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spacing w:line="165" w:lineRule="exact"/>
        <w:rPr/>
      </w:pPr>
      <w: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34" w:hRule="atLeast"/>
        </w:trPr>
        <w:tc>
          <w:tcPr>
            <w:tcW w:w="9639" w:type="dxa"/>
            <w:vAlign w:val="top"/>
          </w:tcPr>
          <w:p>
            <w:pPr>
              <w:pStyle w:val="TableText"/>
              <w:spacing w:line="249" w:lineRule="auto"/>
              <w:rPr/>
            </w:pPr>
            <w:r/>
          </w:p>
          <w:p>
            <w:pPr>
              <w:pStyle w:val="TableText"/>
              <w:spacing w:line="250" w:lineRule="auto"/>
              <w:rPr/>
            </w:pPr>
            <w:r/>
          </w:p>
          <w:p>
            <w:pPr>
              <w:pStyle w:val="TableText"/>
              <w:spacing w:line="250" w:lineRule="auto"/>
              <w:rPr/>
            </w:pPr>
            <w:r/>
          </w:p>
          <w:p>
            <w:pPr>
              <w:pStyle w:val="TableText"/>
              <w:spacing w:line="250" w:lineRule="auto"/>
              <w:rPr/>
            </w:pPr>
            <w:r/>
          </w:p>
          <w:p>
            <w:pPr>
              <w:pStyle w:val="TableText"/>
              <w:spacing w:line="250" w:lineRule="auto"/>
              <w:rPr/>
            </w:pPr>
            <w:r/>
          </w:p>
          <w:p>
            <w:pPr>
              <w:pStyle w:val="TableText"/>
              <w:spacing w:line="250" w:lineRule="auto"/>
              <w:rPr/>
            </w:pPr>
            <w:r/>
          </w:p>
          <w:p>
            <w:pPr>
              <w:pStyle w:val="TableText"/>
              <w:spacing w:line="250" w:lineRule="auto"/>
              <w:rPr/>
            </w:pPr>
            <w:r/>
          </w:p>
          <w:p>
            <w:pPr>
              <w:pStyle w:val="TableText"/>
              <w:spacing w:line="250" w:lineRule="auto"/>
              <w:rPr/>
            </w:pPr>
            <w:r/>
          </w:p>
          <w:p>
            <w:pPr>
              <w:pStyle w:val="TableText"/>
              <w:spacing w:line="250" w:lineRule="auto"/>
              <w:rPr/>
            </w:pPr>
            <w:r/>
          </w:p>
          <w:p>
            <w:pPr>
              <w:pStyle w:val="TableText"/>
              <w:spacing w:line="250" w:lineRule="auto"/>
              <w:rPr/>
            </w:pPr>
            <w:r/>
          </w:p>
          <w:p>
            <w:pPr>
              <w:pStyle w:val="TableText"/>
              <w:spacing w:line="250" w:lineRule="auto"/>
              <w:rPr/>
            </w:pPr>
            <w:r/>
          </w:p>
          <w:p>
            <w:pPr>
              <w:ind w:left="2732"/>
              <w:spacing w:before="223" w:line="186" w:lineRule="auto"/>
              <w:outlineLvl w:val="0"/>
              <w:rPr>
                <w:rFonts w:ascii="Microsoft YaHei" w:hAnsi="Microsoft YaHei" w:eastAsia="Microsoft YaHei" w:cs="Microsoft YaHei"/>
                <w:sz w:val="52"/>
                <w:szCs w:val="52"/>
              </w:rPr>
            </w:pPr>
            <w:r>
              <w:rPr>
                <w:rFonts w:ascii="Microsoft YaHei" w:hAnsi="Microsoft YaHei" w:eastAsia="Microsoft YaHei" w:cs="Microsoft YaHei"/>
                <w:sz w:val="52"/>
                <w:szCs w:val="52"/>
                <w:spacing w:val="93"/>
              </w:rPr>
              <w:t>红富士苹果生产</w:t>
            </w:r>
          </w:p>
          <w:p>
            <w:pPr>
              <w:ind w:left="3490"/>
              <w:spacing w:before="17" w:line="186" w:lineRule="auto"/>
              <w:rPr>
                <w:rFonts w:ascii="Microsoft YaHei" w:hAnsi="Microsoft YaHei" w:eastAsia="Microsoft YaHei" w:cs="Microsoft YaHei"/>
                <w:sz w:val="52"/>
                <w:szCs w:val="52"/>
              </w:rPr>
            </w:pPr>
            <w:r>
              <w:rPr>
                <w:rFonts w:ascii="Microsoft YaHei" w:hAnsi="Microsoft YaHei" w:eastAsia="Microsoft YaHei" w:cs="Microsoft YaHei"/>
                <w:sz w:val="52"/>
                <w:szCs w:val="52"/>
              </w:rPr>
              <w:t>关</w:t>
            </w:r>
            <w:r>
              <w:rPr>
                <w:rFonts w:ascii="Microsoft YaHei" w:hAnsi="Microsoft YaHei" w:eastAsia="Microsoft YaHei" w:cs="Microsoft YaHei"/>
                <w:sz w:val="52"/>
                <w:szCs w:val="52"/>
                <w:spacing w:val="65"/>
              </w:rPr>
              <w:t xml:space="preserve"> </w:t>
            </w:r>
            <w:r>
              <w:rPr>
                <w:rFonts w:ascii="Microsoft YaHei" w:hAnsi="Microsoft YaHei" w:eastAsia="Microsoft YaHei" w:cs="Microsoft YaHei"/>
                <w:sz w:val="52"/>
                <w:szCs w:val="52"/>
              </w:rPr>
              <w:t>键</w:t>
            </w:r>
            <w:r>
              <w:rPr>
                <w:rFonts w:ascii="Microsoft YaHei" w:hAnsi="Microsoft YaHei" w:eastAsia="Microsoft YaHei" w:cs="Microsoft YaHei"/>
                <w:sz w:val="52"/>
                <w:szCs w:val="52"/>
                <w:spacing w:val="82"/>
              </w:rPr>
              <w:t xml:space="preserve"> </w:t>
            </w:r>
            <w:r>
              <w:rPr>
                <w:rFonts w:ascii="Microsoft YaHei" w:hAnsi="Microsoft YaHei" w:eastAsia="Microsoft YaHei" w:cs="Microsoft YaHei"/>
                <w:sz w:val="52"/>
                <w:szCs w:val="52"/>
              </w:rPr>
              <w:t>技</w:t>
            </w:r>
            <w:r>
              <w:rPr>
                <w:rFonts w:ascii="Microsoft YaHei" w:hAnsi="Microsoft YaHei" w:eastAsia="Microsoft YaHei" w:cs="Microsoft YaHei"/>
                <w:sz w:val="52"/>
                <w:szCs w:val="52"/>
                <w:spacing w:val="79"/>
              </w:rPr>
              <w:t xml:space="preserve"> </w:t>
            </w:r>
            <w:r>
              <w:rPr>
                <w:rFonts w:ascii="Microsoft YaHei" w:hAnsi="Microsoft YaHei" w:eastAsia="Microsoft YaHei" w:cs="Microsoft YaHei"/>
                <w:sz w:val="52"/>
                <w:szCs w:val="52"/>
              </w:rPr>
              <w:t>术</w:t>
            </w:r>
          </w:p>
          <w:p>
            <w:pPr>
              <w:pStyle w:val="TableText"/>
              <w:ind w:left="4010"/>
              <w:spacing w:before="386" w:line="168" w:lineRule="auto"/>
              <w:rPr>
                <w:sz w:val="43"/>
                <w:szCs w:val="43"/>
              </w:rPr>
            </w:pPr>
            <w:r>
              <w:rPr>
                <w:sz w:val="43"/>
                <w:szCs w:val="43"/>
                <w:spacing w:val="43"/>
              </w:rPr>
              <w:t>(</w:t>
            </w:r>
            <w:r>
              <w:rPr>
                <w:rFonts w:ascii="Microsoft YaHei" w:hAnsi="Microsoft YaHei" w:eastAsia="Microsoft YaHei" w:cs="Microsoft YaHei"/>
                <w:sz w:val="43"/>
                <w:szCs w:val="43"/>
                <w:spacing w:val="43"/>
              </w:rPr>
              <w:t>第 </w:t>
            </w:r>
            <w:r>
              <w:rPr>
                <w:sz w:val="43"/>
                <w:szCs w:val="43"/>
                <w:spacing w:val="43"/>
              </w:rPr>
              <w:t>2</w:t>
            </w:r>
            <w:r>
              <w:rPr>
                <w:rFonts w:ascii="Microsoft YaHei" w:hAnsi="Microsoft YaHei" w:eastAsia="Microsoft YaHei" w:cs="Microsoft YaHei"/>
                <w:sz w:val="43"/>
                <w:szCs w:val="43"/>
                <w:spacing w:val="43"/>
              </w:rPr>
              <w:t>版</w:t>
            </w:r>
            <w:r>
              <w:rPr>
                <w:sz w:val="43"/>
                <w:szCs w:val="43"/>
                <w:spacing w:val="43"/>
              </w:rPr>
              <w:t>)</w:t>
            </w:r>
          </w:p>
          <w:p>
            <w:pPr>
              <w:pStyle w:val="TableText"/>
              <w:spacing w:line="327" w:lineRule="auto"/>
              <w:rPr/>
            </w:pPr>
            <w:r/>
          </w:p>
          <w:p>
            <w:pPr>
              <w:ind w:left="3718"/>
              <w:spacing w:before="116" w:line="180" w:lineRule="auto"/>
              <w:rPr>
                <w:rFonts w:ascii="Microsoft YaHei" w:hAnsi="Microsoft YaHei" w:eastAsia="Microsoft YaHei" w:cs="Microsoft YaHei"/>
                <w:sz w:val="27"/>
                <w:szCs w:val="27"/>
              </w:rPr>
            </w:pPr>
            <w:r>
              <w:rPr>
                <w:rFonts w:ascii="Microsoft YaHei" w:hAnsi="Microsoft YaHei" w:eastAsia="Microsoft YaHei" w:cs="Microsoft YaHei"/>
                <w:sz w:val="27"/>
                <w:szCs w:val="27"/>
                <w:spacing w:val="-3"/>
              </w:rPr>
              <w:t>汪景彦    隋秀奇</w:t>
            </w:r>
            <w:r>
              <w:rPr>
                <w:rFonts w:ascii="Microsoft YaHei" w:hAnsi="Microsoft YaHei" w:eastAsia="Microsoft YaHei" w:cs="Microsoft YaHei"/>
                <w:sz w:val="27"/>
                <w:szCs w:val="27"/>
                <w:spacing w:val="22"/>
              </w:rPr>
              <w:t xml:space="preserve">   </w:t>
            </w:r>
            <w:r>
              <w:rPr>
                <w:rFonts w:ascii="Microsoft YaHei" w:hAnsi="Microsoft YaHei" w:eastAsia="Microsoft YaHei" w:cs="Microsoft YaHei"/>
                <w:sz w:val="27"/>
                <w:szCs w:val="27"/>
                <w:spacing w:val="-3"/>
              </w:rPr>
              <w:t>主</w:t>
            </w:r>
            <w:r>
              <w:rPr>
                <w:rFonts w:ascii="Microsoft YaHei" w:hAnsi="Microsoft YaHei" w:eastAsia="Microsoft YaHei" w:cs="Microsoft YaHei"/>
                <w:sz w:val="27"/>
                <w:szCs w:val="27"/>
                <w:spacing w:val="19"/>
              </w:rPr>
              <w:t xml:space="preserve">   </w:t>
            </w:r>
            <w:r>
              <w:rPr>
                <w:rFonts w:ascii="Microsoft YaHei" w:hAnsi="Microsoft YaHei" w:eastAsia="Microsoft YaHei" w:cs="Microsoft YaHei"/>
                <w:sz w:val="27"/>
                <w:szCs w:val="27"/>
                <w:spacing w:val="-3"/>
              </w:rPr>
              <w:t>编</w:t>
            </w:r>
          </w:p>
          <w:p>
            <w:pPr>
              <w:pStyle w:val="TableText"/>
              <w:spacing w:line="245" w:lineRule="auto"/>
              <w:rPr/>
            </w:pPr>
            <w:r/>
          </w:p>
          <w:p>
            <w:pPr>
              <w:pStyle w:val="TableText"/>
              <w:spacing w:line="245" w:lineRule="auto"/>
              <w:rPr/>
            </w:pPr>
            <w:r/>
          </w:p>
          <w:p>
            <w:pPr>
              <w:pStyle w:val="TableText"/>
              <w:spacing w:line="245" w:lineRule="auto"/>
              <w:rPr/>
            </w:pPr>
            <w:r/>
          </w:p>
          <w:p>
            <w:pPr>
              <w:pStyle w:val="TableText"/>
              <w:spacing w:line="245" w:lineRule="auto"/>
              <w:rPr/>
            </w:pPr>
            <w:r/>
          </w:p>
          <w:p>
            <w:pPr>
              <w:pStyle w:val="TableText"/>
              <w:spacing w:line="245" w:lineRule="auto"/>
              <w:rPr/>
            </w:pPr>
            <w:r/>
          </w:p>
          <w:p>
            <w:pPr>
              <w:pStyle w:val="TableText"/>
              <w:spacing w:line="246" w:lineRule="auto"/>
              <w:rPr/>
            </w:pPr>
            <w:r/>
          </w:p>
          <w:p>
            <w:pPr>
              <w:pStyle w:val="TableText"/>
              <w:spacing w:line="246" w:lineRule="auto"/>
              <w:rPr/>
            </w:pPr>
            <w:r/>
          </w:p>
          <w:p>
            <w:pPr>
              <w:pStyle w:val="TableText"/>
              <w:spacing w:line="246" w:lineRule="auto"/>
              <w:rPr/>
            </w:pPr>
            <w:r/>
          </w:p>
          <w:p>
            <w:pPr>
              <w:pStyle w:val="TableText"/>
              <w:spacing w:line="246" w:lineRule="auto"/>
              <w:rPr/>
            </w:pPr>
            <w:r/>
          </w:p>
          <w:p>
            <w:pPr>
              <w:pStyle w:val="TableText"/>
              <w:spacing w:line="246" w:lineRule="auto"/>
              <w:rPr/>
            </w:pPr>
            <w:r/>
          </w:p>
          <w:p>
            <w:pPr>
              <w:pStyle w:val="TableText"/>
              <w:spacing w:line="246" w:lineRule="auto"/>
              <w:rPr/>
            </w:pPr>
            <w:r/>
          </w:p>
          <w:p>
            <w:pPr>
              <w:pStyle w:val="TableText"/>
              <w:spacing w:line="246" w:lineRule="auto"/>
              <w:rPr/>
            </w:pPr>
            <w:r/>
          </w:p>
          <w:p>
            <w:pPr>
              <w:pStyle w:val="TableText"/>
              <w:spacing w:line="246" w:lineRule="auto"/>
              <w:rPr/>
            </w:pPr>
            <w:r/>
          </w:p>
          <w:p>
            <w:pPr>
              <w:pStyle w:val="TableText"/>
              <w:spacing w:line="246" w:lineRule="auto"/>
              <w:rPr/>
            </w:pPr>
            <w:r/>
          </w:p>
          <w:p>
            <w:pPr>
              <w:pStyle w:val="TableText"/>
              <w:spacing w:line="246" w:lineRule="auto"/>
              <w:rPr/>
            </w:pPr>
            <w:r/>
          </w:p>
          <w:p>
            <w:pPr>
              <w:pStyle w:val="TableText"/>
              <w:spacing w:line="246" w:lineRule="auto"/>
              <w:rPr/>
            </w:pPr>
            <w:r/>
          </w:p>
          <w:p>
            <w:pPr>
              <w:pStyle w:val="TableText"/>
              <w:spacing w:line="246" w:lineRule="auto"/>
              <w:rPr/>
            </w:pPr>
            <w:r/>
          </w:p>
          <w:p>
            <w:pPr>
              <w:pStyle w:val="TableText"/>
              <w:spacing w:line="246" w:lineRule="auto"/>
              <w:rPr/>
            </w:pPr>
            <w:r/>
          </w:p>
          <w:p>
            <w:pPr>
              <w:pStyle w:val="TableText"/>
              <w:spacing w:line="246" w:lineRule="auto"/>
              <w:rPr/>
            </w:pPr>
            <w:r/>
          </w:p>
          <w:p>
            <w:pPr>
              <w:ind w:left="4191"/>
              <w:spacing w:before="115" w:line="176" w:lineRule="auto"/>
              <w:rPr>
                <w:rFonts w:ascii="Microsoft YaHei" w:hAnsi="Microsoft YaHei" w:eastAsia="Microsoft YaHei" w:cs="Microsoft YaHei"/>
                <w:sz w:val="27"/>
                <w:szCs w:val="27"/>
              </w:rPr>
            </w:pPr>
            <w:r>
              <w:rPr>
                <w:rFonts w:ascii="Microsoft YaHei" w:hAnsi="Microsoft YaHei" w:eastAsia="Microsoft YaHei" w:cs="Microsoft YaHei"/>
                <w:sz w:val="27"/>
                <w:szCs w:val="27"/>
                <w:spacing w:val="6"/>
              </w:rPr>
              <w:t>金盾出版社</w:t>
            </w:r>
          </w:p>
        </w:tc>
      </w:tr>
    </w:tbl>
    <w:p>
      <w:pPr>
        <w:spacing w:line="154" w:lineRule="exact"/>
        <w:rPr>
          <w:rFonts w:ascii="Arial"/>
          <w:sz w:val="13"/>
        </w:rPr>
      </w:pPr>
      <w:r/>
    </w:p>
    <w:p>
      <w:pPr>
        <w:spacing w:line="154" w:lineRule="exact"/>
        <w:sectPr>
          <w:headerReference w:type="default" r:id="rId1"/>
          <w:footerReference w:type="default" r:id="rId2"/>
          <w:pgSz w:w="9974" w:h="13377"/>
          <w:pgMar w:top="1" w:right="161" w:bottom="1" w:left="167" w:header="0" w:footer="0" w:gutter="0"/>
        </w:sectPr>
        <w:rPr>
          <w:rFonts w:ascii="Arial" w:hAnsi="Arial" w:eastAsia="Arial" w:cs="Arial"/>
          <w:sz w:val="13"/>
          <w:szCs w:val="13"/>
        </w:rPr>
      </w:pPr>
    </w:p>
    <w:tbl>
      <w:tblPr>
        <w:tblStyle w:val="TableNormal"/>
        <w:tblW w:w="9639"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4871"/>
        <w:gridCol w:w="4768"/>
      </w:tblGrid>
      <w:tr>
        <w:trPr>
          <w:trHeight w:val="8235" w:hRule="atLeast"/>
        </w:trPr>
        <w:tc>
          <w:tcPr>
            <w:tcW w:w="9639" w:type="dxa"/>
            <w:vAlign w:val="top"/>
            <w:gridSpan w:val="2"/>
            <w:tcBorders>
              <w:bottom w:val="single" w:color="000000" w:sz="6" w:space="0"/>
            </w:tcBorders>
          </w:tcPr>
          <w:p>
            <w:pPr>
              <w:pStyle w:val="TableText"/>
              <w:spacing w:line="286" w:lineRule="auto"/>
              <w:rPr/>
            </w:pPr>
            <w:r/>
          </w:p>
          <w:p>
            <w:pPr>
              <w:pStyle w:val="TableText"/>
              <w:spacing w:line="287" w:lineRule="auto"/>
              <w:rPr/>
            </w:pPr>
            <w:r/>
          </w:p>
          <w:p>
            <w:pPr>
              <w:pStyle w:val="TableText"/>
              <w:spacing w:line="287" w:lineRule="auto"/>
              <w:rPr/>
            </w:pPr>
            <w:r/>
          </w:p>
          <w:p>
            <w:pPr>
              <w:pStyle w:val="TableText"/>
              <w:spacing w:line="287" w:lineRule="auto"/>
              <w:rPr/>
            </w:pPr>
            <w:r/>
          </w:p>
          <w:p>
            <w:pPr>
              <w:pStyle w:val="TableText"/>
              <w:spacing w:line="287" w:lineRule="auto"/>
              <w:rPr/>
            </w:pPr>
            <w:r/>
          </w:p>
          <w:p>
            <w:pPr>
              <w:ind w:left="3963"/>
              <w:spacing w:before="99" w:line="179" w:lineRule="auto"/>
              <w:rPr>
                <w:rFonts w:ascii="Microsoft YaHei" w:hAnsi="Microsoft YaHei" w:eastAsia="Microsoft YaHei" w:cs="Microsoft YaHei"/>
                <w:sz w:val="23"/>
                <w:szCs w:val="23"/>
              </w:rPr>
            </w:pPr>
            <w:r>
              <w:rPr>
                <w:rFonts w:ascii="Microsoft YaHei" w:hAnsi="Microsoft YaHei" w:eastAsia="Microsoft YaHei" w:cs="Microsoft YaHei"/>
                <w:sz w:val="23"/>
                <w:szCs w:val="23"/>
                <w:spacing w:val="-9"/>
              </w:rPr>
              <w:t>内</w:t>
            </w:r>
            <w:r>
              <w:rPr>
                <w:rFonts w:ascii="Microsoft YaHei" w:hAnsi="Microsoft YaHei" w:eastAsia="Microsoft YaHei" w:cs="Microsoft YaHei"/>
                <w:sz w:val="23"/>
                <w:szCs w:val="23"/>
                <w:spacing w:val="15"/>
              </w:rPr>
              <w:t xml:space="preserve">   </w:t>
            </w:r>
            <w:r>
              <w:rPr>
                <w:rFonts w:ascii="Microsoft YaHei" w:hAnsi="Microsoft YaHei" w:eastAsia="Microsoft YaHei" w:cs="Microsoft YaHei"/>
                <w:sz w:val="23"/>
                <w:szCs w:val="23"/>
                <w:spacing w:val="-9"/>
              </w:rPr>
              <w:t>容</w:t>
            </w:r>
            <w:r>
              <w:rPr>
                <w:rFonts w:ascii="Microsoft YaHei" w:hAnsi="Microsoft YaHei" w:eastAsia="Microsoft YaHei" w:cs="Microsoft YaHei"/>
                <w:sz w:val="23"/>
                <w:szCs w:val="23"/>
                <w:spacing w:val="15"/>
              </w:rPr>
              <w:t xml:space="preserve">   </w:t>
            </w:r>
            <w:r>
              <w:rPr>
                <w:rFonts w:ascii="Microsoft YaHei" w:hAnsi="Microsoft YaHei" w:eastAsia="Microsoft YaHei" w:cs="Microsoft YaHei"/>
                <w:sz w:val="23"/>
                <w:szCs w:val="23"/>
                <w:spacing w:val="-9"/>
              </w:rPr>
              <w:t>提</w:t>
            </w:r>
            <w:r>
              <w:rPr>
                <w:rFonts w:ascii="Microsoft YaHei" w:hAnsi="Microsoft YaHei" w:eastAsia="Microsoft YaHei" w:cs="Microsoft YaHei"/>
                <w:sz w:val="23"/>
                <w:szCs w:val="23"/>
                <w:spacing w:val="18"/>
                <w:w w:val="101"/>
              </w:rPr>
              <w:t xml:space="preserve">   </w:t>
            </w:r>
            <w:r>
              <w:rPr>
                <w:rFonts w:ascii="Microsoft YaHei" w:hAnsi="Microsoft YaHei" w:eastAsia="Microsoft YaHei" w:cs="Microsoft YaHei"/>
                <w:sz w:val="23"/>
                <w:szCs w:val="23"/>
                <w:spacing w:val="-9"/>
              </w:rPr>
              <w:t>要</w:t>
            </w:r>
          </w:p>
          <w:p>
            <w:pPr>
              <w:pStyle w:val="TableText"/>
              <w:spacing w:line="267" w:lineRule="auto"/>
              <w:rPr/>
            </w:pPr>
            <w:r/>
          </w:p>
          <w:p>
            <w:pPr>
              <w:ind w:left="1196" w:right="1302" w:firstLine="402"/>
              <w:spacing w:before="82" w:line="221" w:lineRule="auto"/>
              <w:jc w:val="both"/>
              <w:rPr>
                <w:rFonts w:ascii="Microsoft YaHei" w:hAnsi="Microsoft YaHei" w:eastAsia="Microsoft YaHei" w:cs="Microsoft YaHei"/>
                <w:sz w:val="19"/>
                <w:szCs w:val="19"/>
              </w:rPr>
            </w:pPr>
            <w:r>
              <w:rPr>
                <w:rFonts w:ascii="Microsoft YaHei" w:hAnsi="Microsoft YaHei" w:eastAsia="Microsoft YaHei" w:cs="Microsoft YaHei"/>
                <w:sz w:val="19"/>
                <w:szCs w:val="19"/>
                <w:spacing w:val="14"/>
              </w:rPr>
              <w:t>本书由中国农业科学院果树研究所研究员汪景彦和烟台现代果业科学研究院</w:t>
            </w:r>
            <w:r>
              <w:rPr>
                <w:rFonts w:ascii="Microsoft YaHei" w:hAnsi="Microsoft YaHei" w:eastAsia="Microsoft YaHei" w:cs="Microsoft YaHei"/>
                <w:sz w:val="19"/>
                <w:szCs w:val="19"/>
              </w:rPr>
              <w:t xml:space="preserve"> </w:t>
            </w:r>
            <w:r>
              <w:rPr>
                <w:rFonts w:ascii="Microsoft YaHei" w:hAnsi="Microsoft YaHei" w:eastAsia="Microsoft YaHei" w:cs="Microsoft YaHei"/>
                <w:sz w:val="19"/>
                <w:szCs w:val="19"/>
                <w:spacing w:val="12"/>
              </w:rPr>
              <w:t>院长</w:t>
            </w:r>
            <w:r>
              <w:rPr>
                <w:rFonts w:ascii="Microsoft YaHei" w:hAnsi="Microsoft YaHei" w:eastAsia="Microsoft YaHei" w:cs="Microsoft YaHei"/>
                <w:sz w:val="19"/>
                <w:szCs w:val="19"/>
                <w:spacing w:val="-26"/>
              </w:rPr>
              <w:t xml:space="preserve"> </w:t>
            </w:r>
            <w:r>
              <w:rPr>
                <w:rFonts w:ascii="Microsoft YaHei" w:hAnsi="Microsoft YaHei" w:eastAsia="Microsoft YaHei" w:cs="Microsoft YaHei"/>
                <w:sz w:val="19"/>
                <w:szCs w:val="19"/>
                <w:spacing w:val="12"/>
              </w:rPr>
              <w:t>、高级农艺师隋秀奇等共同编写</w:t>
            </w:r>
            <w:r>
              <w:rPr>
                <w:rFonts w:ascii="Microsoft YaHei" w:hAnsi="Microsoft YaHei" w:eastAsia="Microsoft YaHei" w:cs="Microsoft YaHei"/>
                <w:sz w:val="19"/>
                <w:szCs w:val="19"/>
                <w:spacing w:val="-23"/>
              </w:rPr>
              <w:t xml:space="preserve"> </w:t>
            </w:r>
            <w:r>
              <w:rPr>
                <w:rFonts w:ascii="Microsoft YaHei" w:hAnsi="Microsoft YaHei" w:eastAsia="Microsoft YaHei" w:cs="Microsoft YaHei"/>
                <w:sz w:val="19"/>
                <w:szCs w:val="19"/>
                <w:spacing w:val="12"/>
              </w:rPr>
              <w:t>。作者针对当前红富士苹果生产技术现状分</w:t>
            </w:r>
            <w:r>
              <w:rPr>
                <w:rFonts w:ascii="Microsoft YaHei" w:hAnsi="Microsoft YaHei" w:eastAsia="Microsoft YaHei" w:cs="Microsoft YaHei"/>
                <w:sz w:val="19"/>
                <w:szCs w:val="19"/>
              </w:rPr>
              <w:t xml:space="preserve"> </w:t>
            </w:r>
            <w:r>
              <w:rPr>
                <w:rFonts w:ascii="Microsoft YaHei" w:hAnsi="Microsoft YaHei" w:eastAsia="Microsoft YaHei" w:cs="Microsoft YaHei"/>
                <w:sz w:val="19"/>
                <w:szCs w:val="19"/>
                <w:spacing w:val="11"/>
              </w:rPr>
              <w:t>六个方面展开了详细介绍</w:t>
            </w:r>
            <w:r>
              <w:rPr>
                <w:rFonts w:ascii="Microsoft YaHei" w:hAnsi="Microsoft YaHei" w:eastAsia="Microsoft YaHei" w:cs="Microsoft YaHei"/>
                <w:sz w:val="19"/>
                <w:szCs w:val="19"/>
                <w:spacing w:val="-9"/>
              </w:rPr>
              <w:t xml:space="preserve"> </w:t>
            </w:r>
            <w:r>
              <w:rPr>
                <w:rFonts w:ascii="Microsoft YaHei" w:hAnsi="Microsoft YaHei" w:eastAsia="Microsoft YaHei" w:cs="Microsoft YaHei"/>
                <w:sz w:val="19"/>
                <w:szCs w:val="19"/>
                <w:spacing w:val="11"/>
              </w:rPr>
              <w:t>,  包括红富士苹果生产存在的问题</w:t>
            </w:r>
            <w:r>
              <w:rPr>
                <w:rFonts w:ascii="Microsoft YaHei" w:hAnsi="Microsoft YaHei" w:eastAsia="Microsoft YaHei" w:cs="Microsoft YaHei"/>
                <w:sz w:val="19"/>
                <w:szCs w:val="19"/>
                <w:spacing w:val="-26"/>
              </w:rPr>
              <w:t xml:space="preserve"> </w:t>
            </w:r>
            <w:r>
              <w:rPr>
                <w:rFonts w:ascii="Microsoft YaHei" w:hAnsi="Microsoft YaHei" w:eastAsia="Microsoft YaHei" w:cs="Microsoft YaHei"/>
                <w:sz w:val="19"/>
                <w:szCs w:val="19"/>
                <w:spacing w:val="11"/>
              </w:rPr>
              <w:t>、早期丰产技术</w:t>
            </w:r>
            <w:r>
              <w:rPr>
                <w:rFonts w:ascii="Microsoft YaHei" w:hAnsi="Microsoft YaHei" w:eastAsia="Microsoft YaHei" w:cs="Microsoft YaHei"/>
                <w:sz w:val="19"/>
                <w:szCs w:val="19"/>
                <w:spacing w:val="-25"/>
              </w:rPr>
              <w:t xml:space="preserve"> </w:t>
            </w:r>
            <w:r>
              <w:rPr>
                <w:rFonts w:ascii="Microsoft YaHei" w:hAnsi="Microsoft YaHei" w:eastAsia="Microsoft YaHei" w:cs="Microsoft YaHei"/>
                <w:sz w:val="19"/>
                <w:szCs w:val="19"/>
                <w:spacing w:val="11"/>
              </w:rPr>
              <w:t>、高</w:t>
            </w:r>
            <w:r>
              <w:rPr>
                <w:rFonts w:ascii="Microsoft YaHei" w:hAnsi="Microsoft YaHei" w:eastAsia="Microsoft YaHei" w:cs="Microsoft YaHei"/>
                <w:sz w:val="19"/>
                <w:szCs w:val="19"/>
              </w:rPr>
              <w:t xml:space="preserve"> </w:t>
            </w:r>
            <w:r>
              <w:rPr>
                <w:rFonts w:ascii="Microsoft YaHei" w:hAnsi="Microsoft YaHei" w:eastAsia="Microsoft YaHei" w:cs="Microsoft YaHei"/>
                <w:sz w:val="19"/>
                <w:szCs w:val="19"/>
                <w:spacing w:val="10"/>
              </w:rPr>
              <w:t>产稳产技术</w:t>
            </w:r>
            <w:r>
              <w:rPr>
                <w:rFonts w:ascii="Microsoft YaHei" w:hAnsi="Microsoft YaHei" w:eastAsia="Microsoft YaHei" w:cs="Microsoft YaHei"/>
                <w:sz w:val="19"/>
                <w:szCs w:val="19"/>
                <w:spacing w:val="-12"/>
              </w:rPr>
              <w:t xml:space="preserve"> </w:t>
            </w:r>
            <w:r>
              <w:rPr>
                <w:rFonts w:ascii="Microsoft YaHei" w:hAnsi="Microsoft YaHei" w:eastAsia="Microsoft YaHei" w:cs="Microsoft YaHei"/>
                <w:sz w:val="19"/>
                <w:szCs w:val="19"/>
                <w:spacing w:val="10"/>
              </w:rPr>
              <w:t>、优质生产技术</w:t>
            </w:r>
            <w:r>
              <w:rPr>
                <w:rFonts w:ascii="Microsoft YaHei" w:hAnsi="Microsoft YaHei" w:eastAsia="Microsoft YaHei" w:cs="Microsoft YaHei"/>
                <w:sz w:val="19"/>
                <w:szCs w:val="19"/>
                <w:spacing w:val="-25"/>
              </w:rPr>
              <w:t xml:space="preserve"> </w:t>
            </w:r>
            <w:r>
              <w:rPr>
                <w:rFonts w:ascii="Microsoft YaHei" w:hAnsi="Microsoft YaHei" w:eastAsia="Microsoft YaHei" w:cs="Microsoft YaHei"/>
                <w:sz w:val="19"/>
                <w:szCs w:val="19"/>
                <w:spacing w:val="10"/>
              </w:rPr>
              <w:t>、主要病虫害的防治以及防灾减灾技术等</w:t>
            </w:r>
            <w:r>
              <w:rPr>
                <w:rFonts w:ascii="Microsoft YaHei" w:hAnsi="Microsoft YaHei" w:eastAsia="Microsoft YaHei" w:cs="Microsoft YaHei"/>
                <w:sz w:val="19"/>
                <w:szCs w:val="19"/>
                <w:spacing w:val="-18"/>
              </w:rPr>
              <w:t xml:space="preserve"> </w:t>
            </w:r>
            <w:r>
              <w:rPr>
                <w:rFonts w:ascii="Microsoft YaHei" w:hAnsi="Microsoft YaHei" w:eastAsia="Microsoft YaHei" w:cs="Microsoft YaHei"/>
                <w:sz w:val="19"/>
                <w:szCs w:val="19"/>
                <w:spacing w:val="10"/>
              </w:rPr>
              <w:t>,</w:t>
            </w:r>
            <w:r>
              <w:rPr>
                <w:rFonts w:ascii="Microsoft YaHei" w:hAnsi="Microsoft YaHei" w:eastAsia="Microsoft YaHei" w:cs="Microsoft YaHei"/>
                <w:sz w:val="19"/>
                <w:szCs w:val="19"/>
                <w:spacing w:val="26"/>
              </w:rPr>
              <w:t xml:space="preserve">  </w:t>
            </w:r>
            <w:r>
              <w:rPr>
                <w:rFonts w:ascii="Microsoft YaHei" w:hAnsi="Microsoft YaHei" w:eastAsia="Microsoft YaHei" w:cs="Microsoft YaHei"/>
                <w:sz w:val="19"/>
                <w:szCs w:val="19"/>
                <w:spacing w:val="10"/>
              </w:rPr>
              <w:t>内容针对</w:t>
            </w:r>
            <w:r>
              <w:rPr>
                <w:rFonts w:ascii="Microsoft YaHei" w:hAnsi="Microsoft YaHei" w:eastAsia="Microsoft YaHei" w:cs="Microsoft YaHei"/>
                <w:sz w:val="19"/>
                <w:szCs w:val="19"/>
              </w:rPr>
              <w:t xml:space="preserve"> </w:t>
            </w:r>
            <w:r>
              <w:rPr>
                <w:rFonts w:ascii="Microsoft YaHei" w:hAnsi="Microsoft YaHei" w:eastAsia="Microsoft YaHei" w:cs="Microsoft YaHei"/>
                <w:sz w:val="19"/>
                <w:szCs w:val="19"/>
                <w:spacing w:val="9"/>
              </w:rPr>
              <w:t>性强</w:t>
            </w:r>
            <w:r>
              <w:rPr>
                <w:rFonts w:ascii="Microsoft YaHei" w:hAnsi="Microsoft YaHei" w:eastAsia="Microsoft YaHei" w:cs="Microsoft YaHei"/>
                <w:sz w:val="19"/>
                <w:szCs w:val="19"/>
                <w:spacing w:val="-18"/>
              </w:rPr>
              <w:t xml:space="preserve"> </w:t>
            </w:r>
            <w:r>
              <w:rPr>
                <w:rFonts w:ascii="Microsoft YaHei" w:hAnsi="Microsoft YaHei" w:eastAsia="Microsoft YaHei" w:cs="Microsoft YaHei"/>
                <w:sz w:val="19"/>
                <w:szCs w:val="19"/>
                <w:spacing w:val="9"/>
              </w:rPr>
              <w:t>,  技术先进</w:t>
            </w:r>
            <w:r>
              <w:rPr>
                <w:rFonts w:ascii="Microsoft YaHei" w:hAnsi="Microsoft YaHei" w:eastAsia="Microsoft YaHei" w:cs="Microsoft YaHei"/>
                <w:sz w:val="19"/>
                <w:szCs w:val="19"/>
                <w:spacing w:val="-25"/>
              </w:rPr>
              <w:t xml:space="preserve"> </w:t>
            </w:r>
            <w:r>
              <w:rPr>
                <w:rFonts w:ascii="Microsoft YaHei" w:hAnsi="Microsoft YaHei" w:eastAsia="Microsoft YaHei" w:cs="Microsoft YaHei"/>
                <w:sz w:val="19"/>
                <w:szCs w:val="19"/>
                <w:spacing w:val="9"/>
              </w:rPr>
              <w:t>、简化</w:t>
            </w:r>
            <w:r>
              <w:rPr>
                <w:rFonts w:ascii="Microsoft YaHei" w:hAnsi="Microsoft YaHei" w:eastAsia="Microsoft YaHei" w:cs="Microsoft YaHei"/>
                <w:sz w:val="19"/>
                <w:szCs w:val="19"/>
                <w:spacing w:val="-26"/>
              </w:rPr>
              <w:t xml:space="preserve"> </w:t>
            </w:r>
            <w:r>
              <w:rPr>
                <w:rFonts w:ascii="Microsoft YaHei" w:hAnsi="Microsoft YaHei" w:eastAsia="Microsoft YaHei" w:cs="Microsoft YaHei"/>
                <w:sz w:val="19"/>
                <w:szCs w:val="19"/>
                <w:spacing w:val="9"/>
              </w:rPr>
              <w:t>、省工</w:t>
            </w:r>
            <w:r>
              <w:rPr>
                <w:rFonts w:ascii="Microsoft YaHei" w:hAnsi="Microsoft YaHei" w:eastAsia="Microsoft YaHei" w:cs="Microsoft YaHei"/>
                <w:sz w:val="19"/>
                <w:szCs w:val="19"/>
                <w:spacing w:val="-18"/>
              </w:rPr>
              <w:t xml:space="preserve"> </w:t>
            </w:r>
            <w:r>
              <w:rPr>
                <w:rFonts w:ascii="Microsoft YaHei" w:hAnsi="Microsoft YaHei" w:eastAsia="Microsoft YaHei" w:cs="Microsoft YaHei"/>
                <w:sz w:val="19"/>
                <w:szCs w:val="19"/>
                <w:spacing w:val="9"/>
              </w:rPr>
              <w:t>,  符合当前生产需要</w:t>
            </w:r>
            <w:r>
              <w:rPr>
                <w:rFonts w:ascii="Microsoft YaHei" w:hAnsi="Microsoft YaHei" w:eastAsia="Microsoft YaHei" w:cs="Microsoft YaHei"/>
                <w:sz w:val="19"/>
                <w:szCs w:val="19"/>
                <w:spacing w:val="-23"/>
              </w:rPr>
              <w:t xml:space="preserve"> </w:t>
            </w:r>
            <w:r>
              <w:rPr>
                <w:rFonts w:ascii="Microsoft YaHei" w:hAnsi="Microsoft YaHei" w:eastAsia="Microsoft YaHei" w:cs="Microsoft YaHei"/>
                <w:sz w:val="19"/>
                <w:szCs w:val="19"/>
                <w:spacing w:val="9"/>
              </w:rPr>
              <w:t>。可供广大果农</w:t>
            </w:r>
            <w:r>
              <w:rPr>
                <w:rFonts w:ascii="Microsoft YaHei" w:hAnsi="Microsoft YaHei" w:eastAsia="Microsoft YaHei" w:cs="Microsoft YaHei"/>
                <w:sz w:val="19"/>
                <w:szCs w:val="19"/>
                <w:spacing w:val="-26"/>
              </w:rPr>
              <w:t xml:space="preserve"> </w:t>
            </w:r>
            <w:r>
              <w:rPr>
                <w:rFonts w:ascii="Microsoft YaHei" w:hAnsi="Microsoft YaHei" w:eastAsia="Microsoft YaHei" w:cs="Microsoft YaHei"/>
                <w:sz w:val="19"/>
                <w:szCs w:val="19"/>
                <w:spacing w:val="9"/>
              </w:rPr>
              <w:t>、</w:t>
            </w:r>
            <w:r>
              <w:rPr>
                <w:rFonts w:ascii="Microsoft YaHei" w:hAnsi="Microsoft YaHei" w:eastAsia="Microsoft YaHei" w:cs="Microsoft YaHei"/>
                <w:sz w:val="19"/>
                <w:szCs w:val="19"/>
                <w:spacing w:val="8"/>
              </w:rPr>
              <w:t>科技人员和</w:t>
            </w:r>
            <w:r>
              <w:rPr>
                <w:rFonts w:ascii="Microsoft YaHei" w:hAnsi="Microsoft YaHei" w:eastAsia="Microsoft YaHei" w:cs="Microsoft YaHei"/>
                <w:sz w:val="19"/>
                <w:szCs w:val="19"/>
              </w:rPr>
              <w:t xml:space="preserve"> </w:t>
            </w:r>
            <w:r>
              <w:rPr>
                <w:rFonts w:ascii="Microsoft YaHei" w:hAnsi="Microsoft YaHei" w:eastAsia="Microsoft YaHei" w:cs="Microsoft YaHei"/>
                <w:sz w:val="19"/>
                <w:szCs w:val="19"/>
                <w:spacing w:val="10"/>
              </w:rPr>
              <w:t>农林院校师生参考应用。</w:t>
            </w:r>
          </w:p>
          <w:p>
            <w:pPr>
              <w:pStyle w:val="TableText"/>
              <w:ind w:left="1215"/>
              <w:spacing w:before="305" w:line="176" w:lineRule="auto"/>
              <w:rPr>
                <w:rFonts w:ascii="Microsoft YaHei" w:hAnsi="Microsoft YaHei" w:eastAsia="Microsoft YaHei" w:cs="Microsoft YaHei"/>
                <w:sz w:val="19"/>
                <w:szCs w:val="19"/>
              </w:rPr>
            </w:pPr>
            <w:r>
              <w:rPr>
                <w:rFonts w:ascii="Microsoft YaHei" w:hAnsi="Microsoft YaHei" w:eastAsia="Microsoft YaHei" w:cs="Microsoft YaHei"/>
                <w:sz w:val="19"/>
                <w:szCs w:val="19"/>
                <w:spacing w:val="2"/>
              </w:rPr>
              <w:t>图书在版编目</w:t>
            </w:r>
            <w:r>
              <w:rPr>
                <w:rFonts w:ascii="Microsoft YaHei" w:hAnsi="Microsoft YaHei" w:eastAsia="Microsoft YaHei" w:cs="Microsoft YaHei"/>
                <w:sz w:val="19"/>
                <w:szCs w:val="19"/>
                <w:spacing w:val="12"/>
              </w:rPr>
              <w:t xml:space="preserve">  </w:t>
            </w:r>
            <w:r>
              <w:rPr>
                <w:rFonts w:ascii="Microsoft YaHei" w:hAnsi="Microsoft YaHei" w:eastAsia="Microsoft YaHei" w:cs="Microsoft YaHei"/>
                <w:sz w:val="19"/>
                <w:szCs w:val="19"/>
                <w:spacing w:val="2"/>
              </w:rPr>
              <w:t>(</w:t>
            </w:r>
            <w:r>
              <w:rPr>
                <w:sz w:val="19"/>
                <w:szCs w:val="19"/>
              </w:rPr>
              <w:t>CIP</w:t>
            </w:r>
            <w:r>
              <w:rPr>
                <w:rFonts w:ascii="Microsoft YaHei" w:hAnsi="Microsoft YaHei" w:eastAsia="Microsoft YaHei" w:cs="Microsoft YaHei"/>
                <w:sz w:val="19"/>
                <w:szCs w:val="19"/>
                <w:spacing w:val="2"/>
              </w:rPr>
              <w:t>)</w:t>
            </w:r>
            <w:r>
              <w:rPr>
                <w:rFonts w:ascii="Microsoft YaHei" w:hAnsi="Microsoft YaHei" w:eastAsia="Microsoft YaHei" w:cs="Microsoft YaHei"/>
                <w:sz w:val="19"/>
                <w:szCs w:val="19"/>
                <w:spacing w:val="13"/>
              </w:rPr>
              <w:t xml:space="preserve">  </w:t>
            </w:r>
            <w:r>
              <w:rPr>
                <w:rFonts w:ascii="Microsoft YaHei" w:hAnsi="Microsoft YaHei" w:eastAsia="Microsoft YaHei" w:cs="Microsoft YaHei"/>
                <w:sz w:val="19"/>
                <w:szCs w:val="19"/>
                <w:spacing w:val="2"/>
              </w:rPr>
              <w:t>数据</w:t>
            </w:r>
          </w:p>
          <w:p>
            <w:pPr>
              <w:pStyle w:val="TableText"/>
              <w:ind w:left="1199" w:right="1302" w:firstLine="2"/>
              <w:spacing w:before="252" w:line="213" w:lineRule="auto"/>
              <w:rPr>
                <w:sz w:val="19"/>
                <w:szCs w:val="19"/>
              </w:rPr>
            </w:pPr>
            <w:r>
              <w:rPr>
                <w:rFonts w:ascii="Microsoft YaHei" w:hAnsi="Microsoft YaHei" w:eastAsia="Microsoft YaHei" w:cs="Microsoft YaHei"/>
                <w:sz w:val="19"/>
                <w:szCs w:val="19"/>
                <w:spacing w:val="6"/>
              </w:rPr>
              <w:t>红富士苹果生产关键技术/汪景彦</w:t>
            </w:r>
            <w:r>
              <w:rPr>
                <w:rFonts w:ascii="Microsoft YaHei" w:hAnsi="Microsoft YaHei" w:eastAsia="Microsoft YaHei" w:cs="Microsoft YaHei"/>
                <w:sz w:val="19"/>
                <w:szCs w:val="19"/>
                <w:spacing w:val="-17"/>
              </w:rPr>
              <w:t xml:space="preserve"> </w:t>
            </w:r>
            <w:r>
              <w:rPr>
                <w:rFonts w:ascii="Microsoft YaHei" w:hAnsi="Microsoft YaHei" w:eastAsia="Microsoft YaHei" w:cs="Microsoft YaHei"/>
                <w:sz w:val="19"/>
                <w:szCs w:val="19"/>
                <w:spacing w:val="6"/>
              </w:rPr>
              <w:t>,</w:t>
            </w:r>
            <w:r>
              <w:rPr>
                <w:rFonts w:ascii="Microsoft YaHei" w:hAnsi="Microsoft YaHei" w:eastAsia="Microsoft YaHei" w:cs="Microsoft YaHei"/>
                <w:sz w:val="19"/>
                <w:szCs w:val="19"/>
                <w:spacing w:val="19"/>
                <w:w w:val="101"/>
              </w:rPr>
              <w:t xml:space="preserve">  </w:t>
            </w:r>
            <w:r>
              <w:rPr>
                <w:rFonts w:ascii="Microsoft YaHei" w:hAnsi="Microsoft YaHei" w:eastAsia="Microsoft YaHei" w:cs="Microsoft YaHei"/>
                <w:sz w:val="19"/>
                <w:szCs w:val="19"/>
                <w:spacing w:val="6"/>
              </w:rPr>
              <w:t>隋秀奇主编</w:t>
            </w:r>
            <w:r>
              <w:rPr>
                <w:rFonts w:ascii="Microsoft YaHei" w:hAnsi="Microsoft YaHei" w:eastAsia="Microsoft YaHei" w:cs="Microsoft YaHei"/>
                <w:sz w:val="19"/>
                <w:szCs w:val="19"/>
                <w:spacing w:val="-19"/>
              </w:rPr>
              <w:t xml:space="preserve"> </w:t>
            </w:r>
            <w:r>
              <w:rPr>
                <w:rFonts w:ascii="Microsoft YaHei" w:hAnsi="Microsoft YaHei" w:eastAsia="Microsoft YaHei" w:cs="Microsoft YaHei"/>
                <w:sz w:val="19"/>
                <w:szCs w:val="19"/>
                <w:spacing w:val="6"/>
              </w:rPr>
              <w:t>;  李壮等编著 </w:t>
            </w:r>
            <w:r>
              <w:rPr>
                <w:sz w:val="19"/>
                <w:szCs w:val="19"/>
                <w:spacing w:val="6"/>
                <w:position w:val="-1"/>
              </w:rPr>
              <w:t>. </w:t>
            </w:r>
            <w:r>
              <w:rPr>
                <w:rFonts w:ascii="Microsoft YaHei" w:hAnsi="Microsoft YaHei" w:eastAsia="Microsoft YaHei" w:cs="Microsoft YaHei"/>
                <w:sz w:val="19"/>
                <w:szCs w:val="19"/>
                <w:spacing w:val="6"/>
                <w:position w:val="-1"/>
              </w:rPr>
              <w:t>—</w:t>
            </w:r>
            <w:r>
              <w:rPr>
                <w:sz w:val="19"/>
                <w:szCs w:val="19"/>
                <w:spacing w:val="6"/>
                <w:position w:val="-1"/>
              </w:rPr>
              <w:t>2</w:t>
            </w:r>
            <w:r>
              <w:rPr>
                <w:rFonts w:ascii="Microsoft YaHei" w:hAnsi="Microsoft YaHei" w:eastAsia="Microsoft YaHei" w:cs="Microsoft YaHei"/>
                <w:sz w:val="19"/>
                <w:szCs w:val="19"/>
                <w:spacing w:val="6"/>
              </w:rPr>
              <w:t>版 </w:t>
            </w:r>
            <w:r>
              <w:rPr>
                <w:sz w:val="19"/>
                <w:szCs w:val="19"/>
                <w:spacing w:val="6"/>
                <w:position w:val="-1"/>
              </w:rPr>
              <w:t>.</w:t>
            </w:r>
            <w:r>
              <w:rPr>
                <w:sz w:val="19"/>
                <w:szCs w:val="19"/>
                <w:spacing w:val="12"/>
                <w:position w:val="-1"/>
              </w:rPr>
              <w:t xml:space="preserve"> </w:t>
            </w:r>
            <w:r>
              <w:rPr>
                <w:rFonts w:ascii="Microsoft YaHei" w:hAnsi="Microsoft YaHei" w:eastAsia="Microsoft YaHei" w:cs="Microsoft YaHei"/>
                <w:sz w:val="19"/>
                <w:szCs w:val="19"/>
                <w:spacing w:val="6"/>
              </w:rPr>
              <w:t>—北京:</w:t>
            </w:r>
            <w:r>
              <w:rPr>
                <w:rFonts w:ascii="Microsoft YaHei" w:hAnsi="Microsoft YaHei" w:eastAsia="Microsoft YaHei" w:cs="Microsoft YaHei"/>
                <w:sz w:val="19"/>
                <w:szCs w:val="19"/>
                <w:spacing w:val="16"/>
              </w:rPr>
              <w:t xml:space="preserve">  </w:t>
            </w:r>
            <w:r>
              <w:rPr>
                <w:rFonts w:ascii="Microsoft YaHei" w:hAnsi="Microsoft YaHei" w:eastAsia="Microsoft YaHei" w:cs="Microsoft YaHei"/>
                <w:sz w:val="19"/>
                <w:szCs w:val="19"/>
                <w:spacing w:val="6"/>
              </w:rPr>
              <w:t>金</w:t>
            </w:r>
            <w:r>
              <w:rPr>
                <w:rFonts w:ascii="Microsoft YaHei" w:hAnsi="Microsoft YaHei" w:eastAsia="Microsoft YaHei" w:cs="Microsoft YaHei"/>
                <w:sz w:val="19"/>
                <w:szCs w:val="19"/>
              </w:rPr>
              <w:t xml:space="preserve"> </w:t>
            </w:r>
            <w:r>
              <w:rPr>
                <w:rFonts w:ascii="Microsoft YaHei" w:hAnsi="Microsoft YaHei" w:eastAsia="Microsoft YaHei" w:cs="Microsoft YaHei"/>
                <w:sz w:val="19"/>
                <w:szCs w:val="19"/>
              </w:rPr>
              <w:t>盾出版社</w:t>
            </w:r>
            <w:r>
              <w:rPr>
                <w:rFonts w:ascii="Microsoft YaHei" w:hAnsi="Microsoft YaHei" w:eastAsia="Microsoft YaHei" w:cs="Microsoft YaHei"/>
                <w:sz w:val="19"/>
                <w:szCs w:val="19"/>
                <w:spacing w:val="-8"/>
              </w:rPr>
              <w:t xml:space="preserve"> </w:t>
            </w:r>
            <w:r>
              <w:rPr>
                <w:rFonts w:ascii="Microsoft YaHei" w:hAnsi="Microsoft YaHei" w:eastAsia="Microsoft YaHei" w:cs="Microsoft YaHei"/>
                <w:sz w:val="19"/>
                <w:szCs w:val="19"/>
                <w:position w:val="1"/>
              </w:rPr>
              <w:t>,</w:t>
            </w:r>
            <w:r>
              <w:rPr>
                <w:rFonts w:ascii="Microsoft YaHei" w:hAnsi="Microsoft YaHei" w:eastAsia="Microsoft YaHei" w:cs="Microsoft YaHei"/>
                <w:sz w:val="19"/>
                <w:szCs w:val="19"/>
                <w:spacing w:val="15"/>
                <w:position w:val="1"/>
              </w:rPr>
              <w:t xml:space="preserve">  </w:t>
            </w:r>
            <w:r>
              <w:rPr>
                <w:sz w:val="19"/>
                <w:szCs w:val="19"/>
                <w:position w:val="-1"/>
              </w:rPr>
              <w:t>2024. 7</w:t>
            </w:r>
          </w:p>
          <w:p>
            <w:pPr>
              <w:pStyle w:val="TableText"/>
              <w:ind w:left="1204"/>
              <w:spacing w:before="200" w:line="239" w:lineRule="auto"/>
              <w:rPr>
                <w:sz w:val="19"/>
                <w:szCs w:val="19"/>
              </w:rPr>
            </w:pPr>
            <w:r>
              <w:rPr>
                <w:sz w:val="19"/>
                <w:szCs w:val="19"/>
              </w:rPr>
              <w:t>ISBN</w:t>
            </w:r>
            <w:r>
              <w:rPr>
                <w:sz w:val="19"/>
                <w:szCs w:val="19"/>
                <w:spacing w:val="11"/>
              </w:rPr>
              <w:t>978</w:t>
            </w:r>
            <w:r>
              <w:rPr>
                <w:sz w:val="19"/>
                <w:szCs w:val="19"/>
                <w:spacing w:val="-36"/>
              </w:rPr>
              <w:t xml:space="preserve"> </w:t>
            </w:r>
            <w:r>
              <w:rPr>
                <w:sz w:val="19"/>
                <w:szCs w:val="19"/>
                <w:strike/>
                <w:spacing w:val="31"/>
              </w:rPr>
              <w:t xml:space="preserve"> </w:t>
            </w:r>
            <w:r>
              <w:rPr>
                <w:sz w:val="19"/>
                <w:szCs w:val="19"/>
                <w:spacing w:val="11"/>
              </w:rPr>
              <w:t xml:space="preserve"> 7</w:t>
            </w:r>
            <w:r>
              <w:rPr>
                <w:sz w:val="19"/>
                <w:szCs w:val="19"/>
                <w:spacing w:val="-49"/>
              </w:rPr>
              <w:t xml:space="preserve"> </w:t>
            </w:r>
            <w:r>
              <w:rPr>
                <w:sz w:val="19"/>
                <w:szCs w:val="19"/>
                <w:strike/>
                <w:spacing w:val="31"/>
              </w:rPr>
              <w:t xml:space="preserve"> </w:t>
            </w:r>
            <w:r>
              <w:rPr>
                <w:sz w:val="19"/>
                <w:szCs w:val="19"/>
                <w:spacing w:val="13"/>
                <w:w w:val="101"/>
              </w:rPr>
              <w:t xml:space="preserve"> </w:t>
            </w:r>
            <w:r>
              <w:rPr>
                <w:sz w:val="19"/>
                <w:szCs w:val="19"/>
                <w:spacing w:val="11"/>
              </w:rPr>
              <w:t>5186</w:t>
            </w:r>
            <w:r>
              <w:rPr>
                <w:sz w:val="19"/>
                <w:szCs w:val="19"/>
                <w:spacing w:val="-49"/>
              </w:rPr>
              <w:t xml:space="preserve"> </w:t>
            </w:r>
            <w:r>
              <w:rPr>
                <w:sz w:val="19"/>
                <w:szCs w:val="19"/>
                <w:strike/>
                <w:spacing w:val="31"/>
              </w:rPr>
              <w:t xml:space="preserve"> </w:t>
            </w:r>
            <w:r>
              <w:rPr>
                <w:sz w:val="19"/>
                <w:szCs w:val="19"/>
                <w:spacing w:val="16"/>
              </w:rPr>
              <w:t xml:space="preserve"> </w:t>
            </w:r>
            <w:r>
              <w:rPr>
                <w:sz w:val="19"/>
                <w:szCs w:val="19"/>
                <w:spacing w:val="11"/>
              </w:rPr>
              <w:t>1794</w:t>
            </w:r>
            <w:r>
              <w:rPr>
                <w:sz w:val="19"/>
                <w:szCs w:val="19"/>
                <w:spacing w:val="-49"/>
              </w:rPr>
              <w:t xml:space="preserve"> </w:t>
            </w:r>
            <w:r>
              <w:rPr>
                <w:sz w:val="19"/>
                <w:szCs w:val="19"/>
                <w:strike/>
                <w:spacing w:val="31"/>
              </w:rPr>
              <w:t xml:space="preserve"> </w:t>
            </w:r>
            <w:r>
              <w:rPr>
                <w:sz w:val="19"/>
                <w:szCs w:val="19"/>
                <w:spacing w:val="11"/>
              </w:rPr>
              <w:t xml:space="preserve"> 4</w:t>
            </w:r>
          </w:p>
          <w:p>
            <w:pPr>
              <w:pStyle w:val="TableText"/>
              <w:ind w:left="1250"/>
              <w:spacing w:before="283" w:line="242" w:lineRule="exact"/>
              <w:rPr>
                <w:sz w:val="19"/>
                <w:szCs w:val="19"/>
              </w:rPr>
            </w:pPr>
            <w:r>
              <w:rPr>
                <w:rFonts w:ascii="Microsoft YaHei" w:hAnsi="Microsoft YaHei" w:eastAsia="Microsoft YaHei" w:cs="Microsoft YaHei"/>
                <w:sz w:val="19"/>
                <w:szCs w:val="19"/>
                <w:spacing w:val="2"/>
                <w:position w:val="2"/>
              </w:rPr>
              <w:t>I</w:t>
            </w:r>
            <w:r>
              <w:rPr>
                <w:rFonts w:ascii="Microsoft YaHei" w:hAnsi="Microsoft YaHei" w:eastAsia="Microsoft YaHei" w:cs="Microsoft YaHei"/>
                <w:sz w:val="19"/>
                <w:szCs w:val="19"/>
                <w:spacing w:val="15"/>
                <w:w w:val="101"/>
                <w:position w:val="2"/>
              </w:rPr>
              <w:t xml:space="preserve"> </w:t>
            </w:r>
            <w:r>
              <w:rPr>
                <w:sz w:val="19"/>
                <w:szCs w:val="19"/>
                <w:spacing w:val="2"/>
                <w:position w:val="3"/>
              </w:rPr>
              <w:t>.</w:t>
            </w:r>
            <w:r>
              <w:rPr>
                <w:sz w:val="19"/>
                <w:szCs w:val="19"/>
                <w:spacing w:val="20"/>
                <w:position w:val="3"/>
              </w:rPr>
              <w:t xml:space="preserve"> </w:t>
            </w:r>
            <w:r>
              <w:rPr>
                <w:rFonts w:ascii="Microsoft YaHei" w:hAnsi="Microsoft YaHei" w:eastAsia="Microsoft YaHei" w:cs="Microsoft YaHei"/>
                <w:sz w:val="19"/>
                <w:szCs w:val="19"/>
                <w:spacing w:val="2"/>
                <w:position w:val="3"/>
              </w:rPr>
              <w:t>①红</w:t>
            </w:r>
            <w:r>
              <w:rPr>
                <w:rFonts w:ascii="Microsoft YaHei" w:hAnsi="Microsoft YaHei" w:eastAsia="Microsoft YaHei" w:cs="Microsoft YaHei"/>
                <w:sz w:val="19"/>
                <w:szCs w:val="19"/>
                <w:spacing w:val="2"/>
                <w:position w:val="5"/>
              </w:rPr>
              <w:t>…    </w:t>
            </w:r>
            <w:r>
              <w:rPr>
                <w:rFonts w:ascii="Microsoft YaHei" w:hAnsi="Microsoft YaHei" w:eastAsia="Microsoft YaHei" w:cs="Microsoft YaHei"/>
                <w:sz w:val="19"/>
                <w:szCs w:val="19"/>
                <w:spacing w:val="2"/>
                <w:position w:val="2"/>
              </w:rPr>
              <w:t>Ⅱ</w:t>
            </w:r>
            <w:r>
              <w:rPr>
                <w:sz w:val="19"/>
                <w:szCs w:val="19"/>
                <w:spacing w:val="2"/>
                <w:position w:val="3"/>
              </w:rPr>
              <w:t>.</w:t>
            </w:r>
            <w:r>
              <w:rPr>
                <w:sz w:val="19"/>
                <w:szCs w:val="19"/>
                <w:spacing w:val="19"/>
                <w:w w:val="101"/>
                <w:position w:val="3"/>
              </w:rPr>
              <w:t xml:space="preserve"> </w:t>
            </w:r>
            <w:r>
              <w:rPr>
                <w:rFonts w:ascii="Microsoft YaHei" w:hAnsi="Microsoft YaHei" w:eastAsia="Microsoft YaHei" w:cs="Microsoft YaHei"/>
                <w:sz w:val="19"/>
                <w:szCs w:val="19"/>
                <w:spacing w:val="2"/>
                <w:position w:val="3"/>
              </w:rPr>
              <w:t>①汪</w:t>
            </w:r>
            <w:r>
              <w:rPr>
                <w:rFonts w:ascii="Microsoft YaHei" w:hAnsi="Microsoft YaHei" w:eastAsia="Microsoft YaHei" w:cs="Microsoft YaHei"/>
                <w:sz w:val="19"/>
                <w:szCs w:val="19"/>
                <w:spacing w:val="2"/>
                <w:position w:val="5"/>
              </w:rPr>
              <w:t>…  </w:t>
            </w:r>
            <w:r>
              <w:rPr>
                <w:rFonts w:ascii="Microsoft YaHei" w:hAnsi="Microsoft YaHei" w:eastAsia="Microsoft YaHei" w:cs="Microsoft YaHei"/>
                <w:sz w:val="19"/>
                <w:szCs w:val="19"/>
                <w:spacing w:val="2"/>
                <w:position w:val="3"/>
              </w:rPr>
              <w:t>②隋</w:t>
            </w:r>
            <w:r>
              <w:rPr>
                <w:rFonts w:ascii="Microsoft YaHei" w:hAnsi="Microsoft YaHei" w:eastAsia="Microsoft YaHei" w:cs="Microsoft YaHei"/>
                <w:sz w:val="19"/>
                <w:szCs w:val="19"/>
                <w:spacing w:val="2"/>
                <w:position w:val="5"/>
              </w:rPr>
              <w:t>…  </w:t>
            </w:r>
            <w:r>
              <w:rPr>
                <w:rFonts w:ascii="Microsoft YaHei" w:hAnsi="Microsoft YaHei" w:eastAsia="Microsoft YaHei" w:cs="Microsoft YaHei"/>
                <w:sz w:val="19"/>
                <w:szCs w:val="19"/>
                <w:spacing w:val="2"/>
                <w:position w:val="3"/>
              </w:rPr>
              <w:t>③李</w:t>
            </w:r>
            <w:r>
              <w:rPr>
                <w:rFonts w:ascii="Microsoft YaHei" w:hAnsi="Microsoft YaHei" w:eastAsia="Microsoft YaHei" w:cs="Microsoft YaHei"/>
                <w:sz w:val="19"/>
                <w:szCs w:val="19"/>
                <w:spacing w:val="2"/>
                <w:position w:val="5"/>
              </w:rPr>
              <w:t>…    </w:t>
            </w:r>
            <w:r>
              <w:rPr>
                <w:rFonts w:ascii="Microsoft YaHei" w:hAnsi="Microsoft YaHei" w:eastAsia="Microsoft YaHei" w:cs="Microsoft YaHei"/>
                <w:sz w:val="19"/>
                <w:szCs w:val="19"/>
                <w:spacing w:val="2"/>
                <w:position w:val="2"/>
              </w:rPr>
              <w:t>Ⅲ</w:t>
            </w:r>
            <w:r>
              <w:rPr>
                <w:sz w:val="19"/>
                <w:szCs w:val="19"/>
                <w:spacing w:val="2"/>
                <w:position w:val="3"/>
              </w:rPr>
              <w:t>.</w:t>
            </w:r>
            <w:r>
              <w:rPr>
                <w:sz w:val="19"/>
                <w:szCs w:val="19"/>
                <w:spacing w:val="20"/>
                <w:position w:val="3"/>
              </w:rPr>
              <w:t xml:space="preserve"> </w:t>
            </w:r>
            <w:r>
              <w:rPr>
                <w:rFonts w:ascii="Microsoft YaHei" w:hAnsi="Microsoft YaHei" w:eastAsia="Microsoft YaHei" w:cs="Microsoft YaHei"/>
                <w:sz w:val="19"/>
                <w:szCs w:val="19"/>
                <w:spacing w:val="2"/>
                <w:position w:val="3"/>
              </w:rPr>
              <w:t>①苹果</w:t>
            </w:r>
            <w:r>
              <w:rPr>
                <w:rFonts w:ascii="Microsoft YaHei" w:hAnsi="Microsoft YaHei" w:eastAsia="Microsoft YaHei" w:cs="Microsoft YaHei"/>
                <w:sz w:val="19"/>
                <w:szCs w:val="19"/>
                <w:spacing w:val="1"/>
                <w:position w:val="3"/>
              </w:rPr>
              <w:t>—果树园艺    </w:t>
            </w:r>
            <w:r>
              <w:rPr>
                <w:rFonts w:ascii="Microsoft YaHei" w:hAnsi="Microsoft YaHei" w:eastAsia="Microsoft YaHei" w:cs="Microsoft YaHei"/>
                <w:sz w:val="19"/>
                <w:szCs w:val="19"/>
                <w:spacing w:val="1"/>
                <w:position w:val="2"/>
              </w:rPr>
              <w:t>Ⅳ</w:t>
            </w:r>
            <w:r>
              <w:rPr>
                <w:sz w:val="19"/>
                <w:szCs w:val="19"/>
                <w:spacing w:val="1"/>
                <w:position w:val="3"/>
              </w:rPr>
              <w:t>.</w:t>
            </w:r>
            <w:r>
              <w:rPr>
                <w:sz w:val="19"/>
                <w:szCs w:val="19"/>
                <w:spacing w:val="19"/>
                <w:w w:val="101"/>
                <w:position w:val="3"/>
              </w:rPr>
              <w:t xml:space="preserve"> </w:t>
            </w:r>
            <w:r>
              <w:rPr>
                <w:rFonts w:ascii="Microsoft YaHei" w:hAnsi="Microsoft YaHei" w:eastAsia="Microsoft YaHei" w:cs="Microsoft YaHei"/>
                <w:sz w:val="19"/>
                <w:szCs w:val="19"/>
                <w:spacing w:val="1"/>
                <w:position w:val="2"/>
              </w:rPr>
              <w:t>①</w:t>
            </w:r>
            <w:r>
              <w:rPr>
                <w:sz w:val="19"/>
                <w:szCs w:val="19"/>
                <w:spacing w:val="1"/>
                <w:position w:val="2"/>
              </w:rPr>
              <w:t>S661</w:t>
            </w:r>
            <w:r>
              <w:rPr>
                <w:sz w:val="19"/>
                <w:szCs w:val="19"/>
                <w:spacing w:val="1"/>
                <w:position w:val="3"/>
              </w:rPr>
              <w:t>.</w:t>
            </w:r>
            <w:r>
              <w:rPr>
                <w:sz w:val="19"/>
                <w:szCs w:val="19"/>
                <w:spacing w:val="14"/>
                <w:position w:val="3"/>
              </w:rPr>
              <w:t xml:space="preserve"> </w:t>
            </w:r>
            <w:r>
              <w:rPr>
                <w:sz w:val="19"/>
                <w:szCs w:val="19"/>
                <w:spacing w:val="1"/>
                <w:position w:val="3"/>
              </w:rPr>
              <w:t>1</w:t>
            </w:r>
          </w:p>
          <w:p>
            <w:pPr>
              <w:pStyle w:val="TableText"/>
              <w:ind w:left="1219"/>
              <w:spacing w:before="258" w:line="181" w:lineRule="auto"/>
              <w:rPr>
                <w:rFonts w:ascii="Microsoft YaHei" w:hAnsi="Microsoft YaHei" w:eastAsia="Microsoft YaHei" w:cs="Microsoft YaHei"/>
                <w:sz w:val="19"/>
                <w:szCs w:val="19"/>
              </w:rPr>
            </w:pPr>
            <w:r>
              <w:rPr>
                <w:rFonts w:ascii="Microsoft YaHei" w:hAnsi="Microsoft YaHei" w:eastAsia="Microsoft YaHei" w:cs="Microsoft YaHei"/>
                <w:sz w:val="19"/>
                <w:szCs w:val="19"/>
                <w:spacing w:val="5"/>
              </w:rPr>
              <w:t>中国国家版本馆 </w:t>
            </w:r>
            <w:r>
              <w:rPr>
                <w:sz w:val="19"/>
                <w:szCs w:val="19"/>
              </w:rPr>
              <w:t>CIP</w:t>
            </w:r>
            <w:r>
              <w:rPr>
                <w:rFonts w:ascii="Microsoft YaHei" w:hAnsi="Microsoft YaHei" w:eastAsia="Microsoft YaHei" w:cs="Microsoft YaHei"/>
                <w:sz w:val="19"/>
                <w:szCs w:val="19"/>
                <w:spacing w:val="5"/>
              </w:rPr>
              <w:t>数据核字  (</w:t>
            </w:r>
            <w:r>
              <w:rPr>
                <w:sz w:val="19"/>
                <w:szCs w:val="19"/>
                <w:spacing w:val="5"/>
              </w:rPr>
              <w:t>2024</w:t>
            </w:r>
            <w:r>
              <w:rPr>
                <w:rFonts w:ascii="Microsoft YaHei" w:hAnsi="Microsoft YaHei" w:eastAsia="Microsoft YaHei" w:cs="Microsoft YaHei"/>
                <w:sz w:val="19"/>
                <w:szCs w:val="19"/>
                <w:spacing w:val="5"/>
              </w:rPr>
              <w:t>)  第 </w:t>
            </w:r>
            <w:r>
              <w:rPr>
                <w:sz w:val="19"/>
                <w:szCs w:val="19"/>
                <w:spacing w:val="5"/>
              </w:rPr>
              <w:t>074910</w:t>
            </w:r>
            <w:r>
              <w:rPr>
                <w:rFonts w:ascii="Microsoft YaHei" w:hAnsi="Microsoft YaHei" w:eastAsia="Microsoft YaHei" w:cs="Microsoft YaHei"/>
                <w:sz w:val="19"/>
                <w:szCs w:val="19"/>
                <w:spacing w:val="5"/>
              </w:rPr>
              <w:t>号</w:t>
            </w:r>
          </w:p>
          <w:p>
            <w:pPr>
              <w:pStyle w:val="TableText"/>
              <w:spacing w:line="275" w:lineRule="auto"/>
              <w:rPr/>
            </w:pPr>
            <w:r/>
          </w:p>
          <w:p>
            <w:pPr>
              <w:pStyle w:val="TableText"/>
              <w:ind w:left="2930"/>
              <w:spacing w:before="99" w:line="176" w:lineRule="auto"/>
              <w:rPr>
                <w:rFonts w:ascii="Microsoft YaHei" w:hAnsi="Microsoft YaHei" w:eastAsia="Microsoft YaHei" w:cs="Microsoft YaHei"/>
                <w:sz w:val="23"/>
                <w:szCs w:val="23"/>
              </w:rPr>
            </w:pPr>
            <w:r>
              <w:rPr>
                <w:rFonts w:ascii="Microsoft YaHei" w:hAnsi="Microsoft YaHei" w:eastAsia="Microsoft YaHei" w:cs="Microsoft YaHei"/>
                <w:sz w:val="23"/>
                <w:szCs w:val="23"/>
                <w:spacing w:val="12"/>
              </w:rPr>
              <w:t>红富士苹果生产关键技术  (第</w:t>
            </w:r>
            <w:r>
              <w:rPr>
                <w:sz w:val="23"/>
                <w:szCs w:val="23"/>
                <w:spacing w:val="12"/>
              </w:rPr>
              <w:t>2</w:t>
            </w:r>
            <w:r>
              <w:rPr>
                <w:rFonts w:ascii="Microsoft YaHei" w:hAnsi="Microsoft YaHei" w:eastAsia="Microsoft YaHei" w:cs="Microsoft YaHei"/>
                <w:sz w:val="23"/>
                <w:szCs w:val="23"/>
                <w:spacing w:val="12"/>
              </w:rPr>
              <w:t>版)</w:t>
            </w:r>
          </w:p>
          <w:p>
            <w:pPr>
              <w:pStyle w:val="TableText"/>
              <w:ind w:left="2757"/>
              <w:spacing w:before="61" w:line="198" w:lineRule="auto"/>
              <w:rPr>
                <w:sz w:val="17"/>
                <w:szCs w:val="17"/>
              </w:rPr>
            </w:pPr>
            <w:r>
              <w:rPr>
                <w:sz w:val="17"/>
                <w:szCs w:val="17"/>
                <w:spacing w:val="-8"/>
              </w:rPr>
              <w:t>HONGFUSHI</w:t>
            </w:r>
            <w:r>
              <w:rPr>
                <w:sz w:val="17"/>
                <w:szCs w:val="17"/>
                <w:spacing w:val="42"/>
                <w:w w:val="101"/>
              </w:rPr>
              <w:t xml:space="preserve"> </w:t>
            </w:r>
            <w:r>
              <w:rPr>
                <w:sz w:val="17"/>
                <w:szCs w:val="17"/>
                <w:spacing w:val="-8"/>
              </w:rPr>
              <w:t>PINGGUO</w:t>
            </w:r>
            <w:r>
              <w:rPr>
                <w:sz w:val="17"/>
                <w:szCs w:val="17"/>
                <w:spacing w:val="-12"/>
              </w:rPr>
              <w:t xml:space="preserve"> </w:t>
            </w:r>
            <w:r>
              <w:rPr>
                <w:sz w:val="17"/>
                <w:szCs w:val="17"/>
                <w:spacing w:val="-8"/>
              </w:rPr>
              <w:t>SHENGCHANGUANJIANJISHU</w:t>
            </w:r>
          </w:p>
          <w:p>
            <w:pPr>
              <w:ind w:left="3580"/>
              <w:spacing w:before="103" w:line="182"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1"/>
              </w:rPr>
              <w:t>汪景彦    隋秀奇</w:t>
            </w:r>
            <w:r>
              <w:rPr>
                <w:rFonts w:ascii="Microsoft YaHei" w:hAnsi="Microsoft YaHei" w:eastAsia="Microsoft YaHei" w:cs="Microsoft YaHei"/>
                <w:sz w:val="21"/>
                <w:szCs w:val="21"/>
                <w:spacing w:val="18"/>
              </w:rPr>
              <w:t xml:space="preserve">   </w:t>
            </w:r>
            <w:r>
              <w:rPr>
                <w:rFonts w:ascii="Microsoft YaHei" w:hAnsi="Microsoft YaHei" w:eastAsia="Microsoft YaHei" w:cs="Microsoft YaHei"/>
                <w:sz w:val="21"/>
                <w:szCs w:val="21"/>
                <w:spacing w:val="-1"/>
              </w:rPr>
              <w:t>主</w:t>
            </w:r>
            <w:r>
              <w:rPr>
                <w:rFonts w:ascii="Microsoft YaHei" w:hAnsi="Microsoft YaHei" w:eastAsia="Microsoft YaHei" w:cs="Microsoft YaHei"/>
                <w:sz w:val="21"/>
                <w:szCs w:val="21"/>
                <w:spacing w:val="15"/>
                <w:w w:val="101"/>
              </w:rPr>
              <w:t xml:space="preserve">   </w:t>
            </w:r>
            <w:r>
              <w:rPr>
                <w:rFonts w:ascii="Microsoft YaHei" w:hAnsi="Microsoft YaHei" w:eastAsia="Microsoft YaHei" w:cs="Microsoft YaHei"/>
                <w:sz w:val="21"/>
                <w:szCs w:val="21"/>
                <w:spacing w:val="-1"/>
              </w:rPr>
              <w:t>编</w:t>
            </w:r>
          </w:p>
        </w:tc>
      </w:tr>
      <w:tr>
        <w:trPr>
          <w:trHeight w:val="2706" w:hRule="atLeast"/>
        </w:trPr>
        <w:tc>
          <w:tcPr>
            <w:tcW w:w="4871" w:type="dxa"/>
            <w:vAlign w:val="top"/>
            <w:tcBorders>
              <w:bottom w:val="nil"/>
              <w:right w:val="nil"/>
              <w:top w:val="single" w:color="000000" w:sz="6" w:space="0"/>
            </w:tcBorders>
          </w:tcPr>
          <w:p>
            <w:pPr>
              <w:ind w:left="1219"/>
              <w:spacing w:before="211" w:line="184" w:lineRule="auto"/>
              <w:rPr>
                <w:rFonts w:ascii="Microsoft YaHei" w:hAnsi="Microsoft YaHei" w:eastAsia="Microsoft YaHei" w:cs="Microsoft YaHei"/>
                <w:sz w:val="19"/>
                <w:szCs w:val="19"/>
              </w:rPr>
            </w:pPr>
            <w:r>
              <w:rPr>
                <w:rFonts w:ascii="Microsoft YaHei" w:hAnsi="Microsoft YaHei" w:eastAsia="Microsoft YaHei" w:cs="Microsoft YaHei"/>
                <w:sz w:val="19"/>
                <w:szCs w:val="19"/>
                <w:spacing w:val="7"/>
              </w:rPr>
              <w:t>出版发行:</w:t>
            </w:r>
            <w:r>
              <w:rPr>
                <w:rFonts w:ascii="Microsoft YaHei" w:hAnsi="Microsoft YaHei" w:eastAsia="Microsoft YaHei" w:cs="Microsoft YaHei"/>
                <w:sz w:val="19"/>
                <w:szCs w:val="19"/>
                <w:spacing w:val="14"/>
              </w:rPr>
              <w:t xml:space="preserve">  </w:t>
            </w:r>
            <w:r>
              <w:rPr>
                <w:rFonts w:ascii="Microsoft YaHei" w:hAnsi="Microsoft YaHei" w:eastAsia="Microsoft YaHei" w:cs="Microsoft YaHei"/>
                <w:sz w:val="19"/>
                <w:szCs w:val="19"/>
                <w:spacing w:val="7"/>
              </w:rPr>
              <w:t>金盾出版社</w:t>
            </w:r>
          </w:p>
          <w:p>
            <w:pPr>
              <w:pStyle w:val="TableText"/>
              <w:ind w:left="1213" w:right="234" w:hanging="11"/>
              <w:spacing w:before="90" w:line="245" w:lineRule="auto"/>
              <w:rPr>
                <w:sz w:val="19"/>
                <w:szCs w:val="19"/>
              </w:rPr>
            </w:pPr>
            <w:r>
              <w:rPr>
                <w:rFonts w:ascii="Microsoft YaHei" w:hAnsi="Microsoft YaHei" w:eastAsia="Microsoft YaHei" w:cs="Microsoft YaHei"/>
                <w:sz w:val="19"/>
                <w:szCs w:val="19"/>
                <w:spacing w:val="5"/>
              </w:rPr>
              <w:t>地       址</w:t>
            </w:r>
            <w:r>
              <w:rPr>
                <w:rFonts w:ascii="Microsoft YaHei" w:hAnsi="Microsoft YaHei" w:eastAsia="Microsoft YaHei" w:cs="Microsoft YaHei"/>
                <w:sz w:val="19"/>
                <w:szCs w:val="19"/>
                <w:spacing w:val="-2"/>
              </w:rPr>
              <w:t xml:space="preserve"> </w:t>
            </w:r>
            <w:r>
              <w:rPr>
                <w:rFonts w:ascii="Microsoft YaHei" w:hAnsi="Microsoft YaHei" w:eastAsia="Microsoft YaHei" w:cs="Microsoft YaHei"/>
                <w:sz w:val="19"/>
                <w:szCs w:val="19"/>
                <w:spacing w:val="5"/>
                <w:position w:val="1"/>
              </w:rPr>
              <w:t>:</w:t>
            </w:r>
            <w:r>
              <w:rPr>
                <w:rFonts w:ascii="Microsoft YaHei" w:hAnsi="Microsoft YaHei" w:eastAsia="Microsoft YaHei" w:cs="Microsoft YaHei"/>
                <w:sz w:val="19"/>
                <w:szCs w:val="19"/>
                <w:spacing w:val="14"/>
                <w:position w:val="1"/>
              </w:rPr>
              <w:t xml:space="preserve">  </w:t>
            </w:r>
            <w:r>
              <w:rPr>
                <w:rFonts w:ascii="Microsoft YaHei" w:hAnsi="Microsoft YaHei" w:eastAsia="Microsoft YaHei" w:cs="Microsoft YaHei"/>
                <w:sz w:val="19"/>
                <w:szCs w:val="19"/>
                <w:spacing w:val="5"/>
              </w:rPr>
              <w:t>北京市丰台区晓月中路</w:t>
            </w:r>
            <w:r>
              <w:rPr>
                <w:sz w:val="19"/>
                <w:szCs w:val="19"/>
                <w:spacing w:val="5"/>
              </w:rPr>
              <w:t>29</w:t>
            </w:r>
            <w:r>
              <w:rPr>
                <w:rFonts w:ascii="Microsoft YaHei" w:hAnsi="Microsoft YaHei" w:eastAsia="Microsoft YaHei" w:cs="Microsoft YaHei"/>
                <w:sz w:val="19"/>
                <w:szCs w:val="19"/>
                <w:spacing w:val="5"/>
              </w:rPr>
              <w:t>号</w:t>
            </w:r>
            <w:r>
              <w:rPr>
                <w:rFonts w:ascii="Microsoft YaHei" w:hAnsi="Microsoft YaHei" w:eastAsia="Microsoft YaHei" w:cs="Microsoft YaHei"/>
                <w:sz w:val="19"/>
                <w:szCs w:val="19"/>
              </w:rPr>
              <w:t xml:space="preserve"> </w:t>
            </w:r>
            <w:r>
              <w:rPr>
                <w:rFonts w:ascii="Microsoft YaHei" w:hAnsi="Microsoft YaHei" w:eastAsia="Microsoft YaHei" w:cs="Microsoft YaHei"/>
                <w:sz w:val="19"/>
                <w:szCs w:val="19"/>
                <w:spacing w:val="3"/>
              </w:rPr>
              <w:t>邮政编码</w:t>
            </w:r>
            <w:r>
              <w:rPr>
                <w:rFonts w:ascii="Microsoft YaHei" w:hAnsi="Microsoft YaHei" w:eastAsia="Microsoft YaHei" w:cs="Microsoft YaHei"/>
                <w:sz w:val="19"/>
                <w:szCs w:val="19"/>
                <w:spacing w:val="3"/>
                <w:position w:val="1"/>
              </w:rPr>
              <w:t>:</w:t>
            </w:r>
            <w:r>
              <w:rPr>
                <w:rFonts w:ascii="Microsoft YaHei" w:hAnsi="Microsoft YaHei" w:eastAsia="Microsoft YaHei" w:cs="Microsoft YaHei"/>
                <w:sz w:val="19"/>
                <w:szCs w:val="19"/>
                <w:spacing w:val="19"/>
                <w:position w:val="1"/>
              </w:rPr>
              <w:t xml:space="preserve">  </w:t>
            </w:r>
            <w:r>
              <w:rPr>
                <w:sz w:val="19"/>
                <w:szCs w:val="19"/>
                <w:spacing w:val="3"/>
                <w:position w:val="-1"/>
              </w:rPr>
              <w:t>100165</w:t>
            </w:r>
          </w:p>
          <w:p>
            <w:pPr>
              <w:pStyle w:val="TableText"/>
              <w:ind w:left="1218"/>
              <w:spacing w:before="3" w:line="176" w:lineRule="auto"/>
              <w:rPr>
                <w:sz w:val="19"/>
                <w:szCs w:val="19"/>
              </w:rPr>
            </w:pPr>
            <w:r>
              <w:rPr>
                <w:rFonts w:ascii="Microsoft YaHei" w:hAnsi="Microsoft YaHei" w:eastAsia="Microsoft YaHei" w:cs="Microsoft YaHei"/>
                <w:sz w:val="19"/>
                <w:szCs w:val="19"/>
                <w:spacing w:val="-4"/>
              </w:rPr>
              <w:t>电</w:t>
            </w:r>
            <w:r>
              <w:rPr>
                <w:rFonts w:ascii="Microsoft YaHei" w:hAnsi="Microsoft YaHei" w:eastAsia="Microsoft YaHei" w:cs="Microsoft YaHei"/>
                <w:sz w:val="19"/>
                <w:szCs w:val="19"/>
                <w:spacing w:val="3"/>
              </w:rPr>
              <w:t xml:space="preserve">       </w:t>
            </w:r>
            <w:r>
              <w:rPr>
                <w:rFonts w:ascii="Microsoft YaHei" w:hAnsi="Microsoft YaHei" w:eastAsia="Microsoft YaHei" w:cs="Microsoft YaHei"/>
                <w:sz w:val="19"/>
                <w:szCs w:val="19"/>
                <w:spacing w:val="-4"/>
              </w:rPr>
              <w:t>话</w:t>
            </w:r>
            <w:r>
              <w:rPr>
                <w:rFonts w:ascii="Microsoft YaHei" w:hAnsi="Microsoft YaHei" w:eastAsia="Microsoft YaHei" w:cs="Microsoft YaHei"/>
                <w:sz w:val="19"/>
                <w:szCs w:val="19"/>
                <w:spacing w:val="-11"/>
              </w:rPr>
              <w:t xml:space="preserve"> </w:t>
            </w:r>
            <w:r>
              <w:rPr>
                <w:rFonts w:ascii="Microsoft YaHei" w:hAnsi="Microsoft YaHei" w:eastAsia="Microsoft YaHei" w:cs="Microsoft YaHei"/>
                <w:sz w:val="19"/>
                <w:szCs w:val="19"/>
                <w:spacing w:val="-4"/>
                <w:position w:val="1"/>
              </w:rPr>
              <w:t>:</w:t>
            </w:r>
            <w:r>
              <w:rPr>
                <w:rFonts w:ascii="Microsoft YaHei" w:hAnsi="Microsoft YaHei" w:eastAsia="Microsoft YaHei" w:cs="Microsoft YaHei"/>
                <w:sz w:val="19"/>
                <w:szCs w:val="19"/>
                <w:spacing w:val="23"/>
                <w:w w:val="101"/>
                <w:position w:val="1"/>
              </w:rPr>
              <w:t xml:space="preserve">  </w:t>
            </w:r>
            <w:r>
              <w:rPr>
                <w:rFonts w:ascii="Microsoft YaHei" w:hAnsi="Microsoft YaHei" w:eastAsia="Microsoft YaHei" w:cs="Microsoft YaHei"/>
                <w:sz w:val="19"/>
                <w:szCs w:val="19"/>
                <w:spacing w:val="-4"/>
              </w:rPr>
              <w:t>(</w:t>
            </w:r>
            <w:r>
              <w:rPr>
                <w:sz w:val="19"/>
                <w:szCs w:val="19"/>
                <w:spacing w:val="-4"/>
              </w:rPr>
              <w:t>010</w:t>
            </w:r>
            <w:r>
              <w:rPr>
                <w:rFonts w:ascii="Microsoft YaHei" w:hAnsi="Microsoft YaHei" w:eastAsia="Microsoft YaHei" w:cs="Microsoft YaHei"/>
                <w:sz w:val="19"/>
                <w:szCs w:val="19"/>
                <w:spacing w:val="-4"/>
              </w:rPr>
              <w:t>)</w:t>
            </w:r>
            <w:r>
              <w:rPr>
                <w:rFonts w:ascii="Microsoft YaHei" w:hAnsi="Microsoft YaHei" w:eastAsia="Microsoft YaHei" w:cs="Microsoft YaHei"/>
                <w:sz w:val="19"/>
                <w:szCs w:val="19"/>
                <w:spacing w:val="13"/>
              </w:rPr>
              <w:t xml:space="preserve">  </w:t>
            </w:r>
            <w:r>
              <w:rPr>
                <w:sz w:val="19"/>
                <w:szCs w:val="19"/>
                <w:spacing w:val="-4"/>
              </w:rPr>
              <w:t>68276683</w:t>
            </w:r>
          </w:p>
          <w:p>
            <w:pPr>
              <w:pStyle w:val="TableText"/>
              <w:ind w:left="1204" w:right="1082" w:firstLine="1011"/>
              <w:spacing w:before="96" w:line="256" w:lineRule="auto"/>
              <w:rPr>
                <w:rFonts w:ascii="Microsoft YaHei" w:hAnsi="Microsoft YaHei" w:eastAsia="Microsoft YaHei" w:cs="Microsoft YaHei"/>
                <w:sz w:val="19"/>
                <w:szCs w:val="19"/>
              </w:rPr>
            </w:pPr>
            <w:r>
              <w:rPr>
                <w:rFonts w:ascii="Microsoft YaHei" w:hAnsi="Microsoft YaHei" w:eastAsia="Microsoft YaHei" w:cs="Microsoft YaHei"/>
                <w:sz w:val="19"/>
                <w:szCs w:val="19"/>
                <w:spacing w:val="-2"/>
              </w:rPr>
              <w:t>(</w:t>
            </w:r>
            <w:r>
              <w:rPr>
                <w:sz w:val="19"/>
                <w:szCs w:val="19"/>
                <w:spacing w:val="-2"/>
              </w:rPr>
              <w:t>010</w:t>
            </w:r>
            <w:r>
              <w:rPr>
                <w:rFonts w:ascii="Microsoft YaHei" w:hAnsi="Microsoft YaHei" w:eastAsia="Microsoft YaHei" w:cs="Microsoft YaHei"/>
                <w:sz w:val="19"/>
                <w:szCs w:val="19"/>
                <w:spacing w:val="-2"/>
              </w:rPr>
              <w:t>)</w:t>
            </w:r>
            <w:r>
              <w:rPr>
                <w:rFonts w:ascii="Microsoft YaHei" w:hAnsi="Microsoft YaHei" w:eastAsia="Microsoft YaHei" w:cs="Microsoft YaHei"/>
                <w:sz w:val="19"/>
                <w:szCs w:val="19"/>
                <w:spacing w:val="15"/>
              </w:rPr>
              <w:t xml:space="preserve">  </w:t>
            </w:r>
            <w:r>
              <w:rPr>
                <w:sz w:val="19"/>
                <w:szCs w:val="19"/>
                <w:spacing w:val="-2"/>
              </w:rPr>
              <w:t>68214039</w:t>
            </w:r>
            <w:r>
              <w:rPr>
                <w:sz w:val="19"/>
                <w:szCs w:val="19"/>
              </w:rPr>
              <w:t xml:space="preserve">    </w:t>
            </w:r>
            <w:r>
              <w:rPr>
                <w:rFonts w:ascii="Microsoft YaHei" w:hAnsi="Microsoft YaHei" w:eastAsia="Microsoft YaHei" w:cs="Microsoft YaHei"/>
                <w:sz w:val="19"/>
                <w:szCs w:val="19"/>
                <w:spacing w:val="8"/>
              </w:rPr>
              <w:t>印刷装订:</w:t>
            </w:r>
            <w:r>
              <w:rPr>
                <w:rFonts w:ascii="Microsoft YaHei" w:hAnsi="Microsoft YaHei" w:eastAsia="Microsoft YaHei" w:cs="Microsoft YaHei"/>
                <w:sz w:val="19"/>
                <w:szCs w:val="19"/>
                <w:spacing w:val="19"/>
              </w:rPr>
              <w:t xml:space="preserve">  </w:t>
            </w:r>
            <w:r>
              <w:rPr>
                <w:rFonts w:ascii="Microsoft YaHei" w:hAnsi="Microsoft YaHei" w:eastAsia="Microsoft YaHei" w:cs="Microsoft YaHei"/>
                <w:sz w:val="19"/>
                <w:szCs w:val="19"/>
                <w:spacing w:val="8"/>
              </w:rPr>
              <w:t>北京天宇星印刷厂</w:t>
            </w:r>
            <w:r>
              <w:rPr>
                <w:rFonts w:ascii="Microsoft YaHei" w:hAnsi="Microsoft YaHei" w:eastAsia="Microsoft YaHei" w:cs="Microsoft YaHei"/>
                <w:sz w:val="19"/>
                <w:szCs w:val="19"/>
                <w:spacing w:val="1"/>
              </w:rPr>
              <w:t xml:space="preserve"> </w:t>
            </w:r>
            <w:r>
              <w:rPr>
                <w:rFonts w:ascii="Microsoft YaHei" w:hAnsi="Microsoft YaHei" w:eastAsia="Microsoft YaHei" w:cs="Microsoft YaHei"/>
                <w:sz w:val="19"/>
                <w:szCs w:val="19"/>
              </w:rPr>
              <w:t>经</w:t>
            </w:r>
            <w:r>
              <w:rPr>
                <w:rFonts w:ascii="Microsoft YaHei" w:hAnsi="Microsoft YaHei" w:eastAsia="Microsoft YaHei" w:cs="Microsoft YaHei"/>
                <w:sz w:val="19"/>
                <w:szCs w:val="19"/>
                <w:spacing w:val="3"/>
              </w:rPr>
              <w:t xml:space="preserve">       </w:t>
            </w:r>
            <w:r>
              <w:rPr>
                <w:rFonts w:ascii="Microsoft YaHei" w:hAnsi="Microsoft YaHei" w:eastAsia="Microsoft YaHei" w:cs="Microsoft YaHei"/>
                <w:sz w:val="19"/>
                <w:szCs w:val="19"/>
              </w:rPr>
              <w:t>销</w:t>
            </w:r>
            <w:r>
              <w:rPr>
                <w:rFonts w:ascii="Microsoft YaHei" w:hAnsi="Microsoft YaHei" w:eastAsia="Microsoft YaHei" w:cs="Microsoft YaHei"/>
                <w:sz w:val="19"/>
                <w:szCs w:val="19"/>
                <w:spacing w:val="-14"/>
              </w:rPr>
              <w:t xml:space="preserve"> </w:t>
            </w:r>
            <w:r>
              <w:rPr>
                <w:rFonts w:ascii="Microsoft YaHei" w:hAnsi="Microsoft YaHei" w:eastAsia="Microsoft YaHei" w:cs="Microsoft YaHei"/>
                <w:sz w:val="19"/>
                <w:szCs w:val="19"/>
              </w:rPr>
              <w:t>:</w:t>
            </w:r>
            <w:r>
              <w:rPr>
                <w:rFonts w:ascii="Microsoft YaHei" w:hAnsi="Microsoft YaHei" w:eastAsia="Microsoft YaHei" w:cs="Microsoft YaHei"/>
                <w:sz w:val="19"/>
                <w:szCs w:val="19"/>
                <w:spacing w:val="13"/>
              </w:rPr>
              <w:t xml:space="preserve">  </w:t>
            </w:r>
            <w:r>
              <w:rPr>
                <w:rFonts w:ascii="Microsoft YaHei" w:hAnsi="Microsoft YaHei" w:eastAsia="Microsoft YaHei" w:cs="Microsoft YaHei"/>
                <w:sz w:val="19"/>
                <w:szCs w:val="19"/>
              </w:rPr>
              <w:t>新华书店</w:t>
            </w:r>
          </w:p>
        </w:tc>
        <w:tc>
          <w:tcPr>
            <w:tcW w:w="4768" w:type="dxa"/>
            <w:vAlign w:val="top"/>
            <w:tcBorders>
              <w:left w:val="nil"/>
              <w:bottom w:val="nil"/>
              <w:top w:val="single" w:color="000000" w:sz="6" w:space="0"/>
            </w:tcBorders>
          </w:tcPr>
          <w:p>
            <w:pPr>
              <w:pStyle w:val="TableText"/>
              <w:ind w:left="242"/>
              <w:spacing w:before="204" w:line="175" w:lineRule="auto"/>
              <w:rPr>
                <w:sz w:val="19"/>
                <w:szCs w:val="19"/>
              </w:rPr>
            </w:pPr>
            <w:r>
              <w:rPr>
                <w:rFonts w:ascii="Microsoft YaHei" w:hAnsi="Microsoft YaHei" w:eastAsia="Microsoft YaHei" w:cs="Microsoft YaHei"/>
                <w:sz w:val="19"/>
                <w:szCs w:val="19"/>
                <w:spacing w:val="1"/>
                <w:position w:val="1"/>
              </w:rPr>
              <w:t>开       本</w:t>
            </w:r>
            <w:r>
              <w:rPr>
                <w:rFonts w:ascii="Microsoft YaHei" w:hAnsi="Microsoft YaHei" w:eastAsia="Microsoft YaHei" w:cs="Microsoft YaHei"/>
                <w:sz w:val="19"/>
                <w:szCs w:val="19"/>
                <w:spacing w:val="3"/>
                <w:position w:val="1"/>
              </w:rPr>
              <w:t xml:space="preserve"> </w:t>
            </w:r>
            <w:r>
              <w:rPr>
                <w:rFonts w:ascii="Microsoft YaHei" w:hAnsi="Microsoft YaHei" w:eastAsia="Microsoft YaHei" w:cs="Microsoft YaHei"/>
                <w:sz w:val="19"/>
                <w:szCs w:val="19"/>
                <w:spacing w:val="1"/>
                <w:position w:val="2"/>
              </w:rPr>
              <w:t>:</w:t>
            </w:r>
            <w:r>
              <w:rPr>
                <w:rFonts w:ascii="Microsoft YaHei" w:hAnsi="Microsoft YaHei" w:eastAsia="Microsoft YaHei" w:cs="Microsoft YaHei"/>
                <w:sz w:val="19"/>
                <w:szCs w:val="19"/>
                <w:spacing w:val="17"/>
                <w:position w:val="2"/>
              </w:rPr>
              <w:t xml:space="preserve">  </w:t>
            </w:r>
            <w:r>
              <w:rPr>
                <w:sz w:val="19"/>
                <w:szCs w:val="19"/>
                <w:spacing w:val="1"/>
              </w:rPr>
              <w:t>710</w:t>
            </w:r>
            <w:r>
              <w:rPr>
                <w:sz w:val="19"/>
                <w:szCs w:val="19"/>
              </w:rPr>
              <w:t>mm</w:t>
            </w:r>
            <w:r>
              <w:rPr>
                <w:sz w:val="19"/>
                <w:szCs w:val="19"/>
                <w:spacing w:val="1"/>
              </w:rPr>
              <w:t>×1000</w:t>
            </w:r>
            <w:r>
              <w:rPr>
                <w:sz w:val="19"/>
                <w:szCs w:val="19"/>
              </w:rPr>
              <w:t>mm</w:t>
            </w:r>
            <w:r>
              <w:rPr>
                <w:sz w:val="19"/>
                <w:szCs w:val="19"/>
                <w:spacing w:val="1"/>
              </w:rPr>
              <w:t xml:space="preserve">    1</w:t>
            </w:r>
            <w:r>
              <w:rPr>
                <w:rFonts w:ascii="Microsoft YaHei" w:hAnsi="Microsoft YaHei" w:eastAsia="Microsoft YaHei" w:cs="Microsoft YaHei"/>
                <w:sz w:val="19"/>
                <w:szCs w:val="19"/>
                <w:spacing w:val="1"/>
              </w:rPr>
              <w:t>/</w:t>
            </w:r>
            <w:r>
              <w:rPr>
                <w:sz w:val="19"/>
                <w:szCs w:val="19"/>
                <w:spacing w:val="1"/>
              </w:rPr>
              <w:t>16</w:t>
            </w:r>
          </w:p>
          <w:p>
            <w:pPr>
              <w:pStyle w:val="TableText"/>
              <w:ind w:left="245"/>
              <w:spacing w:before="42" w:line="182" w:lineRule="auto"/>
              <w:rPr>
                <w:sz w:val="19"/>
                <w:szCs w:val="19"/>
              </w:rPr>
            </w:pPr>
            <w:r>
              <w:rPr>
                <w:rFonts w:ascii="Microsoft YaHei" w:hAnsi="Microsoft YaHei" w:eastAsia="Microsoft YaHei" w:cs="Microsoft YaHei"/>
                <w:sz w:val="19"/>
                <w:szCs w:val="19"/>
                <w:spacing w:val="-4"/>
              </w:rPr>
              <w:t>印</w:t>
            </w:r>
            <w:r>
              <w:rPr>
                <w:rFonts w:ascii="Microsoft YaHei" w:hAnsi="Microsoft YaHei" w:eastAsia="Microsoft YaHei" w:cs="Microsoft YaHei"/>
                <w:sz w:val="19"/>
                <w:szCs w:val="19"/>
                <w:spacing w:val="4"/>
              </w:rPr>
              <w:t xml:space="preserve">       </w:t>
            </w:r>
            <w:r>
              <w:rPr>
                <w:rFonts w:ascii="Microsoft YaHei" w:hAnsi="Microsoft YaHei" w:eastAsia="Microsoft YaHei" w:cs="Microsoft YaHei"/>
                <w:sz w:val="19"/>
                <w:szCs w:val="19"/>
                <w:spacing w:val="-4"/>
              </w:rPr>
              <w:t>张</w:t>
            </w:r>
            <w:r>
              <w:rPr>
                <w:rFonts w:ascii="Microsoft YaHei" w:hAnsi="Microsoft YaHei" w:eastAsia="Microsoft YaHei" w:cs="Microsoft YaHei"/>
                <w:sz w:val="19"/>
                <w:szCs w:val="19"/>
                <w:spacing w:val="-14"/>
              </w:rPr>
              <w:t xml:space="preserve"> </w:t>
            </w:r>
            <w:r>
              <w:rPr>
                <w:rFonts w:ascii="Microsoft YaHei" w:hAnsi="Microsoft YaHei" w:eastAsia="Microsoft YaHei" w:cs="Microsoft YaHei"/>
                <w:sz w:val="19"/>
                <w:szCs w:val="19"/>
                <w:spacing w:val="-4"/>
                <w:position w:val="1"/>
              </w:rPr>
              <w:t>:</w:t>
            </w:r>
            <w:r>
              <w:rPr>
                <w:rFonts w:ascii="Microsoft YaHei" w:hAnsi="Microsoft YaHei" w:eastAsia="Microsoft YaHei" w:cs="Microsoft YaHei"/>
                <w:sz w:val="19"/>
                <w:szCs w:val="19"/>
                <w:spacing w:val="18"/>
                <w:position w:val="1"/>
              </w:rPr>
              <w:t xml:space="preserve">  </w:t>
            </w:r>
            <w:r>
              <w:rPr>
                <w:sz w:val="19"/>
                <w:szCs w:val="19"/>
                <w:spacing w:val="-4"/>
                <w:position w:val="-1"/>
              </w:rPr>
              <w:t>10</w:t>
            </w:r>
          </w:p>
          <w:p>
            <w:pPr>
              <w:pStyle w:val="TableText"/>
              <w:ind w:left="241"/>
              <w:spacing w:before="43" w:line="180" w:lineRule="auto"/>
              <w:rPr>
                <w:rFonts w:ascii="Microsoft YaHei" w:hAnsi="Microsoft YaHei" w:eastAsia="Microsoft YaHei" w:cs="Microsoft YaHei"/>
                <w:sz w:val="19"/>
                <w:szCs w:val="19"/>
              </w:rPr>
            </w:pPr>
            <w:r>
              <w:rPr>
                <w:rFonts w:ascii="Microsoft YaHei" w:hAnsi="Microsoft YaHei" w:eastAsia="Microsoft YaHei" w:cs="Microsoft YaHei"/>
                <w:sz w:val="19"/>
                <w:szCs w:val="19"/>
              </w:rPr>
              <w:t>字</w:t>
            </w:r>
            <w:r>
              <w:rPr>
                <w:rFonts w:ascii="Microsoft YaHei" w:hAnsi="Microsoft YaHei" w:eastAsia="Microsoft YaHei" w:cs="Microsoft YaHei"/>
                <w:sz w:val="19"/>
                <w:szCs w:val="19"/>
                <w:spacing w:val="2"/>
              </w:rPr>
              <w:t xml:space="preserve">       </w:t>
            </w:r>
            <w:r>
              <w:rPr>
                <w:rFonts w:ascii="Microsoft YaHei" w:hAnsi="Microsoft YaHei" w:eastAsia="Microsoft YaHei" w:cs="Microsoft YaHei"/>
                <w:sz w:val="19"/>
                <w:szCs w:val="19"/>
              </w:rPr>
              <w:t>数</w:t>
            </w:r>
            <w:r>
              <w:rPr>
                <w:rFonts w:ascii="Microsoft YaHei" w:hAnsi="Microsoft YaHei" w:eastAsia="Microsoft YaHei" w:cs="Microsoft YaHei"/>
                <w:sz w:val="19"/>
                <w:szCs w:val="19"/>
                <w:spacing w:val="-11"/>
              </w:rPr>
              <w:t xml:space="preserve"> </w:t>
            </w:r>
            <w:r>
              <w:rPr>
                <w:rFonts w:ascii="Microsoft YaHei" w:hAnsi="Microsoft YaHei" w:eastAsia="Microsoft YaHei" w:cs="Microsoft YaHei"/>
                <w:sz w:val="19"/>
                <w:szCs w:val="19"/>
                <w:position w:val="1"/>
              </w:rPr>
              <w:t>:</w:t>
            </w:r>
            <w:r>
              <w:rPr>
                <w:rFonts w:ascii="Microsoft YaHei" w:hAnsi="Microsoft YaHei" w:eastAsia="Microsoft YaHei" w:cs="Microsoft YaHei"/>
                <w:sz w:val="19"/>
                <w:szCs w:val="19"/>
                <w:spacing w:val="18"/>
                <w:position w:val="1"/>
              </w:rPr>
              <w:t xml:space="preserve">  </w:t>
            </w:r>
            <w:r>
              <w:rPr>
                <w:sz w:val="19"/>
                <w:szCs w:val="19"/>
                <w:position w:val="-1"/>
              </w:rPr>
              <w:t>166</w:t>
            </w:r>
            <w:r>
              <w:rPr>
                <w:rFonts w:ascii="Microsoft YaHei" w:hAnsi="Microsoft YaHei" w:eastAsia="Microsoft YaHei" w:cs="Microsoft YaHei"/>
                <w:sz w:val="19"/>
                <w:szCs w:val="19"/>
              </w:rPr>
              <w:t>千字</w:t>
            </w:r>
          </w:p>
          <w:p>
            <w:pPr>
              <w:pStyle w:val="TableText"/>
              <w:ind w:left="1234" w:right="1908" w:hanging="1001"/>
              <w:spacing w:before="47" w:line="211" w:lineRule="auto"/>
              <w:rPr>
                <w:rFonts w:ascii="Microsoft YaHei" w:hAnsi="Microsoft YaHei" w:eastAsia="Microsoft YaHei" w:cs="Microsoft YaHei"/>
                <w:sz w:val="19"/>
                <w:szCs w:val="19"/>
              </w:rPr>
            </w:pPr>
            <w:r>
              <w:rPr>
                <w:rFonts w:ascii="Microsoft YaHei" w:hAnsi="Microsoft YaHei" w:eastAsia="Microsoft YaHei" w:cs="Microsoft YaHei"/>
                <w:sz w:val="19"/>
                <w:szCs w:val="19"/>
                <w:spacing w:val="4"/>
              </w:rPr>
              <w:t>版       次 </w:t>
            </w:r>
            <w:r>
              <w:rPr>
                <w:rFonts w:ascii="Microsoft YaHei" w:hAnsi="Microsoft YaHei" w:eastAsia="Microsoft YaHei" w:cs="Microsoft YaHei"/>
                <w:sz w:val="19"/>
                <w:szCs w:val="19"/>
                <w:spacing w:val="4"/>
                <w:position w:val="1"/>
              </w:rPr>
              <w:t>:</w:t>
            </w:r>
            <w:r>
              <w:rPr>
                <w:rFonts w:ascii="Microsoft YaHei" w:hAnsi="Microsoft YaHei" w:eastAsia="Microsoft YaHei" w:cs="Microsoft YaHei"/>
                <w:sz w:val="19"/>
                <w:szCs w:val="19"/>
                <w:spacing w:val="18"/>
                <w:position w:val="1"/>
              </w:rPr>
              <w:t xml:space="preserve">  </w:t>
            </w:r>
            <w:r>
              <w:rPr>
                <w:sz w:val="19"/>
                <w:szCs w:val="19"/>
                <w:spacing w:val="4"/>
                <w:position w:val="-1"/>
              </w:rPr>
              <w:t>1996</w:t>
            </w:r>
            <w:r>
              <w:rPr>
                <w:rFonts w:ascii="Microsoft YaHei" w:hAnsi="Microsoft YaHei" w:eastAsia="Microsoft YaHei" w:cs="Microsoft YaHei"/>
                <w:sz w:val="19"/>
                <w:szCs w:val="19"/>
                <w:spacing w:val="4"/>
              </w:rPr>
              <w:t>年 </w:t>
            </w:r>
            <w:r>
              <w:rPr>
                <w:sz w:val="19"/>
                <w:szCs w:val="19"/>
                <w:spacing w:val="4"/>
                <w:position w:val="-1"/>
              </w:rPr>
              <w:t>6</w:t>
            </w:r>
            <w:r>
              <w:rPr>
                <w:rFonts w:ascii="Microsoft YaHei" w:hAnsi="Microsoft YaHei" w:eastAsia="Microsoft YaHei" w:cs="Microsoft YaHei"/>
                <w:sz w:val="19"/>
                <w:szCs w:val="19"/>
                <w:spacing w:val="4"/>
              </w:rPr>
              <w:t>月第 </w:t>
            </w:r>
            <w:r>
              <w:rPr>
                <w:sz w:val="19"/>
                <w:szCs w:val="19"/>
                <w:spacing w:val="4"/>
                <w:position w:val="-1"/>
              </w:rPr>
              <w:t>1</w:t>
            </w:r>
            <w:r>
              <w:rPr>
                <w:rFonts w:ascii="Microsoft YaHei" w:hAnsi="Microsoft YaHei" w:eastAsia="Microsoft YaHei" w:cs="Microsoft YaHei"/>
                <w:sz w:val="19"/>
                <w:szCs w:val="19"/>
                <w:spacing w:val="4"/>
              </w:rPr>
              <w:t>版</w:t>
            </w:r>
            <w:r>
              <w:rPr>
                <w:rFonts w:ascii="Microsoft YaHei" w:hAnsi="Microsoft YaHei" w:eastAsia="Microsoft YaHei" w:cs="Microsoft YaHei"/>
                <w:sz w:val="19"/>
                <w:szCs w:val="19"/>
              </w:rPr>
              <w:t xml:space="preserve"> </w:t>
            </w:r>
            <w:r>
              <w:rPr>
                <w:sz w:val="19"/>
                <w:szCs w:val="19"/>
                <w:spacing w:val="9"/>
              </w:rPr>
              <w:t>2024</w:t>
            </w:r>
            <w:r>
              <w:rPr>
                <w:rFonts w:ascii="Microsoft YaHei" w:hAnsi="Microsoft YaHei" w:eastAsia="Microsoft YaHei" w:cs="Microsoft YaHei"/>
                <w:sz w:val="19"/>
                <w:szCs w:val="19"/>
                <w:spacing w:val="9"/>
              </w:rPr>
              <w:t>年 </w:t>
            </w:r>
            <w:r>
              <w:rPr>
                <w:sz w:val="19"/>
                <w:szCs w:val="19"/>
                <w:spacing w:val="9"/>
              </w:rPr>
              <w:t>7</w:t>
            </w:r>
            <w:r>
              <w:rPr>
                <w:rFonts w:ascii="Microsoft YaHei" w:hAnsi="Microsoft YaHei" w:eastAsia="Microsoft YaHei" w:cs="Microsoft YaHei"/>
                <w:sz w:val="19"/>
                <w:szCs w:val="19"/>
                <w:spacing w:val="9"/>
              </w:rPr>
              <w:t>月第 </w:t>
            </w:r>
            <w:r>
              <w:rPr>
                <w:sz w:val="19"/>
                <w:szCs w:val="19"/>
                <w:spacing w:val="9"/>
              </w:rPr>
              <w:t>2</w:t>
            </w:r>
            <w:r>
              <w:rPr>
                <w:rFonts w:ascii="Microsoft YaHei" w:hAnsi="Microsoft YaHei" w:eastAsia="Microsoft YaHei" w:cs="Microsoft YaHei"/>
                <w:sz w:val="19"/>
                <w:szCs w:val="19"/>
                <w:spacing w:val="9"/>
                <w:position w:val="1"/>
              </w:rPr>
              <w:t>版</w:t>
            </w:r>
          </w:p>
          <w:p>
            <w:pPr>
              <w:pStyle w:val="TableText"/>
              <w:ind w:left="245"/>
              <w:spacing w:before="7" w:line="180" w:lineRule="auto"/>
              <w:rPr>
                <w:rFonts w:ascii="Microsoft YaHei" w:hAnsi="Microsoft YaHei" w:eastAsia="Microsoft YaHei" w:cs="Microsoft YaHei"/>
                <w:sz w:val="19"/>
                <w:szCs w:val="19"/>
              </w:rPr>
            </w:pPr>
            <w:r>
              <w:rPr>
                <w:rFonts w:ascii="Microsoft YaHei" w:hAnsi="Microsoft YaHei" w:eastAsia="Microsoft YaHei" w:cs="Microsoft YaHei"/>
                <w:sz w:val="19"/>
                <w:szCs w:val="19"/>
                <w:spacing w:val="4"/>
              </w:rPr>
              <w:t>印       次</w:t>
            </w:r>
            <w:r>
              <w:rPr>
                <w:rFonts w:ascii="Microsoft YaHei" w:hAnsi="Microsoft YaHei" w:eastAsia="Microsoft YaHei" w:cs="Microsoft YaHei"/>
                <w:sz w:val="19"/>
                <w:szCs w:val="19"/>
                <w:spacing w:val="-3"/>
              </w:rPr>
              <w:t xml:space="preserve"> </w:t>
            </w:r>
            <w:r>
              <w:rPr>
                <w:rFonts w:ascii="Microsoft YaHei" w:hAnsi="Microsoft YaHei" w:eastAsia="Microsoft YaHei" w:cs="Microsoft YaHei"/>
                <w:sz w:val="19"/>
                <w:szCs w:val="19"/>
                <w:spacing w:val="4"/>
                <w:position w:val="1"/>
              </w:rPr>
              <w:t>:</w:t>
            </w:r>
            <w:r>
              <w:rPr>
                <w:rFonts w:ascii="Microsoft YaHei" w:hAnsi="Microsoft YaHei" w:eastAsia="Microsoft YaHei" w:cs="Microsoft YaHei"/>
                <w:sz w:val="19"/>
                <w:szCs w:val="19"/>
                <w:spacing w:val="16"/>
                <w:position w:val="1"/>
              </w:rPr>
              <w:t xml:space="preserve">  </w:t>
            </w:r>
            <w:r>
              <w:rPr>
                <w:sz w:val="19"/>
                <w:szCs w:val="19"/>
                <w:spacing w:val="4"/>
              </w:rPr>
              <w:t>2024</w:t>
            </w:r>
            <w:r>
              <w:rPr>
                <w:rFonts w:ascii="Microsoft YaHei" w:hAnsi="Microsoft YaHei" w:eastAsia="Microsoft YaHei" w:cs="Microsoft YaHei"/>
                <w:sz w:val="19"/>
                <w:szCs w:val="19"/>
                <w:spacing w:val="4"/>
              </w:rPr>
              <w:t>年 </w:t>
            </w:r>
            <w:r>
              <w:rPr>
                <w:sz w:val="19"/>
                <w:szCs w:val="19"/>
                <w:spacing w:val="4"/>
              </w:rPr>
              <w:t>7</w:t>
            </w:r>
            <w:r>
              <w:rPr>
                <w:rFonts w:ascii="Microsoft YaHei" w:hAnsi="Microsoft YaHei" w:eastAsia="Microsoft YaHei" w:cs="Microsoft YaHei"/>
                <w:sz w:val="19"/>
                <w:szCs w:val="19"/>
                <w:spacing w:val="4"/>
              </w:rPr>
              <w:t>月第 </w:t>
            </w:r>
            <w:r>
              <w:rPr>
                <w:sz w:val="19"/>
                <w:szCs w:val="19"/>
                <w:spacing w:val="4"/>
                <w:position w:val="-1"/>
              </w:rPr>
              <w:t>13</w:t>
            </w:r>
            <w:r>
              <w:rPr>
                <w:rFonts w:ascii="Microsoft YaHei" w:hAnsi="Microsoft YaHei" w:eastAsia="Microsoft YaHei" w:cs="Microsoft YaHei"/>
                <w:sz w:val="19"/>
                <w:szCs w:val="19"/>
                <w:spacing w:val="4"/>
              </w:rPr>
              <w:t>次印刷</w:t>
            </w:r>
          </w:p>
          <w:p>
            <w:pPr>
              <w:pStyle w:val="TableText"/>
              <w:ind w:left="235" w:right="1908" w:firstLine="9"/>
              <w:spacing w:before="45" w:line="211" w:lineRule="auto"/>
              <w:rPr>
                <w:rFonts w:ascii="Microsoft YaHei" w:hAnsi="Microsoft YaHei" w:eastAsia="Microsoft YaHei" w:cs="Microsoft YaHei"/>
                <w:sz w:val="19"/>
                <w:szCs w:val="19"/>
              </w:rPr>
            </w:pPr>
            <w:r>
              <w:rPr>
                <w:rFonts w:ascii="Microsoft YaHei" w:hAnsi="Microsoft YaHei" w:eastAsia="Microsoft YaHei" w:cs="Microsoft YaHei"/>
                <w:sz w:val="19"/>
                <w:szCs w:val="19"/>
                <w:spacing w:val="-1"/>
                <w:position w:val="1"/>
              </w:rPr>
              <w:t>印       数</w:t>
            </w:r>
            <w:r>
              <w:rPr>
                <w:rFonts w:ascii="Microsoft YaHei" w:hAnsi="Microsoft YaHei" w:eastAsia="Microsoft YaHei" w:cs="Microsoft YaHei"/>
                <w:sz w:val="19"/>
                <w:szCs w:val="19"/>
                <w:spacing w:val="-6"/>
                <w:position w:val="1"/>
              </w:rPr>
              <w:t xml:space="preserve"> </w:t>
            </w:r>
            <w:r>
              <w:rPr>
                <w:rFonts w:ascii="Microsoft YaHei" w:hAnsi="Microsoft YaHei" w:eastAsia="Microsoft YaHei" w:cs="Microsoft YaHei"/>
                <w:sz w:val="19"/>
                <w:szCs w:val="19"/>
                <w:spacing w:val="-1"/>
                <w:position w:val="2"/>
              </w:rPr>
              <w:t>:   </w:t>
            </w:r>
            <w:r>
              <w:rPr>
                <w:sz w:val="19"/>
                <w:szCs w:val="19"/>
                <w:spacing w:val="-1"/>
              </w:rPr>
              <w:t>101501</w:t>
            </w:r>
            <w:r>
              <w:rPr>
                <w:rFonts w:ascii="Microsoft YaHei" w:hAnsi="Microsoft YaHei" w:eastAsia="Microsoft YaHei" w:cs="Microsoft YaHei"/>
                <w:sz w:val="19"/>
                <w:szCs w:val="19"/>
                <w:spacing w:val="-1"/>
              </w:rPr>
              <w:t>~</w:t>
            </w:r>
            <w:r>
              <w:rPr>
                <w:sz w:val="19"/>
                <w:szCs w:val="19"/>
                <w:spacing w:val="-1"/>
              </w:rPr>
              <w:t>104500</w:t>
            </w:r>
            <w:r>
              <w:rPr>
                <w:rFonts w:ascii="Microsoft YaHei" w:hAnsi="Microsoft YaHei" w:eastAsia="Microsoft YaHei" w:cs="Microsoft YaHei"/>
                <w:sz w:val="19"/>
                <w:szCs w:val="19"/>
                <w:spacing w:val="-1"/>
              </w:rPr>
              <w:t>册</w:t>
            </w:r>
            <w:r>
              <w:rPr>
                <w:rFonts w:ascii="Microsoft YaHei" w:hAnsi="Microsoft YaHei" w:eastAsia="Microsoft YaHei" w:cs="Microsoft YaHei"/>
                <w:sz w:val="19"/>
                <w:szCs w:val="19"/>
              </w:rPr>
              <w:t xml:space="preserve"> </w:t>
            </w:r>
            <w:r>
              <w:rPr>
                <w:rFonts w:ascii="Microsoft YaHei" w:hAnsi="Microsoft YaHei" w:eastAsia="Microsoft YaHei" w:cs="Microsoft YaHei"/>
                <w:sz w:val="19"/>
                <w:szCs w:val="19"/>
                <w:spacing w:val="-2"/>
              </w:rPr>
              <w:t>定</w:t>
            </w:r>
            <w:r>
              <w:rPr>
                <w:rFonts w:ascii="Microsoft YaHei" w:hAnsi="Microsoft YaHei" w:eastAsia="Microsoft YaHei" w:cs="Microsoft YaHei"/>
                <w:sz w:val="19"/>
                <w:szCs w:val="19"/>
                <w:spacing w:val="3"/>
              </w:rPr>
              <w:t xml:space="preserve">       </w:t>
            </w:r>
            <w:r>
              <w:rPr>
                <w:rFonts w:ascii="Microsoft YaHei" w:hAnsi="Microsoft YaHei" w:eastAsia="Microsoft YaHei" w:cs="Microsoft YaHei"/>
                <w:sz w:val="19"/>
                <w:szCs w:val="19"/>
                <w:spacing w:val="-2"/>
              </w:rPr>
              <w:t>价</w:t>
            </w:r>
            <w:r>
              <w:rPr>
                <w:rFonts w:ascii="Microsoft YaHei" w:hAnsi="Microsoft YaHei" w:eastAsia="Microsoft YaHei" w:cs="Microsoft YaHei"/>
                <w:sz w:val="19"/>
                <w:szCs w:val="19"/>
                <w:spacing w:val="-10"/>
              </w:rPr>
              <w:t xml:space="preserve"> </w:t>
            </w:r>
            <w:r>
              <w:rPr>
                <w:rFonts w:ascii="Microsoft YaHei" w:hAnsi="Microsoft YaHei" w:eastAsia="Microsoft YaHei" w:cs="Microsoft YaHei"/>
                <w:sz w:val="19"/>
                <w:szCs w:val="19"/>
                <w:spacing w:val="-2"/>
                <w:position w:val="1"/>
              </w:rPr>
              <w:t>:</w:t>
            </w:r>
            <w:r>
              <w:rPr>
                <w:rFonts w:ascii="Microsoft YaHei" w:hAnsi="Microsoft YaHei" w:eastAsia="Microsoft YaHei" w:cs="Microsoft YaHei"/>
                <w:sz w:val="19"/>
                <w:szCs w:val="19"/>
                <w:spacing w:val="15"/>
                <w:position w:val="1"/>
              </w:rPr>
              <w:t xml:space="preserve">  </w:t>
            </w:r>
            <w:r>
              <w:rPr>
                <w:sz w:val="19"/>
                <w:szCs w:val="19"/>
                <w:spacing w:val="-2"/>
                <w:position w:val="-1"/>
              </w:rPr>
              <w:t>49. </w:t>
            </w:r>
            <w:r>
              <w:rPr>
                <w:sz w:val="19"/>
                <w:szCs w:val="19"/>
                <w:spacing w:val="-2"/>
              </w:rPr>
              <w:t>00</w:t>
            </w:r>
            <w:r>
              <w:rPr>
                <w:rFonts w:ascii="Microsoft YaHei" w:hAnsi="Microsoft YaHei" w:eastAsia="Microsoft YaHei" w:cs="Microsoft YaHei"/>
                <w:sz w:val="19"/>
                <w:szCs w:val="19"/>
                <w:spacing w:val="-2"/>
              </w:rPr>
              <w:t>元</w:t>
            </w:r>
          </w:p>
        </w:tc>
      </w:tr>
      <w:tr>
        <w:trPr>
          <w:trHeight w:val="2066" w:hRule="atLeast"/>
        </w:trPr>
        <w:tc>
          <w:tcPr>
            <w:tcW w:w="9639" w:type="dxa"/>
            <w:vAlign w:val="top"/>
            <w:gridSpan w:val="2"/>
            <w:tcBorders>
              <w:top w:val="nil"/>
            </w:tcBorders>
          </w:tcPr>
          <w:p>
            <w:pPr>
              <w:ind w:left="3869" w:right="1863" w:hanging="2113"/>
              <w:spacing w:before="212" w:line="227" w:lineRule="auto"/>
              <w:rPr>
                <w:rFonts w:ascii="Microsoft YaHei" w:hAnsi="Microsoft YaHei" w:eastAsia="Microsoft YaHei" w:cs="Microsoft YaHei"/>
                <w:sz w:val="19"/>
                <w:szCs w:val="19"/>
              </w:rPr>
            </w:pPr>
            <w:r>
              <w:rPr>
                <w:rFonts w:ascii="Microsoft YaHei" w:hAnsi="Microsoft YaHei" w:eastAsia="Microsoft YaHei" w:cs="Microsoft YaHei"/>
                <w:sz w:val="17"/>
                <w:szCs w:val="17"/>
                <w:spacing w:val="6"/>
              </w:rPr>
              <w:t>(凡购买金盾出版社的图书</w:t>
            </w:r>
            <w:r>
              <w:rPr>
                <w:rFonts w:ascii="Microsoft YaHei" w:hAnsi="Microsoft YaHei" w:eastAsia="Microsoft YaHei" w:cs="Microsoft YaHei"/>
                <w:sz w:val="17"/>
                <w:szCs w:val="17"/>
                <w:spacing w:val="-16"/>
              </w:rPr>
              <w:t xml:space="preserve"> </w:t>
            </w:r>
            <w:r>
              <w:rPr>
                <w:rFonts w:ascii="Microsoft YaHei" w:hAnsi="Microsoft YaHei" w:eastAsia="Microsoft YaHei" w:cs="Microsoft YaHei"/>
                <w:sz w:val="17"/>
                <w:szCs w:val="17"/>
                <w:spacing w:val="6"/>
              </w:rPr>
              <w:t>,  如有缺页</w:t>
            </w:r>
            <w:r>
              <w:rPr>
                <w:rFonts w:ascii="Microsoft YaHei" w:hAnsi="Microsoft YaHei" w:eastAsia="Microsoft YaHei" w:cs="Microsoft YaHei"/>
                <w:sz w:val="17"/>
                <w:szCs w:val="17"/>
                <w:spacing w:val="-29"/>
              </w:rPr>
              <w:t xml:space="preserve"> </w:t>
            </w:r>
            <w:r>
              <w:rPr>
                <w:rFonts w:ascii="Microsoft YaHei" w:hAnsi="Microsoft YaHei" w:eastAsia="Microsoft YaHei" w:cs="Microsoft YaHei"/>
                <w:sz w:val="17"/>
                <w:szCs w:val="17"/>
                <w:spacing w:val="6"/>
              </w:rPr>
              <w:t>、倒页</w:t>
            </w:r>
            <w:r>
              <w:rPr>
                <w:rFonts w:ascii="Microsoft YaHei" w:hAnsi="Microsoft YaHei" w:eastAsia="Microsoft YaHei" w:cs="Microsoft YaHei"/>
                <w:sz w:val="17"/>
                <w:szCs w:val="17"/>
                <w:spacing w:val="-28"/>
              </w:rPr>
              <w:t xml:space="preserve"> </w:t>
            </w:r>
            <w:r>
              <w:rPr>
                <w:rFonts w:ascii="Microsoft YaHei" w:hAnsi="Microsoft YaHei" w:eastAsia="Microsoft YaHei" w:cs="Microsoft YaHei"/>
                <w:sz w:val="17"/>
                <w:szCs w:val="17"/>
                <w:spacing w:val="6"/>
              </w:rPr>
              <w:t>、脱页者</w:t>
            </w:r>
            <w:r>
              <w:rPr>
                <w:rFonts w:ascii="Microsoft YaHei" w:hAnsi="Microsoft YaHei" w:eastAsia="Microsoft YaHei" w:cs="Microsoft YaHei"/>
                <w:sz w:val="17"/>
                <w:szCs w:val="17"/>
                <w:spacing w:val="-16"/>
              </w:rPr>
              <w:t xml:space="preserve"> </w:t>
            </w:r>
            <w:r>
              <w:rPr>
                <w:rFonts w:ascii="Microsoft YaHei" w:hAnsi="Microsoft YaHei" w:eastAsia="Microsoft YaHei" w:cs="Microsoft YaHei"/>
                <w:sz w:val="17"/>
                <w:szCs w:val="17"/>
                <w:spacing w:val="6"/>
              </w:rPr>
              <w:t>,  本社发行部负责调查)</w:t>
            </w:r>
            <w:r>
              <w:rPr>
                <w:rFonts w:ascii="Microsoft YaHei" w:hAnsi="Microsoft YaHei" w:eastAsia="Microsoft YaHei" w:cs="Microsoft YaHei"/>
                <w:sz w:val="17"/>
                <w:szCs w:val="17"/>
              </w:rPr>
              <w:t xml:space="preserve"> </w:t>
            </w:r>
            <w:r>
              <w:rPr>
                <w:rFonts w:ascii="Microsoft YaHei" w:hAnsi="Microsoft YaHei" w:eastAsia="Microsoft YaHei" w:cs="Microsoft YaHei"/>
                <w:sz w:val="19"/>
                <w:szCs w:val="19"/>
                <w:spacing w:val="7"/>
              </w:rPr>
              <w:t>版权所有</w:t>
            </w:r>
            <w:r>
              <w:rPr>
                <w:rFonts w:ascii="Microsoft YaHei" w:hAnsi="Microsoft YaHei" w:eastAsia="Microsoft YaHei" w:cs="Microsoft YaHei"/>
                <w:sz w:val="19"/>
                <w:szCs w:val="19"/>
                <w:spacing w:val="14"/>
              </w:rPr>
              <w:t xml:space="preserve">   </w:t>
            </w:r>
            <w:r>
              <w:rPr>
                <w:rFonts w:ascii="Microsoft YaHei" w:hAnsi="Microsoft YaHei" w:eastAsia="Microsoft YaHei" w:cs="Microsoft YaHei"/>
                <w:sz w:val="19"/>
                <w:szCs w:val="19"/>
                <w:spacing w:val="7"/>
              </w:rPr>
              <w:t>侵权必究</w:t>
            </w:r>
          </w:p>
        </w:tc>
      </w:tr>
    </w:tbl>
    <w:p>
      <w:pPr>
        <w:spacing w:line="14" w:lineRule="auto"/>
        <w:rPr>
          <w:rFonts w:ascii="Arial"/>
          <w:sz w:val="2"/>
        </w:rPr>
      </w:pPr>
      <w:r/>
    </w:p>
    <w:p>
      <w:pPr>
        <w:spacing w:line="14" w:lineRule="auto"/>
        <w:sectPr>
          <w:pgSz w:w="9974" w:h="13377"/>
          <w:pgMar w:top="166" w:right="162" w:bottom="165" w:left="167" w:header="0" w:footer="0" w:gutter="0"/>
        </w:sectPr>
        <w:rPr>
          <w:rFonts w:ascii="Arial" w:hAnsi="Arial" w:eastAsia="Arial" w:cs="Arial"/>
          <w:sz w:val="2"/>
          <w:szCs w:val="2"/>
        </w:rPr>
      </w:pPr>
    </w:p>
    <w:tbl>
      <w:tblPr>
        <w:tblStyle w:val="TableNormal"/>
        <w:tblW w:w="9639" w:type="dxa"/>
        <w:tblInd w:w="170"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43" w:lineRule="auto"/>
              <w:rPr/>
            </w:pPr>
            <w:r/>
          </w:p>
          <w:p>
            <w:pPr>
              <w:pStyle w:val="TableText"/>
              <w:spacing w:line="243" w:lineRule="auto"/>
              <w:rPr/>
            </w:pPr>
            <w:r/>
          </w:p>
          <w:p>
            <w:pPr>
              <w:pStyle w:val="TableText"/>
              <w:spacing w:line="244" w:lineRule="auto"/>
              <w:rPr/>
            </w:pPr>
            <w:r/>
          </w:p>
          <w:p>
            <w:pPr>
              <w:pStyle w:val="TableText"/>
              <w:spacing w:line="244" w:lineRule="auto"/>
              <w:rPr/>
            </w:pPr>
            <w:r/>
          </w:p>
          <w:p>
            <w:pPr>
              <w:pStyle w:val="TableText"/>
              <w:spacing w:line="244" w:lineRule="auto"/>
              <w:rPr/>
            </w:pPr>
            <w:r/>
          </w:p>
          <w:p>
            <w:pPr>
              <w:pStyle w:val="TableText"/>
              <w:spacing w:line="244" w:lineRule="auto"/>
              <w:rPr/>
            </w:pPr>
            <w:r/>
          </w:p>
          <w:p>
            <w:pPr>
              <w:pStyle w:val="TableText"/>
              <w:spacing w:line="244" w:lineRule="auto"/>
              <w:rPr/>
            </w:pPr>
            <w:r/>
          </w:p>
          <w:p>
            <w:pPr>
              <w:pStyle w:val="TableText"/>
              <w:spacing w:line="244" w:lineRule="auto"/>
              <w:rPr/>
            </w:pPr>
            <w:r/>
          </w:p>
          <w:p>
            <w:pPr>
              <w:pStyle w:val="TableText"/>
              <w:spacing w:line="244" w:lineRule="auto"/>
              <w:rPr/>
            </w:pPr>
            <w:r/>
          </w:p>
          <w:p>
            <w:pPr>
              <w:pStyle w:val="TableText"/>
              <w:spacing w:line="244" w:lineRule="auto"/>
              <w:rPr/>
            </w:pPr>
            <w:r/>
          </w:p>
          <w:p>
            <w:pPr>
              <w:ind w:left="4156"/>
              <w:spacing w:before="167" w:line="183" w:lineRule="auto"/>
              <w:rPr>
                <w:rFonts w:ascii="Microsoft YaHei" w:hAnsi="Microsoft YaHei" w:eastAsia="Microsoft YaHei" w:cs="Microsoft YaHei"/>
                <w:sz w:val="39"/>
                <w:szCs w:val="39"/>
              </w:rPr>
            </w:pPr>
            <w:r>
              <w:rPr>
                <w:rFonts w:ascii="Microsoft YaHei" w:hAnsi="Microsoft YaHei" w:eastAsia="Microsoft YaHei" w:cs="Microsoft YaHei"/>
                <w:sz w:val="39"/>
                <w:szCs w:val="39"/>
                <w:spacing w:val="-4"/>
              </w:rPr>
              <w:t>编</w:t>
            </w:r>
            <w:r>
              <w:rPr>
                <w:rFonts w:ascii="Microsoft YaHei" w:hAnsi="Microsoft YaHei" w:eastAsia="Microsoft YaHei" w:cs="Microsoft YaHei"/>
                <w:sz w:val="39"/>
                <w:szCs w:val="39"/>
                <w:spacing w:val="27"/>
              </w:rPr>
              <w:t xml:space="preserve"> </w:t>
            </w:r>
            <w:r>
              <w:rPr>
                <w:rFonts w:ascii="Microsoft YaHei" w:hAnsi="Microsoft YaHei" w:eastAsia="Microsoft YaHei" w:cs="Microsoft YaHei"/>
                <w:sz w:val="39"/>
                <w:szCs w:val="39"/>
                <w:spacing w:val="-4"/>
              </w:rPr>
              <w:t>委</w:t>
            </w:r>
            <w:r>
              <w:rPr>
                <w:rFonts w:ascii="Microsoft YaHei" w:hAnsi="Microsoft YaHei" w:eastAsia="Microsoft YaHei" w:cs="Microsoft YaHei"/>
                <w:sz w:val="39"/>
                <w:szCs w:val="39"/>
                <w:spacing w:val="18"/>
              </w:rPr>
              <w:t xml:space="preserve"> </w:t>
            </w:r>
            <w:r>
              <w:rPr>
                <w:rFonts w:ascii="Microsoft YaHei" w:hAnsi="Microsoft YaHei" w:eastAsia="Microsoft YaHei" w:cs="Microsoft YaHei"/>
                <w:sz w:val="39"/>
                <w:szCs w:val="39"/>
                <w:spacing w:val="-4"/>
              </w:rPr>
              <w:t>会</w:t>
            </w:r>
          </w:p>
          <w:p>
            <w:pPr>
              <w:pStyle w:val="TableText"/>
              <w:spacing w:line="330" w:lineRule="auto"/>
              <w:rPr/>
            </w:pPr>
            <w:r/>
          </w:p>
          <w:p>
            <w:pPr>
              <w:pStyle w:val="TableText"/>
              <w:spacing w:line="331" w:lineRule="auto"/>
              <w:rPr/>
            </w:pPr>
            <w:r/>
          </w:p>
          <w:p>
            <w:pPr>
              <w:ind w:left="1681"/>
              <w:spacing w:before="116" w:line="182" w:lineRule="auto"/>
              <w:rPr>
                <w:rFonts w:ascii="Microsoft YaHei" w:hAnsi="Microsoft YaHei" w:eastAsia="Microsoft YaHei" w:cs="Microsoft YaHei"/>
                <w:sz w:val="27"/>
                <w:szCs w:val="27"/>
              </w:rPr>
            </w:pPr>
            <w:r>
              <w:rPr>
                <w:rFonts w:ascii="Microsoft YaHei" w:hAnsi="Microsoft YaHei" w:eastAsia="Microsoft YaHei" w:cs="Microsoft YaHei"/>
                <w:sz w:val="27"/>
                <w:szCs w:val="27"/>
                <w:spacing w:val="-4"/>
              </w:rPr>
              <w:t>主</w:t>
            </w:r>
            <w:r>
              <w:rPr>
                <w:rFonts w:ascii="Microsoft YaHei" w:hAnsi="Microsoft YaHei" w:eastAsia="Microsoft YaHei" w:cs="Microsoft YaHei"/>
                <w:sz w:val="27"/>
                <w:szCs w:val="27"/>
                <w:spacing w:val="22"/>
              </w:rPr>
              <w:t xml:space="preserve">   </w:t>
            </w:r>
            <w:r>
              <w:rPr>
                <w:rFonts w:ascii="Microsoft YaHei" w:hAnsi="Microsoft YaHei" w:eastAsia="Microsoft YaHei" w:cs="Microsoft YaHei"/>
                <w:sz w:val="27"/>
                <w:szCs w:val="27"/>
                <w:spacing w:val="-4"/>
              </w:rPr>
              <w:t>编</w:t>
            </w:r>
            <w:r>
              <w:rPr>
                <w:rFonts w:ascii="Microsoft YaHei" w:hAnsi="Microsoft YaHei" w:eastAsia="Microsoft YaHei" w:cs="Microsoft YaHei"/>
                <w:sz w:val="27"/>
                <w:szCs w:val="27"/>
                <w:spacing w:val="24"/>
              </w:rPr>
              <w:t xml:space="preserve">   </w:t>
            </w:r>
            <w:r>
              <w:rPr>
                <w:rFonts w:ascii="Microsoft YaHei" w:hAnsi="Microsoft YaHei" w:eastAsia="Microsoft YaHei" w:cs="Microsoft YaHei"/>
                <w:sz w:val="27"/>
                <w:szCs w:val="27"/>
                <w:spacing w:val="-4"/>
              </w:rPr>
              <w:t>汪景彦    隋秀奇</w:t>
            </w:r>
          </w:p>
          <w:p>
            <w:pPr>
              <w:ind w:left="1685"/>
              <w:spacing w:before="153" w:line="182" w:lineRule="auto"/>
              <w:rPr>
                <w:rFonts w:ascii="Microsoft YaHei" w:hAnsi="Microsoft YaHei" w:eastAsia="Microsoft YaHei" w:cs="Microsoft YaHei"/>
                <w:sz w:val="27"/>
                <w:szCs w:val="27"/>
              </w:rPr>
            </w:pPr>
            <w:r>
              <w:rPr>
                <w:rFonts w:ascii="Microsoft YaHei" w:hAnsi="Microsoft YaHei" w:eastAsia="Microsoft YaHei" w:cs="Microsoft YaHei"/>
                <w:sz w:val="27"/>
                <w:szCs w:val="27"/>
                <w:spacing w:val="-5"/>
              </w:rPr>
              <w:t>副主编</w:t>
            </w:r>
            <w:r>
              <w:rPr>
                <w:rFonts w:ascii="Microsoft YaHei" w:hAnsi="Microsoft YaHei" w:eastAsia="Microsoft YaHei" w:cs="Microsoft YaHei"/>
                <w:sz w:val="27"/>
                <w:szCs w:val="27"/>
                <w:spacing w:val="24"/>
              </w:rPr>
              <w:t xml:space="preserve">   </w:t>
            </w:r>
            <w:r>
              <w:rPr>
                <w:rFonts w:ascii="Microsoft YaHei" w:hAnsi="Microsoft YaHei" w:eastAsia="Microsoft YaHei" w:cs="Microsoft YaHei"/>
                <w:sz w:val="27"/>
                <w:szCs w:val="27"/>
                <w:spacing w:val="-5"/>
              </w:rPr>
              <w:t>李</w:t>
            </w:r>
            <w:r>
              <w:rPr>
                <w:rFonts w:ascii="Microsoft YaHei" w:hAnsi="Microsoft YaHei" w:eastAsia="Microsoft YaHei" w:cs="Microsoft YaHei"/>
                <w:sz w:val="27"/>
                <w:szCs w:val="27"/>
                <w:spacing w:val="20"/>
              </w:rPr>
              <w:t xml:space="preserve">   </w:t>
            </w:r>
            <w:r>
              <w:rPr>
                <w:rFonts w:ascii="Microsoft YaHei" w:hAnsi="Microsoft YaHei" w:eastAsia="Microsoft YaHei" w:cs="Microsoft YaHei"/>
                <w:sz w:val="27"/>
                <w:szCs w:val="27"/>
                <w:spacing w:val="-5"/>
              </w:rPr>
              <w:t>壮    于    泳</w:t>
            </w:r>
            <w:r>
              <w:rPr>
                <w:rFonts w:ascii="Microsoft YaHei" w:hAnsi="Microsoft YaHei" w:eastAsia="Microsoft YaHei" w:cs="Microsoft YaHei"/>
                <w:sz w:val="27"/>
                <w:szCs w:val="27"/>
                <w:spacing w:val="21"/>
              </w:rPr>
              <w:t xml:space="preserve">   </w:t>
            </w:r>
            <w:r>
              <w:rPr>
                <w:rFonts w:ascii="Microsoft YaHei" w:hAnsi="Microsoft YaHei" w:eastAsia="Microsoft YaHei" w:cs="Microsoft YaHei"/>
                <w:sz w:val="27"/>
                <w:szCs w:val="27"/>
                <w:spacing w:val="-5"/>
              </w:rPr>
              <w:t>王以胜</w:t>
            </w:r>
          </w:p>
          <w:p>
            <w:pPr>
              <w:pStyle w:val="TableText"/>
              <w:ind w:left="1675"/>
              <w:spacing w:before="154" w:line="168" w:lineRule="auto"/>
              <w:rPr>
                <w:sz w:val="27"/>
                <w:szCs w:val="27"/>
              </w:rPr>
            </w:pPr>
            <w:r>
              <w:rPr>
                <w:rFonts w:ascii="Microsoft YaHei" w:hAnsi="Microsoft YaHei" w:eastAsia="Microsoft YaHei" w:cs="Microsoft YaHei"/>
                <w:sz w:val="27"/>
                <w:szCs w:val="27"/>
                <w:spacing w:val="8"/>
              </w:rPr>
              <w:t>编著者</w:t>
            </w:r>
            <w:r>
              <w:rPr>
                <w:rFonts w:ascii="Microsoft YaHei" w:hAnsi="Microsoft YaHei" w:eastAsia="Microsoft YaHei" w:cs="Microsoft YaHei"/>
                <w:sz w:val="27"/>
                <w:szCs w:val="27"/>
                <w:spacing w:val="12"/>
              </w:rPr>
              <w:t xml:space="preserve">     </w:t>
            </w:r>
            <w:r>
              <w:rPr>
                <w:sz w:val="27"/>
                <w:szCs w:val="27"/>
                <w:spacing w:val="8"/>
              </w:rPr>
              <w:t>(</w:t>
            </w:r>
            <w:r>
              <w:rPr>
                <w:rFonts w:ascii="Microsoft YaHei" w:hAnsi="Microsoft YaHei" w:eastAsia="Microsoft YaHei" w:cs="Microsoft YaHei"/>
                <w:sz w:val="27"/>
                <w:szCs w:val="27"/>
                <w:spacing w:val="8"/>
              </w:rPr>
              <w:t>以姓氏笔画为序</w:t>
            </w:r>
            <w:r>
              <w:rPr>
                <w:sz w:val="27"/>
                <w:szCs w:val="27"/>
                <w:spacing w:val="8"/>
              </w:rPr>
              <w:t>)</w:t>
            </w:r>
          </w:p>
          <w:p>
            <w:pPr>
              <w:ind w:left="2806"/>
              <w:spacing w:before="177" w:line="182" w:lineRule="auto"/>
              <w:rPr>
                <w:rFonts w:ascii="Microsoft YaHei" w:hAnsi="Microsoft YaHei" w:eastAsia="Microsoft YaHei" w:cs="Microsoft YaHei"/>
                <w:sz w:val="27"/>
                <w:szCs w:val="27"/>
              </w:rPr>
            </w:pPr>
            <w:r>
              <w:rPr>
                <w:rFonts w:ascii="Microsoft YaHei" w:hAnsi="Microsoft YaHei" w:eastAsia="Microsoft YaHei" w:cs="Microsoft YaHei"/>
                <w:sz w:val="27"/>
                <w:szCs w:val="27"/>
                <w:spacing w:val="-5"/>
              </w:rPr>
              <w:t>丁焕全    于    泳    王    禹    王以胜    刘    颖</w:t>
            </w:r>
          </w:p>
          <w:p>
            <w:pPr>
              <w:ind w:left="2803"/>
              <w:spacing w:before="152" w:line="182" w:lineRule="auto"/>
              <w:rPr>
                <w:rFonts w:ascii="Microsoft YaHei" w:hAnsi="Microsoft YaHei" w:eastAsia="Microsoft YaHei" w:cs="Microsoft YaHei"/>
                <w:sz w:val="27"/>
                <w:szCs w:val="27"/>
              </w:rPr>
            </w:pPr>
            <w:r>
              <w:rPr>
                <w:rFonts w:ascii="Microsoft YaHei" w:hAnsi="Microsoft YaHei" w:eastAsia="Microsoft YaHei" w:cs="Microsoft YaHei"/>
                <w:sz w:val="27"/>
                <w:szCs w:val="27"/>
                <w:spacing w:val="-3"/>
              </w:rPr>
              <w:t>刘万达</w:t>
            </w:r>
            <w:r>
              <w:rPr>
                <w:rFonts w:ascii="Microsoft YaHei" w:hAnsi="Microsoft YaHei" w:eastAsia="Microsoft YaHei" w:cs="Microsoft YaHei"/>
                <w:sz w:val="27"/>
                <w:szCs w:val="27"/>
                <w:spacing w:val="25"/>
                <w:w w:val="101"/>
              </w:rPr>
              <w:t xml:space="preserve">   </w:t>
            </w:r>
            <w:r>
              <w:rPr>
                <w:rFonts w:ascii="Microsoft YaHei" w:hAnsi="Microsoft YaHei" w:eastAsia="Microsoft YaHei" w:cs="Microsoft YaHei"/>
                <w:sz w:val="27"/>
                <w:szCs w:val="27"/>
                <w:spacing w:val="-3"/>
              </w:rPr>
              <w:t>李</w:t>
            </w:r>
            <w:r>
              <w:rPr>
                <w:rFonts w:ascii="Microsoft YaHei" w:hAnsi="Microsoft YaHei" w:eastAsia="Microsoft YaHei" w:cs="Microsoft YaHei"/>
                <w:sz w:val="27"/>
                <w:szCs w:val="27"/>
                <w:spacing w:val="19"/>
              </w:rPr>
              <w:t xml:space="preserve">   </w:t>
            </w:r>
            <w:r>
              <w:rPr>
                <w:rFonts w:ascii="Microsoft YaHei" w:hAnsi="Microsoft YaHei" w:eastAsia="Microsoft YaHei" w:cs="Microsoft YaHei"/>
                <w:sz w:val="27"/>
                <w:szCs w:val="27"/>
                <w:spacing w:val="-3"/>
              </w:rPr>
              <w:t>壮</w:t>
            </w:r>
            <w:r>
              <w:rPr>
                <w:rFonts w:ascii="Microsoft YaHei" w:hAnsi="Microsoft YaHei" w:eastAsia="Microsoft YaHei" w:cs="Microsoft YaHei"/>
                <w:sz w:val="27"/>
                <w:szCs w:val="27"/>
                <w:spacing w:val="22"/>
                <w:w w:val="101"/>
              </w:rPr>
              <w:t xml:space="preserve">   </w:t>
            </w:r>
            <w:r>
              <w:rPr>
                <w:rFonts w:ascii="Microsoft YaHei" w:hAnsi="Microsoft YaHei" w:eastAsia="Microsoft YaHei" w:cs="Microsoft YaHei"/>
                <w:sz w:val="27"/>
                <w:szCs w:val="27"/>
                <w:spacing w:val="-3"/>
              </w:rPr>
              <w:t>李燕青</w:t>
            </w:r>
            <w:r>
              <w:rPr>
                <w:rFonts w:ascii="Microsoft YaHei" w:hAnsi="Microsoft YaHei" w:eastAsia="Microsoft YaHei" w:cs="Microsoft YaHei"/>
                <w:sz w:val="27"/>
                <w:szCs w:val="27"/>
                <w:spacing w:val="23"/>
              </w:rPr>
              <w:t xml:space="preserve">   </w:t>
            </w:r>
            <w:r>
              <w:rPr>
                <w:rFonts w:ascii="Microsoft YaHei" w:hAnsi="Microsoft YaHei" w:eastAsia="Microsoft YaHei" w:cs="Microsoft YaHei"/>
                <w:sz w:val="27"/>
                <w:szCs w:val="27"/>
                <w:spacing w:val="-3"/>
              </w:rPr>
              <w:t>吴思军</w:t>
            </w:r>
            <w:r>
              <w:rPr>
                <w:rFonts w:ascii="Microsoft YaHei" w:hAnsi="Microsoft YaHei" w:eastAsia="Microsoft YaHei" w:cs="Microsoft YaHei"/>
                <w:sz w:val="27"/>
                <w:szCs w:val="27"/>
                <w:spacing w:val="24"/>
              </w:rPr>
              <w:t xml:space="preserve">   </w:t>
            </w:r>
            <w:r>
              <w:rPr>
                <w:rFonts w:ascii="Microsoft YaHei" w:hAnsi="Microsoft YaHei" w:eastAsia="Microsoft YaHei" w:cs="Microsoft YaHei"/>
                <w:sz w:val="27"/>
                <w:szCs w:val="27"/>
                <w:spacing w:val="-3"/>
              </w:rPr>
              <w:t>汪景彦</w:t>
            </w:r>
          </w:p>
          <w:p>
            <w:pPr>
              <w:ind w:left="2809"/>
              <w:spacing w:before="153" w:line="182" w:lineRule="auto"/>
              <w:rPr>
                <w:rFonts w:ascii="Microsoft YaHei" w:hAnsi="Microsoft YaHei" w:eastAsia="Microsoft YaHei" w:cs="Microsoft YaHei"/>
                <w:sz w:val="27"/>
                <w:szCs w:val="27"/>
              </w:rPr>
            </w:pPr>
            <w:r>
              <w:rPr>
                <w:rFonts w:ascii="Microsoft YaHei" w:hAnsi="Microsoft YaHei" w:eastAsia="Microsoft YaHei" w:cs="Microsoft YaHei"/>
                <w:sz w:val="27"/>
                <w:szCs w:val="27"/>
                <w:spacing w:val="-3"/>
              </w:rPr>
              <w:t>张</w:t>
            </w:r>
            <w:r>
              <w:rPr>
                <w:rFonts w:ascii="Microsoft YaHei" w:hAnsi="Microsoft YaHei" w:eastAsia="Microsoft YaHei" w:cs="Microsoft YaHei"/>
                <w:sz w:val="27"/>
                <w:szCs w:val="27"/>
                <w:spacing w:val="21"/>
              </w:rPr>
              <w:t xml:space="preserve">   </w:t>
            </w:r>
            <w:r>
              <w:rPr>
                <w:rFonts w:ascii="Microsoft YaHei" w:hAnsi="Microsoft YaHei" w:eastAsia="Microsoft YaHei" w:cs="Microsoft YaHei"/>
                <w:sz w:val="27"/>
                <w:szCs w:val="27"/>
                <w:spacing w:val="-3"/>
              </w:rPr>
              <w:t>毅    隋秀奇</w:t>
            </w:r>
            <w:r>
              <w:rPr>
                <w:rFonts w:ascii="Microsoft YaHei" w:hAnsi="Microsoft YaHei" w:eastAsia="Microsoft YaHei" w:cs="Microsoft YaHei"/>
                <w:sz w:val="27"/>
                <w:szCs w:val="27"/>
                <w:spacing w:val="18"/>
              </w:rPr>
              <w:t xml:space="preserve">   </w:t>
            </w:r>
            <w:r>
              <w:rPr>
                <w:rFonts w:ascii="Microsoft YaHei" w:hAnsi="Microsoft YaHei" w:eastAsia="Microsoft YaHei" w:cs="Microsoft YaHei"/>
                <w:sz w:val="27"/>
                <w:szCs w:val="27"/>
                <w:spacing w:val="-3"/>
              </w:rPr>
              <w:t>魏佳峰</w:t>
            </w:r>
          </w:p>
        </w:tc>
      </w:tr>
    </w:tbl>
    <w:p>
      <w:pPr>
        <w:spacing w:line="14" w:lineRule="auto"/>
        <w:rPr>
          <w:rFonts w:ascii="Arial"/>
          <w:sz w:val="2"/>
        </w:rPr>
      </w:pPr>
      <w:r/>
    </w:p>
    <w:p>
      <w:pPr>
        <w:spacing w:line="14" w:lineRule="auto"/>
        <w:sectPr>
          <w:headerReference w:type="default" r:id="rId3"/>
          <w:pgSz w:w="9974" w:h="13377"/>
          <w:pgMar w:top="166" w:right="0" w:bottom="165" w:left="0" w:header="0" w:footer="0" w:gutter="0"/>
        </w:sectPr>
        <w:rPr>
          <w:rFonts w:ascii="Arial" w:hAnsi="Arial" w:eastAsia="Arial" w:cs="Arial"/>
          <w:sz w:val="2"/>
          <w:szCs w:val="2"/>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rPr/>
            </w:pPr>
            <w:r/>
          </w:p>
        </w:tc>
      </w:tr>
    </w:tbl>
    <w:p>
      <w:pPr>
        <w:spacing w:line="14" w:lineRule="auto"/>
        <w:rPr>
          <w:rFonts w:ascii="Arial"/>
          <w:sz w:val="2"/>
        </w:rPr>
      </w:pPr>
      <w:r/>
    </w:p>
    <w:p>
      <w:pPr>
        <w:spacing w:line="14" w:lineRule="auto"/>
        <w:sectPr>
          <w:headerReference w:type="default" r:id="rId1"/>
          <w:pgSz w:w="9974" w:h="13377"/>
          <w:pgMar w:top="166" w:right="162" w:bottom="165" w:left="167" w:header="0" w:footer="0" w:gutter="0"/>
        </w:sectPr>
        <w:rPr>
          <w:rFonts w:ascii="Arial" w:hAnsi="Arial" w:eastAsia="Arial" w:cs="Arial"/>
          <w:sz w:val="2"/>
          <w:szCs w:val="2"/>
        </w:rPr>
      </w:pPr>
    </w:p>
    <w:tbl>
      <w:tblPr>
        <w:tblStyle w:val="TableNormal"/>
        <w:tblW w:w="9639" w:type="dxa"/>
        <w:tblInd w:w="170"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44" w:lineRule="auto"/>
              <w:rPr/>
            </w:pPr>
            <w:r/>
          </w:p>
          <w:p>
            <w:pPr>
              <w:pStyle w:val="TableText"/>
              <w:spacing w:line="244" w:lineRule="auto"/>
              <w:rPr/>
            </w:pPr>
            <w:r/>
          </w:p>
          <w:p>
            <w:pPr>
              <w:pStyle w:val="TableText"/>
              <w:spacing w:line="244" w:lineRule="auto"/>
              <w:rPr/>
            </w:pPr>
            <w:r/>
          </w:p>
          <w:p>
            <w:pPr>
              <w:pStyle w:val="TableText"/>
              <w:spacing w:line="244" w:lineRule="auto"/>
              <w:rPr/>
            </w:pPr>
            <w:r/>
          </w:p>
          <w:p>
            <w:pPr>
              <w:pStyle w:val="TableText"/>
              <w:spacing w:line="244" w:lineRule="auto"/>
              <w:rPr/>
            </w:pPr>
            <w:r/>
          </w:p>
          <w:p>
            <w:pPr>
              <w:pStyle w:val="TableText"/>
              <w:spacing w:line="244" w:lineRule="auto"/>
              <w:rPr/>
            </w:pPr>
            <w:r/>
          </w:p>
          <w:p>
            <w:pPr>
              <w:pStyle w:val="TableText"/>
              <w:spacing w:line="244" w:lineRule="auto"/>
              <w:rPr/>
            </w:pPr>
            <w:r/>
          </w:p>
          <w:p>
            <w:pPr>
              <w:pStyle w:val="TableText"/>
              <w:spacing w:line="244" w:lineRule="auto"/>
              <w:rPr/>
            </w:pPr>
            <w:r/>
          </w:p>
          <w:p>
            <w:pPr>
              <w:pStyle w:val="TableText"/>
              <w:spacing w:line="244" w:lineRule="auto"/>
              <w:rPr/>
            </w:pPr>
            <w:r/>
          </w:p>
          <w:p>
            <w:pPr>
              <w:pStyle w:val="TableText"/>
              <w:spacing w:line="245" w:lineRule="auto"/>
              <w:rPr/>
            </w:pPr>
            <w:r/>
          </w:p>
          <w:p>
            <w:pPr>
              <w:ind w:left="4053"/>
              <w:spacing w:before="168" w:line="183" w:lineRule="auto"/>
              <w:rPr>
                <w:rFonts w:ascii="Microsoft YaHei" w:hAnsi="Microsoft YaHei" w:eastAsia="Microsoft YaHei" w:cs="Microsoft YaHei"/>
                <w:sz w:val="39"/>
                <w:szCs w:val="39"/>
              </w:rPr>
            </w:pPr>
            <w:r>
              <w:rPr>
                <w:rFonts w:ascii="Microsoft YaHei" w:hAnsi="Microsoft YaHei" w:eastAsia="Microsoft YaHei" w:cs="Microsoft YaHei"/>
                <w:sz w:val="39"/>
                <w:szCs w:val="39"/>
                <w:spacing w:val="20"/>
              </w:rPr>
              <w:t>再版前言</w:t>
            </w:r>
          </w:p>
          <w:p>
            <w:pPr>
              <w:pStyle w:val="TableText"/>
              <w:spacing w:line="337" w:lineRule="auto"/>
              <w:rPr/>
            </w:pPr>
            <w:r/>
          </w:p>
          <w:p>
            <w:pPr>
              <w:pStyle w:val="TableText"/>
              <w:spacing w:line="337" w:lineRule="auto"/>
              <w:rPr/>
            </w:pPr>
            <w:r/>
          </w:p>
          <w:p>
            <w:pPr>
              <w:pStyle w:val="TableText"/>
              <w:ind w:left="1309" w:right="1187" w:firstLine="319"/>
              <w:spacing w:before="85" w:line="245"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《红富士苹果生产关键技术》</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6"/>
              </w:rPr>
              <w:t>一书</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26"/>
                <w:position w:val="1"/>
              </w:rPr>
              <w:t xml:space="preserve">  </w:t>
            </w:r>
            <w:r>
              <w:rPr>
                <w:rFonts w:ascii="Microsoft YaHei" w:hAnsi="Microsoft YaHei" w:eastAsia="Microsoft YaHei" w:cs="Microsoft YaHei"/>
                <w:sz w:val="20"/>
                <w:szCs w:val="20"/>
                <w:spacing w:val="6"/>
              </w:rPr>
              <w:t>由金盾出版社 </w:t>
            </w:r>
            <w:r>
              <w:rPr>
                <w:sz w:val="20"/>
                <w:szCs w:val="20"/>
                <w:spacing w:val="6"/>
                <w:position w:val="-1"/>
              </w:rPr>
              <w:t>1996</w:t>
            </w:r>
            <w:r>
              <w:rPr>
                <w:rFonts w:ascii="Microsoft YaHei" w:hAnsi="Microsoft YaHei" w:eastAsia="Microsoft YaHei" w:cs="Microsoft YaHei"/>
                <w:sz w:val="20"/>
                <w:szCs w:val="20"/>
                <w:spacing w:val="6"/>
              </w:rPr>
              <w:t>年出版第一版</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后</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重印 </w:t>
            </w:r>
            <w:r>
              <w:rPr>
                <w:sz w:val="20"/>
                <w:szCs w:val="20"/>
                <w:spacing w:val="9"/>
                <w:position w:val="-1"/>
              </w:rPr>
              <w:t>12</w:t>
            </w:r>
            <w:r>
              <w:rPr>
                <w:rFonts w:ascii="Microsoft YaHei" w:hAnsi="Microsoft YaHei" w:eastAsia="Microsoft YaHei" w:cs="Microsoft YaHei"/>
                <w:sz w:val="20"/>
                <w:szCs w:val="20"/>
                <w:spacing w:val="9"/>
              </w:rPr>
              <w:t>次</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9"/>
              </w:rPr>
              <w:t>印数</w:t>
            </w:r>
            <w:r>
              <w:rPr>
                <w:sz w:val="20"/>
                <w:szCs w:val="20"/>
                <w:spacing w:val="9"/>
              </w:rPr>
              <w:t>10</w:t>
            </w:r>
            <w:r>
              <w:rPr>
                <w:rFonts w:ascii="Microsoft YaHei" w:hAnsi="Microsoft YaHei" w:eastAsia="Microsoft YaHei" w:cs="Microsoft YaHei"/>
                <w:sz w:val="20"/>
                <w:szCs w:val="20"/>
                <w:spacing w:val="9"/>
              </w:rPr>
              <w:t>万余册</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深受广大果农欢迎</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我国于 </w:t>
            </w:r>
            <w:r>
              <w:rPr>
                <w:sz w:val="20"/>
                <w:szCs w:val="20"/>
                <w:spacing w:val="9"/>
              </w:rPr>
              <w:t>20</w:t>
            </w:r>
            <w:r>
              <w:rPr>
                <w:rFonts w:ascii="Microsoft YaHei" w:hAnsi="Microsoft YaHei" w:eastAsia="Microsoft YaHei" w:cs="Microsoft YaHei"/>
                <w:sz w:val="20"/>
                <w:szCs w:val="20"/>
                <w:spacing w:val="9"/>
              </w:rPr>
              <w:t>世纪 </w:t>
            </w:r>
            <w:r>
              <w:rPr>
                <w:sz w:val="20"/>
                <w:szCs w:val="20"/>
                <w:spacing w:val="9"/>
                <w:position w:val="-1"/>
              </w:rPr>
              <w:t>60</w:t>
            </w:r>
            <w:r>
              <w:rPr>
                <w:rFonts w:ascii="Microsoft YaHei" w:hAnsi="Microsoft YaHei" w:eastAsia="Microsoft YaHei" w:cs="Microsoft YaHei"/>
                <w:sz w:val="20"/>
                <w:szCs w:val="20"/>
                <w:spacing w:val="9"/>
              </w:rPr>
              <w:t>年代后期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从日本引进红富士苹果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在我国经过数十年</w:t>
            </w:r>
            <w:r>
              <w:rPr>
                <w:rFonts w:ascii="Microsoft YaHei" w:hAnsi="Microsoft YaHei" w:eastAsia="Microsoft YaHei" w:cs="Microsoft YaHei"/>
                <w:sz w:val="20"/>
                <w:szCs w:val="20"/>
                <w:spacing w:val="8"/>
              </w:rPr>
              <w:t>的发展</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红富士苹果生产面积已占</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苹果生产总面积的 </w:t>
            </w:r>
            <w:r>
              <w:rPr>
                <w:sz w:val="20"/>
                <w:szCs w:val="20"/>
                <w:spacing w:val="7"/>
                <w:position w:val="-1"/>
              </w:rPr>
              <w:t>49. 62% </w:t>
            </w:r>
            <w:r>
              <w:rPr>
                <w:rFonts w:ascii="Microsoft YaHei" w:hAnsi="Microsoft YaHei" w:eastAsia="Microsoft YaHei" w:cs="Microsoft YaHei"/>
                <w:sz w:val="20"/>
                <w:szCs w:val="20"/>
                <w:spacing w:val="7"/>
                <w:position w:val="1"/>
              </w:rPr>
              <w:t>,  </w:t>
            </w:r>
            <w:r>
              <w:rPr>
                <w:sz w:val="20"/>
                <w:szCs w:val="20"/>
                <w:spacing w:val="7"/>
                <w:position w:val="-1"/>
              </w:rPr>
              <w:t>2015</w:t>
            </w:r>
            <w:r>
              <w:rPr>
                <w:rFonts w:ascii="Microsoft YaHei" w:hAnsi="Microsoft YaHei" w:eastAsia="Microsoft YaHei" w:cs="Microsoft YaHei"/>
                <w:sz w:val="20"/>
                <w:szCs w:val="20"/>
                <w:spacing w:val="7"/>
              </w:rPr>
              <w:t>年红富士苹果产量</w:t>
            </w:r>
            <w:r>
              <w:rPr>
                <w:rFonts w:ascii="Microsoft YaHei" w:hAnsi="Microsoft YaHei" w:eastAsia="Microsoft YaHei" w:cs="Microsoft YaHei"/>
                <w:sz w:val="20"/>
                <w:szCs w:val="20"/>
                <w:spacing w:val="26"/>
                <w:w w:val="101"/>
              </w:rPr>
              <w:t xml:space="preserve"> </w:t>
            </w:r>
            <w:r>
              <w:rPr>
                <w:sz w:val="20"/>
                <w:szCs w:val="20"/>
                <w:spacing w:val="7"/>
                <w:position w:val="-1"/>
              </w:rPr>
              <w:t>3087.</w:t>
            </w:r>
            <w:r>
              <w:rPr>
                <w:sz w:val="20"/>
                <w:szCs w:val="20"/>
                <w:spacing w:val="10"/>
                <w:position w:val="-1"/>
              </w:rPr>
              <w:t xml:space="preserve"> </w:t>
            </w:r>
            <w:r>
              <w:rPr>
                <w:sz w:val="20"/>
                <w:szCs w:val="20"/>
                <w:spacing w:val="7"/>
                <w:position w:val="-1"/>
              </w:rPr>
              <w:t>22</w:t>
            </w:r>
            <w:r>
              <w:rPr>
                <w:rFonts w:ascii="Microsoft YaHei" w:hAnsi="Microsoft YaHei" w:eastAsia="Microsoft YaHei" w:cs="Microsoft YaHei"/>
                <w:sz w:val="20"/>
                <w:szCs w:val="20"/>
                <w:spacing w:val="7"/>
              </w:rPr>
              <w:t>万吨</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占苹果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总产量的</w:t>
            </w:r>
            <w:r>
              <w:rPr>
                <w:rFonts w:ascii="Microsoft YaHei" w:hAnsi="Microsoft YaHei" w:eastAsia="Microsoft YaHei" w:cs="Microsoft YaHei"/>
                <w:sz w:val="20"/>
                <w:szCs w:val="20"/>
                <w:spacing w:val="51"/>
              </w:rPr>
              <w:t xml:space="preserve"> </w:t>
            </w:r>
            <w:r>
              <w:rPr>
                <w:sz w:val="20"/>
                <w:szCs w:val="20"/>
                <w:spacing w:val="11"/>
                <w:position w:val="-1"/>
              </w:rPr>
              <w:t>72. 45%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在各省区红富士苹果的比重是</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11"/>
              </w:rPr>
              <w:t>新疆</w:t>
            </w:r>
            <w:r>
              <w:rPr>
                <w:rFonts w:ascii="Microsoft YaHei" w:hAnsi="Microsoft YaHei" w:eastAsia="Microsoft YaHei" w:cs="Microsoft YaHei"/>
                <w:sz w:val="20"/>
                <w:szCs w:val="20"/>
                <w:spacing w:val="38"/>
              </w:rPr>
              <w:t xml:space="preserve"> </w:t>
            </w:r>
            <w:r>
              <w:rPr>
                <w:sz w:val="20"/>
                <w:szCs w:val="20"/>
                <w:spacing w:val="11"/>
                <w:position w:val="-1"/>
              </w:rPr>
              <w:t>90% </w:t>
            </w:r>
            <w:r>
              <w:rPr>
                <w:rFonts w:ascii="Microsoft YaHei" w:hAnsi="Microsoft YaHei" w:eastAsia="Microsoft YaHei" w:cs="Microsoft YaHei"/>
                <w:sz w:val="20"/>
                <w:szCs w:val="20"/>
                <w:spacing w:val="11"/>
              </w:rPr>
              <w:t>以上</w:t>
            </w:r>
            <w:r>
              <w:rPr>
                <w:rFonts w:ascii="Microsoft YaHei" w:hAnsi="Microsoft YaHei" w:eastAsia="Microsoft YaHei" w:cs="Microsoft YaHei"/>
                <w:sz w:val="20"/>
                <w:szCs w:val="20"/>
                <w:spacing w:val="-30"/>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33"/>
                <w:position w:val="1"/>
              </w:rPr>
              <w:t xml:space="preserve"> </w:t>
            </w:r>
            <w:r>
              <w:rPr>
                <w:rFonts w:ascii="Microsoft YaHei" w:hAnsi="Microsoft YaHei" w:eastAsia="Microsoft YaHei" w:cs="Microsoft YaHei"/>
                <w:sz w:val="20"/>
                <w:szCs w:val="20"/>
                <w:spacing w:val="11"/>
              </w:rPr>
              <w:t>山东</w:t>
            </w:r>
            <w:r>
              <w:rPr>
                <w:rFonts w:ascii="Microsoft YaHei" w:hAnsi="Microsoft YaHei" w:eastAsia="Microsoft YaHei" w:cs="Microsoft YaHei"/>
                <w:sz w:val="20"/>
                <w:szCs w:val="20"/>
              </w:rPr>
              <w:t xml:space="preserve"> </w:t>
            </w:r>
            <w:r>
              <w:rPr>
                <w:sz w:val="20"/>
                <w:szCs w:val="20"/>
                <w:spacing w:val="5"/>
                <w:position w:val="-1"/>
              </w:rPr>
              <w:t>83. 3%</w:t>
            </w:r>
            <w:r>
              <w:rPr>
                <w:sz w:val="20"/>
                <w:szCs w:val="20"/>
                <w:spacing w:val="-8"/>
                <w:position w:val="-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陕西 </w:t>
            </w:r>
            <w:r>
              <w:rPr>
                <w:sz w:val="20"/>
                <w:szCs w:val="20"/>
                <w:spacing w:val="5"/>
                <w:position w:val="-1"/>
              </w:rPr>
              <w:t>76. 85% </w:t>
            </w:r>
            <w:r>
              <w:rPr>
                <w:rFonts w:ascii="Microsoft YaHei" w:hAnsi="Microsoft YaHei" w:eastAsia="Microsoft YaHei" w:cs="Microsoft YaHei"/>
                <w:sz w:val="20"/>
                <w:szCs w:val="20"/>
                <w:spacing w:val="5"/>
                <w:position w:val="1"/>
              </w:rPr>
              <w:t>。</w:t>
            </w:r>
            <w:r>
              <w:rPr>
                <w:sz w:val="20"/>
                <w:szCs w:val="20"/>
                <w:spacing w:val="5"/>
                <w:position w:val="-1"/>
              </w:rPr>
              <w:t>2016</w:t>
            </w:r>
            <w:r>
              <w:rPr>
                <w:rFonts w:ascii="Microsoft YaHei" w:hAnsi="Microsoft YaHei" w:eastAsia="Microsoft YaHei" w:cs="Microsoft YaHei"/>
                <w:sz w:val="20"/>
                <w:szCs w:val="20"/>
                <w:spacing w:val="5"/>
              </w:rPr>
              <w:t>年红富</w:t>
            </w:r>
            <w:r>
              <w:rPr>
                <w:rFonts w:ascii="Microsoft YaHei" w:hAnsi="Microsoft YaHei" w:eastAsia="Microsoft YaHei" w:cs="Microsoft YaHei"/>
                <w:sz w:val="20"/>
                <w:szCs w:val="20"/>
                <w:spacing w:val="4"/>
              </w:rPr>
              <w:t>士比例达</w:t>
            </w:r>
            <w:r>
              <w:rPr>
                <w:rFonts w:ascii="Microsoft YaHei" w:hAnsi="Microsoft YaHei" w:eastAsia="Microsoft YaHei" w:cs="Microsoft YaHei"/>
                <w:sz w:val="20"/>
                <w:szCs w:val="20"/>
                <w:spacing w:val="21"/>
              </w:rPr>
              <w:t xml:space="preserve"> </w:t>
            </w:r>
            <w:r>
              <w:rPr>
                <w:sz w:val="20"/>
                <w:szCs w:val="20"/>
                <w:spacing w:val="4"/>
              </w:rPr>
              <w:t>72%</w:t>
            </w:r>
            <w:r>
              <w:rPr>
                <w:rFonts w:ascii="Microsoft YaHei" w:hAnsi="Microsoft YaHei" w:eastAsia="Microsoft YaHei" w:cs="Microsoft YaHei"/>
                <w:sz w:val="20"/>
                <w:szCs w:val="20"/>
                <w:spacing w:val="4"/>
              </w:rPr>
              <w:t>以上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  </w:t>
            </w:r>
            <w:r>
              <w:rPr>
                <w:rFonts w:ascii="Microsoft YaHei" w:hAnsi="Microsoft YaHei" w:eastAsia="Microsoft YaHei" w:cs="Microsoft YaHei"/>
                <w:sz w:val="20"/>
                <w:szCs w:val="20"/>
                <w:spacing w:val="4"/>
              </w:rPr>
              <w:t>其中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   </w:t>
            </w:r>
            <w:r>
              <w:rPr>
                <w:rFonts w:ascii="Microsoft YaHei" w:hAnsi="Microsoft YaHei" w:eastAsia="Microsoft YaHei" w:cs="Microsoft YaHei"/>
                <w:sz w:val="20"/>
                <w:szCs w:val="20"/>
                <w:spacing w:val="4"/>
              </w:rPr>
              <w:t>陕西省红富</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士产量占全省苹果总产量的</w:t>
            </w:r>
            <w:r>
              <w:rPr>
                <w:rFonts w:ascii="Microsoft YaHei" w:hAnsi="Microsoft YaHei" w:eastAsia="Microsoft YaHei" w:cs="Microsoft YaHei"/>
                <w:sz w:val="20"/>
                <w:szCs w:val="20"/>
                <w:spacing w:val="28"/>
                <w:w w:val="101"/>
              </w:rPr>
              <w:t xml:space="preserve"> </w:t>
            </w:r>
            <w:r>
              <w:rPr>
                <w:sz w:val="20"/>
                <w:szCs w:val="20"/>
                <w:spacing w:val="17"/>
                <w:position w:val="-1"/>
              </w:rPr>
              <w:t>77% </w:t>
            </w:r>
            <w:r>
              <w:rPr>
                <w:rFonts w:ascii="Microsoft YaHei" w:hAnsi="Microsoft YaHei" w:eastAsia="Microsoft YaHei" w:cs="Microsoft YaHei"/>
                <w:sz w:val="20"/>
                <w:szCs w:val="20"/>
                <w:spacing w:val="17"/>
                <w:position w:val="1"/>
              </w:rPr>
              <w:t>,</w:t>
            </w:r>
            <w:r>
              <w:rPr>
                <w:rFonts w:ascii="Microsoft YaHei" w:hAnsi="Microsoft YaHei" w:eastAsia="Microsoft YaHei" w:cs="Microsoft YaHei"/>
                <w:sz w:val="20"/>
                <w:szCs w:val="20"/>
                <w:spacing w:val="27"/>
                <w:position w:val="1"/>
              </w:rPr>
              <w:t xml:space="preserve">  </w:t>
            </w:r>
            <w:r>
              <w:rPr>
                <w:rFonts w:ascii="Microsoft YaHei" w:hAnsi="Microsoft YaHei" w:eastAsia="Microsoft YaHei" w:cs="Microsoft YaHei"/>
                <w:sz w:val="20"/>
                <w:szCs w:val="20"/>
                <w:spacing w:val="17"/>
              </w:rPr>
              <w:t>山东省红富士产量占全</w:t>
            </w:r>
            <w:r>
              <w:rPr>
                <w:rFonts w:ascii="Microsoft YaHei" w:hAnsi="Microsoft YaHei" w:eastAsia="Microsoft YaHei" w:cs="Microsoft YaHei"/>
                <w:sz w:val="20"/>
                <w:szCs w:val="20"/>
                <w:spacing w:val="16"/>
              </w:rPr>
              <w:t>省苹果总产量的</w:t>
            </w:r>
            <w:r>
              <w:rPr>
                <w:rFonts w:ascii="Microsoft YaHei" w:hAnsi="Microsoft YaHei" w:eastAsia="Microsoft YaHei" w:cs="Microsoft YaHei"/>
                <w:sz w:val="20"/>
                <w:szCs w:val="20"/>
              </w:rPr>
              <w:t xml:space="preserve"> </w:t>
            </w:r>
            <w:r>
              <w:rPr>
                <w:sz w:val="20"/>
                <w:szCs w:val="20"/>
                <w:spacing w:val="11"/>
                <w:position w:val="-1"/>
              </w:rPr>
              <w:t>83%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新疆红富士占全疆苹果总产量的</w:t>
            </w:r>
            <w:r>
              <w:rPr>
                <w:rFonts w:ascii="Microsoft YaHei" w:hAnsi="Microsoft YaHei" w:eastAsia="Microsoft YaHei" w:cs="Microsoft YaHei"/>
                <w:sz w:val="20"/>
                <w:szCs w:val="20"/>
                <w:spacing w:val="20"/>
              </w:rPr>
              <w:t xml:space="preserve"> </w:t>
            </w:r>
            <w:r>
              <w:rPr>
                <w:sz w:val="20"/>
                <w:szCs w:val="20"/>
                <w:spacing w:val="10"/>
              </w:rPr>
              <w:t>95%</w:t>
            </w:r>
            <w:r>
              <w:rPr>
                <w:rFonts w:ascii="Microsoft YaHei" w:hAnsi="Microsoft YaHei" w:eastAsia="Microsoft YaHei" w:cs="Microsoft YaHei"/>
                <w:sz w:val="20"/>
                <w:szCs w:val="20"/>
                <w:spacing w:val="10"/>
              </w:rPr>
              <w:t>以上</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红富士苹果已成为我国出</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口创汇的主打品种和支柱产业</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随着生产的发展和技术进步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育种家陆续选育</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出许多优新品种</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礼富 </w:t>
            </w:r>
            <w:r>
              <w:rPr>
                <w:sz w:val="20"/>
                <w:szCs w:val="20"/>
                <w:spacing w:val="8"/>
                <w:position w:val="-1"/>
              </w:rPr>
              <w:t>1</w:t>
            </w:r>
            <w:r>
              <w:rPr>
                <w:rFonts w:ascii="Microsoft YaHei" w:hAnsi="Microsoft YaHei" w:eastAsia="Microsoft YaHei" w:cs="Microsoft YaHei"/>
                <w:sz w:val="20"/>
                <w:szCs w:val="20"/>
                <w:spacing w:val="8"/>
              </w:rPr>
              <w:t>号</w:t>
            </w:r>
            <w:r>
              <w:rPr>
                <w:rFonts w:ascii="Microsoft YaHei" w:hAnsi="Microsoft YaHei" w:eastAsia="Microsoft YaHei" w:cs="Microsoft YaHei"/>
                <w:sz w:val="20"/>
                <w:szCs w:val="20"/>
                <w:spacing w:val="-29"/>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烟富 </w:t>
            </w:r>
            <w:r>
              <w:rPr>
                <w:sz w:val="20"/>
                <w:szCs w:val="20"/>
                <w:spacing w:val="8"/>
              </w:rPr>
              <w:t>8</w:t>
            </w:r>
            <w:r>
              <w:rPr>
                <w:rFonts w:ascii="Microsoft YaHei" w:hAnsi="Microsoft YaHei" w:eastAsia="Microsoft YaHei" w:cs="Microsoft YaHei"/>
                <w:sz w:val="20"/>
                <w:szCs w:val="20"/>
                <w:spacing w:val="8"/>
              </w:rPr>
              <w:t>号</w:t>
            </w:r>
            <w:r>
              <w:rPr>
                <w:rFonts w:ascii="Microsoft YaHei" w:hAnsi="Microsoft YaHei" w:eastAsia="Microsoft YaHei" w:cs="Microsoft YaHei"/>
                <w:sz w:val="20"/>
                <w:szCs w:val="20"/>
                <w:spacing w:val="-29"/>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懒富等相继问世</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栽</w:t>
            </w:r>
            <w:r>
              <w:rPr>
                <w:rFonts w:ascii="Microsoft YaHei" w:hAnsi="Microsoft YaHei" w:eastAsia="Microsoft YaHei" w:cs="Microsoft YaHei"/>
                <w:sz w:val="20"/>
                <w:szCs w:val="20"/>
                <w:spacing w:val="7"/>
              </w:rPr>
              <w:t>培技术上前些年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大力推广套袋栽培</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近年因劳力紧缺</w:t>
            </w:r>
            <w:r>
              <w:rPr>
                <w:rFonts w:ascii="Microsoft YaHei" w:hAnsi="Microsoft YaHei" w:eastAsia="Microsoft YaHei" w:cs="Microsoft YaHei"/>
                <w:sz w:val="20"/>
                <w:szCs w:val="20"/>
                <w:spacing w:val="-30"/>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昂贵</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故提倡无套栽培</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据调查</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6"/>
                <w:w w:val="101"/>
                <w:position w:val="1"/>
              </w:rPr>
              <w:t xml:space="preserve">  </w:t>
            </w:r>
            <w:r>
              <w:rPr>
                <w:rFonts w:ascii="Microsoft YaHei" w:hAnsi="Microsoft YaHei" w:eastAsia="Microsoft YaHei" w:cs="Microsoft YaHei"/>
                <w:sz w:val="20"/>
                <w:szCs w:val="20"/>
                <w:spacing w:val="5"/>
              </w:rPr>
              <w:t>辽宁</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省绥中县牛羊沟村</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上千公顷红富士套袋时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一天 </w:t>
            </w:r>
            <w:r>
              <w:rPr>
                <w:sz w:val="20"/>
                <w:szCs w:val="20"/>
                <w:spacing w:val="7"/>
              </w:rPr>
              <w:t>230</w:t>
            </w:r>
            <w:r>
              <w:rPr>
                <w:rFonts w:ascii="Microsoft YaHei" w:hAnsi="Microsoft YaHei" w:eastAsia="Microsoft YaHei" w:cs="Microsoft YaHei"/>
                <w:sz w:val="20"/>
                <w:szCs w:val="20"/>
                <w:spacing w:val="7"/>
              </w:rPr>
              <w:t>元雇不到工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7"/>
              </w:rPr>
              <w:t>群众十分</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为难</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急需无袋栽培技术</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按传统修剪习</w:t>
            </w:r>
            <w:r>
              <w:rPr>
                <w:rFonts w:ascii="Microsoft YaHei" w:hAnsi="Microsoft YaHei" w:eastAsia="Microsoft YaHei" w:cs="Microsoft YaHei"/>
                <w:sz w:val="20"/>
                <w:szCs w:val="20"/>
                <w:spacing w:val="7"/>
              </w:rPr>
              <w:t>惯</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雇用一个修剪工每天需 </w:t>
            </w:r>
            <w:r>
              <w:rPr>
                <w:sz w:val="20"/>
                <w:szCs w:val="20"/>
                <w:spacing w:val="7"/>
                <w:position w:val="-1"/>
              </w:rPr>
              <w:t>200</w:t>
            </w:r>
            <w:r>
              <w:rPr>
                <w:rFonts w:ascii="Microsoft YaHei" w:hAnsi="Microsoft YaHei" w:eastAsia="Microsoft YaHei" w:cs="Microsoft YaHei"/>
                <w:sz w:val="20"/>
                <w:szCs w:val="20"/>
                <w:spacing w:val="7"/>
              </w:rPr>
              <w:t>元以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每 </w:t>
            </w:r>
            <w:r>
              <w:rPr>
                <w:sz w:val="20"/>
                <w:szCs w:val="20"/>
                <w:spacing w:val="9"/>
                <w:position w:val="-1"/>
              </w:rPr>
              <w:t>667m</w:t>
            </w:r>
            <w:r>
              <w:rPr>
                <w:sz w:val="11"/>
                <w:szCs w:val="11"/>
                <w:spacing w:val="9"/>
                <w:position w:val="7"/>
              </w:rPr>
              <w:t>2</w:t>
            </w:r>
            <w:r>
              <w:rPr>
                <w:sz w:val="11"/>
                <w:szCs w:val="11"/>
                <w:spacing w:val="22"/>
                <w:w w:val="102"/>
                <w:position w:val="7"/>
              </w:rPr>
              <w:t xml:space="preserve"> </w:t>
            </w:r>
            <w:r>
              <w:rPr>
                <w:rFonts w:ascii="Microsoft YaHei" w:hAnsi="Microsoft YaHei" w:eastAsia="Microsoft YaHei" w:cs="Microsoft YaHei"/>
                <w:sz w:val="20"/>
                <w:szCs w:val="20"/>
                <w:spacing w:val="9"/>
              </w:rPr>
              <w:t>盛果期树需要 </w:t>
            </w:r>
            <w:r>
              <w:rPr>
                <w:sz w:val="20"/>
                <w:szCs w:val="20"/>
                <w:spacing w:val="9"/>
                <w:position w:val="-2"/>
              </w:rPr>
              <w:t>5</w:t>
            </w:r>
            <w:r>
              <w:rPr>
                <w:rFonts w:ascii="Microsoft YaHei" w:hAnsi="Microsoft YaHei" w:eastAsia="Microsoft YaHei" w:cs="Microsoft YaHei"/>
                <w:sz w:val="20"/>
                <w:szCs w:val="20"/>
                <w:spacing w:val="9"/>
                <w:position w:val="-2"/>
              </w:rPr>
              <w:t>~</w:t>
            </w:r>
            <w:r>
              <w:rPr>
                <w:sz w:val="20"/>
                <w:szCs w:val="20"/>
                <w:spacing w:val="9"/>
                <w:position w:val="-2"/>
              </w:rPr>
              <w:t>6</w:t>
            </w:r>
            <w:r>
              <w:rPr>
                <w:rFonts w:ascii="Microsoft YaHei" w:hAnsi="Microsoft YaHei" w:eastAsia="Microsoft YaHei" w:cs="Microsoft YaHei"/>
                <w:sz w:val="20"/>
                <w:szCs w:val="20"/>
                <w:spacing w:val="9"/>
              </w:rPr>
              <w:t>个工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即需要 </w:t>
            </w:r>
            <w:r>
              <w:rPr>
                <w:sz w:val="20"/>
                <w:szCs w:val="20"/>
                <w:spacing w:val="9"/>
                <w:position w:val="-1"/>
              </w:rPr>
              <w:t>1000</w:t>
            </w:r>
            <w:r>
              <w:rPr>
                <w:rFonts w:ascii="Microsoft YaHei" w:hAnsi="Microsoft YaHei" w:eastAsia="Microsoft YaHei" w:cs="Microsoft YaHei"/>
                <w:sz w:val="20"/>
                <w:szCs w:val="20"/>
                <w:spacing w:val="9"/>
              </w:rPr>
              <w:t>元以上</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34"/>
                <w:position w:val="1"/>
              </w:rPr>
              <w:t xml:space="preserve"> </w:t>
            </w:r>
            <w:r>
              <w:rPr>
                <w:rFonts w:ascii="Microsoft YaHei" w:hAnsi="Microsoft YaHei" w:eastAsia="Microsoft YaHei" w:cs="Microsoft YaHei"/>
                <w:sz w:val="20"/>
                <w:szCs w:val="20"/>
                <w:spacing w:val="9"/>
              </w:rPr>
              <w:t>因此</w:t>
            </w:r>
            <w:r>
              <w:rPr>
                <w:rFonts w:ascii="Microsoft YaHei" w:hAnsi="Microsoft YaHei" w:eastAsia="Microsoft YaHei" w:cs="Microsoft YaHei"/>
                <w:sz w:val="20"/>
                <w:szCs w:val="20"/>
                <w:spacing w:val="8"/>
              </w:rPr>
              <w:t>急需省工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简化技术</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修剪技术也需改进</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符合果农需要</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为满足生产需求</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6"/>
              </w:rPr>
              <w:t>修订时我们</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在原书基础上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  增加优新品种“</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7"/>
              </w:rPr>
              <w:t>增加优新品种介绍”,  增加改</w:t>
            </w:r>
            <w:r>
              <w:rPr>
                <w:rFonts w:ascii="Microsoft YaHei" w:hAnsi="Microsoft YaHei" w:eastAsia="Microsoft YaHei" w:cs="Microsoft YaHei"/>
                <w:sz w:val="20"/>
                <w:szCs w:val="20"/>
                <w:spacing w:val="6"/>
              </w:rPr>
              <w:t>进技术</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6"/>
              </w:rPr>
              <w:t>,   总结栽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培经验</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终成此书</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供广大读者参考应用</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8"/>
              </w:rPr>
              <w:t>愿本书能</w:t>
            </w:r>
            <w:r>
              <w:rPr>
                <w:rFonts w:ascii="Microsoft YaHei" w:hAnsi="Microsoft YaHei" w:eastAsia="Microsoft YaHei" w:cs="Microsoft YaHei"/>
                <w:sz w:val="20"/>
                <w:szCs w:val="20"/>
                <w:spacing w:val="7"/>
              </w:rPr>
              <w:t>为把我国建设成苹果生产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大国</w:t>
            </w:r>
            <w:r>
              <w:rPr>
                <w:rFonts w:ascii="Microsoft YaHei" w:hAnsi="Microsoft YaHei" w:eastAsia="Microsoft YaHei" w:cs="Microsoft YaHei"/>
                <w:sz w:val="20"/>
                <w:szCs w:val="20"/>
                <w:spacing w:val="-29"/>
              </w:rPr>
              <w:t xml:space="preserve"> </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16"/>
              </w:rPr>
              <w:t>强国贡献一份力量</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16"/>
              </w:rPr>
              <w:t>由于水平所限</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6"/>
                <w:position w:val="1"/>
              </w:rPr>
              <w:t>,  </w:t>
            </w:r>
            <w:r>
              <w:rPr>
                <w:rFonts w:ascii="Microsoft YaHei" w:hAnsi="Microsoft YaHei" w:eastAsia="Microsoft YaHei" w:cs="Microsoft YaHei"/>
                <w:sz w:val="20"/>
                <w:szCs w:val="20"/>
                <w:spacing w:val="16"/>
              </w:rPr>
              <w:t>难免错漏</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16"/>
              </w:rPr>
              <w:t>望</w:t>
            </w:r>
            <w:r>
              <w:rPr>
                <w:rFonts w:ascii="Microsoft YaHei" w:hAnsi="Microsoft YaHei" w:eastAsia="Microsoft YaHei" w:cs="Microsoft YaHei"/>
                <w:sz w:val="20"/>
                <w:szCs w:val="20"/>
                <w:spacing w:val="15"/>
              </w:rPr>
              <w:t>业内同行</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15"/>
              </w:rPr>
              <w:t>批评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指正</w:t>
            </w:r>
            <w:r>
              <w:rPr>
                <w:rFonts w:ascii="Microsoft YaHei" w:hAnsi="Microsoft YaHei" w:eastAsia="Microsoft YaHei" w:cs="Microsoft YaHei"/>
                <w:sz w:val="20"/>
                <w:szCs w:val="20"/>
                <w:spacing w:val="4"/>
                <w:position w:val="1"/>
              </w:rPr>
              <w:t>。</w:t>
            </w:r>
          </w:p>
          <w:p>
            <w:pPr>
              <w:pStyle w:val="TableText"/>
              <w:spacing w:line="285" w:lineRule="auto"/>
              <w:rPr/>
            </w:pPr>
            <w:r/>
          </w:p>
          <w:p>
            <w:pPr>
              <w:ind w:left="7410"/>
              <w:spacing w:before="86"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编著者</w:t>
            </w:r>
          </w:p>
        </w:tc>
      </w:tr>
    </w:tbl>
    <w:p>
      <w:pPr>
        <w:pStyle w:val="BodyText"/>
        <w:spacing w:line="14" w:lineRule="auto"/>
        <w:rPr/>
      </w:pPr>
      <w:r/>
    </w:p>
    <w:p>
      <w:pPr>
        <w:spacing w:line="14" w:lineRule="auto"/>
        <w:sectPr>
          <w:headerReference w:type="default" r:id="rId4"/>
          <w:pgSz w:w="9974" w:h="13377"/>
          <w:pgMar w:top="166" w:right="0" w:bottom="165" w:left="0"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rPr/>
            </w:pPr>
            <w:r/>
          </w:p>
        </w:tc>
      </w:tr>
    </w:tbl>
    <w:p>
      <w:pPr>
        <w:pStyle w:val="BodyText"/>
        <w:spacing w:line="14" w:lineRule="auto"/>
        <w:rPr/>
      </w:pPr>
      <w:r/>
    </w:p>
    <w:p>
      <w:pPr>
        <w:spacing w:line="14" w:lineRule="auto"/>
        <w:sectPr>
          <w:headerReference w:type="default" r:id="rId1"/>
          <w:pgSz w:w="9974" w:h="13377"/>
          <w:pgMar w:top="166" w:right="162" w:bottom="165" w:left="167" w:header="0" w:footer="0" w:gutter="0"/>
        </w:sectPr>
        <w:rPr/>
      </w:pPr>
    </w:p>
    <w:p>
      <w:pPr>
        <w:spacing w:line="13364" w:lineRule="exact"/>
        <w:rPr/>
      </w:pPr>
      <w:r>
        <w:rPr>
          <w:position w:val="-267"/>
        </w:rPr>
        <w:drawing>
          <wp:inline distT="0" distB="0" distL="0" distR="0">
            <wp:extent cx="6332829" cy="8486279"/>
            <wp:effectExtent l="0" t="0" r="0" b="0"/>
            <wp:docPr id="6" name="IM 6"/>
            <wp:cNvGraphicFramePr/>
            <a:graphic>
              <a:graphicData uri="http://schemas.openxmlformats.org/drawingml/2006/picture">
                <pic:pic>
                  <pic:nvPicPr>
                    <pic:cNvPr id="6" name="IM 6"/>
                    <pic:cNvPicPr/>
                  </pic:nvPicPr>
                  <pic:blipFill>
                    <a:blip r:embed="rId5"/>
                    <a:stretch>
                      <a:fillRect/>
                    </a:stretch>
                  </pic:blipFill>
                  <pic:spPr>
                    <a:xfrm rot="0">
                      <a:off x="0" y="0"/>
                      <a:ext cx="6332829" cy="8486279"/>
                    </a:xfrm>
                    <a:prstGeom prst="rect">
                      <a:avLst/>
                    </a:prstGeom>
                  </pic:spPr>
                </pic:pic>
              </a:graphicData>
            </a:graphic>
          </wp:inline>
        </w:drawing>
      </w:r>
    </w:p>
    <w:p>
      <w:pPr>
        <w:spacing w:line="13364" w:lineRule="exact"/>
        <w:sectPr>
          <w:pgSz w:w="9974" w:h="13377"/>
          <w:pgMar w:top="1" w:right="0" w:bottom="1" w:left="0"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rPr/>
            </w:pPr>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170"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47" w:lineRule="auto"/>
              <w:rPr/>
            </w:pPr>
            <w:r>
              <w:pict>
                <v:group id="_x0000_s2" style="position:absolute;margin-left:408.986pt;margin-top:613.545pt;mso-position-vertical-relative:page;mso-position-horizontal-relative:page;width:21pt;height:20.5pt;z-index:251660288;" o:allowincell="f" filled="false" stroked="false" coordsize="420,410" coordorigin="0,0">
                  <v:group id="_x0000_s4" style="position:absolute;left:0;top:0;width:420;height:410;" filled="false" stroked="false" coordsize="420,410" coordorigin="0,0">
                    <v:shape id="_x0000_s6" style="position:absolute;left:0;top:47;width:68;height:282;" filled="false" strokecolor="#00AEEF" strokeweight="0.38pt" coordsize="68,282" coordorigin="0,0" path="m64,3c26,41,3,93,3,150c3,198,20,243,47,278e">
                      <v:stroke joinstyle="miter" miterlimit="4"/>
                    </v:shape>
                    <v:shape id="_x0000_s8" style="position:absolute;left:34;top:0;width:370;height:177;" filled="false" strokecolor="#00AEEF" strokeweight="0.96pt" coordsize="370,177" coordorigin="0,0" path="m359,167c345,77,268,9,175,9c103,9,40,50,9,111e">
                      <v:stroke joinstyle="miter" miterlimit="4"/>
                    </v:shape>
                    <v:shape id="_x0000_s10" style="position:absolute;left:42;top:10;width:377;height:399;" filled="false" strokecolor="#00AEEF" strokeweight="0.38pt" coordsize="377,399" coordorigin="0,0" path="m3,186c3,193,4,199,4,205m361,255c369,234,373,211,373,186c373,107,329,38,264,3m66,367c96,384,130,394,167,394c214,394,258,378,292,351e">
                      <v:stroke joinstyle="miter" miterlimit="4"/>
                    </v:shape>
                    <v:shape id="_x0000_s12" style="position:absolute;left:31;top:269;width:315;height:126;" filled="false" strokecolor="#00AEEF" strokeweight="0.96pt" coordsize="315,126" coordorigin="0,0" path="m9,9c39,73,103,116,178,116c226,116,271,98,304,67e">
                      <v:stroke joinstyle="miter" miterlimit="4"/>
                    </v:shape>
                    <v:shape id="_x0000_s14" style="position:absolute;left:42;top:29;width:317;height:337;" filled="false" strokecolor="#00AEEF" strokeweight="0.38pt" coordsize="317,337" coordorigin="0,0" path="m100,318c120,328,143,333,167,333c231,333,286,296,313,242m153,3c69,11,3,81,3,168e">
                      <v:stroke joinstyle="miter" miterlimit="4"/>
                    </v:shape>
                  </v:group>
                  <v:shape id="_x0000_s16" style="position:absolute;left:-20;top:-20;width:460;height:485;" filled="false" stroked="false" type="#_x0000_t202">
                    <v:fill on="false"/>
                    <v:stroke on="false"/>
                    <v:path/>
                    <v:imagedata o:title=""/>
                    <o:lock v:ext="edit" aspectratio="false"/>
                    <v:textbox inset="0mm,0mm,0mm,0mm">
                      <w:txbxContent>
                        <w:p>
                          <w:pPr>
                            <w:pStyle w:val="BodyText"/>
                            <w:ind w:left="201"/>
                            <w:spacing w:before="156" w:line="192" w:lineRule="auto"/>
                            <w:rPr>
                              <w:sz w:val="17"/>
                              <w:szCs w:val="17"/>
                            </w:rPr>
                          </w:pPr>
                          <w:r>
                            <w:rPr>
                              <w:sz w:val="17"/>
                              <w:szCs w:val="17"/>
                              <w:spacing w:val="25"/>
                            </w:rPr>
                            <w:t>1</w:t>
                          </w:r>
                        </w:p>
                      </w:txbxContent>
                    </v:textbox>
                  </v:shape>
                </v:group>
              </w:pict>
            </w:r>
            <w:r>
              <w:drawing>
                <wp:anchor distT="0" distB="0" distL="0" distR="0" simplePos="0" relativeHeight="251659264" behindDoc="1" locked="0" layoutInCell="0" allowOverlap="1">
                  <wp:simplePos x="0" y="0"/>
                  <wp:positionH relativeFrom="page">
                    <wp:posOffset>0</wp:posOffset>
                  </wp:positionH>
                  <wp:positionV relativeFrom="page">
                    <wp:posOffset>12</wp:posOffset>
                  </wp:positionV>
                  <wp:extent cx="6333070" cy="7571092"/>
                  <wp:effectExtent l="0" t="0" r="0" b="0"/>
                  <wp:wrapNone/>
                  <wp:docPr id="8" name="IM 8"/>
                  <wp:cNvGraphicFramePr/>
                  <a:graphic>
                    <a:graphicData uri="http://schemas.openxmlformats.org/drawingml/2006/picture">
                      <pic:pic>
                        <pic:nvPicPr>
                          <pic:cNvPr id="8" name="IM 8"/>
                          <pic:cNvPicPr/>
                        </pic:nvPicPr>
                        <pic:blipFill>
                          <a:blip r:embed="rId6"/>
                          <a:stretch>
                            <a:fillRect/>
                          </a:stretch>
                        </pic:blipFill>
                        <pic:spPr>
                          <a:xfrm rot="0">
                            <a:off x="0" y="0"/>
                            <a:ext cx="6333070" cy="7571092"/>
                          </a:xfrm>
                          <a:prstGeom prst="rect">
                            <a:avLst/>
                          </a:prstGeom>
                        </pic:spPr>
                      </pic:pic>
                    </a:graphicData>
                  </a:graphic>
                </wp:anchor>
              </w:drawing>
            </w:r>
            <w:r>
              <w:drawing>
                <wp:anchor distT="0" distB="0" distL="0" distR="0" simplePos="0" relativeHeight="251658240" behindDoc="1" locked="0" layoutInCell="0" allowOverlap="1">
                  <wp:simplePos x="0" y="0"/>
                  <wp:positionH relativeFrom="page">
                    <wp:posOffset>935596</wp:posOffset>
                  </wp:positionH>
                  <wp:positionV relativeFrom="page">
                    <wp:posOffset>827722</wp:posOffset>
                  </wp:positionV>
                  <wp:extent cx="4535017" cy="35724"/>
                  <wp:effectExtent l="0" t="0" r="0" b="0"/>
                  <wp:wrapNone/>
                  <wp:docPr id="10" name="IM 10"/>
                  <wp:cNvGraphicFramePr/>
                  <a:graphic>
                    <a:graphicData uri="http://schemas.openxmlformats.org/drawingml/2006/picture">
                      <pic:pic>
                        <pic:nvPicPr>
                          <pic:cNvPr id="10" name="IM 10"/>
                          <pic:cNvPicPr/>
                        </pic:nvPicPr>
                        <pic:blipFill>
                          <a:blip r:embed="rId7"/>
                          <a:stretch>
                            <a:fillRect/>
                          </a:stretch>
                        </pic:blipFill>
                        <pic:spPr>
                          <a:xfrm rot="0">
                            <a:off x="0" y="0"/>
                            <a:ext cx="4535017" cy="35724"/>
                          </a:xfrm>
                          <a:prstGeom prst="rect">
                            <a:avLst/>
                          </a:prstGeom>
                        </pic:spPr>
                      </pic:pic>
                    </a:graphicData>
                  </a:graphic>
                </wp:anchor>
              </w:drawing>
            </w:r>
            <w:r/>
          </w:p>
          <w:p>
            <w:pPr>
              <w:pStyle w:val="TableText"/>
              <w:spacing w:line="247" w:lineRule="auto"/>
              <w:rPr/>
            </w:pPr>
            <w:r/>
          </w:p>
          <w:p>
            <w:pPr>
              <w:pStyle w:val="TableText"/>
              <w:spacing w:line="247" w:lineRule="auto"/>
              <w:rPr/>
            </w:pPr>
            <w:r/>
          </w:p>
          <w:p>
            <w:pPr>
              <w:pStyle w:val="TableText"/>
              <w:spacing w:line="247" w:lineRule="auto"/>
              <w:rPr/>
            </w:pPr>
            <w:r/>
          </w:p>
          <w:p>
            <w:pPr>
              <w:pStyle w:val="TableText"/>
              <w:spacing w:line="247" w:lineRule="auto"/>
              <w:rPr/>
            </w:pPr>
            <w:r/>
          </w:p>
          <w:p>
            <w:pPr>
              <w:pStyle w:val="TableText"/>
              <w:spacing w:line="247" w:lineRule="auto"/>
              <w:rPr/>
            </w:pPr>
            <w:r/>
          </w:p>
          <w:p>
            <w:pPr>
              <w:pStyle w:val="TableText"/>
              <w:spacing w:line="247" w:lineRule="auto"/>
              <w:rPr/>
            </w:pPr>
            <w:r/>
          </w:p>
          <w:p>
            <w:pPr>
              <w:pStyle w:val="TableText"/>
              <w:spacing w:line="247" w:lineRule="auto"/>
              <w:rPr/>
            </w:pPr>
            <w:r/>
          </w:p>
          <w:p>
            <w:pPr>
              <w:pStyle w:val="TableText"/>
              <w:spacing w:line="247" w:lineRule="auto"/>
              <w:rPr/>
            </w:pPr>
            <w:r/>
          </w:p>
          <w:p>
            <w:pPr>
              <w:pStyle w:val="TableText"/>
              <w:spacing w:line="248" w:lineRule="auto"/>
              <w:rPr/>
            </w:pPr>
            <w:r/>
          </w:p>
          <w:sdt>
            <w:sdtPr>
              <w:rPr>
                <w:rFonts w:ascii="Microsoft YaHei" w:hAnsi="Microsoft YaHei" w:eastAsia="Microsoft YaHei" w:cs="Microsoft YaHei"/>
                <w:sz w:val="39"/>
                <w:szCs w:val="39"/>
              </w:rPr>
              <w:docPartObj>
                <w:docPartGallery w:val="Table of Contents"/>
                <w:docPartUnique/>
              </w:docPartObj>
            </w:sdtPr>
            <w:sdtEndPr>
              <w:rPr>
                <w:rFonts w:ascii="Arial" w:hAnsi="Arial" w:eastAsia="Arial" w:cs="Arial"/>
                <w:sz w:val="20"/>
                <w:szCs w:val="20"/>
              </w:rPr>
            </w:sdtEndPr>
            <w:sdtContent>
              <w:p>
                <w:pPr>
                  <w:ind w:left="4109"/>
                  <w:spacing w:before="167" w:line="178" w:lineRule="auto"/>
                  <w:rPr>
                    <w:rFonts w:ascii="Microsoft YaHei" w:hAnsi="Microsoft YaHei" w:eastAsia="Microsoft YaHei" w:cs="Microsoft YaHei"/>
                    <w:sz w:val="39"/>
                    <w:szCs w:val="39"/>
                  </w:rPr>
                </w:pPr>
                <w:r>
                  <w:rPr>
                    <w:rFonts w:ascii="Microsoft YaHei" w:hAnsi="Microsoft YaHei" w:eastAsia="Microsoft YaHei" w:cs="Microsoft YaHei"/>
                    <w:sz w:val="39"/>
                    <w:szCs w:val="39"/>
                    <w:spacing w:val="-31"/>
                  </w:rPr>
                  <w:t>目</w:t>
                </w:r>
                <w:r>
                  <w:rPr>
                    <w:rFonts w:ascii="Microsoft YaHei" w:hAnsi="Microsoft YaHei" w:eastAsia="Microsoft YaHei" w:cs="Microsoft YaHei"/>
                    <w:sz w:val="39"/>
                    <w:szCs w:val="39"/>
                    <w:spacing w:val="9"/>
                  </w:rPr>
                  <w:t xml:space="preserve">       </w:t>
                </w:r>
                <w:r>
                  <w:rPr>
                    <w:rFonts w:ascii="Microsoft YaHei" w:hAnsi="Microsoft YaHei" w:eastAsia="Microsoft YaHei" w:cs="Microsoft YaHei"/>
                    <w:sz w:val="39"/>
                    <w:szCs w:val="39"/>
                    <w:spacing w:val="-31"/>
                  </w:rPr>
                  <w:t>录</w:t>
                </w:r>
              </w:p>
              <w:p>
                <w:pPr>
                  <w:pStyle w:val="TableText"/>
                  <w:spacing w:line="357" w:lineRule="auto"/>
                  <w:rPr/>
                </w:pPr>
                <w:r/>
              </w:p>
              <w:p>
                <w:pPr>
                  <w:pStyle w:val="TableText"/>
                  <w:spacing w:line="357" w:lineRule="auto"/>
                  <w:rPr/>
                </w:pPr>
                <w:r/>
              </w:p>
              <w:p>
                <w:pPr>
                  <w:pStyle w:val="TableText"/>
                  <w:ind w:left="1321"/>
                  <w:spacing w:before="86" w:line="173" w:lineRule="auto"/>
                  <w:tabs>
                    <w:tab w:val="right" w:leader="dot" w:pos="8497"/>
                  </w:tabs>
                  <w:rPr>
                    <w:sz w:val="20"/>
                    <w:szCs w:val="20"/>
                  </w:rPr>
                </w:pPr>
                <w:bookmarkStart w:name="bookmark1" w:id="1"/>
                <w:bookmarkEnd w:id="1"/>
                <w:hyperlink w:history="true" w:anchor="bookmark1">
                  <w:r>
                    <w:rPr>
                      <w:rFonts w:ascii="Microsoft YaHei" w:hAnsi="Microsoft YaHei" w:eastAsia="Microsoft YaHei" w:cs="Microsoft YaHei"/>
                      <w:sz w:val="20"/>
                      <w:szCs w:val="20"/>
                      <w:color w:val="00AEEF"/>
                      <w:spacing w:val="6"/>
                    </w:rPr>
                    <w:t>一</w:t>
                  </w:r>
                  <w:r>
                    <w:rPr>
                      <w:rFonts w:ascii="Microsoft YaHei" w:hAnsi="Microsoft YaHei" w:eastAsia="Microsoft YaHei" w:cs="Microsoft YaHei"/>
                      <w:sz w:val="20"/>
                      <w:szCs w:val="20"/>
                      <w:color w:val="00AEEF"/>
                      <w:spacing w:val="-27"/>
                    </w:rPr>
                    <w:t xml:space="preserve"> </w:t>
                  </w:r>
                  <w:r>
                    <w:rPr>
                      <w:rFonts w:ascii="Microsoft YaHei" w:hAnsi="Microsoft YaHei" w:eastAsia="Microsoft YaHei" w:cs="Microsoft YaHei"/>
                      <w:sz w:val="20"/>
                      <w:szCs w:val="20"/>
                      <w:color w:val="00AEEF"/>
                      <w:spacing w:val="6"/>
                      <w:position w:val="1"/>
                    </w:rPr>
                    <w:t>、</w:t>
                  </w:r>
                  <w:r>
                    <w:rPr>
                      <w:rFonts w:ascii="Microsoft YaHei" w:hAnsi="Microsoft YaHei" w:eastAsia="Microsoft YaHei" w:cs="Microsoft YaHei"/>
                      <w:sz w:val="20"/>
                      <w:szCs w:val="20"/>
                      <w:color w:val="00AEEF"/>
                      <w:spacing w:val="6"/>
                    </w:rPr>
                    <w:t>红富士苹果生产存在的问题</w:t>
                  </w:r>
                  <w:r>
                    <w:rPr>
                      <w:rFonts w:ascii="Microsoft YaHei" w:hAnsi="Microsoft YaHei" w:eastAsia="Microsoft YaHei" w:cs="Microsoft YaHei"/>
                      <w:sz w:val="20"/>
                      <w:szCs w:val="20"/>
                      <w:color w:val="00AEEF"/>
                      <w:spacing w:val="-22"/>
                    </w:rPr>
                    <w:t xml:space="preserve"> </w:t>
                  </w:r>
                  <w:r>
                    <w:rPr>
                      <w:rFonts w:ascii="Microsoft YaHei" w:hAnsi="Microsoft YaHei" w:eastAsia="Microsoft YaHei" w:cs="Microsoft YaHei"/>
                      <w:sz w:val="20"/>
                      <w:szCs w:val="20"/>
                      <w:color w:val="00AEEF"/>
                    </w:rPr>
                    <w:tab/>
                  </w:r>
                  <w:r>
                    <w:rPr>
                      <w:rFonts w:ascii="Microsoft YaHei" w:hAnsi="Microsoft YaHei" w:eastAsia="Microsoft YaHei" w:cs="Microsoft YaHei"/>
                      <w:sz w:val="20"/>
                      <w:szCs w:val="20"/>
                      <w:color w:val="00AEEF"/>
                      <w:spacing w:val="10"/>
                    </w:rPr>
                    <w:t xml:space="preserve">  </w:t>
                  </w:r>
                  <w:r>
                    <w:rPr>
                      <w:sz w:val="20"/>
                      <w:szCs w:val="20"/>
                      <w:color w:val="00AEEF"/>
                      <w:spacing w:val="30"/>
                      <w:position w:val="-1"/>
                    </w:rPr>
                    <w:t>1</w:t>
                  </w:r>
                </w:hyperlink>
              </w:p>
              <w:p>
                <w:pPr>
                  <w:pStyle w:val="TableText"/>
                  <w:spacing w:line="411" w:lineRule="auto"/>
                  <w:rPr/>
                </w:pPr>
                <w:r/>
              </w:p>
              <w:p>
                <w:pPr>
                  <w:pStyle w:val="TableText"/>
                  <w:ind w:left="1320"/>
                  <w:spacing w:before="85" w:line="172" w:lineRule="auto"/>
                  <w:tabs>
                    <w:tab w:val="right" w:leader="dot" w:pos="8497"/>
                  </w:tabs>
                  <w:rPr>
                    <w:sz w:val="20"/>
                    <w:szCs w:val="20"/>
                  </w:rPr>
                </w:pPr>
                <w:bookmarkStart w:name="bookmark2" w:id="2"/>
                <w:bookmarkEnd w:id="2"/>
                <w:hyperlink w:history="true" w:anchor="bookmark2">
                  <w:r>
                    <w:rPr>
                      <w:rFonts w:ascii="Microsoft YaHei" w:hAnsi="Microsoft YaHei" w:eastAsia="Microsoft YaHei" w:cs="Microsoft YaHei"/>
                      <w:sz w:val="20"/>
                      <w:szCs w:val="20"/>
                      <w:color w:val="00AEEF"/>
                      <w:spacing w:val="6"/>
                    </w:rPr>
                    <w:t>二</w:t>
                  </w:r>
                  <w:r>
                    <w:rPr>
                      <w:rFonts w:ascii="Microsoft YaHei" w:hAnsi="Microsoft YaHei" w:eastAsia="Microsoft YaHei" w:cs="Microsoft YaHei"/>
                      <w:sz w:val="20"/>
                      <w:szCs w:val="20"/>
                      <w:color w:val="00AEEF"/>
                      <w:spacing w:val="-30"/>
                    </w:rPr>
                    <w:t xml:space="preserve"> </w:t>
                  </w:r>
                  <w:r>
                    <w:rPr>
                      <w:rFonts w:ascii="Microsoft YaHei" w:hAnsi="Microsoft YaHei" w:eastAsia="Microsoft YaHei" w:cs="Microsoft YaHei"/>
                      <w:sz w:val="20"/>
                      <w:szCs w:val="20"/>
                      <w:color w:val="00AEEF"/>
                      <w:spacing w:val="6"/>
                      <w:position w:val="1"/>
                    </w:rPr>
                    <w:t>、</w:t>
                  </w:r>
                  <w:r>
                    <w:rPr>
                      <w:rFonts w:ascii="Microsoft YaHei" w:hAnsi="Microsoft YaHei" w:eastAsia="Microsoft YaHei" w:cs="Microsoft YaHei"/>
                      <w:sz w:val="20"/>
                      <w:szCs w:val="20"/>
                      <w:color w:val="00AEEF"/>
                      <w:spacing w:val="6"/>
                    </w:rPr>
                    <w:t>红富士苹果早期丰产技术</w:t>
                  </w:r>
                  <w:r>
                    <w:rPr>
                      <w:rFonts w:ascii="Microsoft YaHei" w:hAnsi="Microsoft YaHei" w:eastAsia="Microsoft YaHei" w:cs="Microsoft YaHei"/>
                      <w:sz w:val="20"/>
                      <w:szCs w:val="20"/>
                      <w:color w:val="00AEEF"/>
                      <w:spacing w:val="-22"/>
                    </w:rPr>
                    <w:t xml:space="preserve"> </w:t>
                  </w:r>
                  <w:r>
                    <w:rPr>
                      <w:rFonts w:ascii="Microsoft YaHei" w:hAnsi="Microsoft YaHei" w:eastAsia="Microsoft YaHei" w:cs="Microsoft YaHei"/>
                      <w:sz w:val="20"/>
                      <w:szCs w:val="20"/>
                      <w:color w:val="00AEEF"/>
                    </w:rPr>
                    <w:tab/>
                  </w:r>
                  <w:r>
                    <w:rPr>
                      <w:rFonts w:ascii="Microsoft YaHei" w:hAnsi="Microsoft YaHei" w:eastAsia="Microsoft YaHei" w:cs="Microsoft YaHei"/>
                      <w:sz w:val="20"/>
                      <w:szCs w:val="20"/>
                      <w:color w:val="00AEEF"/>
                      <w:spacing w:val="6"/>
                    </w:rPr>
                    <w:t xml:space="preserve">  </w:t>
                  </w:r>
                  <w:r>
                    <w:rPr>
                      <w:sz w:val="20"/>
                      <w:szCs w:val="20"/>
                      <w:color w:val="00AEEF"/>
                      <w:spacing w:val="10"/>
                      <w:w w:val="125"/>
                      <w:position w:val="-1"/>
                    </w:rPr>
                    <w:t>2</w:t>
                  </w:r>
                </w:hyperlink>
              </w:p>
              <w:p>
                <w:pPr>
                  <w:pStyle w:val="TableText"/>
                  <w:ind w:left="1751"/>
                  <w:spacing w:before="112" w:line="180" w:lineRule="auto"/>
                  <w:tabs>
                    <w:tab w:val="right" w:leader="dot" w:pos="8497"/>
                  </w:tabs>
                  <w:rPr>
                    <w:sz w:val="20"/>
                    <w:szCs w:val="20"/>
                  </w:rPr>
                </w:pPr>
                <w:bookmarkStart w:name="bookmark3" w:id="3"/>
                <w:bookmarkEnd w:id="3"/>
                <w:hyperlink w:history="true" w:anchor="bookmark3">
                  <w:r>
                    <w:rPr>
                      <w:rFonts w:ascii="Microsoft YaHei" w:hAnsi="Microsoft YaHei" w:eastAsia="Microsoft YaHei" w:cs="Microsoft YaHei"/>
                      <w:sz w:val="20"/>
                      <w:szCs w:val="20"/>
                      <w:spacing w:val="9"/>
                      <w:position w:val="1"/>
                    </w:rPr>
                    <w:t>(一)  </w:t>
                  </w:r>
                  <w:r>
                    <w:rPr>
                      <w:rFonts w:ascii="Microsoft YaHei" w:hAnsi="Microsoft YaHei" w:eastAsia="Microsoft YaHei" w:cs="Microsoft YaHei"/>
                      <w:sz w:val="20"/>
                      <w:szCs w:val="20"/>
                      <w:spacing w:val="9"/>
                    </w:rPr>
                    <w:t>幼树早实丰产优质的树相指标</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1"/>
                    </w:rPr>
                    <w:t xml:space="preserve">  </w:t>
                  </w:r>
                  <w:r>
                    <w:rPr>
                      <w:sz w:val="20"/>
                      <w:szCs w:val="20"/>
                      <w:spacing w:val="11"/>
                      <w:w w:val="119"/>
                      <w:position w:val="-2"/>
                    </w:rPr>
                    <w:t>2</w:t>
                  </w:r>
                </w:hyperlink>
              </w:p>
              <w:p>
                <w:pPr>
                  <w:pStyle w:val="TableText"/>
                  <w:ind w:left="1751"/>
                  <w:spacing w:before="119" w:line="178" w:lineRule="auto"/>
                  <w:tabs>
                    <w:tab w:val="right" w:leader="dot" w:pos="8497"/>
                  </w:tabs>
                  <w:rPr>
                    <w:sz w:val="20"/>
                    <w:szCs w:val="20"/>
                  </w:rPr>
                </w:pPr>
                <w:bookmarkStart w:name="bookmark4" w:id="4"/>
                <w:bookmarkEnd w:id="4"/>
                <w:hyperlink w:history="true" w:anchor="bookmark4">
                  <w:r>
                    <w:rPr>
                      <w:rFonts w:ascii="Microsoft YaHei" w:hAnsi="Microsoft YaHei" w:eastAsia="Microsoft YaHei" w:cs="Microsoft YaHei"/>
                      <w:sz w:val="20"/>
                      <w:szCs w:val="20"/>
                      <w:spacing w:val="7"/>
                    </w:rPr>
                    <w:t>(二)  适龄不结果</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7"/>
                    </w:rPr>
                    <w:t>、低产的原因分析</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1"/>
                    </w:rPr>
                    <w:t xml:space="preserve">  </w:t>
                  </w:r>
                  <w:r>
                    <w:rPr>
                      <w:sz w:val="20"/>
                      <w:szCs w:val="20"/>
                      <w:spacing w:val="16"/>
                      <w:w w:val="113"/>
                      <w:position w:val="-2"/>
                    </w:rPr>
                    <w:t>3</w:t>
                  </w:r>
                </w:hyperlink>
              </w:p>
              <w:p>
                <w:pPr>
                  <w:pStyle w:val="TableText"/>
                  <w:ind w:left="1751"/>
                  <w:spacing w:before="124" w:line="178" w:lineRule="auto"/>
                  <w:tabs>
                    <w:tab w:val="right" w:leader="dot" w:pos="8497"/>
                  </w:tabs>
                  <w:rPr>
                    <w:sz w:val="20"/>
                    <w:szCs w:val="20"/>
                  </w:rPr>
                </w:pPr>
                <w:bookmarkStart w:name="bookmark5" w:id="5"/>
                <w:bookmarkEnd w:id="5"/>
                <w:hyperlink w:history="true" w:anchor="bookmark5">
                  <w:r>
                    <w:rPr>
                      <w:rFonts w:ascii="Microsoft YaHei" w:hAnsi="Microsoft YaHei" w:eastAsia="Microsoft YaHei" w:cs="Microsoft YaHei"/>
                      <w:sz w:val="20"/>
                      <w:szCs w:val="20"/>
                      <w:spacing w:val="9"/>
                    </w:rPr>
                    <w:t>(三)  早期丰产的对策与措施</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2"/>
                    </w:rPr>
                    <w:t xml:space="preserve">  </w:t>
                  </w:r>
                  <w:r>
                    <w:rPr>
                      <w:sz w:val="20"/>
                      <w:szCs w:val="20"/>
                      <w:spacing w:val="16"/>
                      <w:w w:val="112"/>
                      <w:position w:val="-2"/>
                    </w:rPr>
                    <w:t>5</w:t>
                  </w:r>
                </w:hyperlink>
              </w:p>
              <w:p>
                <w:pPr>
                  <w:pStyle w:val="TableText"/>
                  <w:spacing w:line="415" w:lineRule="auto"/>
                  <w:rPr/>
                </w:pPr>
                <w:r/>
              </w:p>
              <w:p>
                <w:pPr>
                  <w:pStyle w:val="TableText"/>
                  <w:ind w:left="1323"/>
                  <w:spacing w:before="86" w:line="173" w:lineRule="auto"/>
                  <w:tabs>
                    <w:tab w:val="right" w:leader="dot" w:pos="8497"/>
                  </w:tabs>
                  <w:rPr>
                    <w:sz w:val="20"/>
                    <w:szCs w:val="20"/>
                  </w:rPr>
                </w:pPr>
                <w:bookmarkStart w:name="bookmark6" w:id="6"/>
                <w:bookmarkEnd w:id="6"/>
                <w:hyperlink w:history="true" w:anchor="bookmark6">
                  <w:r>
                    <w:rPr>
                      <w:rFonts w:ascii="Microsoft YaHei" w:hAnsi="Microsoft YaHei" w:eastAsia="Microsoft YaHei" w:cs="Microsoft YaHei"/>
                      <w:sz w:val="20"/>
                      <w:szCs w:val="20"/>
                      <w:color w:val="00AEEF"/>
                      <w:spacing w:val="6"/>
                    </w:rPr>
                    <w:t>三</w:t>
                  </w:r>
                  <w:r>
                    <w:rPr>
                      <w:rFonts w:ascii="Microsoft YaHei" w:hAnsi="Microsoft YaHei" w:eastAsia="Microsoft YaHei" w:cs="Microsoft YaHei"/>
                      <w:sz w:val="20"/>
                      <w:szCs w:val="20"/>
                      <w:color w:val="00AEEF"/>
                      <w:spacing w:val="-22"/>
                    </w:rPr>
                    <w:t xml:space="preserve"> </w:t>
                  </w:r>
                  <w:r>
                    <w:rPr>
                      <w:rFonts w:ascii="Microsoft YaHei" w:hAnsi="Microsoft YaHei" w:eastAsia="Microsoft YaHei" w:cs="Microsoft YaHei"/>
                      <w:sz w:val="20"/>
                      <w:szCs w:val="20"/>
                      <w:color w:val="00AEEF"/>
                      <w:spacing w:val="6"/>
                      <w:position w:val="1"/>
                    </w:rPr>
                    <w:t>、</w:t>
                  </w:r>
                  <w:r>
                    <w:rPr>
                      <w:rFonts w:ascii="Microsoft YaHei" w:hAnsi="Microsoft YaHei" w:eastAsia="Microsoft YaHei" w:cs="Microsoft YaHei"/>
                      <w:sz w:val="20"/>
                      <w:szCs w:val="20"/>
                      <w:color w:val="00AEEF"/>
                      <w:spacing w:val="6"/>
                    </w:rPr>
                    <w:t>红富士苹果高产稳产技术  </w:t>
                  </w:r>
                  <w:r>
                    <w:rPr>
                      <w:rFonts w:ascii="Microsoft YaHei" w:hAnsi="Microsoft YaHei" w:eastAsia="Microsoft YaHei" w:cs="Microsoft YaHei"/>
                      <w:sz w:val="20"/>
                      <w:szCs w:val="20"/>
                      <w:color w:val="00AEEF"/>
                    </w:rPr>
                    <w:tab/>
                  </w:r>
                  <w:r>
                    <w:rPr>
                      <w:rFonts w:ascii="Microsoft YaHei" w:hAnsi="Microsoft YaHei" w:eastAsia="Microsoft YaHei" w:cs="Microsoft YaHei"/>
                      <w:sz w:val="20"/>
                      <w:szCs w:val="20"/>
                      <w:color w:val="00AEEF"/>
                      <w:spacing w:val="4"/>
                    </w:rPr>
                    <w:t xml:space="preserve">  </w:t>
                  </w:r>
                  <w:r>
                    <w:rPr>
                      <w:sz w:val="20"/>
                      <w:szCs w:val="20"/>
                      <w:color w:val="00AEEF"/>
                      <w:spacing w:val="20"/>
                      <w:position w:val="-1"/>
                    </w:rPr>
                    <w:t>31</w:t>
                  </w:r>
                </w:hyperlink>
              </w:p>
              <w:p>
                <w:pPr>
                  <w:pStyle w:val="TableText"/>
                  <w:ind w:left="1751"/>
                  <w:spacing w:before="113" w:line="180" w:lineRule="auto"/>
                  <w:tabs>
                    <w:tab w:val="right" w:leader="dot" w:pos="8497"/>
                  </w:tabs>
                  <w:rPr>
                    <w:sz w:val="20"/>
                    <w:szCs w:val="20"/>
                  </w:rPr>
                </w:pPr>
                <w:bookmarkStart w:name="bookmark7" w:id="7"/>
                <w:bookmarkEnd w:id="7"/>
                <w:hyperlink w:history="true" w:anchor="bookmark7">
                  <w:r>
                    <w:rPr>
                      <w:rFonts w:ascii="Microsoft YaHei" w:hAnsi="Microsoft YaHei" w:eastAsia="Microsoft YaHei" w:cs="Microsoft YaHei"/>
                      <w:sz w:val="20"/>
                      <w:szCs w:val="20"/>
                      <w:spacing w:val="9"/>
                      <w:position w:val="1"/>
                    </w:rPr>
                    <w:t>(一)  </w:t>
                  </w:r>
                  <w:r>
                    <w:rPr>
                      <w:rFonts w:ascii="Microsoft YaHei" w:hAnsi="Microsoft YaHei" w:eastAsia="Microsoft YaHei" w:cs="Microsoft YaHei"/>
                      <w:sz w:val="20"/>
                      <w:szCs w:val="20"/>
                      <w:spacing w:val="9"/>
                    </w:rPr>
                    <w:t>成龄树高产稳产的树相指标</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1"/>
                    </w:rPr>
                    <w:t xml:space="preserve">  </w:t>
                  </w:r>
                  <w:r>
                    <w:rPr>
                      <w:sz w:val="20"/>
                      <w:szCs w:val="20"/>
                      <w:spacing w:val="15"/>
                      <w:position w:val="-1"/>
                    </w:rPr>
                    <w:t>31</w:t>
                  </w:r>
                </w:hyperlink>
              </w:p>
              <w:p>
                <w:pPr>
                  <w:pStyle w:val="TableText"/>
                  <w:ind w:left="1751"/>
                  <w:spacing w:before="117" w:line="171" w:lineRule="auto"/>
                  <w:tabs>
                    <w:tab w:val="right" w:leader="dot" w:pos="8497"/>
                  </w:tabs>
                  <w:rPr>
                    <w:sz w:val="20"/>
                    <w:szCs w:val="20"/>
                  </w:rPr>
                </w:pPr>
                <w:bookmarkStart w:name="bookmark8" w:id="8"/>
                <w:bookmarkEnd w:id="8"/>
                <w:hyperlink w:history="true" w:anchor="bookmark8">
                  <w:r>
                    <w:rPr>
                      <w:rFonts w:ascii="Microsoft YaHei" w:hAnsi="Microsoft YaHei" w:eastAsia="Microsoft YaHei" w:cs="Microsoft YaHei"/>
                      <w:sz w:val="20"/>
                      <w:szCs w:val="20"/>
                      <w:spacing w:val="7"/>
                    </w:rPr>
                    <w:t>(二)  低产</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大小年原因分析</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1"/>
                    </w:rPr>
                    <w:t xml:space="preserve">  </w:t>
                  </w:r>
                  <w:r>
                    <w:rPr>
                      <w:sz w:val="20"/>
                      <w:szCs w:val="20"/>
                      <w:spacing w:val="15"/>
                      <w:position w:val="-2"/>
                    </w:rPr>
                    <w:t>36</w:t>
                  </w:r>
                </w:hyperlink>
              </w:p>
              <w:p>
                <w:pPr>
                  <w:pStyle w:val="TableText"/>
                  <w:ind w:left="1751"/>
                  <w:spacing w:before="125" w:line="171" w:lineRule="auto"/>
                  <w:tabs>
                    <w:tab w:val="right" w:leader="dot" w:pos="8497"/>
                  </w:tabs>
                  <w:rPr>
                    <w:sz w:val="20"/>
                    <w:szCs w:val="20"/>
                  </w:rPr>
                </w:pPr>
                <w:bookmarkStart w:name="bookmark9" w:id="9"/>
                <w:bookmarkEnd w:id="9"/>
                <w:hyperlink w:history="true" w:anchor="bookmark9">
                  <w:r>
                    <w:rPr>
                      <w:rFonts w:ascii="Microsoft YaHei" w:hAnsi="Microsoft YaHei" w:eastAsia="Microsoft YaHei" w:cs="Microsoft YaHei"/>
                      <w:sz w:val="20"/>
                      <w:szCs w:val="20"/>
                      <w:spacing w:val="7"/>
                    </w:rPr>
                    <w:t>(三)  高产</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稳产对策与措施</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1"/>
                    </w:rPr>
                    <w:t xml:space="preserve">  </w:t>
                  </w:r>
                  <w:r>
                    <w:rPr>
                      <w:sz w:val="20"/>
                      <w:szCs w:val="20"/>
                      <w:spacing w:val="15"/>
                      <w:position w:val="-2"/>
                    </w:rPr>
                    <w:t>37</w:t>
                  </w:r>
                </w:hyperlink>
              </w:p>
              <w:p>
                <w:pPr>
                  <w:pStyle w:val="TableText"/>
                  <w:spacing w:line="415" w:lineRule="auto"/>
                  <w:rPr/>
                </w:pPr>
                <w:r/>
              </w:p>
              <w:p>
                <w:pPr>
                  <w:pStyle w:val="TableText"/>
                  <w:ind w:left="1332"/>
                  <w:spacing w:before="87" w:line="173" w:lineRule="auto"/>
                  <w:tabs>
                    <w:tab w:val="right" w:leader="dot" w:pos="8497"/>
                  </w:tabs>
                  <w:rPr>
                    <w:sz w:val="20"/>
                    <w:szCs w:val="20"/>
                  </w:rPr>
                </w:pPr>
                <w:bookmarkStart w:name="bookmark10" w:id="10"/>
                <w:bookmarkEnd w:id="10"/>
                <w:hyperlink w:history="true" w:anchor="bookmark10">
                  <w:r>
                    <w:rPr>
                      <w:rFonts w:ascii="Microsoft YaHei" w:hAnsi="Microsoft YaHei" w:eastAsia="Microsoft YaHei" w:cs="Microsoft YaHei"/>
                      <w:sz w:val="20"/>
                      <w:szCs w:val="20"/>
                      <w:color w:val="00AEEF"/>
                      <w:spacing w:val="6"/>
                    </w:rPr>
                    <w:t>四</w:t>
                  </w:r>
                  <w:r>
                    <w:rPr>
                      <w:rFonts w:ascii="Microsoft YaHei" w:hAnsi="Microsoft YaHei" w:eastAsia="Microsoft YaHei" w:cs="Microsoft YaHei"/>
                      <w:sz w:val="20"/>
                      <w:szCs w:val="20"/>
                      <w:color w:val="00AEEF"/>
                      <w:spacing w:val="-30"/>
                    </w:rPr>
                    <w:t xml:space="preserve"> </w:t>
                  </w:r>
                  <w:r>
                    <w:rPr>
                      <w:rFonts w:ascii="Microsoft YaHei" w:hAnsi="Microsoft YaHei" w:eastAsia="Microsoft YaHei" w:cs="Microsoft YaHei"/>
                      <w:sz w:val="20"/>
                      <w:szCs w:val="20"/>
                      <w:color w:val="00AEEF"/>
                      <w:spacing w:val="6"/>
                      <w:position w:val="1"/>
                    </w:rPr>
                    <w:t>、</w:t>
                  </w:r>
                  <w:r>
                    <w:rPr>
                      <w:rFonts w:ascii="Microsoft YaHei" w:hAnsi="Microsoft YaHei" w:eastAsia="Microsoft YaHei" w:cs="Microsoft YaHei"/>
                      <w:sz w:val="20"/>
                      <w:szCs w:val="20"/>
                      <w:color w:val="00AEEF"/>
                      <w:spacing w:val="6"/>
                    </w:rPr>
                    <w:t>红富士苹果优质生产技术  </w:t>
                  </w:r>
                  <w:r>
                    <w:rPr>
                      <w:rFonts w:ascii="Microsoft YaHei" w:hAnsi="Microsoft YaHei" w:eastAsia="Microsoft YaHei" w:cs="Microsoft YaHei"/>
                      <w:sz w:val="20"/>
                      <w:szCs w:val="20"/>
                      <w:color w:val="00AEEF"/>
                    </w:rPr>
                    <w:tab/>
                  </w:r>
                  <w:r>
                    <w:rPr>
                      <w:rFonts w:ascii="Microsoft YaHei" w:hAnsi="Microsoft YaHei" w:eastAsia="Microsoft YaHei" w:cs="Microsoft YaHei"/>
                      <w:sz w:val="20"/>
                      <w:szCs w:val="20"/>
                      <w:color w:val="00AEEF"/>
                      <w:spacing w:val="5"/>
                    </w:rPr>
                    <w:t xml:space="preserve">  </w:t>
                  </w:r>
                  <w:r>
                    <w:rPr>
                      <w:sz w:val="20"/>
                      <w:szCs w:val="20"/>
                      <w:color w:val="00AEEF"/>
                      <w:spacing w:val="19"/>
                      <w:position w:val="-1"/>
                    </w:rPr>
                    <w:t>60</w:t>
                  </w:r>
                </w:hyperlink>
              </w:p>
              <w:p>
                <w:pPr>
                  <w:pStyle w:val="TableText"/>
                  <w:ind w:left="1751"/>
                  <w:spacing w:before="119" w:line="176" w:lineRule="auto"/>
                  <w:tabs>
                    <w:tab w:val="right" w:leader="dot" w:pos="8497"/>
                  </w:tabs>
                  <w:rPr>
                    <w:sz w:val="20"/>
                    <w:szCs w:val="20"/>
                  </w:rPr>
                </w:pPr>
                <w:bookmarkStart w:name="bookmark11" w:id="11"/>
                <w:bookmarkEnd w:id="11"/>
                <w:hyperlink w:history="true" w:anchor="bookmark11">
                  <w:r>
                    <w:rPr>
                      <w:rFonts w:ascii="Microsoft YaHei" w:hAnsi="Microsoft YaHei" w:eastAsia="Microsoft YaHei" w:cs="Microsoft YaHei"/>
                      <w:sz w:val="20"/>
                      <w:szCs w:val="20"/>
                      <w:spacing w:val="8"/>
                      <w:position w:val="1"/>
                    </w:rPr>
                    <w:t>(一)</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8"/>
                    </w:rPr>
                    <w:t>红富士优新品种</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2"/>
                    </w:rPr>
                    <w:t xml:space="preserve">  </w:t>
                  </w:r>
                  <w:r>
                    <w:rPr>
                      <w:sz w:val="20"/>
                      <w:szCs w:val="20"/>
                      <w:spacing w:val="14"/>
                      <w:position w:val="-2"/>
                    </w:rPr>
                    <w:t>60</w:t>
                  </w:r>
                </w:hyperlink>
              </w:p>
              <w:p>
                <w:pPr>
                  <w:pStyle w:val="TableText"/>
                  <w:ind w:left="1751"/>
                  <w:spacing w:before="116" w:line="178" w:lineRule="auto"/>
                  <w:tabs>
                    <w:tab w:val="right" w:leader="dot" w:pos="8497"/>
                  </w:tabs>
                  <w:rPr>
                    <w:sz w:val="20"/>
                    <w:szCs w:val="20"/>
                  </w:rPr>
                </w:pPr>
                <w:bookmarkStart w:name="bookmark12" w:id="12"/>
                <w:bookmarkEnd w:id="12"/>
                <w:hyperlink w:history="true" w:anchor="bookmark12">
                  <w:r>
                    <w:rPr>
                      <w:rFonts w:ascii="Microsoft YaHei" w:hAnsi="Microsoft YaHei" w:eastAsia="Microsoft YaHei" w:cs="Microsoft YaHei"/>
                      <w:sz w:val="20"/>
                      <w:szCs w:val="20"/>
                      <w:spacing w:val="8"/>
                    </w:rPr>
                    <w:t>(二)</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8"/>
                    </w:rPr>
                    <w:t>生态要求</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2"/>
                    </w:rPr>
                    <w:t xml:space="preserve">  </w:t>
                  </w:r>
                  <w:r>
                    <w:rPr>
                      <w:sz w:val="20"/>
                      <w:szCs w:val="20"/>
                      <w:spacing w:val="14"/>
                      <w:position w:val="-1"/>
                    </w:rPr>
                    <w:t>67</w:t>
                  </w:r>
                </w:hyperlink>
              </w:p>
              <w:p>
                <w:pPr>
                  <w:pStyle w:val="TableText"/>
                  <w:ind w:left="1751"/>
                  <w:spacing w:before="117" w:line="182" w:lineRule="auto"/>
                  <w:tabs>
                    <w:tab w:val="right" w:leader="dot" w:pos="8497"/>
                  </w:tabs>
                  <w:rPr>
                    <w:sz w:val="20"/>
                    <w:szCs w:val="20"/>
                  </w:rPr>
                </w:pPr>
                <w:bookmarkStart w:name="bookmark13" w:id="13"/>
                <w:bookmarkEnd w:id="13"/>
                <w:hyperlink w:history="true" w:anchor="bookmark13">
                  <w:r>
                    <w:rPr>
                      <w:rFonts w:ascii="Microsoft YaHei" w:hAnsi="Microsoft YaHei" w:eastAsia="Microsoft YaHei" w:cs="Microsoft YaHei"/>
                      <w:sz w:val="20"/>
                      <w:szCs w:val="20"/>
                      <w:spacing w:val="8"/>
                    </w:rPr>
                    <w:t>(三)</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8"/>
                    </w:rPr>
                    <w:t>栽植区划</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2"/>
                    </w:rPr>
                    <w:t xml:space="preserve">  </w:t>
                  </w:r>
                  <w:r>
                    <w:rPr>
                      <w:sz w:val="20"/>
                      <w:szCs w:val="20"/>
                      <w:spacing w:val="14"/>
                      <w:position w:val="-1"/>
                    </w:rPr>
                    <w:t>71</w:t>
                  </w:r>
                </w:hyperlink>
              </w:p>
              <w:p>
                <w:pPr>
                  <w:pStyle w:val="TableText"/>
                  <w:ind w:left="1751"/>
                  <w:spacing w:before="124" w:line="178" w:lineRule="auto"/>
                  <w:tabs>
                    <w:tab w:val="right" w:leader="dot" w:pos="8497"/>
                  </w:tabs>
                  <w:rPr>
                    <w:sz w:val="20"/>
                    <w:szCs w:val="20"/>
                  </w:rPr>
                </w:pPr>
                <w:bookmarkStart w:name="bookmark14" w:id="14"/>
                <w:bookmarkEnd w:id="14"/>
                <w:hyperlink w:history="true" w:anchor="bookmark14">
                  <w:r>
                    <w:rPr>
                      <w:rFonts w:ascii="Microsoft YaHei" w:hAnsi="Microsoft YaHei" w:eastAsia="Microsoft YaHei" w:cs="Microsoft YaHei"/>
                      <w:sz w:val="20"/>
                      <w:szCs w:val="20"/>
                      <w:spacing w:val="8"/>
                    </w:rPr>
                    <w:t>(四)</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8"/>
                    </w:rPr>
                    <w:t>大苗建园技术</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2"/>
                    </w:rPr>
                    <w:t xml:space="preserve">  </w:t>
                  </w:r>
                  <w:r>
                    <w:rPr>
                      <w:sz w:val="20"/>
                      <w:szCs w:val="20"/>
                      <w:spacing w:val="14"/>
                      <w:position w:val="-1"/>
                    </w:rPr>
                    <w:t>75</w:t>
                  </w:r>
                </w:hyperlink>
              </w:p>
              <w:p>
                <w:pPr>
                  <w:pStyle w:val="TableText"/>
                  <w:ind w:left="1751"/>
                  <w:spacing w:before="126" w:line="178" w:lineRule="auto"/>
                  <w:tabs>
                    <w:tab w:val="right" w:leader="dot" w:pos="8497"/>
                  </w:tabs>
                  <w:rPr>
                    <w:sz w:val="20"/>
                    <w:szCs w:val="20"/>
                  </w:rPr>
                </w:pPr>
                <w:bookmarkStart w:name="bookmark15" w:id="15"/>
                <w:bookmarkEnd w:id="15"/>
                <w:hyperlink w:history="true" w:anchor="bookmark15">
                  <w:r>
                    <w:rPr>
                      <w:rFonts w:ascii="Microsoft YaHei" w:hAnsi="Microsoft YaHei" w:eastAsia="Microsoft YaHei" w:cs="Microsoft YaHei"/>
                      <w:sz w:val="20"/>
                      <w:szCs w:val="20"/>
                      <w:spacing w:val="9"/>
                    </w:rPr>
                    <w:t>(五)  红富士苹果矮密栽培技术</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2"/>
                    </w:rPr>
                    <w:t xml:space="preserve">  </w:t>
                  </w:r>
                  <w:r>
                    <w:rPr>
                      <w:sz w:val="20"/>
                      <w:szCs w:val="20"/>
                      <w:spacing w:val="14"/>
                      <w:position w:val="-2"/>
                    </w:rPr>
                    <w:t>77</w:t>
                  </w:r>
                </w:hyperlink>
              </w:p>
              <w:p>
                <w:pPr>
                  <w:pStyle w:val="TableText"/>
                  <w:ind w:left="1751"/>
                  <w:spacing w:before="117" w:line="182" w:lineRule="auto"/>
                  <w:tabs>
                    <w:tab w:val="right" w:leader="dot" w:pos="8497"/>
                  </w:tabs>
                  <w:rPr>
                    <w:sz w:val="20"/>
                    <w:szCs w:val="20"/>
                  </w:rPr>
                </w:pPr>
                <w:bookmarkStart w:name="bookmark16" w:id="16"/>
                <w:bookmarkEnd w:id="16"/>
                <w:hyperlink w:history="true" w:anchor="bookmark16">
                  <w:r>
                    <w:rPr>
                      <w:rFonts w:ascii="Microsoft YaHei" w:hAnsi="Microsoft YaHei" w:eastAsia="Microsoft YaHei" w:cs="Microsoft YaHei"/>
                      <w:sz w:val="20"/>
                      <w:szCs w:val="20"/>
                      <w:spacing w:val="9"/>
                    </w:rPr>
                    <w:t>(六)  土壤管理推行生草覆盖技术</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0"/>
                    </w:rPr>
                    <w:t xml:space="preserve">  </w:t>
                  </w:r>
                  <w:r>
                    <w:rPr>
                      <w:sz w:val="20"/>
                      <w:szCs w:val="20"/>
                      <w:spacing w:val="16"/>
                      <w:position w:val="-1"/>
                    </w:rPr>
                    <w:t>82</w:t>
                  </w:r>
                </w:hyperlink>
              </w:p>
              <w:p>
                <w:pPr>
                  <w:pStyle w:val="TableText"/>
                  <w:ind w:left="1751"/>
                  <w:spacing w:before="118" w:line="182" w:lineRule="auto"/>
                  <w:tabs>
                    <w:tab w:val="right" w:leader="dot" w:pos="8497"/>
                  </w:tabs>
                  <w:rPr>
                    <w:sz w:val="20"/>
                    <w:szCs w:val="20"/>
                  </w:rPr>
                </w:pPr>
                <w:bookmarkStart w:name="bookmark17" w:id="17"/>
                <w:bookmarkEnd w:id="17"/>
                <w:hyperlink w:history="true" w:anchor="bookmark17">
                  <w:r>
                    <w:rPr>
                      <w:rFonts w:ascii="Microsoft YaHei" w:hAnsi="Microsoft YaHei" w:eastAsia="Microsoft YaHei" w:cs="Microsoft YaHei"/>
                      <w:sz w:val="20"/>
                      <w:szCs w:val="20"/>
                      <w:spacing w:val="8"/>
                    </w:rPr>
                    <w:t>(七)</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8"/>
                    </w:rPr>
                    <w:t>生长调节剂的应用</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0"/>
                    </w:rPr>
                    <w:t xml:space="preserve">  </w:t>
                  </w:r>
                  <w:r>
                    <w:rPr>
                      <w:sz w:val="20"/>
                      <w:szCs w:val="20"/>
                      <w:spacing w:val="16"/>
                      <w:position w:val="-1"/>
                    </w:rPr>
                    <w:t>85</w:t>
                  </w:r>
                </w:hyperlink>
              </w:p>
              <w:p>
                <w:pPr>
                  <w:pStyle w:val="TableText"/>
                  <w:ind w:left="1751"/>
                  <w:spacing w:before="118" w:line="182" w:lineRule="auto"/>
                  <w:tabs>
                    <w:tab w:val="right" w:leader="dot" w:pos="8497"/>
                  </w:tabs>
                  <w:rPr>
                    <w:sz w:val="20"/>
                    <w:szCs w:val="20"/>
                  </w:rPr>
                </w:pPr>
                <w:bookmarkStart w:name="bookmark18" w:id="18"/>
                <w:bookmarkEnd w:id="18"/>
                <w:hyperlink w:history="true" w:anchor="bookmark18">
                  <w:r>
                    <w:rPr>
                      <w:rFonts w:ascii="Microsoft YaHei" w:hAnsi="Microsoft YaHei" w:eastAsia="Microsoft YaHei" w:cs="Microsoft YaHei"/>
                      <w:sz w:val="20"/>
                      <w:szCs w:val="20"/>
                      <w:spacing w:val="9"/>
                    </w:rPr>
                    <w:t>(八)  功能性红富士果品生产技术</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0"/>
                    </w:rPr>
                    <w:t xml:space="preserve">  </w:t>
                  </w:r>
                  <w:r>
                    <w:rPr>
                      <w:sz w:val="20"/>
                      <w:szCs w:val="20"/>
                      <w:spacing w:val="16"/>
                      <w:position w:val="-1"/>
                    </w:rPr>
                    <w:t>88</w:t>
                  </w:r>
                </w:hyperlink>
              </w:p>
            </w:sdtContent>
          </w:sdt>
        </w:tc>
      </w:tr>
    </w:tbl>
    <w:p>
      <w:pPr>
        <w:pStyle w:val="BodyText"/>
        <w:spacing w:line="14" w:lineRule="auto"/>
        <w:rPr/>
      </w:pPr>
      <w:r/>
    </w:p>
    <w:p>
      <w:pPr>
        <w:spacing w:line="14" w:lineRule="auto"/>
        <w:sectPr>
          <w:pgSz w:w="9974" w:h="13377"/>
          <w:pgMar w:top="166" w:right="0" w:bottom="165" w:left="0"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3"/>
              </w:rPr>
              <w:t>红富士苹果生产关键技术  </w:t>
            </w:r>
            <w:r>
              <w:rPr>
                <w:sz w:val="17"/>
                <w:szCs w:val="17"/>
                <w:spacing w:val="13"/>
              </w:rPr>
              <w:t>(</w:t>
            </w:r>
            <w:r>
              <w:rPr>
                <w:rFonts w:ascii="Microsoft YaHei" w:hAnsi="Microsoft YaHei" w:eastAsia="Microsoft YaHei" w:cs="Microsoft YaHei"/>
                <w:sz w:val="17"/>
                <w:szCs w:val="17"/>
                <w:spacing w:val="13"/>
              </w:rPr>
              <w:t>第</w:t>
            </w:r>
            <w:r>
              <w:rPr>
                <w:sz w:val="17"/>
                <w:szCs w:val="17"/>
                <w:spacing w:val="13"/>
              </w:rPr>
              <w:t>2</w:t>
            </w:r>
            <w:r>
              <w:rPr>
                <w:rFonts w:ascii="Microsoft YaHei" w:hAnsi="Microsoft YaHei" w:eastAsia="Microsoft YaHei" w:cs="Microsoft YaHei"/>
                <w:sz w:val="17"/>
                <w:szCs w:val="17"/>
                <w:spacing w:val="13"/>
              </w:rPr>
              <w:t>版</w:t>
            </w:r>
            <w:r>
              <w:rPr>
                <w:sz w:val="17"/>
                <w:szCs w:val="17"/>
                <w:spacing w:val="13"/>
              </w:rPr>
              <w:t>)</w:t>
            </w:r>
          </w:p>
          <w:p>
            <w:pPr>
              <w:ind w:firstLine="1187"/>
              <w:spacing w:before="9" w:line="56" w:lineRule="exact"/>
              <w:rPr/>
            </w:pPr>
            <w:r>
              <w:rPr>
                <w:position w:val="-1"/>
              </w:rPr>
              <w:drawing>
                <wp:inline distT="0" distB="0" distL="0" distR="0">
                  <wp:extent cx="4535030" cy="35693"/>
                  <wp:effectExtent l="0" t="0" r="0" b="0"/>
                  <wp:docPr id="12" name="IM 12"/>
                  <wp:cNvGraphicFramePr/>
                  <a:graphic>
                    <a:graphicData uri="http://schemas.openxmlformats.org/drawingml/2006/picture">
                      <pic:pic>
                        <pic:nvPicPr>
                          <pic:cNvPr id="12" name="IM 12"/>
                          <pic:cNvPicPr/>
                        </pic:nvPicPr>
                        <pic:blipFill>
                          <a:blip r:embed="rId8"/>
                          <a:stretch>
                            <a:fillRect/>
                          </a:stretch>
                        </pic:blipFill>
                        <pic:spPr>
                          <a:xfrm rot="0">
                            <a:off x="0" y="0"/>
                            <a:ext cx="4535030" cy="35693"/>
                          </a:xfrm>
                          <a:prstGeom prst="rect">
                            <a:avLst/>
                          </a:prstGeom>
                        </pic:spPr>
                      </pic:pic>
                    </a:graphicData>
                  </a:graphic>
                </wp:inline>
              </w:drawing>
            </w:r>
          </w:p>
          <w:p>
            <w:pPr>
              <w:pStyle w:val="TableText"/>
              <w:spacing w:line="262" w:lineRule="auto"/>
              <w:rPr/>
            </w:pPr>
            <w:r/>
          </w:p>
          <w:sdt>
            <w:sdtPr>
              <w:rPr>
                <w:rFonts w:ascii="Microsoft YaHei" w:hAnsi="Microsoft YaHei" w:eastAsia="Microsoft YaHei" w:cs="Microsoft YaHei"/>
                <w:sz w:val="20"/>
                <w:szCs w:val="20"/>
              </w:rPr>
              <w:docPartObj>
                <w:docPartGallery w:val="Table of Contents"/>
                <w:docPartUnique/>
              </w:docPartObj>
            </w:sdtPr>
            <w:sdtEndPr>
              <w:rPr>
                <w:rFonts w:ascii="Arial" w:hAnsi="Arial" w:eastAsia="Arial" w:cs="Arial"/>
                <w:sz w:val="20"/>
                <w:szCs w:val="20"/>
              </w:rPr>
            </w:sdtEndPr>
            <w:sdtContent>
              <w:p>
                <w:pPr>
                  <w:pStyle w:val="TableText"/>
                  <w:ind w:left="1638"/>
                  <w:spacing w:before="86" w:line="179" w:lineRule="auto"/>
                  <w:tabs>
                    <w:tab w:val="right" w:leader="dot" w:pos="8385"/>
                  </w:tabs>
                  <w:rPr>
                    <w:sz w:val="20"/>
                    <w:szCs w:val="20"/>
                  </w:rPr>
                </w:pPr>
                <w:bookmarkStart w:name="bookmark19" w:id="19"/>
                <w:bookmarkEnd w:id="19"/>
                <w:hyperlink w:history="true" w:anchor="bookmark19">
                  <w:r>
                    <w:rPr>
                      <w:rFonts w:ascii="Microsoft YaHei" w:hAnsi="Microsoft YaHei" w:eastAsia="Microsoft YaHei" w:cs="Microsoft YaHei"/>
                      <w:sz w:val="20"/>
                      <w:szCs w:val="20"/>
                      <w:spacing w:val="9"/>
                    </w:rPr>
                    <w:t>(九)  红富士苹果树控冠改形</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2"/>
                    </w:rPr>
                    <w:t xml:space="preserve">  </w:t>
                  </w:r>
                  <w:r>
                    <w:rPr>
                      <w:sz w:val="20"/>
                      <w:szCs w:val="20"/>
                      <w:spacing w:val="14"/>
                      <w:position w:val="-2"/>
                    </w:rPr>
                    <w:t>94</w:t>
                  </w:r>
                </w:hyperlink>
              </w:p>
              <w:p>
                <w:pPr>
                  <w:pStyle w:val="TableText"/>
                  <w:ind w:left="1638"/>
                  <w:spacing w:before="116" w:line="179" w:lineRule="auto"/>
                  <w:tabs>
                    <w:tab w:val="right" w:leader="dot" w:pos="8385"/>
                  </w:tabs>
                  <w:rPr>
                    <w:sz w:val="20"/>
                    <w:szCs w:val="20"/>
                  </w:rPr>
                </w:pPr>
                <w:bookmarkStart w:name="bookmark20" w:id="20"/>
                <w:bookmarkEnd w:id="20"/>
                <w:hyperlink w:history="true" w:anchor="bookmark20">
                  <w:r>
                    <w:rPr>
                      <w:rFonts w:ascii="Microsoft YaHei" w:hAnsi="Microsoft YaHei" w:eastAsia="Microsoft YaHei" w:cs="Microsoft YaHei"/>
                      <w:sz w:val="20"/>
                      <w:szCs w:val="20"/>
                      <w:spacing w:val="9"/>
                    </w:rPr>
                    <w:t>(十)  红富士苹果树整形修剪纠错</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2"/>
                    </w:rPr>
                    <w:t xml:space="preserve">  </w:t>
                  </w:r>
                  <w:r>
                    <w:rPr>
                      <w:sz w:val="20"/>
                      <w:szCs w:val="20"/>
                      <w:spacing w:val="14"/>
                      <w:position w:val="-2"/>
                    </w:rPr>
                    <w:t>97</w:t>
                  </w:r>
                </w:hyperlink>
              </w:p>
              <w:p>
                <w:pPr>
                  <w:pStyle w:val="TableText"/>
                  <w:ind w:left="1638"/>
                  <w:spacing w:before="111" w:line="183" w:lineRule="auto"/>
                  <w:tabs>
                    <w:tab w:val="right" w:leader="dot" w:pos="8385"/>
                  </w:tabs>
                  <w:rPr>
                    <w:sz w:val="20"/>
                    <w:szCs w:val="20"/>
                  </w:rPr>
                </w:pPr>
                <w:bookmarkStart w:name="bookmark21" w:id="21"/>
                <w:bookmarkEnd w:id="21"/>
                <w:hyperlink w:history="true" w:anchor="bookmark21">
                  <w:r>
                    <w:rPr>
                      <w:rFonts w:ascii="Microsoft YaHei" w:hAnsi="Microsoft YaHei" w:eastAsia="Microsoft YaHei" w:cs="Microsoft YaHei"/>
                      <w:sz w:val="20"/>
                      <w:szCs w:val="20"/>
                      <w:spacing w:val="9"/>
                    </w:rPr>
                    <w:t>(十一)  红富士苹果免套袋技术</w:t>
                  </w:r>
                  <w:r>
                    <w:rPr>
                      <w:rFonts w:ascii="Microsoft YaHei" w:hAnsi="Microsoft YaHei" w:eastAsia="Microsoft YaHei" w:cs="Microsoft YaHei"/>
                      <w:sz w:val="20"/>
                      <w:szCs w:val="20"/>
                      <w:spacing w:val="15"/>
                      <w:w w:val="101"/>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3"/>
                    </w:rPr>
                    <w:t xml:space="preserve">  </w:t>
                  </w:r>
                  <w:r>
                    <w:rPr>
                      <w:sz w:val="20"/>
                      <w:szCs w:val="20"/>
                      <w:spacing w:val="7"/>
                      <w:position w:val="-1"/>
                    </w:rPr>
                    <w:t>105</w:t>
                  </w:r>
                </w:hyperlink>
              </w:p>
              <w:p>
                <w:pPr>
                  <w:pStyle w:val="TableText"/>
                  <w:ind w:left="1638"/>
                  <w:spacing w:before="110" w:line="183" w:lineRule="auto"/>
                  <w:tabs>
                    <w:tab w:val="right" w:leader="dot" w:pos="8385"/>
                  </w:tabs>
                  <w:rPr>
                    <w:sz w:val="20"/>
                    <w:szCs w:val="20"/>
                  </w:rPr>
                </w:pPr>
                <w:bookmarkStart w:name="bookmark22" w:id="22"/>
                <w:bookmarkEnd w:id="22"/>
                <w:hyperlink w:history="true" w:anchor="bookmark22">
                  <w:r>
                    <w:rPr>
                      <w:rFonts w:ascii="Microsoft YaHei" w:hAnsi="Microsoft YaHei" w:eastAsia="Microsoft YaHei" w:cs="Microsoft YaHei"/>
                      <w:sz w:val="20"/>
                      <w:szCs w:val="20"/>
                      <w:spacing w:val="9"/>
                    </w:rPr>
                    <w:t>(十二)  果实贮藏保鲜</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3"/>
                    </w:rPr>
                    <w:t xml:space="preserve">  </w:t>
                  </w:r>
                  <w:r>
                    <w:rPr>
                      <w:sz w:val="20"/>
                      <w:szCs w:val="20"/>
                      <w:spacing w:val="7"/>
                      <w:position w:val="-1"/>
                    </w:rPr>
                    <w:t>108</w:t>
                  </w:r>
                </w:hyperlink>
              </w:p>
              <w:p>
                <w:pPr>
                  <w:pStyle w:val="TableText"/>
                  <w:ind w:left="1638"/>
                  <w:spacing w:before="111" w:line="183" w:lineRule="auto"/>
                  <w:tabs>
                    <w:tab w:val="right" w:leader="dot" w:pos="8385"/>
                  </w:tabs>
                  <w:rPr>
                    <w:sz w:val="20"/>
                    <w:szCs w:val="20"/>
                  </w:rPr>
                </w:pPr>
                <w:bookmarkStart w:name="bookmark23" w:id="23"/>
                <w:bookmarkEnd w:id="23"/>
                <w:hyperlink w:history="true" w:anchor="bookmark23">
                  <w:r>
                    <w:rPr>
                      <w:rFonts w:ascii="Microsoft YaHei" w:hAnsi="Microsoft YaHei" w:eastAsia="Microsoft YaHei" w:cs="Microsoft YaHei"/>
                      <w:sz w:val="20"/>
                      <w:szCs w:val="20"/>
                      <w:spacing w:val="9"/>
                    </w:rPr>
                    <w:t>(十三)  人工辅助授粉技术</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3"/>
                    </w:rPr>
                    <w:t xml:space="preserve">  </w:t>
                  </w:r>
                  <w:r>
                    <w:rPr>
                      <w:sz w:val="20"/>
                      <w:szCs w:val="20"/>
                      <w:spacing w:val="7"/>
                      <w:position w:val="-1"/>
                    </w:rPr>
                    <w:t>111</w:t>
                  </w:r>
                </w:hyperlink>
              </w:p>
              <w:p>
                <w:pPr>
                  <w:pStyle w:val="TableText"/>
                  <w:ind w:left="1638"/>
                  <w:spacing w:before="110" w:line="176" w:lineRule="auto"/>
                  <w:tabs>
                    <w:tab w:val="right" w:leader="dot" w:pos="8385"/>
                  </w:tabs>
                  <w:rPr>
                    <w:sz w:val="20"/>
                    <w:szCs w:val="20"/>
                  </w:rPr>
                </w:pPr>
                <w:bookmarkStart w:name="bookmark24" w:id="24"/>
                <w:bookmarkEnd w:id="24"/>
                <w:hyperlink w:history="true" w:anchor="bookmark24">
                  <w:r>
                    <w:rPr>
                      <w:rFonts w:ascii="Microsoft YaHei" w:hAnsi="Microsoft YaHei" w:eastAsia="Microsoft YaHei" w:cs="Microsoft YaHei"/>
                      <w:sz w:val="20"/>
                      <w:szCs w:val="20"/>
                      <w:spacing w:val="7"/>
                    </w:rPr>
                    <w:t>(十四)  蜜蜂</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壁蜂授粉技术</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3"/>
                    </w:rPr>
                    <w:t xml:space="preserve">  </w:t>
                  </w:r>
                  <w:r>
                    <w:rPr>
                      <w:sz w:val="20"/>
                      <w:szCs w:val="20"/>
                      <w:spacing w:val="7"/>
                      <w:position w:val="-1"/>
                    </w:rPr>
                    <w:t>115</w:t>
                  </w:r>
                </w:hyperlink>
              </w:p>
              <w:p>
                <w:pPr>
                  <w:pStyle w:val="TableText"/>
                  <w:spacing w:line="402" w:lineRule="auto"/>
                  <w:rPr/>
                </w:pPr>
                <w:r/>
              </w:p>
              <w:p>
                <w:pPr>
                  <w:pStyle w:val="TableText"/>
                  <w:ind w:left="1206"/>
                  <w:spacing w:before="87" w:line="172" w:lineRule="auto"/>
                  <w:tabs>
                    <w:tab w:val="right" w:leader="dot" w:pos="8385"/>
                  </w:tabs>
                  <w:rPr>
                    <w:sz w:val="20"/>
                    <w:szCs w:val="20"/>
                  </w:rPr>
                </w:pPr>
                <w:bookmarkStart w:name="bookmark25" w:id="25"/>
                <w:bookmarkEnd w:id="25"/>
                <w:hyperlink w:history="true" w:anchor="bookmark25">
                  <w:r>
                    <w:rPr>
                      <w:rFonts w:ascii="Microsoft YaHei" w:hAnsi="Microsoft YaHei" w:eastAsia="Microsoft YaHei" w:cs="Microsoft YaHei"/>
                      <w:sz w:val="20"/>
                      <w:szCs w:val="20"/>
                      <w:color w:val="00AEEF"/>
                      <w:spacing w:val="7"/>
                    </w:rPr>
                    <w:t>五</w:t>
                  </w:r>
                  <w:r>
                    <w:rPr>
                      <w:rFonts w:ascii="Microsoft YaHei" w:hAnsi="Microsoft YaHei" w:eastAsia="Microsoft YaHei" w:cs="Microsoft YaHei"/>
                      <w:sz w:val="20"/>
                      <w:szCs w:val="20"/>
                      <w:color w:val="00AEEF"/>
                      <w:spacing w:val="-34"/>
                    </w:rPr>
                    <w:t xml:space="preserve"> </w:t>
                  </w:r>
                  <w:r>
                    <w:rPr>
                      <w:rFonts w:ascii="Microsoft YaHei" w:hAnsi="Microsoft YaHei" w:eastAsia="Microsoft YaHei" w:cs="Microsoft YaHei"/>
                      <w:sz w:val="20"/>
                      <w:szCs w:val="20"/>
                      <w:color w:val="00AEEF"/>
                      <w:spacing w:val="7"/>
                      <w:position w:val="1"/>
                    </w:rPr>
                    <w:t>、</w:t>
                  </w:r>
                  <w:r>
                    <w:rPr>
                      <w:rFonts w:ascii="Microsoft YaHei" w:hAnsi="Microsoft YaHei" w:eastAsia="Microsoft YaHei" w:cs="Microsoft YaHei"/>
                      <w:sz w:val="20"/>
                      <w:szCs w:val="20"/>
                      <w:color w:val="00AEEF"/>
                      <w:spacing w:val="7"/>
                    </w:rPr>
                    <w:t>红富士苹果主要病虫害防治技术</w:t>
                  </w:r>
                  <w:r>
                    <w:rPr>
                      <w:rFonts w:ascii="Microsoft YaHei" w:hAnsi="Microsoft YaHei" w:eastAsia="Microsoft YaHei" w:cs="Microsoft YaHei"/>
                      <w:sz w:val="20"/>
                      <w:szCs w:val="20"/>
                      <w:color w:val="00AEEF"/>
                      <w:spacing w:val="-22"/>
                    </w:rPr>
                    <w:t xml:space="preserve"> </w:t>
                  </w:r>
                  <w:r>
                    <w:rPr>
                      <w:rFonts w:ascii="Microsoft YaHei" w:hAnsi="Microsoft YaHei" w:eastAsia="Microsoft YaHei" w:cs="Microsoft YaHei"/>
                      <w:sz w:val="20"/>
                      <w:szCs w:val="20"/>
                      <w:color w:val="00AEEF"/>
                    </w:rPr>
                    <w:tab/>
                  </w:r>
                  <w:r>
                    <w:rPr>
                      <w:rFonts w:ascii="Microsoft YaHei" w:hAnsi="Microsoft YaHei" w:eastAsia="Microsoft YaHei" w:cs="Microsoft YaHei"/>
                      <w:sz w:val="20"/>
                      <w:szCs w:val="20"/>
                      <w:color w:val="00AEEF"/>
                      <w:spacing w:val="11"/>
                    </w:rPr>
                    <w:t xml:space="preserve">  </w:t>
                  </w:r>
                  <w:r>
                    <w:rPr>
                      <w:sz w:val="20"/>
                      <w:szCs w:val="20"/>
                      <w:color w:val="00AEEF"/>
                      <w:spacing w:val="7"/>
                      <w:position w:val="-1"/>
                    </w:rPr>
                    <w:t>119</w:t>
                  </w:r>
                </w:hyperlink>
              </w:p>
              <w:p>
                <w:pPr>
                  <w:pStyle w:val="TableText"/>
                  <w:ind w:left="1638"/>
                  <w:spacing w:before="108" w:line="181" w:lineRule="auto"/>
                  <w:tabs>
                    <w:tab w:val="right" w:leader="dot" w:pos="8385"/>
                  </w:tabs>
                  <w:rPr>
                    <w:sz w:val="20"/>
                    <w:szCs w:val="20"/>
                  </w:rPr>
                </w:pPr>
                <w:bookmarkStart w:name="bookmark26" w:id="26"/>
                <w:bookmarkEnd w:id="26"/>
                <w:hyperlink w:history="true" w:anchor="bookmark26">
                  <w:r>
                    <w:rPr>
                      <w:rFonts w:ascii="Microsoft YaHei" w:hAnsi="Microsoft YaHei" w:eastAsia="Microsoft YaHei" w:cs="Microsoft YaHei"/>
                      <w:sz w:val="20"/>
                      <w:szCs w:val="20"/>
                      <w:spacing w:val="9"/>
                      <w:position w:val="1"/>
                    </w:rPr>
                    <w:t>(一)  </w:t>
                  </w:r>
                  <w:r>
                    <w:rPr>
                      <w:rFonts w:ascii="Microsoft YaHei" w:hAnsi="Microsoft YaHei" w:eastAsia="Microsoft YaHei" w:cs="Microsoft YaHei"/>
                      <w:sz w:val="20"/>
                      <w:szCs w:val="20"/>
                      <w:spacing w:val="9"/>
                    </w:rPr>
                    <w:t>轮纹烂果病及其防治</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3"/>
                    </w:rPr>
                    <w:t xml:space="preserve">  </w:t>
                  </w:r>
                  <w:r>
                    <w:rPr>
                      <w:sz w:val="20"/>
                      <w:szCs w:val="20"/>
                      <w:spacing w:val="7"/>
                      <w:position w:val="-1"/>
                    </w:rPr>
                    <w:t>119</w:t>
                  </w:r>
                </w:hyperlink>
              </w:p>
              <w:p>
                <w:pPr>
                  <w:pStyle w:val="TableText"/>
                  <w:ind w:left="1638"/>
                  <w:spacing w:before="104" w:line="183" w:lineRule="auto"/>
                  <w:tabs>
                    <w:tab w:val="right" w:leader="dot" w:pos="8385"/>
                  </w:tabs>
                  <w:rPr>
                    <w:sz w:val="20"/>
                    <w:szCs w:val="20"/>
                  </w:rPr>
                </w:pPr>
                <w:bookmarkStart w:name="bookmark27" w:id="27"/>
                <w:bookmarkEnd w:id="27"/>
                <w:hyperlink w:history="true" w:anchor="bookmark27">
                  <w:r>
                    <w:rPr>
                      <w:rFonts w:ascii="Microsoft YaHei" w:hAnsi="Microsoft YaHei" w:eastAsia="Microsoft YaHei" w:cs="Microsoft YaHei"/>
                      <w:sz w:val="20"/>
                      <w:szCs w:val="20"/>
                      <w:spacing w:val="9"/>
                    </w:rPr>
                    <w:t>(二)  苹果树粗皮病及其防治</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3"/>
                    </w:rPr>
                    <w:t xml:space="preserve">  </w:t>
                  </w:r>
                  <w:r>
                    <w:rPr>
                      <w:sz w:val="20"/>
                      <w:szCs w:val="20"/>
                      <w:spacing w:val="7"/>
                      <w:position w:val="-1"/>
                    </w:rPr>
                    <w:t>123</w:t>
                  </w:r>
                </w:hyperlink>
              </w:p>
              <w:p>
                <w:pPr>
                  <w:pStyle w:val="TableText"/>
                  <w:ind w:left="1638"/>
                  <w:spacing w:before="110" w:line="183" w:lineRule="auto"/>
                  <w:tabs>
                    <w:tab w:val="right" w:leader="dot" w:pos="8385"/>
                  </w:tabs>
                  <w:rPr>
                    <w:sz w:val="20"/>
                    <w:szCs w:val="20"/>
                  </w:rPr>
                </w:pPr>
                <w:bookmarkStart w:name="bookmark28" w:id="28"/>
                <w:bookmarkEnd w:id="28"/>
                <w:hyperlink w:history="true" w:anchor="bookmark28">
                  <w:r>
                    <w:rPr>
                      <w:rFonts w:ascii="Microsoft YaHei" w:hAnsi="Microsoft YaHei" w:eastAsia="Microsoft YaHei" w:cs="Microsoft YaHei"/>
                      <w:sz w:val="20"/>
                      <w:szCs w:val="20"/>
                      <w:spacing w:val="9"/>
                    </w:rPr>
                    <w:t>(三)  苹果斑点落叶病及其防治</w:t>
                  </w:r>
                  <w:r>
                    <w:rPr>
                      <w:rFonts w:ascii="Microsoft YaHei" w:hAnsi="Microsoft YaHei" w:eastAsia="Microsoft YaHei" w:cs="Microsoft YaHei"/>
                      <w:sz w:val="20"/>
                      <w:szCs w:val="20"/>
                      <w:spacing w:val="15"/>
                      <w:w w:val="101"/>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3"/>
                    </w:rPr>
                    <w:t xml:space="preserve">  </w:t>
                  </w:r>
                  <w:r>
                    <w:rPr>
                      <w:sz w:val="20"/>
                      <w:szCs w:val="20"/>
                      <w:spacing w:val="7"/>
                      <w:position w:val="-1"/>
                    </w:rPr>
                    <w:t>126</w:t>
                  </w:r>
                </w:hyperlink>
              </w:p>
              <w:p>
                <w:pPr>
                  <w:pStyle w:val="TableText"/>
                  <w:ind w:left="1638"/>
                  <w:spacing w:before="111" w:line="183" w:lineRule="auto"/>
                  <w:tabs>
                    <w:tab w:val="right" w:leader="dot" w:pos="8385"/>
                  </w:tabs>
                  <w:rPr>
                    <w:sz w:val="20"/>
                    <w:szCs w:val="20"/>
                  </w:rPr>
                </w:pPr>
                <w:bookmarkStart w:name="bookmark29" w:id="29"/>
                <w:bookmarkEnd w:id="29"/>
                <w:hyperlink w:history="true" w:anchor="bookmark29">
                  <w:r>
                    <w:rPr>
                      <w:rFonts w:ascii="Microsoft YaHei" w:hAnsi="Microsoft YaHei" w:eastAsia="Microsoft YaHei" w:cs="Microsoft YaHei"/>
                      <w:sz w:val="20"/>
                      <w:szCs w:val="20"/>
                      <w:spacing w:val="9"/>
                    </w:rPr>
                    <w:t>(四)  桃小食心虫及其防治</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3"/>
                    </w:rPr>
                    <w:t xml:space="preserve">  </w:t>
                  </w:r>
                  <w:r>
                    <w:rPr>
                      <w:sz w:val="20"/>
                      <w:szCs w:val="20"/>
                      <w:spacing w:val="7"/>
                      <w:position w:val="-1"/>
                    </w:rPr>
                    <w:t>129</w:t>
                  </w:r>
                </w:hyperlink>
              </w:p>
              <w:p>
                <w:pPr>
                  <w:pStyle w:val="TableText"/>
                  <w:ind w:left="1638"/>
                  <w:spacing w:before="111" w:line="183" w:lineRule="auto"/>
                  <w:tabs>
                    <w:tab w:val="right" w:leader="dot" w:pos="8385"/>
                  </w:tabs>
                  <w:rPr>
                    <w:sz w:val="20"/>
                    <w:szCs w:val="20"/>
                  </w:rPr>
                </w:pPr>
                <w:bookmarkStart w:name="bookmark30" w:id="30"/>
                <w:bookmarkEnd w:id="30"/>
                <w:hyperlink w:history="true" w:anchor="bookmark30">
                  <w:r>
                    <w:rPr>
                      <w:rFonts w:ascii="Microsoft YaHei" w:hAnsi="Microsoft YaHei" w:eastAsia="Microsoft YaHei" w:cs="Microsoft YaHei"/>
                      <w:sz w:val="20"/>
                      <w:szCs w:val="20"/>
                      <w:spacing w:val="9"/>
                    </w:rPr>
                    <w:t>(五)  苹果小卷叶蛾及其防治</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3"/>
                    </w:rPr>
                    <w:t xml:space="preserve">  </w:t>
                  </w:r>
                  <w:r>
                    <w:rPr>
                      <w:sz w:val="20"/>
                      <w:szCs w:val="20"/>
                      <w:spacing w:val="7"/>
                      <w:position w:val="-1"/>
                    </w:rPr>
                    <w:t>130</w:t>
                  </w:r>
                </w:hyperlink>
              </w:p>
              <w:p>
                <w:pPr>
                  <w:pStyle w:val="TableText"/>
                  <w:ind w:left="1638"/>
                  <w:spacing w:before="110" w:line="183" w:lineRule="auto"/>
                  <w:tabs>
                    <w:tab w:val="right" w:leader="dot" w:pos="8385"/>
                  </w:tabs>
                  <w:rPr>
                    <w:sz w:val="20"/>
                    <w:szCs w:val="20"/>
                  </w:rPr>
                </w:pPr>
                <w:bookmarkStart w:name="bookmark31" w:id="31"/>
                <w:bookmarkEnd w:id="31"/>
                <w:hyperlink w:history="true" w:anchor="bookmark31">
                  <w:r>
                    <w:rPr>
                      <w:rFonts w:ascii="Microsoft YaHei" w:hAnsi="Microsoft YaHei" w:eastAsia="Microsoft YaHei" w:cs="Microsoft YaHei"/>
                      <w:sz w:val="20"/>
                      <w:szCs w:val="20"/>
                      <w:spacing w:val="9"/>
                    </w:rPr>
                    <w:t>(六)  金纹细蛾及其防治</w:t>
                  </w:r>
                  <w:r>
                    <w:rPr>
                      <w:rFonts w:ascii="Microsoft YaHei" w:hAnsi="Microsoft YaHei" w:eastAsia="Microsoft YaHei" w:cs="Microsoft YaHei"/>
                      <w:sz w:val="20"/>
                      <w:szCs w:val="20"/>
                      <w:spacing w:val="14"/>
                      <w:w w:val="101"/>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3"/>
                    </w:rPr>
                    <w:t xml:space="preserve">  </w:t>
                  </w:r>
                  <w:r>
                    <w:rPr>
                      <w:sz w:val="20"/>
                      <w:szCs w:val="20"/>
                      <w:spacing w:val="7"/>
                      <w:position w:val="-1"/>
                    </w:rPr>
                    <w:t>132</w:t>
                  </w:r>
                </w:hyperlink>
              </w:p>
              <w:p>
                <w:pPr>
                  <w:pStyle w:val="TableText"/>
                  <w:ind w:left="1638"/>
                  <w:spacing w:before="111" w:line="183" w:lineRule="auto"/>
                  <w:tabs>
                    <w:tab w:val="right" w:leader="dot" w:pos="8385"/>
                  </w:tabs>
                  <w:rPr>
                    <w:sz w:val="20"/>
                    <w:szCs w:val="20"/>
                  </w:rPr>
                </w:pPr>
                <w:bookmarkStart w:name="bookmark32" w:id="32"/>
                <w:bookmarkEnd w:id="32"/>
                <w:hyperlink w:history="true" w:anchor="bookmark32">
                  <w:r>
                    <w:rPr>
                      <w:rFonts w:ascii="Microsoft YaHei" w:hAnsi="Microsoft YaHei" w:eastAsia="Microsoft YaHei" w:cs="Microsoft YaHei"/>
                      <w:sz w:val="20"/>
                      <w:szCs w:val="20"/>
                      <w:spacing w:val="9"/>
                    </w:rPr>
                    <w:t>(七)  绣线菊蚜及其防治</w:t>
                  </w:r>
                  <w:r>
                    <w:rPr>
                      <w:rFonts w:ascii="Microsoft YaHei" w:hAnsi="Microsoft YaHei" w:eastAsia="Microsoft YaHei" w:cs="Microsoft YaHei"/>
                      <w:sz w:val="20"/>
                      <w:szCs w:val="20"/>
                      <w:spacing w:val="14"/>
                      <w:w w:val="101"/>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3"/>
                    </w:rPr>
                    <w:t xml:space="preserve">  </w:t>
                  </w:r>
                  <w:r>
                    <w:rPr>
                      <w:sz w:val="20"/>
                      <w:szCs w:val="20"/>
                      <w:spacing w:val="7"/>
                      <w:position w:val="-1"/>
                    </w:rPr>
                    <w:t>133</w:t>
                  </w:r>
                </w:hyperlink>
              </w:p>
              <w:p>
                <w:pPr>
                  <w:pStyle w:val="TableText"/>
                  <w:ind w:left="1207"/>
                  <w:spacing w:before="119" w:line="172" w:lineRule="auto"/>
                  <w:tabs>
                    <w:tab w:val="right" w:leader="dot" w:pos="8385"/>
                  </w:tabs>
                  <w:rPr>
                    <w:sz w:val="20"/>
                    <w:szCs w:val="20"/>
                  </w:rPr>
                </w:pPr>
                <w:bookmarkStart w:name="bookmark33" w:id="33"/>
                <w:bookmarkEnd w:id="33"/>
                <w:hyperlink w:history="true" w:anchor="bookmark33">
                  <w:r>
                    <w:rPr>
                      <w:rFonts w:ascii="Microsoft YaHei" w:hAnsi="Microsoft YaHei" w:eastAsia="Microsoft YaHei" w:cs="Microsoft YaHei"/>
                      <w:sz w:val="20"/>
                      <w:szCs w:val="20"/>
                      <w:color w:val="00AEEF"/>
                      <w:spacing w:val="5"/>
                    </w:rPr>
                    <w:t>六</w:t>
                  </w:r>
                  <w:r>
                    <w:rPr>
                      <w:rFonts w:ascii="Microsoft YaHei" w:hAnsi="Microsoft YaHei" w:eastAsia="Microsoft YaHei" w:cs="Microsoft YaHei"/>
                      <w:sz w:val="20"/>
                      <w:szCs w:val="20"/>
                      <w:color w:val="00AEEF"/>
                      <w:spacing w:val="-27"/>
                    </w:rPr>
                    <w:t xml:space="preserve"> </w:t>
                  </w:r>
                  <w:r>
                    <w:rPr>
                      <w:rFonts w:ascii="Microsoft YaHei" w:hAnsi="Microsoft YaHei" w:eastAsia="Microsoft YaHei" w:cs="Microsoft YaHei"/>
                      <w:sz w:val="20"/>
                      <w:szCs w:val="20"/>
                      <w:color w:val="00AEEF"/>
                      <w:spacing w:val="5"/>
                      <w:position w:val="1"/>
                    </w:rPr>
                    <w:t>、</w:t>
                  </w:r>
                  <w:r>
                    <w:rPr>
                      <w:rFonts w:ascii="Microsoft YaHei" w:hAnsi="Microsoft YaHei" w:eastAsia="Microsoft YaHei" w:cs="Microsoft YaHei"/>
                      <w:sz w:val="20"/>
                      <w:szCs w:val="20"/>
                      <w:color w:val="00AEEF"/>
                      <w:spacing w:val="5"/>
                    </w:rPr>
                    <w:t>红富士苹果防灾减灾技术    </w:t>
                  </w:r>
                  <w:r>
                    <w:rPr>
                      <w:rFonts w:ascii="Microsoft YaHei" w:hAnsi="Microsoft YaHei" w:eastAsia="Microsoft YaHei" w:cs="Microsoft YaHei"/>
                      <w:sz w:val="20"/>
                      <w:szCs w:val="20"/>
                      <w:color w:val="00AEEF"/>
                    </w:rPr>
                    <w:tab/>
                  </w:r>
                  <w:r>
                    <w:rPr>
                      <w:rFonts w:ascii="Microsoft YaHei" w:hAnsi="Microsoft YaHei" w:eastAsia="Microsoft YaHei" w:cs="Microsoft YaHei"/>
                      <w:sz w:val="20"/>
                      <w:szCs w:val="20"/>
                      <w:color w:val="00AEEF"/>
                      <w:spacing w:val="11"/>
                    </w:rPr>
                    <w:t xml:space="preserve">  </w:t>
                  </w:r>
                  <w:r>
                    <w:rPr>
                      <w:sz w:val="20"/>
                      <w:szCs w:val="20"/>
                      <w:color w:val="00AEEF"/>
                      <w:spacing w:val="7"/>
                      <w:position w:val="-1"/>
                    </w:rPr>
                    <w:t>135</w:t>
                  </w:r>
                </w:hyperlink>
              </w:p>
              <w:p>
                <w:pPr>
                  <w:pStyle w:val="TableText"/>
                  <w:ind w:left="1638"/>
                  <w:spacing w:before="107" w:line="181" w:lineRule="auto"/>
                  <w:tabs>
                    <w:tab w:val="right" w:leader="dot" w:pos="8385"/>
                  </w:tabs>
                  <w:rPr>
                    <w:sz w:val="20"/>
                    <w:szCs w:val="20"/>
                  </w:rPr>
                </w:pPr>
                <w:bookmarkStart w:name="bookmark34" w:id="34"/>
                <w:bookmarkEnd w:id="34"/>
                <w:hyperlink w:history="true" w:anchor="bookmark34">
                  <w:r>
                    <w:rPr>
                      <w:rFonts w:ascii="Microsoft YaHei" w:hAnsi="Microsoft YaHei" w:eastAsia="Microsoft YaHei" w:cs="Microsoft YaHei"/>
                      <w:sz w:val="20"/>
                      <w:szCs w:val="20"/>
                      <w:spacing w:val="8"/>
                      <w:position w:val="1"/>
                    </w:rPr>
                    <w:t>(一)</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8"/>
                    </w:rPr>
                    <w:t>抽条及其预防</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3"/>
                    </w:rPr>
                    <w:t xml:space="preserve">  </w:t>
                  </w:r>
                  <w:r>
                    <w:rPr>
                      <w:sz w:val="20"/>
                      <w:szCs w:val="20"/>
                      <w:spacing w:val="7"/>
                      <w:position w:val="-1"/>
                    </w:rPr>
                    <w:t>135</w:t>
                  </w:r>
                </w:hyperlink>
              </w:p>
              <w:p>
                <w:pPr>
                  <w:pStyle w:val="TableText"/>
                  <w:ind w:left="1638"/>
                  <w:spacing w:before="104" w:line="183" w:lineRule="auto"/>
                  <w:tabs>
                    <w:tab w:val="right" w:leader="dot" w:pos="8385"/>
                  </w:tabs>
                  <w:rPr>
                    <w:sz w:val="20"/>
                    <w:szCs w:val="20"/>
                  </w:rPr>
                </w:pPr>
                <w:bookmarkStart w:name="bookmark35" w:id="35"/>
                <w:bookmarkEnd w:id="35"/>
                <w:hyperlink w:history="true" w:anchor="bookmark35">
                  <w:r>
                    <w:rPr>
                      <w:rFonts w:ascii="Microsoft YaHei" w:hAnsi="Microsoft YaHei" w:eastAsia="Microsoft YaHei" w:cs="Microsoft YaHei"/>
                      <w:sz w:val="20"/>
                      <w:szCs w:val="20"/>
                      <w:spacing w:val="8"/>
                    </w:rPr>
                    <w:t>(二)</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8"/>
                    </w:rPr>
                    <w:t>冻害及其预防</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3"/>
                    </w:rPr>
                    <w:t xml:space="preserve">  </w:t>
                  </w:r>
                  <w:r>
                    <w:rPr>
                      <w:sz w:val="20"/>
                      <w:szCs w:val="20"/>
                      <w:spacing w:val="7"/>
                      <w:position w:val="-1"/>
                    </w:rPr>
                    <w:t>138</w:t>
                  </w:r>
                </w:hyperlink>
              </w:p>
              <w:p>
                <w:pPr>
                  <w:pStyle w:val="TableText"/>
                  <w:ind w:left="1638"/>
                  <w:spacing w:before="111" w:line="183" w:lineRule="auto"/>
                  <w:tabs>
                    <w:tab w:val="right" w:leader="dot" w:pos="8385"/>
                  </w:tabs>
                  <w:rPr>
                    <w:sz w:val="20"/>
                    <w:szCs w:val="20"/>
                  </w:rPr>
                </w:pPr>
                <w:bookmarkStart w:name="bookmark36" w:id="36"/>
                <w:bookmarkEnd w:id="36"/>
                <w:hyperlink w:history="true" w:anchor="bookmark36">
                  <w:r>
                    <w:rPr>
                      <w:rFonts w:ascii="Microsoft YaHei" w:hAnsi="Microsoft YaHei" w:eastAsia="Microsoft YaHei" w:cs="Microsoft YaHei"/>
                      <w:sz w:val="20"/>
                      <w:szCs w:val="20"/>
                      <w:spacing w:val="9"/>
                    </w:rPr>
                    <w:t>(三)  雹灾及其预防</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3"/>
                    </w:rPr>
                    <w:t xml:space="preserve">  </w:t>
                  </w:r>
                  <w:r>
                    <w:rPr>
                      <w:sz w:val="20"/>
                      <w:szCs w:val="20"/>
                      <w:spacing w:val="7"/>
                      <w:position w:val="-1"/>
                    </w:rPr>
                    <w:t>141</w:t>
                  </w:r>
                </w:hyperlink>
              </w:p>
              <w:p>
                <w:pPr>
                  <w:pStyle w:val="TableText"/>
                  <w:ind w:left="1638"/>
                  <w:spacing w:before="111" w:line="183" w:lineRule="auto"/>
                  <w:tabs>
                    <w:tab w:val="right" w:leader="dot" w:pos="8385"/>
                  </w:tabs>
                  <w:rPr>
                    <w:sz w:val="20"/>
                    <w:szCs w:val="20"/>
                  </w:rPr>
                </w:pPr>
                <w:bookmarkStart w:name="bookmark37" w:id="37"/>
                <w:bookmarkEnd w:id="37"/>
                <w:hyperlink w:history="true" w:anchor="bookmark37">
                  <w:r>
                    <w:rPr>
                      <w:rFonts w:ascii="Microsoft YaHei" w:hAnsi="Microsoft YaHei" w:eastAsia="Microsoft YaHei" w:cs="Microsoft YaHei"/>
                      <w:sz w:val="20"/>
                      <w:szCs w:val="20"/>
                      <w:spacing w:val="8"/>
                    </w:rPr>
                    <w:t>(四)</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8"/>
                    </w:rPr>
                    <w:t>霜害及其预防</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3"/>
                    </w:rPr>
                    <w:t xml:space="preserve">  </w:t>
                  </w:r>
                  <w:r>
                    <w:rPr>
                      <w:sz w:val="20"/>
                      <w:szCs w:val="20"/>
                      <w:spacing w:val="7"/>
                      <w:position w:val="-1"/>
                    </w:rPr>
                    <w:t>142</w:t>
                  </w:r>
                </w:hyperlink>
              </w:p>
              <w:p>
                <w:pPr>
                  <w:pStyle w:val="TableText"/>
                  <w:ind w:left="1638"/>
                  <w:spacing w:before="110" w:line="183" w:lineRule="auto"/>
                  <w:tabs>
                    <w:tab w:val="right" w:leader="dot" w:pos="8385"/>
                  </w:tabs>
                  <w:rPr>
                    <w:sz w:val="20"/>
                    <w:szCs w:val="20"/>
                  </w:rPr>
                </w:pPr>
                <w:bookmarkStart w:name="bookmark38" w:id="38"/>
                <w:bookmarkEnd w:id="38"/>
                <w:hyperlink w:history="true" w:anchor="bookmark38">
                  <w:r>
                    <w:rPr>
                      <w:rFonts w:ascii="Microsoft YaHei" w:hAnsi="Microsoft YaHei" w:eastAsia="Microsoft YaHei" w:cs="Microsoft YaHei"/>
                      <w:sz w:val="20"/>
                      <w:szCs w:val="20"/>
                      <w:spacing w:val="8"/>
                    </w:rPr>
                    <w:t>(五)</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8"/>
                    </w:rPr>
                    <w:t>雪灾及其预防</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3"/>
                    </w:rPr>
                    <w:t xml:space="preserve">  </w:t>
                  </w:r>
                  <w:r>
                    <w:rPr>
                      <w:sz w:val="20"/>
                      <w:szCs w:val="20"/>
                      <w:spacing w:val="7"/>
                      <w:position w:val="-1"/>
                    </w:rPr>
                    <w:t>144</w:t>
                  </w:r>
                </w:hyperlink>
              </w:p>
              <w:p>
                <w:pPr>
                  <w:pStyle w:val="TableText"/>
                  <w:spacing w:line="402" w:lineRule="auto"/>
                  <w:rPr/>
                </w:pPr>
                <w:r/>
              </w:p>
              <w:p>
                <w:pPr>
                  <w:pStyle w:val="TableText"/>
                  <w:ind w:left="1203"/>
                  <w:spacing w:before="87" w:line="179" w:lineRule="auto"/>
                  <w:tabs>
                    <w:tab w:val="right" w:leader="dot" w:pos="8385"/>
                  </w:tabs>
                  <w:rPr>
                    <w:sz w:val="20"/>
                    <w:szCs w:val="20"/>
                  </w:rPr>
                </w:pPr>
                <w:bookmarkStart w:name="bookmark39" w:id="39"/>
                <w:bookmarkEnd w:id="39"/>
                <w:hyperlink w:history="true" w:anchor="bookmark39">
                  <w:r>
                    <w:rPr>
                      <w:rFonts w:ascii="Microsoft YaHei" w:hAnsi="Microsoft YaHei" w:eastAsia="Microsoft YaHei" w:cs="Microsoft YaHei"/>
                      <w:sz w:val="20"/>
                      <w:szCs w:val="20"/>
                      <w:color w:val="00AEEF"/>
                      <w:spacing w:val="6"/>
                    </w:rPr>
                    <w:t>参考文献</w:t>
                  </w:r>
                  <w:r>
                    <w:rPr>
                      <w:rFonts w:ascii="Microsoft YaHei" w:hAnsi="Microsoft YaHei" w:eastAsia="Microsoft YaHei" w:cs="Microsoft YaHei"/>
                      <w:sz w:val="20"/>
                      <w:szCs w:val="20"/>
                      <w:color w:val="00AEEF"/>
                      <w:spacing w:val="-21"/>
                    </w:rPr>
                    <w:t xml:space="preserve"> </w:t>
                  </w:r>
                  <w:r>
                    <w:rPr>
                      <w:rFonts w:ascii="Microsoft YaHei" w:hAnsi="Microsoft YaHei" w:eastAsia="Microsoft YaHei" w:cs="Microsoft YaHei"/>
                      <w:sz w:val="20"/>
                      <w:szCs w:val="20"/>
                      <w:color w:val="00AEEF"/>
                    </w:rPr>
                    <w:tab/>
                  </w:r>
                  <w:r>
                    <w:rPr>
                      <w:rFonts w:ascii="Microsoft YaHei" w:hAnsi="Microsoft YaHei" w:eastAsia="Microsoft YaHei" w:cs="Microsoft YaHei"/>
                      <w:sz w:val="20"/>
                      <w:szCs w:val="20"/>
                      <w:color w:val="00AEEF"/>
                      <w:spacing w:val="11"/>
                    </w:rPr>
                    <w:t xml:space="preserve">  </w:t>
                  </w:r>
                  <w:r>
                    <w:rPr>
                      <w:sz w:val="20"/>
                      <w:szCs w:val="20"/>
                      <w:color w:val="00AEEF"/>
                      <w:spacing w:val="7"/>
                      <w:position w:val="-1"/>
                    </w:rPr>
                    <w:t>148</w:t>
                  </w:r>
                </w:hyperlink>
              </w:p>
            </w:sdtContent>
          </w:sdt>
          <w:p>
            <w:pPr>
              <w:pStyle w:val="TableText"/>
              <w:spacing w:line="261" w:lineRule="auto"/>
              <w:rPr/>
            </w:pPr>
            <w:r/>
          </w:p>
          <w:p>
            <w:pPr>
              <w:pStyle w:val="TableText"/>
              <w:spacing w:line="261" w:lineRule="auto"/>
              <w:rPr/>
            </w:pPr>
            <w:r/>
          </w:p>
          <w:p>
            <w:pPr>
              <w:pStyle w:val="TableText"/>
              <w:spacing w:line="261" w:lineRule="auto"/>
              <w:rPr/>
            </w:pPr>
            <w:r/>
          </w:p>
          <w:p>
            <w:pPr>
              <w:pStyle w:val="TableText"/>
              <w:spacing w:line="261" w:lineRule="auto"/>
              <w:rPr/>
            </w:pPr>
            <w:r/>
          </w:p>
          <w:p>
            <w:pPr>
              <w:pStyle w:val="TableText"/>
              <w:spacing w:line="261" w:lineRule="auto"/>
              <w:rPr/>
            </w:pPr>
            <w:r/>
          </w:p>
          <w:p>
            <w:pPr>
              <w:pStyle w:val="TableText"/>
              <w:spacing w:line="261" w:lineRule="auto"/>
              <w:rPr/>
            </w:pPr>
            <w:r/>
          </w:p>
          <w:p>
            <w:pPr>
              <w:pStyle w:val="TableText"/>
              <w:spacing w:line="262" w:lineRule="auto"/>
              <w:rPr/>
            </w:pPr>
            <w:r/>
          </w:p>
          <w:p>
            <w:pPr>
              <w:pStyle w:val="TableText"/>
              <w:spacing w:line="262" w:lineRule="auto"/>
              <w:rPr/>
            </w:pPr>
            <w:r/>
          </w:p>
          <w:p>
            <w:pPr>
              <w:pStyle w:val="TableText"/>
              <w:ind w:firstLine="1206"/>
              <w:spacing w:line="409" w:lineRule="exact"/>
              <w:rPr/>
            </w:pPr>
            <w:r>
              <w:rPr>
                <w:position w:val="-8"/>
              </w:rPr>
              <w:pict>
                <v:group id="_x0000_s18" style="mso-position-vertical-relative:line;mso-position-horizontal-relative:char;width:21pt;height:20.45pt;" filled="false" stroked="false" coordsize="420,409" coordorigin="0,0">
                  <v:group id="_x0000_s20" style="position:absolute;left:0;top:0;width:420;height:409;" filled="false" stroked="false" coordsize="420,409" coordorigin="0,0">
                    <v:shape id="_x0000_s22" style="position:absolute;left:0;top:47;width:68;height:282;" filled="false" strokecolor="#00AEEF" strokeweight="0.38pt" coordsize="68,282" coordorigin="0,0" path="m64,3c26,41,3,93,3,150c3,198,20,242,47,277e">
                      <v:stroke joinstyle="miter" miterlimit="4"/>
                    </v:shape>
                    <v:shape id="_x0000_s24" style="position:absolute;left:34;top:0;width:370;height:177;" filled="false" strokecolor="#00AEEF" strokeweight="0.96pt" coordsize="370,177" coordorigin="0,0" path="m359,167c345,77,268,9,175,9c103,9,40,50,9,111e">
                      <v:stroke joinstyle="miter" miterlimit="4"/>
                    </v:shape>
                    <v:shape id="_x0000_s26"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28" style="position:absolute;left:31;top:268;width:315;height:126;" filled="false" strokecolor="#00AEEF" strokeweight="0.96pt" coordsize="315,126" coordorigin="0,0" path="m9,9c39,73,103,116,178,116c226,116,271,97,304,67e">
                      <v:stroke joinstyle="miter" miterlimit="4"/>
                    </v:shape>
                    <v:shape id="_x0000_s30" style="position:absolute;left:42;top:29;width:317;height:337;" filled="false" strokecolor="#00AEEF" strokeweight="0.38pt" coordsize="317,337" coordorigin="0,0" path="m100,318c120,327,143,333,167,333c231,333,286,296,313,242m153,3c69,11,3,81,3,168e">
                      <v:stroke joinstyle="miter" miterlimit="4"/>
                    </v:shape>
                  </v:group>
                  <v:shape id="_x0000_s32" style="position:absolute;left:-20;top:-20;width:460;height:449;" filled="false" stroked="false" type="#_x0000_t202">
                    <v:fill on="false"/>
                    <v:stroke on="false"/>
                    <v:path/>
                    <v:imagedata o:title=""/>
                    <o:lock v:ext="edit" aspectratio="false"/>
                    <v:textbox inset="0mm,0mm,0mm,0mm">
                      <w:txbxContent>
                        <w:p>
                          <w:pPr>
                            <w:ind w:left="194"/>
                            <w:spacing w:before="155" w:line="192" w:lineRule="auto"/>
                            <w:rPr>
                              <w:rFonts w:ascii="Arial" w:hAnsi="Arial" w:eastAsia="Arial" w:cs="Arial"/>
                              <w:sz w:val="17"/>
                              <w:szCs w:val="17"/>
                            </w:rPr>
                          </w:pPr>
                          <w:r>
                            <w:rPr>
                              <w:rFonts w:ascii="Arial" w:hAnsi="Arial" w:eastAsia="Arial" w:cs="Arial"/>
                              <w:sz w:val="17"/>
                              <w:szCs w:val="17"/>
                              <w:spacing w:val="10"/>
                              <w:w w:val="124"/>
                            </w:rPr>
                            <w:t>2</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170"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53" w:lineRule="auto"/>
              <w:rPr/>
            </w:pPr>
            <w:r>
              <w:pict>
                <v:group id="_x0000_s34" style="position:absolute;margin-left:408.986pt;margin-top:613.545pt;mso-position-vertical-relative:page;mso-position-horizontal-relative:page;width:21pt;height:20.5pt;z-index:251664384;" o:allowincell="f" filled="false" stroked="false" coordsize="420,410" coordorigin="0,0">
                  <v:group id="_x0000_s36" style="position:absolute;left:0;top:0;width:420;height:410;" filled="false" stroked="false" coordsize="420,410" coordorigin="0,0">
                    <v:shape id="_x0000_s38" style="position:absolute;left:0;top:47;width:68;height:282;" filled="false" strokecolor="#00AEEF" strokeweight="0.38pt" coordsize="68,282" coordorigin="0,0" path="m64,3c26,41,3,93,3,150c3,198,20,243,47,278e">
                      <v:stroke joinstyle="miter" miterlimit="4"/>
                    </v:shape>
                    <v:shape id="_x0000_s40" style="position:absolute;left:34;top:0;width:370;height:177;" filled="false" strokecolor="#00AEEF" strokeweight="0.96pt" coordsize="370,177" coordorigin="0,0" path="m359,167c345,77,268,9,175,9c103,9,40,50,9,111e">
                      <v:stroke joinstyle="miter" miterlimit="4"/>
                    </v:shape>
                    <v:shape id="_x0000_s42" style="position:absolute;left:42;top:10;width:377;height:399;" filled="false" strokecolor="#00AEEF" strokeweight="0.38pt" coordsize="377,399" coordorigin="0,0" path="m3,186c3,193,4,199,4,205m361,255c369,234,373,211,373,186c373,107,329,38,264,3m66,367c96,384,130,394,167,394c214,394,258,378,292,351e">
                      <v:stroke joinstyle="miter" miterlimit="4"/>
                    </v:shape>
                    <v:shape id="_x0000_s44" style="position:absolute;left:31;top:269;width:315;height:126;" filled="false" strokecolor="#00AEEF" strokeweight="0.96pt" coordsize="315,126" coordorigin="0,0" path="m9,9c39,73,103,116,178,116c226,116,271,98,304,67e">
                      <v:stroke joinstyle="miter" miterlimit="4"/>
                    </v:shape>
                    <v:shape id="_x0000_s46" style="position:absolute;left:42;top:29;width:317;height:337;" filled="false" strokecolor="#00AEEF" strokeweight="0.38pt" coordsize="317,337" coordorigin="0,0" path="m100,318c120,328,143,333,167,333c231,333,286,296,313,242m153,3c69,11,3,81,3,168e">
                      <v:stroke joinstyle="miter" miterlimit="4"/>
                    </v:shape>
                  </v:group>
                  <v:shape id="_x0000_s48" style="position:absolute;left:-20;top:-20;width:460;height:485;" filled="false" stroked="false" type="#_x0000_t202">
                    <v:fill on="false"/>
                    <v:stroke on="false"/>
                    <v:path/>
                    <v:imagedata o:title=""/>
                    <o:lock v:ext="edit" aspectratio="false"/>
                    <v:textbox inset="0mm,0mm,0mm,0mm">
                      <w:txbxContent>
                        <w:p>
                          <w:pPr>
                            <w:pStyle w:val="BodyText"/>
                            <w:ind w:left="201"/>
                            <w:spacing w:before="156" w:line="189" w:lineRule="auto"/>
                            <w:rPr>
                              <w:sz w:val="17"/>
                              <w:szCs w:val="17"/>
                            </w:rPr>
                          </w:pPr>
                          <w:r>
                            <w:rPr>
                              <w:sz w:val="17"/>
                              <w:szCs w:val="17"/>
                              <w:spacing w:val="25"/>
                            </w:rPr>
                            <w:t>1</w:t>
                          </w:r>
                        </w:p>
                      </w:txbxContent>
                    </v:textbox>
                  </v:shape>
                </v:group>
              </w:pict>
            </w:r>
            <w:r/>
          </w:p>
          <w:p>
            <w:pPr>
              <w:pStyle w:val="TableText"/>
              <w:spacing w:line="253" w:lineRule="auto"/>
              <w:rPr/>
            </w:pPr>
            <w:r/>
          </w:p>
          <w:p>
            <w:pPr>
              <w:pStyle w:val="TableText"/>
              <w:spacing w:line="253" w:lineRule="auto"/>
              <w:rPr/>
            </w:pPr>
            <w:r/>
          </w:p>
          <w:p>
            <w:pPr>
              <w:pStyle w:val="TableText"/>
              <w:spacing w:line="253" w:lineRule="auto"/>
              <w:rPr/>
            </w:pPr>
            <w:r/>
          </w:p>
          <w:p>
            <w:pPr>
              <w:pStyle w:val="TableText"/>
              <w:spacing w:line="254" w:lineRule="auto"/>
              <w:rPr/>
            </w:pPr>
            <w:r/>
          </w:p>
          <w:p>
            <w:pPr>
              <w:pStyle w:val="TableText"/>
              <w:spacing w:line="254" w:lineRule="auto"/>
              <w:rPr/>
            </w:pPr>
            <w:r/>
          </w:p>
          <w:p>
            <w:pPr>
              <w:pStyle w:val="TableText"/>
              <w:spacing w:line="254" w:lineRule="auto"/>
              <w:rPr/>
            </w:pPr>
            <w:r/>
          </w:p>
          <w:p>
            <w:pPr>
              <w:pStyle w:val="TableText"/>
              <w:spacing w:line="254" w:lineRule="auto"/>
              <w:rPr/>
            </w:pPr>
            <w:r/>
          </w:p>
          <w:p>
            <w:pPr>
              <w:ind w:left="2447"/>
              <w:spacing w:before="141" w:line="181" w:lineRule="auto"/>
              <w:outlineLvl w:val="0"/>
              <w:rPr>
                <w:rFonts w:ascii="Microsoft YaHei" w:hAnsi="Microsoft YaHei" w:eastAsia="Microsoft YaHei" w:cs="Microsoft YaHei"/>
                <w:sz w:val="33"/>
                <w:szCs w:val="33"/>
              </w:rPr>
            </w:pPr>
            <w:r>
              <w:drawing>
                <wp:anchor distT="0" distB="0" distL="0" distR="0" simplePos="0" relativeHeight="251663360" behindDoc="1" locked="0" layoutInCell="1" allowOverlap="1">
                  <wp:simplePos x="0" y="0"/>
                  <wp:positionH relativeFrom="column">
                    <wp:posOffset>-109556</wp:posOffset>
                  </wp:positionH>
                  <wp:positionV relativeFrom="paragraph">
                    <wp:posOffset>-1405317</wp:posOffset>
                  </wp:positionV>
                  <wp:extent cx="6332829" cy="7571092"/>
                  <wp:effectExtent l="0" t="0" r="0" b="0"/>
                  <wp:wrapNone/>
                  <wp:docPr id="14" name="IM 14"/>
                  <wp:cNvGraphicFramePr/>
                  <a:graphic>
                    <a:graphicData uri="http://schemas.openxmlformats.org/drawingml/2006/picture">
                      <pic:pic>
                        <pic:nvPicPr>
                          <pic:cNvPr id="14" name="IM 14"/>
                          <pic:cNvPicPr/>
                        </pic:nvPicPr>
                        <pic:blipFill>
                          <a:blip r:embed="rId9"/>
                          <a:stretch>
                            <a:fillRect/>
                          </a:stretch>
                        </pic:blipFill>
                        <pic:spPr>
                          <a:xfrm rot="0">
                            <a:off x="0" y="0"/>
                            <a:ext cx="6332829" cy="7571092"/>
                          </a:xfrm>
                          <a:prstGeom prst="rect">
                            <a:avLst/>
                          </a:prstGeom>
                        </pic:spPr>
                      </pic:pic>
                    </a:graphicData>
                  </a:graphic>
                </wp:anchor>
              </w:drawing>
            </w:r>
            <w:r>
              <w:drawing>
                <wp:anchor distT="0" distB="0" distL="0" distR="0" simplePos="0" relativeHeight="251662336" behindDoc="1" locked="0" layoutInCell="1" allowOverlap="1">
                  <wp:simplePos x="0" y="0"/>
                  <wp:positionH relativeFrom="column">
                    <wp:posOffset>825798</wp:posOffset>
                  </wp:positionH>
                  <wp:positionV relativeFrom="paragraph">
                    <wp:posOffset>-716448</wp:posOffset>
                  </wp:positionV>
                  <wp:extent cx="4537494" cy="174566"/>
                  <wp:effectExtent l="0" t="0" r="0" b="0"/>
                  <wp:wrapNone/>
                  <wp:docPr id="16" name="IM 16"/>
                  <wp:cNvGraphicFramePr/>
                  <a:graphic>
                    <a:graphicData uri="http://schemas.openxmlformats.org/drawingml/2006/picture">
                      <pic:pic>
                        <pic:nvPicPr>
                          <pic:cNvPr id="16" name="IM 16"/>
                          <pic:cNvPicPr/>
                        </pic:nvPicPr>
                        <pic:blipFill>
                          <a:blip r:embed="rId10"/>
                          <a:stretch>
                            <a:fillRect/>
                          </a:stretch>
                        </pic:blipFill>
                        <pic:spPr>
                          <a:xfrm rot="0">
                            <a:off x="0" y="0"/>
                            <a:ext cx="4537494" cy="174566"/>
                          </a:xfrm>
                          <a:prstGeom prst="rect">
                            <a:avLst/>
                          </a:prstGeom>
                        </pic:spPr>
                      </pic:pic>
                    </a:graphicData>
                  </a:graphic>
                </wp:anchor>
              </w:drawing>
            </w:r>
            <w:bookmarkStart w:name="bookmark1" w:id="40"/>
            <w:bookmarkEnd w:id="40"/>
            <w:r>
              <w:rPr>
                <w:rFonts w:ascii="Microsoft YaHei" w:hAnsi="Microsoft YaHei" w:eastAsia="Microsoft YaHei" w:cs="Microsoft YaHei"/>
                <w:sz w:val="33"/>
                <w:szCs w:val="33"/>
                <w:spacing w:val="12"/>
              </w:rPr>
              <w:t>一</w:t>
            </w:r>
            <w:r>
              <w:rPr>
                <w:rFonts w:ascii="Microsoft YaHei" w:hAnsi="Microsoft YaHei" w:eastAsia="Microsoft YaHei" w:cs="Microsoft YaHei"/>
                <w:sz w:val="33"/>
                <w:szCs w:val="33"/>
                <w:spacing w:val="-39"/>
              </w:rPr>
              <w:t xml:space="preserve"> </w:t>
            </w:r>
            <w:r>
              <w:rPr>
                <w:rFonts w:ascii="Microsoft YaHei" w:hAnsi="Microsoft YaHei" w:eastAsia="Microsoft YaHei" w:cs="Microsoft YaHei"/>
                <w:sz w:val="33"/>
                <w:szCs w:val="33"/>
                <w:spacing w:val="12"/>
                <w:position w:val="1"/>
              </w:rPr>
              <w:t>、</w:t>
            </w:r>
            <w:r>
              <w:rPr>
                <w:rFonts w:ascii="Microsoft YaHei" w:hAnsi="Microsoft YaHei" w:eastAsia="Microsoft YaHei" w:cs="Microsoft YaHei"/>
                <w:sz w:val="33"/>
                <w:szCs w:val="33"/>
                <w:spacing w:val="12"/>
              </w:rPr>
              <w:t>红富士苹果生产存在的问题</w:t>
            </w:r>
          </w:p>
          <w:p>
            <w:pPr>
              <w:pStyle w:val="TableText"/>
              <w:spacing w:line="315" w:lineRule="auto"/>
              <w:rPr/>
            </w:pPr>
            <w:r/>
          </w:p>
          <w:p>
            <w:pPr>
              <w:pStyle w:val="TableText"/>
              <w:spacing w:line="315" w:lineRule="auto"/>
              <w:rPr/>
            </w:pPr>
            <w:r/>
          </w:p>
          <w:p>
            <w:pPr>
              <w:pStyle w:val="TableText"/>
              <w:ind w:left="1770"/>
              <w:spacing w:before="86" w:line="176" w:lineRule="auto"/>
              <w:rPr>
                <w:sz w:val="20"/>
                <w:szCs w:val="20"/>
              </w:rPr>
            </w:pPr>
            <w:r>
              <w:rPr>
                <w:rFonts w:ascii="Microsoft YaHei" w:hAnsi="Microsoft YaHei" w:eastAsia="Microsoft YaHei" w:cs="Microsoft YaHei"/>
                <w:sz w:val="20"/>
                <w:szCs w:val="20"/>
                <w:spacing w:val="10"/>
              </w:rPr>
              <w:t>自 </w:t>
            </w:r>
            <w:r>
              <w:rPr>
                <w:sz w:val="20"/>
                <w:szCs w:val="20"/>
                <w:spacing w:val="10"/>
              </w:rPr>
              <w:t>1993</w:t>
            </w:r>
            <w:r>
              <w:rPr>
                <w:rFonts w:ascii="Microsoft YaHei" w:hAnsi="Microsoft YaHei" w:eastAsia="Microsoft YaHei" w:cs="Microsoft YaHei"/>
                <w:sz w:val="20"/>
                <w:szCs w:val="20"/>
                <w:spacing w:val="10"/>
              </w:rPr>
              <w:t>年开始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0"/>
              </w:rPr>
              <w:t>很多果农陆续砍伐老品种苹果树换红富士</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至 </w:t>
            </w:r>
            <w:r>
              <w:rPr>
                <w:sz w:val="20"/>
                <w:szCs w:val="20"/>
                <w:spacing w:val="9"/>
                <w:position w:val="-1"/>
              </w:rPr>
              <w:t>20</w:t>
            </w:r>
            <w:r>
              <w:rPr>
                <w:rFonts w:ascii="Microsoft YaHei" w:hAnsi="Microsoft YaHei" w:eastAsia="Microsoft YaHei" w:cs="Microsoft YaHei"/>
                <w:sz w:val="20"/>
                <w:szCs w:val="20"/>
                <w:spacing w:val="9"/>
              </w:rPr>
              <w:t>世纪</w:t>
            </w:r>
            <w:r>
              <w:rPr>
                <w:rFonts w:ascii="Microsoft YaHei" w:hAnsi="Microsoft YaHei" w:eastAsia="Microsoft YaHei" w:cs="Microsoft YaHei"/>
                <w:sz w:val="20"/>
                <w:szCs w:val="20"/>
                <w:spacing w:val="19"/>
                <w:w w:val="101"/>
              </w:rPr>
              <w:t xml:space="preserve"> </w:t>
            </w:r>
            <w:r>
              <w:rPr>
                <w:sz w:val="20"/>
                <w:szCs w:val="20"/>
                <w:spacing w:val="9"/>
                <w:position w:val="-1"/>
              </w:rPr>
              <w:t>90</w:t>
            </w:r>
          </w:p>
          <w:p>
            <w:pPr>
              <w:ind w:left="1314"/>
              <w:spacing w:before="97"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年代末</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8"/>
              </w:rPr>
              <w:t>全国大面积砍伐老品种苹果树进入高潮</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8"/>
              </w:rPr>
              <w:t>这是中国苹果</w:t>
            </w:r>
            <w:r>
              <w:rPr>
                <w:rFonts w:ascii="Microsoft YaHei" w:hAnsi="Microsoft YaHei" w:eastAsia="Microsoft YaHei" w:cs="Microsoft YaHei"/>
                <w:sz w:val="20"/>
                <w:szCs w:val="20"/>
                <w:spacing w:val="7"/>
              </w:rPr>
              <w:t>产业中一次大变</w:t>
            </w:r>
          </w:p>
          <w:p>
            <w:pPr>
              <w:ind w:left="1312"/>
              <w:spacing w:before="98"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局</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1"/>
              </w:rPr>
              <w:t>, 同时也奠定了红富士成为各苹果产区主栽品种的地位。但由于新老果区栽</w:t>
            </w:r>
          </w:p>
          <w:p>
            <w:pPr>
              <w:ind w:left="1310"/>
              <w:spacing w:before="98"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植过快</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6"/>
              </w:rPr>
              <w:t>技术培训跟不上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6"/>
              </w:rPr>
              <w:t>生产者技术经验不足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6"/>
              </w:rPr>
              <w:t>栽培条件较差</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6"/>
              </w:rPr>
              <w:t>投资能力所限等</w:t>
            </w:r>
          </w:p>
          <w:p>
            <w:pPr>
              <w:ind w:left="1312"/>
              <w:spacing w:before="98"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原因</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7"/>
              </w:rPr>
              <w:t>致使红富士苹果生产存在下述严重问题。</w:t>
            </w:r>
          </w:p>
          <w:p>
            <w:pPr>
              <w:pStyle w:val="TableText"/>
              <w:ind w:left="1729"/>
              <w:spacing w:before="99" w:line="17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rPr>
              <w:t>第一</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6"/>
              </w:rPr>
              <w:t>幼树结果晚</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31"/>
                <w:position w:val="1"/>
              </w:rPr>
              <w:t xml:space="preserve"> </w:t>
            </w:r>
            <w:r>
              <w:rPr>
                <w:rFonts w:ascii="Microsoft YaHei" w:hAnsi="Microsoft YaHei" w:eastAsia="Microsoft YaHei" w:cs="Microsoft YaHei"/>
                <w:sz w:val="20"/>
                <w:szCs w:val="20"/>
                <w:spacing w:val="16"/>
              </w:rPr>
              <w:t>栽后 </w:t>
            </w:r>
            <w:r>
              <w:rPr>
                <w:sz w:val="20"/>
                <w:szCs w:val="20"/>
                <w:spacing w:val="16"/>
                <w:position w:val="-2"/>
              </w:rPr>
              <w:t>5~6</w:t>
            </w:r>
            <w:r>
              <w:rPr>
                <w:rFonts w:ascii="Microsoft YaHei" w:hAnsi="Microsoft YaHei" w:eastAsia="Microsoft YaHei" w:cs="Microsoft YaHei"/>
                <w:sz w:val="20"/>
                <w:szCs w:val="20"/>
                <w:spacing w:val="16"/>
              </w:rPr>
              <w:t>年结果寥寥</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6"/>
              </w:rPr>
              <w:t>不修剪不结果;即使结果进入</w:t>
            </w:r>
          </w:p>
          <w:p>
            <w:pPr>
              <w:ind w:left="1317"/>
              <w:spacing w:before="99" w:line="17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丰产期后</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4"/>
              </w:rPr>
              <w:t>大小年差异也相当明显</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14"/>
                <w:position w:val="1"/>
              </w:rPr>
              <w:t>, </w:t>
            </w:r>
            <w:r>
              <w:rPr>
                <w:rFonts w:ascii="Microsoft YaHei" w:hAnsi="Microsoft YaHei" w:eastAsia="Microsoft YaHei" w:cs="Microsoft YaHei"/>
                <w:sz w:val="20"/>
                <w:szCs w:val="20"/>
                <w:spacing w:val="14"/>
              </w:rPr>
              <w:t>有时大年之后</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14"/>
                <w:position w:val="1"/>
              </w:rPr>
              <w:t>, </w:t>
            </w:r>
            <w:r>
              <w:rPr>
                <w:rFonts w:ascii="Microsoft YaHei" w:hAnsi="Microsoft YaHei" w:eastAsia="Microsoft YaHei" w:cs="Microsoft YaHei"/>
                <w:sz w:val="20"/>
                <w:szCs w:val="20"/>
                <w:spacing w:val="14"/>
              </w:rPr>
              <w:t>要歇两年</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14"/>
                <w:position w:val="1"/>
              </w:rPr>
              <w:t>, </w:t>
            </w:r>
            <w:r>
              <w:rPr>
                <w:rFonts w:ascii="Microsoft YaHei" w:hAnsi="Microsoft YaHei" w:eastAsia="Microsoft YaHei" w:cs="Microsoft YaHei"/>
                <w:sz w:val="20"/>
                <w:szCs w:val="20"/>
                <w:spacing w:val="14"/>
              </w:rPr>
              <w:t>才能在第三年</w:t>
            </w:r>
          </w:p>
          <w:p>
            <w:pPr>
              <w:ind w:left="1317"/>
              <w:spacing w:before="99"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rPr>
              <w:t>丰产。</w:t>
            </w:r>
          </w:p>
          <w:p>
            <w:pPr>
              <w:ind w:left="1729"/>
              <w:spacing w:before="97"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第二</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7"/>
              </w:rPr>
              <w:t>果实内质差</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7"/>
              </w:rPr>
              <w:t>外观品质不高(如:果形偏斜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7"/>
              </w:rPr>
              <w:t>果个偏小</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7"/>
              </w:rPr>
              <w:t>着色不良) ,</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7"/>
              </w:rPr>
              <w:t>缺乏</w:t>
            </w:r>
          </w:p>
          <w:p>
            <w:pPr>
              <w:ind w:left="1313"/>
              <w:spacing w:before="104"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市场竞争能力</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5"/>
              </w:rPr>
              <w:t>影响出口创汇。</w:t>
            </w:r>
          </w:p>
          <w:p>
            <w:pPr>
              <w:pStyle w:val="TableText"/>
              <w:ind w:left="1729"/>
              <w:spacing w:before="86" w:line="18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第三</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8"/>
              </w:rPr>
              <w:t>病害严重</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8"/>
              </w:rPr>
              <w:t>树势弱</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8"/>
              </w:rPr>
              <w:t>烂果多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损失率达 </w:t>
            </w:r>
            <w:r>
              <w:rPr>
                <w:sz w:val="20"/>
                <w:szCs w:val="20"/>
                <w:spacing w:val="8"/>
                <w:position w:val="-1"/>
              </w:rPr>
              <w:t>20</w:t>
            </w:r>
            <w:r>
              <w:rPr>
                <w:sz w:val="20"/>
                <w:szCs w:val="20"/>
                <w:spacing w:val="7"/>
                <w:position w:val="-1"/>
              </w:rPr>
              <w:t>%~60%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甚至绝产</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32"/>
                <w:position w:val="1"/>
              </w:rPr>
              <w:t xml:space="preserve"> </w:t>
            </w:r>
            <w:r>
              <w:rPr>
                <w:rFonts w:ascii="Microsoft YaHei" w:hAnsi="Microsoft YaHei" w:eastAsia="Microsoft YaHei" w:cs="Microsoft YaHei"/>
                <w:sz w:val="20"/>
                <w:szCs w:val="20"/>
                <w:spacing w:val="7"/>
              </w:rPr>
              <w:t>另外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p>
          <w:p>
            <w:pPr>
              <w:ind w:left="1311"/>
              <w:spacing w:before="99"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果实污染严重</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6"/>
              </w:rPr>
              <w:t>影响食用和出口。</w:t>
            </w:r>
          </w:p>
          <w:p>
            <w:pPr>
              <w:ind w:left="1729"/>
              <w:spacing w:before="99" w:line="17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第四</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6"/>
              </w:rPr>
              <w:t>红富士抗寒性差</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6"/>
              </w:rPr>
              <w:t>一旦遇到周期性冻害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6"/>
              </w:rPr>
              <w:t>就造成</w:t>
            </w:r>
            <w:r>
              <w:rPr>
                <w:rFonts w:ascii="Microsoft YaHei" w:hAnsi="Microsoft YaHei" w:eastAsia="Microsoft YaHei" w:cs="Microsoft YaHei"/>
                <w:sz w:val="20"/>
                <w:szCs w:val="20"/>
                <w:spacing w:val="5"/>
              </w:rPr>
              <w:t>果园残缺不全</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5"/>
              </w:rPr>
              <w:t>有的果</w:t>
            </w:r>
          </w:p>
          <w:p>
            <w:pPr>
              <w:ind w:left="1315"/>
              <w:spacing w:before="98"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实失去经营价值等。</w:t>
            </w:r>
          </w:p>
          <w:p>
            <w:pPr>
              <w:ind w:left="1732"/>
              <w:spacing w:before="97"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上述这些问题给果农带来了巨大的经济损失</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12"/>
              </w:rPr>
              <w:t>也挫伤了部分果</w:t>
            </w:r>
            <w:r>
              <w:rPr>
                <w:rFonts w:ascii="Microsoft YaHei" w:hAnsi="Microsoft YaHei" w:eastAsia="Microsoft YaHei" w:cs="Microsoft YaHei"/>
                <w:sz w:val="20"/>
                <w:szCs w:val="20"/>
                <w:spacing w:val="11"/>
              </w:rPr>
              <w:t>农的生产积</w:t>
            </w:r>
          </w:p>
          <w:p>
            <w:pPr>
              <w:ind w:left="1311"/>
              <w:spacing w:before="98"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极性。笔者长年深入苹果产区</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7"/>
              </w:rPr>
              <w:t>体察生产问题</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7"/>
              </w:rPr>
              <w:t>熟悉果农要求</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6"/>
              </w:rPr>
              <w:t>理解果农的心情。</w:t>
            </w:r>
          </w:p>
          <w:p>
            <w:pPr>
              <w:ind w:left="1313"/>
              <w:spacing w:before="97"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在苹果市场十分活跃</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竞争激烈的情况下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如何使大面积红富士苹果树早实丰</w:t>
            </w:r>
          </w:p>
          <w:p>
            <w:pPr>
              <w:ind w:left="1312"/>
              <w:spacing w:before="99" w:line="17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产</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
              </w:rPr>
              <w:t>稳产优质</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
              </w:rPr>
              <w:t>提高竞争能力</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 </w:t>
            </w:r>
            <w:r>
              <w:rPr>
                <w:rFonts w:ascii="Microsoft YaHei" w:hAnsi="Microsoft YaHei" w:eastAsia="Microsoft YaHei" w:cs="Microsoft YaHei"/>
                <w:sz w:val="20"/>
                <w:szCs w:val="20"/>
                <w:spacing w:val="-1"/>
              </w:rPr>
              <w:t>降低成本</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
              </w:rPr>
              <w:t>减少损失</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2"/>
              </w:rPr>
              <w:t>增加纯收益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2"/>
              </w:rPr>
              <w:t>早达</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小康</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奔大</w:t>
            </w:r>
          </w:p>
          <w:p>
            <w:pPr>
              <w:ind w:left="1322"/>
              <w:spacing w:before="98"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富</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6"/>
              </w:rPr>
              <w:t>是大家的共同愿望和目标。鉴于此</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6"/>
              </w:rPr>
              <w:t>笔者整理手头资料</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6"/>
              </w:rPr>
              <w:t>分析近年科技成果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w:t>
            </w:r>
          </w:p>
          <w:p>
            <w:pPr>
              <w:ind w:left="1319"/>
              <w:spacing w:before="99" w:line="17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总结各地先进技术经验</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8"/>
              </w:rPr>
              <w:t>针对上述四大难题</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8"/>
              </w:rPr>
              <w:t>本书下面</w:t>
            </w:r>
            <w:r>
              <w:rPr>
                <w:rFonts w:ascii="Microsoft YaHei" w:hAnsi="Microsoft YaHei" w:eastAsia="Microsoft YaHei" w:cs="Microsoft YaHei"/>
                <w:sz w:val="20"/>
                <w:szCs w:val="20"/>
                <w:spacing w:val="7"/>
              </w:rPr>
              <w:t>各部分详尽地介绍了红富</w:t>
            </w:r>
          </w:p>
          <w:p>
            <w:pPr>
              <w:ind w:left="1317"/>
              <w:spacing w:before="100" w:line="17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士苹果早期丰产技术</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高产稳产技术</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优质生产技术</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2"/>
                <w:position w:val="1"/>
              </w:rPr>
              <w:t>, </w:t>
            </w:r>
            <w:r>
              <w:rPr>
                <w:rFonts w:ascii="Microsoft YaHei" w:hAnsi="Microsoft YaHei" w:eastAsia="Microsoft YaHei" w:cs="Microsoft YaHei"/>
                <w:sz w:val="20"/>
                <w:szCs w:val="20"/>
                <w:spacing w:val="2"/>
              </w:rPr>
              <w:t>以及主要病虫害防治技术</w:t>
            </w:r>
            <w:r>
              <w:rPr>
                <w:rFonts w:ascii="Microsoft YaHei" w:hAnsi="Microsoft YaHei" w:eastAsia="Microsoft YaHei" w:cs="Microsoft YaHei"/>
                <w:sz w:val="20"/>
                <w:szCs w:val="20"/>
                <w:spacing w:val="2"/>
                <w:position w:val="1"/>
              </w:rPr>
              <w:t>、</w:t>
            </w:r>
          </w:p>
          <w:p>
            <w:pPr>
              <w:ind w:left="1326"/>
              <w:spacing w:before="99"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防灾减灾技术。这些技术如能切实用于红富士苹果生产</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11"/>
              </w:rPr>
              <w:t>,</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11"/>
              </w:rPr>
              <w:t>定会在短期内产生理</w:t>
            </w:r>
          </w:p>
          <w:p>
            <w:pPr>
              <w:ind w:left="1312"/>
              <w:spacing w:before="98"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想的生产效果。</w:t>
            </w:r>
          </w:p>
        </w:tc>
      </w:tr>
    </w:tbl>
    <w:p>
      <w:pPr>
        <w:pStyle w:val="BodyText"/>
        <w:spacing w:line="14" w:lineRule="auto"/>
        <w:rPr/>
      </w:pPr>
      <w:r/>
    </w:p>
    <w:p>
      <w:pPr>
        <w:spacing w:line="14" w:lineRule="auto"/>
        <w:sectPr>
          <w:pgSz w:w="9974" w:h="13377"/>
          <w:pgMar w:top="166" w:right="0" w:bottom="165" w:left="0" w:header="0" w:footer="0" w:gutter="0"/>
        </w:sectPr>
        <w:rPr/>
      </w:pPr>
    </w:p>
    <w:tbl>
      <w:tblPr>
        <w:tblStyle w:val="TableNormal"/>
        <w:tblW w:w="9639" w:type="dxa"/>
        <w:tblInd w:w="169"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53" w:lineRule="auto"/>
              <w:rPr/>
            </w:pPr>
            <w:r>
              <w:pict>
                <v:group id="_x0000_s50" style="position:absolute;margin-left:68.9363pt;margin-top:613.545pt;mso-position-vertical-relative:page;mso-position-horizontal-relative:page;width:21pt;height:20.5pt;z-index:251667456;" o:allowincell="f" filled="false" stroked="false" coordsize="420,410" coordorigin="0,0">
                  <v:group id="_x0000_s52" style="position:absolute;left:0;top:0;width:420;height:410;" filled="false" stroked="false" coordsize="420,410" coordorigin="0,0">
                    <v:shape id="_x0000_s54" style="position:absolute;left:0;top:47;width:68;height:282;" filled="false" strokecolor="#00AEEF" strokeweight="0.38pt" coordsize="68,282" coordorigin="0,0" path="m64,3c26,41,3,93,3,150c3,198,20,243,47,278e">
                      <v:stroke joinstyle="miter" miterlimit="4"/>
                    </v:shape>
                    <v:shape id="_x0000_s56" style="position:absolute;left:34;top:0;width:370;height:177;" filled="false" strokecolor="#00AEEF" strokeweight="0.96pt" coordsize="370,177" coordorigin="0,0" path="m359,167c345,77,268,9,175,9c103,9,40,50,9,111e">
                      <v:stroke joinstyle="miter" miterlimit="4"/>
                    </v:shape>
                    <v:shape id="_x0000_s58" style="position:absolute;left:42;top:10;width:377;height:399;" filled="false" strokecolor="#00AEEF" strokeweight="0.38pt" coordsize="377,399" coordorigin="0,0" path="m3,186c3,193,4,199,4,205m361,255c369,234,373,211,373,186c373,107,329,38,264,3m66,367c96,384,130,394,167,394c214,394,258,378,292,351e">
                      <v:stroke joinstyle="miter" miterlimit="4"/>
                    </v:shape>
                    <v:shape id="_x0000_s60" style="position:absolute;left:31;top:269;width:315;height:126;" filled="false" strokecolor="#00AEEF" strokeweight="0.96pt" coordsize="315,126" coordorigin="0,0" path="m9,9c39,73,103,116,178,116c226,116,271,98,304,67e">
                      <v:stroke joinstyle="miter" miterlimit="4"/>
                    </v:shape>
                    <v:shape id="_x0000_s62" style="position:absolute;left:42;top:29;width:317;height:337;" filled="false" strokecolor="#00AEEF" strokeweight="0.38pt" coordsize="317,337" coordorigin="0,0" path="m100,318c120,328,143,333,167,333c231,333,286,296,313,242m153,3c69,11,3,81,3,168e">
                      <v:stroke joinstyle="miter" miterlimit="4"/>
                    </v:shape>
                  </v:group>
                  <v:shape id="_x0000_s64" style="position:absolute;left:-20;top:-20;width:460;height:485;" filled="false" stroked="false" type="#_x0000_t202">
                    <v:fill on="false"/>
                    <v:stroke on="false"/>
                    <v:path/>
                    <v:imagedata o:title=""/>
                    <o:lock v:ext="edit" aspectratio="false"/>
                    <v:textbox inset="0mm,0mm,0mm,0mm">
                      <w:txbxContent>
                        <w:p>
                          <w:pPr>
                            <w:pStyle w:val="BodyText"/>
                            <w:ind w:left="194"/>
                            <w:spacing w:before="156" w:line="189" w:lineRule="auto"/>
                            <w:rPr>
                              <w:sz w:val="17"/>
                              <w:szCs w:val="17"/>
                            </w:rPr>
                          </w:pPr>
                          <w:r>
                            <w:rPr>
                              <w:sz w:val="17"/>
                              <w:szCs w:val="17"/>
                              <w:spacing w:val="10"/>
                              <w:w w:val="124"/>
                            </w:rPr>
                            <w:t>2</w:t>
                          </w:r>
                        </w:p>
                      </w:txbxContent>
                    </v:textbox>
                  </v:shape>
                </v:group>
              </w:pict>
            </w:r>
            <w:r/>
          </w:p>
          <w:p>
            <w:pPr>
              <w:pStyle w:val="TableText"/>
              <w:spacing w:line="253" w:lineRule="auto"/>
              <w:rPr/>
            </w:pPr>
            <w:r/>
          </w:p>
          <w:p>
            <w:pPr>
              <w:pStyle w:val="TableText"/>
              <w:spacing w:line="254" w:lineRule="auto"/>
              <w:rPr/>
            </w:pPr>
            <w:r/>
          </w:p>
          <w:p>
            <w:pPr>
              <w:pStyle w:val="TableText"/>
              <w:spacing w:line="254" w:lineRule="auto"/>
              <w:rPr/>
            </w:pPr>
            <w:r/>
          </w:p>
          <w:p>
            <w:pPr>
              <w:pStyle w:val="TableText"/>
              <w:spacing w:line="254" w:lineRule="auto"/>
              <w:rPr/>
            </w:pPr>
            <w:r/>
          </w:p>
          <w:p>
            <w:pPr>
              <w:pStyle w:val="TableText"/>
              <w:spacing w:line="254" w:lineRule="auto"/>
              <w:rPr/>
            </w:pPr>
            <w:r/>
          </w:p>
          <w:p>
            <w:pPr>
              <w:pStyle w:val="TableText"/>
              <w:spacing w:line="254" w:lineRule="auto"/>
              <w:rPr/>
            </w:pPr>
            <w:r/>
          </w:p>
          <w:p>
            <w:pPr>
              <w:pStyle w:val="TableText"/>
              <w:spacing w:line="254" w:lineRule="auto"/>
              <w:rPr/>
            </w:pPr>
            <w:r/>
          </w:p>
          <w:p>
            <w:pPr>
              <w:ind w:left="2519"/>
              <w:spacing w:before="142" w:line="179" w:lineRule="auto"/>
              <w:outlineLvl w:val="0"/>
              <w:rPr>
                <w:rFonts w:ascii="Microsoft YaHei" w:hAnsi="Microsoft YaHei" w:eastAsia="Microsoft YaHei" w:cs="Microsoft YaHei"/>
                <w:sz w:val="33"/>
                <w:szCs w:val="33"/>
              </w:rPr>
            </w:pPr>
            <w:r>
              <w:drawing>
                <wp:anchor distT="0" distB="0" distL="0" distR="0" simplePos="0" relativeHeight="251666432" behindDoc="1" locked="0" layoutInCell="1" allowOverlap="1">
                  <wp:simplePos x="0" y="0"/>
                  <wp:positionH relativeFrom="column">
                    <wp:posOffset>-109302</wp:posOffset>
                  </wp:positionH>
                  <wp:positionV relativeFrom="paragraph">
                    <wp:posOffset>-1406357</wp:posOffset>
                  </wp:positionV>
                  <wp:extent cx="6333070" cy="7571092"/>
                  <wp:effectExtent l="0" t="0" r="0" b="0"/>
                  <wp:wrapNone/>
                  <wp:docPr id="18" name="IM 18"/>
                  <wp:cNvGraphicFramePr/>
                  <a:graphic>
                    <a:graphicData uri="http://schemas.openxmlformats.org/drawingml/2006/picture">
                      <pic:pic>
                        <pic:nvPicPr>
                          <pic:cNvPr id="18" name="IM 18"/>
                          <pic:cNvPicPr/>
                        </pic:nvPicPr>
                        <pic:blipFill>
                          <a:blip r:embed="rId11"/>
                          <a:stretch>
                            <a:fillRect/>
                          </a:stretch>
                        </pic:blipFill>
                        <pic:spPr>
                          <a:xfrm rot="0">
                            <a:off x="0" y="0"/>
                            <a:ext cx="6333070" cy="7571092"/>
                          </a:xfrm>
                          <a:prstGeom prst="rect">
                            <a:avLst/>
                          </a:prstGeom>
                        </pic:spPr>
                      </pic:pic>
                    </a:graphicData>
                  </a:graphic>
                </wp:anchor>
              </w:drawing>
            </w:r>
            <w:r>
              <w:drawing>
                <wp:anchor distT="0" distB="0" distL="0" distR="0" simplePos="0" relativeHeight="251665408" behindDoc="1" locked="0" layoutInCell="1" allowOverlap="1">
                  <wp:simplePos x="0" y="0"/>
                  <wp:positionH relativeFrom="column">
                    <wp:posOffset>754322</wp:posOffset>
                  </wp:positionH>
                  <wp:positionV relativeFrom="paragraph">
                    <wp:posOffset>-717488</wp:posOffset>
                  </wp:positionV>
                  <wp:extent cx="4535030" cy="174566"/>
                  <wp:effectExtent l="0" t="0" r="0" b="0"/>
                  <wp:wrapNone/>
                  <wp:docPr id="20" name="IM 20"/>
                  <wp:cNvGraphicFramePr/>
                  <a:graphic>
                    <a:graphicData uri="http://schemas.openxmlformats.org/drawingml/2006/picture">
                      <pic:pic>
                        <pic:nvPicPr>
                          <pic:cNvPr id="20" name="IM 20"/>
                          <pic:cNvPicPr/>
                        </pic:nvPicPr>
                        <pic:blipFill>
                          <a:blip r:embed="rId12"/>
                          <a:stretch>
                            <a:fillRect/>
                          </a:stretch>
                        </pic:blipFill>
                        <pic:spPr>
                          <a:xfrm rot="0">
                            <a:off x="0" y="0"/>
                            <a:ext cx="4535030" cy="174566"/>
                          </a:xfrm>
                          <a:prstGeom prst="rect">
                            <a:avLst/>
                          </a:prstGeom>
                        </pic:spPr>
                      </pic:pic>
                    </a:graphicData>
                  </a:graphic>
                </wp:anchor>
              </w:drawing>
            </w:r>
            <w:bookmarkStart w:name="bookmark2" w:id="41"/>
            <w:bookmarkEnd w:id="41"/>
            <w:r>
              <w:rPr>
                <w:rFonts w:ascii="Microsoft YaHei" w:hAnsi="Microsoft YaHei" w:eastAsia="Microsoft YaHei" w:cs="Microsoft YaHei"/>
                <w:sz w:val="33"/>
                <w:szCs w:val="33"/>
                <w:spacing w:val="10"/>
              </w:rPr>
              <w:t>二</w:t>
            </w:r>
            <w:r>
              <w:rPr>
                <w:rFonts w:ascii="Microsoft YaHei" w:hAnsi="Microsoft YaHei" w:eastAsia="Microsoft YaHei" w:cs="Microsoft YaHei"/>
                <w:sz w:val="33"/>
                <w:szCs w:val="33"/>
                <w:spacing w:val="-36"/>
              </w:rPr>
              <w:t xml:space="preserve"> </w:t>
            </w:r>
            <w:r>
              <w:rPr>
                <w:rFonts w:ascii="Microsoft YaHei" w:hAnsi="Microsoft YaHei" w:eastAsia="Microsoft YaHei" w:cs="Microsoft YaHei"/>
                <w:sz w:val="33"/>
                <w:szCs w:val="33"/>
                <w:spacing w:val="10"/>
                <w:position w:val="1"/>
              </w:rPr>
              <w:t>、</w:t>
            </w:r>
            <w:r>
              <w:rPr>
                <w:rFonts w:ascii="Microsoft YaHei" w:hAnsi="Microsoft YaHei" w:eastAsia="Microsoft YaHei" w:cs="Microsoft YaHei"/>
                <w:sz w:val="33"/>
                <w:szCs w:val="33"/>
                <w:spacing w:val="10"/>
              </w:rPr>
              <w:t>红富士苹果早期丰产技术</w:t>
            </w:r>
          </w:p>
          <w:p>
            <w:pPr>
              <w:pStyle w:val="TableText"/>
              <w:spacing w:line="316" w:lineRule="auto"/>
              <w:rPr/>
            </w:pPr>
            <w:r/>
          </w:p>
          <w:p>
            <w:pPr>
              <w:pStyle w:val="TableText"/>
              <w:spacing w:line="317" w:lineRule="auto"/>
              <w:rPr/>
            </w:pPr>
            <w:r/>
          </w:p>
          <w:p>
            <w:pPr>
              <w:pStyle w:val="TableText"/>
              <w:ind w:left="1658"/>
              <w:spacing w:before="86" w:line="17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自 </w:t>
            </w:r>
            <w:r>
              <w:rPr>
                <w:sz w:val="20"/>
                <w:szCs w:val="20"/>
                <w:spacing w:val="9"/>
              </w:rPr>
              <w:t>2010</w:t>
            </w:r>
            <w:r>
              <w:rPr>
                <w:rFonts w:ascii="Microsoft YaHei" w:hAnsi="Microsoft YaHei" w:eastAsia="Microsoft YaHei" w:cs="Microsoft YaHei"/>
                <w:sz w:val="20"/>
                <w:szCs w:val="20"/>
                <w:spacing w:val="9"/>
              </w:rPr>
              <w:t>年以来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9"/>
              </w:rPr>
              <w:t>红富士苹果早实丰产园不断涌现</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9"/>
              </w:rPr>
              <w:t>栽</w:t>
            </w:r>
            <w:r>
              <w:rPr>
                <w:rFonts w:ascii="Microsoft YaHei" w:hAnsi="Microsoft YaHei" w:eastAsia="Microsoft YaHei" w:cs="Microsoft YaHei"/>
                <w:sz w:val="20"/>
                <w:szCs w:val="20"/>
                <w:spacing w:val="8"/>
              </w:rPr>
              <w:t>植面积逐年剧增</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但</w:t>
            </w:r>
          </w:p>
          <w:p>
            <w:pPr>
              <w:ind w:left="1223"/>
              <w:spacing w:before="118" w:line="17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由于果农技术水平</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栽培条件等所限</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5"/>
              </w:rPr>
              <w:t>在生产上便出现了一批适龄不结果园和结</w:t>
            </w:r>
          </w:p>
          <w:p>
            <w:pPr>
              <w:ind w:left="1198"/>
              <w:spacing w:before="106" w:line="17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果树低产果园</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为了避免果园出现这些问题</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8"/>
              </w:rPr>
              <w:t>果农必须总结早实丰</w:t>
            </w:r>
            <w:r>
              <w:rPr>
                <w:rFonts w:ascii="Microsoft YaHei" w:hAnsi="Microsoft YaHei" w:eastAsia="Microsoft YaHei" w:cs="Microsoft YaHei"/>
                <w:sz w:val="20"/>
                <w:szCs w:val="20"/>
                <w:spacing w:val="7"/>
              </w:rPr>
              <w:t>产经验</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7"/>
              </w:rPr>
              <w:t>加大</w:t>
            </w:r>
          </w:p>
          <w:p>
            <w:pPr>
              <w:ind w:left="1198"/>
              <w:spacing w:before="109" w:line="17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果园投资力度</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6"/>
              </w:rPr>
              <w:t>力争在短期内</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6"/>
              </w:rPr>
              <w:t>落实各项技术措施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6"/>
              </w:rPr>
              <w:t>取得明显的生产效果</w:t>
            </w:r>
            <w:r>
              <w:rPr>
                <w:rFonts w:ascii="Microsoft YaHei" w:hAnsi="Microsoft YaHei" w:eastAsia="Microsoft YaHei" w:cs="Microsoft YaHei"/>
                <w:sz w:val="20"/>
                <w:szCs w:val="20"/>
                <w:spacing w:val="6"/>
                <w:position w:val="1"/>
              </w:rPr>
              <w:t>。</w:t>
            </w:r>
          </w:p>
          <w:p>
            <w:pPr>
              <w:pStyle w:val="TableText"/>
              <w:spacing w:line="324" w:lineRule="auto"/>
              <w:rPr/>
            </w:pPr>
            <w:r/>
          </w:p>
          <w:p>
            <w:pPr>
              <w:pStyle w:val="TableText"/>
              <w:ind w:left="2691"/>
              <w:spacing w:before="116" w:line="176" w:lineRule="auto"/>
              <w:outlineLvl w:val="1"/>
              <w:rPr>
                <w:rFonts w:ascii="Microsoft YaHei" w:hAnsi="Microsoft YaHei" w:eastAsia="Microsoft YaHei" w:cs="Microsoft YaHei"/>
                <w:sz w:val="27"/>
                <w:szCs w:val="27"/>
              </w:rPr>
            </w:pPr>
            <w:bookmarkStart w:name="bookmark3" w:id="42"/>
            <w:bookmarkEnd w:id="42"/>
            <w:r>
              <w:rPr>
                <w:sz w:val="27"/>
                <w:szCs w:val="27"/>
                <w:color w:val="00AEEF"/>
                <w:spacing w:val="11"/>
              </w:rPr>
              <w:t>(</w:t>
            </w:r>
            <w:r>
              <w:rPr>
                <w:rFonts w:ascii="Microsoft YaHei" w:hAnsi="Microsoft YaHei" w:eastAsia="Microsoft YaHei" w:cs="Microsoft YaHei"/>
                <w:sz w:val="27"/>
                <w:szCs w:val="27"/>
                <w:color w:val="00AEEF"/>
                <w:spacing w:val="11"/>
              </w:rPr>
              <w:t>—</w:t>
            </w:r>
            <w:r>
              <w:rPr>
                <w:sz w:val="27"/>
                <w:szCs w:val="27"/>
                <w:color w:val="00AEEF"/>
                <w:spacing w:val="11"/>
              </w:rPr>
              <w:t>)</w:t>
            </w:r>
            <w:r>
              <w:rPr>
                <w:rFonts w:ascii="Microsoft YaHei" w:hAnsi="Microsoft YaHei" w:eastAsia="Microsoft YaHei" w:cs="Microsoft YaHei"/>
                <w:sz w:val="27"/>
                <w:szCs w:val="27"/>
                <w:color w:val="00AEEF"/>
                <w:spacing w:val="11"/>
              </w:rPr>
              <w:t>幼树早实丰产优质的树相指标</w:t>
            </w:r>
          </w:p>
          <w:p>
            <w:pPr>
              <w:pStyle w:val="TableText"/>
              <w:spacing w:line="418" w:lineRule="auto"/>
              <w:rPr/>
            </w:pPr>
            <w:r/>
          </w:p>
          <w:p>
            <w:pPr>
              <w:pStyle w:val="TableText"/>
              <w:ind w:left="1627"/>
              <w:spacing w:before="91" w:line="177" w:lineRule="auto"/>
              <w:rPr>
                <w:rFonts w:ascii="Microsoft YaHei" w:hAnsi="Microsoft YaHei" w:eastAsia="Microsoft YaHei" w:cs="Microsoft YaHei"/>
              </w:rPr>
            </w:pPr>
            <w:r>
              <w:rPr>
                <w:color w:val="00AEEF"/>
                <w:spacing w:val="-4"/>
                <w:position w:val="-1"/>
              </w:rPr>
              <w:t>1.  </w:t>
            </w:r>
            <w:r>
              <w:rPr>
                <w:rFonts w:ascii="Microsoft YaHei" w:hAnsi="Microsoft YaHei" w:eastAsia="Microsoft YaHei" w:cs="Microsoft YaHei"/>
                <w:color w:val="00AEEF"/>
                <w:spacing w:val="-4"/>
              </w:rPr>
              <w:t>树龄</w:t>
            </w:r>
          </w:p>
          <w:p>
            <w:pPr>
              <w:pStyle w:val="TableText"/>
              <w:ind w:left="1620"/>
              <w:spacing w:before="147" w:line="176" w:lineRule="auto"/>
              <w:rPr>
                <w:sz w:val="20"/>
                <w:szCs w:val="20"/>
              </w:rPr>
            </w:pPr>
            <w:r>
              <w:rPr>
                <w:rFonts w:ascii="Microsoft YaHei" w:hAnsi="Microsoft YaHei" w:eastAsia="Microsoft YaHei" w:cs="Microsoft YaHei"/>
                <w:sz w:val="20"/>
                <w:szCs w:val="20"/>
                <w:spacing w:val="10"/>
              </w:rPr>
              <w:t>矮砧</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短枝型苹果树 </w:t>
            </w:r>
            <w:r>
              <w:rPr>
                <w:sz w:val="20"/>
                <w:szCs w:val="20"/>
                <w:spacing w:val="10"/>
                <w:position w:val="-2"/>
              </w:rPr>
              <w:t>3~6</w:t>
            </w:r>
            <w:r>
              <w:rPr>
                <w:rFonts w:ascii="Microsoft YaHei" w:hAnsi="Microsoft YaHei" w:eastAsia="Microsoft YaHei" w:cs="Microsoft YaHei"/>
                <w:sz w:val="20"/>
                <w:szCs w:val="20"/>
                <w:spacing w:val="10"/>
              </w:rPr>
              <w:t>年生</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乔砧苹果树 </w:t>
            </w:r>
            <w:r>
              <w:rPr>
                <w:sz w:val="20"/>
                <w:szCs w:val="20"/>
                <w:spacing w:val="10"/>
                <w:position w:val="-2"/>
              </w:rPr>
              <w:t>3~8</w:t>
            </w:r>
            <w:r>
              <w:rPr>
                <w:rFonts w:ascii="Microsoft YaHei" w:hAnsi="Microsoft YaHei" w:eastAsia="Microsoft YaHei" w:cs="Microsoft YaHei"/>
                <w:sz w:val="20"/>
                <w:szCs w:val="20"/>
                <w:spacing w:val="10"/>
              </w:rPr>
              <w:t>年生</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高接苹果枝龄 </w:t>
            </w:r>
            <w:r>
              <w:rPr>
                <w:sz w:val="20"/>
                <w:szCs w:val="20"/>
                <w:spacing w:val="9"/>
                <w:position w:val="-2"/>
              </w:rPr>
              <w:t>3~5</w:t>
            </w:r>
          </w:p>
          <w:p>
            <w:pPr>
              <w:ind w:left="1202"/>
              <w:spacing w:before="119"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年生。</w:t>
            </w:r>
          </w:p>
          <w:p>
            <w:pPr>
              <w:pStyle w:val="TableText"/>
              <w:ind w:left="1618"/>
              <w:spacing w:before="170" w:line="177" w:lineRule="auto"/>
              <w:rPr>
                <w:rFonts w:ascii="Microsoft YaHei" w:hAnsi="Microsoft YaHei" w:eastAsia="Microsoft YaHei" w:cs="Microsoft YaHei"/>
              </w:rPr>
            </w:pPr>
            <w:r>
              <w:rPr>
                <w:color w:val="00AEEF"/>
                <w:spacing w:val="-2"/>
                <w:position w:val="-1"/>
              </w:rPr>
              <w:t>2.</w:t>
            </w:r>
            <w:r>
              <w:rPr>
                <w:color w:val="00AEEF"/>
                <w:spacing w:val="55"/>
                <w:w w:val="101"/>
                <w:position w:val="-1"/>
              </w:rPr>
              <w:t xml:space="preserve"> </w:t>
            </w:r>
            <w:r>
              <w:rPr>
                <w:rFonts w:ascii="Microsoft YaHei" w:hAnsi="Microsoft YaHei" w:eastAsia="Microsoft YaHei" w:cs="Microsoft YaHei"/>
                <w:color w:val="00AEEF"/>
                <w:spacing w:val="-2"/>
              </w:rPr>
              <w:t>产量</w:t>
            </w:r>
          </w:p>
          <w:p>
            <w:pPr>
              <w:pStyle w:val="TableText"/>
              <w:ind w:left="1622"/>
              <w:spacing w:before="141" w:line="17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position w:val="1"/>
              </w:rPr>
              <w:t>每 </w:t>
            </w:r>
            <w:r>
              <w:rPr>
                <w:sz w:val="20"/>
                <w:szCs w:val="20"/>
                <w:spacing w:val="7"/>
              </w:rPr>
              <w:t>667m</w:t>
            </w:r>
            <w:r>
              <w:rPr>
                <w:sz w:val="11"/>
                <w:szCs w:val="11"/>
                <w:spacing w:val="7"/>
                <w:position w:val="8"/>
              </w:rPr>
              <w:t>2</w:t>
            </w:r>
            <w:r>
              <w:rPr>
                <w:sz w:val="11"/>
                <w:szCs w:val="11"/>
                <w:spacing w:val="24"/>
                <w:position w:val="8"/>
              </w:rPr>
              <w:t xml:space="preserve"> </w:t>
            </w:r>
            <w:r>
              <w:rPr>
                <w:rFonts w:ascii="Microsoft YaHei" w:hAnsi="Microsoft YaHei" w:eastAsia="Microsoft YaHei" w:cs="Microsoft YaHei"/>
                <w:sz w:val="20"/>
                <w:szCs w:val="20"/>
                <w:spacing w:val="7"/>
                <w:position w:val="1"/>
              </w:rPr>
              <w:t>产量 </w:t>
            </w:r>
            <w:r>
              <w:rPr>
                <w:sz w:val="20"/>
                <w:szCs w:val="20"/>
                <w:spacing w:val="7"/>
              </w:rPr>
              <w:t>300~1000</w:t>
            </w:r>
            <w:r>
              <w:rPr>
                <w:sz w:val="20"/>
                <w:szCs w:val="20"/>
              </w:rPr>
              <w:t>kg</w:t>
            </w:r>
            <w:r>
              <w:rPr>
                <w:rFonts w:ascii="Microsoft YaHei" w:hAnsi="Microsoft YaHei" w:eastAsia="Microsoft YaHei" w:cs="Microsoft YaHei"/>
                <w:sz w:val="20"/>
                <w:szCs w:val="20"/>
                <w:spacing w:val="7"/>
                <w:position w:val="2"/>
              </w:rPr>
              <w:t>。</w:t>
            </w:r>
          </w:p>
          <w:p>
            <w:pPr>
              <w:pStyle w:val="TableText"/>
              <w:ind w:left="1615"/>
              <w:spacing w:before="211" w:line="177" w:lineRule="auto"/>
              <w:rPr>
                <w:rFonts w:ascii="Microsoft YaHei" w:hAnsi="Microsoft YaHei" w:eastAsia="Microsoft YaHei" w:cs="Microsoft YaHei"/>
              </w:rPr>
            </w:pPr>
            <w:r>
              <w:rPr>
                <w:color w:val="00AEEF"/>
                <w:spacing w:val="-2"/>
                <w:position w:val="-1"/>
              </w:rPr>
              <w:t>3.  </w:t>
            </w:r>
            <w:r>
              <w:rPr>
                <w:rFonts w:ascii="Microsoft YaHei" w:hAnsi="Microsoft YaHei" w:eastAsia="Microsoft YaHei" w:cs="Microsoft YaHei"/>
                <w:color w:val="00AEEF"/>
                <w:spacing w:val="-2"/>
              </w:rPr>
              <w:t>枝量</w:t>
            </w:r>
          </w:p>
          <w:p>
            <w:pPr>
              <w:pStyle w:val="TableText"/>
              <w:ind w:left="1622"/>
              <w:spacing w:before="141" w:line="18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每 </w:t>
            </w:r>
            <w:r>
              <w:rPr>
                <w:sz w:val="20"/>
                <w:szCs w:val="20"/>
                <w:spacing w:val="10"/>
                <w:position w:val="-1"/>
              </w:rPr>
              <w:t>667m</w:t>
            </w:r>
            <w:r>
              <w:rPr>
                <w:sz w:val="11"/>
                <w:szCs w:val="11"/>
                <w:spacing w:val="10"/>
                <w:position w:val="7"/>
              </w:rPr>
              <w:t>2</w:t>
            </w:r>
            <w:r>
              <w:rPr>
                <w:sz w:val="11"/>
                <w:szCs w:val="11"/>
                <w:spacing w:val="28"/>
                <w:position w:val="7"/>
              </w:rPr>
              <w:t xml:space="preserve"> </w:t>
            </w:r>
            <w:r>
              <w:rPr>
                <w:rFonts w:ascii="Microsoft YaHei" w:hAnsi="Microsoft YaHei" w:eastAsia="Microsoft YaHei" w:cs="Microsoft YaHei"/>
                <w:sz w:val="20"/>
                <w:szCs w:val="20"/>
                <w:spacing w:val="10"/>
              </w:rPr>
              <w:t>枝量 </w:t>
            </w:r>
            <w:r>
              <w:rPr>
                <w:sz w:val="20"/>
                <w:szCs w:val="20"/>
                <w:spacing w:val="10"/>
                <w:position w:val="-1"/>
              </w:rPr>
              <w:t>1. 5</w:t>
            </w:r>
            <w:r>
              <w:rPr>
                <w:rFonts w:ascii="Microsoft YaHei" w:hAnsi="Microsoft YaHei" w:eastAsia="Microsoft YaHei" w:cs="Microsoft YaHei"/>
                <w:sz w:val="20"/>
                <w:szCs w:val="20"/>
                <w:spacing w:val="10"/>
              </w:rPr>
              <w:t>万</w:t>
            </w:r>
            <w:r>
              <w:rPr>
                <w:sz w:val="20"/>
                <w:szCs w:val="20"/>
                <w:spacing w:val="10"/>
              </w:rPr>
              <w:t>~5</w:t>
            </w:r>
            <w:r>
              <w:rPr>
                <w:rFonts w:ascii="Microsoft YaHei" w:hAnsi="Microsoft YaHei" w:eastAsia="Microsoft YaHei" w:cs="Microsoft YaHei"/>
                <w:sz w:val="20"/>
                <w:szCs w:val="20"/>
                <w:spacing w:val="10"/>
              </w:rPr>
              <w:t>万个</w:t>
            </w:r>
            <w:r>
              <w:rPr>
                <w:rFonts w:ascii="Microsoft YaHei" w:hAnsi="Microsoft YaHei" w:eastAsia="Microsoft YaHei" w:cs="Microsoft YaHei"/>
                <w:sz w:val="20"/>
                <w:szCs w:val="20"/>
                <w:spacing w:val="10"/>
                <w:position w:val="1"/>
              </w:rPr>
              <w:t>。</w:t>
            </w:r>
          </w:p>
          <w:p>
            <w:pPr>
              <w:pStyle w:val="TableText"/>
              <w:ind w:left="1618"/>
              <w:spacing w:before="190" w:line="178" w:lineRule="auto"/>
              <w:rPr>
                <w:rFonts w:ascii="Microsoft YaHei" w:hAnsi="Microsoft YaHei" w:eastAsia="Microsoft YaHei" w:cs="Microsoft YaHei"/>
              </w:rPr>
            </w:pPr>
            <w:r>
              <w:rPr>
                <w:color w:val="00AEEF"/>
                <w:spacing w:val="-4"/>
                <w:position w:val="-1"/>
              </w:rPr>
              <w:t>4.</w:t>
            </w:r>
            <w:r>
              <w:rPr>
                <w:color w:val="00AEEF"/>
                <w:spacing w:val="9"/>
                <w:position w:val="-1"/>
              </w:rPr>
              <w:t xml:space="preserve">  </w:t>
            </w:r>
            <w:r>
              <w:rPr>
                <w:rFonts w:ascii="Microsoft YaHei" w:hAnsi="Microsoft YaHei" w:eastAsia="Microsoft YaHei" w:cs="Microsoft YaHei"/>
                <w:color w:val="00AEEF"/>
                <w:spacing w:val="-4"/>
              </w:rPr>
              <w:t>留花量</w:t>
            </w:r>
          </w:p>
          <w:p>
            <w:pPr>
              <w:pStyle w:val="TableText"/>
              <w:ind w:left="1622"/>
              <w:spacing w:before="139"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position w:val="1"/>
              </w:rPr>
              <w:t>每 </w:t>
            </w:r>
            <w:r>
              <w:rPr>
                <w:sz w:val="20"/>
                <w:szCs w:val="20"/>
                <w:spacing w:val="10"/>
              </w:rPr>
              <w:t>667m</w:t>
            </w:r>
            <w:r>
              <w:rPr>
                <w:sz w:val="11"/>
                <w:szCs w:val="11"/>
                <w:spacing w:val="10"/>
                <w:position w:val="8"/>
              </w:rPr>
              <w:t>2  </w:t>
            </w:r>
            <w:r>
              <w:rPr>
                <w:rFonts w:ascii="Microsoft YaHei" w:hAnsi="Microsoft YaHei" w:eastAsia="Microsoft YaHei" w:cs="Microsoft YaHei"/>
                <w:sz w:val="20"/>
                <w:szCs w:val="20"/>
                <w:spacing w:val="10"/>
                <w:position w:val="1"/>
              </w:rPr>
              <w:t>留花量 </w:t>
            </w:r>
            <w:r>
              <w:rPr>
                <w:sz w:val="20"/>
                <w:szCs w:val="20"/>
                <w:spacing w:val="10"/>
              </w:rPr>
              <w:t>1</w:t>
            </w:r>
            <w:r>
              <w:rPr>
                <w:sz w:val="20"/>
                <w:szCs w:val="20"/>
                <w:spacing w:val="10"/>
                <w:position w:val="-1"/>
              </w:rPr>
              <w:t>800~6</w:t>
            </w:r>
            <w:r>
              <w:rPr>
                <w:sz w:val="20"/>
                <w:szCs w:val="20"/>
                <w:spacing w:val="10"/>
              </w:rPr>
              <w:t>000</w:t>
            </w:r>
            <w:r>
              <w:rPr>
                <w:rFonts w:ascii="Microsoft YaHei" w:hAnsi="Microsoft YaHei" w:eastAsia="Microsoft YaHei" w:cs="Microsoft YaHei"/>
                <w:sz w:val="20"/>
                <w:szCs w:val="20"/>
                <w:spacing w:val="10"/>
              </w:rPr>
              <w:t>个</w:t>
            </w:r>
            <w:r>
              <w:rPr>
                <w:rFonts w:ascii="Microsoft YaHei" w:hAnsi="Microsoft YaHei" w:eastAsia="Microsoft YaHei" w:cs="Microsoft YaHei"/>
                <w:sz w:val="20"/>
                <w:szCs w:val="20"/>
                <w:spacing w:val="10"/>
                <w:position w:val="2"/>
              </w:rPr>
              <w:t>。</w:t>
            </w:r>
          </w:p>
          <w:p>
            <w:pPr>
              <w:pStyle w:val="TableText"/>
              <w:ind w:left="1618"/>
              <w:spacing w:before="189" w:line="178" w:lineRule="auto"/>
              <w:rPr>
                <w:rFonts w:ascii="Microsoft YaHei" w:hAnsi="Microsoft YaHei" w:eastAsia="Microsoft YaHei" w:cs="Microsoft YaHei"/>
              </w:rPr>
            </w:pPr>
            <w:r>
              <w:rPr>
                <w:color w:val="00AEEF"/>
                <w:spacing w:val="-4"/>
                <w:position w:val="-1"/>
              </w:rPr>
              <w:t>5.</w:t>
            </w:r>
            <w:r>
              <w:rPr>
                <w:color w:val="00AEEF"/>
                <w:spacing w:val="9"/>
                <w:position w:val="-1"/>
              </w:rPr>
              <w:t xml:space="preserve">  </w:t>
            </w:r>
            <w:r>
              <w:rPr>
                <w:rFonts w:ascii="Microsoft YaHei" w:hAnsi="Microsoft YaHei" w:eastAsia="Microsoft YaHei" w:cs="Microsoft YaHei"/>
                <w:color w:val="00AEEF"/>
                <w:spacing w:val="-4"/>
              </w:rPr>
              <w:t>留果量</w:t>
            </w:r>
          </w:p>
          <w:p>
            <w:pPr>
              <w:pStyle w:val="TableText"/>
              <w:ind w:left="1622"/>
              <w:spacing w:before="141"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position w:val="1"/>
              </w:rPr>
              <w:t>每 </w:t>
            </w:r>
            <w:r>
              <w:rPr>
                <w:sz w:val="20"/>
                <w:szCs w:val="20"/>
                <w:spacing w:val="10"/>
              </w:rPr>
              <w:t>667m</w:t>
            </w:r>
            <w:r>
              <w:rPr>
                <w:sz w:val="11"/>
                <w:szCs w:val="11"/>
                <w:spacing w:val="10"/>
                <w:position w:val="8"/>
              </w:rPr>
              <w:t>2  </w:t>
            </w:r>
            <w:r>
              <w:rPr>
                <w:rFonts w:ascii="Microsoft YaHei" w:hAnsi="Microsoft YaHei" w:eastAsia="Microsoft YaHei" w:cs="Microsoft YaHei"/>
                <w:sz w:val="20"/>
                <w:szCs w:val="20"/>
                <w:spacing w:val="10"/>
                <w:position w:val="1"/>
              </w:rPr>
              <w:t>留果量 </w:t>
            </w:r>
            <w:r>
              <w:rPr>
                <w:sz w:val="20"/>
                <w:szCs w:val="20"/>
                <w:spacing w:val="10"/>
              </w:rPr>
              <w:t>1</w:t>
            </w:r>
            <w:r>
              <w:rPr>
                <w:sz w:val="20"/>
                <w:szCs w:val="20"/>
                <w:spacing w:val="10"/>
                <w:position w:val="-1"/>
              </w:rPr>
              <w:t>600~5</w:t>
            </w:r>
            <w:r>
              <w:rPr>
                <w:sz w:val="20"/>
                <w:szCs w:val="20"/>
                <w:spacing w:val="10"/>
              </w:rPr>
              <w:t>000</w:t>
            </w:r>
            <w:r>
              <w:rPr>
                <w:rFonts w:ascii="Microsoft YaHei" w:hAnsi="Microsoft YaHei" w:eastAsia="Microsoft YaHei" w:cs="Microsoft YaHei"/>
                <w:sz w:val="20"/>
                <w:szCs w:val="20"/>
                <w:spacing w:val="10"/>
              </w:rPr>
              <w:t>个</w:t>
            </w:r>
            <w:r>
              <w:rPr>
                <w:rFonts w:ascii="Microsoft YaHei" w:hAnsi="Microsoft YaHei" w:eastAsia="Microsoft YaHei" w:cs="Microsoft YaHei"/>
                <w:sz w:val="20"/>
                <w:szCs w:val="20"/>
                <w:spacing w:val="10"/>
                <w:position w:val="2"/>
              </w:rPr>
              <w:t>。</w:t>
            </w:r>
          </w:p>
          <w:p>
            <w:pPr>
              <w:pStyle w:val="TableText"/>
              <w:ind w:left="1618"/>
              <w:spacing w:before="188" w:line="176" w:lineRule="auto"/>
              <w:rPr>
                <w:rFonts w:ascii="Microsoft YaHei" w:hAnsi="Microsoft YaHei" w:eastAsia="Microsoft YaHei" w:cs="Microsoft YaHei"/>
              </w:rPr>
            </w:pPr>
            <w:r>
              <w:rPr>
                <w:color w:val="00AEEF"/>
                <w:spacing w:val="1"/>
                <w:position w:val="-1"/>
              </w:rPr>
              <w:t>6.  </w:t>
            </w:r>
            <w:r>
              <w:rPr>
                <w:rFonts w:ascii="Microsoft YaHei" w:hAnsi="Microsoft YaHei" w:eastAsia="Microsoft YaHei" w:cs="Microsoft YaHei"/>
                <w:color w:val="00AEEF"/>
                <w:spacing w:val="1"/>
              </w:rPr>
              <w:t>果实质量</w:t>
            </w:r>
          </w:p>
          <w:p>
            <w:pPr>
              <w:pStyle w:val="TableText"/>
              <w:ind w:left="1618"/>
              <w:spacing w:before="136"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平均单果重</w:t>
            </w:r>
            <w:r>
              <w:rPr>
                <w:sz w:val="20"/>
                <w:szCs w:val="20"/>
                <w:spacing w:val="11"/>
              </w:rPr>
              <w:t>200g</w:t>
            </w:r>
            <w:r>
              <w:rPr>
                <w:rFonts w:ascii="Microsoft YaHei" w:hAnsi="Microsoft YaHei" w:eastAsia="Microsoft YaHei" w:cs="Microsoft YaHei"/>
                <w:sz w:val="20"/>
                <w:szCs w:val="20"/>
                <w:spacing w:val="11"/>
              </w:rPr>
              <w:t>以上</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11"/>
              </w:rPr>
              <w:t>一级果达</w:t>
            </w:r>
            <w:r>
              <w:rPr>
                <w:sz w:val="20"/>
                <w:szCs w:val="20"/>
                <w:spacing w:val="11"/>
              </w:rPr>
              <w:t>80%</w:t>
            </w:r>
            <w:r>
              <w:rPr>
                <w:rFonts w:ascii="Microsoft YaHei" w:hAnsi="Microsoft YaHei" w:eastAsia="Microsoft YaHei" w:cs="Microsoft YaHei"/>
                <w:sz w:val="20"/>
                <w:szCs w:val="20"/>
                <w:spacing w:val="11"/>
              </w:rPr>
              <w:t>以上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11"/>
              </w:rPr>
              <w:t>果实着色面 </w:t>
            </w:r>
            <w:r>
              <w:rPr>
                <w:sz w:val="20"/>
                <w:szCs w:val="20"/>
                <w:spacing w:val="11"/>
              </w:rPr>
              <w:t>70%</w:t>
            </w:r>
            <w:r>
              <w:rPr>
                <w:rFonts w:ascii="Microsoft YaHei" w:hAnsi="Microsoft YaHei" w:eastAsia="Microsoft YaHei" w:cs="Microsoft YaHei"/>
                <w:sz w:val="20"/>
                <w:szCs w:val="20"/>
                <w:spacing w:val="11"/>
              </w:rPr>
              <w:t>以上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11"/>
              </w:rPr>
              <w:t>果实可</w:t>
            </w:r>
          </w:p>
          <w:p>
            <w:pPr>
              <w:pStyle w:val="TableText"/>
              <w:ind w:left="1199"/>
              <w:spacing w:before="118" w:line="18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溶性固形物含量 </w:t>
            </w:r>
            <w:r>
              <w:rPr>
                <w:sz w:val="20"/>
                <w:szCs w:val="20"/>
                <w:spacing w:val="6"/>
              </w:rPr>
              <w:t>14%</w:t>
            </w:r>
            <w:r>
              <w:rPr>
                <w:rFonts w:ascii="Microsoft YaHei" w:hAnsi="Microsoft YaHei" w:eastAsia="Microsoft YaHei" w:cs="Microsoft YaHei"/>
                <w:sz w:val="20"/>
                <w:szCs w:val="20"/>
                <w:spacing w:val="6"/>
              </w:rPr>
              <w:t>以上</w:t>
            </w:r>
            <w:r>
              <w:rPr>
                <w:rFonts w:ascii="Microsoft YaHei" w:hAnsi="Microsoft YaHei" w:eastAsia="Microsoft YaHei" w:cs="Microsoft YaHei"/>
                <w:sz w:val="20"/>
                <w:szCs w:val="20"/>
                <w:spacing w:val="6"/>
                <w:position w:val="1"/>
              </w:rPr>
              <w:t>。</w:t>
            </w:r>
          </w:p>
        </w:tc>
      </w:tr>
    </w:tbl>
    <w:p>
      <w:pPr>
        <w:pStyle w:val="BodyText"/>
        <w:spacing w:line="14" w:lineRule="auto"/>
        <w:rPr/>
      </w:pPr>
      <w:r/>
    </w:p>
    <w:p>
      <w:pPr>
        <w:spacing w:line="14" w:lineRule="auto"/>
        <w:sectPr>
          <w:pgSz w:w="9974" w:h="13377"/>
          <w:pgMar w:top="166" w:right="0" w:bottom="165" w:left="0"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3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二、红富士苹果早期丰产技术</w:t>
            </w:r>
          </w:p>
          <w:p>
            <w:pPr>
              <w:ind w:firstLine="1300"/>
              <w:spacing w:line="56" w:lineRule="exact"/>
              <w:rPr/>
            </w:pPr>
            <w:r>
              <w:rPr>
                <w:position w:val="-1"/>
              </w:rPr>
              <w:drawing>
                <wp:inline distT="0" distB="0" distL="0" distR="0">
                  <wp:extent cx="4535017" cy="35693"/>
                  <wp:effectExtent l="0" t="0" r="0" b="0"/>
                  <wp:docPr id="22" name="IM 22"/>
                  <wp:cNvGraphicFramePr/>
                  <a:graphic>
                    <a:graphicData uri="http://schemas.openxmlformats.org/drawingml/2006/picture">
                      <pic:pic>
                        <pic:nvPicPr>
                          <pic:cNvPr id="22" name="IM 22"/>
                          <pic:cNvPicPr/>
                        </pic:nvPicPr>
                        <pic:blipFill>
                          <a:blip r:embed="rId13"/>
                          <a:stretch>
                            <a:fillRect/>
                          </a:stretch>
                        </pic:blipFill>
                        <pic:spPr>
                          <a:xfrm rot="0">
                            <a:off x="0" y="0"/>
                            <a:ext cx="4535017" cy="35693"/>
                          </a:xfrm>
                          <a:prstGeom prst="rect">
                            <a:avLst/>
                          </a:prstGeom>
                        </pic:spPr>
                      </pic:pic>
                    </a:graphicData>
                  </a:graphic>
                </wp:inline>
              </w:drawing>
            </w:r>
          </w:p>
          <w:p>
            <w:pPr>
              <w:pStyle w:val="TableText"/>
              <w:spacing w:line="308" w:lineRule="auto"/>
              <w:rPr/>
            </w:pPr>
            <w:r/>
          </w:p>
          <w:p>
            <w:pPr>
              <w:pStyle w:val="TableText"/>
              <w:ind w:left="1729"/>
              <w:spacing w:before="90" w:line="178" w:lineRule="auto"/>
              <w:rPr>
                <w:rFonts w:ascii="Microsoft YaHei" w:hAnsi="Microsoft YaHei" w:eastAsia="Microsoft YaHei" w:cs="Microsoft YaHei"/>
              </w:rPr>
            </w:pPr>
            <w:r>
              <w:rPr>
                <w:color w:val="00AEEF"/>
                <w:spacing w:val="1"/>
                <w:position w:val="-1"/>
              </w:rPr>
              <w:t>7.  </w:t>
            </w:r>
            <w:r>
              <w:rPr>
                <w:rFonts w:ascii="Microsoft YaHei" w:hAnsi="Microsoft YaHei" w:eastAsia="Microsoft YaHei" w:cs="Microsoft YaHei"/>
                <w:color w:val="00AEEF"/>
                <w:spacing w:val="1"/>
              </w:rPr>
              <w:t>干周粗度</w:t>
            </w:r>
          </w:p>
          <w:p>
            <w:pPr>
              <w:pStyle w:val="TableText"/>
              <w:ind w:left="1729"/>
              <w:spacing w:before="134"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距地面</w:t>
            </w:r>
            <w:r>
              <w:rPr>
                <w:sz w:val="20"/>
                <w:szCs w:val="20"/>
                <w:spacing w:val="8"/>
              </w:rPr>
              <w:t>30</w:t>
            </w:r>
            <w:r>
              <w:rPr>
                <w:sz w:val="20"/>
                <w:szCs w:val="20"/>
              </w:rPr>
              <w:t>cm</w:t>
            </w:r>
            <w:r>
              <w:rPr>
                <w:rFonts w:ascii="Microsoft YaHei" w:hAnsi="Microsoft YaHei" w:eastAsia="Microsoft YaHei" w:cs="Microsoft YaHei"/>
                <w:sz w:val="20"/>
                <w:szCs w:val="20"/>
                <w:spacing w:val="8"/>
              </w:rPr>
              <w:t>处</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8"/>
              </w:rPr>
              <w:t>乔砧苹果树</w:t>
            </w:r>
            <w:r>
              <w:rPr>
                <w:sz w:val="20"/>
                <w:szCs w:val="20"/>
                <w:spacing w:val="8"/>
              </w:rPr>
              <w:t>20</w:t>
            </w:r>
            <w:r>
              <w:rPr>
                <w:sz w:val="20"/>
                <w:szCs w:val="20"/>
              </w:rPr>
              <w:t>cm</w:t>
            </w:r>
            <w:r>
              <w:rPr>
                <w:rFonts w:ascii="Microsoft YaHei" w:hAnsi="Microsoft YaHei" w:eastAsia="Microsoft YaHei" w:cs="Microsoft YaHei"/>
                <w:sz w:val="20"/>
                <w:szCs w:val="20"/>
                <w:spacing w:val="8"/>
              </w:rPr>
              <w:t>以上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8"/>
              </w:rPr>
              <w:t>矮砧苹果树 </w:t>
            </w:r>
            <w:r>
              <w:rPr>
                <w:sz w:val="20"/>
                <w:szCs w:val="20"/>
                <w:spacing w:val="8"/>
                <w:position w:val="-1"/>
              </w:rPr>
              <w:t>15</w:t>
            </w:r>
            <w:r>
              <w:rPr>
                <w:sz w:val="20"/>
                <w:szCs w:val="20"/>
                <w:position w:val="-1"/>
              </w:rPr>
              <w:t>cm</w:t>
            </w:r>
            <w:r>
              <w:rPr>
                <w:sz w:val="20"/>
                <w:szCs w:val="20"/>
                <w:spacing w:val="19"/>
                <w:position w:val="-1"/>
              </w:rPr>
              <w:t xml:space="preserve"> </w:t>
            </w:r>
            <w:r>
              <w:rPr>
                <w:rFonts w:ascii="Microsoft YaHei" w:hAnsi="Microsoft YaHei" w:eastAsia="Microsoft YaHei" w:cs="Microsoft YaHei"/>
                <w:sz w:val="20"/>
                <w:szCs w:val="20"/>
                <w:spacing w:val="8"/>
              </w:rPr>
              <w:t>以上</w:t>
            </w:r>
            <w:r>
              <w:rPr>
                <w:rFonts w:ascii="Microsoft YaHei" w:hAnsi="Microsoft YaHei" w:eastAsia="Microsoft YaHei" w:cs="Microsoft YaHei"/>
                <w:sz w:val="20"/>
                <w:szCs w:val="20"/>
                <w:spacing w:val="8"/>
                <w:position w:val="1"/>
              </w:rPr>
              <w:t>。</w:t>
            </w:r>
          </w:p>
          <w:p>
            <w:pPr>
              <w:pStyle w:val="TableText"/>
              <w:ind w:left="1731"/>
              <w:spacing w:before="145" w:line="178" w:lineRule="auto"/>
              <w:rPr>
                <w:rFonts w:ascii="Microsoft YaHei" w:hAnsi="Microsoft YaHei" w:eastAsia="Microsoft YaHei" w:cs="Microsoft YaHei"/>
              </w:rPr>
            </w:pPr>
            <w:r>
              <w:rPr>
                <w:color w:val="00AEEF"/>
                <w:spacing w:val="-1"/>
                <w:position w:val="-1"/>
              </w:rPr>
              <w:t>8.  </w:t>
            </w:r>
            <w:r>
              <w:rPr>
                <w:rFonts w:ascii="Microsoft YaHei" w:hAnsi="Microsoft YaHei" w:eastAsia="Microsoft YaHei" w:cs="Microsoft YaHei"/>
                <w:color w:val="00AEEF"/>
                <w:spacing w:val="-1"/>
              </w:rPr>
              <w:t>枝类比</w:t>
            </w:r>
          </w:p>
          <w:p>
            <w:pPr>
              <w:pStyle w:val="TableText"/>
              <w:ind w:left="1333" w:right="1187" w:firstLine="400"/>
              <w:spacing w:before="136" w:line="23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长枝(</w:t>
            </w:r>
            <w:r>
              <w:rPr>
                <w:sz w:val="20"/>
                <w:szCs w:val="20"/>
                <w:spacing w:val="8"/>
              </w:rPr>
              <w:t>16</w:t>
            </w:r>
            <w:r>
              <w:rPr>
                <w:sz w:val="20"/>
                <w:szCs w:val="20"/>
              </w:rPr>
              <w:t>cm</w:t>
            </w:r>
            <w:r>
              <w:rPr>
                <w:rFonts w:ascii="Microsoft YaHei" w:hAnsi="Microsoft YaHei" w:eastAsia="Microsoft YaHei" w:cs="Microsoft YaHei"/>
                <w:sz w:val="20"/>
                <w:szCs w:val="20"/>
                <w:spacing w:val="8"/>
              </w:rPr>
              <w:t>以上)</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中枝(</w:t>
            </w:r>
            <w:r>
              <w:rPr>
                <w:sz w:val="20"/>
                <w:szCs w:val="20"/>
                <w:spacing w:val="8"/>
              </w:rPr>
              <w:t>6~15</w:t>
            </w:r>
            <w:r>
              <w:rPr>
                <w:sz w:val="20"/>
                <w:szCs w:val="20"/>
              </w:rPr>
              <w:t>cm</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短枝(</w:t>
            </w:r>
            <w:r>
              <w:rPr>
                <w:sz w:val="20"/>
                <w:szCs w:val="20"/>
                <w:spacing w:val="8"/>
              </w:rPr>
              <w:t>5</w:t>
            </w:r>
            <w:r>
              <w:rPr>
                <w:sz w:val="20"/>
                <w:szCs w:val="20"/>
              </w:rPr>
              <w:t>cm</w:t>
            </w:r>
            <w:r>
              <w:rPr>
                <w:sz w:val="20"/>
                <w:szCs w:val="20"/>
                <w:spacing w:val="30"/>
                <w:w w:val="101"/>
              </w:rPr>
              <w:t xml:space="preserve"> </w:t>
            </w:r>
            <w:r>
              <w:rPr>
                <w:rFonts w:ascii="Microsoft YaHei" w:hAnsi="Microsoft YaHei" w:eastAsia="Microsoft YaHei" w:cs="Microsoft YaHei"/>
                <w:sz w:val="20"/>
                <w:szCs w:val="20"/>
                <w:spacing w:val="8"/>
              </w:rPr>
              <w:t>以下)之比为</w:t>
            </w:r>
            <w:r>
              <w:rPr>
                <w:rFonts w:ascii="Microsoft YaHei" w:hAnsi="Microsoft YaHei" w:eastAsia="Microsoft YaHei" w:cs="Microsoft YaHei"/>
                <w:sz w:val="20"/>
                <w:szCs w:val="20"/>
                <w:spacing w:val="20"/>
              </w:rPr>
              <w:t xml:space="preserve"> </w:t>
            </w:r>
            <w:r>
              <w:rPr>
                <w:sz w:val="20"/>
                <w:szCs w:val="20"/>
                <w:spacing w:val="8"/>
                <w:position w:val="-1"/>
              </w:rPr>
              <w:t>2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
                <w:position w:val="1"/>
              </w:rPr>
              <w:t xml:space="preserve">  </w:t>
            </w:r>
            <w:r>
              <w:rPr>
                <w:sz w:val="20"/>
                <w:szCs w:val="20"/>
                <w:spacing w:val="8"/>
                <w:position w:val="-1"/>
              </w:rPr>
              <w:t>1</w:t>
            </w:r>
            <w:r>
              <w:rPr>
                <w:sz w:val="20"/>
                <w:szCs w:val="20"/>
                <w:spacing w:val="7"/>
                <w:position w:val="-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59"/>
                <w:position w:val="1"/>
              </w:rPr>
              <w:t xml:space="preserve"> </w:t>
            </w:r>
            <w:r>
              <w:rPr>
                <w:sz w:val="20"/>
                <w:szCs w:val="20"/>
                <w:spacing w:val="7"/>
                <w:position w:val="-1"/>
              </w:rPr>
              <w:t>7</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其</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中</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9"/>
              </w:rPr>
              <w:t>有效短枝(</w:t>
            </w:r>
            <w:r>
              <w:rPr>
                <w:sz w:val="20"/>
                <w:szCs w:val="20"/>
                <w:spacing w:val="9"/>
              </w:rPr>
              <w:t>5</w:t>
            </w:r>
            <w:r>
              <w:rPr>
                <w:rFonts w:ascii="Microsoft YaHei" w:hAnsi="Microsoft YaHei" w:eastAsia="Microsoft YaHei" w:cs="Microsoft YaHei"/>
                <w:sz w:val="20"/>
                <w:szCs w:val="20"/>
                <w:spacing w:val="9"/>
              </w:rPr>
              <w:t>片叶以上)占 </w:t>
            </w:r>
            <w:r>
              <w:rPr>
                <w:sz w:val="20"/>
                <w:szCs w:val="20"/>
                <w:spacing w:val="9"/>
              </w:rPr>
              <w:t>60%</w:t>
            </w:r>
            <w:r>
              <w:rPr>
                <w:rFonts w:ascii="Microsoft YaHei" w:hAnsi="Microsoft YaHei" w:eastAsia="Microsoft YaHei" w:cs="Microsoft YaHei"/>
                <w:sz w:val="20"/>
                <w:szCs w:val="20"/>
                <w:spacing w:val="9"/>
              </w:rPr>
              <w:t>以上</w:t>
            </w:r>
            <w:r>
              <w:rPr>
                <w:rFonts w:ascii="Microsoft YaHei" w:hAnsi="Microsoft YaHei" w:eastAsia="Microsoft YaHei" w:cs="Microsoft YaHei"/>
                <w:sz w:val="20"/>
                <w:szCs w:val="20"/>
                <w:spacing w:val="9"/>
                <w:position w:val="1"/>
              </w:rPr>
              <w:t>。</w:t>
            </w:r>
          </w:p>
          <w:p>
            <w:pPr>
              <w:pStyle w:val="TableText"/>
              <w:ind w:left="1730"/>
              <w:spacing w:before="75" w:line="179" w:lineRule="auto"/>
              <w:rPr>
                <w:rFonts w:ascii="Microsoft YaHei" w:hAnsi="Microsoft YaHei" w:eastAsia="Microsoft YaHei" w:cs="Microsoft YaHei"/>
              </w:rPr>
            </w:pPr>
            <w:r>
              <w:rPr>
                <w:color w:val="00AEEF"/>
                <w:spacing w:val="2"/>
                <w:position w:val="-1"/>
              </w:rPr>
              <w:t>9.  </w:t>
            </w:r>
            <w:r>
              <w:rPr>
                <w:rFonts w:ascii="Microsoft YaHei" w:hAnsi="Microsoft YaHei" w:eastAsia="Microsoft YaHei" w:cs="Microsoft YaHei"/>
                <w:color w:val="00AEEF"/>
                <w:spacing w:val="2"/>
              </w:rPr>
              <w:t>新梢生长量</w:t>
            </w:r>
          </w:p>
          <w:p>
            <w:pPr>
              <w:pStyle w:val="TableText"/>
              <w:ind w:left="1741"/>
              <w:spacing w:before="134" w:line="184" w:lineRule="auto"/>
              <w:rPr>
                <w:rFonts w:ascii="Microsoft YaHei" w:hAnsi="Microsoft YaHei" w:eastAsia="Microsoft YaHei" w:cs="Microsoft YaHei"/>
                <w:sz w:val="20"/>
                <w:szCs w:val="20"/>
              </w:rPr>
            </w:pPr>
            <w:r>
              <w:rPr>
                <w:sz w:val="20"/>
                <w:szCs w:val="20"/>
                <w:spacing w:val="8"/>
              </w:rPr>
              <w:t>15</w:t>
            </w:r>
            <w:r>
              <w:rPr>
                <w:sz w:val="20"/>
                <w:szCs w:val="20"/>
              </w:rPr>
              <w:t>cm</w:t>
            </w:r>
            <w:r>
              <w:rPr>
                <w:rFonts w:ascii="Microsoft YaHei" w:hAnsi="Microsoft YaHei" w:eastAsia="Microsoft YaHei" w:cs="Microsoft YaHei"/>
                <w:sz w:val="20"/>
                <w:szCs w:val="20"/>
                <w:spacing w:val="8"/>
              </w:rPr>
              <w:t>以上的新梢平均长为 </w:t>
            </w:r>
            <w:r>
              <w:rPr>
                <w:sz w:val="20"/>
                <w:szCs w:val="20"/>
                <w:spacing w:val="8"/>
              </w:rPr>
              <w:t>35</w:t>
            </w:r>
            <w:r>
              <w:rPr>
                <w:sz w:val="20"/>
                <w:szCs w:val="20"/>
              </w:rPr>
              <w:t>cm</w:t>
            </w:r>
            <w:r>
              <w:rPr>
                <w:rFonts w:ascii="Microsoft YaHei" w:hAnsi="Microsoft YaHei" w:eastAsia="Microsoft YaHei" w:cs="Microsoft YaHei"/>
                <w:sz w:val="20"/>
                <w:szCs w:val="20"/>
                <w:spacing w:val="8"/>
              </w:rPr>
              <w:t>左右</w:t>
            </w:r>
            <w:r>
              <w:rPr>
                <w:rFonts w:ascii="Microsoft YaHei" w:hAnsi="Microsoft YaHei" w:eastAsia="Microsoft YaHei" w:cs="Microsoft YaHei"/>
                <w:sz w:val="20"/>
                <w:szCs w:val="20"/>
                <w:spacing w:val="8"/>
                <w:position w:val="1"/>
              </w:rPr>
              <w:t>。</w:t>
            </w:r>
          </w:p>
          <w:p>
            <w:pPr>
              <w:pStyle w:val="TableText"/>
              <w:ind w:left="1740"/>
              <w:spacing w:before="142" w:line="178" w:lineRule="auto"/>
              <w:rPr>
                <w:rFonts w:ascii="Microsoft YaHei" w:hAnsi="Microsoft YaHei" w:eastAsia="Microsoft YaHei" w:cs="Microsoft YaHei"/>
              </w:rPr>
            </w:pPr>
            <w:r>
              <w:rPr>
                <w:color w:val="00AEEF"/>
                <w:spacing w:val="-3"/>
                <w:position w:val="-1"/>
              </w:rPr>
              <w:t>10.  </w:t>
            </w:r>
            <w:r>
              <w:rPr>
                <w:rFonts w:ascii="Microsoft YaHei" w:hAnsi="Microsoft YaHei" w:eastAsia="Microsoft YaHei" w:cs="Microsoft YaHei"/>
                <w:color w:val="00AEEF"/>
                <w:spacing w:val="-3"/>
              </w:rPr>
              <w:t>封顶枝</w:t>
            </w:r>
          </w:p>
          <w:p>
            <w:pPr>
              <w:pStyle w:val="TableText"/>
              <w:ind w:left="1747"/>
              <w:spacing w:before="135"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即 </w:t>
            </w:r>
            <w:r>
              <w:rPr>
                <w:sz w:val="20"/>
                <w:szCs w:val="20"/>
                <w:spacing w:val="6"/>
                <w:position w:val="-1"/>
              </w:rPr>
              <w:t>6</w:t>
            </w:r>
            <w:r>
              <w:rPr>
                <w:rFonts w:ascii="Microsoft YaHei" w:hAnsi="Microsoft YaHei" w:eastAsia="Microsoft YaHei" w:cs="Microsoft YaHei"/>
                <w:sz w:val="20"/>
                <w:szCs w:val="20"/>
                <w:spacing w:val="6"/>
              </w:rPr>
              <w:t>月底前新梢停止生长的枝</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占全树新梢的 </w:t>
            </w:r>
            <w:r>
              <w:rPr>
                <w:sz w:val="20"/>
                <w:szCs w:val="20"/>
                <w:spacing w:val="6"/>
              </w:rPr>
              <w:t>80%</w:t>
            </w:r>
            <w:r>
              <w:rPr>
                <w:rFonts w:ascii="Microsoft YaHei" w:hAnsi="Microsoft YaHei" w:eastAsia="Microsoft YaHei" w:cs="Microsoft YaHei"/>
                <w:sz w:val="20"/>
                <w:szCs w:val="20"/>
                <w:spacing w:val="6"/>
              </w:rPr>
              <w:t>左右</w:t>
            </w:r>
            <w:r>
              <w:rPr>
                <w:rFonts w:ascii="Microsoft YaHei" w:hAnsi="Microsoft YaHei" w:eastAsia="Microsoft YaHei" w:cs="Microsoft YaHei"/>
                <w:sz w:val="20"/>
                <w:szCs w:val="20"/>
                <w:spacing w:val="6"/>
                <w:position w:val="1"/>
              </w:rPr>
              <w:t>。</w:t>
            </w:r>
          </w:p>
          <w:p>
            <w:pPr>
              <w:pStyle w:val="TableText"/>
              <w:ind w:left="1740"/>
              <w:spacing w:before="143" w:line="178" w:lineRule="auto"/>
              <w:rPr>
                <w:rFonts w:ascii="Microsoft YaHei" w:hAnsi="Microsoft YaHei" w:eastAsia="Microsoft YaHei" w:cs="Microsoft YaHei"/>
              </w:rPr>
            </w:pPr>
            <w:r>
              <w:rPr>
                <w:color w:val="00AEEF"/>
                <w:spacing w:val="-3"/>
                <w:position w:val="-1"/>
              </w:rPr>
              <w:t>11.  </w:t>
            </w:r>
            <w:r>
              <w:rPr>
                <w:rFonts w:ascii="Microsoft YaHei" w:hAnsi="Microsoft YaHei" w:eastAsia="Microsoft YaHei" w:cs="Microsoft YaHei"/>
                <w:color w:val="00AEEF"/>
                <w:spacing w:val="-3"/>
              </w:rPr>
              <w:t>枝果比</w:t>
            </w:r>
          </w:p>
          <w:p>
            <w:pPr>
              <w:pStyle w:val="TableText"/>
              <w:ind w:left="1747"/>
              <w:spacing w:before="148" w:line="17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即当年各类新梢总量与果实数量之比</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9"/>
              </w:rPr>
              <w:t>为(</w:t>
            </w:r>
            <w:r>
              <w:rPr>
                <w:sz w:val="20"/>
                <w:szCs w:val="20"/>
                <w:spacing w:val="9"/>
              </w:rPr>
              <w:t>5~6</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49"/>
                <w:position w:val="1"/>
              </w:rPr>
              <w:t xml:space="preserve"> </w:t>
            </w:r>
            <w:r>
              <w:rPr>
                <w:sz w:val="20"/>
                <w:szCs w:val="20"/>
                <w:spacing w:val="9"/>
                <w:position w:val="-1"/>
              </w:rPr>
              <w:t>1</w:t>
            </w:r>
            <w:r>
              <w:rPr>
                <w:rFonts w:ascii="Microsoft YaHei" w:hAnsi="Microsoft YaHei" w:eastAsia="Microsoft YaHei" w:cs="Microsoft YaHei"/>
                <w:sz w:val="20"/>
                <w:szCs w:val="20"/>
                <w:spacing w:val="9"/>
                <w:position w:val="1"/>
              </w:rPr>
              <w:t>。</w:t>
            </w:r>
          </w:p>
          <w:p>
            <w:pPr>
              <w:pStyle w:val="TableText"/>
              <w:ind w:left="1740"/>
              <w:spacing w:before="149" w:line="172" w:lineRule="auto"/>
              <w:rPr>
                <w:rFonts w:ascii="Microsoft YaHei" w:hAnsi="Microsoft YaHei" w:eastAsia="Microsoft YaHei" w:cs="Microsoft YaHei"/>
              </w:rPr>
            </w:pPr>
            <w:r>
              <w:rPr>
                <w:color w:val="00AEEF"/>
                <w:spacing w:val="-15"/>
                <w:position w:val="-1"/>
              </w:rPr>
              <w:t>12.</w:t>
            </w:r>
            <w:r>
              <w:rPr>
                <w:color w:val="00AEEF"/>
                <w:spacing w:val="4"/>
                <w:position w:val="-1"/>
              </w:rPr>
              <w:t xml:space="preserve">  </w:t>
            </w:r>
            <w:r>
              <w:rPr>
                <w:rFonts w:ascii="Microsoft YaHei" w:hAnsi="Microsoft YaHei" w:eastAsia="Microsoft YaHei" w:cs="Microsoft YaHei"/>
                <w:color w:val="00AEEF"/>
                <w:spacing w:val="-15"/>
              </w:rPr>
              <w:t>花</w:t>
            </w:r>
            <w:r>
              <w:rPr>
                <w:rFonts w:ascii="Microsoft YaHei" w:hAnsi="Microsoft YaHei" w:eastAsia="Microsoft YaHei" w:cs="Microsoft YaHei"/>
                <w:color w:val="00AEEF"/>
                <w:spacing w:val="-15"/>
                <w:position w:val="1"/>
              </w:rPr>
              <w:t>、</w:t>
            </w:r>
            <w:r>
              <w:rPr>
                <w:rFonts w:ascii="Microsoft YaHei" w:hAnsi="Microsoft YaHei" w:eastAsia="Microsoft YaHei" w:cs="Microsoft YaHei"/>
                <w:color w:val="00AEEF"/>
                <w:spacing w:val="-15"/>
              </w:rPr>
              <w:t>叶芽比</w:t>
            </w:r>
          </w:p>
          <w:p>
            <w:pPr>
              <w:pStyle w:val="TableText"/>
              <w:ind w:left="1731"/>
              <w:spacing w:before="134" w:line="18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修剪后计算花芽与叶芽这比为 </w:t>
            </w:r>
            <w:r>
              <w:rPr>
                <w:sz w:val="20"/>
                <w:szCs w:val="20"/>
                <w:spacing w:val="6"/>
                <w:position w:val="-1"/>
              </w:rPr>
              <w:t>1</w:t>
            </w:r>
            <w:r>
              <w:rPr>
                <w:sz w:val="20"/>
                <w:szCs w:val="20"/>
                <w:spacing w:val="-20"/>
                <w:position w:val="-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51"/>
                <w:w w:val="101"/>
                <w:position w:val="1"/>
              </w:rPr>
              <w:t xml:space="preserve"> </w:t>
            </w:r>
            <w:r>
              <w:rPr>
                <w:rFonts w:ascii="Microsoft YaHei" w:hAnsi="Microsoft YaHei" w:eastAsia="Microsoft YaHei" w:cs="Microsoft YaHei"/>
                <w:sz w:val="20"/>
                <w:szCs w:val="20"/>
                <w:spacing w:val="6"/>
              </w:rPr>
              <w:t>(</w:t>
            </w:r>
            <w:r>
              <w:rPr>
                <w:sz w:val="20"/>
                <w:szCs w:val="20"/>
                <w:spacing w:val="6"/>
              </w:rPr>
              <w:t>3~4</w:t>
            </w:r>
            <w:r>
              <w:rPr>
                <w:rFonts w:ascii="Microsoft YaHei" w:hAnsi="Microsoft YaHei" w:eastAsia="Microsoft YaHei" w:cs="Microsoft YaHei"/>
                <w:sz w:val="20"/>
                <w:szCs w:val="20"/>
                <w:spacing w:val="6"/>
              </w:rPr>
              <w:t>)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6"/>
              </w:rPr>
              <w:t>或花芽</w:t>
            </w:r>
            <w:r>
              <w:rPr>
                <w:rFonts w:ascii="Microsoft YaHei" w:hAnsi="Microsoft YaHei" w:eastAsia="Microsoft YaHei" w:cs="Microsoft YaHei"/>
                <w:sz w:val="20"/>
                <w:szCs w:val="20"/>
                <w:spacing w:val="5"/>
              </w:rPr>
              <w:t>占全树总芽量的</w:t>
            </w:r>
            <w:r>
              <w:rPr>
                <w:sz w:val="20"/>
                <w:szCs w:val="20"/>
                <w:spacing w:val="5"/>
              </w:rPr>
              <w:t>30%</w:t>
            </w:r>
            <w:r>
              <w:rPr>
                <w:rFonts w:ascii="Microsoft YaHei" w:hAnsi="Microsoft YaHei" w:eastAsia="Microsoft YaHei" w:cs="Microsoft YaHei"/>
                <w:sz w:val="20"/>
                <w:szCs w:val="20"/>
                <w:spacing w:val="5"/>
              </w:rPr>
              <w:t>左右</w:t>
            </w:r>
            <w:r>
              <w:rPr>
                <w:rFonts w:ascii="Microsoft YaHei" w:hAnsi="Microsoft YaHei" w:eastAsia="Microsoft YaHei" w:cs="Microsoft YaHei"/>
                <w:sz w:val="20"/>
                <w:szCs w:val="20"/>
                <w:spacing w:val="5"/>
                <w:position w:val="1"/>
              </w:rPr>
              <w:t>。</w:t>
            </w:r>
          </w:p>
          <w:p>
            <w:pPr>
              <w:pStyle w:val="TableText"/>
              <w:ind w:left="1740"/>
              <w:spacing w:before="149" w:line="178" w:lineRule="auto"/>
              <w:rPr>
                <w:rFonts w:ascii="Microsoft YaHei" w:hAnsi="Microsoft YaHei" w:eastAsia="Microsoft YaHei" w:cs="Microsoft YaHei"/>
              </w:rPr>
            </w:pPr>
            <w:r>
              <w:rPr>
                <w:color w:val="00AEEF"/>
                <w:position w:val="-1"/>
              </w:rPr>
              <w:t>13.  </w:t>
            </w:r>
            <w:r>
              <w:rPr>
                <w:rFonts w:ascii="Microsoft YaHei" w:hAnsi="Microsoft YaHei" w:eastAsia="Microsoft YaHei" w:cs="Microsoft YaHei"/>
                <w:color w:val="00AEEF"/>
              </w:rPr>
              <w:t>花芽分化率</w:t>
            </w:r>
          </w:p>
          <w:p>
            <w:pPr>
              <w:pStyle w:val="TableText"/>
              <w:ind w:left="1732"/>
              <w:spacing w:before="134" w:line="18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剪前全树花芽量占全树总芽量的 </w:t>
            </w:r>
            <w:r>
              <w:rPr>
                <w:sz w:val="20"/>
                <w:szCs w:val="20"/>
                <w:spacing w:val="10"/>
                <w:position w:val="-1"/>
              </w:rPr>
              <w:t>25%~30%</w:t>
            </w:r>
            <w:r>
              <w:rPr>
                <w:rFonts w:ascii="Microsoft YaHei" w:hAnsi="Microsoft YaHei" w:eastAsia="Microsoft YaHei" w:cs="Microsoft YaHei"/>
                <w:sz w:val="20"/>
                <w:szCs w:val="20"/>
                <w:spacing w:val="10"/>
                <w:position w:val="1"/>
              </w:rPr>
              <w:t>。</w:t>
            </w:r>
          </w:p>
          <w:p>
            <w:pPr>
              <w:pStyle w:val="TableText"/>
              <w:ind w:left="1740"/>
              <w:spacing w:before="142" w:line="179" w:lineRule="auto"/>
              <w:rPr>
                <w:rFonts w:ascii="Microsoft YaHei" w:hAnsi="Microsoft YaHei" w:eastAsia="Microsoft YaHei" w:cs="Microsoft YaHei"/>
              </w:rPr>
            </w:pPr>
            <w:r>
              <w:rPr>
                <w:color w:val="00AEEF"/>
                <w:spacing w:val="-1"/>
                <w:position w:val="-1"/>
              </w:rPr>
              <w:t>14.  </w:t>
            </w:r>
            <w:r>
              <w:rPr>
                <w:rFonts w:ascii="Microsoft YaHei" w:hAnsi="Microsoft YaHei" w:eastAsia="Microsoft YaHei" w:cs="Microsoft YaHei"/>
                <w:color w:val="00AEEF"/>
                <w:spacing w:val="-1"/>
              </w:rPr>
              <w:t>单叶面积</w:t>
            </w:r>
          </w:p>
          <w:p>
            <w:pPr>
              <w:pStyle w:val="TableText"/>
              <w:ind w:left="1741"/>
              <w:spacing w:before="140"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除基部</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豆叶”外</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
              </w:rPr>
              <w:t>平均单叶面积为 </w:t>
            </w:r>
            <w:r>
              <w:rPr>
                <w:sz w:val="20"/>
                <w:szCs w:val="20"/>
                <w:spacing w:val="-1"/>
                <w:position w:val="-1"/>
              </w:rPr>
              <w:t>30~38cm</w:t>
            </w:r>
            <w:r>
              <w:rPr>
                <w:sz w:val="11"/>
                <w:szCs w:val="11"/>
                <w:spacing w:val="-2"/>
                <w:position w:val="7"/>
              </w:rPr>
              <w:t>2</w:t>
            </w:r>
            <w:r>
              <w:rPr>
                <w:rFonts w:ascii="Microsoft YaHei" w:hAnsi="Microsoft YaHei" w:eastAsia="Microsoft YaHei" w:cs="Microsoft YaHei"/>
                <w:sz w:val="20"/>
                <w:szCs w:val="20"/>
                <w:spacing w:val="-2"/>
                <w:position w:val="1"/>
              </w:rPr>
              <w:t>。</w:t>
            </w:r>
          </w:p>
          <w:p>
            <w:pPr>
              <w:pStyle w:val="TableText"/>
              <w:ind w:left="1740"/>
              <w:spacing w:before="142" w:line="179" w:lineRule="auto"/>
              <w:rPr>
                <w:rFonts w:ascii="Microsoft YaHei" w:hAnsi="Microsoft YaHei" w:eastAsia="Microsoft YaHei" w:cs="Microsoft YaHei"/>
              </w:rPr>
            </w:pPr>
            <w:r>
              <w:rPr>
                <w:color w:val="00AEEF"/>
                <w:spacing w:val="-5"/>
                <w:position w:val="-1"/>
              </w:rPr>
              <w:t>15.</w:t>
            </w:r>
            <w:r>
              <w:rPr>
                <w:color w:val="00AEEF"/>
                <w:spacing w:val="5"/>
                <w:position w:val="-1"/>
              </w:rPr>
              <w:t xml:space="preserve">  </w:t>
            </w:r>
            <w:r>
              <w:rPr>
                <w:rFonts w:ascii="Microsoft YaHei" w:hAnsi="Microsoft YaHei" w:eastAsia="Microsoft YaHei" w:cs="Microsoft YaHei"/>
                <w:color w:val="00AEEF"/>
                <w:spacing w:val="-5"/>
              </w:rPr>
              <w:t>叶色值</w:t>
            </w:r>
          </w:p>
          <w:p>
            <w:pPr>
              <w:pStyle w:val="TableText"/>
              <w:ind w:left="1730"/>
              <w:spacing w:before="147" w:line="17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按</w:t>
            </w:r>
            <w:r>
              <w:rPr>
                <w:sz w:val="20"/>
                <w:szCs w:val="20"/>
                <w:spacing w:val="9"/>
              </w:rPr>
              <w:t>8</w:t>
            </w:r>
            <w:r>
              <w:rPr>
                <w:rFonts w:ascii="Microsoft YaHei" w:hAnsi="Microsoft YaHei" w:eastAsia="Microsoft YaHei" w:cs="Microsoft YaHei"/>
                <w:sz w:val="20"/>
                <w:szCs w:val="20"/>
                <w:spacing w:val="9"/>
              </w:rPr>
              <w:t>级区分</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以 </w:t>
            </w:r>
            <w:r>
              <w:rPr>
                <w:sz w:val="20"/>
                <w:szCs w:val="20"/>
                <w:spacing w:val="9"/>
                <w:position w:val="-2"/>
              </w:rPr>
              <w:t>5~5</w:t>
            </w:r>
            <w:r>
              <w:rPr>
                <w:sz w:val="20"/>
                <w:szCs w:val="20"/>
                <w:spacing w:val="9"/>
                <w:position w:val="-1"/>
              </w:rPr>
              <w:t>. 5</w:t>
            </w:r>
            <w:r>
              <w:rPr>
                <w:rFonts w:ascii="Microsoft YaHei" w:hAnsi="Microsoft YaHei" w:eastAsia="Microsoft YaHei" w:cs="Microsoft YaHei"/>
                <w:sz w:val="20"/>
                <w:szCs w:val="20"/>
                <w:spacing w:val="9"/>
              </w:rPr>
              <w:t>级为宜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叶片呈淡绿色</w:t>
            </w:r>
            <w:r>
              <w:rPr>
                <w:rFonts w:ascii="Microsoft YaHei" w:hAnsi="Microsoft YaHei" w:eastAsia="Microsoft YaHei" w:cs="Microsoft YaHei"/>
                <w:sz w:val="20"/>
                <w:szCs w:val="20"/>
                <w:spacing w:val="9"/>
                <w:position w:val="1"/>
              </w:rPr>
              <w:t>。</w:t>
            </w:r>
          </w:p>
          <w:p>
            <w:pPr>
              <w:pStyle w:val="TableText"/>
              <w:ind w:left="1740"/>
              <w:spacing w:before="143" w:line="179" w:lineRule="auto"/>
              <w:rPr>
                <w:rFonts w:ascii="Microsoft YaHei" w:hAnsi="Microsoft YaHei" w:eastAsia="Microsoft YaHei" w:cs="Microsoft YaHei"/>
              </w:rPr>
            </w:pPr>
            <w:r>
              <w:rPr>
                <w:color w:val="00AEEF"/>
                <w:position w:val="-1"/>
              </w:rPr>
              <w:t>16.  </w:t>
            </w:r>
            <w:r>
              <w:rPr>
                <w:rFonts w:ascii="Microsoft YaHei" w:hAnsi="Microsoft YaHei" w:eastAsia="Microsoft YaHei" w:cs="Microsoft YaHei"/>
                <w:color w:val="00AEEF"/>
              </w:rPr>
              <w:t>叶片含氮量</w:t>
            </w:r>
          </w:p>
          <w:p>
            <w:pPr>
              <w:pStyle w:val="TableText"/>
              <w:ind w:left="1739"/>
              <w:spacing w:before="134" w:line="184" w:lineRule="auto"/>
              <w:rPr>
                <w:rFonts w:ascii="Microsoft YaHei" w:hAnsi="Microsoft YaHei" w:eastAsia="Microsoft YaHei" w:cs="Microsoft YaHei"/>
                <w:sz w:val="20"/>
                <w:szCs w:val="20"/>
              </w:rPr>
            </w:pPr>
            <w:r>
              <w:rPr>
                <w:sz w:val="20"/>
                <w:szCs w:val="20"/>
                <w:spacing w:val="9"/>
                <w:position w:val="-1"/>
              </w:rPr>
              <w:t>7</w:t>
            </w:r>
            <w:r>
              <w:rPr>
                <w:rFonts w:ascii="Microsoft YaHei" w:hAnsi="Microsoft YaHei" w:eastAsia="Microsoft YaHei" w:cs="Microsoft YaHei"/>
                <w:sz w:val="20"/>
                <w:szCs w:val="20"/>
                <w:spacing w:val="9"/>
              </w:rPr>
              <w:t>月份外围新梢的中部叶片含氮 </w:t>
            </w:r>
            <w:r>
              <w:rPr>
                <w:sz w:val="20"/>
                <w:szCs w:val="20"/>
                <w:spacing w:val="9"/>
                <w:position w:val="-1"/>
              </w:rPr>
              <w:t>2. 3%~2. 5%</w:t>
            </w:r>
            <w:r>
              <w:rPr>
                <w:rFonts w:ascii="Microsoft YaHei" w:hAnsi="Microsoft YaHei" w:eastAsia="Microsoft YaHei" w:cs="Microsoft YaHei"/>
                <w:sz w:val="20"/>
                <w:szCs w:val="20"/>
                <w:spacing w:val="9"/>
                <w:position w:val="1"/>
              </w:rPr>
              <w:t>。</w:t>
            </w:r>
          </w:p>
          <w:p>
            <w:pPr>
              <w:pStyle w:val="TableText"/>
              <w:spacing w:line="297" w:lineRule="auto"/>
              <w:rPr/>
            </w:pPr>
            <w:r/>
          </w:p>
          <w:p>
            <w:pPr>
              <w:ind w:left="2874"/>
              <w:spacing w:before="116" w:line="176" w:lineRule="auto"/>
              <w:outlineLvl w:val="1"/>
              <w:rPr>
                <w:rFonts w:ascii="Microsoft YaHei" w:hAnsi="Microsoft YaHei" w:eastAsia="Microsoft YaHei" w:cs="Microsoft YaHei"/>
                <w:sz w:val="27"/>
                <w:szCs w:val="27"/>
              </w:rPr>
            </w:pPr>
            <w:bookmarkStart w:name="bookmark4" w:id="43"/>
            <w:bookmarkEnd w:id="43"/>
            <w:r>
              <w:rPr>
                <w:rFonts w:ascii="Microsoft YaHei" w:hAnsi="Microsoft YaHei" w:eastAsia="Microsoft YaHei" w:cs="Microsoft YaHei"/>
                <w:sz w:val="27"/>
                <w:szCs w:val="27"/>
                <w:color w:val="00AEEF"/>
                <w:spacing w:val="4"/>
              </w:rPr>
              <w:t>(二)适龄不结果</w:t>
            </w:r>
            <w:r>
              <w:rPr>
                <w:rFonts w:ascii="Microsoft YaHei" w:hAnsi="Microsoft YaHei" w:eastAsia="Microsoft YaHei" w:cs="Microsoft YaHei"/>
                <w:sz w:val="27"/>
                <w:szCs w:val="27"/>
                <w:color w:val="00AEEF"/>
                <w:spacing w:val="4"/>
                <w:position w:val="1"/>
              </w:rPr>
              <w:t>、</w:t>
            </w:r>
            <w:r>
              <w:rPr>
                <w:rFonts w:ascii="Microsoft YaHei" w:hAnsi="Microsoft YaHei" w:eastAsia="Microsoft YaHei" w:cs="Microsoft YaHei"/>
                <w:sz w:val="27"/>
                <w:szCs w:val="27"/>
                <w:color w:val="00AEEF"/>
                <w:spacing w:val="4"/>
              </w:rPr>
              <w:t>低产的原因分析</w:t>
            </w:r>
          </w:p>
          <w:p>
            <w:pPr>
              <w:pStyle w:val="TableText"/>
              <w:spacing w:line="322" w:lineRule="auto"/>
              <w:rPr/>
            </w:pPr>
            <w:r/>
          </w:p>
          <w:p>
            <w:pPr>
              <w:pStyle w:val="TableText"/>
              <w:ind w:left="1311" w:right="1176" w:firstLine="423"/>
              <w:spacing w:before="87" w:line="23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红富士苹果是个丰产品种</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11"/>
              </w:rPr>
              <w:t>,</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11"/>
              </w:rPr>
              <w:t>结果早晚与综合管理条件密切相关。</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11"/>
              </w:rPr>
              <w:t>管得好的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果园</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1"/>
                <w:position w:val="1"/>
              </w:rPr>
              <w:t xml:space="preserve"> </w:t>
            </w:r>
            <w:r>
              <w:rPr>
                <w:rFonts w:ascii="Microsoft YaHei" w:hAnsi="Microsoft YaHei" w:eastAsia="Microsoft YaHei" w:cs="Microsoft YaHei"/>
                <w:sz w:val="20"/>
                <w:szCs w:val="20"/>
                <w:spacing w:val="3"/>
              </w:rPr>
              <w:t>栽后</w:t>
            </w:r>
            <w:r>
              <w:rPr>
                <w:sz w:val="20"/>
                <w:szCs w:val="20"/>
                <w:spacing w:val="3"/>
              </w:rPr>
              <w:t>3</w:t>
            </w:r>
            <w:r>
              <w:rPr>
                <w:rFonts w:ascii="Microsoft YaHei" w:hAnsi="Microsoft YaHei" w:eastAsia="Microsoft YaHei" w:cs="Microsoft YaHei"/>
                <w:sz w:val="20"/>
                <w:szCs w:val="20"/>
                <w:spacing w:val="3"/>
              </w:rPr>
              <w:t>年结果</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22"/>
                <w:position w:val="1"/>
              </w:rPr>
              <w:t xml:space="preserve"> </w:t>
            </w:r>
            <w:r>
              <w:rPr>
                <w:sz w:val="20"/>
                <w:szCs w:val="20"/>
                <w:spacing w:val="3"/>
              </w:rPr>
              <w:t>5</w:t>
            </w:r>
            <w:r>
              <w:rPr>
                <w:rFonts w:ascii="Microsoft YaHei" w:hAnsi="Microsoft YaHei" w:eastAsia="Microsoft YaHei" w:cs="Microsoft YaHei"/>
                <w:sz w:val="20"/>
                <w:szCs w:val="20"/>
                <w:spacing w:val="3"/>
              </w:rPr>
              <w:t>年丰产</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29"/>
                <w:position w:val="1"/>
              </w:rPr>
              <w:t xml:space="preserve"> </w:t>
            </w:r>
            <w:r>
              <w:rPr>
                <w:rFonts w:ascii="Microsoft YaHei" w:hAnsi="Microsoft YaHei" w:eastAsia="Microsoft YaHei" w:cs="Microsoft YaHei"/>
                <w:sz w:val="20"/>
                <w:szCs w:val="20"/>
                <w:spacing w:val="3"/>
              </w:rPr>
              <w:t>一般每 </w:t>
            </w:r>
            <w:r>
              <w:rPr>
                <w:sz w:val="20"/>
                <w:szCs w:val="20"/>
                <w:spacing w:val="3"/>
                <w:position w:val="-1"/>
              </w:rPr>
              <w:t>667m</w:t>
            </w:r>
            <w:r>
              <w:rPr>
                <w:sz w:val="11"/>
                <w:szCs w:val="11"/>
                <w:spacing w:val="3"/>
                <w:position w:val="7"/>
              </w:rPr>
              <w:t>2</w:t>
            </w:r>
            <w:r>
              <w:rPr>
                <w:sz w:val="11"/>
                <w:szCs w:val="11"/>
                <w:spacing w:val="21"/>
                <w:w w:val="101"/>
                <w:position w:val="7"/>
              </w:rPr>
              <w:t xml:space="preserve"> </w:t>
            </w:r>
            <w:r>
              <w:rPr>
                <w:rFonts w:ascii="Microsoft YaHei" w:hAnsi="Microsoft YaHei" w:eastAsia="Microsoft YaHei" w:cs="Microsoft YaHei"/>
                <w:sz w:val="20"/>
                <w:szCs w:val="20"/>
                <w:spacing w:val="3"/>
              </w:rPr>
              <w:t>产 </w:t>
            </w:r>
            <w:r>
              <w:rPr>
                <w:sz w:val="20"/>
                <w:szCs w:val="20"/>
                <w:spacing w:val="3"/>
                <w:position w:val="-1"/>
              </w:rPr>
              <w:t>1</w:t>
            </w:r>
            <w:r>
              <w:rPr>
                <w:sz w:val="20"/>
                <w:szCs w:val="20"/>
                <w:spacing w:val="3"/>
              </w:rPr>
              <w:t>000</w:t>
            </w:r>
            <w:r>
              <w:rPr>
                <w:sz w:val="20"/>
                <w:szCs w:val="20"/>
              </w:rPr>
              <w:t>kg</w:t>
            </w:r>
            <w:r>
              <w:rPr>
                <w:rFonts w:ascii="Microsoft YaHei" w:hAnsi="Microsoft YaHei" w:eastAsia="Microsoft YaHei" w:cs="Microsoft YaHei"/>
                <w:sz w:val="20"/>
                <w:szCs w:val="20"/>
                <w:spacing w:val="3"/>
              </w:rPr>
              <w:t>左右</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3"/>
              </w:rPr>
              <w:t>高者 </w:t>
            </w:r>
            <w:r>
              <w:rPr>
                <w:sz w:val="20"/>
                <w:szCs w:val="20"/>
                <w:spacing w:val="3"/>
                <w:position w:val="-1"/>
              </w:rPr>
              <w:t>24</w:t>
            </w:r>
            <w:r>
              <w:rPr>
                <w:sz w:val="20"/>
                <w:szCs w:val="20"/>
                <w:spacing w:val="2"/>
                <w:position w:val="-1"/>
              </w:rPr>
              <w:t>00~3000</w:t>
            </w:r>
            <w:r>
              <w:rPr>
                <w:sz w:val="20"/>
                <w:szCs w:val="20"/>
                <w:position w:val="-1"/>
              </w:rPr>
              <w:t>kg</w:t>
            </w:r>
            <w:r>
              <w:rPr>
                <w:sz w:val="20"/>
                <w:szCs w:val="20"/>
                <w:spacing w:val="-29"/>
                <w:position w:val="-1"/>
              </w:rPr>
              <w:t xml:space="preserve"> </w:t>
            </w:r>
            <w:r>
              <w:rPr>
                <w:rFonts w:ascii="Microsoft YaHei" w:hAnsi="Microsoft YaHei" w:eastAsia="Microsoft YaHei" w:cs="Microsoft YaHei"/>
                <w:sz w:val="20"/>
                <w:szCs w:val="20"/>
                <w:spacing w:val="2"/>
                <w:position w:val="1"/>
              </w:rPr>
              <w:t>,</w:t>
            </w:r>
          </w:p>
          <w:p>
            <w:pPr>
              <w:pStyle w:val="TableText"/>
              <w:ind w:firstLine="8006"/>
              <w:spacing w:before="238" w:line="409" w:lineRule="exact"/>
              <w:rPr/>
            </w:pPr>
            <w:r>
              <w:rPr>
                <w:position w:val="-8"/>
              </w:rPr>
              <w:pict>
                <v:group id="_x0000_s66" style="mso-position-vertical-relative:line;mso-position-horizontal-relative:char;width:21pt;height:20.45pt;" filled="false" stroked="false" coordsize="420,409" coordorigin="0,0">
                  <v:group id="_x0000_s68" style="position:absolute;left:0;top:0;width:420;height:409;" filled="false" stroked="false" coordsize="420,409" coordorigin="0,0">
                    <v:shape id="_x0000_s70" style="position:absolute;left:0;top:47;width:68;height:282;" filled="false" strokecolor="#00AEEF" strokeweight="0.38pt" coordsize="68,282" coordorigin="0,0" path="m64,3c26,41,3,93,3,150c3,198,20,242,47,277e">
                      <v:stroke joinstyle="miter" miterlimit="4"/>
                    </v:shape>
                    <v:shape id="_x0000_s72" style="position:absolute;left:34;top:0;width:370;height:177;" filled="false" strokecolor="#00AEEF" strokeweight="0.96pt" coordsize="370,177" coordorigin="0,0" path="m359,167c345,77,268,9,175,9c103,9,40,50,9,111e">
                      <v:stroke joinstyle="miter" miterlimit="4"/>
                    </v:shape>
                    <v:shape id="_x0000_s74"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76" style="position:absolute;left:31;top:268;width:315;height:126;" filled="false" strokecolor="#00AEEF" strokeweight="0.96pt" coordsize="315,126" coordorigin="0,0" path="m9,9c39,73,103,116,178,116c226,116,271,97,304,67e">
                      <v:stroke joinstyle="miter" miterlimit="4"/>
                    </v:shape>
                    <v:shape id="_x0000_s78" style="position:absolute;left:42;top:29;width:317;height:337;" filled="false" strokecolor="#00AEEF" strokeweight="0.38pt" coordsize="317,337" coordorigin="0,0" path="m100,318c120,327,143,333,167,333c231,333,286,296,313,242m153,3c69,11,3,81,3,168e">
                      <v:stroke joinstyle="miter" miterlimit="4"/>
                    </v:shape>
                  </v:group>
                  <v:shape id="_x0000_s80" style="position:absolute;left:-20;top:-20;width:460;height:449;" filled="false" stroked="false" type="#_x0000_t202">
                    <v:fill on="false"/>
                    <v:stroke on="false"/>
                    <v:path/>
                    <v:imagedata o:title=""/>
                    <o:lock v:ext="edit" aspectratio="false"/>
                    <v:textbox inset="0mm,0mm,0mm,0mm">
                      <w:txbxContent>
                        <w:p>
                          <w:pPr>
                            <w:ind w:left="191"/>
                            <w:spacing w:before="156" w:line="189" w:lineRule="auto"/>
                            <w:rPr>
                              <w:rFonts w:ascii="Arial" w:hAnsi="Arial" w:eastAsia="Arial" w:cs="Arial"/>
                              <w:sz w:val="17"/>
                              <w:szCs w:val="17"/>
                            </w:rPr>
                          </w:pPr>
                          <w:r>
                            <w:rPr>
                              <w:rFonts w:ascii="Arial" w:hAnsi="Arial" w:eastAsia="Arial" w:cs="Arial"/>
                              <w:sz w:val="17"/>
                              <w:szCs w:val="17"/>
                              <w:spacing w:val="14"/>
                              <w:w w:val="122"/>
                            </w:rPr>
                            <w:t>3</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24" name="IM 24"/>
                  <wp:cNvGraphicFramePr/>
                  <a:graphic>
                    <a:graphicData uri="http://schemas.openxmlformats.org/drawingml/2006/picture">
                      <pic:pic>
                        <pic:nvPicPr>
                          <pic:cNvPr id="24" name="IM 24"/>
                          <pic:cNvPicPr/>
                        </pic:nvPicPr>
                        <pic:blipFill>
                          <a:blip r:embed="rId14"/>
                          <a:stretch>
                            <a:fillRect/>
                          </a:stretch>
                        </pic:blipFill>
                        <pic:spPr>
                          <a:xfrm rot="0">
                            <a:off x="0" y="0"/>
                            <a:ext cx="4535030" cy="35693"/>
                          </a:xfrm>
                          <a:prstGeom prst="rect">
                            <a:avLst/>
                          </a:prstGeom>
                        </pic:spPr>
                      </pic:pic>
                    </a:graphicData>
                  </a:graphic>
                </wp:inline>
              </w:drawing>
            </w:r>
          </w:p>
          <w:p>
            <w:pPr>
              <w:pStyle w:val="TableText"/>
              <w:spacing w:line="248" w:lineRule="auto"/>
              <w:rPr/>
            </w:pPr>
            <w:r/>
          </w:p>
          <w:p>
            <w:pPr>
              <w:pStyle w:val="TableText"/>
              <w:ind w:left="1217" w:right="1300" w:hanging="9"/>
              <w:spacing w:before="86" w:line="247" w:lineRule="auto"/>
              <w:rPr>
                <w:rFonts w:ascii="Microsoft YaHei" w:hAnsi="Microsoft YaHei" w:eastAsia="Microsoft YaHei" w:cs="Microsoft YaHei"/>
                <w:sz w:val="20"/>
                <w:szCs w:val="20"/>
              </w:rPr>
            </w:pPr>
            <w:r>
              <w:rPr>
                <w:sz w:val="20"/>
                <w:szCs w:val="20"/>
                <w:spacing w:val="8"/>
              </w:rPr>
              <w:t>6</w:t>
            </w:r>
            <w:r>
              <w:rPr>
                <w:rFonts w:ascii="Microsoft YaHei" w:hAnsi="Microsoft YaHei" w:eastAsia="Microsoft YaHei" w:cs="Microsoft YaHei"/>
                <w:sz w:val="20"/>
                <w:szCs w:val="20"/>
                <w:spacing w:val="8"/>
              </w:rPr>
              <w:t>年生最高达 </w:t>
            </w:r>
            <w:r>
              <w:rPr>
                <w:sz w:val="20"/>
                <w:szCs w:val="20"/>
                <w:spacing w:val="8"/>
                <w:position w:val="-1"/>
              </w:rPr>
              <w:t>8000</w:t>
            </w:r>
            <w:r>
              <w:rPr>
                <w:sz w:val="20"/>
                <w:szCs w:val="20"/>
                <w:position w:val="-1"/>
              </w:rPr>
              <w:t>kg</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但有些果园栽后 </w:t>
            </w:r>
            <w:r>
              <w:rPr>
                <w:sz w:val="20"/>
                <w:szCs w:val="20"/>
                <w:spacing w:val="8"/>
                <w:position w:val="-2"/>
              </w:rPr>
              <w:t>4~5</w:t>
            </w:r>
            <w:r>
              <w:rPr>
                <w:rFonts w:ascii="Microsoft YaHei" w:hAnsi="Microsoft YaHei" w:eastAsia="Microsoft YaHei" w:cs="Microsoft YaHei"/>
                <w:sz w:val="20"/>
                <w:szCs w:val="20"/>
                <w:spacing w:val="8"/>
              </w:rPr>
              <w:t>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8"/>
              </w:rPr>
              <w:t>成</w:t>
            </w:r>
            <w:r>
              <w:rPr>
                <w:rFonts w:ascii="Microsoft YaHei" w:hAnsi="Microsoft YaHei" w:eastAsia="Microsoft YaHei" w:cs="Microsoft YaHei"/>
                <w:sz w:val="20"/>
                <w:szCs w:val="20"/>
                <w:spacing w:val="7"/>
              </w:rPr>
              <w:t>花寥寥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7"/>
              </w:rPr>
              <w:t>结果无几</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7"/>
              </w:rPr>
              <w:t>其主要原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因如下。</w:t>
            </w:r>
          </w:p>
          <w:p>
            <w:pPr>
              <w:pStyle w:val="TableText"/>
              <w:ind w:left="1627"/>
              <w:spacing w:before="98" w:line="172" w:lineRule="auto"/>
              <w:rPr>
                <w:rFonts w:ascii="Microsoft YaHei" w:hAnsi="Microsoft YaHei" w:eastAsia="Microsoft YaHei" w:cs="Microsoft YaHei"/>
              </w:rPr>
            </w:pPr>
            <w:r>
              <w:rPr>
                <w:color w:val="00AEEF"/>
                <w:spacing w:val="-5"/>
                <w:position w:val="-2"/>
              </w:rPr>
              <w:t>1.  </w:t>
            </w:r>
            <w:r>
              <w:rPr>
                <w:rFonts w:ascii="Microsoft YaHei" w:hAnsi="Microsoft YaHei" w:eastAsia="Microsoft YaHei" w:cs="Microsoft YaHei"/>
                <w:color w:val="00AEEF"/>
                <w:spacing w:val="-5"/>
              </w:rPr>
              <w:t>重栽轻管</w:t>
            </w:r>
            <w:r>
              <w:rPr>
                <w:rFonts w:ascii="Microsoft YaHei" w:hAnsi="Microsoft YaHei" w:eastAsia="Microsoft YaHei" w:cs="Microsoft YaHei"/>
                <w:color w:val="00AEEF"/>
                <w:spacing w:val="-5"/>
                <w:position w:val="1"/>
              </w:rPr>
              <w:t>、</w:t>
            </w:r>
            <w:r>
              <w:rPr>
                <w:rFonts w:ascii="Microsoft YaHei" w:hAnsi="Microsoft YaHei" w:eastAsia="Microsoft YaHei" w:cs="Microsoft YaHei"/>
                <w:color w:val="00AEEF"/>
                <w:spacing w:val="-5"/>
              </w:rPr>
              <w:t>盲目栽植</w:t>
            </w:r>
          </w:p>
          <w:p>
            <w:pPr>
              <w:ind w:left="1207" w:right="1300" w:firstLine="411"/>
              <w:spacing w:before="180" w:line="243"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树苗栽后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1"/>
              </w:rPr>
              <w:t>没把果树当成主业去抓</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22"/>
                <w:position w:val="1"/>
              </w:rPr>
              <w:t xml:space="preserve"> </w:t>
            </w:r>
            <w:r>
              <w:rPr>
                <w:rFonts w:ascii="Microsoft YaHei" w:hAnsi="Microsoft YaHei" w:eastAsia="Microsoft YaHei" w:cs="Microsoft YaHei"/>
                <w:sz w:val="20"/>
                <w:szCs w:val="20"/>
                <w:spacing w:val="1"/>
              </w:rPr>
              <w:t>认为</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有苗不愁长</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1"/>
              </w:rPr>
              <w:t>到时候就丰产</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1"/>
              </w:rPr>
              <w:t>仍把</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主要精力</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肥料等放在间作物上</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7"/>
              </w:rPr>
              <w:t>有时把间作物种到树干根前</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7"/>
              </w:rPr>
              <w:t>甚至种高秆作物</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(玉米、高粱、向日葵等) ,</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1"/>
              </w:rPr>
              <w:t>致使幼树极度衰弱。</w:t>
            </w:r>
          </w:p>
          <w:p>
            <w:pPr>
              <w:pStyle w:val="TableText"/>
              <w:ind w:left="1618"/>
              <w:spacing w:before="92" w:line="179" w:lineRule="auto"/>
              <w:rPr>
                <w:rFonts w:ascii="Microsoft YaHei" w:hAnsi="Microsoft YaHei" w:eastAsia="Microsoft YaHei" w:cs="Microsoft YaHei"/>
              </w:rPr>
            </w:pPr>
            <w:r>
              <w:rPr>
                <w:color w:val="00AEEF"/>
                <w:spacing w:val="2"/>
                <w:position w:val="-1"/>
              </w:rPr>
              <w:t>2.</w:t>
            </w:r>
            <w:r>
              <w:rPr>
                <w:color w:val="00AEEF"/>
                <w:spacing w:val="1"/>
                <w:position w:val="-1"/>
              </w:rPr>
              <w:t xml:space="preserve">  </w:t>
            </w:r>
            <w:r>
              <w:rPr>
                <w:rFonts w:ascii="Microsoft YaHei" w:hAnsi="Microsoft YaHei" w:eastAsia="Microsoft YaHei" w:cs="Microsoft YaHei"/>
                <w:color w:val="00AEEF"/>
                <w:spacing w:val="2"/>
              </w:rPr>
              <w:t>肥水管理差</w:t>
            </w:r>
          </w:p>
          <w:p>
            <w:pPr>
              <w:ind w:left="1198" w:right="1300" w:firstLine="424"/>
              <w:spacing w:before="185" w:line="248"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干旱时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9"/>
              </w:rPr>
              <w:t>不能及时浇灌</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9"/>
              </w:rPr>
              <w:t>又无保墒措施;雨水多时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9"/>
              </w:rPr>
              <w:t>不能排水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9"/>
              </w:rPr>
              <w:t>造成涝害。</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9"/>
              </w:rPr>
              <w:t>有</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的果园水利条件好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只浇大水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7"/>
              </w:rPr>
              <w:t>很少施肥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7"/>
              </w:rPr>
              <w:t>导致果树徒长</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7"/>
              </w:rPr>
              <w:t>虽然树冠很</w:t>
            </w:r>
            <w:r>
              <w:rPr>
                <w:rFonts w:ascii="Microsoft YaHei" w:hAnsi="Microsoft YaHei" w:eastAsia="Microsoft YaHei" w:cs="Microsoft YaHei"/>
                <w:sz w:val="20"/>
                <w:szCs w:val="20"/>
                <w:spacing w:val="6"/>
              </w:rPr>
              <w:t>大</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6"/>
              </w:rPr>
              <w:t>但枝条</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难以成花。有的果园土壤浅薄、肥力低下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7"/>
              </w:rPr>
              <w:t>很少施肥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7"/>
              </w:rPr>
              <w:t>尤其不施农家肥</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6"/>
              </w:rPr>
              <w:t>每年秋</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季很少扩穴放树盘</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4"/>
              </w:rPr>
              <w:t>土壤黏重、坚实</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4"/>
              </w:rPr>
              <w:t>造成果树根系发育不良。树盘不经常耕作</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杂草丛生</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4"/>
              </w:rPr>
              <w:t>土壤板结。</w:t>
            </w:r>
          </w:p>
          <w:p>
            <w:pPr>
              <w:pStyle w:val="TableText"/>
              <w:ind w:left="1615"/>
              <w:spacing w:before="85" w:line="178" w:lineRule="auto"/>
              <w:rPr>
                <w:rFonts w:ascii="Microsoft YaHei" w:hAnsi="Microsoft YaHei" w:eastAsia="Microsoft YaHei" w:cs="Microsoft YaHei"/>
              </w:rPr>
            </w:pPr>
            <w:r>
              <w:rPr>
                <w:color w:val="00AEEF"/>
                <w:spacing w:val="3"/>
                <w:position w:val="-1"/>
              </w:rPr>
              <w:t>3.</w:t>
            </w:r>
            <w:r>
              <w:rPr>
                <w:color w:val="00AEEF"/>
                <w:spacing w:val="2"/>
                <w:position w:val="-1"/>
              </w:rPr>
              <w:t xml:space="preserve">  </w:t>
            </w:r>
            <w:r>
              <w:rPr>
                <w:rFonts w:ascii="Microsoft YaHei" w:hAnsi="Microsoft YaHei" w:eastAsia="Microsoft YaHei" w:cs="Microsoft YaHei"/>
                <w:color w:val="00AEEF"/>
                <w:spacing w:val="3"/>
              </w:rPr>
              <w:t>整形修剪不当</w:t>
            </w:r>
          </w:p>
          <w:p>
            <w:pPr>
              <w:ind w:left="1199" w:right="1333" w:firstLine="419"/>
              <w:spacing w:before="182" w:line="245"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一种是放任生长</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
              </w:rPr>
              <w:t>树形混乱不堪</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 </w:t>
            </w:r>
            <w:r>
              <w:rPr>
                <w:rFonts w:ascii="Microsoft YaHei" w:hAnsi="Microsoft YaHei" w:eastAsia="Microsoft YaHei" w:cs="Microsoft YaHei"/>
                <w:sz w:val="20"/>
                <w:szCs w:val="20"/>
                <w:spacing w:val="1"/>
              </w:rPr>
              <w:t>多干</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多头</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多主枝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1"/>
              </w:rPr>
              <w:t>树冠直立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1"/>
              </w:rPr>
              <w:t>枝条郁蔽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0"/>
              </w:rPr>
              <w:t>结构不合理;一种是修剪过重</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旺条丛生</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9"/>
              </w:rPr>
              <w:t>树冠茂密</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9"/>
              </w:rPr>
              <w:t>辅养枝与骨干枝齐头并进</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4"/>
              </w:rPr>
              <w:t>养分过度分散</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4"/>
              </w:rPr>
              <w:t>消耗多、积累少、不易成花。</w:t>
            </w:r>
          </w:p>
          <w:p>
            <w:pPr>
              <w:pStyle w:val="TableText"/>
              <w:ind w:left="1618"/>
              <w:spacing w:before="85" w:line="179" w:lineRule="auto"/>
              <w:rPr>
                <w:rFonts w:ascii="Microsoft YaHei" w:hAnsi="Microsoft YaHei" w:eastAsia="Microsoft YaHei" w:cs="Microsoft YaHei"/>
              </w:rPr>
            </w:pPr>
            <w:r>
              <w:rPr>
                <w:color w:val="00AEEF"/>
                <w:spacing w:val="2"/>
                <w:position w:val="-1"/>
              </w:rPr>
              <w:t>4.</w:t>
            </w:r>
            <w:r>
              <w:rPr>
                <w:color w:val="00AEEF"/>
                <w:spacing w:val="1"/>
                <w:position w:val="-1"/>
              </w:rPr>
              <w:t xml:space="preserve">  </w:t>
            </w:r>
            <w:r>
              <w:rPr>
                <w:rFonts w:ascii="Microsoft YaHei" w:hAnsi="Microsoft YaHei" w:eastAsia="Microsoft YaHei" w:cs="Microsoft YaHei"/>
                <w:color w:val="00AEEF"/>
                <w:spacing w:val="2"/>
              </w:rPr>
              <w:t>病虫害猖獗</w:t>
            </w:r>
          </w:p>
          <w:p>
            <w:pPr>
              <w:pStyle w:val="TableText"/>
              <w:ind w:left="1200" w:right="1300" w:firstLine="418"/>
              <w:spacing w:before="179" w:line="247"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树上无花</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少果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喷药防治积极性不高</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35"/>
                <w:position w:val="1"/>
              </w:rPr>
              <w:t xml:space="preserve"> </w:t>
            </w:r>
            <w:r>
              <w:rPr>
                <w:rFonts w:ascii="Microsoft YaHei" w:hAnsi="Microsoft YaHei" w:eastAsia="Microsoft YaHei" w:cs="Microsoft YaHei"/>
                <w:sz w:val="20"/>
                <w:szCs w:val="20"/>
                <w:spacing w:val="11"/>
              </w:rPr>
              <w:t>有的喷</w:t>
            </w:r>
            <w:r>
              <w:rPr>
                <w:rFonts w:ascii="Microsoft YaHei" w:hAnsi="Microsoft YaHei" w:eastAsia="Microsoft YaHei" w:cs="Microsoft YaHei"/>
                <w:sz w:val="20"/>
                <w:szCs w:val="20"/>
                <w:spacing w:val="22"/>
                <w:w w:val="101"/>
              </w:rPr>
              <w:t xml:space="preserve"> </w:t>
            </w:r>
            <w:r>
              <w:rPr>
                <w:sz w:val="20"/>
                <w:szCs w:val="20"/>
                <w:spacing w:val="11"/>
                <w:position w:val="-2"/>
              </w:rPr>
              <w:t>1~2</w:t>
            </w:r>
            <w:r>
              <w:rPr>
                <w:rFonts w:ascii="Microsoft YaHei" w:hAnsi="Microsoft YaHei" w:eastAsia="Microsoft YaHei" w:cs="Microsoft YaHei"/>
                <w:sz w:val="20"/>
                <w:szCs w:val="20"/>
                <w:spacing w:val="11"/>
              </w:rPr>
              <w:t>次药</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有的根本不喷</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药</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21"/>
                <w:w w:val="101"/>
              </w:rPr>
              <w:t xml:space="preserve"> </w:t>
            </w:r>
            <w:r>
              <w:rPr>
                <w:rFonts w:ascii="Microsoft YaHei" w:hAnsi="Microsoft YaHei" w:eastAsia="Microsoft YaHei" w:cs="Microsoft YaHei"/>
                <w:sz w:val="20"/>
                <w:szCs w:val="20"/>
                <w:spacing w:val="1"/>
              </w:rPr>
              <w:t>自然造成叶片早落或被虫吃光。这种“恶性循环”的果园到处可见</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1"/>
              </w:rPr>
              <w:t>应引</w:t>
            </w:r>
            <w:r>
              <w:rPr>
                <w:rFonts w:ascii="Microsoft YaHei" w:hAnsi="Microsoft YaHei" w:eastAsia="Microsoft YaHei" w:cs="Microsoft YaHei"/>
                <w:sz w:val="20"/>
                <w:szCs w:val="20"/>
              </w:rPr>
              <w:t>起足 </w:t>
            </w:r>
            <w:r>
              <w:rPr>
                <w:rFonts w:ascii="Microsoft YaHei" w:hAnsi="Microsoft YaHei" w:eastAsia="Microsoft YaHei" w:cs="Microsoft YaHei"/>
                <w:sz w:val="20"/>
                <w:szCs w:val="20"/>
                <w:spacing w:val="5"/>
              </w:rPr>
              <w:t>够的重视。</w:t>
            </w:r>
          </w:p>
          <w:p>
            <w:pPr>
              <w:pStyle w:val="TableText"/>
              <w:ind w:left="1618"/>
              <w:spacing w:before="89" w:line="171" w:lineRule="auto"/>
              <w:rPr>
                <w:rFonts w:ascii="Microsoft YaHei" w:hAnsi="Microsoft YaHei" w:eastAsia="Microsoft YaHei" w:cs="Microsoft YaHei"/>
              </w:rPr>
            </w:pPr>
            <w:r>
              <w:rPr>
                <w:color w:val="00AEEF"/>
                <w:spacing w:val="1"/>
                <w:position w:val="-2"/>
              </w:rPr>
              <w:t>5.  </w:t>
            </w:r>
            <w:r>
              <w:rPr>
                <w:rFonts w:ascii="Microsoft YaHei" w:hAnsi="Microsoft YaHei" w:eastAsia="Microsoft YaHei" w:cs="Microsoft YaHei"/>
                <w:color w:val="00AEEF"/>
                <w:spacing w:val="1"/>
              </w:rPr>
              <w:t>苹果产业专业人力资源缺乏</w:t>
            </w:r>
            <w:r>
              <w:rPr>
                <w:rFonts w:ascii="Microsoft YaHei" w:hAnsi="Microsoft YaHei" w:eastAsia="Microsoft YaHei" w:cs="Microsoft YaHei"/>
                <w:color w:val="00AEEF"/>
                <w:spacing w:val="1"/>
                <w:position w:val="1"/>
              </w:rPr>
              <w:t>、</w:t>
            </w:r>
            <w:r>
              <w:rPr>
                <w:rFonts w:ascii="Microsoft YaHei" w:hAnsi="Microsoft YaHei" w:eastAsia="Microsoft YaHei" w:cs="Microsoft YaHei"/>
                <w:color w:val="00AEEF"/>
                <w:spacing w:val="1"/>
              </w:rPr>
              <w:t>资金投入不足</w:t>
            </w:r>
          </w:p>
          <w:p>
            <w:pPr>
              <w:ind w:left="1203" w:right="1300" w:firstLine="415"/>
              <w:spacing w:before="182" w:line="24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种植者接受专业技能培训机会少</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7"/>
              </w:rPr>
              <w:t>果树技术</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信息来源较单一</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7"/>
              </w:rPr>
              <w:t>办公资金不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足</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rPr>
              <w:t>,</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rPr>
              <w:t>设施简陋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rPr>
              <w:t>,</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rPr>
              <w:t>缺少机械化、自动化管理条件。</w:t>
            </w:r>
          </w:p>
          <w:p>
            <w:pPr>
              <w:pStyle w:val="TableText"/>
              <w:ind w:left="1618"/>
              <w:spacing w:before="88" w:line="171" w:lineRule="auto"/>
              <w:rPr>
                <w:rFonts w:ascii="Microsoft YaHei" w:hAnsi="Microsoft YaHei" w:eastAsia="Microsoft YaHei" w:cs="Microsoft YaHei"/>
              </w:rPr>
            </w:pPr>
            <w:r>
              <w:rPr>
                <w:color w:val="00AEEF"/>
                <w:spacing w:val="-1"/>
                <w:position w:val="-2"/>
              </w:rPr>
              <w:t>6.</w:t>
            </w:r>
            <w:r>
              <w:rPr>
                <w:color w:val="00AEEF"/>
                <w:spacing w:val="67"/>
                <w:position w:val="-2"/>
              </w:rPr>
              <w:t xml:space="preserve"> </w:t>
            </w:r>
            <w:r>
              <w:rPr>
                <w:rFonts w:ascii="Microsoft YaHei" w:hAnsi="Microsoft YaHei" w:eastAsia="Microsoft YaHei" w:cs="Microsoft YaHei"/>
                <w:color w:val="00AEEF"/>
                <w:spacing w:val="-1"/>
              </w:rPr>
              <w:t>对</w:t>
            </w:r>
            <w:r>
              <w:rPr>
                <w:rFonts w:ascii="Microsoft YaHei" w:hAnsi="Microsoft YaHei" w:eastAsia="Microsoft YaHei" w:cs="Microsoft YaHei"/>
                <w:color w:val="00AEEF"/>
                <w:spacing w:val="-1"/>
                <w:position w:val="1"/>
              </w:rPr>
              <w:t>"</w:t>
            </w:r>
            <w:r>
              <w:rPr>
                <w:rFonts w:ascii="Microsoft YaHei" w:hAnsi="Microsoft YaHei" w:eastAsia="Microsoft YaHei" w:cs="Microsoft YaHei"/>
                <w:color w:val="00AEEF"/>
                <w:spacing w:val="-36"/>
                <w:position w:val="1"/>
              </w:rPr>
              <w:t xml:space="preserve"> </w:t>
            </w:r>
            <w:r>
              <w:rPr>
                <w:rFonts w:ascii="Microsoft YaHei" w:hAnsi="Microsoft YaHei" w:eastAsia="Microsoft YaHei" w:cs="Microsoft YaHei"/>
                <w:color w:val="00AEEF"/>
                <w:spacing w:val="-1"/>
              </w:rPr>
              <w:t>果树是摇钱树</w:t>
            </w:r>
            <w:r>
              <w:rPr>
                <w:rFonts w:ascii="Microsoft YaHei" w:hAnsi="Microsoft YaHei" w:eastAsia="Microsoft YaHei" w:cs="Microsoft YaHei"/>
                <w:color w:val="00AEEF"/>
                <w:spacing w:val="-1"/>
                <w:position w:val="1"/>
              </w:rPr>
              <w:t>”</w:t>
            </w:r>
            <w:r>
              <w:rPr>
                <w:rFonts w:ascii="Microsoft YaHei" w:hAnsi="Microsoft YaHei" w:eastAsia="Microsoft YaHei" w:cs="Microsoft YaHei"/>
                <w:color w:val="00AEEF"/>
                <w:spacing w:val="-1"/>
              </w:rPr>
              <w:t>缺乏足够的认识</w:t>
            </w:r>
          </w:p>
          <w:p>
            <w:pPr>
              <w:ind w:left="1206" w:right="1300" w:firstLine="413"/>
              <w:spacing w:before="181" w:line="24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这是上述问题的根本原因。</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5"/>
              </w:rPr>
              <w:t>只有真正明白栽果树的意义</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4"/>
              </w:rPr>
              <w:t>才能有动力、干劲</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和资金投入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6"/>
              </w:rPr>
              <w:t>加强果树管理。所以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6"/>
              </w:rPr>
              <w:t>先做好果农的思想工作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6"/>
              </w:rPr>
              <w:t>是十分重要</w:t>
            </w:r>
            <w:r>
              <w:rPr>
                <w:rFonts w:ascii="Microsoft YaHei" w:hAnsi="Microsoft YaHei" w:eastAsia="Microsoft YaHei" w:cs="Microsoft YaHei"/>
                <w:sz w:val="20"/>
                <w:szCs w:val="20"/>
                <w:spacing w:val="5"/>
              </w:rPr>
              <w:t>的。</w:t>
            </w:r>
          </w:p>
          <w:p>
            <w:pPr>
              <w:pStyle w:val="TableText"/>
              <w:ind w:firstLine="1206"/>
              <w:spacing w:before="211" w:line="409" w:lineRule="exact"/>
              <w:rPr/>
            </w:pPr>
            <w:r>
              <w:rPr>
                <w:position w:val="-8"/>
              </w:rPr>
              <w:pict>
                <v:group id="_x0000_s82" style="mso-position-vertical-relative:line;mso-position-horizontal-relative:char;width:21pt;height:20.45pt;" filled="false" stroked="false" coordsize="420,409" coordorigin="0,0">
                  <v:group id="_x0000_s84" style="position:absolute;left:0;top:0;width:420;height:409;" filled="false" stroked="false" coordsize="420,409" coordorigin="0,0">
                    <v:shape id="_x0000_s86" style="position:absolute;left:0;top:47;width:68;height:282;" filled="false" strokecolor="#00AEEF" strokeweight="0.38pt" coordsize="68,282" coordorigin="0,0" path="m64,3c26,41,3,93,3,150c3,198,20,242,47,277e">
                      <v:stroke joinstyle="miter" miterlimit="4"/>
                    </v:shape>
                    <v:shape id="_x0000_s88" style="position:absolute;left:34;top:0;width:370;height:177;" filled="false" strokecolor="#00AEEF" strokeweight="0.96pt" coordsize="370,177" coordorigin="0,0" path="m359,167c345,77,268,9,175,9c103,9,40,50,9,111e">
                      <v:stroke joinstyle="miter" miterlimit="4"/>
                    </v:shape>
                    <v:shape id="_x0000_s90"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92" style="position:absolute;left:31;top:268;width:315;height:126;" filled="false" strokecolor="#00AEEF" strokeweight="0.96pt" coordsize="315,126" coordorigin="0,0" path="m9,9c39,73,103,116,178,116c226,116,271,97,304,67e">
                      <v:stroke joinstyle="miter" miterlimit="4"/>
                    </v:shape>
                    <v:shape id="_x0000_s94" style="position:absolute;left:42;top:29;width:317;height:337;" filled="false" strokecolor="#00AEEF" strokeweight="0.38pt" coordsize="317,337" coordorigin="0,0" path="m100,318c120,327,143,333,167,333c231,333,286,296,313,242m153,3c69,11,3,81,3,168e">
                      <v:stroke joinstyle="miter" miterlimit="4"/>
                    </v:shape>
                  </v:group>
                  <v:shape id="_x0000_s96" style="position:absolute;left:-20;top:-20;width:460;height:449;" filled="false" stroked="false" type="#_x0000_t202">
                    <v:fill on="false"/>
                    <v:stroke on="false"/>
                    <v:path/>
                    <v:imagedata o:title=""/>
                    <o:lock v:ext="edit" aspectratio="false"/>
                    <v:textbox inset="0mm,0mm,0mm,0mm">
                      <w:txbxContent>
                        <w:p>
                          <w:pPr>
                            <w:ind w:left="194"/>
                            <w:spacing w:before="157" w:line="187" w:lineRule="auto"/>
                            <w:rPr>
                              <w:rFonts w:ascii="Arial" w:hAnsi="Arial" w:eastAsia="Arial" w:cs="Arial"/>
                              <w:sz w:val="17"/>
                              <w:szCs w:val="17"/>
                            </w:rPr>
                          </w:pPr>
                          <w:r>
                            <w:rPr>
                              <w:rFonts w:ascii="Arial" w:hAnsi="Arial" w:eastAsia="Arial" w:cs="Arial"/>
                              <w:sz w:val="17"/>
                              <w:szCs w:val="17"/>
                              <w:spacing w:val="8"/>
                              <w:w w:val="126"/>
                            </w:rPr>
                            <w:t>4</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3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二、红富士苹果早期丰产技术</w:t>
            </w:r>
          </w:p>
          <w:p>
            <w:pPr>
              <w:ind w:firstLine="1300"/>
              <w:spacing w:line="56" w:lineRule="exact"/>
              <w:rPr/>
            </w:pPr>
            <w:r>
              <w:rPr>
                <w:position w:val="-1"/>
              </w:rPr>
              <w:drawing>
                <wp:inline distT="0" distB="0" distL="0" distR="0">
                  <wp:extent cx="4535017" cy="35693"/>
                  <wp:effectExtent l="0" t="0" r="0" b="0"/>
                  <wp:docPr id="26" name="IM 26"/>
                  <wp:cNvGraphicFramePr/>
                  <a:graphic>
                    <a:graphicData uri="http://schemas.openxmlformats.org/drawingml/2006/picture">
                      <pic:pic>
                        <pic:nvPicPr>
                          <pic:cNvPr id="26" name="IM 26"/>
                          <pic:cNvPicPr/>
                        </pic:nvPicPr>
                        <pic:blipFill>
                          <a:blip r:embed="rId15"/>
                          <a:stretch>
                            <a:fillRect/>
                          </a:stretch>
                        </pic:blipFill>
                        <pic:spPr>
                          <a:xfrm rot="0">
                            <a:off x="0" y="0"/>
                            <a:ext cx="4535017" cy="35693"/>
                          </a:xfrm>
                          <a:prstGeom prst="rect">
                            <a:avLst/>
                          </a:prstGeom>
                        </pic:spPr>
                      </pic:pic>
                    </a:graphicData>
                  </a:graphic>
                </wp:inline>
              </w:drawing>
            </w:r>
          </w:p>
          <w:p>
            <w:pPr>
              <w:pStyle w:val="TableText"/>
              <w:spacing w:line="276" w:lineRule="auto"/>
              <w:rPr/>
            </w:pPr>
            <w:r/>
          </w:p>
          <w:p>
            <w:pPr>
              <w:pStyle w:val="TableText"/>
              <w:spacing w:line="277" w:lineRule="auto"/>
              <w:rPr/>
            </w:pPr>
            <w:r/>
          </w:p>
          <w:p>
            <w:pPr>
              <w:pStyle w:val="TableText"/>
              <w:ind w:left="3223"/>
              <w:spacing w:before="116" w:line="176" w:lineRule="auto"/>
              <w:outlineLvl w:val="1"/>
              <w:rPr>
                <w:rFonts w:ascii="Microsoft YaHei" w:hAnsi="Microsoft YaHei" w:eastAsia="Microsoft YaHei" w:cs="Microsoft YaHei"/>
                <w:sz w:val="27"/>
                <w:szCs w:val="27"/>
              </w:rPr>
            </w:pPr>
            <w:bookmarkStart w:name="bookmark5" w:id="44"/>
            <w:bookmarkEnd w:id="44"/>
            <w:r>
              <w:rPr>
                <w:sz w:val="27"/>
                <w:szCs w:val="27"/>
                <w:color w:val="00AEEF"/>
                <w:spacing w:val="13"/>
              </w:rPr>
              <w:t>(</w:t>
            </w:r>
            <w:r>
              <w:rPr>
                <w:rFonts w:ascii="Microsoft YaHei" w:hAnsi="Microsoft YaHei" w:eastAsia="Microsoft YaHei" w:cs="Microsoft YaHei"/>
                <w:sz w:val="27"/>
                <w:szCs w:val="27"/>
                <w:color w:val="00AEEF"/>
                <w:spacing w:val="13"/>
              </w:rPr>
              <w:t>三</w:t>
            </w:r>
            <w:r>
              <w:rPr>
                <w:sz w:val="27"/>
                <w:szCs w:val="27"/>
                <w:color w:val="00AEEF"/>
                <w:spacing w:val="13"/>
              </w:rPr>
              <w:t>)</w:t>
            </w:r>
            <w:r>
              <w:rPr>
                <w:rFonts w:ascii="Microsoft YaHei" w:hAnsi="Microsoft YaHei" w:eastAsia="Microsoft YaHei" w:cs="Microsoft YaHei"/>
                <w:sz w:val="27"/>
                <w:szCs w:val="27"/>
                <w:color w:val="00AEEF"/>
                <w:spacing w:val="13"/>
              </w:rPr>
              <w:t>早期丰产的对策与措施</w:t>
            </w:r>
          </w:p>
          <w:p>
            <w:pPr>
              <w:pStyle w:val="TableText"/>
              <w:spacing w:line="407" w:lineRule="auto"/>
              <w:rPr/>
            </w:pPr>
            <w:r/>
          </w:p>
          <w:p>
            <w:pPr>
              <w:pStyle w:val="TableText"/>
              <w:ind w:left="1740"/>
              <w:spacing w:before="90" w:line="178" w:lineRule="auto"/>
              <w:rPr>
                <w:rFonts w:ascii="Microsoft YaHei" w:hAnsi="Microsoft YaHei" w:eastAsia="Microsoft YaHei" w:cs="Microsoft YaHei"/>
              </w:rPr>
            </w:pPr>
            <w:r>
              <w:rPr>
                <w:color w:val="00AEEF"/>
                <w:spacing w:val="3"/>
                <w:position w:val="-2"/>
              </w:rPr>
              <w:t>1.  </w:t>
            </w:r>
            <w:r>
              <w:rPr>
                <w:rFonts w:ascii="Microsoft YaHei" w:hAnsi="Microsoft YaHei" w:eastAsia="Microsoft YaHei" w:cs="Microsoft YaHei"/>
                <w:color w:val="00AEEF"/>
                <w:spacing w:val="3"/>
              </w:rPr>
              <w:t>选用优质苗木建园</w:t>
            </w:r>
          </w:p>
          <w:p>
            <w:pPr>
              <w:ind w:left="1311" w:right="1123" w:firstLine="419"/>
              <w:spacing w:before="147" w:line="248"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选用优质</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纯正苗木建园是早期丰产的重要环节</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栽植材料</w:t>
            </w:r>
            <w:r>
              <w:rPr>
                <w:rFonts w:ascii="Microsoft YaHei" w:hAnsi="Microsoft YaHei" w:eastAsia="Microsoft YaHei" w:cs="Microsoft YaHei"/>
                <w:sz w:val="20"/>
                <w:szCs w:val="20"/>
                <w:spacing w:val="8"/>
              </w:rPr>
              <w:t>必须符合国家</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标准(GB9847—2003)(表2-1)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rPr>
              <w:t>最</w:t>
            </w:r>
            <w:r>
              <w:rPr>
                <w:rFonts w:ascii="Microsoft YaHei" w:hAnsi="Microsoft YaHei" w:eastAsia="Microsoft YaHei" w:cs="Microsoft YaHei"/>
                <w:sz w:val="20"/>
                <w:szCs w:val="20"/>
                <w:spacing w:val="-1"/>
              </w:rPr>
              <w:t>好不要栽</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三当苗</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1"/>
              </w:rPr>
              <w:t>提倡栽</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大苗</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1"/>
              </w:rPr>
              <w:t>采用符合</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国家苗木标准的长富 2号</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长富 6号苗木建园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栽后第 </w:t>
            </w:r>
            <w:r>
              <w:rPr>
                <w:rFonts w:ascii="Microsoft YaHei" w:hAnsi="Microsoft YaHei" w:eastAsia="Microsoft YaHei" w:cs="Microsoft YaHei"/>
                <w:sz w:val="20"/>
                <w:szCs w:val="20"/>
                <w:spacing w:val="5"/>
                <w:position w:val="-1"/>
              </w:rPr>
              <w:t>3</w:t>
            </w:r>
            <w:r>
              <w:rPr>
                <w:rFonts w:ascii="Microsoft YaHei" w:hAnsi="Microsoft YaHei" w:eastAsia="Microsoft YaHei" w:cs="Microsoft YaHei"/>
                <w:sz w:val="20"/>
                <w:szCs w:val="20"/>
                <w:spacing w:val="5"/>
              </w:rPr>
              <w:t>年冬</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5"/>
              </w:rPr>
              <w:t>长富2号</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长富 </w:t>
            </w:r>
            <w:r>
              <w:rPr>
                <w:rFonts w:ascii="Microsoft YaHei" w:hAnsi="Microsoft YaHei" w:eastAsia="Microsoft YaHei" w:cs="Microsoft YaHei"/>
                <w:sz w:val="20"/>
                <w:szCs w:val="20"/>
                <w:spacing w:val="5"/>
                <w:position w:val="-1"/>
              </w:rPr>
              <w:t>6</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
              </w:rPr>
              <w:t>号两个品种干径均可达到4</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
                <w:position w:val="-1"/>
              </w:rPr>
              <w:t>4~4.</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1"/>
                <w:position w:val="-1"/>
              </w:rPr>
              <w:t>5cm</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23"/>
                <w:position w:val="1"/>
              </w:rPr>
              <w:t xml:space="preserve"> </w:t>
            </w:r>
            <w:r>
              <w:rPr>
                <w:rFonts w:ascii="Microsoft YaHei" w:hAnsi="Microsoft YaHei" w:eastAsia="Microsoft YaHei" w:cs="Microsoft YaHei"/>
                <w:sz w:val="20"/>
                <w:szCs w:val="20"/>
                <w:spacing w:val="-1"/>
              </w:rPr>
              <w:t>冠径1</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
              </w:rPr>
              <w:t>4m左右</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24"/>
                <w:position w:val="1"/>
              </w:rPr>
              <w:t xml:space="preserve"> </w:t>
            </w:r>
            <w:r>
              <w:rPr>
                <w:rFonts w:ascii="Microsoft YaHei" w:hAnsi="Microsoft YaHei" w:eastAsia="Microsoft YaHei" w:cs="Microsoft YaHei"/>
                <w:sz w:val="20"/>
                <w:szCs w:val="20"/>
                <w:spacing w:val="-1"/>
              </w:rPr>
              <w:t>枝量达到 </w:t>
            </w:r>
            <w:r>
              <w:rPr>
                <w:rFonts w:ascii="Microsoft YaHei" w:hAnsi="Microsoft YaHei" w:eastAsia="Microsoft YaHei" w:cs="Microsoft YaHei"/>
                <w:sz w:val="20"/>
                <w:szCs w:val="20"/>
                <w:spacing w:val="-1"/>
                <w:position w:val="-1"/>
              </w:rPr>
              <w:t>42.</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1"/>
                <w:position w:val="-1"/>
              </w:rPr>
              <w:t>7~4</w:t>
            </w:r>
            <w:r>
              <w:rPr>
                <w:rFonts w:ascii="Microsoft YaHei" w:hAnsi="Microsoft YaHei" w:eastAsia="Microsoft YaHei" w:cs="Microsoft YaHei"/>
                <w:sz w:val="20"/>
                <w:szCs w:val="20"/>
                <w:spacing w:val="-2"/>
                <w:position w:val="-1"/>
              </w:rPr>
              <w:t>6.</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2"/>
              </w:rPr>
              <w:t>7个</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6"/>
                <w:position w:val="1"/>
              </w:rPr>
              <w:t xml:space="preserve"> </w:t>
            </w:r>
            <w:r>
              <w:rPr>
                <w:rFonts w:ascii="Microsoft YaHei" w:hAnsi="Microsoft YaHei" w:eastAsia="Microsoft YaHei" w:cs="Microsoft YaHei"/>
                <w:sz w:val="20"/>
                <w:szCs w:val="20"/>
                <w:spacing w:val="-2"/>
              </w:rPr>
              <w:t>新</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梢长129</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5"/>
                <w:position w:val="-1"/>
              </w:rPr>
              <w:t>3~134.</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5"/>
                <w:position w:val="-1"/>
              </w:rPr>
              <w:t>1cm</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31"/>
                <w:position w:val="1"/>
              </w:rPr>
              <w:t xml:space="preserve"> </w:t>
            </w:r>
            <w:r>
              <w:rPr>
                <w:rFonts w:ascii="Microsoft YaHei" w:hAnsi="Microsoft YaHei" w:eastAsia="Microsoft YaHei" w:cs="Microsoft YaHei"/>
                <w:sz w:val="20"/>
                <w:szCs w:val="20"/>
                <w:spacing w:val="-5"/>
              </w:rPr>
              <w:t>并有少量植株成花</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24"/>
                <w:position w:val="1"/>
              </w:rPr>
              <w:t xml:space="preserve"> </w:t>
            </w:r>
            <w:r>
              <w:rPr>
                <w:rFonts w:ascii="Microsoft YaHei" w:hAnsi="Microsoft YaHei" w:eastAsia="Microsoft YaHei" w:cs="Microsoft YaHei"/>
                <w:sz w:val="20"/>
                <w:szCs w:val="20"/>
                <w:spacing w:val="-5"/>
              </w:rPr>
              <w:t>为早期丰产</w:t>
            </w:r>
            <w:r>
              <w:rPr>
                <w:rFonts w:ascii="Microsoft YaHei" w:hAnsi="Microsoft YaHei" w:eastAsia="Microsoft YaHei" w:cs="Microsoft YaHei"/>
                <w:sz w:val="20"/>
                <w:szCs w:val="20"/>
                <w:spacing w:val="-6"/>
              </w:rPr>
              <w:t>奠定了基础</w:t>
            </w:r>
            <w:r>
              <w:rPr>
                <w:rFonts w:ascii="Microsoft YaHei" w:hAnsi="Microsoft YaHei" w:eastAsia="Microsoft YaHei" w:cs="Microsoft YaHei"/>
                <w:sz w:val="20"/>
                <w:szCs w:val="20"/>
                <w:spacing w:val="-6"/>
                <w:position w:val="1"/>
              </w:rPr>
              <w:t>。</w:t>
            </w:r>
          </w:p>
          <w:p>
            <w:pPr>
              <w:pStyle w:val="TableText"/>
              <w:ind w:left="3660"/>
              <w:spacing w:before="121" w:line="181"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8"/>
              </w:rPr>
              <w:t>表 </w:t>
            </w:r>
            <w:r>
              <w:rPr>
                <w:sz w:val="17"/>
                <w:szCs w:val="17"/>
                <w:color w:val="00AEEF"/>
                <w:spacing w:val="8"/>
                <w:position w:val="-1"/>
              </w:rPr>
              <w:t>2-1</w:t>
            </w:r>
            <w:r>
              <w:rPr>
                <w:sz w:val="17"/>
                <w:szCs w:val="17"/>
                <w:color w:val="00AEEF"/>
                <w:spacing w:val="3"/>
                <w:position w:val="-1"/>
              </w:rPr>
              <w:t xml:space="preserve">   </w:t>
            </w:r>
            <w:r>
              <w:rPr>
                <w:rFonts w:ascii="Microsoft YaHei" w:hAnsi="Microsoft YaHei" w:eastAsia="Microsoft YaHei" w:cs="Microsoft YaHei"/>
                <w:sz w:val="17"/>
                <w:szCs w:val="17"/>
                <w:color w:val="00AEEF"/>
                <w:spacing w:val="8"/>
              </w:rPr>
              <w:t>苹果苗木等级规格指标</w:t>
            </w:r>
          </w:p>
          <w:p>
            <w:pPr>
              <w:spacing w:line="123" w:lineRule="exact"/>
              <w:rPr/>
            </w:pPr>
            <w:r/>
          </w:p>
          <w:tbl>
            <w:tblPr>
              <w:tblStyle w:val="TableNormal"/>
              <w:tblW w:w="7142" w:type="dxa"/>
              <w:tblInd w:w="130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960"/>
              <w:gridCol w:w="1588"/>
              <w:gridCol w:w="1588"/>
              <w:gridCol w:w="1588"/>
              <w:gridCol w:w="1418"/>
            </w:tblGrid>
            <w:tr>
              <w:trPr>
                <w:trHeight w:val="310" w:hRule="atLeast"/>
              </w:trPr>
              <w:tc>
                <w:tcPr>
                  <w:shd w:val="clear" w:fill="D4EFFB"/>
                  <w:tcW w:w="2548" w:type="dxa"/>
                  <w:vAlign w:val="top"/>
                  <w:gridSpan w:val="2"/>
                  <w:tcBorders>
                    <w:left w:val="single" w:color="000000" w:sz="6" w:space="0"/>
                    <w:top w:val="single" w:color="000000" w:sz="6" w:space="0"/>
                  </w:tcBorders>
                </w:tcPr>
                <w:p>
                  <w:pPr>
                    <w:ind w:left="1118"/>
                    <w:spacing w:before="82" w:line="17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项目</w:t>
                  </w:r>
                </w:p>
              </w:tc>
              <w:tc>
                <w:tcPr>
                  <w:shd w:val="clear" w:fill="D4EFFB"/>
                  <w:tcW w:w="1588" w:type="dxa"/>
                  <w:vAlign w:val="top"/>
                  <w:tcBorders>
                    <w:top w:val="single" w:color="000000" w:sz="6" w:space="0"/>
                  </w:tcBorders>
                </w:tcPr>
                <w:p>
                  <w:pPr>
                    <w:pStyle w:val="TableText"/>
                    <w:ind w:left="667"/>
                    <w:spacing w:before="81" w:line="181" w:lineRule="auto"/>
                    <w:rPr>
                      <w:rFonts w:ascii="Microsoft YaHei" w:hAnsi="Microsoft YaHei" w:eastAsia="Microsoft YaHei" w:cs="Microsoft YaHei"/>
                      <w:sz w:val="15"/>
                      <w:szCs w:val="15"/>
                    </w:rPr>
                  </w:pPr>
                  <w:r>
                    <w:rPr>
                      <w:sz w:val="15"/>
                      <w:szCs w:val="15"/>
                      <w:spacing w:val="15"/>
                      <w:position w:val="-1"/>
                    </w:rPr>
                    <w:t>1</w:t>
                  </w:r>
                  <w:r>
                    <w:rPr>
                      <w:rFonts w:ascii="Microsoft YaHei" w:hAnsi="Microsoft YaHei" w:eastAsia="Microsoft YaHei" w:cs="Microsoft YaHei"/>
                      <w:sz w:val="15"/>
                      <w:szCs w:val="15"/>
                      <w:spacing w:val="15"/>
                    </w:rPr>
                    <w:t>级</w:t>
                  </w:r>
                </w:p>
              </w:tc>
              <w:tc>
                <w:tcPr>
                  <w:shd w:val="clear" w:fill="D4EFFB"/>
                  <w:tcW w:w="1588" w:type="dxa"/>
                  <w:vAlign w:val="top"/>
                  <w:tcBorders>
                    <w:top w:val="single" w:color="000000" w:sz="6" w:space="0"/>
                  </w:tcBorders>
                </w:tcPr>
                <w:p>
                  <w:pPr>
                    <w:pStyle w:val="TableText"/>
                    <w:ind w:left="664"/>
                    <w:spacing w:before="81" w:line="181" w:lineRule="auto"/>
                    <w:rPr>
                      <w:rFonts w:ascii="Microsoft YaHei" w:hAnsi="Microsoft YaHei" w:eastAsia="Microsoft YaHei" w:cs="Microsoft YaHei"/>
                      <w:sz w:val="15"/>
                      <w:szCs w:val="15"/>
                    </w:rPr>
                  </w:pPr>
                  <w:r>
                    <w:rPr>
                      <w:sz w:val="15"/>
                      <w:szCs w:val="15"/>
                      <w:spacing w:val="18"/>
                    </w:rPr>
                    <w:t>2</w:t>
                  </w:r>
                  <w:r>
                    <w:rPr>
                      <w:rFonts w:ascii="Microsoft YaHei" w:hAnsi="Microsoft YaHei" w:eastAsia="Microsoft YaHei" w:cs="Microsoft YaHei"/>
                      <w:sz w:val="15"/>
                      <w:szCs w:val="15"/>
                      <w:spacing w:val="18"/>
                    </w:rPr>
                    <w:t>级</w:t>
                  </w:r>
                </w:p>
              </w:tc>
              <w:tc>
                <w:tcPr>
                  <w:shd w:val="clear" w:fill="D4EFFB"/>
                  <w:tcW w:w="1418" w:type="dxa"/>
                  <w:vAlign w:val="top"/>
                  <w:tcBorders>
                    <w:right w:val="single" w:color="000000" w:sz="6" w:space="0"/>
                    <w:top w:val="single" w:color="000000" w:sz="6" w:space="0"/>
                  </w:tcBorders>
                </w:tcPr>
                <w:p>
                  <w:pPr>
                    <w:pStyle w:val="TableText"/>
                    <w:ind w:left="576"/>
                    <w:spacing w:before="81" w:line="181" w:lineRule="auto"/>
                    <w:rPr>
                      <w:rFonts w:ascii="Microsoft YaHei" w:hAnsi="Microsoft YaHei" w:eastAsia="Microsoft YaHei" w:cs="Microsoft YaHei"/>
                      <w:sz w:val="15"/>
                      <w:szCs w:val="15"/>
                    </w:rPr>
                  </w:pPr>
                  <w:r>
                    <w:rPr>
                      <w:sz w:val="15"/>
                      <w:szCs w:val="15"/>
                      <w:spacing w:val="19"/>
                    </w:rPr>
                    <w:t>3</w:t>
                  </w:r>
                  <w:r>
                    <w:rPr>
                      <w:rFonts w:ascii="Microsoft YaHei" w:hAnsi="Microsoft YaHei" w:eastAsia="Microsoft YaHei" w:cs="Microsoft YaHei"/>
                      <w:sz w:val="15"/>
                      <w:szCs w:val="15"/>
                      <w:spacing w:val="19"/>
                    </w:rPr>
                    <w:t>级</w:t>
                  </w:r>
                </w:p>
              </w:tc>
            </w:tr>
            <w:tr>
              <w:trPr>
                <w:trHeight w:val="947" w:hRule="atLeast"/>
              </w:trPr>
              <w:tc>
                <w:tcPr>
                  <w:tcW w:w="2548" w:type="dxa"/>
                  <w:vAlign w:val="top"/>
                  <w:gridSpan w:val="2"/>
                  <w:tcBorders>
                    <w:left w:val="single" w:color="000000" w:sz="6" w:space="0"/>
                  </w:tcBorders>
                </w:tcPr>
                <w:p>
                  <w:pPr>
                    <w:pStyle w:val="TableText"/>
                    <w:spacing w:line="334" w:lineRule="auto"/>
                    <w:rPr/>
                  </w:pPr>
                  <w:r/>
                </w:p>
                <w:p>
                  <w:pPr>
                    <w:ind w:left="955"/>
                    <w:spacing w:before="64"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基本要求</w:t>
                  </w:r>
                </w:p>
              </w:tc>
              <w:tc>
                <w:tcPr>
                  <w:tcW w:w="4594" w:type="dxa"/>
                  <w:vAlign w:val="top"/>
                  <w:gridSpan w:val="3"/>
                  <w:tcBorders>
                    <w:right w:val="single" w:color="000000" w:sz="6" w:space="0"/>
                  </w:tcBorders>
                </w:tcPr>
                <w:p>
                  <w:pPr>
                    <w:ind w:left="108" w:right="95" w:firstLine="171"/>
                    <w:spacing w:before="129" w:line="251" w:lineRule="auto"/>
                    <w:jc w:val="both"/>
                    <w:rPr>
                      <w:rFonts w:ascii="Microsoft YaHei" w:hAnsi="Microsoft YaHei" w:eastAsia="Microsoft YaHei" w:cs="Microsoft YaHei"/>
                      <w:sz w:val="15"/>
                      <w:szCs w:val="15"/>
                    </w:rPr>
                  </w:pPr>
                  <w:r>
                    <w:rPr>
                      <w:rFonts w:ascii="Microsoft YaHei" w:hAnsi="Microsoft YaHei" w:eastAsia="Microsoft YaHei" w:cs="Microsoft YaHei"/>
                      <w:sz w:val="15"/>
                      <w:szCs w:val="15"/>
                      <w:spacing w:val="9"/>
                    </w:rPr>
                    <w:t>品种和砧木类型纯正</w:t>
                  </w:r>
                  <w:r>
                    <w:rPr>
                      <w:rFonts w:ascii="Microsoft YaHei" w:hAnsi="Microsoft YaHei" w:eastAsia="Microsoft YaHei" w:cs="Microsoft YaHei"/>
                      <w:sz w:val="15"/>
                      <w:szCs w:val="15"/>
                      <w:spacing w:val="-1"/>
                    </w:rPr>
                    <w:t xml:space="preserve"> </w:t>
                  </w:r>
                  <w:r>
                    <w:rPr>
                      <w:rFonts w:ascii="Microsoft YaHei" w:hAnsi="Microsoft YaHei" w:eastAsia="Microsoft YaHei" w:cs="Microsoft YaHei"/>
                      <w:sz w:val="15"/>
                      <w:szCs w:val="15"/>
                      <w:spacing w:val="9"/>
                    </w:rPr>
                    <w:t>,</w:t>
                  </w:r>
                  <w:r>
                    <w:rPr>
                      <w:rFonts w:ascii="Microsoft YaHei" w:hAnsi="Microsoft YaHei" w:eastAsia="Microsoft YaHei" w:cs="Microsoft YaHei"/>
                      <w:sz w:val="15"/>
                      <w:szCs w:val="15"/>
                      <w:spacing w:val="-14"/>
                    </w:rPr>
                    <w:t xml:space="preserve"> </w:t>
                  </w:r>
                  <w:r>
                    <w:rPr>
                      <w:rFonts w:ascii="Microsoft YaHei" w:hAnsi="Microsoft YaHei" w:eastAsia="Microsoft YaHei" w:cs="Microsoft YaHei"/>
                      <w:sz w:val="15"/>
                      <w:szCs w:val="15"/>
                      <w:spacing w:val="9"/>
                    </w:rPr>
                    <w:t>无检疫对象和严重病虫害</w:t>
                  </w:r>
                  <w:r>
                    <w:rPr>
                      <w:rFonts w:ascii="Microsoft YaHei" w:hAnsi="Microsoft YaHei" w:eastAsia="Microsoft YaHei" w:cs="Microsoft YaHei"/>
                      <w:sz w:val="15"/>
                      <w:szCs w:val="15"/>
                      <w:spacing w:val="-15"/>
                    </w:rPr>
                    <w:t xml:space="preserve"> </w:t>
                  </w:r>
                  <w:r>
                    <w:rPr>
                      <w:rFonts w:ascii="Microsoft YaHei" w:hAnsi="Microsoft YaHei" w:eastAsia="Microsoft YaHei" w:cs="Microsoft YaHei"/>
                      <w:sz w:val="15"/>
                      <w:szCs w:val="15"/>
                      <w:spacing w:val="9"/>
                    </w:rPr>
                    <w:t>,</w:t>
                  </w:r>
                  <w:r>
                    <w:rPr>
                      <w:rFonts w:ascii="Microsoft YaHei" w:hAnsi="Microsoft YaHei" w:eastAsia="Microsoft YaHei" w:cs="Microsoft YaHei"/>
                      <w:sz w:val="15"/>
                      <w:szCs w:val="15"/>
                      <w:spacing w:val="-6"/>
                    </w:rPr>
                    <w:t xml:space="preserve"> </w:t>
                  </w:r>
                  <w:r>
                    <w:rPr>
                      <w:rFonts w:ascii="Microsoft YaHei" w:hAnsi="Microsoft YaHei" w:eastAsia="Microsoft YaHei" w:cs="Microsoft YaHei"/>
                      <w:sz w:val="15"/>
                      <w:szCs w:val="15"/>
                      <w:spacing w:val="9"/>
                    </w:rPr>
                    <w:t>无冻害和明</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4"/>
                    </w:rPr>
                    <w:t>显的机械损伤</w:t>
                  </w:r>
                  <w:r>
                    <w:rPr>
                      <w:rFonts w:ascii="Microsoft YaHei" w:hAnsi="Microsoft YaHei" w:eastAsia="Microsoft YaHei" w:cs="Microsoft YaHei"/>
                      <w:sz w:val="15"/>
                      <w:szCs w:val="15"/>
                      <w:spacing w:val="2"/>
                    </w:rPr>
                    <w:t xml:space="preserve"> </w:t>
                  </w:r>
                  <w:r>
                    <w:rPr>
                      <w:rFonts w:ascii="Microsoft YaHei" w:hAnsi="Microsoft YaHei" w:eastAsia="Microsoft YaHei" w:cs="Microsoft YaHei"/>
                      <w:sz w:val="15"/>
                      <w:szCs w:val="15"/>
                      <w:spacing w:val="4"/>
                    </w:rPr>
                    <w:t>,</w:t>
                  </w:r>
                  <w:r>
                    <w:rPr>
                      <w:rFonts w:ascii="Microsoft YaHei" w:hAnsi="Microsoft YaHei" w:eastAsia="Microsoft YaHei" w:cs="Microsoft YaHei"/>
                      <w:sz w:val="15"/>
                      <w:szCs w:val="15"/>
                      <w:spacing w:val="-13"/>
                    </w:rPr>
                    <w:t xml:space="preserve"> </w:t>
                  </w:r>
                  <w:r>
                    <w:rPr>
                      <w:rFonts w:ascii="Microsoft YaHei" w:hAnsi="Microsoft YaHei" w:eastAsia="Microsoft YaHei" w:cs="Microsoft YaHei"/>
                      <w:sz w:val="15"/>
                      <w:szCs w:val="15"/>
                      <w:spacing w:val="4"/>
                    </w:rPr>
                    <w:t>侧根分布均匀舒展、须根多</w:t>
                  </w:r>
                  <w:r>
                    <w:rPr>
                      <w:rFonts w:ascii="Microsoft YaHei" w:hAnsi="Microsoft YaHei" w:eastAsia="Microsoft YaHei" w:cs="Microsoft YaHei"/>
                      <w:sz w:val="15"/>
                      <w:szCs w:val="15"/>
                      <w:spacing w:val="-15"/>
                    </w:rPr>
                    <w:t xml:space="preserve"> </w:t>
                  </w:r>
                  <w:r>
                    <w:rPr>
                      <w:rFonts w:ascii="Microsoft YaHei" w:hAnsi="Microsoft YaHei" w:eastAsia="Microsoft YaHei" w:cs="Microsoft YaHei"/>
                      <w:sz w:val="15"/>
                      <w:szCs w:val="15"/>
                      <w:spacing w:val="4"/>
                    </w:rPr>
                    <w:t>,</w:t>
                  </w:r>
                  <w:r>
                    <w:rPr>
                      <w:rFonts w:ascii="Microsoft YaHei" w:hAnsi="Microsoft YaHei" w:eastAsia="Microsoft YaHei" w:cs="Microsoft YaHei"/>
                      <w:sz w:val="15"/>
                      <w:szCs w:val="15"/>
                      <w:spacing w:val="-12"/>
                    </w:rPr>
                    <w:t xml:space="preserve"> </w:t>
                  </w:r>
                  <w:r>
                    <w:rPr>
                      <w:rFonts w:ascii="Microsoft YaHei" w:hAnsi="Microsoft YaHei" w:eastAsia="Microsoft YaHei" w:cs="Microsoft YaHei"/>
                      <w:sz w:val="15"/>
                      <w:szCs w:val="15"/>
                      <w:spacing w:val="4"/>
                    </w:rPr>
                    <w:t>接合部和砧桩剪口愈</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6"/>
                    </w:rPr>
                    <w:t>合良好</w:t>
                  </w:r>
                  <w:r>
                    <w:rPr>
                      <w:rFonts w:ascii="Microsoft YaHei" w:hAnsi="Microsoft YaHei" w:eastAsia="Microsoft YaHei" w:cs="Microsoft YaHei"/>
                      <w:sz w:val="15"/>
                      <w:szCs w:val="15"/>
                      <w:spacing w:val="-13"/>
                    </w:rPr>
                    <w:t xml:space="preserve"> </w:t>
                  </w:r>
                  <w:r>
                    <w:rPr>
                      <w:rFonts w:ascii="Microsoft YaHei" w:hAnsi="Microsoft YaHei" w:eastAsia="Microsoft YaHei" w:cs="Microsoft YaHei"/>
                      <w:sz w:val="15"/>
                      <w:szCs w:val="15"/>
                      <w:spacing w:val="6"/>
                    </w:rPr>
                    <w:t>,</w:t>
                  </w:r>
                  <w:r>
                    <w:rPr>
                      <w:rFonts w:ascii="Microsoft YaHei" w:hAnsi="Microsoft YaHei" w:eastAsia="Microsoft YaHei" w:cs="Microsoft YaHei"/>
                      <w:sz w:val="15"/>
                      <w:szCs w:val="15"/>
                      <w:spacing w:val="-12"/>
                    </w:rPr>
                    <w:t xml:space="preserve"> </w:t>
                  </w:r>
                  <w:r>
                    <w:rPr>
                      <w:rFonts w:ascii="Microsoft YaHei" w:hAnsi="Microsoft YaHei" w:eastAsia="Microsoft YaHei" w:cs="Microsoft YaHei"/>
                      <w:sz w:val="15"/>
                      <w:szCs w:val="15"/>
                      <w:spacing w:val="6"/>
                    </w:rPr>
                    <w:t>根和茎无干缩皱皮</w:t>
                  </w:r>
                </w:p>
              </w:tc>
            </w:tr>
            <w:tr>
              <w:trPr>
                <w:trHeight w:val="312" w:hRule="atLeast"/>
              </w:trPr>
              <w:tc>
                <w:tcPr>
                  <w:tcW w:w="2548" w:type="dxa"/>
                  <w:vAlign w:val="top"/>
                  <w:gridSpan w:val="2"/>
                  <w:tcBorders>
                    <w:left w:val="single" w:color="000000" w:sz="6" w:space="0"/>
                  </w:tcBorders>
                </w:tcPr>
                <w:p>
                  <w:pPr>
                    <w:pStyle w:val="TableText"/>
                    <w:ind w:left="136"/>
                    <w:spacing w:before="74" w:line="189" w:lineRule="auto"/>
                    <w:rPr>
                      <w:rFonts w:ascii="Microsoft YaHei" w:hAnsi="Microsoft YaHei" w:eastAsia="Microsoft YaHei" w:cs="Microsoft YaHei"/>
                      <w:sz w:val="15"/>
                      <w:szCs w:val="15"/>
                    </w:rPr>
                  </w:pPr>
                  <w:r>
                    <w:rPr>
                      <w:sz w:val="15"/>
                      <w:szCs w:val="15"/>
                      <w:spacing w:val="5"/>
                      <w:position w:val="-1"/>
                    </w:rPr>
                    <w:t>D≥</w:t>
                  </w:r>
                  <w:r>
                    <w:rPr>
                      <w:rFonts w:ascii="Microsoft YaHei" w:hAnsi="Microsoft YaHei" w:eastAsia="Microsoft YaHei" w:cs="Microsoft YaHei"/>
                      <w:sz w:val="15"/>
                      <w:szCs w:val="15"/>
                      <w:spacing w:val="5"/>
                      <w:position w:val="-1"/>
                    </w:rPr>
                    <w:t>0</w:t>
                  </w:r>
                  <w:r>
                    <w:rPr>
                      <w:rFonts w:ascii="Microsoft YaHei" w:hAnsi="Microsoft YaHei" w:eastAsia="Microsoft YaHei" w:cs="Microsoft YaHei"/>
                      <w:sz w:val="15"/>
                      <w:szCs w:val="15"/>
                      <w:spacing w:val="5"/>
                    </w:rPr>
                    <w:t>. 3</w:t>
                  </w:r>
                  <w:r>
                    <w:rPr>
                      <w:rFonts w:ascii="Microsoft YaHei" w:hAnsi="Microsoft YaHei" w:eastAsia="Microsoft YaHei" w:cs="Microsoft YaHei"/>
                      <w:sz w:val="15"/>
                      <w:szCs w:val="15"/>
                    </w:rPr>
                    <w:t>mm</w:t>
                  </w:r>
                  <w:r>
                    <w:rPr>
                      <w:rFonts w:ascii="Microsoft YaHei" w:hAnsi="Microsoft YaHei" w:eastAsia="Microsoft YaHei" w:cs="Microsoft YaHei"/>
                      <w:sz w:val="15"/>
                      <w:szCs w:val="15"/>
                      <w:spacing w:val="5"/>
                      <w:position w:val="1"/>
                    </w:rPr>
                    <w:t>、</w:t>
                  </w:r>
                  <w:r>
                    <w:rPr>
                      <w:sz w:val="15"/>
                      <w:szCs w:val="15"/>
                      <w:spacing w:val="5"/>
                    </w:rPr>
                    <w:t>L≥</w:t>
                  </w:r>
                  <w:r>
                    <w:rPr>
                      <w:rFonts w:ascii="Microsoft YaHei" w:hAnsi="Microsoft YaHei" w:eastAsia="Microsoft YaHei" w:cs="Microsoft YaHei"/>
                      <w:sz w:val="15"/>
                      <w:szCs w:val="15"/>
                      <w:spacing w:val="5"/>
                    </w:rPr>
                    <w:t>20</w:t>
                  </w:r>
                  <w:r>
                    <w:rPr>
                      <w:rFonts w:ascii="Microsoft YaHei" w:hAnsi="Microsoft YaHei" w:eastAsia="Microsoft YaHei" w:cs="Microsoft YaHei"/>
                      <w:sz w:val="15"/>
                      <w:szCs w:val="15"/>
                    </w:rPr>
                    <w:t>cm</w:t>
                  </w:r>
                  <w:r>
                    <w:rPr>
                      <w:rFonts w:ascii="Microsoft YaHei" w:hAnsi="Microsoft YaHei" w:eastAsia="Microsoft YaHei" w:cs="Microsoft YaHei"/>
                      <w:sz w:val="15"/>
                      <w:szCs w:val="15"/>
                      <w:spacing w:val="5"/>
                    </w:rPr>
                    <w:t>的侧根</w:t>
                  </w:r>
                  <w:r>
                    <w:rPr>
                      <w:rFonts w:ascii="Microsoft YaHei" w:hAnsi="Microsoft YaHei" w:eastAsia="Microsoft YaHei" w:cs="Microsoft YaHei"/>
                      <w:sz w:val="10"/>
                      <w:szCs w:val="10"/>
                      <w:spacing w:val="5"/>
                      <w:position w:val="4"/>
                    </w:rPr>
                    <w:t>a</w:t>
                  </w:r>
                  <w:r>
                    <w:rPr>
                      <w:rFonts w:ascii="Microsoft YaHei" w:hAnsi="Microsoft YaHei" w:eastAsia="Microsoft YaHei" w:cs="Microsoft YaHei"/>
                      <w:sz w:val="10"/>
                      <w:szCs w:val="10"/>
                      <w:spacing w:val="-2"/>
                      <w:position w:val="4"/>
                    </w:rPr>
                    <w:t xml:space="preserve"> </w:t>
                  </w:r>
                  <w:r>
                    <w:rPr>
                      <w:rFonts w:ascii="Microsoft YaHei" w:hAnsi="Microsoft YaHei" w:eastAsia="Microsoft YaHei" w:cs="Microsoft YaHei"/>
                      <w:sz w:val="15"/>
                      <w:szCs w:val="15"/>
                      <w:spacing w:val="5"/>
                      <w:position w:val="1"/>
                    </w:rPr>
                    <w:t>/条</w:t>
                  </w:r>
                </w:p>
              </w:tc>
              <w:tc>
                <w:tcPr>
                  <w:tcW w:w="1588" w:type="dxa"/>
                  <w:vAlign w:val="top"/>
                </w:tcPr>
                <w:p>
                  <w:pPr>
                    <w:pStyle w:val="TableText"/>
                    <w:ind w:left="683"/>
                    <w:spacing w:before="93" w:line="190" w:lineRule="auto"/>
                    <w:rPr>
                      <w:rFonts w:ascii="Microsoft YaHei" w:hAnsi="Microsoft YaHei" w:eastAsia="Microsoft YaHei" w:cs="Microsoft YaHei"/>
                      <w:sz w:val="15"/>
                      <w:szCs w:val="15"/>
                    </w:rPr>
                  </w:pPr>
                  <w:r>
                    <w:rPr>
                      <w:sz w:val="15"/>
                      <w:szCs w:val="15"/>
                      <w:spacing w:val="28"/>
                      <w:w w:val="125"/>
                    </w:rPr>
                    <w:t>≥</w:t>
                  </w:r>
                  <w:r>
                    <w:rPr>
                      <w:rFonts w:ascii="Microsoft YaHei" w:hAnsi="Microsoft YaHei" w:eastAsia="Microsoft YaHei" w:cs="Microsoft YaHei"/>
                      <w:sz w:val="15"/>
                      <w:szCs w:val="15"/>
                      <w:spacing w:val="28"/>
                      <w:w w:val="125"/>
                    </w:rPr>
                    <w:t>5</w:t>
                  </w:r>
                </w:p>
              </w:tc>
              <w:tc>
                <w:tcPr>
                  <w:tcW w:w="1588" w:type="dxa"/>
                  <w:vAlign w:val="top"/>
                </w:tcPr>
                <w:p>
                  <w:pPr>
                    <w:pStyle w:val="TableText"/>
                    <w:ind w:left="686"/>
                    <w:spacing w:before="93" w:line="192" w:lineRule="auto"/>
                    <w:rPr>
                      <w:rFonts w:ascii="Microsoft YaHei" w:hAnsi="Microsoft YaHei" w:eastAsia="Microsoft YaHei" w:cs="Microsoft YaHei"/>
                      <w:sz w:val="15"/>
                      <w:szCs w:val="15"/>
                    </w:rPr>
                  </w:pPr>
                  <w:r>
                    <w:rPr>
                      <w:sz w:val="15"/>
                      <w:szCs w:val="15"/>
                      <w:spacing w:val="14"/>
                      <w:w w:val="141"/>
                    </w:rPr>
                    <w:t>≥</w:t>
                  </w:r>
                  <w:r>
                    <w:rPr>
                      <w:rFonts w:ascii="Microsoft YaHei" w:hAnsi="Microsoft YaHei" w:eastAsia="Microsoft YaHei" w:cs="Microsoft YaHei"/>
                      <w:sz w:val="15"/>
                      <w:szCs w:val="15"/>
                      <w:spacing w:val="14"/>
                      <w:w w:val="141"/>
                    </w:rPr>
                    <w:t>4</w:t>
                  </w:r>
                </w:p>
              </w:tc>
              <w:tc>
                <w:tcPr>
                  <w:tcW w:w="1418" w:type="dxa"/>
                  <w:vAlign w:val="top"/>
                  <w:tcBorders>
                    <w:right w:val="single" w:color="000000" w:sz="6" w:space="0"/>
                  </w:tcBorders>
                </w:tcPr>
                <w:p>
                  <w:pPr>
                    <w:pStyle w:val="TableText"/>
                    <w:ind w:left="601"/>
                    <w:spacing w:before="93" w:line="190" w:lineRule="auto"/>
                    <w:rPr>
                      <w:rFonts w:ascii="Microsoft YaHei" w:hAnsi="Microsoft YaHei" w:eastAsia="Microsoft YaHei" w:cs="Microsoft YaHei"/>
                      <w:sz w:val="15"/>
                      <w:szCs w:val="15"/>
                    </w:rPr>
                  </w:pPr>
                  <w:r>
                    <w:rPr>
                      <w:sz w:val="15"/>
                      <w:szCs w:val="15"/>
                      <w:spacing w:val="28"/>
                      <w:w w:val="125"/>
                    </w:rPr>
                    <w:t>≥</w:t>
                  </w:r>
                  <w:r>
                    <w:rPr>
                      <w:rFonts w:ascii="Microsoft YaHei" w:hAnsi="Microsoft YaHei" w:eastAsia="Microsoft YaHei" w:cs="Microsoft YaHei"/>
                      <w:sz w:val="15"/>
                      <w:szCs w:val="15"/>
                      <w:spacing w:val="28"/>
                      <w:w w:val="125"/>
                    </w:rPr>
                    <w:t>3</w:t>
                  </w:r>
                </w:p>
              </w:tc>
            </w:tr>
            <w:tr>
              <w:trPr>
                <w:trHeight w:val="312" w:hRule="atLeast"/>
              </w:trPr>
              <w:tc>
                <w:tcPr>
                  <w:tcW w:w="2548" w:type="dxa"/>
                  <w:vAlign w:val="top"/>
                  <w:gridSpan w:val="2"/>
                  <w:tcBorders>
                    <w:left w:val="single" w:color="000000" w:sz="6" w:space="0"/>
                  </w:tcBorders>
                </w:tcPr>
                <w:p>
                  <w:pPr>
                    <w:pStyle w:val="TableText"/>
                    <w:ind w:left="132"/>
                    <w:spacing w:before="75" w:line="189" w:lineRule="auto"/>
                    <w:rPr>
                      <w:rFonts w:ascii="Microsoft YaHei" w:hAnsi="Microsoft YaHei" w:eastAsia="Microsoft YaHei" w:cs="Microsoft YaHei"/>
                      <w:sz w:val="15"/>
                      <w:szCs w:val="15"/>
                    </w:rPr>
                  </w:pPr>
                  <w:r>
                    <w:rPr>
                      <w:sz w:val="15"/>
                      <w:szCs w:val="15"/>
                      <w:spacing w:val="5"/>
                      <w:position w:val="-1"/>
                    </w:rPr>
                    <w:t>D≥</w:t>
                  </w:r>
                  <w:r>
                    <w:rPr>
                      <w:rFonts w:ascii="Microsoft YaHei" w:hAnsi="Microsoft YaHei" w:eastAsia="Microsoft YaHei" w:cs="Microsoft YaHei"/>
                      <w:sz w:val="15"/>
                      <w:szCs w:val="15"/>
                      <w:spacing w:val="5"/>
                      <w:position w:val="-1"/>
                    </w:rPr>
                    <w:t>0</w:t>
                  </w:r>
                  <w:r>
                    <w:rPr>
                      <w:rFonts w:ascii="Microsoft YaHei" w:hAnsi="Microsoft YaHei" w:eastAsia="Microsoft YaHei" w:cs="Microsoft YaHei"/>
                      <w:sz w:val="15"/>
                      <w:szCs w:val="15"/>
                      <w:spacing w:val="5"/>
                    </w:rPr>
                    <w:t>. 2</w:t>
                  </w:r>
                  <w:r>
                    <w:rPr>
                      <w:rFonts w:ascii="Microsoft YaHei" w:hAnsi="Microsoft YaHei" w:eastAsia="Microsoft YaHei" w:cs="Microsoft YaHei"/>
                      <w:sz w:val="15"/>
                      <w:szCs w:val="15"/>
                    </w:rPr>
                    <w:t>mm</w:t>
                  </w:r>
                  <w:r>
                    <w:rPr>
                      <w:rFonts w:ascii="Microsoft YaHei" w:hAnsi="Microsoft YaHei" w:eastAsia="Microsoft YaHei" w:cs="Microsoft YaHei"/>
                      <w:sz w:val="15"/>
                      <w:szCs w:val="15"/>
                      <w:spacing w:val="5"/>
                      <w:position w:val="1"/>
                    </w:rPr>
                    <w:t>、</w:t>
                  </w:r>
                  <w:r>
                    <w:rPr>
                      <w:sz w:val="15"/>
                      <w:szCs w:val="15"/>
                      <w:spacing w:val="5"/>
                    </w:rPr>
                    <w:t>L≥</w:t>
                  </w:r>
                  <w:r>
                    <w:rPr>
                      <w:rFonts w:ascii="Microsoft YaHei" w:hAnsi="Microsoft YaHei" w:eastAsia="Microsoft YaHei" w:cs="Microsoft YaHei"/>
                      <w:sz w:val="15"/>
                      <w:szCs w:val="15"/>
                      <w:spacing w:val="5"/>
                    </w:rPr>
                    <w:t>20</w:t>
                  </w:r>
                  <w:r>
                    <w:rPr>
                      <w:rFonts w:ascii="Microsoft YaHei" w:hAnsi="Microsoft YaHei" w:eastAsia="Microsoft YaHei" w:cs="Microsoft YaHei"/>
                      <w:sz w:val="15"/>
                      <w:szCs w:val="15"/>
                    </w:rPr>
                    <w:t>cm</w:t>
                  </w:r>
                  <w:r>
                    <w:rPr>
                      <w:rFonts w:ascii="Microsoft YaHei" w:hAnsi="Microsoft YaHei" w:eastAsia="Microsoft YaHei" w:cs="Microsoft YaHei"/>
                      <w:sz w:val="15"/>
                      <w:szCs w:val="15"/>
                      <w:spacing w:val="5"/>
                    </w:rPr>
                    <w:t>的侧根</w:t>
                  </w:r>
                  <w:r>
                    <w:rPr>
                      <w:rFonts w:ascii="Microsoft YaHei" w:hAnsi="Microsoft YaHei" w:eastAsia="Microsoft YaHei" w:cs="Microsoft YaHei"/>
                      <w:sz w:val="10"/>
                      <w:szCs w:val="10"/>
                      <w:spacing w:val="5"/>
                      <w:position w:val="4"/>
                    </w:rPr>
                    <w:t>b</w:t>
                  </w:r>
                  <w:r>
                    <w:rPr>
                      <w:rFonts w:ascii="Microsoft YaHei" w:hAnsi="Microsoft YaHei" w:eastAsia="Microsoft YaHei" w:cs="Microsoft YaHei"/>
                      <w:sz w:val="10"/>
                      <w:szCs w:val="10"/>
                      <w:spacing w:val="-3"/>
                      <w:position w:val="4"/>
                    </w:rPr>
                    <w:t xml:space="preserve"> </w:t>
                  </w:r>
                  <w:r>
                    <w:rPr>
                      <w:rFonts w:ascii="Microsoft YaHei" w:hAnsi="Microsoft YaHei" w:eastAsia="Microsoft YaHei" w:cs="Microsoft YaHei"/>
                      <w:sz w:val="15"/>
                      <w:szCs w:val="15"/>
                      <w:spacing w:val="5"/>
                      <w:position w:val="1"/>
                    </w:rPr>
                    <w:t>/条</w:t>
                  </w:r>
                </w:p>
              </w:tc>
              <w:tc>
                <w:tcPr>
                  <w:tcW w:w="4594" w:type="dxa"/>
                  <w:vAlign w:val="top"/>
                  <w:gridSpan w:val="3"/>
                  <w:tcBorders>
                    <w:right w:val="single" w:color="000000" w:sz="6" w:space="0"/>
                  </w:tcBorders>
                </w:tcPr>
                <w:p>
                  <w:pPr>
                    <w:pStyle w:val="TableText"/>
                    <w:ind w:left="2146"/>
                    <w:spacing w:before="94" w:line="190" w:lineRule="auto"/>
                    <w:rPr>
                      <w:rFonts w:ascii="Microsoft YaHei" w:hAnsi="Microsoft YaHei" w:eastAsia="Microsoft YaHei" w:cs="Microsoft YaHei"/>
                      <w:sz w:val="15"/>
                      <w:szCs w:val="15"/>
                    </w:rPr>
                  </w:pPr>
                  <w:r>
                    <w:rPr>
                      <w:sz w:val="15"/>
                      <w:szCs w:val="15"/>
                      <w:spacing w:val="18"/>
                      <w:w w:val="117"/>
                    </w:rPr>
                    <w:t>≥</w:t>
                  </w:r>
                  <w:r>
                    <w:rPr>
                      <w:rFonts w:ascii="Microsoft YaHei" w:hAnsi="Microsoft YaHei" w:eastAsia="Microsoft YaHei" w:cs="Microsoft YaHei"/>
                      <w:sz w:val="15"/>
                      <w:szCs w:val="15"/>
                      <w:spacing w:val="18"/>
                      <w:w w:val="117"/>
                    </w:rPr>
                    <w:t>10</w:t>
                  </w:r>
                </w:p>
              </w:tc>
            </w:tr>
            <w:tr>
              <w:trPr>
                <w:trHeight w:val="312" w:hRule="atLeast"/>
              </w:trPr>
              <w:tc>
                <w:tcPr>
                  <w:tcW w:w="960" w:type="dxa"/>
                  <w:vAlign w:val="top"/>
                  <w:vMerge w:val="restart"/>
                  <w:tcBorders>
                    <w:left w:val="single" w:color="000000" w:sz="6" w:space="0"/>
                    <w:bottom w:val="nil"/>
                  </w:tcBorders>
                </w:tcPr>
                <w:p>
                  <w:pPr>
                    <w:ind w:left="320"/>
                    <w:spacing w:before="270"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根砧</w:t>
                  </w:r>
                </w:p>
                <w:p>
                  <w:pPr>
                    <w:ind w:left="185"/>
                    <w:spacing w:before="64" w:line="19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长度/</w:t>
                  </w:r>
                  <w:r>
                    <w:rPr>
                      <w:rFonts w:ascii="Microsoft YaHei" w:hAnsi="Microsoft YaHei" w:eastAsia="Microsoft YaHei" w:cs="Microsoft YaHei"/>
                      <w:sz w:val="15"/>
                      <w:szCs w:val="15"/>
                    </w:rPr>
                    <w:t>cm</w:t>
                  </w:r>
                </w:p>
              </w:tc>
              <w:tc>
                <w:tcPr>
                  <w:tcW w:w="1588" w:type="dxa"/>
                  <w:vAlign w:val="top"/>
                </w:tcPr>
                <w:p>
                  <w:pPr>
                    <w:ind w:left="320"/>
                    <w:spacing w:before="86"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乔化砧苹果苗</w:t>
                  </w:r>
                </w:p>
              </w:tc>
              <w:tc>
                <w:tcPr>
                  <w:tcW w:w="4594" w:type="dxa"/>
                  <w:vAlign w:val="top"/>
                  <w:gridSpan w:val="3"/>
                  <w:tcBorders>
                    <w:right w:val="single" w:color="000000" w:sz="6" w:space="0"/>
                  </w:tcBorders>
                </w:tcPr>
                <w:p>
                  <w:pPr>
                    <w:pStyle w:val="TableText"/>
                    <w:ind w:left="2180"/>
                    <w:spacing w:before="95" w:line="190" w:lineRule="auto"/>
                    <w:rPr>
                      <w:rFonts w:ascii="Microsoft YaHei" w:hAnsi="Microsoft YaHei" w:eastAsia="Microsoft YaHei" w:cs="Microsoft YaHei"/>
                      <w:sz w:val="15"/>
                      <w:szCs w:val="15"/>
                    </w:rPr>
                  </w:pPr>
                  <w:r>
                    <w:rPr>
                      <w:sz w:val="15"/>
                      <w:szCs w:val="15"/>
                      <w:spacing w:val="30"/>
                      <w:w w:val="125"/>
                    </w:rPr>
                    <w:t>≤</w:t>
                  </w:r>
                  <w:r>
                    <w:rPr>
                      <w:rFonts w:ascii="Microsoft YaHei" w:hAnsi="Microsoft YaHei" w:eastAsia="Microsoft YaHei" w:cs="Microsoft YaHei"/>
                      <w:sz w:val="15"/>
                      <w:szCs w:val="15"/>
                      <w:spacing w:val="30"/>
                      <w:w w:val="125"/>
                    </w:rPr>
                    <w:t>5</w:t>
                  </w:r>
                </w:p>
              </w:tc>
            </w:tr>
            <w:tr>
              <w:trPr>
                <w:trHeight w:val="312" w:hRule="atLeast"/>
              </w:trPr>
              <w:tc>
                <w:tcPr>
                  <w:tcW w:w="960" w:type="dxa"/>
                  <w:vAlign w:val="top"/>
                  <w:vMerge w:val="continue"/>
                  <w:tcBorders>
                    <w:left w:val="single" w:color="000000" w:sz="6" w:space="0"/>
                    <w:top w:val="nil"/>
                    <w:bottom w:val="nil"/>
                  </w:tcBorders>
                </w:tcPr>
                <w:p>
                  <w:pPr>
                    <w:pStyle w:val="TableText"/>
                    <w:rPr/>
                  </w:pPr>
                  <w:r/>
                </w:p>
              </w:tc>
              <w:tc>
                <w:tcPr>
                  <w:tcW w:w="1588" w:type="dxa"/>
                  <w:vAlign w:val="top"/>
                </w:tcPr>
                <w:p>
                  <w:pPr>
                    <w:ind w:left="161"/>
                    <w:spacing w:before="87"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rPr>
                    <w:t>矮化中间砧苹果苗</w:t>
                  </w:r>
                </w:p>
              </w:tc>
              <w:tc>
                <w:tcPr>
                  <w:tcW w:w="4594" w:type="dxa"/>
                  <w:vAlign w:val="top"/>
                  <w:gridSpan w:val="3"/>
                  <w:tcBorders>
                    <w:right w:val="single" w:color="000000" w:sz="6" w:space="0"/>
                  </w:tcBorders>
                </w:tcPr>
                <w:p>
                  <w:pPr>
                    <w:pStyle w:val="TableText"/>
                    <w:ind w:left="2180"/>
                    <w:spacing w:before="96" w:line="190" w:lineRule="auto"/>
                    <w:rPr>
                      <w:rFonts w:ascii="Microsoft YaHei" w:hAnsi="Microsoft YaHei" w:eastAsia="Microsoft YaHei" w:cs="Microsoft YaHei"/>
                      <w:sz w:val="15"/>
                      <w:szCs w:val="15"/>
                    </w:rPr>
                  </w:pPr>
                  <w:r>
                    <w:rPr>
                      <w:sz w:val="15"/>
                      <w:szCs w:val="15"/>
                      <w:spacing w:val="30"/>
                      <w:w w:val="125"/>
                    </w:rPr>
                    <w:t>≤</w:t>
                  </w:r>
                  <w:r>
                    <w:rPr>
                      <w:rFonts w:ascii="Microsoft YaHei" w:hAnsi="Microsoft YaHei" w:eastAsia="Microsoft YaHei" w:cs="Microsoft YaHei"/>
                      <w:sz w:val="15"/>
                      <w:szCs w:val="15"/>
                      <w:spacing w:val="30"/>
                      <w:w w:val="125"/>
                    </w:rPr>
                    <w:t>5</w:t>
                  </w:r>
                </w:p>
              </w:tc>
            </w:tr>
            <w:tr>
              <w:trPr>
                <w:trHeight w:val="312" w:hRule="atLeast"/>
              </w:trPr>
              <w:tc>
                <w:tcPr>
                  <w:tcW w:w="960" w:type="dxa"/>
                  <w:vAlign w:val="top"/>
                  <w:vMerge w:val="continue"/>
                  <w:tcBorders>
                    <w:left w:val="single" w:color="000000" w:sz="6" w:space="0"/>
                    <w:top w:val="nil"/>
                  </w:tcBorders>
                </w:tcPr>
                <w:p>
                  <w:pPr>
                    <w:pStyle w:val="TableText"/>
                    <w:rPr/>
                  </w:pPr>
                  <w:r/>
                </w:p>
              </w:tc>
              <w:tc>
                <w:tcPr>
                  <w:tcW w:w="1588" w:type="dxa"/>
                  <w:vAlign w:val="top"/>
                </w:tcPr>
                <w:p>
                  <w:pPr>
                    <w:ind w:left="161"/>
                    <w:spacing w:before="88"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rPr>
                    <w:t>矮化自根砧苹果苗</w:t>
                  </w:r>
                </w:p>
              </w:tc>
              <w:tc>
                <w:tcPr>
                  <w:tcW w:w="4594" w:type="dxa"/>
                  <w:vAlign w:val="top"/>
                  <w:gridSpan w:val="3"/>
                  <w:tcBorders>
                    <w:right w:val="single" w:color="000000" w:sz="6" w:space="0"/>
                  </w:tcBorders>
                </w:tcPr>
                <w:p>
                  <w:pPr>
                    <w:ind w:left="859"/>
                    <w:spacing w:before="88" w:line="17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position w:val="-1"/>
                    </w:rPr>
                    <w:t>15~20</w:t>
                  </w:r>
                  <w:r>
                    <w:rPr>
                      <w:rFonts w:ascii="Microsoft YaHei" w:hAnsi="Microsoft YaHei" w:eastAsia="Microsoft YaHei" w:cs="Microsoft YaHei"/>
                      <w:sz w:val="15"/>
                      <w:szCs w:val="15"/>
                      <w:spacing w:val="7"/>
                      <w:position w:val="1"/>
                    </w:rPr>
                    <w:t>,</w:t>
                  </w:r>
                  <w:r>
                    <w:rPr>
                      <w:rFonts w:ascii="Microsoft YaHei" w:hAnsi="Microsoft YaHei" w:eastAsia="Microsoft YaHei" w:cs="Microsoft YaHei"/>
                      <w:sz w:val="15"/>
                      <w:szCs w:val="15"/>
                      <w:spacing w:val="-3"/>
                      <w:position w:val="1"/>
                    </w:rPr>
                    <w:t xml:space="preserve"> </w:t>
                  </w:r>
                  <w:r>
                    <w:rPr>
                      <w:rFonts w:ascii="Microsoft YaHei" w:hAnsi="Microsoft YaHei" w:eastAsia="Microsoft YaHei" w:cs="Microsoft YaHei"/>
                      <w:sz w:val="15"/>
                      <w:szCs w:val="15"/>
                      <w:spacing w:val="7"/>
                    </w:rPr>
                    <w:t>但同一批苹果苗木变幅不得超过 </w:t>
                  </w:r>
                  <w:r>
                    <w:rPr>
                      <w:rFonts w:ascii="Microsoft YaHei" w:hAnsi="Microsoft YaHei" w:eastAsia="Microsoft YaHei" w:cs="Microsoft YaHei"/>
                      <w:sz w:val="15"/>
                      <w:szCs w:val="15"/>
                      <w:spacing w:val="7"/>
                      <w:position w:val="-1"/>
                    </w:rPr>
                    <w:t>5</w:t>
                  </w:r>
                </w:p>
              </w:tc>
            </w:tr>
            <w:tr>
              <w:trPr>
                <w:trHeight w:val="312" w:hRule="atLeast"/>
              </w:trPr>
              <w:tc>
                <w:tcPr>
                  <w:tcW w:w="2548" w:type="dxa"/>
                  <w:vAlign w:val="top"/>
                  <w:gridSpan w:val="2"/>
                  <w:tcBorders>
                    <w:left w:val="single" w:color="000000" w:sz="6" w:space="0"/>
                  </w:tcBorders>
                </w:tcPr>
                <w:p>
                  <w:pPr>
                    <w:ind w:left="756"/>
                    <w:spacing w:before="80" w:line="19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中间砧长度/</w:t>
                  </w:r>
                  <w:r>
                    <w:rPr>
                      <w:rFonts w:ascii="Microsoft YaHei" w:hAnsi="Microsoft YaHei" w:eastAsia="Microsoft YaHei" w:cs="Microsoft YaHei"/>
                      <w:sz w:val="15"/>
                      <w:szCs w:val="15"/>
                    </w:rPr>
                    <w:t>cm</w:t>
                  </w:r>
                </w:p>
              </w:tc>
              <w:tc>
                <w:tcPr>
                  <w:tcW w:w="4594" w:type="dxa"/>
                  <w:vAlign w:val="top"/>
                  <w:gridSpan w:val="3"/>
                  <w:tcBorders>
                    <w:right w:val="single" w:color="000000" w:sz="6" w:space="0"/>
                  </w:tcBorders>
                </w:tcPr>
                <w:p>
                  <w:pPr>
                    <w:ind w:left="855"/>
                    <w:spacing w:before="89" w:line="17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position w:val="-1"/>
                    </w:rPr>
                    <w:t>20~30</w:t>
                  </w:r>
                  <w:r>
                    <w:rPr>
                      <w:rFonts w:ascii="Microsoft YaHei" w:hAnsi="Microsoft YaHei" w:eastAsia="Microsoft YaHei" w:cs="Microsoft YaHei"/>
                      <w:sz w:val="15"/>
                      <w:szCs w:val="15"/>
                      <w:spacing w:val="7"/>
                      <w:position w:val="1"/>
                    </w:rPr>
                    <w:t>,</w:t>
                  </w:r>
                  <w:r>
                    <w:rPr>
                      <w:rFonts w:ascii="Microsoft YaHei" w:hAnsi="Microsoft YaHei" w:eastAsia="Microsoft YaHei" w:cs="Microsoft YaHei"/>
                      <w:sz w:val="15"/>
                      <w:szCs w:val="15"/>
                      <w:spacing w:val="1"/>
                      <w:position w:val="1"/>
                    </w:rPr>
                    <w:t xml:space="preserve"> </w:t>
                  </w:r>
                  <w:r>
                    <w:rPr>
                      <w:rFonts w:ascii="Microsoft YaHei" w:hAnsi="Microsoft YaHei" w:eastAsia="Microsoft YaHei" w:cs="Microsoft YaHei"/>
                      <w:sz w:val="15"/>
                      <w:szCs w:val="15"/>
                      <w:spacing w:val="7"/>
                    </w:rPr>
                    <w:t>但同一批苹果苗木变幅不得超过 </w:t>
                  </w:r>
                  <w:r>
                    <w:rPr>
                      <w:rFonts w:ascii="Microsoft YaHei" w:hAnsi="Microsoft YaHei" w:eastAsia="Microsoft YaHei" w:cs="Microsoft YaHei"/>
                      <w:sz w:val="15"/>
                      <w:szCs w:val="15"/>
                      <w:spacing w:val="7"/>
                      <w:position w:val="-1"/>
                    </w:rPr>
                    <w:t>5</w:t>
                  </w:r>
                </w:p>
              </w:tc>
            </w:tr>
            <w:tr>
              <w:trPr>
                <w:trHeight w:val="312" w:hRule="atLeast"/>
              </w:trPr>
              <w:tc>
                <w:tcPr>
                  <w:tcW w:w="2548" w:type="dxa"/>
                  <w:vAlign w:val="top"/>
                  <w:gridSpan w:val="2"/>
                  <w:tcBorders>
                    <w:left w:val="single" w:color="000000" w:sz="6" w:space="0"/>
                  </w:tcBorders>
                </w:tcPr>
                <w:p>
                  <w:pPr>
                    <w:ind w:left="842"/>
                    <w:spacing w:before="81" w:line="19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苗木高度 </w:t>
                  </w:r>
                  <w:r>
                    <w:rPr>
                      <w:rFonts w:ascii="Microsoft YaHei" w:hAnsi="Microsoft YaHei" w:eastAsia="Microsoft YaHei" w:cs="Microsoft YaHei"/>
                      <w:sz w:val="15"/>
                      <w:szCs w:val="15"/>
                      <w:position w:val="-1"/>
                    </w:rPr>
                    <w:t>cm</w:t>
                  </w:r>
                </w:p>
              </w:tc>
              <w:tc>
                <w:tcPr>
                  <w:tcW w:w="1588" w:type="dxa"/>
                  <w:vAlign w:val="top"/>
                </w:tcPr>
                <w:p>
                  <w:pPr>
                    <w:ind w:left="602"/>
                    <w:spacing w:before="91" w:line="19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5"/>
                    </w:rPr>
                    <w:t>&gt;120</w:t>
                  </w:r>
                </w:p>
              </w:tc>
              <w:tc>
                <w:tcPr>
                  <w:tcW w:w="1588" w:type="dxa"/>
                  <w:vAlign w:val="top"/>
                </w:tcPr>
                <w:p>
                  <w:pPr>
                    <w:ind w:left="408"/>
                    <w:spacing w:before="91" w:line="19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0"/>
                    </w:rPr>
                    <w:t>&gt;100~120</w:t>
                  </w:r>
                </w:p>
              </w:tc>
              <w:tc>
                <w:tcPr>
                  <w:tcW w:w="1418" w:type="dxa"/>
                  <w:vAlign w:val="top"/>
                  <w:tcBorders>
                    <w:right w:val="single" w:color="000000" w:sz="6" w:space="0"/>
                  </w:tcBorders>
                </w:tcPr>
                <w:p>
                  <w:pPr>
                    <w:ind w:left="361"/>
                    <w:spacing w:before="91" w:line="19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3"/>
                    </w:rPr>
                    <w:t>&gt;80~100</w:t>
                  </w:r>
                </w:p>
              </w:tc>
            </w:tr>
            <w:tr>
              <w:trPr>
                <w:trHeight w:val="312" w:hRule="atLeast"/>
              </w:trPr>
              <w:tc>
                <w:tcPr>
                  <w:tcW w:w="960" w:type="dxa"/>
                  <w:vAlign w:val="top"/>
                  <w:vMerge w:val="restart"/>
                  <w:tcBorders>
                    <w:left w:val="single" w:color="000000" w:sz="6" w:space="0"/>
                    <w:bottom w:val="nil"/>
                  </w:tcBorders>
                </w:tcPr>
                <w:p>
                  <w:pPr>
                    <w:ind w:left="320"/>
                    <w:spacing w:before="273" w:line="18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苗木</w:t>
                  </w:r>
                </w:p>
                <w:p>
                  <w:pPr>
                    <w:ind w:left="183"/>
                    <w:spacing w:before="63" w:line="19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粗度/</w:t>
                  </w:r>
                  <w:r>
                    <w:rPr>
                      <w:rFonts w:ascii="Microsoft YaHei" w:hAnsi="Microsoft YaHei" w:eastAsia="Microsoft YaHei" w:cs="Microsoft YaHei"/>
                      <w:sz w:val="15"/>
                      <w:szCs w:val="15"/>
                    </w:rPr>
                    <w:t>cm</w:t>
                  </w:r>
                </w:p>
              </w:tc>
              <w:tc>
                <w:tcPr>
                  <w:tcW w:w="1588" w:type="dxa"/>
                  <w:vAlign w:val="top"/>
                </w:tcPr>
                <w:p>
                  <w:pPr>
                    <w:ind w:left="320"/>
                    <w:spacing w:before="91"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乔化砧苹果苗</w:t>
                  </w:r>
                </w:p>
              </w:tc>
              <w:tc>
                <w:tcPr>
                  <w:tcW w:w="1588" w:type="dxa"/>
                  <w:vAlign w:val="top"/>
                </w:tcPr>
                <w:p>
                  <w:pPr>
                    <w:pStyle w:val="TableText"/>
                    <w:ind w:left="603"/>
                    <w:spacing w:before="99" w:line="189" w:lineRule="auto"/>
                    <w:rPr>
                      <w:rFonts w:ascii="Microsoft YaHei" w:hAnsi="Microsoft YaHei" w:eastAsia="Microsoft YaHei" w:cs="Microsoft YaHei"/>
                      <w:sz w:val="15"/>
                      <w:szCs w:val="15"/>
                    </w:rPr>
                  </w:pPr>
                  <w:r>
                    <w:rPr>
                      <w:sz w:val="15"/>
                      <w:szCs w:val="15"/>
                      <w:spacing w:val="18"/>
                      <w:w w:val="103"/>
                    </w:rPr>
                    <w:t>≥</w:t>
                  </w:r>
                  <w:r>
                    <w:rPr>
                      <w:rFonts w:ascii="Microsoft YaHei" w:hAnsi="Microsoft YaHei" w:eastAsia="Microsoft YaHei" w:cs="Microsoft YaHei"/>
                      <w:sz w:val="15"/>
                      <w:szCs w:val="15"/>
                      <w:spacing w:val="18"/>
                      <w:w w:val="103"/>
                    </w:rPr>
                    <w:t>1.</w:t>
                  </w:r>
                  <w:r>
                    <w:rPr>
                      <w:rFonts w:ascii="Microsoft YaHei" w:hAnsi="Microsoft YaHei" w:eastAsia="Microsoft YaHei" w:cs="Microsoft YaHei"/>
                      <w:sz w:val="15"/>
                      <w:szCs w:val="15"/>
                      <w:spacing w:val="7"/>
                    </w:rPr>
                    <w:t xml:space="preserve"> </w:t>
                  </w:r>
                  <w:r>
                    <w:rPr>
                      <w:rFonts w:ascii="Microsoft YaHei" w:hAnsi="Microsoft YaHei" w:eastAsia="Microsoft YaHei" w:cs="Microsoft YaHei"/>
                      <w:sz w:val="15"/>
                      <w:szCs w:val="15"/>
                      <w:spacing w:val="18"/>
                      <w:w w:val="103"/>
                    </w:rPr>
                    <w:t>2</w:t>
                  </w:r>
                </w:p>
              </w:tc>
              <w:tc>
                <w:tcPr>
                  <w:tcW w:w="1588" w:type="dxa"/>
                  <w:vAlign w:val="top"/>
                </w:tcPr>
                <w:p>
                  <w:pPr>
                    <w:pStyle w:val="TableText"/>
                    <w:ind w:left="607"/>
                    <w:spacing w:before="99" w:line="189" w:lineRule="auto"/>
                    <w:rPr>
                      <w:rFonts w:ascii="Microsoft YaHei" w:hAnsi="Microsoft YaHei" w:eastAsia="Microsoft YaHei" w:cs="Microsoft YaHei"/>
                      <w:sz w:val="15"/>
                      <w:szCs w:val="15"/>
                    </w:rPr>
                  </w:pPr>
                  <w:r>
                    <w:rPr>
                      <w:sz w:val="15"/>
                      <w:szCs w:val="15"/>
                      <w:spacing w:val="18"/>
                      <w:w w:val="104"/>
                    </w:rPr>
                    <w:t>≥</w:t>
                  </w:r>
                  <w:r>
                    <w:rPr>
                      <w:rFonts w:ascii="Microsoft YaHei" w:hAnsi="Microsoft YaHei" w:eastAsia="Microsoft YaHei" w:cs="Microsoft YaHei"/>
                      <w:sz w:val="15"/>
                      <w:szCs w:val="15"/>
                      <w:spacing w:val="18"/>
                      <w:w w:val="104"/>
                    </w:rPr>
                    <w:t>1.</w:t>
                  </w:r>
                  <w:r>
                    <w:rPr>
                      <w:rFonts w:ascii="Microsoft YaHei" w:hAnsi="Microsoft YaHei" w:eastAsia="Microsoft YaHei" w:cs="Microsoft YaHei"/>
                      <w:sz w:val="15"/>
                      <w:szCs w:val="15"/>
                      <w:spacing w:val="4"/>
                    </w:rPr>
                    <w:t xml:space="preserve"> </w:t>
                  </w:r>
                  <w:r>
                    <w:rPr>
                      <w:rFonts w:ascii="Microsoft YaHei" w:hAnsi="Microsoft YaHei" w:eastAsia="Microsoft YaHei" w:cs="Microsoft YaHei"/>
                      <w:sz w:val="15"/>
                      <w:szCs w:val="15"/>
                      <w:spacing w:val="18"/>
                      <w:w w:val="104"/>
                    </w:rPr>
                    <w:t>0</w:t>
                  </w:r>
                </w:p>
              </w:tc>
              <w:tc>
                <w:tcPr>
                  <w:tcW w:w="1418" w:type="dxa"/>
                  <w:vAlign w:val="top"/>
                  <w:tcBorders>
                    <w:right w:val="single" w:color="000000" w:sz="6" w:space="0"/>
                  </w:tcBorders>
                </w:tcPr>
                <w:p>
                  <w:pPr>
                    <w:pStyle w:val="TableText"/>
                    <w:ind w:left="521"/>
                    <w:spacing w:before="99" w:line="189" w:lineRule="auto"/>
                    <w:rPr>
                      <w:rFonts w:ascii="Microsoft YaHei" w:hAnsi="Microsoft YaHei" w:eastAsia="Microsoft YaHei" w:cs="Microsoft YaHei"/>
                      <w:sz w:val="15"/>
                      <w:szCs w:val="15"/>
                    </w:rPr>
                  </w:pPr>
                  <w:r>
                    <w:rPr>
                      <w:sz w:val="15"/>
                      <w:szCs w:val="15"/>
                      <w:spacing w:val="14"/>
                      <w:w w:val="109"/>
                    </w:rPr>
                    <w:t>≥</w:t>
                  </w:r>
                  <w:r>
                    <w:rPr>
                      <w:rFonts w:ascii="Microsoft YaHei" w:hAnsi="Microsoft YaHei" w:eastAsia="Microsoft YaHei" w:cs="Microsoft YaHei"/>
                      <w:sz w:val="15"/>
                      <w:szCs w:val="15"/>
                      <w:spacing w:val="14"/>
                      <w:w w:val="109"/>
                    </w:rPr>
                    <w:t>0.</w:t>
                  </w:r>
                  <w:r>
                    <w:rPr>
                      <w:rFonts w:ascii="Microsoft YaHei" w:hAnsi="Microsoft YaHei" w:eastAsia="Microsoft YaHei" w:cs="Microsoft YaHei"/>
                      <w:sz w:val="15"/>
                      <w:szCs w:val="15"/>
                      <w:spacing w:val="6"/>
                    </w:rPr>
                    <w:t xml:space="preserve"> </w:t>
                  </w:r>
                  <w:r>
                    <w:rPr>
                      <w:rFonts w:ascii="Microsoft YaHei" w:hAnsi="Microsoft YaHei" w:eastAsia="Microsoft YaHei" w:cs="Microsoft YaHei"/>
                      <w:sz w:val="15"/>
                      <w:szCs w:val="15"/>
                      <w:spacing w:val="14"/>
                      <w:w w:val="109"/>
                    </w:rPr>
                    <w:t>8</w:t>
                  </w:r>
                </w:p>
              </w:tc>
            </w:tr>
            <w:tr>
              <w:trPr>
                <w:trHeight w:val="312" w:hRule="atLeast"/>
              </w:trPr>
              <w:tc>
                <w:tcPr>
                  <w:tcW w:w="960" w:type="dxa"/>
                  <w:vAlign w:val="top"/>
                  <w:vMerge w:val="continue"/>
                  <w:tcBorders>
                    <w:left w:val="single" w:color="000000" w:sz="6" w:space="0"/>
                    <w:top w:val="nil"/>
                    <w:bottom w:val="nil"/>
                  </w:tcBorders>
                </w:tcPr>
                <w:p>
                  <w:pPr>
                    <w:pStyle w:val="TableText"/>
                    <w:rPr/>
                  </w:pPr>
                  <w:r/>
                </w:p>
              </w:tc>
              <w:tc>
                <w:tcPr>
                  <w:tcW w:w="1588" w:type="dxa"/>
                  <w:vAlign w:val="top"/>
                </w:tcPr>
                <w:p>
                  <w:pPr>
                    <w:ind w:left="161"/>
                    <w:spacing w:before="92"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rPr>
                    <w:t>矮化中间砧苹果苗</w:t>
                  </w:r>
                </w:p>
              </w:tc>
              <w:tc>
                <w:tcPr>
                  <w:tcW w:w="1588" w:type="dxa"/>
                  <w:vAlign w:val="top"/>
                </w:tcPr>
                <w:p>
                  <w:pPr>
                    <w:pStyle w:val="TableText"/>
                    <w:ind w:left="603"/>
                    <w:spacing w:before="100" w:line="188" w:lineRule="auto"/>
                    <w:rPr>
                      <w:rFonts w:ascii="Microsoft YaHei" w:hAnsi="Microsoft YaHei" w:eastAsia="Microsoft YaHei" w:cs="Microsoft YaHei"/>
                      <w:sz w:val="15"/>
                      <w:szCs w:val="15"/>
                    </w:rPr>
                  </w:pPr>
                  <w:r>
                    <w:rPr>
                      <w:sz w:val="15"/>
                      <w:szCs w:val="15"/>
                      <w:spacing w:val="18"/>
                      <w:w w:val="103"/>
                    </w:rPr>
                    <w:t>≥</w:t>
                  </w:r>
                  <w:r>
                    <w:rPr>
                      <w:rFonts w:ascii="Microsoft YaHei" w:hAnsi="Microsoft YaHei" w:eastAsia="Microsoft YaHei" w:cs="Microsoft YaHei"/>
                      <w:sz w:val="15"/>
                      <w:szCs w:val="15"/>
                      <w:spacing w:val="18"/>
                      <w:w w:val="103"/>
                    </w:rPr>
                    <w:t>1.</w:t>
                  </w:r>
                  <w:r>
                    <w:rPr>
                      <w:rFonts w:ascii="Microsoft YaHei" w:hAnsi="Microsoft YaHei" w:eastAsia="Microsoft YaHei" w:cs="Microsoft YaHei"/>
                      <w:sz w:val="15"/>
                      <w:szCs w:val="15"/>
                      <w:spacing w:val="7"/>
                    </w:rPr>
                    <w:t xml:space="preserve"> </w:t>
                  </w:r>
                  <w:r>
                    <w:rPr>
                      <w:rFonts w:ascii="Microsoft YaHei" w:hAnsi="Microsoft YaHei" w:eastAsia="Microsoft YaHei" w:cs="Microsoft YaHei"/>
                      <w:sz w:val="15"/>
                      <w:szCs w:val="15"/>
                      <w:spacing w:val="18"/>
                      <w:w w:val="103"/>
                    </w:rPr>
                    <w:t>2</w:t>
                  </w:r>
                </w:p>
              </w:tc>
              <w:tc>
                <w:tcPr>
                  <w:tcW w:w="1588" w:type="dxa"/>
                  <w:vAlign w:val="top"/>
                </w:tcPr>
                <w:p>
                  <w:pPr>
                    <w:pStyle w:val="TableText"/>
                    <w:ind w:left="607"/>
                    <w:spacing w:before="100" w:line="188" w:lineRule="auto"/>
                    <w:rPr>
                      <w:rFonts w:ascii="Microsoft YaHei" w:hAnsi="Microsoft YaHei" w:eastAsia="Microsoft YaHei" w:cs="Microsoft YaHei"/>
                      <w:sz w:val="15"/>
                      <w:szCs w:val="15"/>
                    </w:rPr>
                  </w:pPr>
                  <w:r>
                    <w:rPr>
                      <w:sz w:val="15"/>
                      <w:szCs w:val="15"/>
                      <w:spacing w:val="18"/>
                      <w:w w:val="104"/>
                    </w:rPr>
                    <w:t>≥</w:t>
                  </w:r>
                  <w:r>
                    <w:rPr>
                      <w:rFonts w:ascii="Microsoft YaHei" w:hAnsi="Microsoft YaHei" w:eastAsia="Microsoft YaHei" w:cs="Microsoft YaHei"/>
                      <w:sz w:val="15"/>
                      <w:szCs w:val="15"/>
                      <w:spacing w:val="18"/>
                      <w:w w:val="104"/>
                    </w:rPr>
                    <w:t>1.</w:t>
                  </w:r>
                  <w:r>
                    <w:rPr>
                      <w:rFonts w:ascii="Microsoft YaHei" w:hAnsi="Microsoft YaHei" w:eastAsia="Microsoft YaHei" w:cs="Microsoft YaHei"/>
                      <w:sz w:val="15"/>
                      <w:szCs w:val="15"/>
                      <w:spacing w:val="4"/>
                    </w:rPr>
                    <w:t xml:space="preserve"> </w:t>
                  </w:r>
                  <w:r>
                    <w:rPr>
                      <w:rFonts w:ascii="Microsoft YaHei" w:hAnsi="Microsoft YaHei" w:eastAsia="Microsoft YaHei" w:cs="Microsoft YaHei"/>
                      <w:sz w:val="15"/>
                      <w:szCs w:val="15"/>
                      <w:spacing w:val="18"/>
                      <w:w w:val="104"/>
                    </w:rPr>
                    <w:t>0</w:t>
                  </w:r>
                </w:p>
              </w:tc>
              <w:tc>
                <w:tcPr>
                  <w:tcW w:w="1418" w:type="dxa"/>
                  <w:vAlign w:val="top"/>
                  <w:tcBorders>
                    <w:right w:val="single" w:color="000000" w:sz="6" w:space="0"/>
                  </w:tcBorders>
                </w:tcPr>
                <w:p>
                  <w:pPr>
                    <w:pStyle w:val="TableText"/>
                    <w:ind w:left="521"/>
                    <w:spacing w:before="100" w:line="188" w:lineRule="auto"/>
                    <w:rPr>
                      <w:rFonts w:ascii="Microsoft YaHei" w:hAnsi="Microsoft YaHei" w:eastAsia="Microsoft YaHei" w:cs="Microsoft YaHei"/>
                      <w:sz w:val="15"/>
                      <w:szCs w:val="15"/>
                    </w:rPr>
                  </w:pPr>
                  <w:r>
                    <w:rPr>
                      <w:sz w:val="15"/>
                      <w:szCs w:val="15"/>
                      <w:spacing w:val="14"/>
                      <w:w w:val="109"/>
                    </w:rPr>
                    <w:t>≥</w:t>
                  </w:r>
                  <w:r>
                    <w:rPr>
                      <w:rFonts w:ascii="Microsoft YaHei" w:hAnsi="Microsoft YaHei" w:eastAsia="Microsoft YaHei" w:cs="Microsoft YaHei"/>
                      <w:sz w:val="15"/>
                      <w:szCs w:val="15"/>
                      <w:spacing w:val="14"/>
                      <w:w w:val="109"/>
                    </w:rPr>
                    <w:t>0.</w:t>
                  </w:r>
                  <w:r>
                    <w:rPr>
                      <w:rFonts w:ascii="Microsoft YaHei" w:hAnsi="Microsoft YaHei" w:eastAsia="Microsoft YaHei" w:cs="Microsoft YaHei"/>
                      <w:sz w:val="15"/>
                      <w:szCs w:val="15"/>
                      <w:spacing w:val="6"/>
                    </w:rPr>
                    <w:t xml:space="preserve"> </w:t>
                  </w:r>
                  <w:r>
                    <w:rPr>
                      <w:rFonts w:ascii="Microsoft YaHei" w:hAnsi="Microsoft YaHei" w:eastAsia="Microsoft YaHei" w:cs="Microsoft YaHei"/>
                      <w:sz w:val="15"/>
                      <w:szCs w:val="15"/>
                      <w:spacing w:val="14"/>
                      <w:w w:val="109"/>
                    </w:rPr>
                    <w:t>8</w:t>
                  </w:r>
                </w:p>
              </w:tc>
            </w:tr>
            <w:tr>
              <w:trPr>
                <w:trHeight w:val="312" w:hRule="atLeast"/>
              </w:trPr>
              <w:tc>
                <w:tcPr>
                  <w:tcW w:w="960" w:type="dxa"/>
                  <w:vAlign w:val="top"/>
                  <w:vMerge w:val="continue"/>
                  <w:tcBorders>
                    <w:left w:val="single" w:color="000000" w:sz="6" w:space="0"/>
                    <w:top w:val="nil"/>
                  </w:tcBorders>
                </w:tcPr>
                <w:p>
                  <w:pPr>
                    <w:pStyle w:val="TableText"/>
                    <w:rPr/>
                  </w:pPr>
                  <w:r/>
                </w:p>
              </w:tc>
              <w:tc>
                <w:tcPr>
                  <w:tcW w:w="1588" w:type="dxa"/>
                  <w:vAlign w:val="top"/>
                </w:tcPr>
                <w:p>
                  <w:pPr>
                    <w:ind w:left="161"/>
                    <w:spacing w:before="93"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rPr>
                    <w:t>矮化自根砧苹果苗</w:t>
                  </w:r>
                </w:p>
              </w:tc>
              <w:tc>
                <w:tcPr>
                  <w:tcW w:w="1588" w:type="dxa"/>
                  <w:vAlign w:val="top"/>
                </w:tcPr>
                <w:p>
                  <w:pPr>
                    <w:pStyle w:val="TableText"/>
                    <w:ind w:left="603"/>
                    <w:spacing w:before="101" w:line="187" w:lineRule="auto"/>
                    <w:rPr>
                      <w:rFonts w:ascii="Microsoft YaHei" w:hAnsi="Microsoft YaHei" w:eastAsia="Microsoft YaHei" w:cs="Microsoft YaHei"/>
                      <w:sz w:val="15"/>
                      <w:szCs w:val="15"/>
                    </w:rPr>
                  </w:pPr>
                  <w:r>
                    <w:rPr>
                      <w:sz w:val="15"/>
                      <w:szCs w:val="15"/>
                      <w:spacing w:val="18"/>
                      <w:w w:val="104"/>
                    </w:rPr>
                    <w:t>≥</w:t>
                  </w:r>
                  <w:r>
                    <w:rPr>
                      <w:rFonts w:ascii="Microsoft YaHei" w:hAnsi="Microsoft YaHei" w:eastAsia="Microsoft YaHei" w:cs="Microsoft YaHei"/>
                      <w:sz w:val="15"/>
                      <w:szCs w:val="15"/>
                      <w:spacing w:val="18"/>
                      <w:w w:val="104"/>
                    </w:rPr>
                    <w:t>1.</w:t>
                  </w:r>
                  <w:r>
                    <w:rPr>
                      <w:rFonts w:ascii="Microsoft YaHei" w:hAnsi="Microsoft YaHei" w:eastAsia="Microsoft YaHei" w:cs="Microsoft YaHei"/>
                      <w:sz w:val="15"/>
                      <w:szCs w:val="15"/>
                      <w:spacing w:val="4"/>
                    </w:rPr>
                    <w:t xml:space="preserve"> </w:t>
                  </w:r>
                  <w:r>
                    <w:rPr>
                      <w:rFonts w:ascii="Microsoft YaHei" w:hAnsi="Microsoft YaHei" w:eastAsia="Microsoft YaHei" w:cs="Microsoft YaHei"/>
                      <w:sz w:val="15"/>
                      <w:szCs w:val="15"/>
                      <w:spacing w:val="18"/>
                      <w:w w:val="104"/>
                    </w:rPr>
                    <w:t>0</w:t>
                  </w:r>
                </w:p>
              </w:tc>
              <w:tc>
                <w:tcPr>
                  <w:tcW w:w="1588" w:type="dxa"/>
                  <w:vAlign w:val="top"/>
                </w:tcPr>
                <w:p>
                  <w:pPr>
                    <w:pStyle w:val="TableText"/>
                    <w:ind w:left="607"/>
                    <w:spacing w:before="101" w:line="187" w:lineRule="auto"/>
                    <w:rPr>
                      <w:rFonts w:ascii="Microsoft YaHei" w:hAnsi="Microsoft YaHei" w:eastAsia="Microsoft YaHei" w:cs="Microsoft YaHei"/>
                      <w:sz w:val="15"/>
                      <w:szCs w:val="15"/>
                    </w:rPr>
                  </w:pPr>
                  <w:r>
                    <w:rPr>
                      <w:sz w:val="15"/>
                      <w:szCs w:val="15"/>
                      <w:spacing w:val="14"/>
                      <w:w w:val="109"/>
                    </w:rPr>
                    <w:t>≥</w:t>
                  </w:r>
                  <w:r>
                    <w:rPr>
                      <w:rFonts w:ascii="Microsoft YaHei" w:hAnsi="Microsoft YaHei" w:eastAsia="Microsoft YaHei" w:cs="Microsoft YaHei"/>
                      <w:sz w:val="15"/>
                      <w:szCs w:val="15"/>
                      <w:spacing w:val="14"/>
                      <w:w w:val="109"/>
                    </w:rPr>
                    <w:t>0.</w:t>
                  </w:r>
                  <w:r>
                    <w:rPr>
                      <w:rFonts w:ascii="Microsoft YaHei" w:hAnsi="Microsoft YaHei" w:eastAsia="Microsoft YaHei" w:cs="Microsoft YaHei"/>
                      <w:sz w:val="15"/>
                      <w:szCs w:val="15"/>
                      <w:spacing w:val="6"/>
                    </w:rPr>
                    <w:t xml:space="preserve"> </w:t>
                  </w:r>
                  <w:r>
                    <w:rPr>
                      <w:rFonts w:ascii="Microsoft YaHei" w:hAnsi="Microsoft YaHei" w:eastAsia="Microsoft YaHei" w:cs="Microsoft YaHei"/>
                      <w:sz w:val="15"/>
                      <w:szCs w:val="15"/>
                      <w:spacing w:val="14"/>
                      <w:w w:val="109"/>
                    </w:rPr>
                    <w:t>8</w:t>
                  </w:r>
                </w:p>
              </w:tc>
              <w:tc>
                <w:tcPr>
                  <w:tcW w:w="1418" w:type="dxa"/>
                  <w:vAlign w:val="top"/>
                  <w:tcBorders>
                    <w:right w:val="single" w:color="000000" w:sz="6" w:space="0"/>
                  </w:tcBorders>
                </w:tcPr>
                <w:p>
                  <w:pPr>
                    <w:pStyle w:val="TableText"/>
                    <w:ind w:left="521"/>
                    <w:spacing w:before="101" w:line="187" w:lineRule="auto"/>
                    <w:rPr>
                      <w:rFonts w:ascii="Microsoft YaHei" w:hAnsi="Microsoft YaHei" w:eastAsia="Microsoft YaHei" w:cs="Microsoft YaHei"/>
                      <w:sz w:val="15"/>
                      <w:szCs w:val="15"/>
                    </w:rPr>
                  </w:pPr>
                  <w:r>
                    <w:rPr>
                      <w:sz w:val="15"/>
                      <w:szCs w:val="15"/>
                      <w:spacing w:val="13"/>
                      <w:w w:val="109"/>
                    </w:rPr>
                    <w:t>≥</w:t>
                  </w:r>
                  <w:r>
                    <w:rPr>
                      <w:rFonts w:ascii="Microsoft YaHei" w:hAnsi="Microsoft YaHei" w:eastAsia="Microsoft YaHei" w:cs="Microsoft YaHei"/>
                      <w:sz w:val="15"/>
                      <w:szCs w:val="15"/>
                      <w:spacing w:val="13"/>
                      <w:w w:val="109"/>
                    </w:rPr>
                    <w:t>0.</w:t>
                  </w:r>
                  <w:r>
                    <w:rPr>
                      <w:rFonts w:ascii="Microsoft YaHei" w:hAnsi="Microsoft YaHei" w:eastAsia="Microsoft YaHei" w:cs="Microsoft YaHei"/>
                      <w:sz w:val="15"/>
                      <w:szCs w:val="15"/>
                      <w:spacing w:val="9"/>
                    </w:rPr>
                    <w:t xml:space="preserve"> </w:t>
                  </w:r>
                  <w:r>
                    <w:rPr>
                      <w:rFonts w:ascii="Microsoft YaHei" w:hAnsi="Microsoft YaHei" w:eastAsia="Microsoft YaHei" w:cs="Microsoft YaHei"/>
                      <w:sz w:val="15"/>
                      <w:szCs w:val="15"/>
                      <w:spacing w:val="13"/>
                      <w:w w:val="109"/>
                    </w:rPr>
                    <w:t>6</w:t>
                  </w:r>
                </w:p>
              </w:tc>
            </w:tr>
            <w:tr>
              <w:trPr>
                <w:trHeight w:val="312" w:hRule="atLeast"/>
              </w:trPr>
              <w:tc>
                <w:tcPr>
                  <w:tcW w:w="2548" w:type="dxa"/>
                  <w:vAlign w:val="top"/>
                  <w:gridSpan w:val="2"/>
                  <w:tcBorders>
                    <w:left w:val="single" w:color="000000" w:sz="6" w:space="0"/>
                  </w:tcBorders>
                </w:tcPr>
                <w:p>
                  <w:pPr>
                    <w:ind w:left="887"/>
                    <w:spacing w:before="94" w:line="18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倾斜度/(</w:t>
                  </w:r>
                  <w:r>
                    <w:rPr>
                      <w:rFonts w:ascii="Microsoft YaHei" w:hAnsi="Microsoft YaHei" w:eastAsia="Microsoft YaHei" w:cs="Microsoft YaHei"/>
                      <w:sz w:val="15"/>
                      <w:szCs w:val="15"/>
                      <w:spacing w:val="-3"/>
                      <w:position w:val="-1"/>
                    </w:rPr>
                    <w:t>。</w:t>
                  </w:r>
                  <w:r>
                    <w:rPr>
                      <w:rFonts w:ascii="Microsoft YaHei" w:hAnsi="Microsoft YaHei" w:eastAsia="Microsoft YaHei" w:cs="Microsoft YaHei"/>
                      <w:sz w:val="15"/>
                      <w:szCs w:val="15"/>
                      <w:spacing w:val="-3"/>
                    </w:rPr>
                    <w:t>)</w:t>
                  </w:r>
                </w:p>
              </w:tc>
              <w:tc>
                <w:tcPr>
                  <w:tcW w:w="4594" w:type="dxa"/>
                  <w:vAlign w:val="top"/>
                  <w:gridSpan w:val="3"/>
                  <w:tcBorders>
                    <w:right w:val="single" w:color="000000" w:sz="6" w:space="0"/>
                  </w:tcBorders>
                </w:tcPr>
                <w:p>
                  <w:pPr>
                    <w:pStyle w:val="TableText"/>
                    <w:ind w:left="2141"/>
                    <w:spacing w:before="102" w:line="186" w:lineRule="auto"/>
                    <w:rPr>
                      <w:rFonts w:ascii="Microsoft YaHei" w:hAnsi="Microsoft YaHei" w:eastAsia="Microsoft YaHei" w:cs="Microsoft YaHei"/>
                      <w:sz w:val="15"/>
                      <w:szCs w:val="15"/>
                    </w:rPr>
                  </w:pPr>
                  <w:r>
                    <w:rPr>
                      <w:sz w:val="15"/>
                      <w:szCs w:val="15"/>
                      <w:spacing w:val="21"/>
                      <w:w w:val="115"/>
                    </w:rPr>
                    <w:t>≤</w:t>
                  </w:r>
                  <w:r>
                    <w:rPr>
                      <w:rFonts w:ascii="Microsoft YaHei" w:hAnsi="Microsoft YaHei" w:eastAsia="Microsoft YaHei" w:cs="Microsoft YaHei"/>
                      <w:sz w:val="15"/>
                      <w:szCs w:val="15"/>
                      <w:spacing w:val="21"/>
                      <w:w w:val="115"/>
                    </w:rPr>
                    <w:t>15</w:t>
                  </w:r>
                </w:p>
              </w:tc>
            </w:tr>
            <w:tr>
              <w:trPr>
                <w:trHeight w:val="312" w:hRule="atLeast"/>
              </w:trPr>
              <w:tc>
                <w:tcPr>
                  <w:tcW w:w="2548" w:type="dxa"/>
                  <w:vAlign w:val="top"/>
                  <w:gridSpan w:val="2"/>
                  <w:tcBorders>
                    <w:left w:val="single" w:color="000000" w:sz="6" w:space="0"/>
                  </w:tcBorders>
                </w:tcPr>
                <w:p>
                  <w:pPr>
                    <w:ind w:left="518"/>
                    <w:spacing w:before="95" w:line="18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rPr>
                    <w:t>整形带内饱满芽数/个</w:t>
                  </w:r>
                </w:p>
              </w:tc>
              <w:tc>
                <w:tcPr>
                  <w:tcW w:w="1588" w:type="dxa"/>
                  <w:vAlign w:val="top"/>
                </w:tcPr>
                <w:p>
                  <w:pPr>
                    <w:pStyle w:val="TableText"/>
                    <w:ind w:left="644"/>
                    <w:spacing w:before="103" w:line="185" w:lineRule="auto"/>
                    <w:rPr>
                      <w:rFonts w:ascii="Microsoft YaHei" w:hAnsi="Microsoft YaHei" w:eastAsia="Microsoft YaHei" w:cs="Microsoft YaHei"/>
                      <w:sz w:val="15"/>
                      <w:szCs w:val="15"/>
                    </w:rPr>
                  </w:pPr>
                  <w:r>
                    <w:rPr>
                      <w:sz w:val="15"/>
                      <w:szCs w:val="15"/>
                      <w:spacing w:val="18"/>
                      <w:w w:val="117"/>
                    </w:rPr>
                    <w:t>≥</w:t>
                  </w:r>
                  <w:r>
                    <w:rPr>
                      <w:rFonts w:ascii="Microsoft YaHei" w:hAnsi="Microsoft YaHei" w:eastAsia="Microsoft YaHei" w:cs="Microsoft YaHei"/>
                      <w:sz w:val="15"/>
                      <w:szCs w:val="15"/>
                      <w:spacing w:val="18"/>
                      <w:w w:val="117"/>
                    </w:rPr>
                    <w:t>10</w:t>
                  </w:r>
                </w:p>
              </w:tc>
              <w:tc>
                <w:tcPr>
                  <w:tcW w:w="1588" w:type="dxa"/>
                  <w:vAlign w:val="top"/>
                </w:tcPr>
                <w:p>
                  <w:pPr>
                    <w:pStyle w:val="TableText"/>
                    <w:ind w:left="686"/>
                    <w:spacing w:before="103" w:line="185" w:lineRule="auto"/>
                    <w:rPr>
                      <w:rFonts w:ascii="Microsoft YaHei" w:hAnsi="Microsoft YaHei" w:eastAsia="Microsoft YaHei" w:cs="Microsoft YaHei"/>
                      <w:sz w:val="15"/>
                      <w:szCs w:val="15"/>
                    </w:rPr>
                  </w:pPr>
                  <w:r>
                    <w:rPr>
                      <w:sz w:val="15"/>
                      <w:szCs w:val="15"/>
                      <w:spacing w:val="24"/>
                      <w:w w:val="129"/>
                    </w:rPr>
                    <w:t>≥</w:t>
                  </w:r>
                  <w:r>
                    <w:rPr>
                      <w:rFonts w:ascii="Microsoft YaHei" w:hAnsi="Microsoft YaHei" w:eastAsia="Microsoft YaHei" w:cs="Microsoft YaHei"/>
                      <w:sz w:val="15"/>
                      <w:szCs w:val="15"/>
                      <w:spacing w:val="24"/>
                      <w:w w:val="129"/>
                    </w:rPr>
                    <w:t>8</w:t>
                  </w:r>
                </w:p>
              </w:tc>
              <w:tc>
                <w:tcPr>
                  <w:tcW w:w="1418" w:type="dxa"/>
                  <w:vAlign w:val="top"/>
                  <w:tcBorders>
                    <w:right w:val="single" w:color="000000" w:sz="6" w:space="0"/>
                  </w:tcBorders>
                </w:tcPr>
                <w:p>
                  <w:pPr>
                    <w:pStyle w:val="TableText"/>
                    <w:ind w:left="601"/>
                    <w:spacing w:before="103" w:line="185" w:lineRule="auto"/>
                    <w:rPr>
                      <w:rFonts w:ascii="Microsoft YaHei" w:hAnsi="Microsoft YaHei" w:eastAsia="Microsoft YaHei" w:cs="Microsoft YaHei"/>
                      <w:sz w:val="15"/>
                      <w:szCs w:val="15"/>
                    </w:rPr>
                  </w:pPr>
                  <w:r>
                    <w:rPr>
                      <w:sz w:val="15"/>
                      <w:szCs w:val="15"/>
                      <w:spacing w:val="24"/>
                      <w:w w:val="129"/>
                    </w:rPr>
                    <w:t>≥</w:t>
                  </w:r>
                  <w:r>
                    <w:rPr>
                      <w:rFonts w:ascii="Microsoft YaHei" w:hAnsi="Microsoft YaHei" w:eastAsia="Microsoft YaHei" w:cs="Microsoft YaHei"/>
                      <w:sz w:val="15"/>
                      <w:szCs w:val="15"/>
                      <w:spacing w:val="24"/>
                      <w:w w:val="129"/>
                    </w:rPr>
                    <w:t>6</w:t>
                  </w:r>
                </w:p>
              </w:tc>
            </w:tr>
            <w:tr>
              <w:trPr>
                <w:trHeight w:val="320" w:hRule="atLeast"/>
              </w:trPr>
              <w:tc>
                <w:tcPr>
                  <w:tcW w:w="7142" w:type="dxa"/>
                  <w:vAlign w:val="top"/>
                  <w:gridSpan w:val="5"/>
                  <w:tcBorders>
                    <w:left w:val="single" w:color="000000" w:sz="6" w:space="0"/>
                    <w:bottom w:val="single" w:color="000000" w:sz="6" w:space="0"/>
                    <w:right w:val="single" w:color="000000" w:sz="6" w:space="0"/>
                  </w:tcBorders>
                </w:tcPr>
                <w:p>
                  <w:pPr>
                    <w:pStyle w:val="TableText"/>
                    <w:ind w:left="484"/>
                    <w:spacing w:before="87" w:line="19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5"/>
                    </w:rPr>
                    <w:t>注:</w:t>
                  </w:r>
                  <w:r>
                    <w:rPr>
                      <w:sz w:val="15"/>
                      <w:szCs w:val="15"/>
                      <w:spacing w:val="15"/>
                    </w:rPr>
                    <w:t>D</w:t>
                  </w:r>
                  <w:r>
                    <w:rPr>
                      <w:rFonts w:ascii="Microsoft YaHei" w:hAnsi="Microsoft YaHei" w:eastAsia="Microsoft YaHei" w:cs="Microsoft YaHei"/>
                      <w:sz w:val="15"/>
                      <w:szCs w:val="15"/>
                      <w:spacing w:val="15"/>
                    </w:rPr>
                    <w:t>指粗度;</w:t>
                  </w:r>
                  <w:r>
                    <w:rPr>
                      <w:sz w:val="15"/>
                      <w:szCs w:val="15"/>
                      <w:spacing w:val="15"/>
                    </w:rPr>
                    <w:t>L</w:t>
                  </w:r>
                  <w:r>
                    <w:rPr>
                      <w:rFonts w:ascii="Microsoft YaHei" w:hAnsi="Microsoft YaHei" w:eastAsia="Microsoft YaHei" w:cs="Microsoft YaHei"/>
                      <w:sz w:val="15"/>
                      <w:szCs w:val="15"/>
                      <w:spacing w:val="15"/>
                    </w:rPr>
                    <w:t>指长度;a包括乔化砧苹果苗和矮化中间砧苹果苗;b指矮化自根砧苹</w:t>
                  </w:r>
                  <w:r>
                    <w:rPr>
                      <w:rFonts w:ascii="Microsoft YaHei" w:hAnsi="Microsoft YaHei" w:eastAsia="Microsoft YaHei" w:cs="Microsoft YaHei"/>
                      <w:sz w:val="15"/>
                      <w:szCs w:val="15"/>
                      <w:spacing w:val="14"/>
                    </w:rPr>
                    <w:t>果苗。</w:t>
                  </w:r>
                </w:p>
              </w:tc>
            </w:tr>
          </w:tbl>
          <w:p>
            <w:pPr>
              <w:ind w:left="1751"/>
              <w:spacing w:before="299" w:line="18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(1)育大苗的方法</w:t>
            </w:r>
          </w:p>
          <w:p>
            <w:pPr>
              <w:ind w:left="1736"/>
              <w:spacing w:before="110" w:line="251"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①</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5"/>
                <w:position w:val="3"/>
              </w:rPr>
              <w:t>地块选择   育大苗的苗圃</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5"/>
                <w:position w:val="4"/>
              </w:rPr>
              <w:t>,</w:t>
            </w:r>
            <w:r>
              <w:rPr>
                <w:rFonts w:ascii="Microsoft YaHei" w:hAnsi="Microsoft YaHei" w:eastAsia="Microsoft YaHei" w:cs="Microsoft YaHei"/>
                <w:sz w:val="20"/>
                <w:szCs w:val="20"/>
                <w:spacing w:val="-19"/>
                <w:position w:val="4"/>
              </w:rPr>
              <w:t xml:space="preserve"> </w:t>
            </w:r>
            <w:r>
              <w:rPr>
                <w:rFonts w:ascii="Microsoft YaHei" w:hAnsi="Microsoft YaHei" w:eastAsia="Microsoft YaHei" w:cs="Microsoft YaHei"/>
                <w:sz w:val="20"/>
                <w:szCs w:val="20"/>
                <w:spacing w:val="5"/>
                <w:position w:val="3"/>
              </w:rPr>
              <w:t>应选在土层深厚</w:t>
            </w:r>
            <w:r>
              <w:rPr>
                <w:rFonts w:ascii="Microsoft YaHei" w:hAnsi="Microsoft YaHei" w:eastAsia="Microsoft YaHei" w:cs="Microsoft YaHei"/>
                <w:sz w:val="20"/>
                <w:szCs w:val="20"/>
                <w:spacing w:val="5"/>
                <w:position w:val="4"/>
              </w:rPr>
              <w:t>、</w:t>
            </w:r>
            <w:r>
              <w:rPr>
                <w:rFonts w:ascii="Microsoft YaHei" w:hAnsi="Microsoft YaHei" w:eastAsia="Microsoft YaHei" w:cs="Microsoft YaHei"/>
                <w:sz w:val="20"/>
                <w:szCs w:val="20"/>
                <w:spacing w:val="5"/>
                <w:position w:val="3"/>
              </w:rPr>
              <w:t>土质肥沃的沙壤地</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5"/>
                <w:position w:val="4"/>
              </w:rPr>
              <w:t>,</w:t>
            </w:r>
            <w:r>
              <w:rPr>
                <w:rFonts w:ascii="Microsoft YaHei" w:hAnsi="Microsoft YaHei" w:eastAsia="Microsoft YaHei" w:cs="Microsoft YaHei"/>
                <w:sz w:val="20"/>
                <w:szCs w:val="20"/>
                <w:spacing w:val="-12"/>
                <w:position w:val="4"/>
              </w:rPr>
              <w:t xml:space="preserve"> </w:t>
            </w:r>
            <w:r>
              <w:rPr>
                <w:rFonts w:ascii="Microsoft YaHei" w:hAnsi="Microsoft YaHei" w:eastAsia="Microsoft YaHei" w:cs="Microsoft YaHei"/>
                <w:sz w:val="20"/>
                <w:szCs w:val="20"/>
                <w:spacing w:val="5"/>
                <w:position w:val="3"/>
              </w:rPr>
              <w:t>也可在</w:t>
            </w:r>
          </w:p>
          <w:p>
            <w:pPr>
              <w:pStyle w:val="TableText"/>
              <w:spacing w:line="315" w:lineRule="auto"/>
              <w:rPr/>
            </w:pPr>
            <w:r/>
          </w:p>
          <w:p>
            <w:pPr>
              <w:pStyle w:val="TableText"/>
              <w:ind w:firstLine="8006"/>
              <w:spacing w:before="1" w:line="408" w:lineRule="exact"/>
              <w:rPr/>
            </w:pPr>
            <w:r>
              <w:rPr>
                <w:position w:val="-8"/>
              </w:rPr>
              <w:pict>
                <v:group id="_x0000_s98" style="mso-position-vertical-relative:line;mso-position-horizontal-relative:char;width:21pt;height:20.45pt;" filled="false" stroked="false" coordsize="420,409" coordorigin="0,0">
                  <v:group id="_x0000_s100" style="position:absolute;left:0;top:0;width:420;height:409;" filled="false" stroked="false" coordsize="420,409" coordorigin="0,0">
                    <v:shape id="_x0000_s102" style="position:absolute;left:0;top:47;width:68;height:282;" filled="false" strokecolor="#00AEEF" strokeweight="0.38pt" coordsize="68,282" coordorigin="0,0" path="m64,3c26,41,3,93,3,150c3,198,20,242,47,277e">
                      <v:stroke joinstyle="miter" miterlimit="4"/>
                    </v:shape>
                    <v:shape id="_x0000_s104" style="position:absolute;left:34;top:0;width:370;height:177;" filled="false" strokecolor="#00AEEF" strokeweight="0.96pt" coordsize="370,177" coordorigin="0,0" path="m359,167c345,77,268,9,175,9c103,9,40,50,9,111e">
                      <v:stroke joinstyle="miter" miterlimit="4"/>
                    </v:shape>
                    <v:shape id="_x0000_s106"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08" style="position:absolute;left:31;top:268;width:315;height:126;" filled="false" strokecolor="#00AEEF" strokeweight="0.96pt" coordsize="315,126" coordorigin="0,0" path="m9,9c39,73,103,116,178,116c226,116,271,97,304,67e">
                      <v:stroke joinstyle="miter" miterlimit="4"/>
                    </v:shape>
                    <v:shape id="_x0000_s110" style="position:absolute;left:42;top:29;width:317;height:337;" filled="false" strokecolor="#00AEEF" strokeweight="0.38pt" coordsize="317,337" coordorigin="0,0" path="m100,318c120,327,143,333,167,333c231,333,286,296,313,242m153,3c69,11,3,81,3,168e">
                      <v:stroke joinstyle="miter" miterlimit="4"/>
                    </v:shape>
                  </v:group>
                  <v:shape id="_x0000_s112" style="position:absolute;left:-20;top:-20;width:460;height:449;" filled="false" stroked="false" type="#_x0000_t202">
                    <v:fill on="false"/>
                    <v:stroke on="false"/>
                    <v:path/>
                    <v:imagedata o:title=""/>
                    <o:lock v:ext="edit" aspectratio="false"/>
                    <v:textbox inset="0mm,0mm,0mm,0mm">
                      <w:txbxContent>
                        <w:p>
                          <w:pPr>
                            <w:ind w:left="193"/>
                            <w:spacing w:before="157" w:line="187" w:lineRule="auto"/>
                            <w:rPr>
                              <w:rFonts w:ascii="Arial" w:hAnsi="Arial" w:eastAsia="Arial" w:cs="Arial"/>
                              <w:sz w:val="17"/>
                              <w:szCs w:val="17"/>
                            </w:rPr>
                          </w:pPr>
                          <w:r>
                            <w:rPr>
                              <w:rFonts w:ascii="Arial" w:hAnsi="Arial" w:eastAsia="Arial" w:cs="Arial"/>
                              <w:sz w:val="17"/>
                              <w:szCs w:val="17"/>
                              <w:spacing w:val="13"/>
                              <w:w w:val="121"/>
                            </w:rPr>
                            <w:t>5</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28" name="IM 28"/>
                  <wp:cNvGraphicFramePr/>
                  <a:graphic>
                    <a:graphicData uri="http://schemas.openxmlformats.org/drawingml/2006/picture">
                      <pic:pic>
                        <pic:nvPicPr>
                          <pic:cNvPr id="28" name="IM 28"/>
                          <pic:cNvPicPr/>
                        </pic:nvPicPr>
                        <pic:blipFill>
                          <a:blip r:embed="rId16"/>
                          <a:stretch>
                            <a:fillRect/>
                          </a:stretch>
                        </pic:blipFill>
                        <pic:spPr>
                          <a:xfrm rot="0">
                            <a:off x="0" y="0"/>
                            <a:ext cx="4535030" cy="35693"/>
                          </a:xfrm>
                          <a:prstGeom prst="rect">
                            <a:avLst/>
                          </a:prstGeom>
                        </pic:spPr>
                      </pic:pic>
                    </a:graphicData>
                  </a:graphic>
                </wp:inline>
              </w:drawing>
            </w:r>
          </w:p>
          <w:p>
            <w:pPr>
              <w:pStyle w:val="TableText"/>
              <w:spacing w:line="262" w:lineRule="auto"/>
              <w:rPr/>
            </w:pPr>
            <w:r/>
          </w:p>
          <w:p>
            <w:pPr>
              <w:pStyle w:val="TableText"/>
              <w:ind w:left="1201" w:right="1333"/>
              <w:spacing w:before="85" w:line="23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幼树果园行间和即将建园的地段,把要栽到 </w:t>
            </w:r>
            <w:r>
              <w:rPr>
                <w:sz w:val="20"/>
                <w:szCs w:val="20"/>
                <w:spacing w:val="14"/>
              </w:rPr>
              <w:t>3</w:t>
            </w:r>
            <w:r>
              <w:rPr>
                <w:rFonts w:ascii="Microsoft YaHei" w:hAnsi="Microsoft YaHei" w:eastAsia="Microsoft YaHei" w:cs="Microsoft YaHei"/>
                <w:sz w:val="20"/>
                <w:szCs w:val="20"/>
                <w:spacing w:val="14"/>
              </w:rPr>
              <w:t>~</w:t>
            </w:r>
            <w:r>
              <w:rPr>
                <w:sz w:val="20"/>
                <w:szCs w:val="20"/>
                <w:spacing w:val="14"/>
              </w:rPr>
              <w:t>4</w:t>
            </w:r>
            <w:r>
              <w:rPr>
                <w:rFonts w:ascii="Microsoft YaHei" w:hAnsi="Microsoft YaHei" w:eastAsia="Microsoft YaHei" w:cs="Microsoft YaHei"/>
                <w:sz w:val="20"/>
                <w:szCs w:val="20"/>
                <w:spacing w:val="14"/>
              </w:rPr>
              <w:t>行上的苗木,集中栽到 </w:t>
            </w:r>
            <w:r>
              <w:rPr>
                <w:sz w:val="20"/>
                <w:szCs w:val="20"/>
                <w:spacing w:val="14"/>
                <w:position w:val="-1"/>
              </w:rPr>
              <w:t>1</w:t>
            </w:r>
            <w:r>
              <w:rPr>
                <w:rFonts w:ascii="Microsoft YaHei" w:hAnsi="Microsoft YaHei" w:eastAsia="Microsoft YaHei" w:cs="Microsoft YaHei"/>
                <w:sz w:val="20"/>
                <w:szCs w:val="20"/>
                <w:spacing w:val="14"/>
              </w:rPr>
              <w:t>行上</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3"/>
              </w:rPr>
              <w:t>待树长到 </w:t>
            </w:r>
            <w:r>
              <w:rPr>
                <w:sz w:val="20"/>
                <w:szCs w:val="20"/>
                <w:spacing w:val="13"/>
                <w:position w:val="-2"/>
              </w:rPr>
              <w:t>2</w:t>
            </w:r>
            <w:r>
              <w:rPr>
                <w:rFonts w:ascii="Microsoft YaHei" w:hAnsi="Microsoft YaHei" w:eastAsia="Microsoft YaHei" w:cs="Microsoft YaHei"/>
                <w:sz w:val="20"/>
                <w:szCs w:val="20"/>
                <w:spacing w:val="13"/>
                <w:position w:val="-2"/>
              </w:rPr>
              <w:t>~</w:t>
            </w:r>
            <w:r>
              <w:rPr>
                <w:sz w:val="20"/>
                <w:szCs w:val="20"/>
                <w:spacing w:val="13"/>
                <w:position w:val="-2"/>
              </w:rPr>
              <w:t>3</w:t>
            </w:r>
            <w:r>
              <w:rPr>
                <w:rFonts w:ascii="Microsoft YaHei" w:hAnsi="Microsoft YaHei" w:eastAsia="Microsoft YaHei" w:cs="Microsoft YaHei"/>
                <w:sz w:val="20"/>
                <w:szCs w:val="20"/>
                <w:spacing w:val="13"/>
              </w:rPr>
              <w:t>年后,再移栽到果园定植穴内</w:t>
            </w:r>
            <w:r>
              <w:rPr>
                <w:rFonts w:ascii="Microsoft YaHei" w:hAnsi="Microsoft YaHei" w:eastAsia="Microsoft YaHei" w:cs="Microsoft YaHei"/>
                <w:sz w:val="20"/>
                <w:szCs w:val="20"/>
                <w:spacing w:val="13"/>
                <w:position w:val="1"/>
              </w:rPr>
              <w:t>。</w:t>
            </w:r>
          </w:p>
          <w:p>
            <w:pPr>
              <w:pStyle w:val="TableText"/>
              <w:ind w:left="1200" w:right="1300" w:firstLine="423"/>
              <w:spacing w:before="2" w:line="20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position w:val="-2"/>
              </w:rPr>
              <w:t>② </w:t>
            </w:r>
            <w:r>
              <w:rPr>
                <w:rFonts w:ascii="Microsoft YaHei" w:hAnsi="Microsoft YaHei" w:eastAsia="Microsoft YaHei" w:cs="Microsoft YaHei"/>
                <w:sz w:val="20"/>
                <w:szCs w:val="20"/>
                <w:spacing w:val="11"/>
              </w:rPr>
              <w:t>栽植距离   一般可按 </w:t>
            </w:r>
            <w:r>
              <w:rPr>
                <w:sz w:val="20"/>
                <w:szCs w:val="20"/>
                <w:spacing w:val="11"/>
                <w:position w:val="-1"/>
              </w:rPr>
              <w:t>1m×1m</w:t>
            </w:r>
            <w:r>
              <w:rPr>
                <w:rFonts w:ascii="Microsoft YaHei" w:hAnsi="Microsoft YaHei" w:eastAsia="Microsoft YaHei" w:cs="Microsoft YaHei"/>
                <w:sz w:val="20"/>
                <w:szCs w:val="20"/>
                <w:spacing w:val="11"/>
                <w:position w:val="2"/>
              </w:rPr>
              <w:t>、</w:t>
            </w:r>
            <w:r>
              <w:rPr>
                <w:sz w:val="20"/>
                <w:szCs w:val="20"/>
                <w:spacing w:val="11"/>
              </w:rPr>
              <w:t>1m×2</w:t>
            </w:r>
            <w:r>
              <w:rPr>
                <w:sz w:val="20"/>
                <w:szCs w:val="20"/>
              </w:rPr>
              <w:t>mm</w:t>
            </w:r>
            <w:r>
              <w:rPr>
                <w:rFonts w:ascii="Microsoft YaHei" w:hAnsi="Microsoft YaHei" w:eastAsia="Microsoft YaHei" w:cs="Microsoft YaHei"/>
                <w:sz w:val="20"/>
                <w:szCs w:val="20"/>
                <w:spacing w:val="11"/>
              </w:rPr>
              <w:t>或 </w:t>
            </w:r>
            <w:r>
              <w:rPr>
                <w:sz w:val="20"/>
                <w:szCs w:val="20"/>
                <w:spacing w:val="11"/>
                <w:position w:val="-1"/>
              </w:rPr>
              <w:t>2m×1m</w:t>
            </w:r>
            <w:r>
              <w:rPr>
                <w:sz w:val="20"/>
                <w:szCs w:val="20"/>
                <w:spacing w:val="37"/>
                <w:position w:val="-1"/>
              </w:rPr>
              <w:t xml:space="preserve"> </w:t>
            </w:r>
            <w:r>
              <w:rPr>
                <w:rFonts w:ascii="Microsoft YaHei" w:hAnsi="Microsoft YaHei" w:eastAsia="Microsoft YaHei" w:cs="Microsoft YaHei"/>
                <w:sz w:val="20"/>
                <w:szCs w:val="20"/>
                <w:spacing w:val="11"/>
                <w:position w:val="1"/>
              </w:rPr>
              <w:t>的株行距栽植,以</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5"/>
              </w:rPr>
              <w:t>节省用地。</w:t>
            </w:r>
          </w:p>
          <w:p>
            <w:pPr>
              <w:ind w:left="1623"/>
              <w:spacing w:before="105" w:line="251"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③</w:t>
            </w:r>
            <w:r>
              <w:rPr>
                <w:rFonts w:ascii="Microsoft YaHei" w:hAnsi="Microsoft YaHei" w:eastAsia="Microsoft YaHei" w:cs="Microsoft YaHei"/>
                <w:sz w:val="20"/>
                <w:szCs w:val="20"/>
                <w:spacing w:val="23"/>
              </w:rPr>
              <w:t xml:space="preserve"> </w:t>
            </w:r>
            <w:r>
              <w:rPr>
                <w:rFonts w:ascii="Microsoft YaHei" w:hAnsi="Microsoft YaHei" w:eastAsia="Microsoft YaHei" w:cs="Microsoft YaHei"/>
                <w:sz w:val="20"/>
                <w:szCs w:val="20"/>
                <w:spacing w:val="13"/>
                <w:position w:val="3"/>
              </w:rPr>
              <w:t>就地育,就近栽   苗木成活率高,栽后缓苗期短,幼树生长旺盛</w:t>
            </w:r>
            <w:r>
              <w:rPr>
                <w:rFonts w:ascii="Microsoft YaHei" w:hAnsi="Microsoft YaHei" w:eastAsia="Microsoft YaHei" w:cs="Microsoft YaHei"/>
                <w:sz w:val="20"/>
                <w:szCs w:val="20"/>
                <w:spacing w:val="13"/>
                <w:position w:val="4"/>
              </w:rPr>
              <w:t>。</w:t>
            </w:r>
          </w:p>
          <w:p>
            <w:pPr>
              <w:pStyle w:val="TableText"/>
              <w:ind w:left="1638"/>
              <w:spacing w:before="116"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w:t>
            </w:r>
            <w:r>
              <w:rPr>
                <w:sz w:val="20"/>
                <w:szCs w:val="20"/>
                <w:spacing w:val="10"/>
              </w:rPr>
              <w:t>2</w:t>
            </w:r>
            <w:r>
              <w:rPr>
                <w:rFonts w:ascii="Microsoft YaHei" w:hAnsi="Microsoft YaHei" w:eastAsia="Microsoft YaHei" w:cs="Microsoft YaHei"/>
                <w:sz w:val="20"/>
                <w:szCs w:val="20"/>
                <w:spacing w:val="10"/>
              </w:rPr>
              <w:t>)选用无病毒苗木</w:t>
            </w:r>
          </w:p>
          <w:p>
            <w:pPr>
              <w:pStyle w:val="TableText"/>
              <w:ind w:left="1198" w:right="1225" w:firstLine="421"/>
              <w:spacing w:before="109" w:line="250"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全世界共发现苹果病毒 </w:t>
            </w:r>
            <w:r>
              <w:rPr>
                <w:sz w:val="20"/>
                <w:szCs w:val="20"/>
                <w:spacing w:val="12"/>
              </w:rPr>
              <w:t>39</w:t>
            </w:r>
            <w:r>
              <w:rPr>
                <w:rFonts w:ascii="Microsoft YaHei" w:hAnsi="Microsoft YaHei" w:eastAsia="Microsoft YaHei" w:cs="Microsoft YaHei"/>
                <w:sz w:val="20"/>
                <w:szCs w:val="20"/>
                <w:spacing w:val="12"/>
              </w:rPr>
              <w:t>种,我国已鉴定明确的只有</w:t>
            </w:r>
            <w:r>
              <w:rPr>
                <w:rFonts w:ascii="Microsoft YaHei" w:hAnsi="Microsoft YaHei" w:eastAsia="Microsoft YaHei" w:cs="Microsoft YaHei"/>
                <w:sz w:val="20"/>
                <w:szCs w:val="20"/>
                <w:spacing w:val="11"/>
              </w:rPr>
              <w:t xml:space="preserve"> </w:t>
            </w:r>
            <w:r>
              <w:rPr>
                <w:sz w:val="20"/>
                <w:szCs w:val="20"/>
                <w:spacing w:val="11"/>
              </w:rPr>
              <w:t>6</w:t>
            </w:r>
            <w:r>
              <w:rPr>
                <w:rFonts w:ascii="Microsoft YaHei" w:hAnsi="Microsoft YaHei" w:eastAsia="Microsoft YaHei" w:cs="Microsoft YaHei"/>
                <w:sz w:val="20"/>
                <w:szCs w:val="20"/>
                <w:spacing w:val="11"/>
              </w:rPr>
              <w:t>种(苹果花叶病毒</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2"/>
              </w:rPr>
              <w:t>苹果锈果病毒</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苹果绿皱果病毒</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苹果褪绿叶斑病毒</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苹果茎痘病毒</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苹果茎沟病</w:t>
            </w:r>
            <w:r>
              <w:rPr>
                <w:rFonts w:ascii="Microsoft YaHei" w:hAnsi="Microsoft YaHei" w:eastAsia="Microsoft YaHei" w:cs="Microsoft YaHei"/>
                <w:sz w:val="20"/>
                <w:szCs w:val="20"/>
                <w:spacing w:val="3"/>
              </w:rPr>
              <w:t xml:space="preserve">  </w:t>
            </w:r>
            <w:r>
              <w:rPr>
                <w:rFonts w:ascii="Microsoft YaHei" w:hAnsi="Microsoft YaHei" w:eastAsia="Microsoft YaHei" w:cs="Microsoft YaHei"/>
                <w:sz w:val="20"/>
                <w:szCs w:val="20"/>
                <w:spacing w:val="14"/>
              </w:rPr>
              <w:t>毒)</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4"/>
              </w:rPr>
              <w:t>我国苹果树带病毒株率高达</w:t>
            </w:r>
            <w:r>
              <w:rPr>
                <w:sz w:val="20"/>
                <w:szCs w:val="20"/>
                <w:spacing w:val="14"/>
              </w:rPr>
              <w:t>80%</w:t>
            </w:r>
            <w:r>
              <w:rPr>
                <w:rFonts w:ascii="Microsoft YaHei" w:hAnsi="Microsoft YaHei" w:eastAsia="Microsoft YaHei" w:cs="Microsoft YaHei"/>
                <w:sz w:val="20"/>
                <w:szCs w:val="20"/>
                <w:spacing w:val="14"/>
              </w:rPr>
              <w:t>~</w:t>
            </w:r>
            <w:r>
              <w:rPr>
                <w:sz w:val="20"/>
                <w:szCs w:val="20"/>
                <w:spacing w:val="14"/>
              </w:rPr>
              <w:t>100%</w:t>
            </w:r>
            <w:r>
              <w:rPr>
                <w:rFonts w:ascii="Microsoft YaHei" w:hAnsi="Microsoft YaHei" w:eastAsia="Microsoft YaHei" w:cs="Microsoft YaHei"/>
                <w:sz w:val="20"/>
                <w:szCs w:val="20"/>
                <w:spacing w:val="14"/>
              </w:rPr>
              <w:t>,给生产造成巨大</w:t>
            </w:r>
            <w:r>
              <w:rPr>
                <w:rFonts w:ascii="Microsoft YaHei" w:hAnsi="Microsoft YaHei" w:eastAsia="Microsoft YaHei" w:cs="Microsoft YaHei"/>
                <w:sz w:val="20"/>
                <w:szCs w:val="20"/>
                <w:spacing w:val="13"/>
              </w:rPr>
              <w:t>损失</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无病毒</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苗木具有根系发达</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生长健壮</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整齐一致</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结果早</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产量高</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果大光洁</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需肥量少</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7"/>
              </w:rPr>
              <w:t>抗逆性强、耐粗放管理等优点,因此无病毒栽培已成为世界趋势。</w:t>
            </w:r>
          </w:p>
          <w:p>
            <w:pPr>
              <w:pStyle w:val="TableText"/>
              <w:ind w:left="1618"/>
              <w:spacing w:before="65" w:line="177" w:lineRule="auto"/>
              <w:rPr>
                <w:rFonts w:ascii="Microsoft YaHei" w:hAnsi="Microsoft YaHei" w:eastAsia="Microsoft YaHei" w:cs="Microsoft YaHei"/>
              </w:rPr>
            </w:pPr>
            <w:r>
              <w:rPr>
                <w:color w:val="00AEEF"/>
                <w:spacing w:val="1"/>
                <w:position w:val="-1"/>
              </w:rPr>
              <w:t>2.  </w:t>
            </w:r>
            <w:r>
              <w:rPr>
                <w:rFonts w:ascii="Microsoft YaHei" w:hAnsi="Microsoft YaHei" w:eastAsia="Microsoft YaHei" w:cs="Microsoft YaHei"/>
                <w:color w:val="00AEEF"/>
                <w:spacing w:val="1"/>
              </w:rPr>
              <w:t>合理密植</w:t>
            </w:r>
          </w:p>
          <w:p>
            <w:pPr>
              <w:pStyle w:val="TableText"/>
              <w:ind w:left="1198" w:right="1300" w:firstLine="419"/>
              <w:spacing w:before="147" w:line="25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合理密植是取得前期产量的重要条件</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4"/>
              </w:rPr>
              <w:t>栽植密度要因生态条件</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4"/>
              </w:rPr>
              <w:t>砧</w:t>
            </w:r>
            <w:r>
              <w:rPr>
                <w:sz w:val="20"/>
                <w:szCs w:val="20"/>
                <w:spacing w:val="14"/>
              </w:rPr>
              <w:t>-</w:t>
            </w:r>
            <w:r>
              <w:rPr>
                <w:rFonts w:ascii="Microsoft YaHei" w:hAnsi="Microsoft YaHei" w:eastAsia="Microsoft YaHei" w:cs="Microsoft YaHei"/>
                <w:sz w:val="20"/>
                <w:szCs w:val="20"/>
                <w:spacing w:val="14"/>
              </w:rPr>
              <w:t>穗组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合、管理水平、间作习惯、机械化程度、果园面积等因素而定。</w:t>
            </w:r>
          </w:p>
          <w:p>
            <w:pPr>
              <w:pStyle w:val="TableText"/>
              <w:ind w:left="1638"/>
              <w:spacing w:before="1"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rPr>
              <w:t>(</w:t>
            </w:r>
            <w:r>
              <w:rPr>
                <w:sz w:val="20"/>
                <w:szCs w:val="20"/>
                <w:spacing w:val="3"/>
              </w:rPr>
              <w:t>1</w:t>
            </w:r>
            <w:r>
              <w:rPr>
                <w:rFonts w:ascii="Microsoft YaHei" w:hAnsi="Microsoft YaHei" w:eastAsia="Microsoft YaHei" w:cs="Microsoft YaHei"/>
                <w:sz w:val="20"/>
                <w:szCs w:val="20"/>
                <w:spacing w:val="3"/>
              </w:rPr>
              <w:t>)有、无病毒砧</w:t>
            </w:r>
            <w:r>
              <w:rPr>
                <w:sz w:val="20"/>
                <w:szCs w:val="20"/>
                <w:spacing w:val="3"/>
              </w:rPr>
              <w:t>-</w:t>
            </w:r>
            <w:r>
              <w:rPr>
                <w:rFonts w:ascii="Microsoft YaHei" w:hAnsi="Microsoft YaHei" w:eastAsia="Microsoft YaHei" w:cs="Microsoft YaHei"/>
                <w:sz w:val="20"/>
                <w:szCs w:val="20"/>
                <w:spacing w:val="3"/>
              </w:rPr>
              <w:t>穗组合株行距</w:t>
            </w:r>
          </w:p>
          <w:p>
            <w:pPr>
              <w:pStyle w:val="TableText"/>
              <w:ind w:left="1206" w:right="1300" w:firstLine="412"/>
              <w:spacing w:before="100" w:line="24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一般无病毒植株生长旺盛,苗木</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树体比有病毒植株大</w:t>
            </w:r>
            <w:r>
              <w:rPr>
                <w:sz w:val="20"/>
                <w:szCs w:val="20"/>
                <w:spacing w:val="11"/>
              </w:rPr>
              <w:t>30%</w:t>
            </w:r>
            <w:r>
              <w:rPr>
                <w:rFonts w:ascii="Microsoft YaHei" w:hAnsi="Microsoft YaHei" w:eastAsia="Microsoft YaHei" w:cs="Microsoft YaHei"/>
                <w:sz w:val="20"/>
                <w:szCs w:val="20"/>
                <w:spacing w:val="11"/>
              </w:rPr>
              <w:t>左右</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11"/>
              </w:rPr>
              <w:t>因此,在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同样条件下,其栽植距离要比有病毒植株大 </w:t>
            </w:r>
            <w:r>
              <w:rPr>
                <w:sz w:val="20"/>
                <w:szCs w:val="20"/>
                <w:spacing w:val="14"/>
                <w:position w:val="-1"/>
              </w:rPr>
              <w:t>0. </w:t>
            </w:r>
            <w:r>
              <w:rPr>
                <w:sz w:val="20"/>
                <w:szCs w:val="20"/>
                <w:spacing w:val="14"/>
              </w:rPr>
              <w:t>5</w:t>
            </w:r>
            <w:r>
              <w:rPr>
                <w:rFonts w:ascii="Microsoft YaHei" w:hAnsi="Microsoft YaHei" w:eastAsia="Microsoft YaHei" w:cs="Microsoft YaHei"/>
                <w:sz w:val="20"/>
                <w:szCs w:val="20"/>
                <w:spacing w:val="14"/>
              </w:rPr>
              <w:t>~</w:t>
            </w:r>
            <w:r>
              <w:rPr>
                <w:sz w:val="20"/>
                <w:szCs w:val="20"/>
                <w:spacing w:val="14"/>
              </w:rPr>
              <w:t>1m</w:t>
            </w:r>
            <w:r>
              <w:rPr>
                <w:rFonts w:ascii="Microsoft YaHei" w:hAnsi="Microsoft YaHei" w:eastAsia="Microsoft YaHei" w:cs="Microsoft YaHei"/>
                <w:sz w:val="20"/>
                <w:szCs w:val="20"/>
                <w:spacing w:val="14"/>
              </w:rPr>
              <w:t>,以防群体提早郁密,不利</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2"/>
              </w:rPr>
              <w:t>于田间作业和产量</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品质的提高(表 </w:t>
            </w:r>
            <w:r>
              <w:rPr>
                <w:sz w:val="20"/>
                <w:szCs w:val="20"/>
                <w:spacing w:val="2"/>
              </w:rPr>
              <w:t>2-2</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2"/>
              </w:rPr>
              <w:t xml:space="preserve"> </w:t>
            </w:r>
            <w:r>
              <w:rPr>
                <w:rFonts w:ascii="Microsoft YaHei" w:hAnsi="Microsoft YaHei" w:eastAsia="Microsoft YaHei" w:cs="Microsoft YaHei"/>
                <w:sz w:val="20"/>
                <w:szCs w:val="20"/>
                <w:spacing w:val="2"/>
                <w:position w:val="1"/>
              </w:rPr>
              <w:t>。</w:t>
            </w:r>
          </w:p>
          <w:p>
            <w:pPr>
              <w:pStyle w:val="TableText"/>
              <w:ind w:left="3227"/>
              <w:spacing w:before="138" w:line="184" w:lineRule="auto"/>
              <w:rPr>
                <w:sz w:val="10"/>
                <w:szCs w:val="10"/>
              </w:rPr>
            </w:pPr>
            <w:r>
              <w:rPr>
                <w:rFonts w:ascii="Microsoft YaHei" w:hAnsi="Microsoft YaHei" w:eastAsia="Microsoft YaHei" w:cs="Microsoft YaHei"/>
                <w:sz w:val="17"/>
                <w:szCs w:val="17"/>
                <w:color w:val="00AEEF"/>
                <w:spacing w:val="3"/>
              </w:rPr>
              <w:t>表 </w:t>
            </w:r>
            <w:r>
              <w:rPr>
                <w:sz w:val="17"/>
                <w:szCs w:val="17"/>
                <w:color w:val="00AEEF"/>
                <w:spacing w:val="3"/>
                <w:position w:val="-1"/>
              </w:rPr>
              <w:t>2-2</w:t>
            </w:r>
            <w:r>
              <w:rPr>
                <w:sz w:val="17"/>
                <w:szCs w:val="17"/>
                <w:color w:val="00AEEF"/>
                <w:spacing w:val="6"/>
                <w:position w:val="-1"/>
              </w:rPr>
              <w:t xml:space="preserve">   </w:t>
            </w:r>
            <w:r>
              <w:rPr>
                <w:rFonts w:ascii="Microsoft YaHei" w:hAnsi="Microsoft YaHei" w:eastAsia="Microsoft YaHei" w:cs="Microsoft YaHei"/>
                <w:sz w:val="17"/>
                <w:szCs w:val="17"/>
                <w:color w:val="00AEEF"/>
                <w:spacing w:val="3"/>
              </w:rPr>
              <w:t>有、无病毒砧</w:t>
            </w:r>
            <w:r>
              <w:rPr>
                <w:sz w:val="17"/>
                <w:szCs w:val="17"/>
                <w:color w:val="00AEEF"/>
                <w:spacing w:val="3"/>
              </w:rPr>
              <w:t>-</w:t>
            </w:r>
            <w:r>
              <w:rPr>
                <w:rFonts w:ascii="Microsoft YaHei" w:hAnsi="Microsoft YaHei" w:eastAsia="Microsoft YaHei" w:cs="Microsoft YaHei"/>
                <w:sz w:val="17"/>
                <w:szCs w:val="17"/>
                <w:color w:val="00AEEF"/>
                <w:spacing w:val="3"/>
              </w:rPr>
              <w:t>穗组合栽植距离</w:t>
            </w:r>
            <w:r>
              <w:rPr>
                <w:rFonts w:ascii="Microsoft YaHei" w:hAnsi="Microsoft YaHei" w:eastAsia="Microsoft YaHei" w:cs="Microsoft YaHei"/>
                <w:sz w:val="17"/>
                <w:szCs w:val="17"/>
                <w:color w:val="00AEEF"/>
                <w:spacing w:val="-19"/>
              </w:rPr>
              <w:t xml:space="preserve"> </w:t>
            </w:r>
            <w:r>
              <w:rPr>
                <w:sz w:val="10"/>
                <w:szCs w:val="10"/>
                <w:color w:val="00AEEF"/>
                <w:spacing w:val="3"/>
                <w:position w:val="5"/>
              </w:rPr>
              <w:t>*</w:t>
            </w:r>
          </w:p>
          <w:p>
            <w:pPr>
              <w:spacing w:line="118" w:lineRule="exact"/>
              <w:rPr/>
            </w:pPr>
            <w:r/>
          </w:p>
          <w:tbl>
            <w:tblPr>
              <w:tblStyle w:val="TableNormal"/>
              <w:tblW w:w="7142" w:type="dxa"/>
              <w:tblInd w:w="1187"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278"/>
              <w:gridCol w:w="1270"/>
              <w:gridCol w:w="1191"/>
              <w:gridCol w:w="1191"/>
              <w:gridCol w:w="1191"/>
              <w:gridCol w:w="1021"/>
            </w:tblGrid>
            <w:tr>
              <w:trPr>
                <w:trHeight w:val="330" w:hRule="atLeast"/>
              </w:trPr>
              <w:tc>
                <w:tcPr>
                  <w:shd w:val="clear" w:fill="D4EFFB"/>
                  <w:tcW w:w="1278" w:type="dxa"/>
                  <w:vAlign w:val="top"/>
                  <w:vMerge w:val="restart"/>
                  <w:tcBorders>
                    <w:left w:val="single" w:color="000000" w:sz="6" w:space="0"/>
                    <w:top w:val="single" w:color="000000" w:sz="6" w:space="0"/>
                    <w:bottom w:val="nil"/>
                  </w:tcBorders>
                </w:tcPr>
                <w:p>
                  <w:pPr>
                    <w:ind w:left="320"/>
                    <w:spacing w:before="263" w:line="178"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砧木类型</w:t>
                  </w:r>
                </w:p>
              </w:tc>
              <w:tc>
                <w:tcPr>
                  <w:shd w:val="clear" w:fill="D4EFFB"/>
                  <w:tcW w:w="1270" w:type="dxa"/>
                  <w:vAlign w:val="top"/>
                  <w:vMerge w:val="restart"/>
                  <w:tcBorders>
                    <w:top w:val="single" w:color="000000" w:sz="6" w:space="0"/>
                    <w:bottom w:val="nil"/>
                  </w:tcBorders>
                </w:tcPr>
                <w:p>
                  <w:pPr>
                    <w:ind w:left="331"/>
                    <w:spacing w:before="263" w:line="178"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品种类型</w:t>
                  </w:r>
                </w:p>
              </w:tc>
              <w:tc>
                <w:tcPr>
                  <w:shd w:val="clear" w:fill="D4EFFB"/>
                  <w:tcW w:w="2382" w:type="dxa"/>
                  <w:vAlign w:val="top"/>
                  <w:gridSpan w:val="2"/>
                  <w:tcBorders>
                    <w:top w:val="single" w:color="000000" w:sz="6" w:space="0"/>
                  </w:tcBorders>
                </w:tcPr>
                <w:p>
                  <w:pPr>
                    <w:ind w:left="962"/>
                    <w:spacing w:before="92" w:line="180"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有病毒</w:t>
                  </w:r>
                </w:p>
              </w:tc>
              <w:tc>
                <w:tcPr>
                  <w:shd w:val="clear" w:fill="D4EFFB"/>
                  <w:tcW w:w="2212" w:type="dxa"/>
                  <w:vAlign w:val="top"/>
                  <w:gridSpan w:val="2"/>
                  <w:tcBorders>
                    <w:right w:val="single" w:color="000000" w:sz="6" w:space="0"/>
                    <w:top w:val="single" w:color="000000" w:sz="6" w:space="0"/>
                  </w:tcBorders>
                </w:tcPr>
                <w:p>
                  <w:pPr>
                    <w:ind w:left="880"/>
                    <w:spacing w:before="92" w:line="178"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无病毒</w:t>
                  </w:r>
                </w:p>
              </w:tc>
            </w:tr>
            <w:tr>
              <w:trPr>
                <w:trHeight w:val="333" w:hRule="atLeast"/>
              </w:trPr>
              <w:tc>
                <w:tcPr>
                  <w:tcW w:w="1278" w:type="dxa"/>
                  <w:vAlign w:val="top"/>
                  <w:vMerge w:val="continue"/>
                  <w:tcBorders>
                    <w:left w:val="single" w:color="000000" w:sz="6" w:space="0"/>
                    <w:top w:val="nil"/>
                  </w:tcBorders>
                </w:tcPr>
                <w:p>
                  <w:pPr>
                    <w:pStyle w:val="TableText"/>
                    <w:rPr/>
                  </w:pPr>
                  <w:r/>
                </w:p>
              </w:tc>
              <w:tc>
                <w:tcPr>
                  <w:tcW w:w="1270" w:type="dxa"/>
                  <w:vAlign w:val="top"/>
                  <w:vMerge w:val="continue"/>
                  <w:tcBorders>
                    <w:top w:val="nil"/>
                  </w:tcBorders>
                </w:tcPr>
                <w:p>
                  <w:pPr>
                    <w:pStyle w:val="TableText"/>
                    <w:rPr/>
                  </w:pPr>
                  <w:r/>
                </w:p>
              </w:tc>
              <w:tc>
                <w:tcPr>
                  <w:shd w:val="clear" w:fill="D4EFFB"/>
                  <w:tcW w:w="1191" w:type="dxa"/>
                  <w:vAlign w:val="top"/>
                </w:tcPr>
                <w:p>
                  <w:pPr>
                    <w:pStyle w:val="TableText"/>
                    <w:ind w:left="344"/>
                    <w:spacing w:before="96" w:line="181" w:lineRule="auto"/>
                    <w:rPr>
                      <w:sz w:val="15"/>
                      <w:szCs w:val="15"/>
                    </w:rPr>
                  </w:pPr>
                  <w:r>
                    <w:rPr>
                      <w:rFonts w:ascii="Microsoft YaHei" w:hAnsi="Microsoft YaHei" w:eastAsia="Microsoft YaHei" w:cs="Microsoft YaHei"/>
                      <w:sz w:val="15"/>
                      <w:szCs w:val="15"/>
                      <w:spacing w:val="6"/>
                    </w:rPr>
                    <w:t>行距/</w:t>
                  </w:r>
                  <w:r>
                    <w:rPr>
                      <w:sz w:val="15"/>
                      <w:szCs w:val="15"/>
                      <w:spacing w:val="6"/>
                      <w:position w:val="-1"/>
                    </w:rPr>
                    <w:t>m</w:t>
                  </w:r>
                </w:p>
              </w:tc>
              <w:tc>
                <w:tcPr>
                  <w:shd w:val="clear" w:fill="D4EFFB"/>
                  <w:tcW w:w="1191" w:type="dxa"/>
                  <w:vAlign w:val="top"/>
                </w:tcPr>
                <w:p>
                  <w:pPr>
                    <w:pStyle w:val="TableText"/>
                    <w:ind w:left="346"/>
                    <w:spacing w:before="96" w:line="180" w:lineRule="auto"/>
                    <w:rPr>
                      <w:sz w:val="15"/>
                      <w:szCs w:val="15"/>
                    </w:rPr>
                  </w:pPr>
                  <w:r>
                    <w:rPr>
                      <w:rFonts w:ascii="Microsoft YaHei" w:hAnsi="Microsoft YaHei" w:eastAsia="Microsoft YaHei" w:cs="Microsoft YaHei"/>
                      <w:sz w:val="15"/>
                      <w:szCs w:val="15"/>
                      <w:spacing w:val="7"/>
                    </w:rPr>
                    <w:t>株距/</w:t>
                  </w:r>
                  <w:r>
                    <w:rPr>
                      <w:sz w:val="15"/>
                      <w:szCs w:val="15"/>
                      <w:spacing w:val="7"/>
                      <w:position w:val="-1"/>
                    </w:rPr>
                    <w:t>m</w:t>
                  </w:r>
                </w:p>
              </w:tc>
              <w:tc>
                <w:tcPr>
                  <w:shd w:val="clear" w:fill="D4EFFB"/>
                  <w:tcW w:w="1191" w:type="dxa"/>
                  <w:vAlign w:val="top"/>
                </w:tcPr>
                <w:p>
                  <w:pPr>
                    <w:pStyle w:val="TableText"/>
                    <w:ind w:left="349"/>
                    <w:spacing w:before="96" w:line="181" w:lineRule="auto"/>
                    <w:rPr>
                      <w:sz w:val="15"/>
                      <w:szCs w:val="15"/>
                    </w:rPr>
                  </w:pPr>
                  <w:r>
                    <w:rPr>
                      <w:rFonts w:ascii="Microsoft YaHei" w:hAnsi="Microsoft YaHei" w:eastAsia="Microsoft YaHei" w:cs="Microsoft YaHei"/>
                      <w:sz w:val="15"/>
                      <w:szCs w:val="15"/>
                      <w:spacing w:val="6"/>
                    </w:rPr>
                    <w:t>行距/</w:t>
                  </w:r>
                  <w:r>
                    <w:rPr>
                      <w:sz w:val="15"/>
                      <w:szCs w:val="15"/>
                      <w:spacing w:val="6"/>
                      <w:position w:val="-1"/>
                    </w:rPr>
                    <w:t>m</w:t>
                  </w:r>
                </w:p>
              </w:tc>
              <w:tc>
                <w:tcPr>
                  <w:shd w:val="clear" w:fill="D4EFFB"/>
                  <w:tcW w:w="1021" w:type="dxa"/>
                  <w:vAlign w:val="top"/>
                  <w:tcBorders>
                    <w:right w:val="single" w:color="000000" w:sz="6" w:space="0"/>
                  </w:tcBorders>
                </w:tcPr>
                <w:p>
                  <w:pPr>
                    <w:pStyle w:val="TableText"/>
                    <w:ind w:left="261"/>
                    <w:spacing w:before="96" w:line="180" w:lineRule="auto"/>
                    <w:rPr>
                      <w:sz w:val="15"/>
                      <w:szCs w:val="15"/>
                    </w:rPr>
                  </w:pPr>
                  <w:r>
                    <w:rPr>
                      <w:rFonts w:ascii="Microsoft YaHei" w:hAnsi="Microsoft YaHei" w:eastAsia="Microsoft YaHei" w:cs="Microsoft YaHei"/>
                      <w:sz w:val="15"/>
                      <w:szCs w:val="15"/>
                      <w:spacing w:val="7"/>
                    </w:rPr>
                    <w:t>株距/</w:t>
                  </w:r>
                  <w:r>
                    <w:rPr>
                      <w:sz w:val="15"/>
                      <w:szCs w:val="15"/>
                      <w:spacing w:val="7"/>
                      <w:position w:val="-1"/>
                    </w:rPr>
                    <w:t>m</w:t>
                  </w:r>
                </w:p>
              </w:tc>
            </w:tr>
            <w:tr>
              <w:trPr>
                <w:trHeight w:val="332" w:hRule="atLeast"/>
              </w:trPr>
              <w:tc>
                <w:tcPr>
                  <w:tcW w:w="1278" w:type="dxa"/>
                  <w:vAlign w:val="top"/>
                  <w:vMerge w:val="restart"/>
                  <w:tcBorders>
                    <w:left w:val="single" w:color="000000" w:sz="6" w:space="0"/>
                    <w:bottom w:val="nil"/>
                  </w:tcBorders>
                </w:tcPr>
                <w:p>
                  <w:pPr>
                    <w:ind w:left="479"/>
                    <w:spacing w:before="267" w:line="182"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乔砧</w:t>
                  </w:r>
                </w:p>
              </w:tc>
              <w:tc>
                <w:tcPr>
                  <w:tcW w:w="1270" w:type="dxa"/>
                  <w:vAlign w:val="top"/>
                </w:tcPr>
                <w:p>
                  <w:pPr>
                    <w:ind w:left="478"/>
                    <w:spacing w:before="95" w:line="18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普通</w:t>
                  </w:r>
                </w:p>
              </w:tc>
              <w:tc>
                <w:tcPr>
                  <w:tcW w:w="1191" w:type="dxa"/>
                  <w:vAlign w:val="top"/>
                </w:tcPr>
                <w:p>
                  <w:pPr>
                    <w:pStyle w:val="TableText"/>
                    <w:ind w:left="448"/>
                    <w:spacing w:before="102" w:line="193" w:lineRule="auto"/>
                    <w:rPr>
                      <w:sz w:val="15"/>
                      <w:szCs w:val="15"/>
                    </w:rPr>
                  </w:pPr>
                  <w:r>
                    <w:rPr>
                      <w:sz w:val="15"/>
                      <w:szCs w:val="15"/>
                      <w:spacing w:val="22"/>
                    </w:rPr>
                    <w:t>5</w:t>
                  </w:r>
                  <w:r>
                    <w:rPr>
                      <w:rFonts w:ascii="Microsoft YaHei" w:hAnsi="Microsoft YaHei" w:eastAsia="Microsoft YaHei" w:cs="Microsoft YaHei"/>
                      <w:sz w:val="15"/>
                      <w:szCs w:val="15"/>
                      <w:spacing w:val="22"/>
                    </w:rPr>
                    <w:t>~</w:t>
                  </w:r>
                  <w:r>
                    <w:rPr>
                      <w:sz w:val="15"/>
                      <w:szCs w:val="15"/>
                      <w:spacing w:val="22"/>
                    </w:rPr>
                    <w:t>6</w:t>
                  </w:r>
                </w:p>
              </w:tc>
              <w:tc>
                <w:tcPr>
                  <w:tcW w:w="1191" w:type="dxa"/>
                  <w:vAlign w:val="top"/>
                </w:tcPr>
                <w:p>
                  <w:pPr>
                    <w:pStyle w:val="TableText"/>
                    <w:ind w:left="367"/>
                    <w:spacing w:before="102" w:line="193" w:lineRule="auto"/>
                    <w:rPr>
                      <w:sz w:val="15"/>
                      <w:szCs w:val="15"/>
                    </w:rPr>
                  </w:pPr>
                  <w:r>
                    <w:rPr>
                      <w:sz w:val="15"/>
                      <w:szCs w:val="15"/>
                      <w:spacing w:val="10"/>
                    </w:rPr>
                    <w:t>4</w:t>
                  </w:r>
                  <w:r>
                    <w:rPr>
                      <w:rFonts w:ascii="Microsoft YaHei" w:hAnsi="Microsoft YaHei" w:eastAsia="Microsoft YaHei" w:cs="Microsoft YaHei"/>
                      <w:sz w:val="15"/>
                      <w:szCs w:val="15"/>
                      <w:spacing w:val="10"/>
                    </w:rPr>
                    <w:t>~</w:t>
                  </w:r>
                  <w:r>
                    <w:rPr>
                      <w:sz w:val="15"/>
                      <w:szCs w:val="15"/>
                      <w:spacing w:val="10"/>
                    </w:rPr>
                    <w:t>4.</w:t>
                  </w:r>
                  <w:r>
                    <w:rPr>
                      <w:sz w:val="15"/>
                      <w:szCs w:val="15"/>
                      <w:spacing w:val="11"/>
                      <w:w w:val="102"/>
                    </w:rPr>
                    <w:t xml:space="preserve"> </w:t>
                  </w:r>
                  <w:r>
                    <w:rPr>
                      <w:sz w:val="15"/>
                      <w:szCs w:val="15"/>
                      <w:spacing w:val="10"/>
                    </w:rPr>
                    <w:t>5</w:t>
                  </w:r>
                </w:p>
              </w:tc>
              <w:tc>
                <w:tcPr>
                  <w:tcW w:w="1191" w:type="dxa"/>
                  <w:vAlign w:val="top"/>
                </w:tcPr>
                <w:p>
                  <w:pPr>
                    <w:pStyle w:val="TableText"/>
                    <w:ind w:left="373"/>
                    <w:spacing w:before="102" w:line="193" w:lineRule="auto"/>
                    <w:rPr>
                      <w:sz w:val="15"/>
                      <w:szCs w:val="15"/>
                    </w:rPr>
                  </w:pPr>
                  <w:r>
                    <w:rPr>
                      <w:sz w:val="15"/>
                      <w:szCs w:val="15"/>
                      <w:spacing w:val="9"/>
                    </w:rPr>
                    <w:t>5.</w:t>
                  </w:r>
                  <w:r>
                    <w:rPr>
                      <w:sz w:val="15"/>
                      <w:szCs w:val="15"/>
                      <w:spacing w:val="13"/>
                      <w:w w:val="101"/>
                    </w:rPr>
                    <w:t xml:space="preserve"> </w:t>
                  </w:r>
                  <w:r>
                    <w:rPr>
                      <w:sz w:val="15"/>
                      <w:szCs w:val="15"/>
                      <w:spacing w:val="9"/>
                    </w:rPr>
                    <w:t>5</w:t>
                  </w:r>
                  <w:r>
                    <w:rPr>
                      <w:rFonts w:ascii="Microsoft YaHei" w:hAnsi="Microsoft YaHei" w:eastAsia="Microsoft YaHei" w:cs="Microsoft YaHei"/>
                      <w:sz w:val="15"/>
                      <w:szCs w:val="15"/>
                      <w:spacing w:val="9"/>
                    </w:rPr>
                    <w:t>~</w:t>
                  </w:r>
                  <w:r>
                    <w:rPr>
                      <w:sz w:val="15"/>
                      <w:szCs w:val="15"/>
                      <w:spacing w:val="9"/>
                    </w:rPr>
                    <w:t>6</w:t>
                  </w:r>
                </w:p>
              </w:tc>
              <w:tc>
                <w:tcPr>
                  <w:tcW w:w="1021" w:type="dxa"/>
                  <w:vAlign w:val="top"/>
                  <w:tcBorders>
                    <w:right w:val="single" w:color="000000" w:sz="6" w:space="0"/>
                  </w:tcBorders>
                </w:tcPr>
                <w:p>
                  <w:pPr>
                    <w:pStyle w:val="TableText"/>
                    <w:ind w:left="283"/>
                    <w:spacing w:before="102" w:line="193" w:lineRule="auto"/>
                    <w:rPr>
                      <w:sz w:val="15"/>
                      <w:szCs w:val="15"/>
                    </w:rPr>
                  </w:pPr>
                  <w:r>
                    <w:rPr>
                      <w:sz w:val="15"/>
                      <w:szCs w:val="15"/>
                      <w:spacing w:val="10"/>
                    </w:rPr>
                    <w:t>4.</w:t>
                  </w:r>
                  <w:r>
                    <w:rPr>
                      <w:sz w:val="15"/>
                      <w:szCs w:val="15"/>
                      <w:spacing w:val="11"/>
                      <w:w w:val="102"/>
                    </w:rPr>
                    <w:t xml:space="preserve"> </w:t>
                  </w:r>
                  <w:r>
                    <w:rPr>
                      <w:sz w:val="15"/>
                      <w:szCs w:val="15"/>
                      <w:spacing w:val="10"/>
                    </w:rPr>
                    <w:t>5</w:t>
                  </w:r>
                  <w:r>
                    <w:rPr>
                      <w:rFonts w:ascii="Microsoft YaHei" w:hAnsi="Microsoft YaHei" w:eastAsia="Microsoft YaHei" w:cs="Microsoft YaHei"/>
                      <w:sz w:val="15"/>
                      <w:szCs w:val="15"/>
                      <w:spacing w:val="10"/>
                    </w:rPr>
                    <w:t>~</w:t>
                  </w:r>
                  <w:r>
                    <w:rPr>
                      <w:sz w:val="15"/>
                      <w:szCs w:val="15"/>
                      <w:spacing w:val="10"/>
                    </w:rPr>
                    <w:t>5</w:t>
                  </w:r>
                </w:p>
              </w:tc>
            </w:tr>
            <w:tr>
              <w:trPr>
                <w:trHeight w:val="334" w:hRule="atLeast"/>
              </w:trPr>
              <w:tc>
                <w:tcPr>
                  <w:tcW w:w="1278" w:type="dxa"/>
                  <w:vAlign w:val="top"/>
                  <w:vMerge w:val="continue"/>
                  <w:tcBorders>
                    <w:left w:val="single" w:color="000000" w:sz="6" w:space="0"/>
                    <w:top w:val="nil"/>
                  </w:tcBorders>
                </w:tcPr>
                <w:p>
                  <w:pPr>
                    <w:pStyle w:val="TableText"/>
                    <w:rPr/>
                  </w:pPr>
                  <w:r/>
                </w:p>
              </w:tc>
              <w:tc>
                <w:tcPr>
                  <w:tcW w:w="1270" w:type="dxa"/>
                  <w:vAlign w:val="top"/>
                </w:tcPr>
                <w:p>
                  <w:pPr>
                    <w:ind w:left="480"/>
                    <w:spacing w:before="100"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短枝</w:t>
                  </w:r>
                </w:p>
              </w:tc>
              <w:tc>
                <w:tcPr>
                  <w:tcW w:w="1191" w:type="dxa"/>
                  <w:vAlign w:val="top"/>
                </w:tcPr>
                <w:p>
                  <w:pPr>
                    <w:pStyle w:val="TableText"/>
                    <w:ind w:left="367"/>
                    <w:spacing w:before="106" w:line="193" w:lineRule="auto"/>
                    <w:rPr>
                      <w:sz w:val="15"/>
                      <w:szCs w:val="15"/>
                    </w:rPr>
                  </w:pPr>
                  <w:r>
                    <w:rPr>
                      <w:sz w:val="15"/>
                      <w:szCs w:val="15"/>
                      <w:spacing w:val="9"/>
                    </w:rPr>
                    <w:t>3.</w:t>
                  </w:r>
                  <w:r>
                    <w:rPr>
                      <w:sz w:val="15"/>
                      <w:szCs w:val="15"/>
                      <w:spacing w:val="14"/>
                    </w:rPr>
                    <w:t xml:space="preserve"> </w:t>
                  </w:r>
                  <w:r>
                    <w:rPr>
                      <w:sz w:val="15"/>
                      <w:szCs w:val="15"/>
                      <w:spacing w:val="9"/>
                    </w:rPr>
                    <w:t>5</w:t>
                  </w:r>
                  <w:r>
                    <w:rPr>
                      <w:rFonts w:ascii="Microsoft YaHei" w:hAnsi="Microsoft YaHei" w:eastAsia="Microsoft YaHei" w:cs="Microsoft YaHei"/>
                      <w:sz w:val="15"/>
                      <w:szCs w:val="15"/>
                      <w:spacing w:val="9"/>
                    </w:rPr>
                    <w:t>~</w:t>
                  </w:r>
                  <w:r>
                    <w:rPr>
                      <w:sz w:val="15"/>
                      <w:szCs w:val="15"/>
                      <w:spacing w:val="9"/>
                    </w:rPr>
                    <w:t>4</w:t>
                  </w:r>
                </w:p>
              </w:tc>
              <w:tc>
                <w:tcPr>
                  <w:tcW w:w="1191" w:type="dxa"/>
                  <w:vAlign w:val="top"/>
                </w:tcPr>
                <w:p>
                  <w:pPr>
                    <w:pStyle w:val="TableText"/>
                    <w:ind w:left="448"/>
                    <w:spacing w:before="106" w:line="193" w:lineRule="auto"/>
                    <w:rPr>
                      <w:sz w:val="15"/>
                      <w:szCs w:val="15"/>
                    </w:rPr>
                  </w:pPr>
                  <w:r>
                    <w:rPr>
                      <w:sz w:val="15"/>
                      <w:szCs w:val="15"/>
                      <w:spacing w:val="22"/>
                    </w:rPr>
                    <w:t>2</w:t>
                  </w:r>
                  <w:r>
                    <w:rPr>
                      <w:rFonts w:ascii="Microsoft YaHei" w:hAnsi="Microsoft YaHei" w:eastAsia="Microsoft YaHei" w:cs="Microsoft YaHei"/>
                      <w:sz w:val="15"/>
                      <w:szCs w:val="15"/>
                      <w:spacing w:val="22"/>
                    </w:rPr>
                    <w:t>~</w:t>
                  </w:r>
                  <w:r>
                    <w:rPr>
                      <w:sz w:val="15"/>
                      <w:szCs w:val="15"/>
                      <w:spacing w:val="22"/>
                    </w:rPr>
                    <w:t>3</w:t>
                  </w:r>
                </w:p>
              </w:tc>
              <w:tc>
                <w:tcPr>
                  <w:tcW w:w="1191" w:type="dxa"/>
                  <w:vAlign w:val="top"/>
                </w:tcPr>
                <w:p>
                  <w:pPr>
                    <w:pStyle w:val="TableText"/>
                    <w:ind w:left="370"/>
                    <w:spacing w:before="106" w:line="193" w:lineRule="auto"/>
                    <w:rPr>
                      <w:sz w:val="15"/>
                      <w:szCs w:val="15"/>
                    </w:rPr>
                  </w:pPr>
                  <w:r>
                    <w:rPr>
                      <w:sz w:val="15"/>
                      <w:szCs w:val="15"/>
                      <w:spacing w:val="10"/>
                    </w:rPr>
                    <w:t>4</w:t>
                  </w:r>
                  <w:r>
                    <w:rPr>
                      <w:rFonts w:ascii="Microsoft YaHei" w:hAnsi="Microsoft YaHei" w:eastAsia="Microsoft YaHei" w:cs="Microsoft YaHei"/>
                      <w:sz w:val="15"/>
                      <w:szCs w:val="15"/>
                      <w:spacing w:val="10"/>
                    </w:rPr>
                    <w:t>~</w:t>
                  </w:r>
                  <w:r>
                    <w:rPr>
                      <w:sz w:val="15"/>
                      <w:szCs w:val="15"/>
                      <w:spacing w:val="10"/>
                    </w:rPr>
                    <w:t>4.</w:t>
                  </w:r>
                  <w:r>
                    <w:rPr>
                      <w:sz w:val="15"/>
                      <w:szCs w:val="15"/>
                      <w:spacing w:val="11"/>
                      <w:w w:val="102"/>
                    </w:rPr>
                    <w:t xml:space="preserve"> </w:t>
                  </w:r>
                  <w:r>
                    <w:rPr>
                      <w:sz w:val="15"/>
                      <w:szCs w:val="15"/>
                      <w:spacing w:val="10"/>
                    </w:rPr>
                    <w:t>5</w:t>
                  </w:r>
                </w:p>
              </w:tc>
              <w:tc>
                <w:tcPr>
                  <w:tcW w:w="1021" w:type="dxa"/>
                  <w:vAlign w:val="top"/>
                  <w:tcBorders>
                    <w:right w:val="single" w:color="000000" w:sz="6" w:space="0"/>
                  </w:tcBorders>
                </w:tcPr>
                <w:p>
                  <w:pPr>
                    <w:pStyle w:val="TableText"/>
                    <w:ind w:left="205"/>
                    <w:spacing w:before="106" w:line="193" w:lineRule="auto"/>
                    <w:rPr>
                      <w:sz w:val="15"/>
                      <w:szCs w:val="15"/>
                    </w:rPr>
                  </w:pPr>
                  <w:r>
                    <w:rPr>
                      <w:sz w:val="15"/>
                      <w:szCs w:val="15"/>
                      <w:spacing w:val="4"/>
                    </w:rPr>
                    <w:t>2.</w:t>
                  </w:r>
                  <w:r>
                    <w:rPr>
                      <w:sz w:val="15"/>
                      <w:szCs w:val="15"/>
                      <w:spacing w:val="13"/>
                      <w:w w:val="102"/>
                    </w:rPr>
                    <w:t xml:space="preserve"> </w:t>
                  </w:r>
                  <w:r>
                    <w:rPr>
                      <w:sz w:val="15"/>
                      <w:szCs w:val="15"/>
                      <w:spacing w:val="4"/>
                    </w:rPr>
                    <w:t>5</w:t>
                  </w:r>
                  <w:r>
                    <w:rPr>
                      <w:rFonts w:ascii="Microsoft YaHei" w:hAnsi="Microsoft YaHei" w:eastAsia="Microsoft YaHei" w:cs="Microsoft YaHei"/>
                      <w:sz w:val="15"/>
                      <w:szCs w:val="15"/>
                      <w:spacing w:val="4"/>
                    </w:rPr>
                    <w:t>~</w:t>
                  </w:r>
                  <w:r>
                    <w:rPr>
                      <w:sz w:val="15"/>
                      <w:szCs w:val="15"/>
                      <w:spacing w:val="4"/>
                    </w:rPr>
                    <w:t>3.</w:t>
                  </w:r>
                  <w:r>
                    <w:rPr>
                      <w:sz w:val="15"/>
                      <w:szCs w:val="15"/>
                      <w:spacing w:val="10"/>
                      <w:w w:val="102"/>
                    </w:rPr>
                    <w:t xml:space="preserve"> </w:t>
                  </w:r>
                  <w:r>
                    <w:rPr>
                      <w:sz w:val="15"/>
                      <w:szCs w:val="15"/>
                      <w:spacing w:val="4"/>
                    </w:rPr>
                    <w:t>5</w:t>
                  </w:r>
                </w:p>
              </w:tc>
            </w:tr>
            <w:tr>
              <w:trPr>
                <w:trHeight w:val="332" w:hRule="atLeast"/>
              </w:trPr>
              <w:tc>
                <w:tcPr>
                  <w:tcW w:w="1278" w:type="dxa"/>
                  <w:vAlign w:val="top"/>
                  <w:vMerge w:val="restart"/>
                  <w:tcBorders>
                    <w:left w:val="single" w:color="000000" w:sz="6" w:space="0"/>
                    <w:bottom w:val="nil"/>
                  </w:tcBorders>
                </w:tcPr>
                <w:p>
                  <w:pPr>
                    <w:ind w:left="241"/>
                    <w:spacing w:before="270"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矮化中间砧</w:t>
                  </w:r>
                </w:p>
              </w:tc>
              <w:tc>
                <w:tcPr>
                  <w:tcW w:w="1270" w:type="dxa"/>
                  <w:vAlign w:val="top"/>
                </w:tcPr>
                <w:p>
                  <w:pPr>
                    <w:ind w:left="478"/>
                    <w:spacing w:before="99" w:line="18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普通</w:t>
                  </w:r>
                </w:p>
              </w:tc>
              <w:tc>
                <w:tcPr>
                  <w:tcW w:w="1191" w:type="dxa"/>
                  <w:vAlign w:val="top"/>
                </w:tcPr>
                <w:p>
                  <w:pPr>
                    <w:pStyle w:val="TableText"/>
                    <w:ind w:left="447"/>
                    <w:spacing w:before="106" w:line="193" w:lineRule="auto"/>
                    <w:rPr>
                      <w:sz w:val="15"/>
                      <w:szCs w:val="15"/>
                    </w:rPr>
                  </w:pPr>
                  <w:r>
                    <w:rPr>
                      <w:sz w:val="15"/>
                      <w:szCs w:val="15"/>
                      <w:spacing w:val="22"/>
                    </w:rPr>
                    <w:t>3</w:t>
                  </w:r>
                  <w:r>
                    <w:rPr>
                      <w:rFonts w:ascii="Microsoft YaHei" w:hAnsi="Microsoft YaHei" w:eastAsia="Microsoft YaHei" w:cs="Microsoft YaHei"/>
                      <w:sz w:val="15"/>
                      <w:szCs w:val="15"/>
                      <w:spacing w:val="22"/>
                    </w:rPr>
                    <w:t>~</w:t>
                  </w:r>
                  <w:r>
                    <w:rPr>
                      <w:sz w:val="15"/>
                      <w:szCs w:val="15"/>
                      <w:spacing w:val="22"/>
                    </w:rPr>
                    <w:t>4</w:t>
                  </w:r>
                </w:p>
              </w:tc>
              <w:tc>
                <w:tcPr>
                  <w:tcW w:w="1191" w:type="dxa"/>
                  <w:vAlign w:val="top"/>
                </w:tcPr>
                <w:p>
                  <w:pPr>
                    <w:pStyle w:val="TableText"/>
                    <w:ind w:left="448"/>
                    <w:spacing w:before="106" w:line="193" w:lineRule="auto"/>
                    <w:rPr>
                      <w:sz w:val="15"/>
                      <w:szCs w:val="15"/>
                    </w:rPr>
                  </w:pPr>
                  <w:r>
                    <w:rPr>
                      <w:sz w:val="15"/>
                      <w:szCs w:val="15"/>
                      <w:spacing w:val="22"/>
                    </w:rPr>
                    <w:t>2</w:t>
                  </w:r>
                  <w:r>
                    <w:rPr>
                      <w:rFonts w:ascii="Microsoft YaHei" w:hAnsi="Microsoft YaHei" w:eastAsia="Microsoft YaHei" w:cs="Microsoft YaHei"/>
                      <w:sz w:val="15"/>
                      <w:szCs w:val="15"/>
                      <w:spacing w:val="22"/>
                    </w:rPr>
                    <w:t>~</w:t>
                  </w:r>
                  <w:r>
                    <w:rPr>
                      <w:sz w:val="15"/>
                      <w:szCs w:val="15"/>
                      <w:spacing w:val="22"/>
                    </w:rPr>
                    <w:t>3</w:t>
                  </w:r>
                </w:p>
              </w:tc>
              <w:tc>
                <w:tcPr>
                  <w:tcW w:w="1191" w:type="dxa"/>
                  <w:vAlign w:val="top"/>
                </w:tcPr>
                <w:p>
                  <w:pPr>
                    <w:pStyle w:val="TableText"/>
                    <w:ind w:left="372"/>
                    <w:spacing w:before="106" w:line="193" w:lineRule="auto"/>
                    <w:rPr>
                      <w:sz w:val="15"/>
                      <w:szCs w:val="15"/>
                    </w:rPr>
                  </w:pPr>
                  <w:r>
                    <w:rPr>
                      <w:sz w:val="15"/>
                      <w:szCs w:val="15"/>
                      <w:spacing w:val="9"/>
                    </w:rPr>
                    <w:t>3.</w:t>
                  </w:r>
                  <w:r>
                    <w:rPr>
                      <w:sz w:val="15"/>
                      <w:szCs w:val="15"/>
                      <w:spacing w:val="14"/>
                    </w:rPr>
                    <w:t xml:space="preserve"> </w:t>
                  </w:r>
                  <w:r>
                    <w:rPr>
                      <w:sz w:val="15"/>
                      <w:szCs w:val="15"/>
                      <w:spacing w:val="9"/>
                    </w:rPr>
                    <w:t>5</w:t>
                  </w:r>
                  <w:r>
                    <w:rPr>
                      <w:rFonts w:ascii="Microsoft YaHei" w:hAnsi="Microsoft YaHei" w:eastAsia="Microsoft YaHei" w:cs="Microsoft YaHei"/>
                      <w:sz w:val="15"/>
                      <w:szCs w:val="15"/>
                      <w:spacing w:val="9"/>
                    </w:rPr>
                    <w:t>~</w:t>
                  </w:r>
                  <w:r>
                    <w:rPr>
                      <w:sz w:val="15"/>
                      <w:szCs w:val="15"/>
                      <w:spacing w:val="9"/>
                    </w:rPr>
                    <w:t>4</w:t>
                  </w:r>
                </w:p>
              </w:tc>
              <w:tc>
                <w:tcPr>
                  <w:tcW w:w="1021" w:type="dxa"/>
                  <w:vAlign w:val="top"/>
                  <w:tcBorders>
                    <w:right w:val="single" w:color="000000" w:sz="6" w:space="0"/>
                  </w:tcBorders>
                </w:tcPr>
                <w:p>
                  <w:pPr>
                    <w:pStyle w:val="TableText"/>
                    <w:ind w:left="285"/>
                    <w:spacing w:before="106" w:line="193" w:lineRule="auto"/>
                    <w:rPr>
                      <w:sz w:val="15"/>
                      <w:szCs w:val="15"/>
                    </w:rPr>
                  </w:pPr>
                  <w:r>
                    <w:rPr>
                      <w:sz w:val="15"/>
                      <w:szCs w:val="15"/>
                      <w:spacing w:val="10"/>
                    </w:rPr>
                    <w:t>2.</w:t>
                  </w:r>
                  <w:r>
                    <w:rPr>
                      <w:sz w:val="15"/>
                      <w:szCs w:val="15"/>
                      <w:spacing w:val="10"/>
                      <w:w w:val="101"/>
                    </w:rPr>
                    <w:t xml:space="preserve"> </w:t>
                  </w:r>
                  <w:r>
                    <w:rPr>
                      <w:sz w:val="15"/>
                      <w:szCs w:val="15"/>
                      <w:spacing w:val="10"/>
                    </w:rPr>
                    <w:t>5</w:t>
                  </w:r>
                  <w:r>
                    <w:rPr>
                      <w:rFonts w:ascii="Microsoft YaHei" w:hAnsi="Microsoft YaHei" w:eastAsia="Microsoft YaHei" w:cs="Microsoft YaHei"/>
                      <w:sz w:val="15"/>
                      <w:szCs w:val="15"/>
                      <w:spacing w:val="10"/>
                    </w:rPr>
                    <w:t>~</w:t>
                  </w:r>
                  <w:r>
                    <w:rPr>
                      <w:sz w:val="15"/>
                      <w:szCs w:val="15"/>
                      <w:spacing w:val="10"/>
                    </w:rPr>
                    <w:t>3</w:t>
                  </w:r>
                </w:p>
              </w:tc>
            </w:tr>
            <w:tr>
              <w:trPr>
                <w:trHeight w:val="332" w:hRule="atLeast"/>
              </w:trPr>
              <w:tc>
                <w:tcPr>
                  <w:tcW w:w="1278" w:type="dxa"/>
                  <w:vAlign w:val="top"/>
                  <w:vMerge w:val="continue"/>
                  <w:tcBorders>
                    <w:left w:val="single" w:color="000000" w:sz="6" w:space="0"/>
                    <w:top w:val="nil"/>
                  </w:tcBorders>
                </w:tcPr>
                <w:p>
                  <w:pPr>
                    <w:pStyle w:val="TableText"/>
                    <w:rPr/>
                  </w:pPr>
                  <w:r/>
                </w:p>
              </w:tc>
              <w:tc>
                <w:tcPr>
                  <w:tcW w:w="1270" w:type="dxa"/>
                  <w:vAlign w:val="top"/>
                </w:tcPr>
                <w:p>
                  <w:pPr>
                    <w:ind w:left="480"/>
                    <w:spacing w:before="102"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短枝</w:t>
                  </w:r>
                </w:p>
              </w:tc>
              <w:tc>
                <w:tcPr>
                  <w:tcW w:w="1191" w:type="dxa"/>
                  <w:vAlign w:val="top"/>
                </w:tcPr>
                <w:p>
                  <w:pPr>
                    <w:pStyle w:val="TableText"/>
                    <w:ind w:left="367"/>
                    <w:spacing w:before="108" w:line="193" w:lineRule="auto"/>
                    <w:rPr>
                      <w:sz w:val="15"/>
                      <w:szCs w:val="15"/>
                    </w:rPr>
                  </w:pPr>
                  <w:r>
                    <w:rPr>
                      <w:sz w:val="15"/>
                      <w:szCs w:val="15"/>
                      <w:spacing w:val="9"/>
                    </w:rPr>
                    <w:t>3</w:t>
                  </w:r>
                  <w:r>
                    <w:rPr>
                      <w:rFonts w:ascii="Microsoft YaHei" w:hAnsi="Microsoft YaHei" w:eastAsia="Microsoft YaHei" w:cs="Microsoft YaHei"/>
                      <w:sz w:val="15"/>
                      <w:szCs w:val="15"/>
                      <w:spacing w:val="9"/>
                    </w:rPr>
                    <w:t>~</w:t>
                  </w:r>
                  <w:r>
                    <w:rPr>
                      <w:sz w:val="15"/>
                      <w:szCs w:val="15"/>
                      <w:spacing w:val="9"/>
                    </w:rPr>
                    <w:t>3.</w:t>
                  </w:r>
                  <w:r>
                    <w:rPr>
                      <w:sz w:val="15"/>
                      <w:szCs w:val="15"/>
                      <w:spacing w:val="14"/>
                    </w:rPr>
                    <w:t xml:space="preserve"> </w:t>
                  </w:r>
                  <w:r>
                    <w:rPr>
                      <w:sz w:val="15"/>
                      <w:szCs w:val="15"/>
                      <w:spacing w:val="9"/>
                    </w:rPr>
                    <w:t>5</w:t>
                  </w:r>
                </w:p>
              </w:tc>
              <w:tc>
                <w:tcPr>
                  <w:tcW w:w="1191" w:type="dxa"/>
                  <w:vAlign w:val="top"/>
                </w:tcPr>
                <w:p>
                  <w:pPr>
                    <w:pStyle w:val="TableText"/>
                    <w:ind w:left="369"/>
                    <w:spacing w:before="108" w:line="193" w:lineRule="auto"/>
                    <w:rPr>
                      <w:sz w:val="15"/>
                      <w:szCs w:val="15"/>
                    </w:rPr>
                  </w:pPr>
                  <w:r>
                    <w:rPr>
                      <w:sz w:val="15"/>
                      <w:szCs w:val="15"/>
                      <w:spacing w:val="10"/>
                    </w:rPr>
                    <w:t>2</w:t>
                  </w:r>
                  <w:r>
                    <w:rPr>
                      <w:rFonts w:ascii="Microsoft YaHei" w:hAnsi="Microsoft YaHei" w:eastAsia="Microsoft YaHei" w:cs="Microsoft YaHei"/>
                      <w:sz w:val="15"/>
                      <w:szCs w:val="15"/>
                      <w:spacing w:val="10"/>
                    </w:rPr>
                    <w:t>~</w:t>
                  </w:r>
                  <w:r>
                    <w:rPr>
                      <w:sz w:val="15"/>
                      <w:szCs w:val="15"/>
                      <w:spacing w:val="10"/>
                    </w:rPr>
                    <w:t>2.</w:t>
                  </w:r>
                  <w:r>
                    <w:rPr>
                      <w:sz w:val="15"/>
                      <w:szCs w:val="15"/>
                      <w:spacing w:val="10"/>
                      <w:w w:val="101"/>
                    </w:rPr>
                    <w:t xml:space="preserve"> </w:t>
                  </w:r>
                  <w:r>
                    <w:rPr>
                      <w:sz w:val="15"/>
                      <w:szCs w:val="15"/>
                      <w:spacing w:val="10"/>
                    </w:rPr>
                    <w:t>5</w:t>
                  </w:r>
                </w:p>
              </w:tc>
              <w:tc>
                <w:tcPr>
                  <w:tcW w:w="1191" w:type="dxa"/>
                  <w:vAlign w:val="top"/>
                </w:tcPr>
                <w:p>
                  <w:pPr>
                    <w:pStyle w:val="TableText"/>
                    <w:ind w:left="372"/>
                    <w:spacing w:before="108" w:line="193" w:lineRule="auto"/>
                    <w:rPr>
                      <w:sz w:val="15"/>
                      <w:szCs w:val="15"/>
                    </w:rPr>
                  </w:pPr>
                  <w:r>
                    <w:rPr>
                      <w:sz w:val="15"/>
                      <w:szCs w:val="15"/>
                      <w:spacing w:val="9"/>
                    </w:rPr>
                    <w:t>3.</w:t>
                  </w:r>
                  <w:r>
                    <w:rPr>
                      <w:sz w:val="15"/>
                      <w:szCs w:val="15"/>
                      <w:spacing w:val="14"/>
                    </w:rPr>
                    <w:t xml:space="preserve"> </w:t>
                  </w:r>
                  <w:r>
                    <w:rPr>
                      <w:sz w:val="15"/>
                      <w:szCs w:val="15"/>
                      <w:spacing w:val="9"/>
                    </w:rPr>
                    <w:t>5</w:t>
                  </w:r>
                  <w:r>
                    <w:rPr>
                      <w:rFonts w:ascii="Microsoft YaHei" w:hAnsi="Microsoft YaHei" w:eastAsia="Microsoft YaHei" w:cs="Microsoft YaHei"/>
                      <w:sz w:val="15"/>
                      <w:szCs w:val="15"/>
                      <w:spacing w:val="9"/>
                    </w:rPr>
                    <w:t>~</w:t>
                  </w:r>
                  <w:r>
                    <w:rPr>
                      <w:sz w:val="15"/>
                      <w:szCs w:val="15"/>
                      <w:spacing w:val="9"/>
                    </w:rPr>
                    <w:t>4</w:t>
                  </w:r>
                </w:p>
              </w:tc>
              <w:tc>
                <w:tcPr>
                  <w:tcW w:w="1021" w:type="dxa"/>
                  <w:vAlign w:val="top"/>
                  <w:tcBorders>
                    <w:right w:val="single" w:color="000000" w:sz="6" w:space="0"/>
                  </w:tcBorders>
                </w:tcPr>
                <w:p>
                  <w:pPr>
                    <w:pStyle w:val="TableText"/>
                    <w:ind w:left="285"/>
                    <w:spacing w:before="108" w:line="193" w:lineRule="auto"/>
                    <w:rPr>
                      <w:sz w:val="15"/>
                      <w:szCs w:val="15"/>
                    </w:rPr>
                  </w:pPr>
                  <w:r>
                    <w:rPr>
                      <w:sz w:val="15"/>
                      <w:szCs w:val="15"/>
                      <w:spacing w:val="10"/>
                    </w:rPr>
                    <w:t>2.</w:t>
                  </w:r>
                  <w:r>
                    <w:rPr>
                      <w:sz w:val="15"/>
                      <w:szCs w:val="15"/>
                      <w:spacing w:val="10"/>
                      <w:w w:val="101"/>
                    </w:rPr>
                    <w:t xml:space="preserve"> </w:t>
                  </w:r>
                  <w:r>
                    <w:rPr>
                      <w:sz w:val="15"/>
                      <w:szCs w:val="15"/>
                      <w:spacing w:val="10"/>
                    </w:rPr>
                    <w:t>5</w:t>
                  </w:r>
                  <w:r>
                    <w:rPr>
                      <w:rFonts w:ascii="Microsoft YaHei" w:hAnsi="Microsoft YaHei" w:eastAsia="Microsoft YaHei" w:cs="Microsoft YaHei"/>
                      <w:sz w:val="15"/>
                      <w:szCs w:val="15"/>
                      <w:spacing w:val="10"/>
                    </w:rPr>
                    <w:t>~</w:t>
                  </w:r>
                  <w:r>
                    <w:rPr>
                      <w:sz w:val="15"/>
                      <w:szCs w:val="15"/>
                      <w:spacing w:val="10"/>
                    </w:rPr>
                    <w:t>3</w:t>
                  </w:r>
                </w:p>
              </w:tc>
            </w:tr>
            <w:tr>
              <w:trPr>
                <w:trHeight w:val="333" w:hRule="atLeast"/>
              </w:trPr>
              <w:tc>
                <w:tcPr>
                  <w:tcW w:w="1278" w:type="dxa"/>
                  <w:vAlign w:val="top"/>
                  <w:vMerge w:val="restart"/>
                  <w:tcBorders>
                    <w:left w:val="single" w:color="000000" w:sz="6" w:space="0"/>
                    <w:bottom w:val="nil"/>
                  </w:tcBorders>
                </w:tcPr>
                <w:p>
                  <w:pPr>
                    <w:ind w:left="480"/>
                    <w:spacing w:before="276"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矮砧</w:t>
                  </w:r>
                </w:p>
              </w:tc>
              <w:tc>
                <w:tcPr>
                  <w:tcW w:w="1270" w:type="dxa"/>
                  <w:vAlign w:val="top"/>
                </w:tcPr>
                <w:p>
                  <w:pPr>
                    <w:ind w:left="478"/>
                    <w:spacing w:before="104" w:line="18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普通</w:t>
                  </w:r>
                </w:p>
              </w:tc>
              <w:tc>
                <w:tcPr>
                  <w:tcW w:w="1191" w:type="dxa"/>
                  <w:vAlign w:val="top"/>
                </w:tcPr>
                <w:p>
                  <w:pPr>
                    <w:pStyle w:val="TableText"/>
                    <w:ind w:left="367"/>
                    <w:spacing w:before="111" w:line="193" w:lineRule="auto"/>
                    <w:rPr>
                      <w:sz w:val="15"/>
                      <w:szCs w:val="15"/>
                    </w:rPr>
                  </w:pPr>
                  <w:r>
                    <w:rPr>
                      <w:sz w:val="15"/>
                      <w:szCs w:val="15"/>
                      <w:spacing w:val="9"/>
                    </w:rPr>
                    <w:t>3</w:t>
                  </w:r>
                  <w:r>
                    <w:rPr>
                      <w:rFonts w:ascii="Microsoft YaHei" w:hAnsi="Microsoft YaHei" w:eastAsia="Microsoft YaHei" w:cs="Microsoft YaHei"/>
                      <w:sz w:val="15"/>
                      <w:szCs w:val="15"/>
                      <w:spacing w:val="9"/>
                    </w:rPr>
                    <w:t>~</w:t>
                  </w:r>
                  <w:r>
                    <w:rPr>
                      <w:sz w:val="15"/>
                      <w:szCs w:val="15"/>
                      <w:spacing w:val="9"/>
                    </w:rPr>
                    <w:t>3.</w:t>
                  </w:r>
                  <w:r>
                    <w:rPr>
                      <w:sz w:val="15"/>
                      <w:szCs w:val="15"/>
                      <w:spacing w:val="14"/>
                    </w:rPr>
                    <w:t xml:space="preserve"> </w:t>
                  </w:r>
                  <w:r>
                    <w:rPr>
                      <w:sz w:val="15"/>
                      <w:szCs w:val="15"/>
                      <w:spacing w:val="9"/>
                    </w:rPr>
                    <w:t>5</w:t>
                  </w:r>
                </w:p>
              </w:tc>
              <w:tc>
                <w:tcPr>
                  <w:tcW w:w="1191" w:type="dxa"/>
                  <w:vAlign w:val="top"/>
                </w:tcPr>
                <w:p>
                  <w:pPr>
                    <w:pStyle w:val="TableText"/>
                    <w:ind w:left="369"/>
                    <w:spacing w:before="111" w:line="193" w:lineRule="auto"/>
                    <w:rPr>
                      <w:sz w:val="15"/>
                      <w:szCs w:val="15"/>
                    </w:rPr>
                  </w:pPr>
                  <w:r>
                    <w:rPr>
                      <w:sz w:val="15"/>
                      <w:szCs w:val="15"/>
                      <w:spacing w:val="10"/>
                    </w:rPr>
                    <w:t>2</w:t>
                  </w:r>
                  <w:r>
                    <w:rPr>
                      <w:rFonts w:ascii="Microsoft YaHei" w:hAnsi="Microsoft YaHei" w:eastAsia="Microsoft YaHei" w:cs="Microsoft YaHei"/>
                      <w:sz w:val="15"/>
                      <w:szCs w:val="15"/>
                      <w:spacing w:val="10"/>
                    </w:rPr>
                    <w:t>~</w:t>
                  </w:r>
                  <w:r>
                    <w:rPr>
                      <w:sz w:val="15"/>
                      <w:szCs w:val="15"/>
                      <w:spacing w:val="10"/>
                    </w:rPr>
                    <w:t>2.</w:t>
                  </w:r>
                  <w:r>
                    <w:rPr>
                      <w:sz w:val="15"/>
                      <w:szCs w:val="15"/>
                      <w:spacing w:val="10"/>
                      <w:w w:val="101"/>
                    </w:rPr>
                    <w:t xml:space="preserve"> </w:t>
                  </w:r>
                  <w:r>
                    <w:rPr>
                      <w:sz w:val="15"/>
                      <w:szCs w:val="15"/>
                      <w:spacing w:val="10"/>
                    </w:rPr>
                    <w:t>5</w:t>
                  </w:r>
                </w:p>
              </w:tc>
              <w:tc>
                <w:tcPr>
                  <w:tcW w:w="1191" w:type="dxa"/>
                  <w:vAlign w:val="top"/>
                </w:tcPr>
                <w:p>
                  <w:pPr>
                    <w:pStyle w:val="TableText"/>
                    <w:ind w:left="372"/>
                    <w:spacing w:before="111" w:line="193" w:lineRule="auto"/>
                    <w:rPr>
                      <w:sz w:val="15"/>
                      <w:szCs w:val="15"/>
                    </w:rPr>
                  </w:pPr>
                  <w:r>
                    <w:rPr>
                      <w:sz w:val="15"/>
                      <w:szCs w:val="15"/>
                      <w:spacing w:val="9"/>
                    </w:rPr>
                    <w:t>3.</w:t>
                  </w:r>
                  <w:r>
                    <w:rPr>
                      <w:sz w:val="15"/>
                      <w:szCs w:val="15"/>
                      <w:spacing w:val="14"/>
                    </w:rPr>
                    <w:t xml:space="preserve"> </w:t>
                  </w:r>
                  <w:r>
                    <w:rPr>
                      <w:sz w:val="15"/>
                      <w:szCs w:val="15"/>
                      <w:spacing w:val="9"/>
                    </w:rPr>
                    <w:t>5</w:t>
                  </w:r>
                  <w:r>
                    <w:rPr>
                      <w:rFonts w:ascii="Microsoft YaHei" w:hAnsi="Microsoft YaHei" w:eastAsia="Microsoft YaHei" w:cs="Microsoft YaHei"/>
                      <w:sz w:val="15"/>
                      <w:szCs w:val="15"/>
                      <w:spacing w:val="9"/>
                    </w:rPr>
                    <w:t>~</w:t>
                  </w:r>
                  <w:r>
                    <w:rPr>
                      <w:sz w:val="15"/>
                      <w:szCs w:val="15"/>
                      <w:spacing w:val="9"/>
                    </w:rPr>
                    <w:t>4</w:t>
                  </w:r>
                </w:p>
              </w:tc>
              <w:tc>
                <w:tcPr>
                  <w:tcW w:w="1021" w:type="dxa"/>
                  <w:vAlign w:val="top"/>
                  <w:tcBorders>
                    <w:right w:val="single" w:color="000000" w:sz="6" w:space="0"/>
                  </w:tcBorders>
                </w:tcPr>
                <w:p>
                  <w:pPr>
                    <w:pStyle w:val="TableText"/>
                    <w:ind w:left="285"/>
                    <w:spacing w:before="111" w:line="193" w:lineRule="auto"/>
                    <w:rPr>
                      <w:sz w:val="15"/>
                      <w:szCs w:val="15"/>
                    </w:rPr>
                  </w:pPr>
                  <w:r>
                    <w:rPr>
                      <w:sz w:val="15"/>
                      <w:szCs w:val="15"/>
                      <w:spacing w:val="10"/>
                    </w:rPr>
                    <w:t>2.</w:t>
                  </w:r>
                  <w:r>
                    <w:rPr>
                      <w:sz w:val="15"/>
                      <w:szCs w:val="15"/>
                      <w:spacing w:val="10"/>
                      <w:w w:val="101"/>
                    </w:rPr>
                    <w:t xml:space="preserve"> </w:t>
                  </w:r>
                  <w:r>
                    <w:rPr>
                      <w:sz w:val="15"/>
                      <w:szCs w:val="15"/>
                      <w:spacing w:val="10"/>
                    </w:rPr>
                    <w:t>5</w:t>
                  </w:r>
                  <w:r>
                    <w:rPr>
                      <w:rFonts w:ascii="Microsoft YaHei" w:hAnsi="Microsoft YaHei" w:eastAsia="Microsoft YaHei" w:cs="Microsoft YaHei"/>
                      <w:sz w:val="15"/>
                      <w:szCs w:val="15"/>
                      <w:spacing w:val="10"/>
                    </w:rPr>
                    <w:t>~</w:t>
                  </w:r>
                  <w:r>
                    <w:rPr>
                      <w:sz w:val="15"/>
                      <w:szCs w:val="15"/>
                      <w:spacing w:val="10"/>
                    </w:rPr>
                    <w:t>3</w:t>
                  </w:r>
                </w:p>
              </w:tc>
            </w:tr>
            <w:tr>
              <w:trPr>
                <w:trHeight w:val="342" w:hRule="atLeast"/>
              </w:trPr>
              <w:tc>
                <w:tcPr>
                  <w:tcW w:w="1278" w:type="dxa"/>
                  <w:vAlign w:val="top"/>
                  <w:vMerge w:val="continue"/>
                  <w:tcBorders>
                    <w:left w:val="single" w:color="000000" w:sz="6" w:space="0"/>
                    <w:bottom w:val="single" w:color="000000" w:sz="6" w:space="0"/>
                    <w:top w:val="nil"/>
                  </w:tcBorders>
                </w:tcPr>
                <w:p>
                  <w:pPr>
                    <w:pStyle w:val="TableText"/>
                    <w:rPr/>
                  </w:pPr>
                  <w:r/>
                </w:p>
              </w:tc>
              <w:tc>
                <w:tcPr>
                  <w:tcW w:w="1270" w:type="dxa"/>
                  <w:vAlign w:val="top"/>
                  <w:tcBorders>
                    <w:bottom w:val="single" w:color="000000" w:sz="6" w:space="0"/>
                  </w:tcBorders>
                </w:tcPr>
                <w:p>
                  <w:pPr>
                    <w:ind w:left="480"/>
                    <w:spacing w:before="108"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短枝</w:t>
                  </w:r>
                </w:p>
              </w:tc>
              <w:tc>
                <w:tcPr>
                  <w:tcW w:w="1191" w:type="dxa"/>
                  <w:vAlign w:val="top"/>
                  <w:tcBorders>
                    <w:bottom w:val="single" w:color="000000" w:sz="6" w:space="0"/>
                  </w:tcBorders>
                </w:tcPr>
                <w:p>
                  <w:pPr>
                    <w:pStyle w:val="TableText"/>
                    <w:ind w:left="366"/>
                    <w:spacing w:before="114" w:line="193" w:lineRule="auto"/>
                    <w:rPr>
                      <w:sz w:val="15"/>
                      <w:szCs w:val="15"/>
                    </w:rPr>
                  </w:pPr>
                  <w:r>
                    <w:rPr>
                      <w:sz w:val="15"/>
                      <w:szCs w:val="15"/>
                      <w:spacing w:val="10"/>
                    </w:rPr>
                    <w:t>2.</w:t>
                  </w:r>
                  <w:r>
                    <w:rPr>
                      <w:sz w:val="15"/>
                      <w:szCs w:val="15"/>
                      <w:spacing w:val="10"/>
                      <w:w w:val="101"/>
                    </w:rPr>
                    <w:t xml:space="preserve"> </w:t>
                  </w:r>
                  <w:r>
                    <w:rPr>
                      <w:sz w:val="15"/>
                      <w:szCs w:val="15"/>
                      <w:spacing w:val="10"/>
                    </w:rPr>
                    <w:t>5</w:t>
                  </w:r>
                  <w:r>
                    <w:rPr>
                      <w:rFonts w:ascii="Microsoft YaHei" w:hAnsi="Microsoft YaHei" w:eastAsia="Microsoft YaHei" w:cs="Microsoft YaHei"/>
                      <w:sz w:val="15"/>
                      <w:szCs w:val="15"/>
                      <w:spacing w:val="10"/>
                    </w:rPr>
                    <w:t>~</w:t>
                  </w:r>
                  <w:r>
                    <w:rPr>
                      <w:sz w:val="15"/>
                      <w:szCs w:val="15"/>
                      <w:spacing w:val="10"/>
                    </w:rPr>
                    <w:t>3</w:t>
                  </w:r>
                </w:p>
              </w:tc>
              <w:tc>
                <w:tcPr>
                  <w:tcW w:w="1191" w:type="dxa"/>
                  <w:vAlign w:val="top"/>
                  <w:tcBorders>
                    <w:bottom w:val="single" w:color="000000" w:sz="6" w:space="0"/>
                  </w:tcBorders>
                </w:tcPr>
                <w:p>
                  <w:pPr>
                    <w:pStyle w:val="TableText"/>
                    <w:ind w:left="372"/>
                    <w:spacing w:before="114" w:line="193" w:lineRule="auto"/>
                    <w:rPr>
                      <w:sz w:val="15"/>
                      <w:szCs w:val="15"/>
                    </w:rPr>
                  </w:pPr>
                  <w:r>
                    <w:rPr>
                      <w:sz w:val="15"/>
                      <w:szCs w:val="15"/>
                      <w:spacing w:val="9"/>
                    </w:rPr>
                    <w:t>1</w:t>
                  </w:r>
                  <w:r>
                    <w:rPr>
                      <w:rFonts w:ascii="Microsoft YaHei" w:hAnsi="Microsoft YaHei" w:eastAsia="Microsoft YaHei" w:cs="Microsoft YaHei"/>
                      <w:sz w:val="15"/>
                      <w:szCs w:val="15"/>
                      <w:spacing w:val="9"/>
                    </w:rPr>
                    <w:t>~</w:t>
                  </w:r>
                  <w:r>
                    <w:rPr>
                      <w:sz w:val="15"/>
                      <w:szCs w:val="15"/>
                      <w:spacing w:val="9"/>
                    </w:rPr>
                    <w:t>1.</w:t>
                  </w:r>
                  <w:r>
                    <w:rPr>
                      <w:sz w:val="15"/>
                      <w:szCs w:val="15"/>
                      <w:spacing w:val="12"/>
                    </w:rPr>
                    <w:t xml:space="preserve"> </w:t>
                  </w:r>
                  <w:r>
                    <w:rPr>
                      <w:sz w:val="15"/>
                      <w:szCs w:val="15"/>
                      <w:spacing w:val="9"/>
                    </w:rPr>
                    <w:t>5</w:t>
                  </w:r>
                </w:p>
              </w:tc>
              <w:tc>
                <w:tcPr>
                  <w:tcW w:w="1191" w:type="dxa"/>
                  <w:vAlign w:val="top"/>
                  <w:tcBorders>
                    <w:bottom w:val="single" w:color="000000" w:sz="6" w:space="0"/>
                  </w:tcBorders>
                </w:tcPr>
                <w:p>
                  <w:pPr>
                    <w:pStyle w:val="TableText"/>
                    <w:ind w:left="372"/>
                    <w:spacing w:before="114" w:line="193" w:lineRule="auto"/>
                    <w:rPr>
                      <w:sz w:val="15"/>
                      <w:szCs w:val="15"/>
                    </w:rPr>
                  </w:pPr>
                  <w:r>
                    <w:rPr>
                      <w:sz w:val="15"/>
                      <w:szCs w:val="15"/>
                      <w:spacing w:val="9"/>
                    </w:rPr>
                    <w:t>3</w:t>
                  </w:r>
                  <w:r>
                    <w:rPr>
                      <w:rFonts w:ascii="Microsoft YaHei" w:hAnsi="Microsoft YaHei" w:eastAsia="Microsoft YaHei" w:cs="Microsoft YaHei"/>
                      <w:sz w:val="15"/>
                      <w:szCs w:val="15"/>
                      <w:spacing w:val="9"/>
                    </w:rPr>
                    <w:t>~</w:t>
                  </w:r>
                  <w:r>
                    <w:rPr>
                      <w:sz w:val="15"/>
                      <w:szCs w:val="15"/>
                      <w:spacing w:val="9"/>
                    </w:rPr>
                    <w:t>3.</w:t>
                  </w:r>
                  <w:r>
                    <w:rPr>
                      <w:sz w:val="15"/>
                      <w:szCs w:val="15"/>
                      <w:spacing w:val="14"/>
                    </w:rPr>
                    <w:t xml:space="preserve"> </w:t>
                  </w:r>
                  <w:r>
                    <w:rPr>
                      <w:sz w:val="15"/>
                      <w:szCs w:val="15"/>
                      <w:spacing w:val="9"/>
                    </w:rPr>
                    <w:t>5</w:t>
                  </w:r>
                </w:p>
              </w:tc>
              <w:tc>
                <w:tcPr>
                  <w:tcW w:w="1021" w:type="dxa"/>
                  <w:vAlign w:val="top"/>
                  <w:tcBorders>
                    <w:bottom w:val="single" w:color="000000" w:sz="6" w:space="0"/>
                    <w:right w:val="single" w:color="000000" w:sz="6" w:space="0"/>
                  </w:tcBorders>
                </w:tcPr>
                <w:p>
                  <w:pPr>
                    <w:pStyle w:val="TableText"/>
                    <w:ind w:left="288"/>
                    <w:spacing w:before="114" w:line="193" w:lineRule="auto"/>
                    <w:rPr>
                      <w:sz w:val="15"/>
                      <w:szCs w:val="15"/>
                    </w:rPr>
                  </w:pPr>
                  <w:r>
                    <w:rPr>
                      <w:sz w:val="15"/>
                      <w:szCs w:val="15"/>
                      <w:spacing w:val="9"/>
                    </w:rPr>
                    <w:t>1.</w:t>
                  </w:r>
                  <w:r>
                    <w:rPr>
                      <w:sz w:val="15"/>
                      <w:szCs w:val="15"/>
                      <w:spacing w:val="12"/>
                    </w:rPr>
                    <w:t xml:space="preserve"> </w:t>
                  </w:r>
                  <w:r>
                    <w:rPr>
                      <w:sz w:val="15"/>
                      <w:szCs w:val="15"/>
                      <w:spacing w:val="9"/>
                    </w:rPr>
                    <w:t>5</w:t>
                  </w:r>
                  <w:r>
                    <w:rPr>
                      <w:rFonts w:ascii="Microsoft YaHei" w:hAnsi="Microsoft YaHei" w:eastAsia="Microsoft YaHei" w:cs="Microsoft YaHei"/>
                      <w:sz w:val="15"/>
                      <w:szCs w:val="15"/>
                      <w:spacing w:val="9"/>
                    </w:rPr>
                    <w:t>~</w:t>
                  </w:r>
                  <w:r>
                    <w:rPr>
                      <w:sz w:val="15"/>
                      <w:szCs w:val="15"/>
                      <w:spacing w:val="9"/>
                    </w:rPr>
                    <w:t>2</w:t>
                  </w:r>
                </w:p>
              </w:tc>
            </w:tr>
          </w:tbl>
          <w:p>
            <w:pPr>
              <w:pStyle w:val="TableText"/>
              <w:ind w:left="1555"/>
              <w:spacing w:before="132" w:line="184" w:lineRule="auto"/>
              <w:rPr>
                <w:rFonts w:ascii="Microsoft YaHei" w:hAnsi="Microsoft YaHei" w:eastAsia="Microsoft YaHei" w:cs="Microsoft YaHei"/>
                <w:sz w:val="15"/>
                <w:szCs w:val="15"/>
              </w:rPr>
            </w:pPr>
            <w:r>
              <w:rPr>
                <w:sz w:val="15"/>
                <w:szCs w:val="15"/>
                <w:spacing w:val="12"/>
              </w:rPr>
              <w:t>*</w:t>
            </w:r>
            <w:r>
              <w:rPr>
                <w:rFonts w:ascii="Microsoft YaHei" w:hAnsi="Microsoft YaHei" w:eastAsia="Microsoft YaHei" w:cs="Microsoft YaHei"/>
                <w:sz w:val="15"/>
                <w:szCs w:val="15"/>
                <w:spacing w:val="12"/>
              </w:rPr>
              <w:t>本表不包括计划密植。</w:t>
            </w:r>
          </w:p>
          <w:p>
            <w:pPr>
              <w:pStyle w:val="TableText"/>
              <w:spacing w:line="320" w:lineRule="auto"/>
              <w:rPr/>
            </w:pPr>
            <w:r/>
          </w:p>
          <w:p>
            <w:pPr>
              <w:pStyle w:val="TableText"/>
              <w:ind w:firstLine="1206"/>
              <w:spacing w:before="1" w:line="409" w:lineRule="exact"/>
              <w:rPr/>
            </w:pPr>
            <w:r>
              <w:rPr>
                <w:position w:val="-8"/>
              </w:rPr>
              <w:pict>
                <v:group id="_x0000_s114" style="mso-position-vertical-relative:line;mso-position-horizontal-relative:char;width:21pt;height:20.45pt;" filled="false" stroked="false" coordsize="420,409" coordorigin="0,0">
                  <v:group id="_x0000_s116" style="position:absolute;left:0;top:0;width:420;height:409;" filled="false" stroked="false" coordsize="420,409" coordorigin="0,0">
                    <v:shape id="_x0000_s118" style="position:absolute;left:0;top:47;width:68;height:282;" filled="false" strokecolor="#00AEEF" strokeweight="0.38pt" coordsize="68,282" coordorigin="0,0" path="m64,3c26,41,3,93,3,150c3,198,20,242,47,277e">
                      <v:stroke joinstyle="miter" miterlimit="4"/>
                    </v:shape>
                    <v:shape id="_x0000_s120" style="position:absolute;left:34;top:0;width:370;height:177;" filled="false" strokecolor="#00AEEF" strokeweight="0.96pt" coordsize="370,177" coordorigin="0,0" path="m359,167c345,77,268,9,175,9c103,9,40,50,9,111e">
                      <v:stroke joinstyle="miter" miterlimit="4"/>
                    </v:shape>
                    <v:shape id="_x0000_s122"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24" style="position:absolute;left:31;top:268;width:315;height:126;" filled="false" strokecolor="#00AEEF" strokeweight="0.96pt" coordsize="315,126" coordorigin="0,0" path="m9,9c39,73,103,116,178,116c226,116,271,97,304,67e">
                      <v:stroke joinstyle="miter" miterlimit="4"/>
                    </v:shape>
                    <v:shape id="_x0000_s126" style="position:absolute;left:42;top:29;width:317;height:337;" filled="false" strokecolor="#00AEEF" strokeweight="0.38pt" coordsize="317,337" coordorigin="0,0" path="m100,318c120,327,143,333,167,333c231,333,286,296,313,242m153,3c69,11,3,81,3,168e">
                      <v:stroke joinstyle="miter" miterlimit="4"/>
                    </v:shape>
                  </v:group>
                  <v:shape id="_x0000_s128" style="position:absolute;left:-20;top:-20;width:460;height:449;" filled="false" stroked="false" type="#_x0000_t202">
                    <v:fill on="false"/>
                    <v:stroke on="false"/>
                    <v:path/>
                    <v:imagedata o:title=""/>
                    <o:lock v:ext="edit" aspectratio="false"/>
                    <v:textbox inset="0mm,0mm,0mm,0mm">
                      <w:txbxContent>
                        <w:p>
                          <w:pPr>
                            <w:ind w:left="194"/>
                            <w:spacing w:before="155" w:line="189" w:lineRule="auto"/>
                            <w:rPr>
                              <w:rFonts w:ascii="Arial" w:hAnsi="Arial" w:eastAsia="Arial" w:cs="Arial"/>
                              <w:sz w:val="17"/>
                              <w:szCs w:val="17"/>
                            </w:rPr>
                          </w:pPr>
                          <w:r>
                            <w:rPr>
                              <w:rFonts w:ascii="Arial" w:hAnsi="Arial" w:eastAsia="Arial" w:cs="Arial"/>
                              <w:sz w:val="17"/>
                              <w:szCs w:val="17"/>
                              <w:spacing w:val="12"/>
                              <w:w w:val="122"/>
                            </w:rPr>
                            <w:t>6</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3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二、红富士苹果早期丰产技术</w:t>
            </w:r>
          </w:p>
          <w:p>
            <w:pPr>
              <w:ind w:firstLine="1300"/>
              <w:spacing w:line="56" w:lineRule="exact"/>
              <w:rPr/>
            </w:pPr>
            <w:r>
              <w:rPr>
                <w:position w:val="-1"/>
              </w:rPr>
              <w:drawing>
                <wp:inline distT="0" distB="0" distL="0" distR="0">
                  <wp:extent cx="4535017" cy="35693"/>
                  <wp:effectExtent l="0" t="0" r="0" b="0"/>
                  <wp:docPr id="30" name="IM 30"/>
                  <wp:cNvGraphicFramePr/>
                  <a:graphic>
                    <a:graphicData uri="http://schemas.openxmlformats.org/drawingml/2006/picture">
                      <pic:pic>
                        <pic:nvPicPr>
                          <pic:cNvPr id="30" name="IM 30"/>
                          <pic:cNvPicPr/>
                        </pic:nvPicPr>
                        <pic:blipFill>
                          <a:blip r:embed="rId17"/>
                          <a:stretch>
                            <a:fillRect/>
                          </a:stretch>
                        </pic:blipFill>
                        <pic:spPr>
                          <a:xfrm rot="0">
                            <a:off x="0" y="0"/>
                            <a:ext cx="4535017" cy="35693"/>
                          </a:xfrm>
                          <a:prstGeom prst="rect">
                            <a:avLst/>
                          </a:prstGeom>
                        </pic:spPr>
                      </pic:pic>
                    </a:graphicData>
                  </a:graphic>
                </wp:inline>
              </w:drawing>
            </w:r>
          </w:p>
          <w:p>
            <w:pPr>
              <w:pStyle w:val="TableText"/>
              <w:spacing w:line="262" w:lineRule="auto"/>
              <w:rPr/>
            </w:pPr>
            <w:r/>
          </w:p>
          <w:p>
            <w:pPr>
              <w:pStyle w:val="TableText"/>
              <w:ind w:left="1751"/>
              <w:spacing w:before="86"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rPr>
              <w:t>(</w:t>
            </w:r>
            <w:r>
              <w:rPr>
                <w:sz w:val="20"/>
                <w:szCs w:val="20"/>
                <w:spacing w:val="4"/>
              </w:rPr>
              <w:t>2</w:t>
            </w:r>
            <w:r>
              <w:rPr>
                <w:rFonts w:ascii="Microsoft YaHei" w:hAnsi="Microsoft YaHei" w:eastAsia="Microsoft YaHei" w:cs="Microsoft YaHei"/>
                <w:sz w:val="20"/>
                <w:szCs w:val="20"/>
                <w:spacing w:val="4"/>
              </w:rPr>
              <w:t>)不同生态、管理条件下的株行距</w:t>
            </w:r>
          </w:p>
          <w:p>
            <w:pPr>
              <w:pStyle w:val="TableText"/>
              <w:ind w:left="1315" w:right="1187" w:firstLine="419"/>
              <w:spacing w:before="105" w:line="24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红富士苹果树生长旺盛,树冠扩大快,但在不同生态、管理</w:t>
            </w:r>
            <w:r>
              <w:rPr>
                <w:rFonts w:ascii="Microsoft YaHei" w:hAnsi="Microsoft YaHei" w:eastAsia="Microsoft YaHei" w:cs="Microsoft YaHei"/>
                <w:sz w:val="20"/>
                <w:szCs w:val="20"/>
                <w:spacing w:val="10"/>
              </w:rPr>
              <w:t>条件下,其生长表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现有明显的差别。</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10"/>
              </w:rPr>
              <w:t>因此,在株行距设计上,要有区别(表 </w:t>
            </w:r>
            <w:r>
              <w:rPr>
                <w:sz w:val="20"/>
                <w:szCs w:val="20"/>
                <w:spacing w:val="10"/>
              </w:rPr>
              <w:t>2-3</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9"/>
              </w:rPr>
              <w:t>。</w:t>
            </w:r>
          </w:p>
          <w:p>
            <w:pPr>
              <w:pStyle w:val="TableText"/>
              <w:ind w:left="2938"/>
              <w:spacing w:before="112" w:line="180"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9"/>
              </w:rPr>
              <w:t>表 </w:t>
            </w:r>
            <w:r>
              <w:rPr>
                <w:sz w:val="17"/>
                <w:szCs w:val="17"/>
                <w:color w:val="00AEEF"/>
                <w:spacing w:val="9"/>
                <w:position w:val="-1"/>
              </w:rPr>
              <w:t>2-3</w:t>
            </w:r>
            <w:r>
              <w:rPr>
                <w:sz w:val="17"/>
                <w:szCs w:val="17"/>
                <w:color w:val="00AEEF"/>
                <w:spacing w:val="2"/>
                <w:position w:val="-1"/>
              </w:rPr>
              <w:t xml:space="preserve">   </w:t>
            </w:r>
            <w:r>
              <w:rPr>
                <w:rFonts w:ascii="Microsoft YaHei" w:hAnsi="Microsoft YaHei" w:eastAsia="Microsoft YaHei" w:cs="Microsoft YaHei"/>
                <w:sz w:val="17"/>
                <w:szCs w:val="17"/>
                <w:color w:val="00AEEF"/>
                <w:spacing w:val="9"/>
              </w:rPr>
              <w:t>不同生态条件下红富士苹果树栽植株行距</w:t>
            </w:r>
          </w:p>
          <w:p>
            <w:pPr>
              <w:spacing w:line="84" w:lineRule="exact"/>
              <w:rPr/>
            </w:pPr>
            <w:r/>
          </w:p>
          <w:tbl>
            <w:tblPr>
              <w:tblStyle w:val="TableNormal"/>
              <w:tblW w:w="7142" w:type="dxa"/>
              <w:tblInd w:w="130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913"/>
              <w:gridCol w:w="2858"/>
              <w:gridCol w:w="794"/>
              <w:gridCol w:w="715"/>
              <w:gridCol w:w="862"/>
            </w:tblGrid>
            <w:tr>
              <w:trPr>
                <w:trHeight w:val="309" w:hRule="atLeast"/>
              </w:trPr>
              <w:tc>
                <w:tcPr>
                  <w:shd w:val="clear" w:fill="D4EFFB"/>
                  <w:tcW w:w="1913" w:type="dxa"/>
                  <w:vAlign w:val="top"/>
                  <w:tcBorders>
                    <w:left w:val="single" w:color="000000" w:sz="6" w:space="0"/>
                    <w:top w:val="single" w:color="000000" w:sz="6" w:space="0"/>
                  </w:tcBorders>
                </w:tcPr>
                <w:p>
                  <w:pPr>
                    <w:ind w:left="639"/>
                    <w:spacing w:before="82" w:line="17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砧木类型</w:t>
                  </w:r>
                </w:p>
              </w:tc>
              <w:tc>
                <w:tcPr>
                  <w:shd w:val="clear" w:fill="D4EFFB"/>
                  <w:tcW w:w="2858" w:type="dxa"/>
                  <w:vAlign w:val="top"/>
                  <w:tcBorders>
                    <w:top w:val="single" w:color="000000" w:sz="6" w:space="0"/>
                  </w:tcBorders>
                </w:tcPr>
                <w:p>
                  <w:pPr>
                    <w:ind w:left="925"/>
                    <w:spacing w:before="82" w:line="18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生态、管理条件</w:t>
                  </w:r>
                </w:p>
              </w:tc>
              <w:tc>
                <w:tcPr>
                  <w:shd w:val="clear" w:fill="D4EFFB"/>
                  <w:tcW w:w="794" w:type="dxa"/>
                  <w:vAlign w:val="top"/>
                  <w:tcBorders>
                    <w:top w:val="single" w:color="000000" w:sz="6" w:space="0"/>
                  </w:tcBorders>
                </w:tcPr>
                <w:p>
                  <w:pPr>
                    <w:ind w:left="97"/>
                    <w:spacing w:before="83" w:line="178"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苗栽株数</w:t>
                  </w:r>
                </w:p>
              </w:tc>
              <w:tc>
                <w:tcPr>
                  <w:shd w:val="clear" w:fill="D4EFFB"/>
                  <w:tcW w:w="715" w:type="dxa"/>
                  <w:vAlign w:val="top"/>
                  <w:tcBorders>
                    <w:top w:val="single" w:color="000000" w:sz="6" w:space="0"/>
                  </w:tcBorders>
                </w:tcPr>
                <w:p>
                  <w:pPr>
                    <w:pStyle w:val="TableText"/>
                    <w:ind w:left="112"/>
                    <w:spacing w:before="82" w:line="181" w:lineRule="auto"/>
                    <w:rPr>
                      <w:sz w:val="15"/>
                      <w:szCs w:val="15"/>
                    </w:rPr>
                  </w:pPr>
                  <w:r>
                    <w:rPr>
                      <w:rFonts w:ascii="Microsoft YaHei" w:hAnsi="Microsoft YaHei" w:eastAsia="Microsoft YaHei" w:cs="Microsoft YaHei"/>
                      <w:sz w:val="15"/>
                      <w:szCs w:val="15"/>
                      <w:spacing w:val="6"/>
                    </w:rPr>
                    <w:t>行距/</w:t>
                  </w:r>
                  <w:r>
                    <w:rPr>
                      <w:sz w:val="15"/>
                      <w:szCs w:val="15"/>
                      <w:spacing w:val="6"/>
                      <w:position w:val="-1"/>
                    </w:rPr>
                    <w:t>m</w:t>
                  </w:r>
                </w:p>
              </w:tc>
              <w:tc>
                <w:tcPr>
                  <w:shd w:val="clear" w:fill="D4EFFB"/>
                  <w:tcW w:w="862" w:type="dxa"/>
                  <w:vAlign w:val="top"/>
                  <w:tcBorders>
                    <w:right w:val="single" w:color="000000" w:sz="6" w:space="0"/>
                    <w:top w:val="single" w:color="000000" w:sz="6" w:space="0"/>
                  </w:tcBorders>
                </w:tcPr>
                <w:p>
                  <w:pPr>
                    <w:pStyle w:val="TableText"/>
                    <w:ind w:left="182"/>
                    <w:spacing w:before="82" w:line="180" w:lineRule="auto"/>
                    <w:rPr>
                      <w:sz w:val="15"/>
                      <w:szCs w:val="15"/>
                    </w:rPr>
                  </w:pPr>
                  <w:r>
                    <w:rPr>
                      <w:rFonts w:ascii="Microsoft YaHei" w:hAnsi="Microsoft YaHei" w:eastAsia="Microsoft YaHei" w:cs="Microsoft YaHei"/>
                      <w:sz w:val="15"/>
                      <w:szCs w:val="15"/>
                      <w:spacing w:val="7"/>
                    </w:rPr>
                    <w:t>株距/</w:t>
                  </w:r>
                  <w:r>
                    <w:rPr>
                      <w:sz w:val="15"/>
                      <w:szCs w:val="15"/>
                      <w:spacing w:val="7"/>
                      <w:position w:val="-1"/>
                    </w:rPr>
                    <w:t>m</w:t>
                  </w:r>
                </w:p>
              </w:tc>
            </w:tr>
            <w:tr>
              <w:trPr>
                <w:trHeight w:val="312" w:hRule="atLeast"/>
              </w:trPr>
              <w:tc>
                <w:tcPr>
                  <w:tcW w:w="7142" w:type="dxa"/>
                  <w:vAlign w:val="top"/>
                  <w:gridSpan w:val="5"/>
                  <w:tcBorders>
                    <w:left w:val="single" w:color="000000" w:sz="6" w:space="0"/>
                    <w:right w:val="single" w:color="000000" w:sz="6" w:space="0"/>
                  </w:tcBorders>
                </w:tcPr>
                <w:p>
                  <w:pPr>
                    <w:ind w:left="3175"/>
                    <w:spacing w:before="83"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短枝型品种</w:t>
                  </w:r>
                </w:p>
              </w:tc>
            </w:tr>
            <w:tr>
              <w:trPr>
                <w:trHeight w:val="311" w:hRule="atLeast"/>
              </w:trPr>
              <w:tc>
                <w:tcPr>
                  <w:tcW w:w="1913" w:type="dxa"/>
                  <w:vAlign w:val="top"/>
                  <w:tcBorders>
                    <w:left w:val="single" w:color="000000" w:sz="6" w:space="0"/>
                  </w:tcBorders>
                </w:tcPr>
                <w:p>
                  <w:pPr>
                    <w:ind w:left="797"/>
                    <w:spacing w:before="86" w:line="182"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乔砧</w:t>
                  </w:r>
                </w:p>
              </w:tc>
              <w:tc>
                <w:tcPr>
                  <w:tcW w:w="2858" w:type="dxa"/>
                  <w:vAlign w:val="top"/>
                </w:tcPr>
                <w:p>
                  <w:pPr>
                    <w:ind w:left="798"/>
                    <w:spacing w:before="84"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平地、肥地,可灌溉</w:t>
                  </w:r>
                </w:p>
              </w:tc>
              <w:tc>
                <w:tcPr>
                  <w:tcW w:w="794" w:type="dxa"/>
                  <w:vAlign w:val="top"/>
                </w:tcPr>
                <w:p>
                  <w:pPr>
                    <w:pStyle w:val="TableText"/>
                    <w:ind w:left="172"/>
                    <w:spacing w:before="91" w:line="237" w:lineRule="auto"/>
                    <w:rPr>
                      <w:sz w:val="15"/>
                      <w:szCs w:val="15"/>
                    </w:rPr>
                  </w:pPr>
                  <w:r>
                    <w:rPr>
                      <w:sz w:val="15"/>
                      <w:szCs w:val="15"/>
                      <w:spacing w:val="18"/>
                    </w:rPr>
                    <w:t>41~83</w:t>
                  </w:r>
                </w:p>
              </w:tc>
              <w:tc>
                <w:tcPr>
                  <w:tcW w:w="715" w:type="dxa"/>
                  <w:vAlign w:val="top"/>
                </w:tcPr>
                <w:p>
                  <w:pPr>
                    <w:pStyle w:val="TableText"/>
                    <w:ind w:left="333"/>
                    <w:spacing w:before="104" w:line="190" w:lineRule="auto"/>
                    <w:rPr>
                      <w:sz w:val="15"/>
                      <w:szCs w:val="15"/>
                    </w:rPr>
                  </w:pPr>
                  <w:r>
                    <w:rPr>
                      <w:sz w:val="15"/>
                      <w:szCs w:val="15"/>
                      <w:spacing w:val="5"/>
                      <w:w w:val="125"/>
                    </w:rPr>
                    <w:t>4</w:t>
                  </w:r>
                </w:p>
              </w:tc>
              <w:tc>
                <w:tcPr>
                  <w:tcW w:w="862" w:type="dxa"/>
                  <w:vAlign w:val="top"/>
                  <w:tcBorders>
                    <w:right w:val="single" w:color="000000" w:sz="6" w:space="0"/>
                  </w:tcBorders>
                </w:tcPr>
                <w:p>
                  <w:pPr>
                    <w:pStyle w:val="TableText"/>
                    <w:ind w:left="285"/>
                    <w:spacing w:before="91" w:line="239" w:lineRule="auto"/>
                    <w:rPr>
                      <w:sz w:val="15"/>
                      <w:szCs w:val="15"/>
                    </w:rPr>
                  </w:pPr>
                  <w:r>
                    <w:rPr>
                      <w:sz w:val="15"/>
                      <w:szCs w:val="15"/>
                      <w:spacing w:val="9"/>
                      <w:w w:val="125"/>
                    </w:rPr>
                    <w:t>2~4</w:t>
                  </w:r>
                </w:p>
              </w:tc>
            </w:tr>
            <w:tr>
              <w:trPr>
                <w:trHeight w:val="312" w:hRule="atLeast"/>
              </w:trPr>
              <w:tc>
                <w:tcPr>
                  <w:tcW w:w="1913" w:type="dxa"/>
                  <w:vAlign w:val="top"/>
                  <w:tcBorders>
                    <w:left w:val="single" w:color="000000" w:sz="6" w:space="0"/>
                  </w:tcBorders>
                </w:tcPr>
                <w:p>
                  <w:pPr>
                    <w:ind w:left="797"/>
                    <w:spacing w:before="88" w:line="182"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乔砧</w:t>
                  </w:r>
                </w:p>
              </w:tc>
              <w:tc>
                <w:tcPr>
                  <w:tcW w:w="2858" w:type="dxa"/>
                  <w:vAlign w:val="top"/>
                </w:tcPr>
                <w:p>
                  <w:pPr>
                    <w:ind w:left="809"/>
                    <w:spacing w:before="86"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4"/>
                    </w:rPr>
                    <w:t>山地,薄地,可灌溉</w:t>
                  </w:r>
                </w:p>
              </w:tc>
              <w:tc>
                <w:tcPr>
                  <w:tcW w:w="794" w:type="dxa"/>
                  <w:vAlign w:val="top"/>
                </w:tcPr>
                <w:p>
                  <w:pPr>
                    <w:pStyle w:val="TableText"/>
                    <w:ind w:left="135"/>
                    <w:spacing w:before="93" w:line="237" w:lineRule="auto"/>
                    <w:rPr>
                      <w:sz w:val="15"/>
                      <w:szCs w:val="15"/>
                    </w:rPr>
                  </w:pPr>
                  <w:r>
                    <w:rPr>
                      <w:sz w:val="15"/>
                      <w:szCs w:val="15"/>
                      <w:spacing w:val="13"/>
                    </w:rPr>
                    <w:t>95~127</w:t>
                  </w:r>
                </w:p>
              </w:tc>
              <w:tc>
                <w:tcPr>
                  <w:tcW w:w="715" w:type="dxa"/>
                  <w:vAlign w:val="top"/>
                </w:tcPr>
                <w:p>
                  <w:pPr>
                    <w:pStyle w:val="TableText"/>
                    <w:ind w:left="255"/>
                    <w:spacing w:before="106" w:line="190" w:lineRule="auto"/>
                    <w:rPr>
                      <w:sz w:val="15"/>
                      <w:szCs w:val="15"/>
                    </w:rPr>
                  </w:pPr>
                  <w:r>
                    <w:rPr>
                      <w:sz w:val="15"/>
                      <w:szCs w:val="15"/>
                      <w:spacing w:val="1"/>
                    </w:rPr>
                    <w:t>3.</w:t>
                  </w:r>
                  <w:r>
                    <w:rPr>
                      <w:sz w:val="15"/>
                      <w:szCs w:val="15"/>
                      <w:spacing w:val="12"/>
                    </w:rPr>
                    <w:t xml:space="preserve"> </w:t>
                  </w:r>
                  <w:r>
                    <w:rPr>
                      <w:sz w:val="15"/>
                      <w:szCs w:val="15"/>
                      <w:spacing w:val="1"/>
                    </w:rPr>
                    <w:t>5</w:t>
                  </w:r>
                </w:p>
              </w:tc>
              <w:tc>
                <w:tcPr>
                  <w:tcW w:w="862" w:type="dxa"/>
                  <w:vAlign w:val="top"/>
                  <w:tcBorders>
                    <w:right w:val="single" w:color="000000" w:sz="6" w:space="0"/>
                  </w:tcBorders>
                </w:tcPr>
                <w:p>
                  <w:pPr>
                    <w:pStyle w:val="TableText"/>
                    <w:ind w:left="208"/>
                    <w:spacing w:before="93" w:line="237" w:lineRule="auto"/>
                    <w:rPr>
                      <w:sz w:val="15"/>
                      <w:szCs w:val="15"/>
                    </w:rPr>
                  </w:pPr>
                  <w:r>
                    <w:rPr>
                      <w:sz w:val="15"/>
                      <w:szCs w:val="15"/>
                      <w:spacing w:val="13"/>
                    </w:rPr>
                    <w:t>1. 5~2</w:t>
                  </w:r>
                </w:p>
              </w:tc>
            </w:tr>
            <w:tr>
              <w:trPr>
                <w:trHeight w:val="312" w:hRule="atLeast"/>
              </w:trPr>
              <w:tc>
                <w:tcPr>
                  <w:tcW w:w="1913" w:type="dxa"/>
                  <w:vAlign w:val="top"/>
                  <w:tcBorders>
                    <w:left w:val="single" w:color="000000" w:sz="6" w:space="0"/>
                  </w:tcBorders>
                </w:tcPr>
                <w:p>
                  <w:pPr>
                    <w:ind w:left="798"/>
                    <w:spacing w:before="88"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矮砧</w:t>
                  </w:r>
                </w:p>
              </w:tc>
              <w:tc>
                <w:tcPr>
                  <w:tcW w:w="2858" w:type="dxa"/>
                  <w:vAlign w:val="top"/>
                </w:tcPr>
                <w:p>
                  <w:pPr>
                    <w:ind w:left="798"/>
                    <w:spacing w:before="87"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6"/>
                    </w:rPr>
                    <w:t>平地,肥地,可灌溉</w:t>
                  </w:r>
                </w:p>
              </w:tc>
              <w:tc>
                <w:tcPr>
                  <w:tcW w:w="794" w:type="dxa"/>
                  <w:vAlign w:val="top"/>
                </w:tcPr>
                <w:p>
                  <w:pPr>
                    <w:pStyle w:val="TableText"/>
                    <w:ind w:left="97"/>
                    <w:spacing w:before="94" w:line="237" w:lineRule="auto"/>
                    <w:rPr>
                      <w:sz w:val="15"/>
                      <w:szCs w:val="15"/>
                    </w:rPr>
                  </w:pPr>
                  <w:r>
                    <w:rPr>
                      <w:sz w:val="15"/>
                      <w:szCs w:val="15"/>
                      <w:spacing w:val="11"/>
                    </w:rPr>
                    <w:t>148~222</w:t>
                  </w:r>
                </w:p>
              </w:tc>
              <w:tc>
                <w:tcPr>
                  <w:tcW w:w="715" w:type="dxa"/>
                  <w:vAlign w:val="top"/>
                </w:tcPr>
                <w:p>
                  <w:pPr>
                    <w:pStyle w:val="TableText"/>
                    <w:ind w:left="134"/>
                    <w:spacing w:before="94" w:line="237" w:lineRule="auto"/>
                    <w:rPr>
                      <w:sz w:val="15"/>
                      <w:szCs w:val="15"/>
                    </w:rPr>
                  </w:pPr>
                  <w:r>
                    <w:rPr>
                      <w:sz w:val="15"/>
                      <w:szCs w:val="15"/>
                      <w:spacing w:val="14"/>
                    </w:rPr>
                    <w:t>2. 5~3</w:t>
                  </w:r>
                </w:p>
              </w:tc>
              <w:tc>
                <w:tcPr>
                  <w:tcW w:w="862" w:type="dxa"/>
                  <w:vAlign w:val="top"/>
                  <w:tcBorders>
                    <w:right w:val="single" w:color="000000" w:sz="6" w:space="0"/>
                  </w:tcBorders>
                </w:tcPr>
                <w:p>
                  <w:pPr>
                    <w:pStyle w:val="TableText"/>
                    <w:ind w:left="129"/>
                    <w:spacing w:before="94" w:line="237" w:lineRule="auto"/>
                    <w:rPr>
                      <w:sz w:val="15"/>
                      <w:szCs w:val="15"/>
                    </w:rPr>
                  </w:pPr>
                  <w:r>
                    <w:rPr>
                      <w:sz w:val="15"/>
                      <w:szCs w:val="15"/>
                      <w:spacing w:val="7"/>
                    </w:rPr>
                    <w:t>1. 2~1.</w:t>
                  </w:r>
                  <w:r>
                    <w:rPr>
                      <w:sz w:val="15"/>
                      <w:szCs w:val="15"/>
                      <w:spacing w:val="17"/>
                    </w:rPr>
                    <w:t xml:space="preserve"> </w:t>
                  </w:r>
                  <w:r>
                    <w:rPr>
                      <w:sz w:val="15"/>
                      <w:szCs w:val="15"/>
                      <w:spacing w:val="7"/>
                    </w:rPr>
                    <w:t>5</w:t>
                  </w:r>
                </w:p>
              </w:tc>
            </w:tr>
            <w:tr>
              <w:trPr>
                <w:trHeight w:val="312" w:hRule="atLeast"/>
              </w:trPr>
              <w:tc>
                <w:tcPr>
                  <w:tcW w:w="1913" w:type="dxa"/>
                  <w:vAlign w:val="top"/>
                  <w:tcBorders>
                    <w:left w:val="single" w:color="000000" w:sz="6" w:space="0"/>
                  </w:tcBorders>
                </w:tcPr>
                <w:p>
                  <w:pPr>
                    <w:ind w:left="717"/>
                    <w:spacing w:before="88"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半矮砧</w:t>
                  </w:r>
                </w:p>
              </w:tc>
              <w:tc>
                <w:tcPr>
                  <w:tcW w:w="2858" w:type="dxa"/>
                  <w:vAlign w:val="top"/>
                </w:tcPr>
                <w:p>
                  <w:pPr>
                    <w:ind w:left="639"/>
                    <w:spacing w:before="88"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4"/>
                    </w:rPr>
                    <w:t>平地,肥力中等,可灌溉</w:t>
                  </w:r>
                </w:p>
              </w:tc>
              <w:tc>
                <w:tcPr>
                  <w:tcW w:w="794" w:type="dxa"/>
                  <w:vAlign w:val="top"/>
                </w:tcPr>
                <w:p>
                  <w:pPr>
                    <w:pStyle w:val="TableText"/>
                    <w:ind w:left="133"/>
                    <w:spacing w:before="95" w:line="237" w:lineRule="auto"/>
                    <w:rPr>
                      <w:sz w:val="15"/>
                      <w:szCs w:val="15"/>
                    </w:rPr>
                  </w:pPr>
                  <w:r>
                    <w:rPr>
                      <w:sz w:val="15"/>
                      <w:szCs w:val="15"/>
                      <w:spacing w:val="14"/>
                    </w:rPr>
                    <w:t>83~127</w:t>
                  </w:r>
                </w:p>
              </w:tc>
              <w:tc>
                <w:tcPr>
                  <w:tcW w:w="715" w:type="dxa"/>
                  <w:vAlign w:val="top"/>
                </w:tcPr>
                <w:p>
                  <w:pPr>
                    <w:pStyle w:val="TableText"/>
                    <w:ind w:left="135"/>
                    <w:spacing w:before="95" w:line="237" w:lineRule="auto"/>
                    <w:rPr>
                      <w:sz w:val="15"/>
                      <w:szCs w:val="15"/>
                    </w:rPr>
                  </w:pPr>
                  <w:r>
                    <w:rPr>
                      <w:sz w:val="15"/>
                      <w:szCs w:val="15"/>
                      <w:spacing w:val="14"/>
                    </w:rPr>
                    <w:t>3. 5~4</w:t>
                  </w:r>
                </w:p>
              </w:tc>
              <w:tc>
                <w:tcPr>
                  <w:tcW w:w="862" w:type="dxa"/>
                  <w:vAlign w:val="top"/>
                  <w:tcBorders>
                    <w:right w:val="single" w:color="000000" w:sz="6" w:space="0"/>
                  </w:tcBorders>
                </w:tcPr>
                <w:p>
                  <w:pPr>
                    <w:pStyle w:val="TableText"/>
                    <w:ind w:left="208"/>
                    <w:spacing w:before="95" w:line="237" w:lineRule="auto"/>
                    <w:rPr>
                      <w:sz w:val="15"/>
                      <w:szCs w:val="15"/>
                    </w:rPr>
                  </w:pPr>
                  <w:r>
                    <w:rPr>
                      <w:sz w:val="15"/>
                      <w:szCs w:val="15"/>
                      <w:spacing w:val="13"/>
                    </w:rPr>
                    <w:t>1. 5~2</w:t>
                  </w:r>
                </w:p>
              </w:tc>
            </w:tr>
            <w:tr>
              <w:trPr>
                <w:trHeight w:val="312" w:hRule="atLeast"/>
              </w:trPr>
              <w:tc>
                <w:tcPr>
                  <w:tcW w:w="7142" w:type="dxa"/>
                  <w:vAlign w:val="top"/>
                  <w:gridSpan w:val="5"/>
                  <w:tcBorders>
                    <w:left w:val="single" w:color="000000" w:sz="6" w:space="0"/>
                    <w:right w:val="single" w:color="000000" w:sz="6" w:space="0"/>
                  </w:tcBorders>
                </w:tcPr>
                <w:p>
                  <w:pPr>
                    <w:ind w:left="3173"/>
                    <w:spacing w:before="89" w:line="18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普通型品种</w:t>
                  </w:r>
                </w:p>
              </w:tc>
            </w:tr>
            <w:tr>
              <w:trPr>
                <w:trHeight w:val="312" w:hRule="atLeast"/>
              </w:trPr>
              <w:tc>
                <w:tcPr>
                  <w:tcW w:w="1913" w:type="dxa"/>
                  <w:vAlign w:val="top"/>
                  <w:tcBorders>
                    <w:left w:val="single" w:color="000000" w:sz="6" w:space="0"/>
                  </w:tcBorders>
                </w:tcPr>
                <w:p>
                  <w:pPr>
                    <w:ind w:left="797"/>
                    <w:spacing w:before="92" w:line="182"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乔砧</w:t>
                  </w:r>
                </w:p>
              </w:tc>
              <w:tc>
                <w:tcPr>
                  <w:tcW w:w="2858" w:type="dxa"/>
                  <w:vAlign w:val="top"/>
                </w:tcPr>
                <w:p>
                  <w:pPr>
                    <w:ind w:left="281"/>
                    <w:spacing w:before="90"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5"/>
                    </w:rPr>
                    <w:t>海拔高,温度低,薄地,无灌溉条件</w:t>
                  </w:r>
                </w:p>
              </w:tc>
              <w:tc>
                <w:tcPr>
                  <w:tcW w:w="794" w:type="dxa"/>
                  <w:vAlign w:val="top"/>
                </w:tcPr>
                <w:p>
                  <w:pPr>
                    <w:pStyle w:val="TableText"/>
                    <w:ind w:left="175"/>
                    <w:spacing w:before="97" w:line="237" w:lineRule="auto"/>
                    <w:rPr>
                      <w:sz w:val="15"/>
                      <w:szCs w:val="15"/>
                    </w:rPr>
                  </w:pPr>
                  <w:r>
                    <w:rPr>
                      <w:sz w:val="15"/>
                      <w:szCs w:val="15"/>
                      <w:spacing w:val="17"/>
                    </w:rPr>
                    <w:t>50~55</w:t>
                  </w:r>
                </w:p>
              </w:tc>
              <w:tc>
                <w:tcPr>
                  <w:tcW w:w="715" w:type="dxa"/>
                  <w:vAlign w:val="top"/>
                </w:tcPr>
                <w:p>
                  <w:pPr>
                    <w:pStyle w:val="TableText"/>
                    <w:ind w:left="133"/>
                    <w:spacing w:before="97" w:line="237" w:lineRule="auto"/>
                    <w:rPr>
                      <w:sz w:val="15"/>
                      <w:szCs w:val="15"/>
                    </w:rPr>
                  </w:pPr>
                  <w:r>
                    <w:rPr>
                      <w:sz w:val="15"/>
                      <w:szCs w:val="15"/>
                      <w:spacing w:val="14"/>
                    </w:rPr>
                    <w:t>4~4. 5</w:t>
                  </w:r>
                </w:p>
              </w:tc>
              <w:tc>
                <w:tcPr>
                  <w:tcW w:w="862" w:type="dxa"/>
                  <w:vAlign w:val="top"/>
                  <w:tcBorders>
                    <w:right w:val="single" w:color="000000" w:sz="6" w:space="0"/>
                  </w:tcBorders>
                </w:tcPr>
                <w:p>
                  <w:pPr>
                    <w:pStyle w:val="TableText"/>
                    <w:ind w:left="406"/>
                    <w:spacing w:before="112" w:line="187" w:lineRule="auto"/>
                    <w:rPr>
                      <w:sz w:val="15"/>
                      <w:szCs w:val="15"/>
                    </w:rPr>
                  </w:pPr>
                  <w:r>
                    <w:rPr>
                      <w:sz w:val="15"/>
                      <w:szCs w:val="15"/>
                      <w:spacing w:val="12"/>
                      <w:w w:val="114"/>
                    </w:rPr>
                    <w:t>3</w:t>
                  </w:r>
                </w:p>
              </w:tc>
            </w:tr>
            <w:tr>
              <w:trPr>
                <w:trHeight w:val="628" w:hRule="atLeast"/>
              </w:trPr>
              <w:tc>
                <w:tcPr>
                  <w:tcW w:w="1913" w:type="dxa"/>
                  <w:vAlign w:val="top"/>
                  <w:tcBorders>
                    <w:left w:val="single" w:color="000000" w:sz="6" w:space="0"/>
                  </w:tcBorders>
                </w:tcPr>
                <w:p>
                  <w:pPr>
                    <w:pStyle w:val="TableText"/>
                    <w:ind w:left="106" w:right="103" w:firstLine="159"/>
                    <w:spacing w:before="110" w:line="232"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乔砧基砧、半矮化中间</w:t>
                  </w:r>
                  <w:r>
                    <w:rPr>
                      <w:rFonts w:ascii="Microsoft YaHei" w:hAnsi="Microsoft YaHei" w:eastAsia="Microsoft YaHei" w:cs="Microsoft YaHei"/>
                      <w:sz w:val="15"/>
                      <w:szCs w:val="15"/>
                      <w:spacing w:val="2"/>
                    </w:rPr>
                    <w:t xml:space="preserve"> </w:t>
                  </w:r>
                  <w:r>
                    <w:rPr>
                      <w:rFonts w:ascii="Microsoft YaHei" w:hAnsi="Microsoft YaHei" w:eastAsia="Microsoft YaHei" w:cs="Microsoft YaHei"/>
                      <w:sz w:val="15"/>
                      <w:szCs w:val="15"/>
                      <w:spacing w:val="12"/>
                    </w:rPr>
                    <w:t>砧(</w:t>
                  </w:r>
                  <w:r>
                    <w:rPr>
                      <w:sz w:val="15"/>
                      <w:szCs w:val="15"/>
                      <w:spacing w:val="12"/>
                    </w:rPr>
                    <w:t>M</w:t>
                  </w:r>
                  <w:r>
                    <w:rPr>
                      <w:sz w:val="10"/>
                      <w:szCs w:val="10"/>
                      <w:spacing w:val="12"/>
                      <w:position w:val="-2"/>
                    </w:rPr>
                    <w:t>7</w:t>
                  </w:r>
                  <w:r>
                    <w:rPr>
                      <w:sz w:val="10"/>
                      <w:szCs w:val="10"/>
                      <w:spacing w:val="-7"/>
                      <w:position w:val="-2"/>
                    </w:rPr>
                    <w:t xml:space="preserve"> </w:t>
                  </w:r>
                  <w:r>
                    <w:rPr>
                      <w:rFonts w:ascii="Microsoft YaHei" w:hAnsi="Microsoft YaHei" w:eastAsia="Microsoft YaHei" w:cs="Microsoft YaHei"/>
                      <w:sz w:val="15"/>
                      <w:szCs w:val="15"/>
                      <w:spacing w:val="12"/>
                    </w:rPr>
                    <w:t>,</w:t>
                  </w:r>
                  <w:r>
                    <w:rPr>
                      <w:rFonts w:ascii="Microsoft YaHei" w:hAnsi="Microsoft YaHei" w:eastAsia="Microsoft YaHei" w:cs="Microsoft YaHei"/>
                      <w:sz w:val="15"/>
                      <w:szCs w:val="15"/>
                      <w:spacing w:val="-10"/>
                    </w:rPr>
                    <w:t xml:space="preserve"> </w:t>
                  </w:r>
                  <w:r>
                    <w:rPr>
                      <w:sz w:val="15"/>
                      <w:szCs w:val="15"/>
                    </w:rPr>
                    <w:t>MM</w:t>
                  </w:r>
                  <w:r>
                    <w:rPr>
                      <w:sz w:val="10"/>
                      <w:szCs w:val="10"/>
                      <w:spacing w:val="12"/>
                      <w:position w:val="-2"/>
                    </w:rPr>
                    <w:t>106</w:t>
                  </w:r>
                  <w:r>
                    <w:rPr>
                      <w:rFonts w:ascii="Microsoft YaHei" w:hAnsi="Microsoft YaHei" w:eastAsia="Microsoft YaHei" w:cs="Microsoft YaHei"/>
                      <w:sz w:val="15"/>
                      <w:szCs w:val="15"/>
                      <w:spacing w:val="12"/>
                      <w:position w:val="1"/>
                    </w:rPr>
                    <w:t>)</w:t>
                  </w:r>
                </w:p>
              </w:tc>
              <w:tc>
                <w:tcPr>
                  <w:tcW w:w="2858" w:type="dxa"/>
                  <w:vAlign w:val="top"/>
                </w:tcPr>
                <w:p>
                  <w:pPr>
                    <w:ind w:left="109" w:right="97" w:firstLine="157"/>
                    <w:spacing w:before="113" w:line="23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9"/>
                    </w:rPr>
                    <w:t>海拔中高,温度、雨量适中,生长期较</w:t>
                  </w:r>
                  <w:r>
                    <w:rPr>
                      <w:rFonts w:ascii="Microsoft YaHei" w:hAnsi="Microsoft YaHei" w:eastAsia="Microsoft YaHei" w:cs="Microsoft YaHei"/>
                      <w:sz w:val="15"/>
                      <w:szCs w:val="15"/>
                      <w:spacing w:val="12"/>
                    </w:rPr>
                    <w:t xml:space="preserve"> </w:t>
                  </w:r>
                  <w:r>
                    <w:rPr>
                      <w:rFonts w:ascii="Microsoft YaHei" w:hAnsi="Microsoft YaHei" w:eastAsia="Microsoft YaHei" w:cs="Microsoft YaHei"/>
                      <w:sz w:val="15"/>
                      <w:szCs w:val="15"/>
                      <w:spacing w:val="12"/>
                    </w:rPr>
                    <w:t>长,肥水条件好</w:t>
                  </w:r>
                </w:p>
              </w:tc>
              <w:tc>
                <w:tcPr>
                  <w:tcW w:w="794" w:type="dxa"/>
                  <w:vAlign w:val="top"/>
                </w:tcPr>
                <w:p>
                  <w:pPr>
                    <w:pStyle w:val="TableText"/>
                    <w:ind w:left="175"/>
                    <w:spacing w:before="257" w:line="237" w:lineRule="auto"/>
                    <w:rPr>
                      <w:sz w:val="15"/>
                      <w:szCs w:val="15"/>
                    </w:rPr>
                  </w:pPr>
                  <w:r>
                    <w:rPr>
                      <w:sz w:val="15"/>
                      <w:szCs w:val="15"/>
                      <w:spacing w:val="17"/>
                    </w:rPr>
                    <w:t>55~66</w:t>
                  </w:r>
                </w:p>
              </w:tc>
              <w:tc>
                <w:tcPr>
                  <w:tcW w:w="715" w:type="dxa"/>
                  <w:vAlign w:val="top"/>
                </w:tcPr>
                <w:p>
                  <w:pPr>
                    <w:pStyle w:val="TableText"/>
                    <w:ind w:left="333"/>
                    <w:spacing w:before="270" w:line="190" w:lineRule="auto"/>
                    <w:rPr>
                      <w:sz w:val="15"/>
                      <w:szCs w:val="15"/>
                    </w:rPr>
                  </w:pPr>
                  <w:r>
                    <w:rPr>
                      <w:sz w:val="15"/>
                      <w:szCs w:val="15"/>
                      <w:spacing w:val="5"/>
                      <w:w w:val="125"/>
                    </w:rPr>
                    <w:t>4</w:t>
                  </w:r>
                </w:p>
              </w:tc>
              <w:tc>
                <w:tcPr>
                  <w:tcW w:w="862" w:type="dxa"/>
                  <w:vAlign w:val="top"/>
                  <w:tcBorders>
                    <w:right w:val="single" w:color="000000" w:sz="6" w:space="0"/>
                  </w:tcBorders>
                </w:tcPr>
                <w:p>
                  <w:pPr>
                    <w:pStyle w:val="TableText"/>
                    <w:ind w:left="205"/>
                    <w:spacing w:before="257" w:line="237" w:lineRule="auto"/>
                    <w:rPr>
                      <w:sz w:val="15"/>
                      <w:szCs w:val="15"/>
                    </w:rPr>
                  </w:pPr>
                  <w:r>
                    <w:rPr>
                      <w:sz w:val="15"/>
                      <w:szCs w:val="15"/>
                      <w:spacing w:val="14"/>
                    </w:rPr>
                    <w:t>2. 5~3</w:t>
                  </w:r>
                </w:p>
              </w:tc>
            </w:tr>
            <w:tr>
              <w:trPr>
                <w:trHeight w:val="636" w:hRule="atLeast"/>
              </w:trPr>
              <w:tc>
                <w:tcPr>
                  <w:tcW w:w="1913" w:type="dxa"/>
                  <w:vAlign w:val="top"/>
                  <w:tcBorders>
                    <w:left w:val="single" w:color="000000" w:sz="6" w:space="0"/>
                    <w:bottom w:val="single" w:color="000000" w:sz="6" w:space="0"/>
                  </w:tcBorders>
                </w:tcPr>
                <w:p>
                  <w:pPr>
                    <w:ind w:left="265"/>
                    <w:spacing w:before="113"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乔砧基砧、矮化中间砧</w:t>
                  </w:r>
                </w:p>
                <w:p>
                  <w:pPr>
                    <w:pStyle w:val="TableText"/>
                    <w:ind w:left="122"/>
                    <w:spacing w:before="87" w:line="174" w:lineRule="exact"/>
                    <w:rPr>
                      <w:rFonts w:ascii="Microsoft YaHei" w:hAnsi="Microsoft YaHei" w:eastAsia="Microsoft YaHei" w:cs="Microsoft YaHei"/>
                      <w:sz w:val="15"/>
                      <w:szCs w:val="15"/>
                    </w:rPr>
                  </w:pPr>
                  <w:r>
                    <w:rPr>
                      <w:rFonts w:ascii="Microsoft YaHei" w:hAnsi="Microsoft YaHei" w:eastAsia="Microsoft YaHei" w:cs="Microsoft YaHei"/>
                      <w:sz w:val="15"/>
                      <w:szCs w:val="15"/>
                      <w:spacing w:val="9"/>
                      <w:position w:val="-1"/>
                    </w:rPr>
                    <w:t>(</w:t>
                  </w:r>
                  <w:r>
                    <w:rPr>
                      <w:sz w:val="15"/>
                      <w:szCs w:val="15"/>
                      <w:spacing w:val="9"/>
                      <w:position w:val="-1"/>
                    </w:rPr>
                    <w:t>M</w:t>
                  </w:r>
                  <w:r>
                    <w:rPr>
                      <w:sz w:val="10"/>
                      <w:szCs w:val="10"/>
                      <w:spacing w:val="9"/>
                      <w:position w:val="-3"/>
                    </w:rPr>
                    <w:t>26</w:t>
                  </w:r>
                  <w:r>
                    <w:rPr>
                      <w:rFonts w:ascii="Microsoft YaHei" w:hAnsi="Microsoft YaHei" w:eastAsia="Microsoft YaHei" w:cs="Microsoft YaHei"/>
                      <w:sz w:val="15"/>
                      <w:szCs w:val="15"/>
                      <w:spacing w:val="9"/>
                    </w:rPr>
                    <w:t>)</w:t>
                  </w:r>
                </w:p>
              </w:tc>
              <w:tc>
                <w:tcPr>
                  <w:tcW w:w="2858" w:type="dxa"/>
                  <w:vAlign w:val="top"/>
                  <w:tcBorders>
                    <w:bottom w:val="single" w:color="000000" w:sz="6" w:space="0"/>
                  </w:tcBorders>
                </w:tcPr>
                <w:p>
                  <w:pPr>
                    <w:ind w:left="109" w:right="97" w:firstLine="157"/>
                    <w:spacing w:before="117" w:line="23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9"/>
                    </w:rPr>
                    <w:t>海拔中高,温度、雨量适中,生长期较</w:t>
                  </w:r>
                  <w:r>
                    <w:rPr>
                      <w:rFonts w:ascii="Microsoft YaHei" w:hAnsi="Microsoft YaHei" w:eastAsia="Microsoft YaHei" w:cs="Microsoft YaHei"/>
                      <w:sz w:val="15"/>
                      <w:szCs w:val="15"/>
                      <w:spacing w:val="12"/>
                    </w:rPr>
                    <w:t xml:space="preserve"> </w:t>
                  </w:r>
                  <w:r>
                    <w:rPr>
                      <w:rFonts w:ascii="Microsoft YaHei" w:hAnsi="Microsoft YaHei" w:eastAsia="Microsoft YaHei" w:cs="Microsoft YaHei"/>
                      <w:sz w:val="15"/>
                      <w:szCs w:val="15"/>
                      <w:spacing w:val="12"/>
                    </w:rPr>
                    <w:t>长,肥水条件好</w:t>
                  </w:r>
                </w:p>
              </w:tc>
              <w:tc>
                <w:tcPr>
                  <w:tcW w:w="794" w:type="dxa"/>
                  <w:vAlign w:val="top"/>
                  <w:tcBorders>
                    <w:bottom w:val="single" w:color="000000" w:sz="6" w:space="0"/>
                  </w:tcBorders>
                </w:tcPr>
                <w:p>
                  <w:pPr>
                    <w:pStyle w:val="TableText"/>
                    <w:ind w:left="97"/>
                    <w:spacing w:before="260" w:line="237" w:lineRule="auto"/>
                    <w:rPr>
                      <w:sz w:val="15"/>
                      <w:szCs w:val="15"/>
                    </w:rPr>
                  </w:pPr>
                  <w:r>
                    <w:rPr>
                      <w:sz w:val="15"/>
                      <w:szCs w:val="15"/>
                      <w:spacing w:val="11"/>
                    </w:rPr>
                    <w:t>111~148</w:t>
                  </w:r>
                </w:p>
              </w:tc>
              <w:tc>
                <w:tcPr>
                  <w:tcW w:w="715" w:type="dxa"/>
                  <w:vAlign w:val="top"/>
                  <w:tcBorders>
                    <w:bottom w:val="single" w:color="000000" w:sz="6" w:space="0"/>
                  </w:tcBorders>
                </w:tcPr>
                <w:p>
                  <w:pPr>
                    <w:pStyle w:val="TableText"/>
                    <w:ind w:left="335"/>
                    <w:spacing w:before="275" w:line="187" w:lineRule="auto"/>
                    <w:rPr>
                      <w:sz w:val="15"/>
                      <w:szCs w:val="15"/>
                    </w:rPr>
                  </w:pPr>
                  <w:r>
                    <w:rPr>
                      <w:sz w:val="15"/>
                      <w:szCs w:val="15"/>
                      <w:spacing w:val="12"/>
                      <w:w w:val="114"/>
                    </w:rPr>
                    <w:t>3</w:t>
                  </w:r>
                </w:p>
              </w:tc>
              <w:tc>
                <w:tcPr>
                  <w:tcW w:w="862" w:type="dxa"/>
                  <w:vAlign w:val="top"/>
                  <w:tcBorders>
                    <w:bottom w:val="single" w:color="000000" w:sz="6" w:space="0"/>
                    <w:right w:val="single" w:color="000000" w:sz="6" w:space="0"/>
                  </w:tcBorders>
                </w:tcPr>
                <w:p>
                  <w:pPr>
                    <w:pStyle w:val="TableText"/>
                    <w:ind w:left="208"/>
                    <w:spacing w:before="260" w:line="237" w:lineRule="auto"/>
                    <w:rPr>
                      <w:sz w:val="15"/>
                      <w:szCs w:val="15"/>
                    </w:rPr>
                  </w:pPr>
                  <w:r>
                    <w:rPr>
                      <w:sz w:val="15"/>
                      <w:szCs w:val="15"/>
                      <w:spacing w:val="13"/>
                    </w:rPr>
                    <w:t>1. 5~2</w:t>
                  </w:r>
                </w:p>
              </w:tc>
            </w:tr>
          </w:tbl>
          <w:p>
            <w:pPr>
              <w:pStyle w:val="TableText"/>
              <w:ind w:left="1751"/>
              <w:spacing w:before="259"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3</w:t>
            </w:r>
            <w:r>
              <w:rPr>
                <w:rFonts w:ascii="Microsoft YaHei" w:hAnsi="Microsoft YaHei" w:eastAsia="Microsoft YaHei" w:cs="Microsoft YaHei"/>
                <w:sz w:val="20"/>
                <w:szCs w:val="20"/>
                <w:spacing w:val="11"/>
              </w:rPr>
              <w:t>)计划密植</w:t>
            </w:r>
          </w:p>
          <w:p>
            <w:pPr>
              <w:pStyle w:val="TableText"/>
              <w:ind w:left="1310" w:right="1116" w:firstLine="436"/>
              <w:spacing w:before="105" w:line="24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rPr>
              <w:t>即用临时株短期(</w:t>
            </w:r>
            <w:r>
              <w:rPr>
                <w:sz w:val="20"/>
                <w:szCs w:val="20"/>
                <w:spacing w:val="16"/>
              </w:rPr>
              <w:t>1~5</w:t>
            </w:r>
            <w:r>
              <w:rPr>
                <w:rFonts w:ascii="Microsoft YaHei" w:hAnsi="Microsoft YaHei" w:eastAsia="Microsoft YaHei" w:cs="Microsoft YaHei"/>
                <w:sz w:val="20"/>
                <w:szCs w:val="20"/>
                <w:spacing w:val="16"/>
              </w:rPr>
              <w:t>年)加密</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27"/>
                <w:position w:val="1"/>
              </w:rPr>
              <w:t xml:space="preserve"> </w:t>
            </w:r>
            <w:r>
              <w:rPr>
                <w:rFonts w:ascii="Microsoft YaHei" w:hAnsi="Microsoft YaHei" w:eastAsia="Microsoft YaHei" w:cs="Microsoft YaHei"/>
                <w:sz w:val="20"/>
                <w:szCs w:val="20"/>
                <w:spacing w:val="16"/>
              </w:rPr>
              <w:t>为了取得早期更高的产量,可采用计划密</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植:即在永久株行间,加栽临时株,待群体过密时,再逐渐控制,最后间伐临时株。</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17"/>
              </w:rPr>
              <w:t>但应在适当时期去除临时株,否则,不但影响永久株的正常发育,</w:t>
            </w:r>
            <w:r>
              <w:rPr>
                <w:rFonts w:ascii="Microsoft YaHei" w:hAnsi="Microsoft YaHei" w:eastAsia="Microsoft YaHei" w:cs="Microsoft YaHei"/>
                <w:sz w:val="20"/>
                <w:szCs w:val="20"/>
                <w:spacing w:val="16"/>
              </w:rPr>
              <w:t>而且影响苹果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的产量、品质。</w:t>
            </w:r>
          </w:p>
          <w:p>
            <w:pPr>
              <w:pStyle w:val="TableText"/>
              <w:ind w:left="1751"/>
              <w:spacing w:before="2"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4</w:t>
            </w:r>
            <w:r>
              <w:rPr>
                <w:rFonts w:ascii="Microsoft YaHei" w:hAnsi="Microsoft YaHei" w:eastAsia="Microsoft YaHei" w:cs="Microsoft YaHei"/>
                <w:sz w:val="20"/>
                <w:szCs w:val="20"/>
                <w:spacing w:val="11"/>
              </w:rPr>
              <w:t>)栽植方式</w:t>
            </w:r>
          </w:p>
          <w:p>
            <w:pPr>
              <w:ind w:left="1315" w:right="1187" w:firstLine="432"/>
              <w:spacing w:before="104" w:line="25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以单行密植(宽行窄株、长方形栽植)应用较广,其好</w:t>
            </w:r>
            <w:r>
              <w:rPr>
                <w:rFonts w:ascii="Microsoft YaHei" w:hAnsi="Microsoft YaHei" w:eastAsia="Microsoft YaHei" w:cs="Microsoft YaHei"/>
                <w:sz w:val="20"/>
                <w:szCs w:val="20"/>
                <w:spacing w:val="13"/>
              </w:rPr>
              <w:t>处是树冠通风透光,果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实着色艳丽,行间作业方便。</w:t>
            </w:r>
          </w:p>
          <w:p>
            <w:pPr>
              <w:pStyle w:val="TableText"/>
              <w:ind w:left="1751"/>
              <w:spacing w:before="2"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w:t>
            </w:r>
            <w:r>
              <w:rPr>
                <w:sz w:val="20"/>
                <w:szCs w:val="20"/>
                <w:spacing w:val="12"/>
              </w:rPr>
              <w:t>5</w:t>
            </w:r>
            <w:r>
              <w:rPr>
                <w:rFonts w:ascii="Microsoft YaHei" w:hAnsi="Microsoft YaHei" w:eastAsia="Microsoft YaHei" w:cs="Microsoft YaHei"/>
                <w:sz w:val="20"/>
                <w:szCs w:val="20"/>
                <w:spacing w:val="12"/>
              </w:rPr>
              <w:t>)行向</w:t>
            </w:r>
          </w:p>
          <w:p>
            <w:pPr>
              <w:ind w:left="1315" w:right="1187" w:firstLine="417"/>
              <w:spacing w:before="105" w:line="25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在平地、滩地以南北行较好,树冠东西两侧受光均匀,吸收直</w:t>
            </w:r>
            <w:r>
              <w:rPr>
                <w:rFonts w:ascii="Microsoft YaHei" w:hAnsi="Microsoft YaHei" w:eastAsia="Microsoft YaHei" w:cs="Microsoft YaHei"/>
                <w:sz w:val="20"/>
                <w:szCs w:val="20"/>
                <w:spacing w:val="10"/>
              </w:rPr>
              <w:t>射光多,有利果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实着色。在山地、沟壑区,行向可随弯就势,因地制宜,以方便田间作业。</w:t>
            </w:r>
          </w:p>
          <w:p>
            <w:pPr>
              <w:pStyle w:val="TableText"/>
              <w:ind w:left="1728"/>
              <w:spacing w:before="53" w:line="178" w:lineRule="auto"/>
              <w:rPr>
                <w:rFonts w:ascii="Microsoft YaHei" w:hAnsi="Microsoft YaHei" w:eastAsia="Microsoft YaHei" w:cs="Microsoft YaHei"/>
              </w:rPr>
            </w:pPr>
            <w:r>
              <w:rPr>
                <w:color w:val="00AEEF"/>
                <w:spacing w:val="2"/>
                <w:position w:val="-1"/>
              </w:rPr>
              <w:t>3.  </w:t>
            </w:r>
            <w:r>
              <w:rPr>
                <w:rFonts w:ascii="Microsoft YaHei" w:hAnsi="Microsoft YaHei" w:eastAsia="Microsoft YaHei" w:cs="Microsoft YaHei"/>
                <w:color w:val="00AEEF"/>
                <w:spacing w:val="2"/>
              </w:rPr>
              <w:t>配置授粉树</w:t>
            </w:r>
          </w:p>
          <w:p>
            <w:pPr>
              <w:pStyle w:val="TableText"/>
              <w:ind w:left="1734"/>
              <w:spacing w:before="135" w:line="19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红富士苹果自花结实率较低,如长富 </w:t>
            </w:r>
            <w:r>
              <w:rPr>
                <w:sz w:val="20"/>
                <w:szCs w:val="20"/>
                <w:spacing w:val="13"/>
                <w:position w:val="-1"/>
              </w:rPr>
              <w:t>2</w:t>
            </w:r>
            <w:r>
              <w:rPr>
                <w:rFonts w:ascii="Microsoft YaHei" w:hAnsi="Microsoft YaHei" w:eastAsia="Microsoft YaHei" w:cs="Microsoft YaHei"/>
                <w:sz w:val="20"/>
                <w:szCs w:val="20"/>
                <w:spacing w:val="13"/>
              </w:rPr>
              <w:t>号只有 </w:t>
            </w:r>
            <w:r>
              <w:rPr>
                <w:sz w:val="20"/>
                <w:szCs w:val="20"/>
                <w:spacing w:val="13"/>
                <w:position w:val="-1"/>
              </w:rPr>
              <w:t>6. </w:t>
            </w:r>
            <w:r>
              <w:rPr>
                <w:sz w:val="20"/>
                <w:szCs w:val="20"/>
                <w:spacing w:val="13"/>
              </w:rPr>
              <w:t>3%</w:t>
            </w:r>
            <w:r>
              <w:rPr>
                <w:rFonts w:ascii="Microsoft YaHei" w:hAnsi="Microsoft YaHei" w:eastAsia="Microsoft YaHei" w:cs="Microsoft YaHei"/>
                <w:sz w:val="20"/>
                <w:szCs w:val="20"/>
                <w:spacing w:val="13"/>
              </w:rPr>
              <w:t>,但</w:t>
            </w:r>
            <w:r>
              <w:rPr>
                <w:rFonts w:ascii="Microsoft YaHei" w:hAnsi="Microsoft YaHei" w:eastAsia="Microsoft YaHei" w:cs="Microsoft YaHei"/>
                <w:sz w:val="20"/>
                <w:szCs w:val="20"/>
                <w:spacing w:val="12"/>
              </w:rPr>
              <w:t>自然授粉坐果率较</w:t>
            </w:r>
          </w:p>
          <w:p>
            <w:pPr>
              <w:pStyle w:val="TableText"/>
              <w:spacing w:line="301" w:lineRule="auto"/>
              <w:rPr/>
            </w:pPr>
            <w:r/>
          </w:p>
          <w:p>
            <w:pPr>
              <w:pStyle w:val="TableText"/>
              <w:ind w:firstLine="8006"/>
              <w:spacing w:line="409" w:lineRule="exact"/>
              <w:rPr/>
            </w:pPr>
            <w:r>
              <w:rPr>
                <w:position w:val="-8"/>
              </w:rPr>
              <w:pict>
                <v:group id="_x0000_s130" style="mso-position-vertical-relative:line;mso-position-horizontal-relative:char;width:21pt;height:20.45pt;" filled="false" stroked="false" coordsize="420,409" coordorigin="0,0">
                  <v:group id="_x0000_s132" style="position:absolute;left:0;top:0;width:420;height:409;" filled="false" stroked="false" coordsize="420,409" coordorigin="0,0">
                    <v:shape id="_x0000_s134" style="position:absolute;left:0;top:47;width:68;height:282;" filled="false" strokecolor="#00AEEF" strokeweight="0.38pt" coordsize="68,282" coordorigin="0,0" path="m64,3c26,41,3,93,3,150c3,198,20,242,47,277e">
                      <v:stroke joinstyle="miter" miterlimit="4"/>
                    </v:shape>
                    <v:shape id="_x0000_s136" style="position:absolute;left:34;top:0;width:370;height:177;" filled="false" strokecolor="#00AEEF" strokeweight="0.96pt" coordsize="370,177" coordorigin="0,0" path="m359,167c345,77,268,9,175,9c103,9,40,50,9,111e">
                      <v:stroke joinstyle="miter" miterlimit="4"/>
                    </v:shape>
                    <v:shape id="_x0000_s138"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40" style="position:absolute;left:31;top:268;width:315;height:126;" filled="false" strokecolor="#00AEEF" strokeweight="0.96pt" coordsize="315,126" coordorigin="0,0" path="m9,9c39,73,103,116,178,116c226,116,271,97,304,67e">
                      <v:stroke joinstyle="miter" miterlimit="4"/>
                    </v:shape>
                    <v:shape id="_x0000_s142" style="position:absolute;left:42;top:29;width:317;height:337;" filled="false" strokecolor="#00AEEF" strokeweight="0.38pt" coordsize="317,337" coordorigin="0,0" path="m100,318c120,327,143,333,167,333c231,333,286,296,313,242m153,3c69,11,3,81,3,168e">
                      <v:stroke joinstyle="miter" miterlimit="4"/>
                    </v:shape>
                  </v:group>
                  <v:shape id="_x0000_s144" style="position:absolute;left:-20;top:-20;width:460;height:449;" filled="false" stroked="false" type="#_x0000_t202">
                    <v:fill on="false"/>
                    <v:stroke on="false"/>
                    <v:path/>
                    <v:imagedata o:title=""/>
                    <o:lock v:ext="edit" aspectratio="false"/>
                    <v:textbox inset="0mm,0mm,0mm,0mm">
                      <w:txbxContent>
                        <w:p>
                          <w:pPr>
                            <w:ind w:left="192"/>
                            <w:spacing w:before="157" w:line="187" w:lineRule="auto"/>
                            <w:rPr>
                              <w:rFonts w:ascii="Arial" w:hAnsi="Arial" w:eastAsia="Arial" w:cs="Arial"/>
                              <w:sz w:val="17"/>
                              <w:szCs w:val="17"/>
                            </w:rPr>
                          </w:pPr>
                          <w:r>
                            <w:rPr>
                              <w:rFonts w:ascii="Arial" w:hAnsi="Arial" w:eastAsia="Arial" w:cs="Arial"/>
                              <w:sz w:val="17"/>
                              <w:szCs w:val="17"/>
                              <w:spacing w:val="15"/>
                              <w:w w:val="120"/>
                            </w:rPr>
                            <w:t>7</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32" name="IM 32"/>
                  <wp:cNvGraphicFramePr/>
                  <a:graphic>
                    <a:graphicData uri="http://schemas.openxmlformats.org/drawingml/2006/picture">
                      <pic:pic>
                        <pic:nvPicPr>
                          <pic:cNvPr id="32" name="IM 32"/>
                          <pic:cNvPicPr/>
                        </pic:nvPicPr>
                        <pic:blipFill>
                          <a:blip r:embed="rId18"/>
                          <a:stretch>
                            <a:fillRect/>
                          </a:stretch>
                        </pic:blipFill>
                        <pic:spPr>
                          <a:xfrm rot="0">
                            <a:off x="0" y="0"/>
                            <a:ext cx="4535030" cy="35693"/>
                          </a:xfrm>
                          <a:prstGeom prst="rect">
                            <a:avLst/>
                          </a:prstGeom>
                        </pic:spPr>
                      </pic:pic>
                    </a:graphicData>
                  </a:graphic>
                </wp:inline>
              </w:drawing>
            </w:r>
          </w:p>
          <w:p>
            <w:pPr>
              <w:pStyle w:val="TableText"/>
              <w:spacing w:line="250" w:lineRule="auto"/>
              <w:rPr/>
            </w:pPr>
            <w:r/>
          </w:p>
          <w:p>
            <w:pPr>
              <w:pStyle w:val="TableText"/>
              <w:ind w:left="1198" w:right="1300" w:firstLine="5"/>
              <w:spacing w:before="86" w:line="255"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高,如长富 </w:t>
            </w:r>
            <w:r>
              <w:rPr>
                <w:sz w:val="20"/>
                <w:szCs w:val="20"/>
                <w:spacing w:val="14"/>
                <w:position w:val="-1"/>
              </w:rPr>
              <w:t>2</w:t>
            </w:r>
            <w:r>
              <w:rPr>
                <w:rFonts w:ascii="Microsoft YaHei" w:hAnsi="Microsoft YaHei" w:eastAsia="Microsoft YaHei" w:cs="Microsoft YaHei"/>
                <w:sz w:val="20"/>
                <w:szCs w:val="20"/>
                <w:spacing w:val="14"/>
              </w:rPr>
              <w:t>号可达 </w:t>
            </w:r>
            <w:r>
              <w:rPr>
                <w:sz w:val="20"/>
                <w:szCs w:val="20"/>
                <w:spacing w:val="14"/>
                <w:position w:val="-1"/>
              </w:rPr>
              <w:t>71. </w:t>
            </w:r>
            <w:r>
              <w:rPr>
                <w:sz w:val="20"/>
                <w:szCs w:val="20"/>
                <w:spacing w:val="14"/>
              </w:rPr>
              <w:t>9%</w:t>
            </w:r>
            <w:r>
              <w:rPr>
                <w:rFonts w:ascii="Microsoft YaHei" w:hAnsi="Microsoft YaHei" w:eastAsia="Microsoft YaHei" w:cs="Microsoft YaHei"/>
                <w:sz w:val="20"/>
                <w:szCs w:val="20"/>
                <w:spacing w:val="14"/>
              </w:rPr>
              <w:t>,足以满足丰产需要</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25"/>
                <w:position w:val="1"/>
              </w:rPr>
              <w:t xml:space="preserve"> </w:t>
            </w:r>
            <w:r>
              <w:rPr>
                <w:rFonts w:ascii="Microsoft YaHei" w:hAnsi="Microsoft YaHei" w:eastAsia="Microsoft YaHei" w:cs="Microsoft YaHei"/>
                <w:sz w:val="20"/>
                <w:szCs w:val="20"/>
                <w:spacing w:val="14"/>
              </w:rPr>
              <w:t>红富士对授粉树品种要求不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1"/>
              </w:rPr>
              <w:t>严格,一般</w:t>
            </w:r>
            <w:r>
              <w:rPr>
                <w:sz w:val="20"/>
                <w:szCs w:val="20"/>
                <w:spacing w:val="21"/>
              </w:rPr>
              <w:t>2</w:t>
            </w:r>
            <w:r>
              <w:rPr>
                <w:rFonts w:ascii="Microsoft YaHei" w:hAnsi="Microsoft YaHei" w:eastAsia="Microsoft YaHei" w:cs="Microsoft YaHei"/>
                <w:sz w:val="20"/>
                <w:szCs w:val="20"/>
                <w:spacing w:val="21"/>
              </w:rPr>
              <w:t>倍体品种均可作授粉树。</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21"/>
              </w:rPr>
              <w:t>据国内</w:t>
            </w:r>
            <w:r>
              <w:rPr>
                <w:rFonts w:ascii="Microsoft YaHei" w:hAnsi="Microsoft YaHei" w:eastAsia="Microsoft YaHei" w:cs="Microsoft YaHei"/>
                <w:sz w:val="20"/>
                <w:szCs w:val="20"/>
                <w:spacing w:val="20"/>
              </w:rPr>
              <w:t>外试验资料,红富士的授粉品种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w w:val="98"/>
              </w:rPr>
              <w:t>有:元帅系、金冠、鸡冠、秦冠、津轻、金矮生、印度、祝光、世界一、金星、千秋、东</w:t>
            </w:r>
            <w:r>
              <w:rPr>
                <w:rFonts w:ascii="Microsoft YaHei" w:hAnsi="Microsoft YaHei" w:eastAsia="Microsoft YaHei" w:cs="Microsoft YaHei"/>
                <w:sz w:val="20"/>
                <w:szCs w:val="20"/>
                <w:spacing w:val="29"/>
              </w:rPr>
              <w:t xml:space="preserve"> </w:t>
            </w:r>
            <w:r>
              <w:rPr>
                <w:rFonts w:ascii="Microsoft YaHei" w:hAnsi="Microsoft YaHei" w:eastAsia="Microsoft YaHei" w:cs="Microsoft YaHei"/>
                <w:sz w:val="20"/>
                <w:szCs w:val="20"/>
                <w:spacing w:val="-12"/>
                <w:w w:val="96"/>
              </w:rPr>
              <w:t>光、锦红、胜利、新红星、王林、国光、红玉等。</w:t>
            </w:r>
          </w:p>
          <w:p>
            <w:pPr>
              <w:pStyle w:val="TableText"/>
              <w:ind w:left="1197" w:right="1228" w:firstLine="423"/>
              <w:spacing w:before="1" w:line="251"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在配置授粉树时,主栽品种与授粉树的比例为 </w:t>
            </w:r>
            <w:r>
              <w:rPr>
                <w:sz w:val="20"/>
                <w:szCs w:val="20"/>
                <w:spacing w:val="11"/>
                <w:position w:val="-2"/>
              </w:rPr>
              <w:t>4</w:t>
            </w:r>
            <w:r>
              <w:rPr>
                <w:sz w:val="20"/>
                <w:szCs w:val="20"/>
                <w:spacing w:val="-2"/>
                <w:position w:val="-2"/>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47"/>
                <w:position w:val="1"/>
              </w:rPr>
              <w:t xml:space="preserve"> </w:t>
            </w:r>
            <w:r>
              <w:rPr>
                <w:sz w:val="20"/>
                <w:szCs w:val="20"/>
                <w:spacing w:val="11"/>
                <w:position w:val="-2"/>
              </w:rPr>
              <w:t>1</w:t>
            </w:r>
            <w:r>
              <w:rPr>
                <w:rFonts w:ascii="Microsoft YaHei" w:hAnsi="Microsoft YaHei" w:eastAsia="Microsoft YaHei" w:cs="Microsoft YaHei"/>
                <w:sz w:val="20"/>
                <w:szCs w:val="20"/>
                <w:spacing w:val="11"/>
              </w:rPr>
              <w:t>左右</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通常要求授粉树</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距主栽品种树不应大于 </w:t>
            </w:r>
            <w:r>
              <w:rPr>
                <w:sz w:val="20"/>
                <w:szCs w:val="20"/>
                <w:spacing w:val="4"/>
                <w:position w:val="-1"/>
              </w:rPr>
              <w:t>30m</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配置方式有等量式</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少量式</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中心式和复合式等</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19"/>
              </w:rPr>
              <w:t>在主要靠风传粉时,可将授粉树栽到果园外沿的上风方向;</w:t>
            </w:r>
            <w:r>
              <w:rPr>
                <w:rFonts w:ascii="Microsoft YaHei" w:hAnsi="Microsoft YaHei" w:eastAsia="Microsoft YaHei" w:cs="Microsoft YaHei"/>
                <w:sz w:val="20"/>
                <w:szCs w:val="20"/>
                <w:spacing w:val="18"/>
              </w:rPr>
              <w:t>在主要靠昆虫传粉</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时,可采用单行或多行式排列;在利用蜜蜂传粉的情况下,应将授粉</w:t>
            </w:r>
            <w:r>
              <w:rPr>
                <w:rFonts w:ascii="Microsoft YaHei" w:hAnsi="Microsoft YaHei" w:eastAsia="Microsoft YaHei" w:cs="Microsoft YaHei"/>
                <w:sz w:val="20"/>
                <w:szCs w:val="20"/>
                <w:spacing w:val="16"/>
              </w:rPr>
              <w:t>树栽在株间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(行上)</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12"/>
              </w:rPr>
              <w:t>。</w:t>
            </w:r>
          </w:p>
          <w:p>
            <w:pPr>
              <w:pStyle w:val="TableText"/>
              <w:ind w:left="1618"/>
              <w:spacing w:before="72" w:line="176" w:lineRule="auto"/>
              <w:rPr>
                <w:rFonts w:ascii="Microsoft YaHei" w:hAnsi="Microsoft YaHei" w:eastAsia="Microsoft YaHei" w:cs="Microsoft YaHei"/>
              </w:rPr>
            </w:pPr>
            <w:r>
              <w:rPr>
                <w:color w:val="00AEEF"/>
                <w:spacing w:val="1"/>
                <w:position w:val="-1"/>
              </w:rPr>
              <w:t>4.</w:t>
            </w:r>
            <w:r>
              <w:rPr>
                <w:color w:val="00AEEF"/>
                <w:spacing w:val="60"/>
                <w:position w:val="-1"/>
              </w:rPr>
              <w:t xml:space="preserve"> </w:t>
            </w:r>
            <w:r>
              <w:rPr>
                <w:rFonts w:ascii="Microsoft YaHei" w:hAnsi="Microsoft YaHei" w:eastAsia="Microsoft YaHei" w:cs="Microsoft YaHei"/>
                <w:color w:val="00AEEF"/>
                <w:spacing w:val="1"/>
              </w:rPr>
              <w:t>精细栽植</w:t>
            </w:r>
          </w:p>
          <w:p>
            <w:pPr>
              <w:ind w:left="1200" w:right="1300" w:firstLine="420"/>
              <w:spacing w:before="147" w:line="25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苗木栽植质量好坏,直接关系到幼树全、齐、壮,而幼树全、齐、壮又是早期丰</w:t>
            </w:r>
            <w:r>
              <w:rPr>
                <w:rFonts w:ascii="Microsoft YaHei" w:hAnsi="Microsoft YaHei" w:eastAsia="Microsoft YaHei" w:cs="Microsoft YaHei"/>
                <w:sz w:val="20"/>
                <w:szCs w:val="20"/>
                <w:spacing w:val="15"/>
                <w:w w:val="101"/>
              </w:rPr>
              <w:t xml:space="preserve"> </w:t>
            </w:r>
            <w:r>
              <w:rPr>
                <w:rFonts w:ascii="Microsoft YaHei" w:hAnsi="Microsoft YaHei" w:eastAsia="Microsoft YaHei" w:cs="Microsoft YaHei"/>
                <w:sz w:val="20"/>
                <w:szCs w:val="20"/>
                <w:spacing w:val="5"/>
              </w:rPr>
              <w:t>产的基础。</w:t>
            </w:r>
          </w:p>
          <w:p>
            <w:pPr>
              <w:pStyle w:val="TableText"/>
              <w:ind w:left="1638"/>
              <w:spacing w:before="2"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rPr>
              <w:t>(</w:t>
            </w:r>
            <w:r>
              <w:rPr>
                <w:sz w:val="20"/>
                <w:szCs w:val="20"/>
                <w:spacing w:val="16"/>
              </w:rPr>
              <w:t>1</w:t>
            </w:r>
            <w:r>
              <w:rPr>
                <w:rFonts w:ascii="Microsoft YaHei" w:hAnsi="Microsoft YaHei" w:eastAsia="Microsoft YaHei" w:cs="Microsoft YaHei"/>
                <w:sz w:val="20"/>
                <w:szCs w:val="20"/>
                <w:spacing w:val="16"/>
              </w:rPr>
              <w:t>)挖好定植沟(穴),施足基肥</w:t>
            </w:r>
          </w:p>
          <w:p>
            <w:pPr>
              <w:pStyle w:val="TableText"/>
              <w:ind w:left="1196" w:right="1223" w:firstLine="423"/>
              <w:spacing w:before="95" w:line="25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株距</w:t>
            </w:r>
            <w:r>
              <w:rPr>
                <w:sz w:val="20"/>
                <w:szCs w:val="20"/>
                <w:spacing w:val="15"/>
              </w:rPr>
              <w:t>3m</w:t>
            </w:r>
            <w:r>
              <w:rPr>
                <w:rFonts w:ascii="Microsoft YaHei" w:hAnsi="Microsoft YaHei" w:eastAsia="Microsoft YaHei" w:cs="Microsoft YaHei"/>
                <w:sz w:val="20"/>
                <w:szCs w:val="20"/>
                <w:spacing w:val="15"/>
              </w:rPr>
              <w:t>以上的果园,宜挖</w:t>
            </w:r>
            <w:r>
              <w:rPr>
                <w:sz w:val="20"/>
                <w:szCs w:val="20"/>
                <w:spacing w:val="15"/>
              </w:rPr>
              <w:t>1m</w:t>
            </w:r>
            <w:r>
              <w:rPr>
                <w:rFonts w:ascii="Microsoft YaHei" w:hAnsi="Microsoft YaHei" w:eastAsia="Microsoft YaHei" w:cs="Microsoft YaHei"/>
                <w:sz w:val="20"/>
                <w:szCs w:val="20"/>
                <w:spacing w:val="15"/>
              </w:rPr>
              <w:t>见方的坑或圆穴;株距</w:t>
            </w:r>
            <w:r>
              <w:rPr>
                <w:sz w:val="20"/>
                <w:szCs w:val="20"/>
                <w:spacing w:val="15"/>
              </w:rPr>
              <w:t>2m</w:t>
            </w:r>
            <w:r>
              <w:rPr>
                <w:rFonts w:ascii="Microsoft YaHei" w:hAnsi="Microsoft YaHei" w:eastAsia="Microsoft YaHei" w:cs="Microsoft YaHei"/>
                <w:sz w:val="20"/>
                <w:szCs w:val="20"/>
                <w:spacing w:val="15"/>
              </w:rPr>
              <w:t>左右的果园,宜挖深</w:t>
            </w:r>
            <w:r>
              <w:rPr>
                <w:rFonts w:ascii="Microsoft YaHei" w:hAnsi="Microsoft YaHei" w:eastAsia="Microsoft YaHei" w:cs="Microsoft YaHei"/>
                <w:sz w:val="20"/>
                <w:szCs w:val="20"/>
                <w:spacing w:val="7"/>
              </w:rPr>
              <w:t xml:space="preserve">  </w:t>
            </w:r>
            <w:r>
              <w:rPr>
                <w:sz w:val="20"/>
                <w:szCs w:val="20"/>
                <w:spacing w:val="2"/>
                <w:position w:val="-1"/>
              </w:rPr>
              <w:t>80</w:t>
            </w:r>
            <w:r>
              <w:rPr>
                <w:sz w:val="20"/>
                <w:szCs w:val="20"/>
                <w:position w:val="-1"/>
              </w:rPr>
              <w:t>cm</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宽</w:t>
            </w:r>
            <w:r>
              <w:rPr>
                <w:sz w:val="20"/>
                <w:szCs w:val="20"/>
                <w:spacing w:val="2"/>
              </w:rPr>
              <w:t>80~100</w:t>
            </w:r>
            <w:r>
              <w:rPr>
                <w:sz w:val="20"/>
                <w:szCs w:val="20"/>
              </w:rPr>
              <w:t>cm</w:t>
            </w:r>
            <w:r>
              <w:rPr>
                <w:rFonts w:ascii="Microsoft YaHei" w:hAnsi="Microsoft YaHei" w:eastAsia="Microsoft YaHei" w:cs="Microsoft YaHei"/>
                <w:sz w:val="20"/>
                <w:szCs w:val="20"/>
                <w:spacing w:val="2"/>
              </w:rPr>
              <w:t>的定植沟</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挖掘时,拣出石块</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料姜石等,将表土</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底土分放</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14"/>
              </w:rPr>
              <w:t>回填时,先填表土,后填底土,边填边踏实</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4"/>
              </w:rPr>
              <w:t>至离地面</w:t>
            </w:r>
            <w:r>
              <w:rPr>
                <w:sz w:val="20"/>
                <w:szCs w:val="20"/>
                <w:spacing w:val="14"/>
              </w:rPr>
              <w:t>20~30</w:t>
            </w:r>
            <w:r>
              <w:rPr>
                <w:sz w:val="20"/>
                <w:szCs w:val="20"/>
              </w:rPr>
              <w:t>cm</w:t>
            </w:r>
            <w:r>
              <w:rPr>
                <w:rFonts w:ascii="Microsoft YaHei" w:hAnsi="Microsoft YaHei" w:eastAsia="Microsoft YaHei" w:cs="Microsoft YaHei"/>
                <w:sz w:val="20"/>
                <w:szCs w:val="20"/>
                <w:spacing w:val="14"/>
              </w:rPr>
              <w:t>时,覆盖一层掺好</w:t>
            </w:r>
            <w:r>
              <w:rPr>
                <w:rFonts w:ascii="Microsoft YaHei" w:hAnsi="Microsoft YaHei" w:eastAsia="Microsoft YaHei" w:cs="Microsoft YaHei"/>
                <w:sz w:val="20"/>
                <w:szCs w:val="20"/>
                <w:spacing w:val="1"/>
              </w:rPr>
              <w:t xml:space="preserve">  </w:t>
            </w:r>
            <w:r>
              <w:rPr>
                <w:rFonts w:ascii="Microsoft YaHei" w:hAnsi="Microsoft YaHei" w:eastAsia="Microsoft YaHei" w:cs="Microsoft YaHei"/>
                <w:sz w:val="20"/>
                <w:szCs w:val="20"/>
                <w:spacing w:val="16"/>
              </w:rPr>
              <w:t>农家肥的土壤</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16"/>
              </w:rPr>
              <w:t>在作物秸秆丰富的地区,每</w:t>
            </w:r>
            <w:r>
              <w:rPr>
                <w:rFonts w:ascii="Microsoft YaHei" w:hAnsi="Microsoft YaHei" w:eastAsia="Microsoft YaHei" w:cs="Microsoft YaHei"/>
                <w:sz w:val="20"/>
                <w:szCs w:val="20"/>
                <w:spacing w:val="30"/>
              </w:rPr>
              <w:t xml:space="preserve"> </w:t>
            </w:r>
            <w:r>
              <w:rPr>
                <w:sz w:val="20"/>
                <w:szCs w:val="20"/>
                <w:spacing w:val="16"/>
                <w:position w:val="-1"/>
              </w:rPr>
              <w:t>66</w:t>
            </w:r>
            <w:r>
              <w:rPr>
                <w:sz w:val="20"/>
                <w:szCs w:val="20"/>
                <w:spacing w:val="15"/>
                <w:position w:val="-1"/>
              </w:rPr>
              <w:t>7m</w:t>
            </w:r>
            <w:r>
              <w:rPr>
                <w:sz w:val="11"/>
                <w:szCs w:val="11"/>
                <w:spacing w:val="15"/>
                <w:position w:val="7"/>
              </w:rPr>
              <w:t>2  </w:t>
            </w:r>
            <w:r>
              <w:rPr>
                <w:rFonts w:ascii="Microsoft YaHei" w:hAnsi="Microsoft YaHei" w:eastAsia="Microsoft YaHei" w:cs="Microsoft YaHei"/>
                <w:sz w:val="20"/>
                <w:szCs w:val="20"/>
                <w:spacing w:val="15"/>
              </w:rPr>
              <w:t>果园在沟</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5"/>
              </w:rPr>
              <w:t>穴底分层放入</w:t>
            </w:r>
            <w:r>
              <w:rPr>
                <w:rFonts w:ascii="Microsoft YaHei" w:hAnsi="Microsoft YaHei" w:eastAsia="Microsoft YaHei" w:cs="Microsoft YaHei"/>
                <w:sz w:val="20"/>
                <w:szCs w:val="20"/>
              </w:rPr>
              <w:t xml:space="preserve">  </w:t>
            </w:r>
            <w:r>
              <w:rPr>
                <w:sz w:val="20"/>
                <w:szCs w:val="20"/>
                <w:spacing w:val="20"/>
                <w:position w:val="-1"/>
              </w:rPr>
              <w:t>2000~4000</w:t>
            </w:r>
            <w:r>
              <w:rPr>
                <w:sz w:val="20"/>
                <w:szCs w:val="20"/>
                <w:position w:val="-1"/>
              </w:rPr>
              <w:t>kg</w:t>
            </w:r>
            <w:r>
              <w:rPr>
                <w:sz w:val="20"/>
                <w:szCs w:val="20"/>
                <w:spacing w:val="20"/>
                <w:position w:val="-1"/>
              </w:rPr>
              <w:t xml:space="preserve"> </w:t>
            </w:r>
            <w:r>
              <w:rPr>
                <w:rFonts w:ascii="Microsoft YaHei" w:hAnsi="Microsoft YaHei" w:eastAsia="Microsoft YaHei" w:cs="Microsoft YaHei"/>
                <w:sz w:val="20"/>
                <w:szCs w:val="20"/>
                <w:spacing w:val="20"/>
              </w:rPr>
              <w:t>的秸秆和杂草等,并撒些氮肥,以加速分解</w:t>
            </w:r>
            <w:r>
              <w:rPr>
                <w:rFonts w:ascii="Microsoft YaHei" w:hAnsi="Microsoft YaHei" w:eastAsia="Microsoft YaHei" w:cs="Microsoft YaHei"/>
                <w:sz w:val="20"/>
                <w:szCs w:val="20"/>
                <w:spacing w:val="20"/>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20"/>
              </w:rPr>
              <w:t>在 </w:t>
            </w:r>
            <w:r>
              <w:rPr>
                <w:sz w:val="20"/>
                <w:szCs w:val="20"/>
                <w:spacing w:val="20"/>
                <w:position w:val="-1"/>
              </w:rPr>
              <w:t>20~40</w:t>
            </w:r>
            <w:r>
              <w:rPr>
                <w:sz w:val="20"/>
                <w:szCs w:val="20"/>
                <w:position w:val="-1"/>
              </w:rPr>
              <w:t>cm</w:t>
            </w:r>
            <w:r>
              <w:rPr>
                <w:sz w:val="20"/>
                <w:szCs w:val="20"/>
                <w:spacing w:val="20"/>
                <w:position w:val="-1"/>
              </w:rPr>
              <w:t xml:space="preserve"> </w:t>
            </w:r>
            <w:r>
              <w:rPr>
                <w:rFonts w:ascii="Microsoft YaHei" w:hAnsi="Microsoft YaHei" w:eastAsia="Microsoft YaHei" w:cs="Microsoft YaHei"/>
                <w:sz w:val="20"/>
                <w:szCs w:val="20"/>
                <w:spacing w:val="20"/>
              </w:rPr>
              <w:t>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层,即根系周围,株施土粪</w:t>
            </w:r>
            <w:r>
              <w:rPr>
                <w:sz w:val="20"/>
                <w:szCs w:val="20"/>
                <w:spacing w:val="11"/>
              </w:rPr>
              <w:t>25~50</w:t>
            </w:r>
            <w:r>
              <w:rPr>
                <w:sz w:val="20"/>
                <w:szCs w:val="20"/>
              </w:rPr>
              <w:t>kg</w:t>
            </w:r>
            <w:r>
              <w:rPr>
                <w:rFonts w:ascii="Microsoft YaHei" w:hAnsi="Microsoft YaHei" w:eastAsia="Microsoft YaHei" w:cs="Microsoft YaHei"/>
                <w:sz w:val="20"/>
                <w:szCs w:val="20"/>
                <w:spacing w:val="11"/>
              </w:rPr>
              <w:t>、过磷酸钙</w:t>
            </w:r>
            <w:r>
              <w:rPr>
                <w:rFonts w:ascii="Microsoft YaHei" w:hAnsi="Microsoft YaHei" w:eastAsia="Microsoft YaHei" w:cs="Microsoft YaHei"/>
                <w:sz w:val="20"/>
                <w:szCs w:val="20"/>
                <w:spacing w:val="21"/>
              </w:rPr>
              <w:t xml:space="preserve"> </w:t>
            </w:r>
            <w:r>
              <w:rPr>
                <w:sz w:val="20"/>
                <w:szCs w:val="20"/>
                <w:spacing w:val="11"/>
                <w:position w:val="-1"/>
              </w:rPr>
              <w:t>1</w:t>
            </w:r>
            <w:r>
              <w:rPr>
                <w:sz w:val="20"/>
                <w:szCs w:val="20"/>
                <w:position w:val="-1"/>
              </w:rPr>
              <w:t>kg</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磷酸二铵 </w:t>
            </w:r>
            <w:r>
              <w:rPr>
                <w:sz w:val="20"/>
                <w:szCs w:val="20"/>
                <w:spacing w:val="11"/>
                <w:position w:val="-1"/>
              </w:rPr>
              <w:t>0. </w:t>
            </w:r>
            <w:r>
              <w:rPr>
                <w:sz w:val="20"/>
                <w:szCs w:val="20"/>
                <w:spacing w:val="10"/>
              </w:rPr>
              <w:t>2</w:t>
            </w:r>
            <w:r>
              <w:rPr>
                <w:sz w:val="20"/>
                <w:szCs w:val="20"/>
              </w:rPr>
              <w:t>kg</w:t>
            </w:r>
            <w:r>
              <w:rPr>
                <w:rFonts w:ascii="Microsoft YaHei" w:hAnsi="Microsoft YaHei" w:eastAsia="Microsoft YaHei" w:cs="Microsoft YaHei"/>
                <w:sz w:val="20"/>
                <w:szCs w:val="20"/>
                <w:spacing w:val="10"/>
              </w:rPr>
              <w:t>,与表土混</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匀后填入。填到栽树高度处,做一中间高的</w:t>
            </w:r>
            <w:r>
              <w:rPr>
                <w:rFonts w:ascii="Microsoft YaHei" w:hAnsi="Microsoft YaHei" w:eastAsia="Microsoft YaHei" w:cs="Microsoft YaHei"/>
                <w:sz w:val="20"/>
                <w:szCs w:val="20"/>
                <w:spacing w:val="12"/>
              </w:rPr>
              <w:t>馒头形土堆,以利根系均匀、舒展分</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布</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17"/>
              </w:rPr>
              <w:t>。有条件的果园,可先灌水沉实土壤,后栽苗,以免栽后树苗下沉,造成埋干,</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影响发苗。</w:t>
            </w:r>
          </w:p>
          <w:p>
            <w:pPr>
              <w:pStyle w:val="TableText"/>
              <w:ind w:left="1638"/>
              <w:spacing w:before="18"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2</w:t>
            </w:r>
            <w:r>
              <w:rPr>
                <w:rFonts w:ascii="Microsoft YaHei" w:hAnsi="Microsoft YaHei" w:eastAsia="Microsoft YaHei" w:cs="Microsoft YaHei"/>
                <w:sz w:val="20"/>
                <w:szCs w:val="20"/>
                <w:spacing w:val="11"/>
              </w:rPr>
              <w:t>)栽植技术</w:t>
            </w:r>
          </w:p>
          <w:p>
            <w:pPr>
              <w:ind w:left="1201" w:right="1300" w:firstLine="416"/>
              <w:spacing w:before="109" w:line="25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栽前,苗木要经过浸水、蘸泥浆等处理。</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8"/>
              </w:rPr>
              <w:t>在填好土、肥混合物的定植沟(穴)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内,将苗木扶正,让嫁接口朝着主风向,注意舒展根系,边填土,边提苗,轻轻抖动</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15"/>
              </w:rPr>
              <w:t>苗干,然后踏实土壤,使根系与土壤密接,用土填</w:t>
            </w:r>
            <w:r>
              <w:rPr>
                <w:rFonts w:ascii="Microsoft YaHei" w:hAnsi="Microsoft YaHei" w:eastAsia="Microsoft YaHei" w:cs="Microsoft YaHei"/>
                <w:sz w:val="20"/>
                <w:szCs w:val="20"/>
                <w:spacing w:val="14"/>
              </w:rPr>
              <w:t>到需要高度,做畦浇水。</w:t>
            </w:r>
          </w:p>
          <w:p>
            <w:pPr>
              <w:pStyle w:val="TableText"/>
              <w:ind w:left="1202" w:right="1225" w:firstLine="417"/>
              <w:spacing w:before="4" w:line="24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rPr>
              <w:t>苗木栽植深度与方法要因地确定与选择</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36"/>
                <w:position w:val="1"/>
              </w:rPr>
              <w:t xml:space="preserve"> </w:t>
            </w:r>
            <w:r>
              <w:rPr>
                <w:rFonts w:ascii="Microsoft YaHei" w:hAnsi="Microsoft YaHei" w:eastAsia="Microsoft YaHei" w:cs="Microsoft YaHei"/>
                <w:sz w:val="20"/>
                <w:szCs w:val="20"/>
                <w:spacing w:val="16"/>
              </w:rPr>
              <w:t>一般以苗木</w:t>
            </w:r>
            <w:r>
              <w:rPr>
                <w:rFonts w:ascii="Microsoft YaHei" w:hAnsi="Microsoft YaHei" w:eastAsia="Microsoft YaHei" w:cs="Microsoft YaHei"/>
                <w:sz w:val="20"/>
                <w:szCs w:val="20"/>
                <w:spacing w:val="15"/>
              </w:rPr>
              <w:t>接口与地面相平为</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宜;中间砧和自根砧苗木,接口应高出地面 </w:t>
            </w:r>
            <w:r>
              <w:rPr>
                <w:sz w:val="20"/>
                <w:szCs w:val="20"/>
                <w:spacing w:val="14"/>
              </w:rPr>
              <w:t>10</w:t>
            </w:r>
            <w:r>
              <w:rPr>
                <w:sz w:val="20"/>
                <w:szCs w:val="20"/>
              </w:rPr>
              <w:t>cm</w:t>
            </w:r>
            <w:r>
              <w:rPr>
                <w:rFonts w:ascii="Microsoft YaHei" w:hAnsi="Microsoft YaHei" w:eastAsia="Microsoft YaHei" w:cs="Microsoft YaHei"/>
                <w:sz w:val="20"/>
                <w:szCs w:val="20"/>
                <w:spacing w:val="14"/>
              </w:rPr>
              <w:t>左右,以防以后土壤下沉和砧</w:t>
            </w:r>
            <w:r>
              <w:rPr>
                <w:rFonts w:ascii="Microsoft YaHei" w:hAnsi="Microsoft YaHei" w:eastAsia="Microsoft YaHei" w:cs="Microsoft YaHei"/>
                <w:sz w:val="20"/>
                <w:szCs w:val="20"/>
                <w:spacing w:val="14"/>
                <w:position w:val="1"/>
              </w:rPr>
              <w:t>、</w:t>
            </w:r>
          </w:p>
          <w:p>
            <w:pPr>
              <w:pStyle w:val="TableText"/>
              <w:ind w:firstLine="1206"/>
              <w:spacing w:before="216" w:line="409" w:lineRule="exact"/>
              <w:rPr/>
            </w:pPr>
            <w:r>
              <w:rPr>
                <w:position w:val="-8"/>
              </w:rPr>
              <w:pict>
                <v:group id="_x0000_s146" style="mso-position-vertical-relative:line;mso-position-horizontal-relative:char;width:21pt;height:20.45pt;" filled="false" stroked="false" coordsize="420,409" coordorigin="0,0">
                  <v:group id="_x0000_s148" style="position:absolute;left:0;top:0;width:420;height:409;" filled="false" stroked="false" coordsize="420,409" coordorigin="0,0">
                    <v:shape id="_x0000_s150" style="position:absolute;left:0;top:47;width:68;height:282;" filled="false" strokecolor="#00AEEF" strokeweight="0.38pt" coordsize="68,282" coordorigin="0,0" path="m64,3c26,41,3,93,3,150c3,198,20,242,47,277e">
                      <v:stroke joinstyle="miter" miterlimit="4"/>
                    </v:shape>
                    <v:shape id="_x0000_s152" style="position:absolute;left:34;top:0;width:370;height:177;" filled="false" strokecolor="#00AEEF" strokeweight="0.96pt" coordsize="370,177" coordorigin="0,0" path="m359,167c345,77,268,9,175,9c103,9,40,50,9,111e">
                      <v:stroke joinstyle="miter" miterlimit="4"/>
                    </v:shape>
                    <v:shape id="_x0000_s154"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56" style="position:absolute;left:31;top:268;width:315;height:126;" filled="false" strokecolor="#00AEEF" strokeweight="0.96pt" coordsize="315,126" coordorigin="0,0" path="m9,9c39,73,103,116,178,116c226,116,271,97,304,67e">
                      <v:stroke joinstyle="miter" miterlimit="4"/>
                    </v:shape>
                    <v:shape id="_x0000_s158" style="position:absolute;left:42;top:29;width:317;height:337;" filled="false" strokecolor="#00AEEF" strokeweight="0.38pt" coordsize="317,337" coordorigin="0,0" path="m100,318c120,327,143,333,167,333c231,333,286,296,313,242m153,3c69,11,3,81,3,168e">
                      <v:stroke joinstyle="miter" miterlimit="4"/>
                    </v:shape>
                  </v:group>
                  <v:shape id="_x0000_s160" style="position:absolute;left:-20;top:-20;width:460;height:449;" filled="false" stroked="false" type="#_x0000_t202">
                    <v:fill on="false"/>
                    <v:stroke on="false"/>
                    <v:path/>
                    <v:imagedata o:title=""/>
                    <o:lock v:ext="edit" aspectratio="false"/>
                    <v:textbox inset="0mm,0mm,0mm,0mm">
                      <w:txbxContent>
                        <w:p>
                          <w:pPr>
                            <w:ind w:left="194"/>
                            <w:spacing w:before="155" w:line="189" w:lineRule="auto"/>
                            <w:rPr>
                              <w:rFonts w:ascii="Arial" w:hAnsi="Arial" w:eastAsia="Arial" w:cs="Arial"/>
                              <w:sz w:val="17"/>
                              <w:szCs w:val="17"/>
                            </w:rPr>
                          </w:pPr>
                          <w:r>
                            <w:rPr>
                              <w:rFonts w:ascii="Arial" w:hAnsi="Arial" w:eastAsia="Arial" w:cs="Arial"/>
                              <w:sz w:val="17"/>
                              <w:szCs w:val="17"/>
                              <w:spacing w:val="13"/>
                              <w:w w:val="120"/>
                            </w:rPr>
                            <w:t>8</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3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二、红富士苹果早期丰产技术</w:t>
            </w:r>
          </w:p>
          <w:p>
            <w:pPr>
              <w:ind w:firstLine="1300"/>
              <w:spacing w:line="56" w:lineRule="exact"/>
              <w:rPr/>
            </w:pPr>
            <w:r>
              <w:rPr>
                <w:position w:val="-1"/>
              </w:rPr>
              <w:drawing>
                <wp:inline distT="0" distB="0" distL="0" distR="0">
                  <wp:extent cx="4535017" cy="35693"/>
                  <wp:effectExtent l="0" t="0" r="0" b="0"/>
                  <wp:docPr id="34" name="IM 34"/>
                  <wp:cNvGraphicFramePr/>
                  <a:graphic>
                    <a:graphicData uri="http://schemas.openxmlformats.org/drawingml/2006/picture">
                      <pic:pic>
                        <pic:nvPicPr>
                          <pic:cNvPr id="34" name="IM 34"/>
                          <pic:cNvPicPr/>
                        </pic:nvPicPr>
                        <pic:blipFill>
                          <a:blip r:embed="rId19"/>
                          <a:stretch>
                            <a:fillRect/>
                          </a:stretch>
                        </pic:blipFill>
                        <pic:spPr>
                          <a:xfrm rot="0">
                            <a:off x="0" y="0"/>
                            <a:ext cx="4535017" cy="35693"/>
                          </a:xfrm>
                          <a:prstGeom prst="rect">
                            <a:avLst/>
                          </a:prstGeom>
                        </pic:spPr>
                      </pic:pic>
                    </a:graphicData>
                  </a:graphic>
                </wp:inline>
              </w:drawing>
            </w:r>
          </w:p>
          <w:p>
            <w:pPr>
              <w:pStyle w:val="TableText"/>
              <w:spacing w:line="261" w:lineRule="auto"/>
              <w:rPr/>
            </w:pPr>
            <w:r/>
          </w:p>
          <w:p>
            <w:pPr>
              <w:ind w:left="1311"/>
              <w:spacing w:before="86"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穗生根,影响矮化效果。</w:t>
            </w:r>
          </w:p>
          <w:p>
            <w:pPr>
              <w:pStyle w:val="TableText"/>
              <w:ind w:left="1312" w:right="1116" w:firstLine="419"/>
              <w:spacing w:before="100" w:line="252"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7"/>
              </w:rPr>
              <w:t>旱地、缺水地区,宜用旱栽法,趁土壤墒情好,苗木随挖随栽,以湿土填实。</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17"/>
              </w:rPr>
              <w:t>干旱、多风地区,宜用深坑浅栽法,即苗木深栽浅埋土,栽后定</w:t>
            </w:r>
            <w:r>
              <w:rPr>
                <w:rFonts w:ascii="Microsoft YaHei" w:hAnsi="Microsoft YaHei" w:eastAsia="Microsoft YaHei" w:cs="Microsoft YaHei"/>
                <w:sz w:val="20"/>
                <w:szCs w:val="20"/>
                <w:spacing w:val="16"/>
              </w:rPr>
              <w:t>植穴离地面还有</w:t>
            </w:r>
            <w:r>
              <w:rPr>
                <w:rFonts w:ascii="Microsoft YaHei" w:hAnsi="Microsoft YaHei" w:eastAsia="Microsoft YaHei" w:cs="Microsoft YaHei"/>
                <w:sz w:val="20"/>
                <w:szCs w:val="20"/>
              </w:rPr>
              <w:t xml:space="preserve">  </w:t>
            </w:r>
            <w:r>
              <w:rPr>
                <w:sz w:val="20"/>
                <w:szCs w:val="20"/>
                <w:spacing w:val="13"/>
                <w:position w:val="-1"/>
              </w:rPr>
              <w:t>20~25</w:t>
            </w:r>
            <w:r>
              <w:rPr>
                <w:sz w:val="20"/>
                <w:szCs w:val="20"/>
                <w:position w:val="-1"/>
              </w:rPr>
              <w:t>cm</w:t>
            </w:r>
            <w:r>
              <w:rPr>
                <w:rFonts w:ascii="Microsoft YaHei" w:hAnsi="Microsoft YaHei" w:eastAsia="Microsoft YaHei" w:cs="Microsoft YaHei"/>
                <w:sz w:val="20"/>
                <w:szCs w:val="20"/>
                <w:spacing w:val="13"/>
                <w:position w:val="-1"/>
              </w:rPr>
              <w:t>的距离</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这样既能蓄积雨雪,又能减少土壤失水</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若在坑边修西北面</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防风墙,可防风增温,有利于幼树安全越冬和前期生长。</w:t>
            </w:r>
            <w:r>
              <w:rPr>
                <w:rFonts w:ascii="Microsoft YaHei" w:hAnsi="Microsoft YaHei" w:eastAsia="Microsoft YaHei" w:cs="Microsoft YaHei"/>
                <w:sz w:val="20"/>
                <w:szCs w:val="20"/>
                <w:spacing w:val="-31"/>
              </w:rPr>
              <w:t xml:space="preserve"> </w:t>
            </w:r>
            <w:r>
              <w:rPr>
                <w:rFonts w:ascii="Microsoft YaHei" w:hAnsi="Microsoft YaHei" w:eastAsia="Microsoft YaHei" w:cs="Microsoft YaHei"/>
                <w:sz w:val="20"/>
                <w:szCs w:val="20"/>
                <w:spacing w:val="16"/>
              </w:rPr>
              <w:t>盐碱地区,宜用低畦高</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埂躲盐栽植法:将苗木栽在高埂低畦内,低畦内保持土壤疏松,畦埂踏实;或定植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穴埋土低于地面,穴沿踏实并修土埂。寒冷、干旱地区,宜用砧</w:t>
            </w:r>
            <w:r>
              <w:rPr>
                <w:rFonts w:ascii="Microsoft YaHei" w:hAnsi="Microsoft YaHei" w:eastAsia="Microsoft YaHei" w:cs="Microsoft YaHei"/>
                <w:sz w:val="20"/>
                <w:szCs w:val="20"/>
                <w:spacing w:val="10"/>
              </w:rPr>
              <w:t>木建园法:在定植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点直播砧木种子或栽砧木苗,</w:t>
            </w:r>
            <w:r>
              <w:rPr>
                <w:sz w:val="20"/>
                <w:szCs w:val="20"/>
                <w:spacing w:val="15"/>
              </w:rPr>
              <w:t>2~3</w:t>
            </w:r>
            <w:r>
              <w:rPr>
                <w:rFonts w:ascii="Microsoft YaHei" w:hAnsi="Microsoft YaHei" w:eastAsia="Microsoft YaHei" w:cs="Microsoft YaHei"/>
                <w:sz w:val="20"/>
                <w:szCs w:val="20"/>
                <w:spacing w:val="15"/>
              </w:rPr>
              <w:t>年后,用多头</w:t>
            </w:r>
            <w:r>
              <w:rPr>
                <w:rFonts w:ascii="Microsoft YaHei" w:hAnsi="Microsoft YaHei" w:eastAsia="Microsoft YaHei" w:cs="Microsoft YaHei"/>
                <w:sz w:val="20"/>
                <w:szCs w:val="20"/>
                <w:spacing w:val="14"/>
              </w:rPr>
              <w:t>高(芽</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4"/>
              </w:rPr>
              <w:t>枝)接法形成树冠</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36"/>
                <w:position w:val="1"/>
              </w:rPr>
              <w:t xml:space="preserve"> </w:t>
            </w:r>
            <w:r>
              <w:rPr>
                <w:rFonts w:ascii="Microsoft YaHei" w:hAnsi="Microsoft YaHei" w:eastAsia="Microsoft YaHei" w:cs="Microsoft YaHei"/>
                <w:sz w:val="20"/>
                <w:szCs w:val="20"/>
                <w:spacing w:val="14"/>
              </w:rPr>
              <w:t>这样</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做的好处是既能提高红富士抗寒性</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枝干的抗病性和早实丰产性,又能降低建园</w:t>
            </w:r>
            <w:r>
              <w:rPr>
                <w:rFonts w:ascii="Microsoft YaHei" w:hAnsi="Microsoft YaHei" w:eastAsia="Microsoft YaHei" w:cs="Microsoft YaHei"/>
                <w:sz w:val="20"/>
                <w:szCs w:val="20"/>
                <w:spacing w:val="2"/>
              </w:rPr>
              <w:t xml:space="preserve">  </w:t>
            </w:r>
            <w:r>
              <w:rPr>
                <w:rFonts w:ascii="Microsoft YaHei" w:hAnsi="Microsoft YaHei" w:eastAsia="Microsoft YaHei" w:cs="Microsoft YaHei"/>
                <w:sz w:val="20"/>
                <w:szCs w:val="20"/>
                <w:spacing w:val="3"/>
              </w:rPr>
              <w:t>成本。</w:t>
            </w:r>
          </w:p>
          <w:p>
            <w:pPr>
              <w:pStyle w:val="TableText"/>
              <w:ind w:left="1312" w:right="1187" w:firstLine="420"/>
              <w:spacing w:line="259"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9"/>
              </w:rPr>
              <w:t>在春季化冻或萌芽前,灌足水后,在每株苗木树盘地面上,覆盖</w:t>
            </w:r>
            <w:r>
              <w:rPr>
                <w:rFonts w:ascii="Microsoft YaHei" w:hAnsi="Microsoft YaHei" w:eastAsia="Microsoft YaHei" w:cs="Microsoft YaHei"/>
                <w:sz w:val="20"/>
                <w:szCs w:val="20"/>
                <w:spacing w:val="43"/>
              </w:rPr>
              <w:t xml:space="preserve"> </w:t>
            </w:r>
            <w:r>
              <w:rPr>
                <w:sz w:val="20"/>
                <w:szCs w:val="20"/>
                <w:spacing w:val="19"/>
                <w:position w:val="-2"/>
              </w:rPr>
              <w:t>1m</w:t>
            </w:r>
            <w:r>
              <w:rPr>
                <w:sz w:val="11"/>
                <w:szCs w:val="11"/>
                <w:spacing w:val="19"/>
                <w:position w:val="7"/>
              </w:rPr>
              <w:t>2  </w:t>
            </w:r>
            <w:r>
              <w:rPr>
                <w:rFonts w:ascii="Microsoft YaHei" w:hAnsi="Microsoft YaHei" w:eastAsia="Microsoft YaHei" w:cs="Microsoft YaHei"/>
                <w:sz w:val="20"/>
                <w:szCs w:val="20"/>
                <w:spacing w:val="19"/>
              </w:rPr>
              <w:t>的地</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膜,以增温、保水,促进根系发育,缩短缓苗期,提高栽植成活率。</w:t>
            </w:r>
            <w:r>
              <w:rPr>
                <w:rFonts w:ascii="Microsoft YaHei" w:hAnsi="Microsoft YaHei" w:eastAsia="Microsoft YaHei" w:cs="Microsoft YaHei"/>
                <w:sz w:val="20"/>
                <w:szCs w:val="20"/>
                <w:spacing w:val="-23"/>
              </w:rPr>
              <w:t xml:space="preserve"> </w:t>
            </w:r>
            <w:r>
              <w:rPr>
                <w:rFonts w:ascii="Microsoft YaHei" w:hAnsi="Microsoft YaHei" w:eastAsia="Microsoft YaHei" w:cs="Microsoft YaHei"/>
                <w:sz w:val="20"/>
                <w:szCs w:val="20"/>
                <w:spacing w:val="14"/>
              </w:rPr>
              <w:t>在旱地和干旱</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季节,效果尤佳。</w:t>
            </w:r>
          </w:p>
          <w:p>
            <w:pPr>
              <w:pStyle w:val="TableText"/>
              <w:ind w:left="1730"/>
              <w:spacing w:before="58" w:line="172" w:lineRule="auto"/>
              <w:rPr>
                <w:rFonts w:ascii="Microsoft YaHei" w:hAnsi="Microsoft YaHei" w:eastAsia="Microsoft YaHei" w:cs="Microsoft YaHei"/>
              </w:rPr>
            </w:pPr>
            <w:r>
              <w:rPr>
                <w:color w:val="00AEEF"/>
                <w:spacing w:val="-13"/>
                <w:position w:val="-2"/>
              </w:rPr>
              <w:t>5.  </w:t>
            </w:r>
            <w:r>
              <w:rPr>
                <w:rFonts w:ascii="Microsoft YaHei" w:hAnsi="Microsoft YaHei" w:eastAsia="Microsoft YaHei" w:cs="Microsoft YaHei"/>
                <w:color w:val="00AEEF"/>
                <w:spacing w:val="-13"/>
              </w:rPr>
              <w:t>加强土</w:t>
            </w:r>
            <w:r>
              <w:rPr>
                <w:rFonts w:ascii="Microsoft YaHei" w:hAnsi="Microsoft YaHei" w:eastAsia="Microsoft YaHei" w:cs="Microsoft YaHei"/>
                <w:color w:val="00AEEF"/>
                <w:spacing w:val="-13"/>
                <w:position w:val="1"/>
              </w:rPr>
              <w:t>、</w:t>
            </w:r>
            <w:r>
              <w:rPr>
                <w:rFonts w:ascii="Microsoft YaHei" w:hAnsi="Microsoft YaHei" w:eastAsia="Microsoft YaHei" w:cs="Microsoft YaHei"/>
                <w:color w:val="00AEEF"/>
                <w:spacing w:val="-13"/>
              </w:rPr>
              <w:t>肥</w:t>
            </w:r>
            <w:r>
              <w:rPr>
                <w:rFonts w:ascii="Microsoft YaHei" w:hAnsi="Microsoft YaHei" w:eastAsia="Microsoft YaHei" w:cs="Microsoft YaHei"/>
                <w:color w:val="00AEEF"/>
                <w:spacing w:val="-13"/>
                <w:position w:val="1"/>
              </w:rPr>
              <w:t>、</w:t>
            </w:r>
            <w:r>
              <w:rPr>
                <w:rFonts w:ascii="Microsoft YaHei" w:hAnsi="Microsoft YaHei" w:eastAsia="Microsoft YaHei" w:cs="Microsoft YaHei"/>
                <w:color w:val="00AEEF"/>
                <w:spacing w:val="-13"/>
              </w:rPr>
              <w:t>水管理</w:t>
            </w:r>
          </w:p>
          <w:p>
            <w:pPr>
              <w:pStyle w:val="TableText"/>
              <w:ind w:left="1311" w:right="1187" w:firstLine="421"/>
              <w:spacing w:before="150" w:line="25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苗木栽后,加强土、肥、水管理,对于培养整齐</w:t>
            </w:r>
            <w:r>
              <w:rPr>
                <w:rFonts w:ascii="Microsoft YaHei" w:hAnsi="Microsoft YaHei" w:eastAsia="Microsoft YaHei" w:cs="Microsoft YaHei"/>
                <w:sz w:val="20"/>
                <w:szCs w:val="20"/>
                <w:spacing w:val="5"/>
              </w:rPr>
              <w:t>、健壮的幼树十分重要。</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5"/>
              </w:rPr>
              <w:t>在连</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9"/>
              </w:rPr>
              <w:t>年秋季改土施肥条件下,根量以 </w:t>
            </w:r>
            <w:r>
              <w:rPr>
                <w:sz w:val="20"/>
                <w:szCs w:val="20"/>
                <w:spacing w:val="19"/>
              </w:rPr>
              <w:t>20~40</w:t>
            </w:r>
            <w:r>
              <w:rPr>
                <w:sz w:val="20"/>
                <w:szCs w:val="20"/>
              </w:rPr>
              <w:t>cm</w:t>
            </w:r>
            <w:r>
              <w:rPr>
                <w:rFonts w:ascii="Microsoft YaHei" w:hAnsi="Microsoft YaHei" w:eastAsia="Microsoft YaHei" w:cs="Microsoft YaHei"/>
                <w:sz w:val="20"/>
                <w:szCs w:val="20"/>
                <w:spacing w:val="19"/>
              </w:rPr>
              <w:t>土层中最多,</w:t>
            </w:r>
            <w:r>
              <w:rPr>
                <w:rFonts w:ascii="Microsoft YaHei" w:hAnsi="Microsoft YaHei" w:eastAsia="Microsoft YaHei" w:cs="Microsoft YaHei"/>
                <w:sz w:val="20"/>
                <w:szCs w:val="20"/>
                <w:spacing w:val="18"/>
              </w:rPr>
              <w:t>其次是 </w:t>
            </w:r>
            <w:r>
              <w:rPr>
                <w:sz w:val="20"/>
                <w:szCs w:val="20"/>
                <w:spacing w:val="18"/>
                <w:position w:val="-1"/>
              </w:rPr>
              <w:t>0~20</w:t>
            </w:r>
            <w:r>
              <w:rPr>
                <w:sz w:val="20"/>
                <w:szCs w:val="20"/>
                <w:position w:val="-1"/>
              </w:rPr>
              <w:t>cm</w:t>
            </w:r>
            <w:r>
              <w:rPr>
                <w:rFonts w:ascii="Microsoft YaHei" w:hAnsi="Microsoft YaHei" w:eastAsia="Microsoft YaHei" w:cs="Microsoft YaHei"/>
                <w:sz w:val="20"/>
                <w:szCs w:val="20"/>
                <w:spacing w:val="18"/>
                <w:position w:val="-1"/>
              </w:rPr>
              <w:t>土层</w:t>
            </w:r>
            <w:r>
              <w:rPr>
                <w:rFonts w:ascii="Microsoft YaHei" w:hAnsi="Microsoft YaHei" w:eastAsia="Microsoft YaHei" w:cs="Microsoft YaHei"/>
                <w:sz w:val="20"/>
                <w:szCs w:val="20"/>
                <w:spacing w:val="18"/>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4"/>
              </w:rPr>
              <w:t>其他土层根量随土层加深呈递减趋势。</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4"/>
              </w:rPr>
              <w:t>在未改</w:t>
            </w:r>
            <w:r>
              <w:rPr>
                <w:rFonts w:ascii="Microsoft YaHei" w:hAnsi="Microsoft YaHei" w:eastAsia="Microsoft YaHei" w:cs="Microsoft YaHei"/>
                <w:sz w:val="20"/>
                <w:szCs w:val="20"/>
                <w:spacing w:val="13"/>
              </w:rPr>
              <w:t>土施肥条件下,根量由浅到深呈</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递减趋势。</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11"/>
              </w:rPr>
              <w:t>因此,连年改土施肥可有效地提高下层土壤肥力,对增加根量和诱导</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根系深扎有良好效果。</w:t>
            </w:r>
          </w:p>
          <w:p>
            <w:pPr>
              <w:pStyle w:val="TableText"/>
              <w:ind w:left="1751"/>
              <w:spacing w:before="8"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w:t>
            </w:r>
            <w:r>
              <w:rPr>
                <w:sz w:val="20"/>
                <w:szCs w:val="20"/>
                <w:spacing w:val="14"/>
              </w:rPr>
              <w:t>1</w:t>
            </w:r>
            <w:r>
              <w:rPr>
                <w:rFonts w:ascii="Microsoft YaHei" w:hAnsi="Microsoft YaHei" w:eastAsia="Microsoft YaHei" w:cs="Microsoft YaHei"/>
                <w:sz w:val="20"/>
                <w:szCs w:val="20"/>
                <w:spacing w:val="14"/>
              </w:rPr>
              <w:t>)深翻改土,种植绿肥</w:t>
            </w:r>
          </w:p>
          <w:p>
            <w:pPr>
              <w:pStyle w:val="TableText"/>
              <w:ind w:left="1311" w:right="1182" w:firstLine="420"/>
              <w:spacing w:before="110" w:line="25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通常,提倡秋季深翻改土,因秋季雨水多,断</w:t>
            </w:r>
            <w:r>
              <w:rPr>
                <w:rFonts w:ascii="Microsoft YaHei" w:hAnsi="Microsoft YaHei" w:eastAsia="Microsoft YaHei" w:cs="Microsoft YaHei"/>
                <w:sz w:val="20"/>
                <w:szCs w:val="20"/>
                <w:spacing w:val="14"/>
              </w:rPr>
              <w:t>根愈合快,有利于再生新根。</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14"/>
              </w:rPr>
              <w:t>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季深翻可抑制幼树旺长,有利于成花。</w:t>
            </w:r>
            <w:r>
              <w:rPr>
                <w:rFonts w:ascii="Microsoft YaHei" w:hAnsi="Microsoft YaHei" w:eastAsia="Microsoft YaHei" w:cs="Microsoft YaHei"/>
                <w:sz w:val="20"/>
                <w:szCs w:val="20"/>
                <w:spacing w:val="-31"/>
              </w:rPr>
              <w:t xml:space="preserve"> </w:t>
            </w:r>
            <w:r>
              <w:rPr>
                <w:rFonts w:ascii="Microsoft YaHei" w:hAnsi="Microsoft YaHei" w:eastAsia="Microsoft YaHei" w:cs="Microsoft YaHei"/>
                <w:sz w:val="20"/>
                <w:szCs w:val="20"/>
                <w:spacing w:val="16"/>
              </w:rPr>
              <w:t>幼龄果园,最好每年放树盘,即由定植沟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8"/>
              </w:rPr>
              <w:t>(穴)向外扩展深翻</w:t>
            </w:r>
            <w:r>
              <w:rPr>
                <w:sz w:val="20"/>
                <w:szCs w:val="20"/>
                <w:spacing w:val="18"/>
              </w:rPr>
              <w:t>30~50</w:t>
            </w:r>
            <w:r>
              <w:rPr>
                <w:sz w:val="20"/>
                <w:szCs w:val="20"/>
              </w:rPr>
              <w:t>cm</w:t>
            </w:r>
            <w:r>
              <w:rPr>
                <w:rFonts w:ascii="Microsoft YaHei" w:hAnsi="Microsoft YaHei" w:eastAsia="Microsoft YaHei" w:cs="Microsoft YaHei"/>
                <w:sz w:val="20"/>
                <w:szCs w:val="20"/>
                <w:spacing w:val="18"/>
              </w:rPr>
              <w:t>,挖深</w:t>
            </w:r>
            <w:r>
              <w:rPr>
                <w:sz w:val="20"/>
                <w:szCs w:val="20"/>
                <w:spacing w:val="18"/>
              </w:rPr>
              <w:t>60~80</w:t>
            </w:r>
            <w:r>
              <w:rPr>
                <w:sz w:val="20"/>
                <w:szCs w:val="20"/>
              </w:rPr>
              <w:t>cm</w:t>
            </w:r>
            <w:r>
              <w:rPr>
                <w:rFonts w:ascii="Microsoft YaHei" w:hAnsi="Microsoft YaHei" w:eastAsia="Microsoft YaHei" w:cs="Microsoft YaHei"/>
                <w:sz w:val="20"/>
                <w:szCs w:val="20"/>
                <w:spacing w:val="18"/>
              </w:rPr>
              <w:t>或进行隔行深翻,</w:t>
            </w:r>
            <w:r>
              <w:rPr>
                <w:rFonts w:ascii="Microsoft YaHei" w:hAnsi="Microsoft YaHei" w:eastAsia="Microsoft YaHei" w:cs="Microsoft YaHei"/>
                <w:sz w:val="20"/>
                <w:szCs w:val="20"/>
                <w:spacing w:val="17"/>
              </w:rPr>
              <w:t>每年在 </w:t>
            </w:r>
            <w:r>
              <w:rPr>
                <w:sz w:val="20"/>
                <w:szCs w:val="20"/>
                <w:spacing w:val="17"/>
                <w:position w:val="-1"/>
              </w:rPr>
              <w:t>1</w:t>
            </w:r>
            <w:r>
              <w:rPr>
                <w:rFonts w:ascii="Microsoft YaHei" w:hAnsi="Microsoft YaHei" w:eastAsia="Microsoft YaHei" w:cs="Microsoft YaHei"/>
                <w:sz w:val="20"/>
                <w:szCs w:val="20"/>
                <w:spacing w:val="17"/>
              </w:rPr>
              <w:t>侧挖沟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深翻(深</w:t>
            </w:r>
            <w:r>
              <w:rPr>
                <w:sz w:val="20"/>
                <w:szCs w:val="20"/>
                <w:spacing w:val="13"/>
              </w:rPr>
              <w:t>60~80</w:t>
            </w:r>
            <w:r>
              <w:rPr>
                <w:sz w:val="20"/>
                <w:szCs w:val="20"/>
              </w:rPr>
              <w:t>cm</w:t>
            </w:r>
            <w:r>
              <w:rPr>
                <w:rFonts w:ascii="Microsoft YaHei" w:hAnsi="Microsoft YaHei" w:eastAsia="Microsoft YaHei" w:cs="Microsoft YaHei"/>
                <w:sz w:val="20"/>
                <w:szCs w:val="20"/>
                <w:spacing w:val="13"/>
              </w:rPr>
              <w:t>,宽 </w:t>
            </w:r>
            <w:r>
              <w:rPr>
                <w:sz w:val="20"/>
                <w:szCs w:val="20"/>
                <w:spacing w:val="13"/>
              </w:rPr>
              <w:t>60</w:t>
            </w:r>
            <w:r>
              <w:rPr>
                <w:sz w:val="20"/>
                <w:szCs w:val="20"/>
              </w:rPr>
              <w:t>cm</w:t>
            </w:r>
            <w:r>
              <w:rPr>
                <w:rFonts w:ascii="Microsoft YaHei" w:hAnsi="Microsoft YaHei" w:eastAsia="Microsoft YaHei" w:cs="Microsoft YaHei"/>
                <w:sz w:val="20"/>
                <w:szCs w:val="20"/>
                <w:spacing w:val="13"/>
              </w:rPr>
              <w:t>左右)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沟内回填沃土或烂草</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农家肥等</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25"/>
                <w:position w:val="1"/>
              </w:rPr>
              <w:t xml:space="preserve"> </w:t>
            </w:r>
            <w:r>
              <w:rPr>
                <w:rFonts w:ascii="Microsoft YaHei" w:hAnsi="Microsoft YaHei" w:eastAsia="Microsoft YaHei" w:cs="Microsoft YaHei"/>
                <w:sz w:val="20"/>
                <w:szCs w:val="20"/>
                <w:spacing w:val="13"/>
              </w:rPr>
              <w:t>在有条</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件时,栽后可于行间种植毛苕子、三叶草等绿肥。</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2"/>
              </w:rPr>
              <w:t>据测定,绿肥区</w:t>
            </w:r>
            <w:r>
              <w:rPr>
                <w:rFonts w:ascii="Microsoft YaHei" w:hAnsi="Microsoft YaHei" w:eastAsia="Microsoft YaHei" w:cs="Microsoft YaHei"/>
                <w:sz w:val="20"/>
                <w:szCs w:val="20"/>
                <w:spacing w:val="11"/>
              </w:rPr>
              <w:t>较对照区土壤</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水分</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有机质</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速效氮等含量有较明显的增加;而土壤容重</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速效磷</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速效钾含量有</w:t>
            </w:r>
            <w:r>
              <w:rPr>
                <w:rFonts w:ascii="Microsoft YaHei" w:hAnsi="Microsoft YaHei" w:eastAsia="Microsoft YaHei" w:cs="Microsoft YaHei"/>
                <w:sz w:val="20"/>
                <w:szCs w:val="20"/>
                <w:spacing w:val="2"/>
              </w:rPr>
              <w:t xml:space="preserve"> </w:t>
            </w:r>
            <w:r>
              <w:rPr>
                <w:rFonts w:ascii="Microsoft YaHei" w:hAnsi="Microsoft YaHei" w:eastAsia="Microsoft YaHei" w:cs="Microsoft YaHei"/>
                <w:sz w:val="20"/>
                <w:szCs w:val="20"/>
                <w:spacing w:val="5"/>
              </w:rPr>
              <w:t>不同程度的下降。此外,每年树盘、树带都要进行深耕,具体时期多在果实采后,也</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5"/>
              </w:rPr>
              <w:t>可结合中耕除草进行,保持树下土松无杂草状态。</w:t>
            </w:r>
          </w:p>
          <w:p>
            <w:pPr>
              <w:pStyle w:val="TableText"/>
              <w:ind w:firstLine="8006"/>
              <w:spacing w:before="211" w:line="408" w:lineRule="exact"/>
              <w:rPr/>
            </w:pPr>
            <w:r>
              <w:rPr>
                <w:position w:val="-8"/>
              </w:rPr>
              <w:pict>
                <v:group id="_x0000_s162" style="mso-position-vertical-relative:line;mso-position-horizontal-relative:char;width:21pt;height:20.45pt;" filled="false" stroked="false" coordsize="420,409" coordorigin="0,0">
                  <v:group id="_x0000_s164" style="position:absolute;left:0;top:0;width:420;height:409;" filled="false" stroked="false" coordsize="420,409" coordorigin="0,0">
                    <v:shape id="_x0000_s166" style="position:absolute;left:0;top:47;width:68;height:282;" filled="false" strokecolor="#00AEEF" strokeweight="0.38pt" coordsize="68,282" coordorigin="0,0" path="m64,3c26,41,3,93,3,150c3,198,20,242,47,277e">
                      <v:stroke joinstyle="miter" miterlimit="4"/>
                    </v:shape>
                    <v:shape id="_x0000_s168" style="position:absolute;left:34;top:0;width:370;height:177;" filled="false" strokecolor="#00AEEF" strokeweight="0.96pt" coordsize="370,177" coordorigin="0,0" path="m359,167c345,77,268,9,175,9c103,9,40,50,9,111e">
                      <v:stroke joinstyle="miter" miterlimit="4"/>
                    </v:shape>
                    <v:shape id="_x0000_s170"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72" style="position:absolute;left:31;top:268;width:315;height:126;" filled="false" strokecolor="#00AEEF" strokeweight="0.96pt" coordsize="315,126" coordorigin="0,0" path="m9,9c39,73,103,116,178,116c226,116,271,97,304,67e">
                      <v:stroke joinstyle="miter" miterlimit="4"/>
                    </v:shape>
                    <v:shape id="_x0000_s174" style="position:absolute;left:42;top:29;width:317;height:337;" filled="false" strokecolor="#00AEEF" strokeweight="0.38pt" coordsize="317,337" coordorigin="0,0" path="m100,318c120,327,143,333,167,333c231,333,286,296,313,242m153,3c69,11,3,81,3,168e">
                      <v:stroke joinstyle="miter" miterlimit="4"/>
                    </v:shape>
                  </v:group>
                  <v:shape id="_x0000_s176" style="position:absolute;left:-20;top:-20;width:460;height:449;" filled="false" stroked="false" type="#_x0000_t202">
                    <v:fill on="false"/>
                    <v:stroke on="false"/>
                    <v:path/>
                    <v:imagedata o:title=""/>
                    <o:lock v:ext="edit" aspectratio="false"/>
                    <v:textbox inset="0mm,0mm,0mm,0mm">
                      <w:txbxContent>
                        <w:p>
                          <w:pPr>
                            <w:ind w:left="193"/>
                            <w:spacing w:before="155" w:line="189" w:lineRule="auto"/>
                            <w:rPr>
                              <w:rFonts w:ascii="Arial" w:hAnsi="Arial" w:eastAsia="Arial" w:cs="Arial"/>
                              <w:sz w:val="17"/>
                              <w:szCs w:val="17"/>
                            </w:rPr>
                          </w:pPr>
                          <w:r>
                            <w:rPr>
                              <w:rFonts w:ascii="Arial" w:hAnsi="Arial" w:eastAsia="Arial" w:cs="Arial"/>
                              <w:sz w:val="17"/>
                              <w:szCs w:val="17"/>
                              <w:spacing w:val="14"/>
                              <w:w w:val="120"/>
                            </w:rPr>
                            <w:t>9</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36" name="IM 36"/>
                  <wp:cNvGraphicFramePr/>
                  <a:graphic>
                    <a:graphicData uri="http://schemas.openxmlformats.org/drawingml/2006/picture">
                      <pic:pic>
                        <pic:nvPicPr>
                          <pic:cNvPr id="36" name="IM 36"/>
                          <pic:cNvPicPr/>
                        </pic:nvPicPr>
                        <pic:blipFill>
                          <a:blip r:embed="rId20"/>
                          <a:stretch>
                            <a:fillRect/>
                          </a:stretch>
                        </pic:blipFill>
                        <pic:spPr>
                          <a:xfrm rot="0">
                            <a:off x="0" y="0"/>
                            <a:ext cx="4535030" cy="35693"/>
                          </a:xfrm>
                          <a:prstGeom prst="rect">
                            <a:avLst/>
                          </a:prstGeom>
                        </pic:spPr>
                      </pic:pic>
                    </a:graphicData>
                  </a:graphic>
                </wp:inline>
              </w:drawing>
            </w:r>
          </w:p>
          <w:p>
            <w:pPr>
              <w:pStyle w:val="TableText"/>
              <w:spacing w:line="261" w:lineRule="auto"/>
              <w:rPr/>
            </w:pPr>
            <w:r/>
          </w:p>
          <w:p>
            <w:pPr>
              <w:pStyle w:val="TableText"/>
              <w:ind w:left="1638"/>
              <w:spacing w:before="86"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w:t>
            </w:r>
            <w:r>
              <w:rPr>
                <w:sz w:val="20"/>
                <w:szCs w:val="20"/>
                <w:spacing w:val="10"/>
              </w:rPr>
              <w:t>2</w:t>
            </w:r>
            <w:r>
              <w:rPr>
                <w:rFonts w:ascii="Microsoft YaHei" w:hAnsi="Microsoft YaHei" w:eastAsia="Microsoft YaHei" w:cs="Microsoft YaHei"/>
                <w:sz w:val="20"/>
                <w:szCs w:val="20"/>
                <w:spacing w:val="10"/>
              </w:rPr>
              <w:t>)实行果园覆盖制</w:t>
            </w:r>
          </w:p>
          <w:p>
            <w:pPr>
              <w:pStyle w:val="TableText"/>
              <w:ind w:left="1198" w:right="1225" w:firstLine="419"/>
              <w:spacing w:before="110" w:line="25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果园土壤管理方法较多</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2"/>
              </w:rPr>
              <w:t>目前,山地、旱地、薄地果园采用树盘、</w:t>
            </w:r>
            <w:r>
              <w:rPr>
                <w:rFonts w:ascii="Microsoft YaHei" w:hAnsi="Microsoft YaHei" w:eastAsia="Microsoft YaHei" w:cs="Microsoft YaHei"/>
                <w:sz w:val="20"/>
                <w:szCs w:val="20"/>
                <w:spacing w:val="1"/>
              </w:rPr>
              <w:t>树带地膜、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秸秆覆盖法,切实可行,符合国情,近年普及面积较大,仅山东省就达 </w:t>
            </w:r>
            <w:r>
              <w:rPr>
                <w:sz w:val="20"/>
                <w:szCs w:val="20"/>
                <w:spacing w:val="10"/>
                <w:position w:val="-1"/>
              </w:rPr>
              <w:t>3333.</w:t>
            </w:r>
            <w:r>
              <w:rPr>
                <w:sz w:val="20"/>
                <w:szCs w:val="20"/>
                <w:spacing w:val="-8"/>
                <w:position w:val="-1"/>
              </w:rPr>
              <w:t xml:space="preserve"> </w:t>
            </w:r>
            <w:r>
              <w:rPr>
                <w:sz w:val="20"/>
                <w:szCs w:val="20"/>
                <w:spacing w:val="10"/>
                <w:position w:val="-1"/>
              </w:rPr>
              <w:t>4</w:t>
            </w:r>
            <w:r>
              <w:rPr>
                <w:sz w:val="20"/>
                <w:szCs w:val="20"/>
                <w:position w:val="-1"/>
              </w:rPr>
              <w:t>km</w:t>
            </w:r>
            <w:r>
              <w:rPr>
                <w:sz w:val="11"/>
                <w:szCs w:val="11"/>
                <w:spacing w:val="10"/>
                <w:position w:val="7"/>
              </w:rPr>
              <w:t>2</w:t>
            </w:r>
            <w:r>
              <w:rPr>
                <w:sz w:val="11"/>
                <w:szCs w:val="11"/>
                <w:spacing w:val="-6"/>
                <w:position w:val="7"/>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2"/>
              </w:rPr>
              <w:t>其余各苹果产区也有数千平方千米。其优点是果园保土、保肥、保水、保温,树势</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14"/>
              </w:rPr>
              <w:t>强</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4"/>
              </w:rPr>
              <w:t>产量高</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4"/>
              </w:rPr>
              <w:t>品质好</w:t>
            </w:r>
            <w:r>
              <w:rPr>
                <w:rFonts w:ascii="Microsoft YaHei" w:hAnsi="Microsoft YaHei" w:eastAsia="Microsoft YaHei" w:cs="Microsoft YaHei"/>
                <w:sz w:val="20"/>
                <w:szCs w:val="20"/>
                <w:spacing w:val="-14"/>
                <w:position w:val="1"/>
              </w:rPr>
              <w:t>。</w:t>
            </w:r>
          </w:p>
          <w:p>
            <w:pPr>
              <w:pStyle w:val="TableText"/>
              <w:ind w:left="1198" w:right="1300" w:firstLine="425"/>
              <w:spacing w:before="3" w:line="23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position w:val="-3"/>
              </w:rPr>
              <w:t>① </w:t>
            </w:r>
            <w:r>
              <w:rPr>
                <w:rFonts w:ascii="Microsoft YaHei" w:hAnsi="Microsoft YaHei" w:eastAsia="Microsoft YaHei" w:cs="Microsoft YaHei"/>
                <w:sz w:val="20"/>
                <w:szCs w:val="20"/>
                <w:spacing w:val="14"/>
              </w:rPr>
              <w:t>覆盖地膜   值得注意的是,早春覆膜,幼树萌芽早,</w:t>
            </w:r>
            <w:r>
              <w:rPr>
                <w:rFonts w:ascii="Microsoft YaHei" w:hAnsi="Microsoft YaHei" w:eastAsia="Microsoft YaHei" w:cs="Microsoft YaHei"/>
                <w:sz w:val="20"/>
                <w:szCs w:val="20"/>
                <w:spacing w:val="13"/>
              </w:rPr>
              <w:t>易受晚霜危害</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盖膜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前,新栽果园灌透水,待地表晾干、锄耙树盘后,围树干地面铺一块 </w:t>
            </w:r>
            <w:r>
              <w:rPr>
                <w:sz w:val="20"/>
                <w:szCs w:val="20"/>
                <w:spacing w:val="11"/>
                <w:position w:val="-2"/>
              </w:rPr>
              <w:t>1m</w:t>
            </w:r>
            <w:r>
              <w:rPr>
                <w:sz w:val="11"/>
                <w:szCs w:val="11"/>
                <w:spacing w:val="11"/>
                <w:position w:val="6"/>
              </w:rPr>
              <w:t>2  </w:t>
            </w:r>
            <w:r>
              <w:rPr>
                <w:rFonts w:ascii="Microsoft YaHei" w:hAnsi="Microsoft YaHei" w:eastAsia="Microsoft YaHei" w:cs="Microsoft YaHei"/>
                <w:sz w:val="20"/>
                <w:szCs w:val="20"/>
                <w:spacing w:val="11"/>
              </w:rPr>
              <w:t>的地膜,</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13"/>
              </w:rPr>
              <w:t>令树盘中心稍洼,以集纳雨水</w:t>
            </w:r>
            <w:r>
              <w:rPr>
                <w:rFonts w:ascii="Microsoft YaHei" w:hAnsi="Microsoft YaHei" w:eastAsia="Microsoft YaHei" w:cs="Microsoft YaHei"/>
                <w:sz w:val="20"/>
                <w:szCs w:val="20"/>
                <w:spacing w:val="-23"/>
              </w:rPr>
              <w:t xml:space="preserve"> </w:t>
            </w:r>
            <w:r>
              <w:rPr>
                <w:rFonts w:ascii="Microsoft YaHei" w:hAnsi="Microsoft YaHei" w:eastAsia="Microsoft YaHei" w:cs="Microsoft YaHei"/>
                <w:sz w:val="20"/>
                <w:szCs w:val="20"/>
                <w:spacing w:val="13"/>
              </w:rPr>
              <w:t>。树干(根颈)周围用湿土压实,以免灼伤树干和保</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持土壤水分</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9"/>
              </w:rPr>
              <w:t>。地膜四周也压严,防风保湿。</w:t>
            </w:r>
          </w:p>
          <w:p>
            <w:pPr>
              <w:pStyle w:val="TableText"/>
              <w:ind w:left="1198" w:right="1228" w:firstLine="424"/>
              <w:spacing w:before="107" w:line="24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position w:val="-2"/>
              </w:rPr>
              <w:t>② </w:t>
            </w:r>
            <w:r>
              <w:rPr>
                <w:rFonts w:ascii="Microsoft YaHei" w:hAnsi="Microsoft YaHei" w:eastAsia="Microsoft YaHei" w:cs="Microsoft YaHei"/>
                <w:sz w:val="20"/>
                <w:szCs w:val="20"/>
                <w:spacing w:val="15"/>
              </w:rPr>
              <w:t>覆盖秸秆   温暖地区四季均可覆盖</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5"/>
              </w:rPr>
              <w:t>冬春寒冷地区,应在</w:t>
            </w:r>
            <w:r>
              <w:rPr>
                <w:rFonts w:ascii="Microsoft YaHei" w:hAnsi="Microsoft YaHei" w:eastAsia="Microsoft YaHei" w:cs="Microsoft YaHei"/>
                <w:sz w:val="20"/>
                <w:szCs w:val="20"/>
                <w:spacing w:val="19"/>
              </w:rPr>
              <w:t xml:space="preserve"> </w:t>
            </w:r>
            <w:r>
              <w:rPr>
                <w:sz w:val="20"/>
                <w:szCs w:val="20"/>
                <w:spacing w:val="15"/>
                <w:position w:val="-2"/>
              </w:rPr>
              <w:t>5</w:t>
            </w:r>
            <w:r>
              <w:rPr>
                <w:rFonts w:ascii="Microsoft YaHei" w:hAnsi="Microsoft YaHei" w:eastAsia="Microsoft YaHei" w:cs="Microsoft YaHei"/>
                <w:sz w:val="20"/>
                <w:szCs w:val="20"/>
                <w:spacing w:val="15"/>
                <w:position w:val="-2"/>
              </w:rPr>
              <w:t>~</w:t>
            </w:r>
            <w:r>
              <w:rPr>
                <w:sz w:val="20"/>
                <w:szCs w:val="20"/>
                <w:spacing w:val="15"/>
                <w:position w:val="-2"/>
              </w:rPr>
              <w:t>6</w:t>
            </w:r>
            <w:r>
              <w:rPr>
                <w:rFonts w:ascii="Microsoft YaHei" w:hAnsi="Microsoft YaHei" w:eastAsia="Microsoft YaHei" w:cs="Microsoft YaHei"/>
                <w:sz w:val="20"/>
                <w:szCs w:val="20"/>
                <w:spacing w:val="15"/>
              </w:rPr>
              <w:t>月地温</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8"/>
              </w:rPr>
              <w:t>升高后覆盖,否则会加重抽条和霜害</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8"/>
              </w:rPr>
              <w:t>。覆盖前,先深翻浇水,后覆盖秸秆杂</w:t>
            </w:r>
            <w:r>
              <w:rPr>
                <w:rFonts w:ascii="Microsoft YaHei" w:hAnsi="Microsoft YaHei" w:eastAsia="Microsoft YaHei" w:cs="Microsoft YaHei"/>
                <w:sz w:val="20"/>
                <w:szCs w:val="20"/>
                <w:spacing w:val="17"/>
              </w:rPr>
              <w:t>草。</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8"/>
              </w:rPr>
              <w:t>土层薄的园区,每株挖沟埋草 </w:t>
            </w:r>
            <w:r>
              <w:rPr>
                <w:sz w:val="20"/>
                <w:szCs w:val="20"/>
                <w:spacing w:val="18"/>
              </w:rPr>
              <w:t>15</w:t>
            </w:r>
            <w:r>
              <w:rPr>
                <w:rFonts w:ascii="Microsoft YaHei" w:hAnsi="Microsoft YaHei" w:eastAsia="Microsoft YaHei" w:cs="Microsoft YaHei"/>
                <w:sz w:val="20"/>
                <w:szCs w:val="20"/>
                <w:spacing w:val="18"/>
              </w:rPr>
              <w:t>~</w:t>
            </w:r>
            <w:r>
              <w:rPr>
                <w:sz w:val="20"/>
                <w:szCs w:val="20"/>
                <w:spacing w:val="18"/>
              </w:rPr>
              <w:t>25</w:t>
            </w:r>
            <w:r>
              <w:rPr>
                <w:sz w:val="20"/>
                <w:szCs w:val="20"/>
              </w:rPr>
              <w:t>kg</w:t>
            </w:r>
            <w:r>
              <w:rPr>
                <w:rFonts w:ascii="Microsoft YaHei" w:hAnsi="Microsoft YaHei" w:eastAsia="Microsoft YaHei" w:cs="Microsoft YaHei"/>
                <w:sz w:val="20"/>
                <w:szCs w:val="20"/>
                <w:spacing w:val="18"/>
              </w:rPr>
              <w:t>,灌水覆土后,其上再覆草,更易发挥肥</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15"/>
              </w:rPr>
              <w:t>效</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5"/>
              </w:rPr>
              <w:t>在根系分布范围内,除树干周围 </w:t>
            </w:r>
            <w:r>
              <w:rPr>
                <w:sz w:val="20"/>
                <w:szCs w:val="20"/>
                <w:spacing w:val="15"/>
                <w:position w:val="-2"/>
              </w:rPr>
              <w:t>0. </w:t>
            </w:r>
            <w:r>
              <w:rPr>
                <w:sz w:val="20"/>
                <w:szCs w:val="20"/>
                <w:spacing w:val="15"/>
              </w:rPr>
              <w:t>5m</w:t>
            </w:r>
            <w:r>
              <w:rPr>
                <w:rFonts w:ascii="Microsoft YaHei" w:hAnsi="Microsoft YaHei" w:eastAsia="Microsoft YaHei" w:cs="Microsoft YaHei"/>
                <w:sz w:val="20"/>
                <w:szCs w:val="20"/>
                <w:spacing w:val="15"/>
              </w:rPr>
              <w:t>处不盖草外,均应盖秸秆(各种作物</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秸秆均可,以豆秸最好),厚度 </w:t>
            </w:r>
            <w:r>
              <w:rPr>
                <w:sz w:val="20"/>
                <w:szCs w:val="20"/>
                <w:spacing w:val="16"/>
                <w:position w:val="-2"/>
              </w:rPr>
              <w:t>15</w:t>
            </w:r>
            <w:r>
              <w:rPr>
                <w:rFonts w:ascii="Microsoft YaHei" w:hAnsi="Microsoft YaHei" w:eastAsia="Microsoft YaHei" w:cs="Microsoft YaHei"/>
                <w:sz w:val="20"/>
                <w:szCs w:val="20"/>
                <w:spacing w:val="16"/>
                <w:position w:val="-2"/>
              </w:rPr>
              <w:t>~</w:t>
            </w:r>
            <w:r>
              <w:rPr>
                <w:sz w:val="20"/>
                <w:szCs w:val="20"/>
                <w:spacing w:val="16"/>
                <w:position w:val="-2"/>
              </w:rPr>
              <w:t>2</w:t>
            </w:r>
            <w:r>
              <w:rPr>
                <w:sz w:val="20"/>
                <w:szCs w:val="20"/>
                <w:spacing w:val="15"/>
                <w:position w:val="-2"/>
              </w:rPr>
              <w:t>0</w:t>
            </w:r>
            <w:r>
              <w:rPr>
                <w:sz w:val="20"/>
                <w:szCs w:val="20"/>
                <w:position w:val="-2"/>
              </w:rPr>
              <w:t>cm</w:t>
            </w:r>
            <w:r>
              <w:rPr>
                <w:sz w:val="20"/>
                <w:szCs w:val="20"/>
                <w:spacing w:val="-27"/>
                <w:position w:val="-2"/>
              </w:rPr>
              <w:t xml:space="preserve"> </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5"/>
              </w:rPr>
              <w:t>幼树只宜盖树带或树盘,以节省覆盖</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材料</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3"/>
              </w:rPr>
              <w:t>。覆盖后,要星星点点压些土,以防风、防火</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3"/>
              </w:rPr>
              <w:t>。为保护根</w:t>
            </w:r>
            <w:r>
              <w:rPr>
                <w:rFonts w:ascii="Microsoft YaHei" w:hAnsi="Microsoft YaHei" w:eastAsia="Microsoft YaHei" w:cs="Microsoft YaHei"/>
                <w:sz w:val="20"/>
                <w:szCs w:val="20"/>
                <w:spacing w:val="12"/>
              </w:rPr>
              <w:t>系和稳定地温, 一</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2"/>
              </w:rPr>
              <w:t>般不要将覆盖物翻入地下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2"/>
              </w:rPr>
              <w:t>。如沟施基肥时,可扒开覆盖物,施肥填平后</w:t>
            </w:r>
            <w:r>
              <w:rPr>
                <w:rFonts w:ascii="Microsoft YaHei" w:hAnsi="Microsoft YaHei" w:eastAsia="Microsoft YaHei" w:cs="Microsoft YaHei"/>
                <w:sz w:val="20"/>
                <w:szCs w:val="20"/>
                <w:spacing w:val="21"/>
              </w:rPr>
              <w:t>,再把</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2"/>
              </w:rPr>
              <w:t>覆盖物盖好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2"/>
              </w:rPr>
              <w:t>。几年后,待土壤含氮量显著增加时,可减少施氮量,以提</w:t>
            </w:r>
            <w:r>
              <w:rPr>
                <w:rFonts w:ascii="Microsoft YaHei" w:hAnsi="Microsoft YaHei" w:eastAsia="Microsoft YaHei" w:cs="Microsoft YaHei"/>
                <w:sz w:val="20"/>
                <w:szCs w:val="20"/>
                <w:spacing w:val="21"/>
              </w:rPr>
              <w:t>高果实</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品质</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5"/>
                <w:position w:val="1"/>
              </w:rPr>
              <w:t>。</w:t>
            </w:r>
          </w:p>
          <w:p>
            <w:pPr>
              <w:pStyle w:val="TableText"/>
              <w:ind w:left="1638"/>
              <w:spacing w:before="103" w:line="18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w:t>
            </w:r>
            <w:r>
              <w:rPr>
                <w:sz w:val="20"/>
                <w:szCs w:val="20"/>
                <w:spacing w:val="14"/>
              </w:rPr>
              <w:t>3</w:t>
            </w:r>
            <w:r>
              <w:rPr>
                <w:rFonts w:ascii="Microsoft YaHei" w:hAnsi="Microsoft YaHei" w:eastAsia="Microsoft YaHei" w:cs="Microsoft YaHei"/>
                <w:sz w:val="20"/>
                <w:szCs w:val="20"/>
                <w:spacing w:val="14"/>
              </w:rPr>
              <w:t>)增施有机肥,合理追肥</w:t>
            </w:r>
          </w:p>
          <w:p>
            <w:pPr>
              <w:ind w:left="1618"/>
              <w:spacing w:before="112"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早实丰产园施肥水平普遍提高</w:t>
            </w:r>
            <w:r>
              <w:rPr>
                <w:rFonts w:ascii="Microsoft YaHei" w:hAnsi="Microsoft YaHei" w:eastAsia="Microsoft YaHei" w:cs="Microsoft YaHei"/>
                <w:sz w:val="20"/>
                <w:szCs w:val="20"/>
                <w:spacing w:val="8"/>
                <w:position w:val="1"/>
              </w:rPr>
              <w:t>。</w:t>
            </w:r>
          </w:p>
          <w:p>
            <w:pPr>
              <w:pStyle w:val="TableText"/>
              <w:ind w:left="1198" w:right="1223" w:firstLine="425"/>
              <w:spacing w:before="104" w:line="23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position w:val="-3"/>
              </w:rPr>
              <w:t>① </w:t>
            </w:r>
            <w:r>
              <w:rPr>
                <w:rFonts w:ascii="Microsoft YaHei" w:hAnsi="Microsoft YaHei" w:eastAsia="Microsoft YaHei" w:cs="Microsoft YaHei"/>
                <w:sz w:val="20"/>
                <w:szCs w:val="20"/>
                <w:spacing w:val="15"/>
              </w:rPr>
              <w:t>基肥   在时间上,提倡早秋施基肥</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5"/>
              </w:rPr>
              <w:t>红富士苹果幼树新根总量(河北省</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中南部)有 </w:t>
            </w:r>
            <w:r>
              <w:rPr>
                <w:sz w:val="20"/>
                <w:szCs w:val="20"/>
                <w:spacing w:val="12"/>
              </w:rPr>
              <w:t>2</w:t>
            </w:r>
            <w:r>
              <w:rPr>
                <w:rFonts w:ascii="Microsoft YaHei" w:hAnsi="Microsoft YaHei" w:eastAsia="Microsoft YaHei" w:cs="Microsoft YaHei"/>
                <w:sz w:val="20"/>
                <w:szCs w:val="20"/>
                <w:spacing w:val="12"/>
              </w:rPr>
              <w:t>次高峰,分别出现在 </w:t>
            </w:r>
            <w:r>
              <w:rPr>
                <w:sz w:val="20"/>
                <w:szCs w:val="20"/>
                <w:spacing w:val="12"/>
                <w:position w:val="-1"/>
              </w:rPr>
              <w:t>7</w:t>
            </w:r>
            <w:r>
              <w:rPr>
                <w:rFonts w:ascii="Microsoft YaHei" w:hAnsi="Microsoft YaHei" w:eastAsia="Microsoft YaHei" w:cs="Microsoft YaHei"/>
                <w:sz w:val="20"/>
                <w:szCs w:val="20"/>
                <w:spacing w:val="12"/>
                <w:position w:val="-1"/>
              </w:rPr>
              <w:t>~</w:t>
            </w:r>
            <w:r>
              <w:rPr>
                <w:sz w:val="20"/>
                <w:szCs w:val="20"/>
                <w:spacing w:val="12"/>
                <w:position w:val="-1"/>
              </w:rPr>
              <w:t>8</w:t>
            </w:r>
            <w:r>
              <w:rPr>
                <w:rFonts w:ascii="Microsoft YaHei" w:hAnsi="Microsoft YaHei" w:eastAsia="Microsoft YaHei" w:cs="Microsoft YaHei"/>
                <w:sz w:val="20"/>
                <w:szCs w:val="20"/>
                <w:spacing w:val="12"/>
                <w:position w:val="-1"/>
              </w:rPr>
              <w:t>月和 </w:t>
            </w:r>
            <w:r>
              <w:rPr>
                <w:sz w:val="20"/>
                <w:szCs w:val="20"/>
                <w:spacing w:val="12"/>
              </w:rPr>
              <w:t>12</w:t>
            </w:r>
            <w:r>
              <w:rPr>
                <w:rFonts w:ascii="Microsoft YaHei" w:hAnsi="Microsoft YaHei" w:eastAsia="Microsoft YaHei" w:cs="Microsoft YaHei"/>
                <w:sz w:val="20"/>
                <w:szCs w:val="20"/>
                <w:spacing w:val="12"/>
              </w:rPr>
              <w:t>月至次年 </w:t>
            </w:r>
            <w:r>
              <w:rPr>
                <w:sz w:val="20"/>
                <w:szCs w:val="20"/>
                <w:spacing w:val="12"/>
                <w:position w:val="-1"/>
              </w:rPr>
              <w:t>1</w:t>
            </w:r>
            <w:r>
              <w:rPr>
                <w:rFonts w:ascii="Microsoft YaHei" w:hAnsi="Microsoft YaHei" w:eastAsia="Microsoft YaHei" w:cs="Microsoft YaHei"/>
                <w:sz w:val="20"/>
                <w:szCs w:val="20"/>
                <w:spacing w:val="12"/>
              </w:rPr>
              <w:t>月之间</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所以,幼园以</w:t>
            </w:r>
            <w:r>
              <w:rPr>
                <w:rFonts w:ascii="Microsoft YaHei" w:hAnsi="Microsoft YaHei" w:eastAsia="Microsoft YaHei" w:cs="Microsoft YaHei"/>
                <w:sz w:val="20"/>
                <w:szCs w:val="20"/>
              </w:rPr>
              <w:t xml:space="preserve">  </w:t>
            </w:r>
            <w:r>
              <w:rPr>
                <w:sz w:val="20"/>
                <w:szCs w:val="20"/>
                <w:spacing w:val="16"/>
              </w:rPr>
              <w:t>8</w:t>
            </w:r>
            <w:r>
              <w:rPr>
                <w:rFonts w:ascii="Microsoft YaHei" w:hAnsi="Microsoft YaHei" w:eastAsia="Microsoft YaHei" w:cs="Microsoft YaHei"/>
                <w:sz w:val="20"/>
                <w:szCs w:val="20"/>
                <w:spacing w:val="16"/>
              </w:rPr>
              <w:t>月至</w:t>
            </w:r>
            <w:r>
              <w:rPr>
                <w:sz w:val="20"/>
                <w:szCs w:val="20"/>
                <w:spacing w:val="16"/>
              </w:rPr>
              <w:t>10</w:t>
            </w:r>
            <w:r>
              <w:rPr>
                <w:rFonts w:ascii="Microsoft YaHei" w:hAnsi="Microsoft YaHei" w:eastAsia="Microsoft YaHei" w:cs="Microsoft YaHei"/>
                <w:sz w:val="20"/>
                <w:szCs w:val="20"/>
                <w:spacing w:val="16"/>
              </w:rPr>
              <w:t>月上旬施完基肥为宜,有利于根系愈合与再生,也利于树体贮藏营养</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5"/>
                <w:position w:val="1"/>
              </w:rPr>
              <w:t xml:space="preserve"> </w:t>
            </w:r>
            <w:r>
              <w:rPr>
                <w:rFonts w:ascii="Microsoft YaHei" w:hAnsi="Microsoft YaHei" w:eastAsia="Microsoft YaHei" w:cs="Microsoft YaHei"/>
                <w:sz w:val="20"/>
                <w:szCs w:val="20"/>
                <w:spacing w:val="7"/>
              </w:rPr>
              <w:t>基肥用量随树体扩大而增加,一般每 </w:t>
            </w:r>
            <w:r>
              <w:rPr>
                <w:sz w:val="20"/>
                <w:szCs w:val="20"/>
                <w:spacing w:val="7"/>
                <w:position w:val="-1"/>
              </w:rPr>
              <w:t>667m</w:t>
            </w:r>
            <w:r>
              <w:rPr>
                <w:sz w:val="11"/>
                <w:szCs w:val="11"/>
                <w:spacing w:val="7"/>
                <w:position w:val="7"/>
              </w:rPr>
              <w:t>2</w:t>
            </w:r>
            <w:r>
              <w:rPr>
                <w:sz w:val="11"/>
                <w:szCs w:val="11"/>
                <w:spacing w:val="19"/>
                <w:position w:val="7"/>
              </w:rPr>
              <w:t xml:space="preserve"> </w:t>
            </w:r>
            <w:r>
              <w:rPr>
                <w:rFonts w:ascii="Microsoft YaHei" w:hAnsi="Microsoft YaHei" w:eastAsia="Microsoft YaHei" w:cs="Microsoft YaHei"/>
                <w:sz w:val="20"/>
                <w:szCs w:val="20"/>
                <w:spacing w:val="7"/>
              </w:rPr>
              <w:t>施 </w:t>
            </w:r>
            <w:r>
              <w:rPr>
                <w:sz w:val="20"/>
                <w:szCs w:val="20"/>
                <w:spacing w:val="7"/>
                <w:position w:val="-1"/>
              </w:rPr>
              <w:t>2000</w:t>
            </w:r>
            <w:r>
              <w:rPr>
                <w:rFonts w:ascii="Microsoft YaHei" w:hAnsi="Microsoft YaHei" w:eastAsia="Microsoft YaHei" w:cs="Microsoft YaHei"/>
                <w:sz w:val="20"/>
                <w:szCs w:val="20"/>
                <w:spacing w:val="7"/>
                <w:position w:val="-1"/>
              </w:rPr>
              <w:t>~</w:t>
            </w:r>
            <w:r>
              <w:rPr>
                <w:sz w:val="20"/>
                <w:szCs w:val="20"/>
                <w:spacing w:val="7"/>
                <w:position w:val="-1"/>
              </w:rPr>
              <w:t>3</w:t>
            </w:r>
            <w:r>
              <w:rPr>
                <w:sz w:val="20"/>
                <w:szCs w:val="20"/>
                <w:spacing w:val="7"/>
              </w:rPr>
              <w:t>000</w:t>
            </w:r>
            <w:r>
              <w:rPr>
                <w:sz w:val="20"/>
                <w:szCs w:val="20"/>
              </w:rPr>
              <w:t>kg</w:t>
            </w:r>
            <w:r>
              <w:rPr>
                <w:rFonts w:ascii="Microsoft YaHei" w:hAnsi="Microsoft YaHei" w:eastAsia="Microsoft YaHei" w:cs="Microsoft YaHei"/>
                <w:sz w:val="20"/>
                <w:szCs w:val="20"/>
                <w:spacing w:val="7"/>
              </w:rPr>
              <w:t>土杂</w:t>
            </w:r>
            <w:r>
              <w:rPr>
                <w:rFonts w:ascii="Microsoft YaHei" w:hAnsi="Microsoft YaHei" w:eastAsia="Microsoft YaHei" w:cs="Microsoft YaHei"/>
                <w:sz w:val="20"/>
                <w:szCs w:val="20"/>
                <w:spacing w:val="6"/>
              </w:rPr>
              <w:t>肥</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一些果园</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改用鸡</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羊粪或绿肥,可酌情减量</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单株,每</w:t>
            </w:r>
            <w:r>
              <w:rPr>
                <w:rFonts w:ascii="Microsoft YaHei" w:hAnsi="Microsoft YaHei" w:eastAsia="Microsoft YaHei" w:cs="Microsoft YaHei"/>
                <w:sz w:val="20"/>
                <w:szCs w:val="20"/>
                <w:spacing w:val="9"/>
              </w:rPr>
              <w:t>年施</w:t>
            </w:r>
            <w:r>
              <w:rPr>
                <w:sz w:val="20"/>
                <w:szCs w:val="20"/>
                <w:spacing w:val="9"/>
              </w:rPr>
              <w:t>25</w:t>
            </w:r>
            <w:r>
              <w:rPr>
                <w:rFonts w:ascii="Microsoft YaHei" w:hAnsi="Microsoft YaHei" w:eastAsia="Microsoft YaHei" w:cs="Microsoft YaHei"/>
                <w:sz w:val="20"/>
                <w:szCs w:val="20"/>
                <w:spacing w:val="9"/>
              </w:rPr>
              <w:t>~</w:t>
            </w:r>
            <w:r>
              <w:rPr>
                <w:sz w:val="20"/>
                <w:szCs w:val="20"/>
                <w:spacing w:val="9"/>
              </w:rPr>
              <w:t>50</w:t>
            </w:r>
            <w:r>
              <w:rPr>
                <w:sz w:val="20"/>
                <w:szCs w:val="20"/>
              </w:rPr>
              <w:t>kg</w:t>
            </w:r>
            <w:r>
              <w:rPr>
                <w:rFonts w:ascii="Microsoft YaHei" w:hAnsi="Microsoft YaHei" w:eastAsia="Microsoft YaHei" w:cs="Microsoft YaHei"/>
                <w:sz w:val="20"/>
                <w:szCs w:val="20"/>
                <w:spacing w:val="9"/>
              </w:rPr>
              <w:t>土粪,土</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肥掺和或混</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施 </w:t>
            </w:r>
            <w:r>
              <w:rPr>
                <w:sz w:val="20"/>
                <w:szCs w:val="20"/>
                <w:spacing w:val="9"/>
              </w:rPr>
              <w:t>1</w:t>
            </w:r>
            <w:r>
              <w:rPr>
                <w:rFonts w:ascii="Microsoft YaHei" w:hAnsi="Microsoft YaHei" w:eastAsia="Microsoft YaHei" w:cs="Microsoft YaHei"/>
                <w:sz w:val="20"/>
                <w:szCs w:val="20"/>
                <w:spacing w:val="9"/>
              </w:rPr>
              <w:t>~</w:t>
            </w:r>
            <w:r>
              <w:rPr>
                <w:sz w:val="20"/>
                <w:szCs w:val="20"/>
                <w:spacing w:val="9"/>
              </w:rPr>
              <w:t>2</w:t>
            </w:r>
            <w:r>
              <w:rPr>
                <w:sz w:val="20"/>
                <w:szCs w:val="20"/>
              </w:rPr>
              <w:t>kg</w:t>
            </w:r>
            <w:r>
              <w:rPr>
                <w:rFonts w:ascii="Microsoft YaHei" w:hAnsi="Microsoft YaHei" w:eastAsia="Microsoft YaHei" w:cs="Microsoft YaHei"/>
                <w:sz w:val="20"/>
                <w:szCs w:val="20"/>
                <w:spacing w:val="9"/>
              </w:rPr>
              <w:t>磷肥,促根</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壮树效果更好</w:t>
            </w:r>
            <w:r>
              <w:rPr>
                <w:rFonts w:ascii="Microsoft YaHei" w:hAnsi="Microsoft YaHei" w:eastAsia="Microsoft YaHei" w:cs="Microsoft YaHei"/>
                <w:sz w:val="20"/>
                <w:szCs w:val="20"/>
                <w:spacing w:val="9"/>
                <w:position w:val="1"/>
              </w:rPr>
              <w:t>。</w:t>
            </w:r>
          </w:p>
          <w:p>
            <w:pPr>
              <w:pStyle w:val="TableText"/>
              <w:ind w:left="1199" w:right="1300" w:firstLine="423"/>
              <w:spacing w:before="117" w:line="20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position w:val="-3"/>
              </w:rPr>
              <w:t>②</w:t>
            </w:r>
            <w:r>
              <w:rPr>
                <w:rFonts w:ascii="Microsoft YaHei" w:hAnsi="Microsoft YaHei" w:eastAsia="Microsoft YaHei" w:cs="Microsoft YaHei"/>
                <w:sz w:val="20"/>
                <w:szCs w:val="20"/>
                <w:spacing w:val="20"/>
                <w:w w:val="101"/>
                <w:position w:val="-3"/>
              </w:rPr>
              <w:t xml:space="preserve"> </w:t>
            </w:r>
            <w:r>
              <w:rPr>
                <w:rFonts w:ascii="Microsoft YaHei" w:hAnsi="Microsoft YaHei" w:eastAsia="Microsoft YaHei" w:cs="Microsoft YaHei"/>
                <w:sz w:val="20"/>
                <w:szCs w:val="20"/>
                <w:spacing w:val="5"/>
              </w:rPr>
              <w:t>根部追肥   与基肥配合,满足幼树生长</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扩冠</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发枝的需要</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幼</w:t>
            </w:r>
            <w:r>
              <w:rPr>
                <w:rFonts w:ascii="Microsoft YaHei" w:hAnsi="Microsoft YaHei" w:eastAsia="Microsoft YaHei" w:cs="Microsoft YaHei"/>
                <w:sz w:val="20"/>
                <w:szCs w:val="20"/>
                <w:spacing w:val="4"/>
              </w:rPr>
              <w:t>树期根部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追肥氮</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磷</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钾的比例为 </w:t>
            </w:r>
            <w:r>
              <w:rPr>
                <w:sz w:val="20"/>
                <w:szCs w:val="20"/>
                <w:spacing w:val="10"/>
                <w:position w:val="-2"/>
              </w:rPr>
              <w:t>2</w:t>
            </w:r>
            <w:r>
              <w:rPr>
                <w:sz w:val="20"/>
                <w:szCs w:val="20"/>
                <w:spacing w:val="-15"/>
                <w:position w:val="-2"/>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53"/>
                <w:position w:val="1"/>
              </w:rPr>
              <w:t xml:space="preserve"> </w:t>
            </w:r>
            <w:r>
              <w:rPr>
                <w:sz w:val="20"/>
                <w:szCs w:val="20"/>
                <w:spacing w:val="10"/>
                <w:position w:val="-2"/>
              </w:rPr>
              <w:t>2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57"/>
                <w:w w:val="101"/>
                <w:position w:val="1"/>
              </w:rPr>
              <w:t xml:space="preserve"> </w:t>
            </w:r>
            <w:r>
              <w:rPr>
                <w:sz w:val="20"/>
                <w:szCs w:val="20"/>
                <w:spacing w:val="10"/>
              </w:rPr>
              <w:t>1</w:t>
            </w:r>
            <w:r>
              <w:rPr>
                <w:rFonts w:ascii="Microsoft YaHei" w:hAnsi="Microsoft YaHei" w:eastAsia="Microsoft YaHei" w:cs="Microsoft YaHei"/>
                <w:sz w:val="20"/>
                <w:szCs w:val="20"/>
                <w:spacing w:val="10"/>
              </w:rPr>
              <w:t>,氮肥稍多</w:t>
            </w:r>
            <w:r>
              <w:rPr>
                <w:rFonts w:ascii="Microsoft YaHei" w:hAnsi="Microsoft YaHei" w:eastAsia="Microsoft YaHei" w:cs="Microsoft YaHei"/>
                <w:sz w:val="20"/>
                <w:szCs w:val="20"/>
                <w:spacing w:val="9"/>
              </w:rPr>
              <w:t>,有利于新梢生长;越冬抽条严重地</w:t>
            </w:r>
          </w:p>
          <w:p>
            <w:pPr>
              <w:pStyle w:val="TableText"/>
              <w:spacing w:line="303" w:lineRule="auto"/>
              <w:rPr/>
            </w:pPr>
            <w:r/>
          </w:p>
          <w:p>
            <w:pPr>
              <w:pStyle w:val="TableText"/>
              <w:ind w:firstLine="1206"/>
              <w:spacing w:line="409" w:lineRule="exact"/>
              <w:rPr/>
            </w:pPr>
            <w:r>
              <w:rPr>
                <w:position w:val="-8"/>
              </w:rPr>
              <w:pict>
                <v:group id="_x0000_s178" style="mso-position-vertical-relative:line;mso-position-horizontal-relative:char;width:21pt;height:20.45pt;" filled="false" stroked="false" coordsize="420,409" coordorigin="0,0">
                  <v:group id="_x0000_s180" style="position:absolute;left:0;top:0;width:420;height:409;" filled="false" stroked="false" coordsize="420,409" coordorigin="0,0">
                    <v:shape id="_x0000_s182" style="position:absolute;left:0;top:47;width:68;height:282;" filled="false" strokecolor="#00AEEF" strokeweight="0.38pt" coordsize="68,282" coordorigin="0,0" path="m64,3c26,41,3,93,3,150c3,198,20,242,47,277e">
                      <v:stroke joinstyle="miter" miterlimit="4"/>
                    </v:shape>
                    <v:shape id="_x0000_s184" style="position:absolute;left:34;top:0;width:370;height:177;" filled="false" strokecolor="#00AEEF" strokeweight="0.96pt" coordsize="370,177" coordorigin="0,0" path="m359,167c345,77,268,9,175,9c103,9,40,50,9,111e">
                      <v:stroke joinstyle="miter" miterlimit="4"/>
                    </v:shape>
                    <v:shape id="_x0000_s186"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88" style="position:absolute;left:31;top:268;width:315;height:126;" filled="false" strokecolor="#00AEEF" strokeweight="0.96pt" coordsize="315,126" coordorigin="0,0" path="m9,9c39,73,103,116,178,116c226,116,271,97,304,67e">
                      <v:stroke joinstyle="miter" miterlimit="4"/>
                    </v:shape>
                    <v:shape id="_x0000_s190" style="position:absolute;left:42;top:29;width:317;height:337;" filled="false" strokecolor="#00AEEF" strokeweight="0.38pt" coordsize="317,337" coordorigin="0,0" path="m100,318c120,327,143,333,167,333c231,333,286,296,313,242m153,3c69,11,3,81,3,168e">
                      <v:stroke joinstyle="miter" miterlimit="4"/>
                    </v:shape>
                  </v:group>
                  <v:shape id="_x0000_s192" style="position:absolute;left:-20;top:-20;width:460;height:449;" filled="false" stroked="false" type="#_x0000_t202">
                    <v:fill on="false"/>
                    <v:stroke on="false"/>
                    <v:path/>
                    <v:imagedata o:title=""/>
                    <o:lock v:ext="edit" aspectratio="false"/>
                    <v:textbox inset="0mm,0mm,0mm,0mm">
                      <w:txbxContent>
                        <w:p>
                          <w:pPr>
                            <w:ind w:left="156"/>
                            <w:spacing w:before="155" w:line="189" w:lineRule="auto"/>
                            <w:rPr>
                              <w:rFonts w:ascii="Arial" w:hAnsi="Arial" w:eastAsia="Arial" w:cs="Arial"/>
                              <w:sz w:val="17"/>
                              <w:szCs w:val="17"/>
                            </w:rPr>
                          </w:pPr>
                          <w:r>
                            <w:rPr>
                              <w:rFonts w:ascii="Arial" w:hAnsi="Arial" w:eastAsia="Arial" w:cs="Arial"/>
                              <w:sz w:val="17"/>
                              <w:szCs w:val="17"/>
                              <w:spacing w:val="12"/>
                            </w:rPr>
                            <w:t>10</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3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二、红富士苹果早期丰产技术</w:t>
            </w:r>
          </w:p>
          <w:p>
            <w:pPr>
              <w:ind w:firstLine="1300"/>
              <w:spacing w:line="56" w:lineRule="exact"/>
              <w:rPr/>
            </w:pPr>
            <w:r>
              <w:rPr>
                <w:position w:val="-1"/>
              </w:rPr>
              <w:drawing>
                <wp:inline distT="0" distB="0" distL="0" distR="0">
                  <wp:extent cx="4535017" cy="35693"/>
                  <wp:effectExtent l="0" t="0" r="0" b="0"/>
                  <wp:docPr id="38" name="IM 38"/>
                  <wp:cNvGraphicFramePr/>
                  <a:graphic>
                    <a:graphicData uri="http://schemas.openxmlformats.org/drawingml/2006/picture">
                      <pic:pic>
                        <pic:nvPicPr>
                          <pic:cNvPr id="38" name="IM 38"/>
                          <pic:cNvPicPr/>
                        </pic:nvPicPr>
                        <pic:blipFill>
                          <a:blip r:embed="rId21"/>
                          <a:stretch>
                            <a:fillRect/>
                          </a:stretch>
                        </pic:blipFill>
                        <pic:spPr>
                          <a:xfrm rot="0">
                            <a:off x="0" y="0"/>
                            <a:ext cx="4535017" cy="35693"/>
                          </a:xfrm>
                          <a:prstGeom prst="rect">
                            <a:avLst/>
                          </a:prstGeom>
                        </pic:spPr>
                      </pic:pic>
                    </a:graphicData>
                  </a:graphic>
                </wp:inline>
              </w:drawing>
            </w:r>
          </w:p>
          <w:p>
            <w:pPr>
              <w:pStyle w:val="TableText"/>
              <w:spacing w:line="263" w:lineRule="auto"/>
              <w:rPr/>
            </w:pPr>
            <w:r/>
          </w:p>
          <w:p>
            <w:pPr>
              <w:pStyle w:val="TableText"/>
              <w:ind w:left="1314" w:right="1182" w:firstLine="12"/>
              <w:spacing w:before="86" w:line="252"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区,氮、磷、钾比例为 </w:t>
            </w:r>
            <w:r>
              <w:rPr>
                <w:sz w:val="20"/>
                <w:szCs w:val="20"/>
                <w:spacing w:val="9"/>
                <w:position w:val="-2"/>
              </w:rPr>
              <w:t>1</w:t>
            </w:r>
            <w:r>
              <w:rPr>
                <w:sz w:val="20"/>
                <w:szCs w:val="20"/>
                <w:spacing w:val="-14"/>
                <w:position w:val="-2"/>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43"/>
              </w:rPr>
              <w:t xml:space="preserve"> </w:t>
            </w:r>
            <w:r>
              <w:rPr>
                <w:sz w:val="20"/>
                <w:szCs w:val="20"/>
                <w:spacing w:val="9"/>
                <w:position w:val="-2"/>
              </w:rPr>
              <w:t>2</w:t>
            </w:r>
            <w:r>
              <w:rPr>
                <w:sz w:val="20"/>
                <w:szCs w:val="20"/>
                <w:spacing w:val="-15"/>
                <w:position w:val="-2"/>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48"/>
              </w:rPr>
              <w:t xml:space="preserve"> </w:t>
            </w:r>
            <w:r>
              <w:rPr>
                <w:sz w:val="20"/>
                <w:szCs w:val="20"/>
                <w:spacing w:val="9"/>
              </w:rPr>
              <w:t>1</w:t>
            </w:r>
            <w:r>
              <w:rPr>
                <w:rFonts w:ascii="Microsoft YaHei" w:hAnsi="Microsoft YaHei" w:eastAsia="Microsoft YaHei" w:cs="Microsoft YaHei"/>
                <w:sz w:val="20"/>
                <w:szCs w:val="20"/>
                <w:spacing w:val="9"/>
              </w:rPr>
              <w:t>,控氮增磷,有利于控制新梢旺长;</w:t>
            </w:r>
            <w:r>
              <w:rPr>
                <w:rFonts w:ascii="Microsoft YaHei" w:hAnsi="Microsoft YaHei" w:eastAsia="Microsoft YaHei" w:cs="Microsoft YaHei"/>
                <w:sz w:val="20"/>
                <w:szCs w:val="20"/>
                <w:spacing w:val="8"/>
              </w:rPr>
              <w:t>土壤肥力差的幼</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园,氮、磷、钾的比例为 </w:t>
            </w:r>
            <w:r>
              <w:rPr>
                <w:sz w:val="20"/>
                <w:szCs w:val="20"/>
                <w:spacing w:val="-1"/>
                <w:position w:val="-2"/>
              </w:rPr>
              <w:t>2</w:t>
            </w:r>
            <w:r>
              <w:rPr>
                <w:sz w:val="20"/>
                <w:szCs w:val="20"/>
                <w:spacing w:val="-10"/>
                <w:position w:val="-2"/>
              </w:rPr>
              <w:t xml:space="preserve"> </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43"/>
              </w:rPr>
              <w:t xml:space="preserve"> </w:t>
            </w:r>
            <w:r>
              <w:rPr>
                <w:sz w:val="20"/>
                <w:szCs w:val="20"/>
                <w:spacing w:val="-1"/>
                <w:position w:val="-2"/>
              </w:rPr>
              <w:t>2</w:t>
            </w:r>
            <w:r>
              <w:rPr>
                <w:sz w:val="20"/>
                <w:szCs w:val="20"/>
                <w:spacing w:val="-15"/>
                <w:position w:val="-2"/>
              </w:rPr>
              <w:t xml:space="preserve"> </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48"/>
              </w:rPr>
              <w:t xml:space="preserve"> </w:t>
            </w:r>
            <w:r>
              <w:rPr>
                <w:sz w:val="20"/>
                <w:szCs w:val="20"/>
                <w:spacing w:val="-1"/>
              </w:rPr>
              <w:t>1</w:t>
            </w:r>
            <w:r>
              <w:rPr>
                <w:rFonts w:ascii="Microsoft YaHei" w:hAnsi="Microsoft YaHei" w:eastAsia="Microsoft YaHei" w:cs="Microsoft YaHei"/>
                <w:sz w:val="20"/>
                <w:szCs w:val="20"/>
                <w:spacing w:val="-1"/>
              </w:rPr>
              <w:t>;黄土高原果园,因土壤中缺磷,幼树追肥氮、磷、钾</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的比例应改为 </w:t>
            </w:r>
            <w:r>
              <w:rPr>
                <w:sz w:val="20"/>
                <w:szCs w:val="20"/>
                <w:spacing w:val="-1"/>
                <w:position w:val="-2"/>
              </w:rPr>
              <w:t>1</w:t>
            </w:r>
            <w:r>
              <w:rPr>
                <w:sz w:val="20"/>
                <w:szCs w:val="20"/>
                <w:spacing w:val="-20"/>
                <w:position w:val="-2"/>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37"/>
                <w:w w:val="101"/>
                <w:position w:val="1"/>
              </w:rPr>
              <w:t xml:space="preserve"> </w:t>
            </w:r>
            <w:r>
              <w:rPr>
                <w:sz w:val="20"/>
                <w:szCs w:val="20"/>
                <w:spacing w:val="-1"/>
                <w:position w:val="-2"/>
              </w:rPr>
              <w:t>2</w:t>
            </w:r>
            <w:r>
              <w:rPr>
                <w:sz w:val="20"/>
                <w:szCs w:val="20"/>
                <w:spacing w:val="-21"/>
                <w:position w:val="-2"/>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42"/>
                <w:position w:val="1"/>
              </w:rPr>
              <w:t xml:space="preserve"> </w:t>
            </w:r>
            <w:r>
              <w:rPr>
                <w:sz w:val="20"/>
                <w:szCs w:val="20"/>
                <w:spacing w:val="-1"/>
              </w:rPr>
              <w:t>1</w:t>
            </w:r>
            <w:r>
              <w:rPr>
                <w:rFonts w:ascii="Microsoft YaHei" w:hAnsi="Microsoft YaHei" w:eastAsia="Microsoft YaHei" w:cs="Microsoft YaHei"/>
                <w:sz w:val="20"/>
                <w:szCs w:val="20"/>
                <w:spacing w:val="-1"/>
              </w:rPr>
              <w:t>。初果期树根部追肥氮</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磷</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钾的比例应改为 </w:t>
            </w:r>
            <w:r>
              <w:rPr>
                <w:sz w:val="20"/>
                <w:szCs w:val="20"/>
                <w:spacing w:val="-1"/>
                <w:position w:val="-2"/>
              </w:rPr>
              <w:t>2</w:t>
            </w:r>
            <w:r>
              <w:rPr>
                <w:sz w:val="20"/>
                <w:szCs w:val="20"/>
                <w:spacing w:val="-16"/>
                <w:position w:val="-2"/>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45"/>
                <w:w w:val="101"/>
                <w:position w:val="1"/>
              </w:rPr>
              <w:t xml:space="preserve"> </w:t>
            </w:r>
            <w:r>
              <w:rPr>
                <w:sz w:val="20"/>
                <w:szCs w:val="20"/>
                <w:spacing w:val="-2"/>
                <w:position w:val="-2"/>
              </w:rPr>
              <w:t>1</w:t>
            </w:r>
            <w:r>
              <w:rPr>
                <w:sz w:val="20"/>
                <w:szCs w:val="20"/>
                <w:spacing w:val="-17"/>
                <w:position w:val="-2"/>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41"/>
                <w:w w:val="101"/>
                <w:position w:val="1"/>
              </w:rPr>
              <w:t xml:space="preserve"> </w:t>
            </w:r>
            <w:r>
              <w:rPr>
                <w:sz w:val="20"/>
                <w:szCs w:val="20"/>
                <w:spacing w:val="-2"/>
              </w:rPr>
              <w:t>2</w:t>
            </w:r>
            <w:r>
              <w:rPr>
                <w:rFonts w:ascii="Microsoft YaHei" w:hAnsi="Microsoft YaHei" w:eastAsia="Microsoft YaHei" w:cs="Microsoft YaHei"/>
                <w:sz w:val="20"/>
                <w:szCs w:val="20"/>
                <w:spacing w:val="-2"/>
              </w:rPr>
              <w:t>,增加</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氮肥比例可保持良好的树势。</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13"/>
              </w:rPr>
              <w:t>缺钙地区要降低钾肥比例,以提高根系对钙的吸</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纯氮施用量每年每株 </w:t>
            </w:r>
            <w:r>
              <w:rPr>
                <w:sz w:val="20"/>
                <w:szCs w:val="20"/>
                <w:spacing w:val="7"/>
                <w:position w:val="-1"/>
              </w:rPr>
              <w:t>0. </w:t>
            </w:r>
            <w:r>
              <w:rPr>
                <w:sz w:val="20"/>
                <w:szCs w:val="20"/>
                <w:spacing w:val="7"/>
                <w:position w:val="-2"/>
              </w:rPr>
              <w:t>3</w:t>
            </w:r>
            <w:r>
              <w:rPr>
                <w:rFonts w:ascii="Microsoft YaHei" w:hAnsi="Microsoft YaHei" w:eastAsia="Microsoft YaHei" w:cs="Microsoft YaHei"/>
                <w:sz w:val="20"/>
                <w:szCs w:val="20"/>
                <w:spacing w:val="7"/>
                <w:position w:val="-2"/>
              </w:rPr>
              <w:t>~</w:t>
            </w:r>
            <w:r>
              <w:rPr>
                <w:sz w:val="20"/>
                <w:szCs w:val="20"/>
                <w:spacing w:val="7"/>
                <w:position w:val="-2"/>
              </w:rPr>
              <w:t>0</w:t>
            </w:r>
            <w:r>
              <w:rPr>
                <w:sz w:val="20"/>
                <w:szCs w:val="20"/>
                <w:spacing w:val="7"/>
                <w:position w:val="-1"/>
              </w:rPr>
              <w:t>. </w:t>
            </w:r>
            <w:r>
              <w:rPr>
                <w:sz w:val="20"/>
                <w:szCs w:val="20"/>
                <w:spacing w:val="7"/>
              </w:rPr>
              <w:t>6</w:t>
            </w:r>
            <w:r>
              <w:rPr>
                <w:sz w:val="20"/>
                <w:szCs w:val="20"/>
              </w:rPr>
              <w:t>kg</w:t>
            </w:r>
            <w:r>
              <w:rPr>
                <w:rFonts w:ascii="Microsoft YaHei" w:hAnsi="Microsoft YaHei" w:eastAsia="Microsoft YaHei" w:cs="Microsoft YaHei"/>
                <w:sz w:val="20"/>
                <w:szCs w:val="20"/>
                <w:spacing w:val="7"/>
              </w:rPr>
              <w:t>,应视植株大小而定</w:t>
            </w:r>
            <w:r>
              <w:rPr>
                <w:rFonts w:ascii="Microsoft YaHei" w:hAnsi="Microsoft YaHei" w:eastAsia="Microsoft YaHei" w:cs="Microsoft YaHei"/>
                <w:sz w:val="20"/>
                <w:szCs w:val="20"/>
                <w:spacing w:val="7"/>
                <w:position w:val="1"/>
              </w:rPr>
              <w:t>。</w:t>
            </w:r>
          </w:p>
          <w:p>
            <w:pPr>
              <w:pStyle w:val="TableText"/>
              <w:ind w:left="1311" w:right="1187" w:firstLine="418"/>
              <w:spacing w:before="7" w:line="246"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关于追肥时期,一般每年在 </w:t>
            </w:r>
            <w:r>
              <w:rPr>
                <w:sz w:val="20"/>
                <w:szCs w:val="20"/>
                <w:spacing w:val="15"/>
                <w:position w:val="-2"/>
              </w:rPr>
              <w:t>6</w:t>
            </w:r>
            <w:r>
              <w:rPr>
                <w:rFonts w:ascii="Microsoft YaHei" w:hAnsi="Microsoft YaHei" w:eastAsia="Microsoft YaHei" w:cs="Microsoft YaHei"/>
                <w:sz w:val="20"/>
                <w:szCs w:val="20"/>
                <w:spacing w:val="15"/>
              </w:rPr>
              <w:t>月上中旬和 </w:t>
            </w:r>
            <w:r>
              <w:rPr>
                <w:sz w:val="20"/>
                <w:szCs w:val="20"/>
                <w:spacing w:val="15"/>
                <w:position w:val="-2"/>
              </w:rPr>
              <w:t>8</w:t>
            </w:r>
            <w:r>
              <w:rPr>
                <w:rFonts w:ascii="Microsoft YaHei" w:hAnsi="Microsoft YaHei" w:eastAsia="Microsoft YaHei" w:cs="Microsoft YaHei"/>
                <w:sz w:val="20"/>
                <w:szCs w:val="20"/>
                <w:spacing w:val="15"/>
              </w:rPr>
              <w:t>月下旬追施 </w:t>
            </w:r>
            <w:r>
              <w:rPr>
                <w:sz w:val="20"/>
                <w:szCs w:val="20"/>
                <w:spacing w:val="15"/>
                <w:position w:val="-2"/>
              </w:rPr>
              <w:t>2</w:t>
            </w:r>
            <w:r>
              <w:rPr>
                <w:rFonts w:ascii="Microsoft YaHei" w:hAnsi="Microsoft YaHei" w:eastAsia="Microsoft YaHei" w:cs="Microsoft YaHei"/>
                <w:sz w:val="20"/>
                <w:szCs w:val="20"/>
                <w:spacing w:val="15"/>
              </w:rPr>
              <w:t>次为宜</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29"/>
                <w:position w:val="1"/>
              </w:rPr>
              <w:t xml:space="preserve"> </w:t>
            </w:r>
            <w:r>
              <w:rPr>
                <w:rFonts w:ascii="Microsoft YaHei" w:hAnsi="Microsoft YaHei" w:eastAsia="Microsoft YaHei" w:cs="Microsoft YaHei"/>
                <w:sz w:val="20"/>
                <w:szCs w:val="20"/>
                <w:spacing w:val="15"/>
              </w:rPr>
              <w:t>前次追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肥充分利用 </w:t>
            </w:r>
            <w:r>
              <w:rPr>
                <w:sz w:val="20"/>
                <w:szCs w:val="20"/>
                <w:spacing w:val="17"/>
              </w:rPr>
              <w:t>7</w:t>
            </w:r>
            <w:r>
              <w:rPr>
                <w:rFonts w:ascii="Microsoft YaHei" w:hAnsi="Microsoft YaHei" w:eastAsia="Microsoft YaHei" w:cs="Microsoft YaHei"/>
                <w:sz w:val="20"/>
                <w:szCs w:val="20"/>
                <w:spacing w:val="17"/>
              </w:rPr>
              <w:t>~</w:t>
            </w:r>
            <w:r>
              <w:rPr>
                <w:sz w:val="20"/>
                <w:szCs w:val="20"/>
                <w:spacing w:val="17"/>
              </w:rPr>
              <w:t>8</w:t>
            </w:r>
            <w:r>
              <w:rPr>
                <w:rFonts w:ascii="Microsoft YaHei" w:hAnsi="Microsoft YaHei" w:eastAsia="Microsoft YaHei" w:cs="Microsoft YaHei"/>
                <w:sz w:val="20"/>
                <w:szCs w:val="20"/>
                <w:spacing w:val="17"/>
              </w:rPr>
              <w:t>月间新根总量最大的特点,提高肥料利用率,促进</w:t>
            </w:r>
            <w:r>
              <w:rPr>
                <w:rFonts w:ascii="Microsoft YaHei" w:hAnsi="Microsoft YaHei" w:eastAsia="Microsoft YaHei" w:cs="Microsoft YaHei"/>
                <w:sz w:val="20"/>
                <w:szCs w:val="20"/>
                <w:spacing w:val="16"/>
              </w:rPr>
              <w:t>营养生长及</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果实膨大;后次追肥新梢多数已停长,根量仍较大,增加贮藏营养</w:t>
            </w:r>
            <w:r>
              <w:rPr>
                <w:rFonts w:ascii="Microsoft YaHei" w:hAnsi="Microsoft YaHei" w:eastAsia="Microsoft YaHei" w:cs="Microsoft YaHei"/>
                <w:sz w:val="20"/>
                <w:szCs w:val="20"/>
                <w:spacing w:val="16"/>
              </w:rPr>
              <w:t>有利于树体安</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全越冬以及次年萌芽</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成花</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第一次追肥应占全年总追肥量的 </w:t>
            </w:r>
            <w:r>
              <w:rPr>
                <w:sz w:val="20"/>
                <w:szCs w:val="20"/>
                <w:spacing w:val="13"/>
                <w:position w:val="-1"/>
              </w:rPr>
              <w:t>30%</w:t>
            </w:r>
            <w:r>
              <w:rPr>
                <w:rFonts w:ascii="Microsoft YaHei" w:hAnsi="Microsoft YaHei" w:eastAsia="Microsoft YaHei" w:cs="Microsoft YaHei"/>
                <w:sz w:val="20"/>
                <w:szCs w:val="20"/>
                <w:spacing w:val="13"/>
                <w:position w:val="-1"/>
              </w:rPr>
              <w:t>~</w:t>
            </w:r>
            <w:r>
              <w:rPr>
                <w:sz w:val="20"/>
                <w:szCs w:val="20"/>
                <w:spacing w:val="13"/>
                <w:position w:val="-1"/>
              </w:rPr>
              <w:t>4</w:t>
            </w:r>
            <w:r>
              <w:rPr>
                <w:sz w:val="20"/>
                <w:szCs w:val="20"/>
                <w:spacing w:val="12"/>
                <w:position w:val="-1"/>
              </w:rPr>
              <w:t>0%</w:t>
            </w:r>
            <w:r>
              <w:rPr>
                <w:rFonts w:ascii="Microsoft YaHei" w:hAnsi="Microsoft YaHei" w:eastAsia="Microsoft YaHei" w:cs="Microsoft YaHei"/>
                <w:sz w:val="20"/>
                <w:szCs w:val="20"/>
                <w:spacing w:val="12"/>
                <w:position w:val="-1"/>
              </w:rPr>
              <w:t>,第</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2"/>
              </w:rPr>
              <w:t>二次占全年总追肥量的 </w:t>
            </w:r>
            <w:r>
              <w:rPr>
                <w:sz w:val="20"/>
                <w:szCs w:val="20"/>
                <w:spacing w:val="12"/>
                <w:position w:val="-1"/>
              </w:rPr>
              <w:t>60%</w:t>
            </w:r>
            <w:r>
              <w:rPr>
                <w:rFonts w:ascii="Microsoft YaHei" w:hAnsi="Microsoft YaHei" w:eastAsia="Microsoft YaHei" w:cs="Microsoft YaHei"/>
                <w:sz w:val="20"/>
                <w:szCs w:val="20"/>
                <w:spacing w:val="12"/>
                <w:position w:val="-1"/>
              </w:rPr>
              <w:t>~</w:t>
            </w:r>
            <w:r>
              <w:rPr>
                <w:sz w:val="20"/>
                <w:szCs w:val="20"/>
                <w:spacing w:val="12"/>
                <w:position w:val="-1"/>
              </w:rPr>
              <w:t>70%</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25"/>
                <w:position w:val="1"/>
              </w:rPr>
              <w:t xml:space="preserve"> </w:t>
            </w:r>
            <w:r>
              <w:rPr>
                <w:rFonts w:ascii="Microsoft YaHei" w:hAnsi="Microsoft YaHei" w:eastAsia="Microsoft YaHei" w:cs="Microsoft YaHei"/>
                <w:sz w:val="20"/>
                <w:szCs w:val="20"/>
                <w:spacing w:val="12"/>
              </w:rPr>
              <w:t>前次追肥氮用量可稍多,后次追肥磷用量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9"/>
              </w:rPr>
              <w:t>可稍多</w:t>
            </w:r>
            <w:r>
              <w:rPr>
                <w:rFonts w:ascii="Microsoft YaHei" w:hAnsi="Microsoft YaHei" w:eastAsia="Microsoft YaHei" w:cs="Microsoft YaHei"/>
                <w:sz w:val="20"/>
                <w:szCs w:val="20"/>
                <w:spacing w:val="19"/>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9"/>
              </w:rPr>
              <w:t>按上述方法施肥</w:t>
            </w:r>
            <w:r>
              <w:rPr>
                <w:rFonts w:ascii="Microsoft YaHei" w:hAnsi="Microsoft YaHei" w:eastAsia="Microsoft YaHei" w:cs="Microsoft YaHei"/>
                <w:sz w:val="20"/>
                <w:szCs w:val="20"/>
                <w:spacing w:val="19"/>
                <w:position w:val="1"/>
              </w:rPr>
              <w:t>, </w:t>
            </w:r>
            <w:r>
              <w:rPr>
                <w:sz w:val="20"/>
                <w:szCs w:val="20"/>
                <w:spacing w:val="19"/>
                <w:position w:val="-2"/>
              </w:rPr>
              <w:t>4</w:t>
            </w:r>
            <w:r>
              <w:rPr>
                <w:rFonts w:ascii="Microsoft YaHei" w:hAnsi="Microsoft YaHei" w:eastAsia="Microsoft YaHei" w:cs="Microsoft YaHei"/>
                <w:sz w:val="20"/>
                <w:szCs w:val="20"/>
                <w:spacing w:val="19"/>
                <w:position w:val="-2"/>
              </w:rPr>
              <w:t>~</w:t>
            </w:r>
            <w:r>
              <w:rPr>
                <w:sz w:val="20"/>
                <w:szCs w:val="20"/>
                <w:spacing w:val="19"/>
                <w:position w:val="-2"/>
              </w:rPr>
              <w:t>5</w:t>
            </w:r>
            <w:r>
              <w:rPr>
                <w:rFonts w:ascii="Microsoft YaHei" w:hAnsi="Microsoft YaHei" w:eastAsia="Microsoft YaHei" w:cs="Microsoft YaHei"/>
                <w:sz w:val="20"/>
                <w:szCs w:val="20"/>
                <w:spacing w:val="19"/>
              </w:rPr>
              <w:t>年生红富士树的花枝率分别达到</w:t>
            </w:r>
            <w:r>
              <w:rPr>
                <w:rFonts w:ascii="Microsoft YaHei" w:hAnsi="Microsoft YaHei" w:eastAsia="Microsoft YaHei" w:cs="Microsoft YaHei"/>
                <w:sz w:val="20"/>
                <w:szCs w:val="20"/>
                <w:spacing w:val="26"/>
              </w:rPr>
              <w:t xml:space="preserve"> </w:t>
            </w:r>
            <w:r>
              <w:rPr>
                <w:sz w:val="20"/>
                <w:szCs w:val="20"/>
                <w:spacing w:val="19"/>
                <w:position w:val="-1"/>
              </w:rPr>
              <w:t>26. </w:t>
            </w:r>
            <w:r>
              <w:rPr>
                <w:sz w:val="20"/>
                <w:szCs w:val="20"/>
                <w:spacing w:val="19"/>
              </w:rPr>
              <w:t>6%</w:t>
            </w:r>
            <w:r>
              <w:rPr>
                <w:rFonts w:ascii="Microsoft YaHei" w:hAnsi="Microsoft YaHei" w:eastAsia="Microsoft YaHei" w:cs="Microsoft YaHei"/>
                <w:sz w:val="20"/>
                <w:szCs w:val="20"/>
                <w:spacing w:val="19"/>
              </w:rPr>
              <w:t>和</w:t>
            </w:r>
            <w:r>
              <w:rPr>
                <w:rFonts w:ascii="Microsoft YaHei" w:hAnsi="Microsoft YaHei" w:eastAsia="Microsoft YaHei" w:cs="Microsoft YaHei"/>
                <w:sz w:val="20"/>
                <w:szCs w:val="20"/>
              </w:rPr>
              <w:t xml:space="preserve"> </w:t>
            </w:r>
            <w:r>
              <w:rPr>
                <w:sz w:val="20"/>
                <w:szCs w:val="20"/>
                <w:spacing w:val="5"/>
                <w:position w:val="-1"/>
              </w:rPr>
              <w:t>50. </w:t>
            </w:r>
            <w:r>
              <w:rPr>
                <w:sz w:val="20"/>
                <w:szCs w:val="20"/>
                <w:spacing w:val="5"/>
              </w:rPr>
              <w:t>0%</w:t>
            </w:r>
            <w:r>
              <w:rPr>
                <w:rFonts w:ascii="Microsoft YaHei" w:hAnsi="Microsoft YaHei" w:eastAsia="Microsoft YaHei" w:cs="Microsoft YaHei"/>
                <w:sz w:val="20"/>
                <w:szCs w:val="20"/>
                <w:spacing w:val="5"/>
              </w:rPr>
              <w:t>,每 </w:t>
            </w:r>
            <w:r>
              <w:rPr>
                <w:sz w:val="20"/>
                <w:szCs w:val="20"/>
                <w:spacing w:val="5"/>
                <w:position w:val="-1"/>
              </w:rPr>
              <w:t>667m</w:t>
            </w:r>
            <w:r>
              <w:rPr>
                <w:sz w:val="11"/>
                <w:szCs w:val="11"/>
                <w:spacing w:val="5"/>
                <w:position w:val="8"/>
              </w:rPr>
              <w:t>2  </w:t>
            </w:r>
            <w:r>
              <w:rPr>
                <w:rFonts w:ascii="Microsoft YaHei" w:hAnsi="Microsoft YaHei" w:eastAsia="Microsoft YaHei" w:cs="Microsoft YaHei"/>
                <w:sz w:val="20"/>
                <w:szCs w:val="20"/>
                <w:spacing w:val="5"/>
                <w:position w:val="1"/>
              </w:rPr>
              <w:t>产量分别达到 </w:t>
            </w:r>
            <w:r>
              <w:rPr>
                <w:sz w:val="20"/>
                <w:szCs w:val="20"/>
                <w:spacing w:val="5"/>
                <w:position w:val="-1"/>
              </w:rPr>
              <w:t>533. </w:t>
            </w:r>
            <w:r>
              <w:rPr>
                <w:sz w:val="20"/>
                <w:szCs w:val="20"/>
                <w:spacing w:val="5"/>
              </w:rPr>
              <w:t>3</w:t>
            </w:r>
            <w:r>
              <w:rPr>
                <w:sz w:val="20"/>
                <w:szCs w:val="20"/>
              </w:rPr>
              <w:t>kg</w:t>
            </w:r>
            <w:r>
              <w:rPr>
                <w:rFonts w:ascii="Microsoft YaHei" w:hAnsi="Microsoft YaHei" w:eastAsia="Microsoft YaHei" w:cs="Microsoft YaHei"/>
                <w:sz w:val="20"/>
                <w:szCs w:val="20"/>
                <w:spacing w:val="5"/>
              </w:rPr>
              <w:t>和 </w:t>
            </w:r>
            <w:r>
              <w:rPr>
                <w:sz w:val="20"/>
                <w:szCs w:val="20"/>
                <w:spacing w:val="5"/>
                <w:position w:val="-1"/>
              </w:rPr>
              <w:t>2000</w:t>
            </w:r>
            <w:r>
              <w:rPr>
                <w:sz w:val="20"/>
                <w:szCs w:val="20"/>
                <w:position w:val="-1"/>
              </w:rPr>
              <w:t>kg</w:t>
            </w:r>
            <w:r>
              <w:rPr>
                <w:rFonts w:ascii="Microsoft YaHei" w:hAnsi="Microsoft YaHei" w:eastAsia="Microsoft YaHei" w:cs="Microsoft YaHei"/>
                <w:sz w:val="20"/>
                <w:szCs w:val="20"/>
                <w:spacing w:val="5"/>
                <w:position w:val="2"/>
              </w:rPr>
              <w:t>。</w:t>
            </w:r>
          </w:p>
          <w:p>
            <w:pPr>
              <w:pStyle w:val="TableText"/>
              <w:ind w:left="1312" w:right="1193" w:firstLine="423"/>
              <w:spacing w:before="19" w:line="22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position w:val="-2"/>
              </w:rPr>
              <w:t>③</w:t>
            </w:r>
            <w:r>
              <w:rPr>
                <w:rFonts w:ascii="Microsoft YaHei" w:hAnsi="Microsoft YaHei" w:eastAsia="Microsoft YaHei" w:cs="Microsoft YaHei"/>
                <w:sz w:val="20"/>
                <w:szCs w:val="20"/>
                <w:spacing w:val="28"/>
                <w:position w:val="-2"/>
              </w:rPr>
              <w:t xml:space="preserve"> </w:t>
            </w:r>
            <w:r>
              <w:rPr>
                <w:rFonts w:ascii="Microsoft YaHei" w:hAnsi="Microsoft YaHei" w:eastAsia="Microsoft YaHei" w:cs="Microsoft YaHei"/>
                <w:sz w:val="20"/>
                <w:szCs w:val="20"/>
                <w:spacing w:val="5"/>
              </w:rPr>
              <w:t>根外追肥   一般苗木定植后,从展叶始,每半月左右根外追施</w:t>
            </w:r>
            <w:r>
              <w:rPr>
                <w:sz w:val="20"/>
                <w:szCs w:val="20"/>
                <w:spacing w:val="5"/>
              </w:rPr>
              <w:t>0</w:t>
            </w:r>
            <w:r>
              <w:rPr>
                <w:sz w:val="20"/>
                <w:szCs w:val="20"/>
                <w:spacing w:val="5"/>
                <w:position w:val="-1"/>
              </w:rPr>
              <w:t>.</w:t>
            </w:r>
            <w:r>
              <w:rPr>
                <w:sz w:val="20"/>
                <w:szCs w:val="20"/>
                <w:spacing w:val="-13"/>
                <w:position w:val="-1"/>
              </w:rPr>
              <w:t xml:space="preserve"> </w:t>
            </w:r>
            <w:r>
              <w:rPr>
                <w:sz w:val="20"/>
                <w:szCs w:val="20"/>
                <w:spacing w:val="5"/>
                <w:position w:val="-1"/>
              </w:rPr>
              <w:t>2%</w:t>
            </w:r>
            <w:r>
              <w:rPr>
                <w:rFonts w:ascii="Microsoft YaHei" w:hAnsi="Microsoft YaHei" w:eastAsia="Microsoft YaHei" w:cs="Microsoft YaHei"/>
                <w:sz w:val="20"/>
                <w:szCs w:val="20"/>
                <w:spacing w:val="5"/>
                <w:position w:val="-1"/>
              </w:rPr>
              <w:t>~</w:t>
            </w:r>
            <w:r>
              <w:rPr>
                <w:sz w:val="20"/>
                <w:szCs w:val="20"/>
                <w:spacing w:val="5"/>
                <w:position w:val="-1"/>
              </w:rPr>
              <w:t>0.</w:t>
            </w:r>
            <w:r>
              <w:rPr>
                <w:sz w:val="20"/>
                <w:szCs w:val="20"/>
                <w:spacing w:val="-11"/>
                <w:position w:val="-1"/>
              </w:rPr>
              <w:t xml:space="preserve"> </w:t>
            </w:r>
            <w:r>
              <w:rPr>
                <w:sz w:val="20"/>
                <w:szCs w:val="20"/>
                <w:spacing w:val="5"/>
                <w:position w:val="-1"/>
              </w:rPr>
              <w:t>3%</w:t>
            </w:r>
            <w:r>
              <w:rPr>
                <w:sz w:val="20"/>
                <w:szCs w:val="20"/>
                <w:position w:val="-1"/>
              </w:rPr>
              <w:t xml:space="preserve"> </w:t>
            </w:r>
            <w:r>
              <w:rPr>
                <w:rFonts w:ascii="Microsoft YaHei" w:hAnsi="Microsoft YaHei" w:eastAsia="Microsoft YaHei" w:cs="Microsoft YaHei"/>
                <w:sz w:val="20"/>
                <w:szCs w:val="20"/>
                <w:spacing w:val="12"/>
              </w:rPr>
              <w:t>尿素</w:t>
            </w:r>
            <w:r>
              <w:rPr>
                <w:sz w:val="20"/>
                <w:szCs w:val="20"/>
                <w:spacing w:val="12"/>
              </w:rPr>
              <w:t>1</w:t>
            </w:r>
            <w:r>
              <w:rPr>
                <w:rFonts w:ascii="Microsoft YaHei" w:hAnsi="Microsoft YaHei" w:eastAsia="Microsoft YaHei" w:cs="Microsoft YaHei"/>
                <w:sz w:val="20"/>
                <w:szCs w:val="20"/>
                <w:spacing w:val="12"/>
              </w:rPr>
              <w:t>次,连续</w:t>
            </w:r>
            <w:r>
              <w:rPr>
                <w:sz w:val="20"/>
                <w:szCs w:val="20"/>
                <w:spacing w:val="12"/>
              </w:rPr>
              <w:t>2</w:t>
            </w:r>
            <w:r>
              <w:rPr>
                <w:rFonts w:ascii="Microsoft YaHei" w:hAnsi="Microsoft YaHei" w:eastAsia="Microsoft YaHei" w:cs="Microsoft YaHei"/>
                <w:sz w:val="20"/>
                <w:szCs w:val="20"/>
                <w:spacing w:val="12"/>
              </w:rPr>
              <w:t>~</w:t>
            </w:r>
            <w:r>
              <w:rPr>
                <w:sz w:val="20"/>
                <w:szCs w:val="20"/>
                <w:spacing w:val="12"/>
              </w:rPr>
              <w:t>3</w:t>
            </w:r>
            <w:r>
              <w:rPr>
                <w:rFonts w:ascii="Microsoft YaHei" w:hAnsi="Microsoft YaHei" w:eastAsia="Microsoft YaHei" w:cs="Microsoft YaHei"/>
                <w:sz w:val="20"/>
                <w:szCs w:val="20"/>
                <w:spacing w:val="12"/>
              </w:rPr>
              <w:t>次,以恢复生长</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秋季追施</w:t>
            </w:r>
            <w:r>
              <w:rPr>
                <w:sz w:val="20"/>
                <w:szCs w:val="20"/>
                <w:spacing w:val="12"/>
              </w:rPr>
              <w:t>0</w:t>
            </w:r>
            <w:r>
              <w:rPr>
                <w:sz w:val="20"/>
                <w:szCs w:val="20"/>
                <w:spacing w:val="12"/>
                <w:position w:val="-1"/>
              </w:rPr>
              <w:t>.</w:t>
            </w:r>
            <w:r>
              <w:rPr>
                <w:sz w:val="20"/>
                <w:szCs w:val="20"/>
                <w:spacing w:val="-9"/>
                <w:position w:val="-1"/>
              </w:rPr>
              <w:t xml:space="preserve"> </w:t>
            </w:r>
            <w:r>
              <w:rPr>
                <w:sz w:val="20"/>
                <w:szCs w:val="20"/>
                <w:spacing w:val="12"/>
                <w:position w:val="-1"/>
              </w:rPr>
              <w:t>2%</w:t>
            </w:r>
            <w:r>
              <w:rPr>
                <w:rFonts w:ascii="Microsoft YaHei" w:hAnsi="Microsoft YaHei" w:eastAsia="Microsoft YaHei" w:cs="Microsoft YaHei"/>
                <w:sz w:val="20"/>
                <w:szCs w:val="20"/>
                <w:spacing w:val="12"/>
                <w:position w:val="-1"/>
              </w:rPr>
              <w:t>~</w:t>
            </w:r>
            <w:r>
              <w:rPr>
                <w:sz w:val="20"/>
                <w:szCs w:val="20"/>
                <w:spacing w:val="12"/>
                <w:position w:val="-1"/>
              </w:rPr>
              <w:t>0.</w:t>
            </w:r>
            <w:r>
              <w:rPr>
                <w:sz w:val="20"/>
                <w:szCs w:val="20"/>
                <w:spacing w:val="-12"/>
                <w:position w:val="-1"/>
              </w:rPr>
              <w:t xml:space="preserve"> </w:t>
            </w:r>
            <w:r>
              <w:rPr>
                <w:sz w:val="20"/>
                <w:szCs w:val="20"/>
                <w:spacing w:val="12"/>
              </w:rPr>
              <w:t>3%</w:t>
            </w:r>
            <w:r>
              <w:rPr>
                <w:rFonts w:ascii="Microsoft YaHei" w:hAnsi="Microsoft YaHei" w:eastAsia="Microsoft YaHei" w:cs="Microsoft YaHei"/>
                <w:sz w:val="20"/>
                <w:szCs w:val="20"/>
                <w:spacing w:val="12"/>
              </w:rPr>
              <w:t>磷酸二氢钾 </w:t>
            </w:r>
            <w:r>
              <w:rPr>
                <w:sz w:val="20"/>
                <w:szCs w:val="20"/>
                <w:spacing w:val="12"/>
                <w:position w:val="-1"/>
              </w:rPr>
              <w:t>3</w:t>
            </w:r>
            <w:r>
              <w:rPr>
                <w:rFonts w:ascii="Microsoft YaHei" w:hAnsi="Microsoft YaHei" w:eastAsia="Microsoft YaHei" w:cs="Microsoft YaHei"/>
                <w:sz w:val="20"/>
                <w:szCs w:val="20"/>
                <w:spacing w:val="12"/>
                <w:position w:val="-1"/>
              </w:rPr>
              <w:t>~</w:t>
            </w:r>
            <w:r>
              <w:rPr>
                <w:sz w:val="20"/>
                <w:szCs w:val="20"/>
                <w:spacing w:val="12"/>
                <w:position w:val="-1"/>
              </w:rPr>
              <w:t>5</w:t>
            </w:r>
            <w:r>
              <w:rPr>
                <w:rFonts w:ascii="Microsoft YaHei" w:hAnsi="Microsoft YaHei" w:eastAsia="Microsoft YaHei" w:cs="Microsoft YaHei"/>
                <w:sz w:val="20"/>
                <w:szCs w:val="20"/>
                <w:spacing w:val="12"/>
                <w:position w:val="-1"/>
              </w:rPr>
              <w:t>次</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8"/>
              </w:rPr>
              <w:t>有利于提高幼树越冬能力。</w:t>
            </w:r>
          </w:p>
          <w:p>
            <w:pPr>
              <w:pStyle w:val="TableText"/>
              <w:ind w:left="1751"/>
              <w:spacing w:before="106"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w:t>
            </w:r>
            <w:r>
              <w:rPr>
                <w:sz w:val="20"/>
                <w:szCs w:val="20"/>
                <w:spacing w:val="10"/>
              </w:rPr>
              <w:t>4</w:t>
            </w:r>
            <w:r>
              <w:rPr>
                <w:rFonts w:ascii="Microsoft YaHei" w:hAnsi="Microsoft YaHei" w:eastAsia="Microsoft YaHei" w:cs="Microsoft YaHei"/>
                <w:sz w:val="20"/>
                <w:szCs w:val="20"/>
                <w:spacing w:val="10"/>
              </w:rPr>
              <w:t>)加强土壤水分管理</w:t>
            </w:r>
          </w:p>
          <w:p>
            <w:pPr>
              <w:pStyle w:val="TableText"/>
              <w:ind w:left="1312" w:right="1187" w:firstLine="423"/>
              <w:spacing w:before="113" w:line="22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position w:val="-3"/>
              </w:rPr>
              <w:t>① </w:t>
            </w:r>
            <w:r>
              <w:rPr>
                <w:rFonts w:ascii="Microsoft YaHei" w:hAnsi="Microsoft YaHei" w:eastAsia="Microsoft YaHei" w:cs="Microsoft YaHei"/>
                <w:sz w:val="20"/>
                <w:szCs w:val="20"/>
                <w:spacing w:val="15"/>
              </w:rPr>
              <w:t>新栽幼树   栽后立即灌水,有条件的果园,</w:t>
            </w:r>
            <w:r>
              <w:rPr>
                <w:rFonts w:ascii="Microsoft YaHei" w:hAnsi="Microsoft YaHei" w:eastAsia="Microsoft YaHei" w:cs="Microsoft YaHei"/>
                <w:sz w:val="20"/>
                <w:szCs w:val="20"/>
                <w:spacing w:val="14"/>
              </w:rPr>
              <w:t>第一次灌水后表土半干时,再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8"/>
              </w:rPr>
              <w:t>补灌 </w:t>
            </w:r>
            <w:r>
              <w:rPr>
                <w:sz w:val="20"/>
                <w:szCs w:val="20"/>
                <w:spacing w:val="18"/>
                <w:position w:val="-1"/>
              </w:rPr>
              <w:t>1</w:t>
            </w:r>
            <w:r>
              <w:rPr>
                <w:rFonts w:ascii="Microsoft YaHei" w:hAnsi="Microsoft YaHei" w:eastAsia="Microsoft YaHei" w:cs="Microsoft YaHei"/>
                <w:sz w:val="20"/>
                <w:szCs w:val="20"/>
                <w:spacing w:val="18"/>
              </w:rPr>
              <w:t>次,如遇春旱,还要灌第三次水</w:t>
            </w:r>
            <w:r>
              <w:rPr>
                <w:rFonts w:ascii="Microsoft YaHei" w:hAnsi="Microsoft YaHei" w:eastAsia="Microsoft YaHei" w:cs="Microsoft YaHei"/>
                <w:sz w:val="20"/>
                <w:szCs w:val="20"/>
                <w:spacing w:val="18"/>
                <w:position w:val="1"/>
              </w:rPr>
              <w:t>。</w:t>
            </w:r>
            <w:r>
              <w:rPr>
                <w:rFonts w:ascii="Microsoft YaHei" w:hAnsi="Microsoft YaHei" w:eastAsia="Microsoft YaHei" w:cs="Microsoft YaHei"/>
                <w:sz w:val="20"/>
                <w:szCs w:val="20"/>
                <w:spacing w:val="-32"/>
                <w:position w:val="1"/>
              </w:rPr>
              <w:t xml:space="preserve"> </w:t>
            </w:r>
            <w:r>
              <w:rPr>
                <w:rFonts w:ascii="Microsoft YaHei" w:hAnsi="Microsoft YaHei" w:eastAsia="Microsoft YaHei" w:cs="Microsoft YaHei"/>
                <w:sz w:val="20"/>
                <w:szCs w:val="20"/>
                <w:spacing w:val="18"/>
              </w:rPr>
              <w:t>每次灌水量以水渗到 </w:t>
            </w:r>
            <w:r>
              <w:rPr>
                <w:sz w:val="20"/>
                <w:szCs w:val="20"/>
                <w:spacing w:val="18"/>
                <w:position w:val="-1"/>
              </w:rPr>
              <w:t>40</w:t>
            </w:r>
            <w:r>
              <w:rPr>
                <w:rFonts w:ascii="Microsoft YaHei" w:hAnsi="Microsoft YaHei" w:eastAsia="Microsoft YaHei" w:cs="Microsoft YaHei"/>
                <w:sz w:val="20"/>
                <w:szCs w:val="20"/>
                <w:spacing w:val="18"/>
                <w:position w:val="-1"/>
              </w:rPr>
              <w:t>~</w:t>
            </w:r>
            <w:r>
              <w:rPr>
                <w:sz w:val="20"/>
                <w:szCs w:val="20"/>
                <w:spacing w:val="18"/>
                <w:position w:val="-1"/>
              </w:rPr>
              <w:t>50</w:t>
            </w:r>
            <w:r>
              <w:rPr>
                <w:sz w:val="20"/>
                <w:szCs w:val="20"/>
                <w:position w:val="-1"/>
              </w:rPr>
              <w:t>cm</w:t>
            </w:r>
            <w:r>
              <w:rPr>
                <w:sz w:val="20"/>
                <w:szCs w:val="20"/>
                <w:spacing w:val="18"/>
                <w:position w:val="-1"/>
              </w:rPr>
              <w:t xml:space="preserve"> </w:t>
            </w:r>
            <w:r>
              <w:rPr>
                <w:rFonts w:ascii="Microsoft YaHei" w:hAnsi="Microsoft YaHei" w:eastAsia="Microsoft YaHei" w:cs="Microsoft YaHei"/>
                <w:sz w:val="20"/>
                <w:szCs w:val="20"/>
                <w:spacing w:val="17"/>
              </w:rPr>
              <w:t>深为</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度</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11"/>
              </w:rPr>
              <w:t>。</w:t>
            </w:r>
            <w:r>
              <w:rPr>
                <w:sz w:val="20"/>
                <w:szCs w:val="20"/>
                <w:spacing w:val="11"/>
              </w:rPr>
              <w:t>8</w:t>
            </w:r>
            <w:r>
              <w:rPr>
                <w:rFonts w:ascii="Microsoft YaHei" w:hAnsi="Microsoft YaHei" w:eastAsia="Microsoft YaHei" w:cs="Microsoft YaHei"/>
                <w:sz w:val="20"/>
                <w:szCs w:val="20"/>
                <w:spacing w:val="11"/>
              </w:rPr>
              <w:t>月前遇伏旱,还要灌第四次水。</w:t>
            </w:r>
          </w:p>
          <w:p>
            <w:pPr>
              <w:pStyle w:val="TableText"/>
              <w:ind w:left="1312" w:right="1116" w:firstLine="423"/>
              <w:spacing w:before="109" w:line="23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7"/>
                <w:position w:val="-2"/>
              </w:rPr>
              <w:t>②</w:t>
            </w:r>
            <w:r>
              <w:rPr>
                <w:rFonts w:ascii="Microsoft YaHei" w:hAnsi="Microsoft YaHei" w:eastAsia="Microsoft YaHei" w:cs="Microsoft YaHei"/>
                <w:sz w:val="20"/>
                <w:szCs w:val="20"/>
                <w:spacing w:val="25"/>
                <w:position w:val="-2"/>
              </w:rPr>
              <w:t xml:space="preserve"> </w:t>
            </w:r>
            <w:r>
              <w:rPr>
                <w:sz w:val="20"/>
                <w:szCs w:val="20"/>
                <w:spacing w:val="17"/>
                <w:position w:val="-2"/>
              </w:rPr>
              <w:t>2</w:t>
            </w:r>
            <w:r>
              <w:rPr>
                <w:rFonts w:ascii="Microsoft YaHei" w:hAnsi="Microsoft YaHei" w:eastAsia="Microsoft YaHei" w:cs="Microsoft YaHei"/>
                <w:sz w:val="20"/>
                <w:szCs w:val="20"/>
                <w:spacing w:val="17"/>
                <w:position w:val="-2"/>
              </w:rPr>
              <w:t>~</w:t>
            </w:r>
            <w:r>
              <w:rPr>
                <w:sz w:val="20"/>
                <w:szCs w:val="20"/>
                <w:spacing w:val="17"/>
                <w:position w:val="-2"/>
              </w:rPr>
              <w:t>3</w:t>
            </w:r>
            <w:r>
              <w:rPr>
                <w:rFonts w:ascii="Microsoft YaHei" w:hAnsi="Microsoft YaHei" w:eastAsia="Microsoft YaHei" w:cs="Microsoft YaHei"/>
                <w:sz w:val="20"/>
                <w:szCs w:val="20"/>
                <w:spacing w:val="17"/>
              </w:rPr>
              <w:t>年生幼树   为促进春梢生长,要</w:t>
            </w:r>
            <w:r>
              <w:rPr>
                <w:rFonts w:ascii="Microsoft YaHei" w:hAnsi="Microsoft YaHei" w:eastAsia="Microsoft YaHei" w:cs="Microsoft YaHei"/>
                <w:sz w:val="20"/>
                <w:szCs w:val="20"/>
                <w:spacing w:val="16"/>
              </w:rPr>
              <w:t>增加春季灌水量,从发芽到春梢停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8"/>
              </w:rPr>
              <w:t>长前,土壤相对湿度以</w:t>
            </w:r>
            <w:r>
              <w:rPr>
                <w:rFonts w:ascii="Microsoft YaHei" w:hAnsi="Microsoft YaHei" w:eastAsia="Microsoft YaHei" w:cs="Microsoft YaHei"/>
                <w:sz w:val="20"/>
                <w:szCs w:val="20"/>
                <w:spacing w:val="27"/>
              </w:rPr>
              <w:t xml:space="preserve"> </w:t>
            </w:r>
            <w:r>
              <w:rPr>
                <w:sz w:val="20"/>
                <w:szCs w:val="20"/>
                <w:spacing w:val="18"/>
                <w:position w:val="-1"/>
              </w:rPr>
              <w:t>60%</w:t>
            </w:r>
            <w:r>
              <w:rPr>
                <w:rFonts w:ascii="Microsoft YaHei" w:hAnsi="Microsoft YaHei" w:eastAsia="Microsoft YaHei" w:cs="Microsoft YaHei"/>
                <w:sz w:val="20"/>
                <w:szCs w:val="20"/>
                <w:spacing w:val="18"/>
                <w:position w:val="-1"/>
              </w:rPr>
              <w:t>~</w:t>
            </w:r>
            <w:r>
              <w:rPr>
                <w:sz w:val="20"/>
                <w:szCs w:val="20"/>
                <w:spacing w:val="18"/>
                <w:position w:val="-1"/>
              </w:rPr>
              <w:t>70%</w:t>
            </w:r>
            <w:r>
              <w:rPr>
                <w:rFonts w:ascii="Microsoft YaHei" w:hAnsi="Microsoft YaHei" w:eastAsia="Microsoft YaHei" w:cs="Microsoft YaHei"/>
                <w:sz w:val="20"/>
                <w:szCs w:val="20"/>
                <w:spacing w:val="18"/>
                <w:position w:val="-1"/>
              </w:rPr>
              <w:t>为宜</w:t>
            </w:r>
            <w:r>
              <w:rPr>
                <w:rFonts w:ascii="Microsoft YaHei" w:hAnsi="Microsoft YaHei" w:eastAsia="Microsoft YaHei" w:cs="Microsoft YaHei"/>
                <w:sz w:val="20"/>
                <w:szCs w:val="20"/>
                <w:spacing w:val="18"/>
                <w:position w:val="1"/>
              </w:rPr>
              <w:t>。</w:t>
            </w:r>
            <w:r>
              <w:rPr>
                <w:rFonts w:ascii="Microsoft YaHei" w:hAnsi="Microsoft YaHei" w:eastAsia="Microsoft YaHei" w:cs="Microsoft YaHei"/>
                <w:sz w:val="20"/>
                <w:szCs w:val="20"/>
                <w:spacing w:val="-35"/>
                <w:position w:val="1"/>
              </w:rPr>
              <w:t xml:space="preserve"> </w:t>
            </w:r>
            <w:r>
              <w:rPr>
                <w:rFonts w:ascii="Microsoft YaHei" w:hAnsi="Microsoft YaHei" w:eastAsia="Microsoft YaHei" w:cs="Microsoft YaHei"/>
                <w:sz w:val="20"/>
                <w:szCs w:val="20"/>
                <w:spacing w:val="18"/>
              </w:rPr>
              <w:t>秋梢生长期,要适量减少或不灌水</w:t>
            </w:r>
            <w:r>
              <w:rPr>
                <w:rFonts w:ascii="Microsoft YaHei" w:hAnsi="Microsoft YaHei" w:eastAsia="Microsoft YaHei" w:cs="Microsoft YaHei"/>
                <w:sz w:val="20"/>
                <w:szCs w:val="20"/>
                <w:spacing w:val="18"/>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8"/>
              </w:rPr>
              <w:t>雨多时,注意排水,防止秋梢旺长,有利于幼树越冬。</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8"/>
              </w:rPr>
              <w:t>干旱果园,春梢特短,秋梢</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强旺,注意排水,以利秋梢早停,安全越冬。</w:t>
            </w:r>
          </w:p>
          <w:p>
            <w:pPr>
              <w:pStyle w:val="TableText"/>
              <w:ind w:left="1314" w:right="1187" w:firstLine="421"/>
              <w:spacing w:before="108" w:line="21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position w:val="-2"/>
              </w:rPr>
              <w:t>③ </w:t>
            </w:r>
            <w:r>
              <w:rPr>
                <w:rFonts w:ascii="Microsoft YaHei" w:hAnsi="Microsoft YaHei" w:eastAsia="Microsoft YaHei" w:cs="Microsoft YaHei"/>
                <w:sz w:val="20"/>
                <w:szCs w:val="20"/>
                <w:spacing w:val="11"/>
              </w:rPr>
              <w:t>初果期树(</w:t>
            </w:r>
            <w:r>
              <w:rPr>
                <w:sz w:val="20"/>
                <w:szCs w:val="20"/>
                <w:spacing w:val="11"/>
              </w:rPr>
              <w:t>4</w:t>
            </w:r>
            <w:r>
              <w:rPr>
                <w:rFonts w:ascii="Microsoft YaHei" w:hAnsi="Microsoft YaHei" w:eastAsia="Microsoft YaHei" w:cs="Microsoft YaHei"/>
                <w:sz w:val="20"/>
                <w:szCs w:val="20"/>
                <w:spacing w:val="11"/>
              </w:rPr>
              <w:t>~</w:t>
            </w:r>
            <w:r>
              <w:rPr>
                <w:sz w:val="20"/>
                <w:szCs w:val="20"/>
                <w:spacing w:val="11"/>
              </w:rPr>
              <w:t>7</w:t>
            </w:r>
            <w:r>
              <w:rPr>
                <w:rFonts w:ascii="Microsoft YaHei" w:hAnsi="Microsoft YaHei" w:eastAsia="Microsoft YaHei" w:cs="Microsoft YaHei"/>
                <w:sz w:val="20"/>
                <w:szCs w:val="20"/>
                <w:spacing w:val="11"/>
              </w:rPr>
              <w:t>年生)    此期要灌 </w:t>
            </w:r>
            <w:r>
              <w:rPr>
                <w:sz w:val="20"/>
                <w:szCs w:val="20"/>
                <w:spacing w:val="11"/>
                <w:position w:val="-2"/>
              </w:rPr>
              <w:t>4</w:t>
            </w:r>
            <w:r>
              <w:rPr>
                <w:rFonts w:ascii="Microsoft YaHei" w:hAnsi="Microsoft YaHei" w:eastAsia="Microsoft YaHei" w:cs="Microsoft YaHei"/>
                <w:sz w:val="20"/>
                <w:szCs w:val="20"/>
                <w:spacing w:val="11"/>
                <w:position w:val="-2"/>
              </w:rPr>
              <w:t>~</w:t>
            </w:r>
            <w:r>
              <w:rPr>
                <w:sz w:val="20"/>
                <w:szCs w:val="20"/>
                <w:spacing w:val="11"/>
                <w:position w:val="-2"/>
              </w:rPr>
              <w:t>5</w:t>
            </w:r>
            <w:r>
              <w:rPr>
                <w:rFonts w:ascii="Microsoft YaHei" w:hAnsi="Microsoft YaHei" w:eastAsia="Microsoft YaHei" w:cs="Microsoft YaHei"/>
                <w:sz w:val="20"/>
                <w:szCs w:val="20"/>
                <w:spacing w:val="11"/>
              </w:rPr>
              <w:t>次水,即在</w:t>
            </w:r>
            <w:r>
              <w:rPr>
                <w:rFonts w:ascii="Microsoft YaHei" w:hAnsi="Microsoft YaHei" w:eastAsia="Microsoft YaHei" w:cs="Microsoft YaHei"/>
                <w:sz w:val="20"/>
                <w:szCs w:val="20"/>
                <w:spacing w:val="10"/>
              </w:rPr>
              <w:t>萌芽前</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花前</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春梢生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长前期、果实膨大期、后期。在旱地果园,覆盖保墒,行之有效,应广泛应用。</w:t>
            </w:r>
          </w:p>
          <w:p>
            <w:pPr>
              <w:ind w:left="1312" w:right="1187" w:firstLine="416"/>
              <w:spacing w:before="108" w:line="258"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rPr>
              <w:t>灌水方法可采用漫灌、沟灌、喷灌、滴灌、渗灌等法,但以滴灌、渗灌省水,适</w:t>
            </w:r>
            <w:r>
              <w:rPr>
                <w:rFonts w:ascii="Microsoft YaHei" w:hAnsi="Microsoft YaHei" w:eastAsia="Microsoft YaHei" w:cs="Microsoft YaHei"/>
                <w:sz w:val="20"/>
                <w:szCs w:val="20"/>
                <w:spacing w:val="18"/>
                <w:w w:val="101"/>
              </w:rPr>
              <w:t xml:space="preserve"> </w:t>
            </w:r>
            <w:r>
              <w:rPr>
                <w:rFonts w:ascii="Microsoft YaHei" w:hAnsi="Microsoft YaHei" w:eastAsia="Microsoft YaHei" w:cs="Microsoft YaHei"/>
                <w:sz w:val="20"/>
                <w:szCs w:val="20"/>
                <w:spacing w:val="16"/>
              </w:rPr>
              <w:t>于旱地应用。尽可能不用大水漫灌,因这种方法不但费水,而且灌</w:t>
            </w:r>
            <w:r>
              <w:rPr>
                <w:rFonts w:ascii="Microsoft YaHei" w:hAnsi="Microsoft YaHei" w:eastAsia="Microsoft YaHei" w:cs="Microsoft YaHei"/>
                <w:sz w:val="20"/>
                <w:szCs w:val="20"/>
                <w:spacing w:val="15"/>
              </w:rPr>
              <w:t>后土壤板结,</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还需及时松土。</w:t>
            </w:r>
          </w:p>
          <w:p>
            <w:pPr>
              <w:pStyle w:val="TableText"/>
              <w:ind w:firstLine="8006"/>
              <w:spacing w:before="200" w:line="409" w:lineRule="exact"/>
              <w:rPr/>
            </w:pPr>
            <w:r>
              <w:rPr>
                <w:position w:val="-8"/>
              </w:rPr>
              <w:pict>
                <v:group id="_x0000_s194" style="mso-position-vertical-relative:line;mso-position-horizontal-relative:char;width:21pt;height:20.45pt;" filled="false" stroked="false" coordsize="420,409" coordorigin="0,0">
                  <v:group id="_x0000_s196" style="position:absolute;left:0;top:0;width:420;height:409;" filled="false" stroked="false" coordsize="420,409" coordorigin="0,0">
                    <v:shape id="_x0000_s198" style="position:absolute;left:0;top:47;width:68;height:282;" filled="false" strokecolor="#00AEEF" strokeweight="0.38pt" coordsize="68,282" coordorigin="0,0" path="m64,3c26,41,3,93,3,150c3,198,20,242,47,277e">
                      <v:stroke joinstyle="miter" miterlimit="4"/>
                    </v:shape>
                    <v:shape id="_x0000_s200" style="position:absolute;left:34;top:0;width:370;height:177;" filled="false" strokecolor="#00AEEF" strokeweight="0.96pt" coordsize="370,177" coordorigin="0,0" path="m359,167c345,77,268,9,175,9c103,9,40,50,9,111e">
                      <v:stroke joinstyle="miter" miterlimit="4"/>
                    </v:shape>
                    <v:shape id="_x0000_s202"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204" style="position:absolute;left:31;top:268;width:315;height:126;" filled="false" strokecolor="#00AEEF" strokeweight="0.96pt" coordsize="315,126" coordorigin="0,0" path="m9,9c39,73,103,116,178,116c226,116,271,97,304,67e">
                      <v:stroke joinstyle="miter" miterlimit="4"/>
                    </v:shape>
                    <v:shape id="_x0000_s206" style="position:absolute;left:42;top:29;width:317;height:337;" filled="false" strokecolor="#00AEEF" strokeweight="0.38pt" coordsize="317,337" coordorigin="0,0" path="m100,318c120,327,143,333,167,333c231,333,286,296,313,242m153,3c69,11,3,81,3,168e">
                      <v:stroke joinstyle="miter" miterlimit="4"/>
                    </v:shape>
                  </v:group>
                  <v:shape id="_x0000_s208" style="position:absolute;left:-20;top:-20;width:460;height:449;" filled="false" stroked="false" type="#_x0000_t202">
                    <v:fill on="false"/>
                    <v:stroke on="false"/>
                    <v:path/>
                    <v:imagedata o:title=""/>
                    <o:lock v:ext="edit" aspectratio="false"/>
                    <v:textbox inset="0mm,0mm,0mm,0mm">
                      <w:txbxContent>
                        <w:p>
                          <w:pPr>
                            <w:ind w:left="156"/>
                            <w:spacing w:before="156" w:line="189" w:lineRule="auto"/>
                            <w:rPr>
                              <w:rFonts w:ascii="Arial" w:hAnsi="Arial" w:eastAsia="Arial" w:cs="Arial"/>
                              <w:sz w:val="17"/>
                              <w:szCs w:val="17"/>
                            </w:rPr>
                          </w:pPr>
                          <w:r>
                            <w:rPr>
                              <w:rFonts w:ascii="Arial" w:hAnsi="Arial" w:eastAsia="Arial" w:cs="Arial"/>
                              <w:sz w:val="17"/>
                              <w:szCs w:val="17"/>
                              <w:spacing w:val="12"/>
                            </w:rPr>
                            <w:t>11</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40" name="IM 40"/>
                  <wp:cNvGraphicFramePr/>
                  <a:graphic>
                    <a:graphicData uri="http://schemas.openxmlformats.org/drawingml/2006/picture">
                      <pic:pic>
                        <pic:nvPicPr>
                          <pic:cNvPr id="40" name="IM 40"/>
                          <pic:cNvPicPr/>
                        </pic:nvPicPr>
                        <pic:blipFill>
                          <a:blip r:embed="rId22"/>
                          <a:stretch>
                            <a:fillRect/>
                          </a:stretch>
                        </pic:blipFill>
                        <pic:spPr>
                          <a:xfrm rot="0">
                            <a:off x="0" y="0"/>
                            <a:ext cx="4535030" cy="35693"/>
                          </a:xfrm>
                          <a:prstGeom prst="rect">
                            <a:avLst/>
                          </a:prstGeom>
                        </pic:spPr>
                      </pic:pic>
                    </a:graphicData>
                  </a:graphic>
                </wp:inline>
              </w:drawing>
            </w:r>
          </w:p>
          <w:p>
            <w:pPr>
              <w:pStyle w:val="TableText"/>
              <w:spacing w:line="310" w:lineRule="auto"/>
              <w:rPr/>
            </w:pPr>
            <w:r/>
          </w:p>
          <w:p>
            <w:pPr>
              <w:pStyle w:val="TableText"/>
              <w:ind w:left="1618"/>
              <w:spacing w:before="90" w:line="175" w:lineRule="auto"/>
              <w:rPr>
                <w:rFonts w:ascii="Microsoft YaHei" w:hAnsi="Microsoft YaHei" w:eastAsia="Microsoft YaHei" w:cs="Microsoft YaHei"/>
              </w:rPr>
            </w:pPr>
            <w:r>
              <w:rPr>
                <w:color w:val="00AEEF"/>
                <w:spacing w:val="3"/>
                <w:position w:val="-1"/>
              </w:rPr>
              <w:t>6.</w:t>
            </w:r>
            <w:r>
              <w:rPr>
                <w:color w:val="00AEEF"/>
                <w:spacing w:val="1"/>
                <w:position w:val="-1"/>
              </w:rPr>
              <w:t xml:space="preserve">  </w:t>
            </w:r>
            <w:r>
              <w:rPr>
                <w:rFonts w:ascii="Microsoft YaHei" w:hAnsi="Microsoft YaHei" w:eastAsia="Microsoft YaHei" w:cs="Microsoft YaHei"/>
                <w:color w:val="00AEEF"/>
                <w:spacing w:val="3"/>
              </w:rPr>
              <w:t>整形修剪技术</w:t>
            </w:r>
          </w:p>
          <w:p>
            <w:pPr>
              <w:pStyle w:val="TableText"/>
              <w:ind w:left="1638"/>
              <w:spacing w:before="148"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w:t>
            </w:r>
            <w:r>
              <w:rPr>
                <w:sz w:val="20"/>
                <w:szCs w:val="20"/>
                <w:spacing w:val="10"/>
              </w:rPr>
              <w:t>1</w:t>
            </w:r>
            <w:r>
              <w:rPr>
                <w:rFonts w:ascii="Microsoft YaHei" w:hAnsi="Microsoft YaHei" w:eastAsia="Microsoft YaHei" w:cs="Microsoft YaHei"/>
                <w:sz w:val="20"/>
                <w:szCs w:val="20"/>
                <w:spacing w:val="10"/>
              </w:rPr>
              <w:t>)整形修剪发展趋势</w:t>
            </w:r>
          </w:p>
          <w:p>
            <w:pPr>
              <w:ind w:left="1198" w:right="1300" w:firstLine="431"/>
              <w:spacing w:before="112" w:line="24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随着科技的进步</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9"/>
              </w:rPr>
              <w:t>红富士苹果树在整形修剪方面</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9"/>
              </w:rPr>
              <w:t>有许多改进和提高</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9"/>
              </w:rPr>
              <w:t>逐步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形成几个明显的发展趋势</w:t>
            </w:r>
            <w:r>
              <w:rPr>
                <w:rFonts w:ascii="Microsoft YaHei" w:hAnsi="Microsoft YaHei" w:eastAsia="Microsoft YaHei" w:cs="Microsoft YaHei"/>
                <w:sz w:val="20"/>
                <w:szCs w:val="20"/>
                <w:spacing w:val="8"/>
                <w:position w:val="1"/>
              </w:rPr>
              <w:t>。</w:t>
            </w:r>
          </w:p>
          <w:p>
            <w:pPr>
              <w:pStyle w:val="TableText"/>
              <w:ind w:left="1197" w:right="1312" w:firstLine="426"/>
              <w:spacing w:before="2" w:line="22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8"/>
                <w:position w:val="-2"/>
              </w:rPr>
              <w:t>① </w:t>
            </w:r>
            <w:r>
              <w:rPr>
                <w:rFonts w:ascii="Microsoft YaHei" w:hAnsi="Microsoft YaHei" w:eastAsia="Microsoft YaHei" w:cs="Microsoft YaHei"/>
                <w:sz w:val="20"/>
                <w:szCs w:val="20"/>
                <w:spacing w:val="18"/>
              </w:rPr>
              <w:t>修剪时期</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18"/>
              </w:rPr>
              <w:t>由冬季修剪变为四季修剪</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8"/>
                <w:position w:val="1"/>
              </w:rPr>
              <w:t>。</w:t>
            </w:r>
            <w:r>
              <w:rPr>
                <w:rFonts w:ascii="Microsoft YaHei" w:hAnsi="Microsoft YaHei" w:eastAsia="Microsoft YaHei" w:cs="Microsoft YaHei"/>
                <w:sz w:val="20"/>
                <w:szCs w:val="20"/>
                <w:spacing w:val="18"/>
              </w:rPr>
              <w:t>大多数密植园的夏季修剪量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已占到全年修剪量的</w:t>
            </w:r>
            <w:r>
              <w:rPr>
                <w:rFonts w:ascii="Microsoft YaHei" w:hAnsi="Microsoft YaHei" w:eastAsia="Microsoft YaHei" w:cs="Microsoft YaHei"/>
                <w:sz w:val="20"/>
                <w:szCs w:val="20"/>
                <w:spacing w:val="21"/>
              </w:rPr>
              <w:t xml:space="preserve"> </w:t>
            </w:r>
            <w:r>
              <w:rPr>
                <w:sz w:val="20"/>
                <w:szCs w:val="20"/>
                <w:spacing w:val="9"/>
              </w:rPr>
              <w:t>70%</w:t>
            </w:r>
            <w:r>
              <w:rPr>
                <w:rFonts w:ascii="Microsoft YaHei" w:hAnsi="Microsoft YaHei" w:eastAsia="Microsoft YaHei" w:cs="Microsoft YaHei"/>
                <w:sz w:val="20"/>
                <w:szCs w:val="20"/>
                <w:spacing w:val="9"/>
              </w:rPr>
              <w:t>以上</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38"/>
                <w:position w:val="1"/>
              </w:rPr>
              <w:t xml:space="preserve"> </w:t>
            </w:r>
            <w:r>
              <w:rPr>
                <w:rFonts w:ascii="Microsoft YaHei" w:hAnsi="Microsoft YaHei" w:eastAsia="Microsoft YaHei" w:cs="Microsoft YaHei"/>
                <w:sz w:val="20"/>
                <w:szCs w:val="20"/>
                <w:spacing w:val="9"/>
              </w:rPr>
              <w:t>春刻芽</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夏促花</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秋拉枝</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冬调整</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每季都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9"/>
              </w:rPr>
              <w:t>有修剪工作</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19"/>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9"/>
              </w:rPr>
              <w:t>但工作量不大</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19"/>
                <w:position w:val="1"/>
              </w:rPr>
              <w:t>, </w:t>
            </w:r>
            <w:r>
              <w:rPr>
                <w:rFonts w:ascii="Microsoft YaHei" w:hAnsi="Microsoft YaHei" w:eastAsia="Microsoft YaHei" w:cs="Microsoft YaHei"/>
                <w:sz w:val="20"/>
                <w:szCs w:val="20"/>
                <w:spacing w:val="19"/>
              </w:rPr>
              <w:t>从而缓解了树体的敏感反应</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19"/>
                <w:position w:val="1"/>
              </w:rPr>
              <w:t>, </w:t>
            </w:r>
            <w:r>
              <w:rPr>
                <w:rFonts w:ascii="Microsoft YaHei" w:hAnsi="Microsoft YaHei" w:eastAsia="Microsoft YaHei" w:cs="Microsoft YaHei"/>
                <w:sz w:val="20"/>
                <w:szCs w:val="20"/>
                <w:spacing w:val="19"/>
              </w:rPr>
              <w:t>维</w:t>
            </w:r>
            <w:r>
              <w:rPr>
                <w:rFonts w:ascii="Microsoft YaHei" w:hAnsi="Microsoft YaHei" w:eastAsia="Microsoft YaHei" w:cs="Microsoft YaHei"/>
                <w:sz w:val="20"/>
                <w:szCs w:val="20"/>
                <w:spacing w:val="18"/>
              </w:rPr>
              <w:t>持了树体的均</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衡生长</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1"/>
                <w:position w:val="1"/>
              </w:rPr>
              <w:t>。</w:t>
            </w:r>
          </w:p>
          <w:p>
            <w:pPr>
              <w:ind w:left="1198" w:right="1300" w:firstLine="424"/>
              <w:spacing w:before="100" w:line="22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position w:val="-2"/>
              </w:rPr>
              <w:t>② </w:t>
            </w:r>
            <w:r>
              <w:rPr>
                <w:rFonts w:ascii="Microsoft YaHei" w:hAnsi="Microsoft YaHei" w:eastAsia="Microsoft YaHei" w:cs="Microsoft YaHei"/>
                <w:sz w:val="20"/>
                <w:szCs w:val="20"/>
                <w:spacing w:val="10"/>
              </w:rPr>
              <w:t>修剪程度   变多短截为少短截</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变重剪为轻剪</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除骨干延长枝必须中截</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外</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2"/>
              </w:rPr>
              <w:t>各类枝组</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大小辅养枝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2"/>
              </w:rPr>
              <w:t>尽可能采用轻剪长放</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2"/>
              </w:rPr>
              <w:t>开张角度</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2"/>
              </w:rPr>
              <w:t>大多数拉平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2"/>
              </w:rPr>
              <w:t>极少短</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截</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2"/>
              </w:rPr>
              <w:t>这有利于缓势</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促短枝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2"/>
              </w:rPr>
              <w:t>早成花</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2"/>
              </w:rPr>
              <w:t>多结果</w:t>
            </w:r>
            <w:r>
              <w:rPr>
                <w:rFonts w:ascii="Microsoft YaHei" w:hAnsi="Microsoft YaHei" w:eastAsia="Microsoft YaHei" w:cs="Microsoft YaHei"/>
                <w:sz w:val="20"/>
                <w:szCs w:val="20"/>
                <w:spacing w:val="-2"/>
                <w:position w:val="1"/>
              </w:rPr>
              <w:t>。</w:t>
            </w:r>
          </w:p>
          <w:p>
            <w:pPr>
              <w:pStyle w:val="TableText"/>
              <w:ind w:left="1198" w:right="1228" w:firstLine="425"/>
              <w:spacing w:before="100" w:line="23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position w:val="-2"/>
              </w:rPr>
              <w:t>③ </w:t>
            </w:r>
            <w:r>
              <w:rPr>
                <w:rFonts w:ascii="Microsoft YaHei" w:hAnsi="Microsoft YaHei" w:eastAsia="Microsoft YaHei" w:cs="Microsoft YaHei"/>
                <w:sz w:val="20"/>
                <w:szCs w:val="20"/>
                <w:spacing w:val="8"/>
              </w:rPr>
              <w:t>树体结构   一是改大冠树为小冠树</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变圆头形为圆锥形</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纺锤形</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如改</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主干疏层形为小冠疏层形</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4"/>
              </w:rPr>
              <w:t>改纺锤形为改良纺锤形</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4"/>
              </w:rPr>
              <w:t>变主</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侧枝为各类枝组</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4"/>
              </w:rPr>
              <w:t>修剪</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更为简化</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二是改矮干为高干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因为主干矮</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8"/>
              </w:rPr>
              <w:t>冠大易丰产;主干高</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8"/>
              </w:rPr>
              <w:t>冠小易质优</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0"/>
              </w:rPr>
              <w:t>过去主干</w:t>
            </w:r>
            <w:r>
              <w:rPr>
                <w:sz w:val="20"/>
                <w:szCs w:val="20"/>
                <w:spacing w:val="10"/>
              </w:rPr>
              <w:t>40</w:t>
            </w:r>
            <w:r>
              <w:rPr>
                <w:rFonts w:ascii="Microsoft YaHei" w:hAnsi="Microsoft YaHei" w:eastAsia="Microsoft YaHei" w:cs="Microsoft YaHei"/>
                <w:sz w:val="20"/>
                <w:szCs w:val="20"/>
                <w:spacing w:val="10"/>
              </w:rPr>
              <w:t>~</w:t>
            </w:r>
            <w:r>
              <w:rPr>
                <w:sz w:val="20"/>
                <w:szCs w:val="20"/>
                <w:spacing w:val="10"/>
              </w:rPr>
              <w:t>60</w:t>
            </w:r>
            <w:r>
              <w:rPr>
                <w:sz w:val="20"/>
                <w:szCs w:val="20"/>
              </w:rPr>
              <w:t>cm</w:t>
            </w:r>
            <w:r>
              <w:rPr>
                <w:rFonts w:ascii="Microsoft YaHei" w:hAnsi="Microsoft YaHei" w:eastAsia="Microsoft YaHei" w:cs="Microsoft YaHei"/>
                <w:sz w:val="20"/>
                <w:szCs w:val="20"/>
                <w:spacing w:val="10"/>
              </w:rPr>
              <w:t>高</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0"/>
              </w:rPr>
              <w:t>现在矮密红富士干高已达</w:t>
            </w:r>
            <w:r>
              <w:rPr>
                <w:sz w:val="20"/>
                <w:szCs w:val="20"/>
                <w:spacing w:val="10"/>
              </w:rPr>
              <w:t>80</w:t>
            </w:r>
            <w:r>
              <w:rPr>
                <w:rFonts w:ascii="Microsoft YaHei" w:hAnsi="Microsoft YaHei" w:eastAsia="Microsoft YaHei" w:cs="Microsoft YaHei"/>
                <w:sz w:val="20"/>
                <w:szCs w:val="20"/>
                <w:spacing w:val="10"/>
              </w:rPr>
              <w:t>~</w:t>
            </w:r>
            <w:r>
              <w:rPr>
                <w:sz w:val="20"/>
                <w:szCs w:val="20"/>
                <w:spacing w:val="10"/>
              </w:rPr>
              <w:t>9</w:t>
            </w:r>
            <w:r>
              <w:rPr>
                <w:sz w:val="20"/>
                <w:szCs w:val="20"/>
                <w:spacing w:val="9"/>
              </w:rPr>
              <w:t>0</w:t>
            </w:r>
            <w:r>
              <w:rPr>
                <w:sz w:val="20"/>
                <w:szCs w:val="20"/>
              </w:rPr>
              <w:t>cm</w:t>
            </w:r>
            <w:r>
              <w:rPr>
                <w:sz w:val="20"/>
                <w:szCs w:val="20"/>
                <w:spacing w:val="-20"/>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9"/>
              </w:rPr>
              <w:t>对培养高产</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优质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树形十分有利</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4"/>
              </w:rPr>
              <w:t>三是改大枝呈层分布为均衡排列</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4"/>
              </w:rPr>
              <w:t>如</w:t>
            </w:r>
            <w:r>
              <w:rPr>
                <w:rFonts w:ascii="Microsoft YaHei" w:hAnsi="Microsoft YaHei" w:eastAsia="Microsoft YaHei" w:cs="Microsoft YaHei"/>
                <w:sz w:val="20"/>
                <w:szCs w:val="20"/>
                <w:spacing w:val="13"/>
              </w:rPr>
              <w:t>纺锤形的各侧生分枝每</w:t>
            </w:r>
            <w:r>
              <w:rPr>
                <w:rFonts w:ascii="Microsoft YaHei" w:hAnsi="Microsoft YaHei" w:eastAsia="Microsoft YaHei" w:cs="Microsoft YaHei"/>
                <w:sz w:val="20"/>
                <w:szCs w:val="20"/>
              </w:rPr>
              <w:t xml:space="preserve">  </w:t>
            </w:r>
            <w:r>
              <w:rPr>
                <w:sz w:val="20"/>
                <w:szCs w:val="20"/>
                <w:spacing w:val="8"/>
              </w:rPr>
              <w:t>15</w:t>
            </w:r>
            <w:r>
              <w:rPr>
                <w:rFonts w:ascii="Microsoft YaHei" w:hAnsi="Microsoft YaHei" w:eastAsia="Microsoft YaHei" w:cs="Microsoft YaHei"/>
                <w:sz w:val="20"/>
                <w:szCs w:val="20"/>
                <w:spacing w:val="8"/>
              </w:rPr>
              <w:t>~</w:t>
            </w:r>
            <w:r>
              <w:rPr>
                <w:sz w:val="20"/>
                <w:szCs w:val="20"/>
                <w:spacing w:val="8"/>
              </w:rPr>
              <w:t>20</w:t>
            </w:r>
            <w:r>
              <w:rPr>
                <w:sz w:val="20"/>
                <w:szCs w:val="20"/>
              </w:rPr>
              <w:t>cm</w:t>
            </w:r>
            <w:r>
              <w:rPr>
                <w:rFonts w:ascii="Microsoft YaHei" w:hAnsi="Microsoft YaHei" w:eastAsia="Microsoft YaHei" w:cs="Microsoft YaHei"/>
                <w:sz w:val="20"/>
                <w:szCs w:val="20"/>
                <w:spacing w:val="8"/>
              </w:rPr>
              <w:t>均匀排列于中央领导干上</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而不是疏层形呈现两</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三层排列模式</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重枝的合理分布</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6"/>
              </w:rPr>
              <w:t>而不是强调树形有固定结构;对侧生枝</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各类枝组来说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6"/>
              </w:rPr>
              <w:t>有空间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则留</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2"/>
              </w:rPr>
              <w:t>无空间则疏</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2"/>
              </w:rPr>
              <w:t>少空间则缩</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2"/>
              </w:rPr>
              <w:t>不存在永久枝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2"/>
              </w:rPr>
              <w:t>通过放</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缩</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疏的修剪方法</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1"/>
              </w:rPr>
              <w:t>使枝</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组</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枝间通风透光</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rPr>
              <w:t>轮流结果与更新</w:t>
            </w:r>
            <w:r>
              <w:rPr>
                <w:rFonts w:ascii="Microsoft YaHei" w:hAnsi="Microsoft YaHei" w:eastAsia="Microsoft YaHei" w:cs="Microsoft YaHei"/>
                <w:sz w:val="20"/>
                <w:szCs w:val="20"/>
                <w:position w:val="1"/>
              </w:rPr>
              <w:t>。</w:t>
            </w:r>
          </w:p>
          <w:p>
            <w:pPr>
              <w:ind w:left="1198" w:right="1300" w:firstLine="424"/>
              <w:spacing w:before="102" w:line="21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position w:val="-3"/>
              </w:rPr>
              <w:t>④ </w:t>
            </w:r>
            <w:r>
              <w:rPr>
                <w:rFonts w:ascii="Microsoft YaHei" w:hAnsi="Microsoft YaHei" w:eastAsia="Microsoft YaHei" w:cs="Microsoft YaHei"/>
                <w:sz w:val="20"/>
                <w:szCs w:val="20"/>
                <w:spacing w:val="14"/>
              </w:rPr>
              <w:t>枝组建设   通过中央领导干拉弯</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4"/>
              </w:rPr>
              <w:t>控制上强下弱;把各领导干</w:t>
            </w:r>
            <w:r>
              <w:rPr>
                <w:rFonts w:ascii="Microsoft YaHei" w:hAnsi="Microsoft YaHei" w:eastAsia="Microsoft YaHei" w:cs="Microsoft YaHei"/>
                <w:sz w:val="20"/>
                <w:szCs w:val="20"/>
                <w:spacing w:val="13"/>
              </w:rPr>
              <w:t>竞争枝拉</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5"/>
              </w:rPr>
              <w:t>使之变为结果能力强的枝组</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5"/>
              </w:rPr>
              <w:t>一举两得</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37"/>
                <w:position w:val="1"/>
              </w:rPr>
              <w:t xml:space="preserve"> </w:t>
            </w:r>
            <w:r>
              <w:rPr>
                <w:rFonts w:ascii="Microsoft YaHei" w:hAnsi="Microsoft YaHei" w:eastAsia="Microsoft YaHei" w:cs="Microsoft YaHei"/>
                <w:sz w:val="20"/>
                <w:szCs w:val="20"/>
                <w:spacing w:val="4"/>
              </w:rPr>
              <w:t>同时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4"/>
              </w:rPr>
              <w:t>在枝组内部关系上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4"/>
              </w:rPr>
              <w:t>安排好结</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w w:val="98"/>
              </w:rPr>
              <w:t>果</w:t>
            </w:r>
            <w:r>
              <w:rPr>
                <w:rFonts w:ascii="Microsoft YaHei" w:hAnsi="Microsoft YaHei" w:eastAsia="Microsoft YaHei" w:cs="Microsoft YaHei"/>
                <w:sz w:val="20"/>
                <w:szCs w:val="20"/>
                <w:spacing w:val="-8"/>
                <w:w w:val="98"/>
                <w:position w:val="1"/>
              </w:rPr>
              <w:t>、</w:t>
            </w:r>
            <w:r>
              <w:rPr>
                <w:rFonts w:ascii="Microsoft YaHei" w:hAnsi="Microsoft YaHei" w:eastAsia="Microsoft YaHei" w:cs="Microsoft YaHei"/>
                <w:sz w:val="20"/>
                <w:szCs w:val="20"/>
                <w:spacing w:val="-8"/>
                <w:w w:val="98"/>
              </w:rPr>
              <w:t>预备</w:t>
            </w:r>
            <w:r>
              <w:rPr>
                <w:rFonts w:ascii="Microsoft YaHei" w:hAnsi="Microsoft YaHei" w:eastAsia="Microsoft YaHei" w:cs="Microsoft YaHei"/>
                <w:sz w:val="20"/>
                <w:szCs w:val="20"/>
                <w:spacing w:val="-8"/>
                <w:w w:val="98"/>
                <w:position w:val="1"/>
              </w:rPr>
              <w:t>、</w:t>
            </w:r>
            <w:r>
              <w:rPr>
                <w:rFonts w:ascii="Microsoft YaHei" w:hAnsi="Microsoft YaHei" w:eastAsia="Microsoft YaHei" w:cs="Microsoft YaHei"/>
                <w:sz w:val="20"/>
                <w:szCs w:val="20"/>
                <w:spacing w:val="-8"/>
                <w:w w:val="98"/>
              </w:rPr>
              <w:t>更新三套枝</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8"/>
                <w:w w:val="98"/>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8"/>
                <w:w w:val="98"/>
              </w:rPr>
              <w:t>确保稳产</w:t>
            </w:r>
            <w:r>
              <w:rPr>
                <w:rFonts w:ascii="Microsoft YaHei" w:hAnsi="Microsoft YaHei" w:eastAsia="Microsoft YaHei" w:cs="Microsoft YaHei"/>
                <w:sz w:val="20"/>
                <w:szCs w:val="20"/>
                <w:spacing w:val="-8"/>
                <w:w w:val="98"/>
                <w:position w:val="1"/>
              </w:rPr>
              <w:t>、</w:t>
            </w:r>
            <w:r>
              <w:rPr>
                <w:rFonts w:ascii="Microsoft YaHei" w:hAnsi="Microsoft YaHei" w:eastAsia="Microsoft YaHei" w:cs="Microsoft YaHei"/>
                <w:sz w:val="20"/>
                <w:szCs w:val="20"/>
                <w:spacing w:val="-8"/>
                <w:w w:val="98"/>
              </w:rPr>
              <w:t>优质</w:t>
            </w:r>
            <w:r>
              <w:rPr>
                <w:rFonts w:ascii="Microsoft YaHei" w:hAnsi="Microsoft YaHei" w:eastAsia="Microsoft YaHei" w:cs="Microsoft YaHei"/>
                <w:sz w:val="20"/>
                <w:szCs w:val="20"/>
                <w:spacing w:val="-8"/>
                <w:w w:val="98"/>
                <w:position w:val="1"/>
              </w:rPr>
              <w:t>、</w:t>
            </w:r>
            <w:r>
              <w:rPr>
                <w:rFonts w:ascii="Microsoft YaHei" w:hAnsi="Microsoft YaHei" w:eastAsia="Microsoft YaHei" w:cs="Microsoft YaHei"/>
                <w:sz w:val="20"/>
                <w:szCs w:val="20"/>
                <w:spacing w:val="-8"/>
                <w:w w:val="98"/>
              </w:rPr>
              <w:t>树壮</w:t>
            </w:r>
            <w:r>
              <w:rPr>
                <w:rFonts w:ascii="Microsoft YaHei" w:hAnsi="Microsoft YaHei" w:eastAsia="Microsoft YaHei" w:cs="Microsoft YaHei"/>
                <w:sz w:val="20"/>
                <w:szCs w:val="20"/>
                <w:spacing w:val="-8"/>
                <w:w w:val="98"/>
                <w:position w:val="1"/>
              </w:rPr>
              <w:t>。</w:t>
            </w:r>
          </w:p>
          <w:p>
            <w:pPr>
              <w:pStyle w:val="TableText"/>
              <w:ind w:left="1638"/>
              <w:spacing w:before="104"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2</w:t>
            </w:r>
            <w:r>
              <w:rPr>
                <w:rFonts w:ascii="Microsoft YaHei" w:hAnsi="Microsoft YaHei" w:eastAsia="Microsoft YaHei" w:cs="Microsoft YaHei"/>
                <w:sz w:val="20"/>
                <w:szCs w:val="20"/>
                <w:spacing w:val="11"/>
              </w:rPr>
              <w:t>)树形选择</w:t>
            </w:r>
          </w:p>
          <w:p>
            <w:pPr>
              <w:pStyle w:val="TableText"/>
              <w:ind w:left="1198" w:right="1253" w:firstLine="438"/>
              <w:spacing w:before="101" w:line="251"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因具体情况不同</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8"/>
              </w:rPr>
              <w:t>选用不同树形</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8"/>
              </w:rPr>
              <w:t>乔化稀植(每 </w:t>
            </w:r>
            <w:r>
              <w:rPr>
                <w:sz w:val="20"/>
                <w:szCs w:val="20"/>
                <w:spacing w:val="8"/>
                <w:position w:val="-1"/>
              </w:rPr>
              <w:t>667m</w:t>
            </w:r>
            <w:r>
              <w:rPr>
                <w:sz w:val="11"/>
                <w:szCs w:val="11"/>
                <w:spacing w:val="8"/>
                <w:position w:val="7"/>
              </w:rPr>
              <w:t>2  </w:t>
            </w:r>
            <w:r>
              <w:rPr>
                <w:rFonts w:ascii="Microsoft YaHei" w:hAnsi="Microsoft YaHei" w:eastAsia="Microsoft YaHei" w:cs="Microsoft YaHei"/>
                <w:sz w:val="20"/>
                <w:szCs w:val="20"/>
                <w:spacing w:val="8"/>
              </w:rPr>
              <w:t>栽 </w:t>
            </w:r>
            <w:r>
              <w:rPr>
                <w:sz w:val="20"/>
                <w:szCs w:val="20"/>
                <w:spacing w:val="8"/>
                <w:position w:val="-1"/>
              </w:rPr>
              <w:t>55</w:t>
            </w:r>
            <w:r>
              <w:rPr>
                <w:rFonts w:ascii="Microsoft YaHei" w:hAnsi="Microsoft YaHei" w:eastAsia="Microsoft YaHei" w:cs="Microsoft YaHei"/>
                <w:sz w:val="20"/>
                <w:szCs w:val="20"/>
                <w:spacing w:val="8"/>
              </w:rPr>
              <w:t>株以下)宜用疏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4"/>
              </w:rPr>
              <w:t>层形(三主枝半圆形)为主;半乔化</w:t>
            </w:r>
            <w:r>
              <w:rPr>
                <w:rFonts w:ascii="Microsoft YaHei" w:hAnsi="Microsoft YaHei" w:eastAsia="Microsoft YaHei" w:cs="Microsoft YaHei"/>
                <w:sz w:val="20"/>
                <w:szCs w:val="20"/>
                <w:spacing w:val="24"/>
                <w:position w:val="1"/>
              </w:rPr>
              <w:t>、</w:t>
            </w:r>
            <w:r>
              <w:rPr>
                <w:rFonts w:ascii="Microsoft YaHei" w:hAnsi="Microsoft YaHei" w:eastAsia="Microsoft YaHei" w:cs="Microsoft YaHei"/>
                <w:sz w:val="20"/>
                <w:szCs w:val="20"/>
                <w:spacing w:val="24"/>
              </w:rPr>
              <w:t>半矮化中度密植(每</w:t>
            </w:r>
            <w:r>
              <w:rPr>
                <w:rFonts w:ascii="Microsoft YaHei" w:hAnsi="Microsoft YaHei" w:eastAsia="Microsoft YaHei" w:cs="Microsoft YaHei"/>
                <w:sz w:val="20"/>
                <w:szCs w:val="20"/>
                <w:spacing w:val="36"/>
              </w:rPr>
              <w:t xml:space="preserve"> </w:t>
            </w:r>
            <w:r>
              <w:rPr>
                <w:sz w:val="20"/>
                <w:szCs w:val="20"/>
                <w:spacing w:val="24"/>
                <w:position w:val="-1"/>
              </w:rPr>
              <w:t>667m</w:t>
            </w:r>
            <w:r>
              <w:rPr>
                <w:sz w:val="11"/>
                <w:szCs w:val="11"/>
                <w:spacing w:val="23"/>
                <w:position w:val="7"/>
              </w:rPr>
              <w:t>2  </w:t>
            </w:r>
            <w:r>
              <w:rPr>
                <w:rFonts w:ascii="Microsoft YaHei" w:hAnsi="Microsoft YaHei" w:eastAsia="Microsoft YaHei" w:cs="Microsoft YaHei"/>
                <w:sz w:val="20"/>
                <w:szCs w:val="20"/>
                <w:spacing w:val="23"/>
              </w:rPr>
              <w:t>栽</w:t>
            </w:r>
            <w:r>
              <w:rPr>
                <w:rFonts w:ascii="Microsoft YaHei" w:hAnsi="Microsoft YaHei" w:eastAsia="Microsoft YaHei" w:cs="Microsoft YaHei"/>
                <w:sz w:val="20"/>
                <w:szCs w:val="20"/>
                <w:spacing w:val="34"/>
              </w:rPr>
              <w:t xml:space="preserve"> </w:t>
            </w:r>
            <w:r>
              <w:rPr>
                <w:sz w:val="20"/>
                <w:szCs w:val="20"/>
                <w:spacing w:val="23"/>
                <w:position w:val="-1"/>
              </w:rPr>
              <w:t>55</w:t>
            </w:r>
            <w:r>
              <w:rPr>
                <w:rFonts w:ascii="Microsoft YaHei" w:hAnsi="Microsoft YaHei" w:eastAsia="Microsoft YaHei" w:cs="Microsoft YaHei"/>
                <w:sz w:val="20"/>
                <w:szCs w:val="20"/>
                <w:spacing w:val="23"/>
                <w:position w:val="-2"/>
              </w:rPr>
              <w:t>~</w:t>
            </w:r>
            <w:r>
              <w:rPr>
                <w:sz w:val="20"/>
                <w:szCs w:val="20"/>
                <w:spacing w:val="23"/>
                <w:position w:val="-2"/>
              </w:rPr>
              <w:t>83</w:t>
            </w:r>
            <w:r>
              <w:rPr>
                <w:sz w:val="20"/>
                <w:szCs w:val="20"/>
                <w:position w:val="-2"/>
              </w:rPr>
              <w:t xml:space="preserve"> </w:t>
            </w:r>
            <w:r>
              <w:rPr>
                <w:rFonts w:ascii="Microsoft YaHei" w:hAnsi="Microsoft YaHei" w:eastAsia="Microsoft YaHei" w:cs="Microsoft YaHei"/>
                <w:sz w:val="20"/>
                <w:szCs w:val="20"/>
                <w:spacing w:val="6"/>
              </w:rPr>
              <w:t>株) ,</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6"/>
              </w:rPr>
              <w:t>宜用小冠疏层形、改良纺锤形、单层小冠半圆形、自</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6"/>
              </w:rPr>
              <w:t>由纺锤形等;矮</w:t>
            </w:r>
            <w:r>
              <w:rPr>
                <w:rFonts w:ascii="Microsoft YaHei" w:hAnsi="Microsoft YaHei" w:eastAsia="Microsoft YaHei" w:cs="Microsoft YaHei"/>
                <w:sz w:val="20"/>
                <w:szCs w:val="20"/>
                <w:spacing w:val="5"/>
              </w:rPr>
              <w:t>化密植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(每 </w:t>
            </w:r>
            <w:r>
              <w:rPr>
                <w:sz w:val="20"/>
                <w:szCs w:val="20"/>
                <w:spacing w:val="6"/>
                <w:position w:val="-1"/>
              </w:rPr>
              <w:t>667m</w:t>
            </w:r>
            <w:r>
              <w:rPr>
                <w:sz w:val="11"/>
                <w:szCs w:val="11"/>
                <w:spacing w:val="6"/>
                <w:position w:val="7"/>
              </w:rPr>
              <w:t>2</w:t>
            </w:r>
            <w:r>
              <w:rPr>
                <w:sz w:val="11"/>
                <w:szCs w:val="11"/>
                <w:spacing w:val="21"/>
                <w:position w:val="7"/>
              </w:rPr>
              <w:t xml:space="preserve"> </w:t>
            </w:r>
            <w:r>
              <w:rPr>
                <w:rFonts w:ascii="Microsoft YaHei" w:hAnsi="Microsoft YaHei" w:eastAsia="Microsoft YaHei" w:cs="Microsoft YaHei"/>
                <w:sz w:val="20"/>
                <w:szCs w:val="20"/>
                <w:spacing w:val="6"/>
              </w:rPr>
              <w:t>栽 </w:t>
            </w:r>
            <w:r>
              <w:rPr>
                <w:sz w:val="20"/>
                <w:szCs w:val="20"/>
                <w:spacing w:val="6"/>
              </w:rPr>
              <w:t>83</w:t>
            </w:r>
            <w:r>
              <w:rPr>
                <w:rFonts w:ascii="Microsoft YaHei" w:hAnsi="Microsoft YaHei" w:eastAsia="Microsoft YaHei" w:cs="Microsoft YaHei"/>
                <w:sz w:val="20"/>
                <w:szCs w:val="20"/>
                <w:spacing w:val="6"/>
              </w:rPr>
              <w:t>株以上)宜用细长纺锤形</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细长圆锥形小冠树形</w:t>
            </w:r>
            <w:r>
              <w:rPr>
                <w:rFonts w:ascii="Microsoft YaHei" w:hAnsi="Microsoft YaHei" w:eastAsia="Microsoft YaHei" w:cs="Microsoft YaHei"/>
                <w:sz w:val="20"/>
                <w:szCs w:val="20"/>
                <w:spacing w:val="6"/>
                <w:position w:val="1"/>
              </w:rPr>
              <w:t>。</w:t>
            </w:r>
          </w:p>
          <w:p>
            <w:pPr>
              <w:pStyle w:val="TableText"/>
              <w:ind w:firstLine="1206"/>
              <w:spacing w:before="214" w:line="409" w:lineRule="exact"/>
              <w:rPr/>
            </w:pPr>
            <w:r>
              <w:rPr>
                <w:position w:val="-8"/>
              </w:rPr>
              <w:pict>
                <v:group id="_x0000_s210" style="mso-position-vertical-relative:line;mso-position-horizontal-relative:char;width:21pt;height:20.45pt;" filled="false" stroked="false" coordsize="420,409" coordorigin="0,0">
                  <v:group id="_x0000_s212" style="position:absolute;left:0;top:0;width:420;height:409;" filled="false" stroked="false" coordsize="420,409" coordorigin="0,0">
                    <v:shape id="_x0000_s214" style="position:absolute;left:0;top:47;width:68;height:282;" filled="false" strokecolor="#00AEEF" strokeweight="0.38pt" coordsize="68,282" coordorigin="0,0" path="m64,3c26,41,3,93,3,150c3,198,20,242,47,277e">
                      <v:stroke joinstyle="miter" miterlimit="4"/>
                    </v:shape>
                    <v:shape id="_x0000_s216" style="position:absolute;left:34;top:0;width:370;height:177;" filled="false" strokecolor="#00AEEF" strokeweight="0.96pt" coordsize="370,177" coordorigin="0,0" path="m359,167c345,77,268,9,175,9c103,9,40,50,9,111e">
                      <v:stroke joinstyle="miter" miterlimit="4"/>
                    </v:shape>
                    <v:shape id="_x0000_s218"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220" style="position:absolute;left:31;top:268;width:315;height:126;" filled="false" strokecolor="#00AEEF" strokeweight="0.96pt" coordsize="315,126" coordorigin="0,0" path="m9,9c39,73,103,116,178,116c226,116,271,97,304,67e">
                      <v:stroke joinstyle="miter" miterlimit="4"/>
                    </v:shape>
                    <v:shape id="_x0000_s222" style="position:absolute;left:42;top:29;width:317;height:337;" filled="false" strokecolor="#00AEEF" strokeweight="0.38pt" coordsize="317,337" coordorigin="0,0" path="m100,318c120,327,143,333,167,333c231,333,286,296,313,242m153,3c69,11,3,81,3,168e">
                      <v:stroke joinstyle="miter" miterlimit="4"/>
                    </v:shape>
                  </v:group>
                  <v:shape id="_x0000_s224" style="position:absolute;left:-20;top:-20;width:460;height:449;" filled="false" stroked="false" type="#_x0000_t202">
                    <v:fill on="false"/>
                    <v:stroke on="false"/>
                    <v:path/>
                    <v:imagedata o:title=""/>
                    <o:lock v:ext="edit" aspectratio="false"/>
                    <v:textbox inset="0mm,0mm,0mm,0mm">
                      <w:txbxContent>
                        <w:p>
                          <w:pPr>
                            <w:ind w:left="156"/>
                            <w:spacing w:before="156" w:line="189" w:lineRule="auto"/>
                            <w:rPr>
                              <w:rFonts w:ascii="Arial" w:hAnsi="Arial" w:eastAsia="Arial" w:cs="Arial"/>
                              <w:sz w:val="17"/>
                              <w:szCs w:val="17"/>
                            </w:rPr>
                          </w:pPr>
                          <w:r>
                            <w:rPr>
                              <w:rFonts w:ascii="Arial" w:hAnsi="Arial" w:eastAsia="Arial" w:cs="Arial"/>
                              <w:sz w:val="17"/>
                              <w:szCs w:val="17"/>
                              <w:spacing w:val="12"/>
                            </w:rPr>
                            <w:t>12</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drawing>
                <wp:anchor distT="0" distB="0" distL="0" distR="0" simplePos="0" relativeHeight="251679744" behindDoc="0" locked="0" layoutInCell="0" allowOverlap="1">
                  <wp:simplePos x="0" y="0"/>
                  <wp:positionH relativeFrom="page">
                    <wp:posOffset>1563509</wp:posOffset>
                  </wp:positionH>
                  <wp:positionV relativeFrom="page">
                    <wp:posOffset>2573069</wp:posOffset>
                  </wp:positionV>
                  <wp:extent cx="2087549" cy="1309256"/>
                  <wp:effectExtent l="0" t="0" r="0" b="0"/>
                  <wp:wrapNone/>
                  <wp:docPr id="42" name="IM 42"/>
                  <wp:cNvGraphicFramePr/>
                  <a:graphic>
                    <a:graphicData uri="http://schemas.openxmlformats.org/drawingml/2006/picture">
                      <pic:pic>
                        <pic:nvPicPr>
                          <pic:cNvPr id="42" name="IM 42"/>
                          <pic:cNvPicPr/>
                        </pic:nvPicPr>
                        <pic:blipFill>
                          <a:blip r:embed="rId23"/>
                          <a:stretch>
                            <a:fillRect/>
                          </a:stretch>
                        </pic:blipFill>
                        <pic:spPr>
                          <a:xfrm rot="0">
                            <a:off x="0" y="0"/>
                            <a:ext cx="2087549" cy="1309256"/>
                          </a:xfrm>
                          <a:prstGeom prst="rect">
                            <a:avLst/>
                          </a:prstGeom>
                        </pic:spPr>
                      </pic:pic>
                    </a:graphicData>
                  </a:graphic>
                </wp:anchor>
              </w:drawing>
            </w:r>
            <w:r/>
          </w:p>
          <w:p>
            <w:pPr>
              <w:pStyle w:val="TableText"/>
              <w:spacing w:line="278" w:lineRule="auto"/>
              <w:rPr/>
            </w:pPr>
            <w:r/>
          </w:p>
          <w:p>
            <w:pPr>
              <w:pStyle w:val="TableText"/>
              <w:spacing w:line="278" w:lineRule="auto"/>
              <w:rPr/>
            </w:pPr>
            <w:r/>
          </w:p>
          <w:p>
            <w:pPr>
              <w:ind w:left="623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二、红富士苹果早期丰产技术</w:t>
            </w:r>
          </w:p>
          <w:p>
            <w:pPr>
              <w:ind w:firstLine="1300"/>
              <w:spacing w:line="56" w:lineRule="exact"/>
              <w:rPr/>
            </w:pPr>
            <w:r>
              <w:rPr>
                <w:position w:val="-1"/>
              </w:rPr>
              <w:drawing>
                <wp:inline distT="0" distB="0" distL="0" distR="0">
                  <wp:extent cx="4535017" cy="35693"/>
                  <wp:effectExtent l="0" t="0" r="0" b="0"/>
                  <wp:docPr id="44" name="IM 44"/>
                  <wp:cNvGraphicFramePr/>
                  <a:graphic>
                    <a:graphicData uri="http://schemas.openxmlformats.org/drawingml/2006/picture">
                      <pic:pic>
                        <pic:nvPicPr>
                          <pic:cNvPr id="44" name="IM 44"/>
                          <pic:cNvPicPr/>
                        </pic:nvPicPr>
                        <pic:blipFill>
                          <a:blip r:embed="rId24"/>
                          <a:stretch>
                            <a:fillRect/>
                          </a:stretch>
                        </pic:blipFill>
                        <pic:spPr>
                          <a:xfrm rot="0">
                            <a:off x="0" y="0"/>
                            <a:ext cx="4535017" cy="35693"/>
                          </a:xfrm>
                          <a:prstGeom prst="rect">
                            <a:avLst/>
                          </a:prstGeom>
                        </pic:spPr>
                      </pic:pic>
                    </a:graphicData>
                  </a:graphic>
                </wp:inline>
              </w:drawing>
            </w:r>
          </w:p>
          <w:p>
            <w:pPr>
              <w:pStyle w:val="TableText"/>
              <w:spacing w:line="261" w:lineRule="auto"/>
              <w:rPr/>
            </w:pPr>
            <w:r/>
          </w:p>
          <w:p>
            <w:pPr>
              <w:ind w:left="1736"/>
              <w:spacing w:before="86" w:line="16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position w:val="-2"/>
              </w:rPr>
              <w:t>①</w:t>
            </w:r>
            <w:r>
              <w:rPr>
                <w:rFonts w:ascii="Microsoft YaHei" w:hAnsi="Microsoft YaHei" w:eastAsia="Microsoft YaHei" w:cs="Microsoft YaHei"/>
                <w:sz w:val="20"/>
                <w:szCs w:val="20"/>
                <w:spacing w:val="19"/>
                <w:position w:val="-2"/>
              </w:rPr>
              <w:t xml:space="preserve"> </w:t>
            </w:r>
            <w:r>
              <w:rPr>
                <w:rFonts w:ascii="Microsoft YaHei" w:hAnsi="Microsoft YaHei" w:eastAsia="Microsoft YaHei" w:cs="Microsoft YaHei"/>
                <w:sz w:val="20"/>
                <w:szCs w:val="20"/>
                <w:spacing w:val="6"/>
              </w:rPr>
              <w:t>小冠疏层形</w:t>
            </w:r>
          </w:p>
          <w:p>
            <w:pPr>
              <w:ind w:left="1312" w:right="1187" w:firstLine="424"/>
              <w:spacing w:before="96" w:line="24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position w:val="-1"/>
              </w:rPr>
              <w:t>a.</w:t>
            </w:r>
            <w:r>
              <w:rPr>
                <w:rFonts w:ascii="Microsoft YaHei" w:hAnsi="Microsoft YaHei" w:eastAsia="Microsoft YaHei" w:cs="Microsoft YaHei"/>
                <w:sz w:val="20"/>
                <w:szCs w:val="20"/>
                <w:spacing w:val="3"/>
                <w:position w:val="-1"/>
              </w:rPr>
              <w:t xml:space="preserve">  </w:t>
            </w:r>
            <w:r>
              <w:rPr>
                <w:rFonts w:ascii="Microsoft YaHei" w:hAnsi="Microsoft YaHei" w:eastAsia="Microsoft YaHei" w:cs="Microsoft YaHei"/>
                <w:sz w:val="20"/>
                <w:szCs w:val="20"/>
                <w:spacing w:val="9"/>
              </w:rPr>
              <w:t>树体结构:干高 40~60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9"/>
              </w:rPr>
              <w:t>,树高</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冠径均为 3m左右</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35"/>
                <w:position w:val="1"/>
              </w:rPr>
              <w:t xml:space="preserve"> </w:t>
            </w:r>
            <w:r>
              <w:rPr>
                <w:rFonts w:ascii="Microsoft YaHei" w:hAnsi="Microsoft YaHei" w:eastAsia="Microsoft YaHei" w:cs="Microsoft YaHei"/>
                <w:sz w:val="20"/>
                <w:szCs w:val="20"/>
                <w:spacing w:val="9"/>
              </w:rPr>
              <w:t>全</w:t>
            </w:r>
            <w:r>
              <w:rPr>
                <w:rFonts w:ascii="Microsoft YaHei" w:hAnsi="Microsoft YaHei" w:eastAsia="Microsoft YaHei" w:cs="Microsoft YaHei"/>
                <w:sz w:val="20"/>
                <w:szCs w:val="20"/>
                <w:spacing w:val="8"/>
              </w:rPr>
              <w:t>树 </w:t>
            </w:r>
            <w:r>
              <w:rPr>
                <w:rFonts w:ascii="Microsoft YaHei" w:hAnsi="Microsoft YaHei" w:eastAsia="Microsoft YaHei" w:cs="Microsoft YaHei"/>
                <w:sz w:val="20"/>
                <w:szCs w:val="20"/>
                <w:spacing w:val="8"/>
                <w:position w:val="-1"/>
              </w:rPr>
              <w:t>4~5</w:t>
            </w:r>
            <w:r>
              <w:rPr>
                <w:rFonts w:ascii="Microsoft YaHei" w:hAnsi="Microsoft YaHei" w:eastAsia="Microsoft YaHei" w:cs="Microsoft YaHei"/>
                <w:sz w:val="20"/>
                <w:szCs w:val="20"/>
                <w:spacing w:val="8"/>
              </w:rPr>
              <w:t>个小主</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枝,分层排列,第一层 3个主枝,第二层 1~2个主枝,树旺留第三层 </w:t>
            </w:r>
            <w:r>
              <w:rPr>
                <w:rFonts w:ascii="Microsoft YaHei" w:hAnsi="Microsoft YaHei" w:eastAsia="Microsoft YaHei" w:cs="Microsoft YaHei"/>
                <w:sz w:val="20"/>
                <w:szCs w:val="20"/>
                <w:spacing w:val="16"/>
                <w:position w:val="-1"/>
              </w:rPr>
              <w:t>2</w:t>
            </w:r>
            <w:r>
              <w:rPr>
                <w:rFonts w:ascii="Microsoft YaHei" w:hAnsi="Microsoft YaHei" w:eastAsia="Microsoft YaHei" w:cs="Microsoft YaHei"/>
                <w:sz w:val="20"/>
                <w:szCs w:val="20"/>
                <w:spacing w:val="16"/>
              </w:rPr>
              <w:t>个主枝</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3"/>
                <w:position w:val="1"/>
              </w:rPr>
              <w:t xml:space="preserve"> </w:t>
            </w:r>
            <w:r>
              <w:rPr>
                <w:rFonts w:ascii="Microsoft YaHei" w:hAnsi="Microsoft YaHei" w:eastAsia="Microsoft YaHei" w:cs="Microsoft YaHei"/>
                <w:sz w:val="20"/>
                <w:szCs w:val="20"/>
                <w:spacing w:val="16"/>
              </w:rPr>
              <w:t>一</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般盛果期只留 2层主枝</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第一层到第二层间距70~80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11"/>
              </w:rPr>
              <w:t>,第二层到第三层间距</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15"/>
                <w:position w:val="-1"/>
              </w:rPr>
              <w:t>50~60</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5"/>
              </w:rPr>
              <w:t>第一层每个主枝上配备1~2个小侧枝,分两侧排列,第二层主枝以</w:t>
            </w:r>
          </w:p>
          <w:p>
            <w:pPr>
              <w:ind w:left="1312"/>
              <w:spacing w:line="179" w:lineRule="auto"/>
              <w:rPr>
                <w:rFonts w:ascii="Microsoft YaHei" w:hAnsi="Microsoft YaHei" w:eastAsia="Microsoft YaHei" w:cs="Microsoft YaHei"/>
                <w:sz w:val="20"/>
                <w:szCs w:val="20"/>
              </w:rPr>
            </w:pPr>
            <w:r>
              <w:pict>
                <v:shape id="_x0000_s226" style="position:absolute;margin-left:277.125pt;margin-top:-0.703534pt;mso-position-vertical-relative:text;mso-position-horizontal-relative:text;width:9.45pt;height:4.5pt;z-index:251678720;" filled="false" stroked="false" type="#_x0000_t202">
                  <v:fill on="false"/>
                  <v:stroke on="false"/>
                  <v:path/>
                  <v:imagedata o:title=""/>
                  <o:lock v:ext="edit" aspectratio="false"/>
                  <v:textbox inset="0mm,0mm,0mm,0mm">
                    <w:txbxContent>
                      <w:p>
                        <w:pPr>
                          <w:spacing w:before="20" w:line="49" w:lineRule="exact"/>
                          <w:jc w:val="right"/>
                          <w:rPr>
                            <w:rFonts w:ascii="Microsoft YaHei" w:hAnsi="Microsoft YaHei" w:eastAsia="Microsoft YaHei" w:cs="Microsoft YaHei"/>
                            <w:sz w:val="20"/>
                            <w:szCs w:val="20"/>
                          </w:rPr>
                        </w:pPr>
                        <w:r>
                          <w:rPr>
                            <w:rFonts w:ascii="Microsoft YaHei" w:hAnsi="Microsoft YaHei" w:eastAsia="Microsoft YaHei" w:cs="Microsoft YaHei"/>
                            <w:sz w:val="20"/>
                            <w:szCs w:val="20"/>
                            <w:spacing w:val="-21"/>
                            <w:w w:val="84"/>
                            <w:position w:val="1"/>
                          </w:rPr>
                          <w:t>。</w:t>
                        </w:r>
                      </w:p>
                    </w:txbxContent>
                  </v:textbox>
                </v:shape>
              </w:pict>
            </w:r>
            <w:r>
              <w:rPr>
                <w:rFonts w:ascii="Microsoft YaHei" w:hAnsi="Microsoft YaHei" w:eastAsia="Microsoft YaHei" w:cs="Microsoft YaHei"/>
                <w:sz w:val="20"/>
                <w:szCs w:val="20"/>
                <w:spacing w:val="10"/>
              </w:rPr>
              <w:t>上,不留侧枝,只有各类枝组。</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spacing w:val="10"/>
              </w:rPr>
              <w:t>主枝开张角度</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9"/>
                <w:position w:val="-2"/>
              </w:rPr>
              <w:t>70</w:t>
            </w:r>
            <w:r>
              <w:rPr>
                <w:rFonts w:ascii="Microsoft YaHei" w:hAnsi="Microsoft YaHei" w:eastAsia="Microsoft YaHei" w:cs="Microsoft YaHei"/>
                <w:sz w:val="20"/>
                <w:szCs w:val="20"/>
                <w:spacing w:val="9"/>
              </w:rPr>
              <w:t>左右(图 2-1)</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9"/>
              </w:rPr>
              <w:t>。</w:t>
            </w:r>
          </w:p>
          <w:p>
            <w:pPr>
              <w:ind w:firstLine="2722"/>
              <w:spacing w:before="217" w:line="1863" w:lineRule="exact"/>
              <w:rPr/>
            </w:pPr>
            <w:r>
              <w:rPr>
                <w:position w:val="-37"/>
              </w:rPr>
              <w:drawing>
                <wp:inline distT="0" distB="0" distL="0" distR="0">
                  <wp:extent cx="2999892" cy="1182784"/>
                  <wp:effectExtent l="0" t="0" r="0" b="0"/>
                  <wp:docPr id="46" name="IM 46"/>
                  <wp:cNvGraphicFramePr/>
                  <a:graphic>
                    <a:graphicData uri="http://schemas.openxmlformats.org/drawingml/2006/picture">
                      <pic:pic>
                        <pic:nvPicPr>
                          <pic:cNvPr id="46" name="IM 46"/>
                          <pic:cNvPicPr/>
                        </pic:nvPicPr>
                        <pic:blipFill>
                          <a:blip r:embed="rId25"/>
                          <a:stretch>
                            <a:fillRect/>
                          </a:stretch>
                        </pic:blipFill>
                        <pic:spPr>
                          <a:xfrm rot="0">
                            <a:off x="0" y="0"/>
                            <a:ext cx="2999892" cy="1182784"/>
                          </a:xfrm>
                          <a:prstGeom prst="rect">
                            <a:avLst/>
                          </a:prstGeom>
                        </pic:spPr>
                      </pic:pic>
                    </a:graphicData>
                  </a:graphic>
                </wp:inline>
              </w:drawing>
            </w:r>
          </w:p>
          <w:p>
            <w:pPr>
              <w:pStyle w:val="TableText"/>
              <w:spacing w:line="437" w:lineRule="auto"/>
              <w:rPr/>
            </w:pPr>
            <w:r/>
          </w:p>
          <w:p>
            <w:pPr>
              <w:pStyle w:val="TableText"/>
              <w:ind w:left="4122"/>
              <w:spacing w:before="73" w:line="172"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6"/>
              </w:rPr>
              <w:t>图 </w:t>
            </w:r>
            <w:r>
              <w:rPr>
                <w:sz w:val="17"/>
                <w:szCs w:val="17"/>
                <w:color w:val="00AEEF"/>
                <w:spacing w:val="6"/>
                <w:position w:val="-1"/>
              </w:rPr>
              <w:t>2-1</w:t>
            </w:r>
            <w:r>
              <w:rPr>
                <w:sz w:val="17"/>
                <w:szCs w:val="17"/>
                <w:color w:val="00AEEF"/>
                <w:spacing w:val="2"/>
                <w:position w:val="-1"/>
              </w:rPr>
              <w:t xml:space="preserve">   </w:t>
            </w:r>
            <w:r>
              <w:rPr>
                <w:rFonts w:ascii="Microsoft YaHei" w:hAnsi="Microsoft YaHei" w:eastAsia="Microsoft YaHei" w:cs="Microsoft YaHei"/>
                <w:sz w:val="17"/>
                <w:szCs w:val="17"/>
                <w:color w:val="00AEEF"/>
                <w:spacing w:val="6"/>
              </w:rPr>
              <w:t>小冠疏层形</w:t>
            </w:r>
          </w:p>
          <w:p>
            <w:pPr>
              <w:ind w:left="1309" w:right="1116" w:firstLine="426"/>
              <w:spacing w:before="292" w:line="251"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position w:val="-1"/>
              </w:rPr>
              <w:t>b.  </w:t>
            </w:r>
            <w:r>
              <w:rPr>
                <w:rFonts w:ascii="Microsoft YaHei" w:hAnsi="Microsoft YaHei" w:eastAsia="Microsoft YaHei" w:cs="Microsoft YaHei"/>
                <w:sz w:val="20"/>
                <w:szCs w:val="20"/>
                <w:spacing w:val="3"/>
              </w:rPr>
              <w:t>整形方法:苗木栽后定干高度 </w:t>
            </w:r>
            <w:r>
              <w:rPr>
                <w:rFonts w:ascii="Microsoft YaHei" w:hAnsi="Microsoft YaHei" w:eastAsia="Microsoft YaHei" w:cs="Microsoft YaHei"/>
                <w:sz w:val="20"/>
                <w:szCs w:val="20"/>
                <w:spacing w:val="3"/>
                <w:position w:val="-1"/>
              </w:rPr>
              <w:t>50~70</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28"/>
                <w:position w:val="1"/>
              </w:rPr>
              <w:t xml:space="preserve"> </w:t>
            </w:r>
            <w:r>
              <w:rPr>
                <w:rFonts w:ascii="Microsoft YaHei" w:hAnsi="Microsoft YaHei" w:eastAsia="Microsoft YaHei" w:cs="Microsoft YaHei"/>
                <w:sz w:val="20"/>
                <w:szCs w:val="20"/>
                <w:spacing w:val="3"/>
              </w:rPr>
              <w:t>以后及时疏除近地面 </w:t>
            </w:r>
            <w:r>
              <w:rPr>
                <w:rFonts w:ascii="Microsoft YaHei" w:hAnsi="Microsoft YaHei" w:eastAsia="Microsoft YaHei" w:cs="Microsoft YaHei"/>
                <w:sz w:val="20"/>
                <w:szCs w:val="20"/>
                <w:spacing w:val="3"/>
                <w:position w:val="-1"/>
              </w:rPr>
              <w:t>40</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3"/>
              </w:rPr>
              <w:t>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内的萌芽和嫩梢,夏</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秋季培养好3~4个发育良好</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方位合适的新梢</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38"/>
                <w:position w:val="1"/>
              </w:rPr>
              <w:t xml:space="preserve"> </w:t>
            </w:r>
            <w:r>
              <w:rPr>
                <w:rFonts w:ascii="Microsoft YaHei" w:hAnsi="Microsoft YaHei" w:eastAsia="Microsoft YaHei" w:cs="Microsoft YaHei"/>
                <w:sz w:val="20"/>
                <w:szCs w:val="20"/>
                <w:spacing w:val="7"/>
              </w:rPr>
              <w:t>选位置居</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中的强梢作为中央领导干的延长梢,用扭梢、重摘心、疏除等方法控制其竞争</w:t>
            </w:r>
            <w:r>
              <w:rPr>
                <w:rFonts w:ascii="Microsoft YaHei" w:hAnsi="Microsoft YaHei" w:eastAsia="Microsoft YaHei" w:cs="Microsoft YaHei"/>
                <w:sz w:val="20"/>
                <w:szCs w:val="20"/>
                <w:spacing w:val="2"/>
              </w:rPr>
              <w:t xml:space="preserve">  </w:t>
            </w:r>
            <w:r>
              <w:rPr>
                <w:rFonts w:ascii="Microsoft YaHei" w:hAnsi="Microsoft YaHei" w:eastAsia="Microsoft YaHei" w:cs="Microsoft YaHei"/>
                <w:sz w:val="20"/>
                <w:szCs w:val="20"/>
                <w:spacing w:val="22"/>
              </w:rPr>
              <w:t>梢</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22"/>
                <w:position w:val="1"/>
              </w:rPr>
              <w:t>。</w:t>
            </w:r>
            <w:r>
              <w:rPr>
                <w:rFonts w:ascii="Microsoft YaHei" w:hAnsi="Microsoft YaHei" w:eastAsia="Microsoft YaHei" w:cs="Microsoft YaHei"/>
                <w:sz w:val="20"/>
                <w:szCs w:val="20"/>
                <w:spacing w:val="22"/>
              </w:rPr>
              <w:t>第一年冬剪,强树的中央领导干延长枝,剪留</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22"/>
              </w:rPr>
              <w:t>80~90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22"/>
              </w:rPr>
              <w:t>,各主枝头剪留</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position w:val="-1"/>
              </w:rPr>
              <w:t>40~50</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11"/>
              </w:rPr>
              <w:t>;弱树的中央领导干延长枝,剪留 40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11"/>
              </w:rPr>
              <w:t>左右,各主枝剪留</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10"/>
                <w:position w:val="-1"/>
              </w:rPr>
              <w:t>40~50</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3"/>
              </w:rPr>
              <w:t>主枝基角 </w:t>
            </w:r>
            <w:r>
              <w:rPr>
                <w:rFonts w:ascii="Microsoft YaHei" w:hAnsi="Microsoft YaHei" w:eastAsia="Microsoft YaHei" w:cs="Microsoft YaHei"/>
                <w:sz w:val="20"/>
                <w:szCs w:val="20"/>
                <w:spacing w:val="3"/>
                <w:position w:val="-2"/>
              </w:rPr>
              <w:t>60。</w:t>
            </w:r>
            <w:r>
              <w:rPr>
                <w:rFonts w:ascii="Microsoft YaHei" w:hAnsi="Microsoft YaHei" w:eastAsia="Microsoft YaHei" w:cs="Microsoft YaHei"/>
                <w:sz w:val="20"/>
                <w:szCs w:val="20"/>
                <w:spacing w:val="3"/>
              </w:rPr>
              <w:t>以上,其余枝尽量保留。</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3"/>
              </w:rPr>
              <w:t>第二、三年,</w:t>
            </w:r>
            <w:r>
              <w:rPr>
                <w:rFonts w:ascii="Microsoft YaHei" w:hAnsi="Microsoft YaHei" w:eastAsia="Microsoft YaHei" w:cs="Microsoft YaHei"/>
                <w:sz w:val="20"/>
                <w:szCs w:val="20"/>
                <w:spacing w:val="2"/>
              </w:rPr>
              <w:t>选出第一、第二层主枝。</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2"/>
              </w:rPr>
              <w:t>第一</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层主枝层内距10~30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11"/>
              </w:rPr>
              <w:t>,每个主枝左右两侧各配备 1个背斜方向的小侧枝</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第</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9"/>
              </w:rPr>
              <w:t>一侧距中央领导干 50~60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9"/>
              </w:rPr>
              <w:t>,第二侧距第一侧 50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9"/>
              </w:rPr>
              <w:t>左右</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第一层与第二层间</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14"/>
              </w:rPr>
              <w:t>距保持70~80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14"/>
              </w:rPr>
              <w:t>,层间留几个拉平的辅养枝或大枝组,以增加早期产量</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14"/>
              </w:rPr>
              <w:t>主枝</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开张角度</w:t>
            </w:r>
            <w:r>
              <w:rPr>
                <w:rFonts w:ascii="Microsoft YaHei" w:hAnsi="Microsoft YaHei" w:eastAsia="Microsoft YaHei" w:cs="Microsoft YaHei"/>
                <w:sz w:val="20"/>
                <w:szCs w:val="20"/>
                <w:spacing w:val="29"/>
                <w:w w:val="101"/>
              </w:rPr>
              <w:t xml:space="preserve"> </w:t>
            </w:r>
            <w:r>
              <w:rPr>
                <w:rFonts w:ascii="Microsoft YaHei" w:hAnsi="Microsoft YaHei" w:eastAsia="Microsoft YaHei" w:cs="Microsoft YaHei"/>
                <w:sz w:val="20"/>
                <w:szCs w:val="20"/>
                <w:spacing w:val="4"/>
                <w:position w:val="-1"/>
              </w:rPr>
              <w:t>70。</w:t>
            </w:r>
            <w:r>
              <w:rPr>
                <w:rFonts w:ascii="Microsoft YaHei" w:hAnsi="Microsoft YaHei" w:eastAsia="Microsoft YaHei" w:cs="Microsoft YaHei"/>
                <w:sz w:val="20"/>
                <w:szCs w:val="20"/>
                <w:spacing w:val="4"/>
              </w:rPr>
              <w:t>左右</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34"/>
                <w:position w:val="1"/>
              </w:rPr>
              <w:t xml:space="preserve"> </w:t>
            </w:r>
            <w:r>
              <w:rPr>
                <w:rFonts w:ascii="Microsoft YaHei" w:hAnsi="Microsoft YaHei" w:eastAsia="Microsoft YaHei" w:cs="Microsoft YaHei"/>
                <w:sz w:val="20"/>
                <w:szCs w:val="20"/>
                <w:spacing w:val="4"/>
              </w:rPr>
              <w:t>每年主枝延长枝剪留</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4"/>
              </w:rPr>
              <w:t>50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4"/>
              </w:rPr>
              <w:t>左右,剪口芽留外芽</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第四</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第</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五年冬剪,中央领导干延长枝剪留 50~60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12"/>
              </w:rPr>
              <w:t>,主枝延长枝剪留 40~50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12"/>
              </w:rPr>
              <w:t>,继续</w:t>
            </w:r>
            <w:r>
              <w:rPr>
                <w:rFonts w:ascii="Microsoft YaHei" w:hAnsi="Microsoft YaHei" w:eastAsia="Microsoft YaHei" w:cs="Microsoft YaHei"/>
                <w:sz w:val="20"/>
                <w:szCs w:val="20"/>
                <w:spacing w:val="3"/>
              </w:rPr>
              <w:t xml:space="preserve">  </w:t>
            </w:r>
            <w:r>
              <w:rPr>
                <w:rFonts w:ascii="Microsoft YaHei" w:hAnsi="Microsoft YaHei" w:eastAsia="Microsoft YaHei" w:cs="Microsoft YaHei"/>
                <w:sz w:val="20"/>
                <w:szCs w:val="20"/>
                <w:spacing w:val="10"/>
              </w:rPr>
              <w:t>扩大树冠。各类枝组、辅养枝、竞争枝,尽量拉平,令其多出短枝,成花结果。</w:t>
            </w:r>
            <w:r>
              <w:rPr>
                <w:rFonts w:ascii="Microsoft YaHei" w:hAnsi="Microsoft YaHei" w:eastAsia="Microsoft YaHei" w:cs="Microsoft YaHei"/>
                <w:sz w:val="20"/>
                <w:szCs w:val="20"/>
                <w:spacing w:val="-29"/>
              </w:rPr>
              <w:t xml:space="preserve"> </w:t>
            </w:r>
            <w:r>
              <w:rPr>
                <w:rFonts w:ascii="Microsoft YaHei" w:hAnsi="Microsoft YaHei" w:eastAsia="Microsoft YaHei" w:cs="Microsoft YaHei"/>
                <w:sz w:val="20"/>
                <w:szCs w:val="20"/>
                <w:spacing w:val="10"/>
              </w:rPr>
              <w:t>待</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树冠即将交接时,第一层主枝头可停止短截,以缓势成花,控制树冠。</w:t>
            </w:r>
            <w:r>
              <w:rPr>
                <w:rFonts w:ascii="Microsoft YaHei" w:hAnsi="Microsoft YaHei" w:eastAsia="Microsoft YaHei" w:cs="Microsoft YaHei"/>
                <w:sz w:val="20"/>
                <w:szCs w:val="20"/>
                <w:spacing w:val="-29"/>
              </w:rPr>
              <w:t xml:space="preserve"> </w:t>
            </w:r>
            <w:r>
              <w:rPr>
                <w:rFonts w:ascii="Microsoft YaHei" w:hAnsi="Microsoft YaHei" w:eastAsia="Microsoft YaHei" w:cs="Microsoft YaHei"/>
                <w:sz w:val="20"/>
                <w:szCs w:val="20"/>
                <w:spacing w:val="10"/>
              </w:rPr>
              <w:t>其余主、侧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枝可正常短截,1~2年后也应长放,有利于树势和树冠的稳定</w:t>
            </w:r>
            <w:r>
              <w:rPr>
                <w:rFonts w:ascii="Microsoft YaHei" w:hAnsi="Microsoft YaHei" w:eastAsia="Microsoft YaHei" w:cs="Microsoft YaHei"/>
                <w:sz w:val="20"/>
                <w:szCs w:val="20"/>
                <w:spacing w:val="14"/>
                <w:position w:val="1"/>
              </w:rPr>
              <w:t>。</w:t>
            </w:r>
          </w:p>
          <w:p>
            <w:pPr>
              <w:pStyle w:val="TableText"/>
              <w:ind w:firstLine="8006"/>
              <w:spacing w:before="215" w:line="408" w:lineRule="exact"/>
              <w:rPr/>
            </w:pPr>
            <w:r>
              <w:rPr>
                <w:position w:val="-8"/>
              </w:rPr>
              <w:pict>
                <v:group id="_x0000_s228" style="mso-position-vertical-relative:line;mso-position-horizontal-relative:char;width:21pt;height:20.45pt;" filled="false" stroked="false" coordsize="420,409" coordorigin="0,0">
                  <v:group id="_x0000_s230" style="position:absolute;left:0;top:0;width:420;height:409;" filled="false" stroked="false" coordsize="420,409" coordorigin="0,0">
                    <v:shape id="_x0000_s232" style="position:absolute;left:0;top:47;width:68;height:282;" filled="false" strokecolor="#00AEEF" strokeweight="0.38pt" coordsize="68,282" coordorigin="0,0" path="m64,3c26,41,3,93,3,150c3,198,20,242,47,277e">
                      <v:stroke joinstyle="miter" miterlimit="4"/>
                    </v:shape>
                    <v:shape id="_x0000_s234" style="position:absolute;left:34;top:0;width:370;height:177;" filled="false" strokecolor="#00AEEF" strokeweight="0.96pt" coordsize="370,177" coordorigin="0,0" path="m359,167c345,77,268,9,175,9c103,9,40,50,9,111e">
                      <v:stroke joinstyle="miter" miterlimit="4"/>
                    </v:shape>
                    <v:shape id="_x0000_s236"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238" style="position:absolute;left:31;top:268;width:315;height:126;" filled="false" strokecolor="#00AEEF" strokeweight="0.96pt" coordsize="315,126" coordorigin="0,0" path="m9,9c39,73,103,116,178,116c226,116,271,97,304,67e">
                      <v:stroke joinstyle="miter" miterlimit="4"/>
                    </v:shape>
                    <v:shape id="_x0000_s240" style="position:absolute;left:42;top:29;width:317;height:337;" filled="false" strokecolor="#00AEEF" strokeweight="0.38pt" coordsize="317,337" coordorigin="0,0" path="m100,318c120,327,143,333,167,333c231,333,286,296,313,242m153,3c69,11,3,81,3,168e">
                      <v:stroke joinstyle="miter" miterlimit="4"/>
                    </v:shape>
                  </v:group>
                  <v:shape id="_x0000_s242" style="position:absolute;left:-20;top:-20;width:460;height:449;" filled="false" stroked="false" type="#_x0000_t202">
                    <v:fill on="false"/>
                    <v:stroke on="false"/>
                    <v:path/>
                    <v:imagedata o:title=""/>
                    <o:lock v:ext="edit" aspectratio="false"/>
                    <v:textbox inset="0mm,0mm,0mm,0mm">
                      <w:txbxContent>
                        <w:p>
                          <w:pPr>
                            <w:ind w:left="156"/>
                            <w:spacing w:before="156" w:line="189" w:lineRule="auto"/>
                            <w:rPr>
                              <w:rFonts w:ascii="Arial" w:hAnsi="Arial" w:eastAsia="Arial" w:cs="Arial"/>
                              <w:sz w:val="17"/>
                              <w:szCs w:val="17"/>
                            </w:rPr>
                          </w:pPr>
                          <w:r>
                            <w:rPr>
                              <w:rFonts w:ascii="Arial" w:hAnsi="Arial" w:eastAsia="Arial" w:cs="Arial"/>
                              <w:sz w:val="17"/>
                              <w:szCs w:val="17"/>
                              <w:spacing w:val="12"/>
                            </w:rPr>
                            <w:t>13</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drawing>
                <wp:anchor distT="0" distB="0" distL="0" distR="0" simplePos="0" relativeHeight="251681792" behindDoc="0" locked="0" layoutInCell="0" allowOverlap="1">
                  <wp:simplePos x="0" y="0"/>
                  <wp:positionH relativeFrom="page">
                    <wp:posOffset>2088037</wp:posOffset>
                  </wp:positionH>
                  <wp:positionV relativeFrom="page">
                    <wp:posOffset>3389379</wp:posOffset>
                  </wp:positionV>
                  <wp:extent cx="2087089" cy="2332973"/>
                  <wp:effectExtent l="0" t="0" r="0" b="0"/>
                  <wp:wrapNone/>
                  <wp:docPr id="48" name="IM 48"/>
                  <wp:cNvGraphicFramePr/>
                  <a:graphic>
                    <a:graphicData uri="http://schemas.openxmlformats.org/drawingml/2006/picture">
                      <pic:pic>
                        <pic:nvPicPr>
                          <pic:cNvPr id="48" name="IM 48"/>
                          <pic:cNvPicPr/>
                        </pic:nvPicPr>
                        <pic:blipFill>
                          <a:blip r:embed="rId26"/>
                          <a:stretch>
                            <a:fillRect/>
                          </a:stretch>
                        </pic:blipFill>
                        <pic:spPr>
                          <a:xfrm rot="0">
                            <a:off x="0" y="0"/>
                            <a:ext cx="2087089" cy="2332973"/>
                          </a:xfrm>
                          <a:prstGeom prst="rect">
                            <a:avLst/>
                          </a:prstGeom>
                        </pic:spPr>
                      </pic:pic>
                    </a:graphicData>
                  </a:graphic>
                </wp:anchor>
              </w:drawing>
            </w: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50" name="IM 50"/>
                  <wp:cNvGraphicFramePr/>
                  <a:graphic>
                    <a:graphicData uri="http://schemas.openxmlformats.org/drawingml/2006/picture">
                      <pic:pic>
                        <pic:nvPicPr>
                          <pic:cNvPr id="50" name="IM 50"/>
                          <pic:cNvPicPr/>
                        </pic:nvPicPr>
                        <pic:blipFill>
                          <a:blip r:embed="rId27"/>
                          <a:stretch>
                            <a:fillRect/>
                          </a:stretch>
                        </pic:blipFill>
                        <pic:spPr>
                          <a:xfrm rot="0">
                            <a:off x="0" y="0"/>
                            <a:ext cx="4535030" cy="35693"/>
                          </a:xfrm>
                          <a:prstGeom prst="rect">
                            <a:avLst/>
                          </a:prstGeom>
                        </pic:spPr>
                      </pic:pic>
                    </a:graphicData>
                  </a:graphic>
                </wp:inline>
              </w:drawing>
            </w:r>
          </w:p>
          <w:p>
            <w:pPr>
              <w:pStyle w:val="TableText"/>
              <w:spacing w:line="261" w:lineRule="auto"/>
              <w:rPr/>
            </w:pPr>
            <w:r/>
          </w:p>
          <w:p>
            <w:pPr>
              <w:ind w:left="1623"/>
              <w:spacing w:before="85" w:line="16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position w:val="-2"/>
              </w:rPr>
              <w:t>②</w:t>
            </w:r>
            <w:r>
              <w:rPr>
                <w:rFonts w:ascii="Microsoft YaHei" w:hAnsi="Microsoft YaHei" w:eastAsia="Microsoft YaHei" w:cs="Microsoft YaHei"/>
                <w:sz w:val="20"/>
                <w:szCs w:val="20"/>
                <w:spacing w:val="60"/>
                <w:w w:val="101"/>
                <w:position w:val="-2"/>
              </w:rPr>
              <w:t xml:space="preserve"> </w:t>
            </w:r>
            <w:r>
              <w:rPr>
                <w:rFonts w:ascii="Microsoft YaHei" w:hAnsi="Microsoft YaHei" w:eastAsia="Microsoft YaHei" w:cs="Microsoft YaHei"/>
                <w:sz w:val="20"/>
                <w:szCs w:val="20"/>
                <w:spacing w:val="-1"/>
              </w:rPr>
              <w:t>自由纺锤形</w:t>
            </w:r>
          </w:p>
          <w:p>
            <w:pPr>
              <w:ind w:left="1198" w:right="1225" w:firstLine="425"/>
              <w:spacing w:before="93" w:line="23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position w:val="-1"/>
              </w:rPr>
              <w:t>a.  </w:t>
            </w:r>
            <w:r>
              <w:rPr>
                <w:rFonts w:ascii="Microsoft YaHei" w:hAnsi="Microsoft YaHei" w:eastAsia="Microsoft YaHei" w:cs="Microsoft YaHei"/>
                <w:sz w:val="20"/>
                <w:szCs w:val="20"/>
                <w:spacing w:val="10"/>
              </w:rPr>
              <w:t>树体结构:中央领导干直立,干高 40~50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10"/>
              </w:rPr>
              <w:t>,树高 </w:t>
            </w:r>
            <w:r>
              <w:rPr>
                <w:rFonts w:ascii="Microsoft YaHei" w:hAnsi="Microsoft YaHei" w:eastAsia="Microsoft YaHei" w:cs="Microsoft YaHei"/>
                <w:sz w:val="20"/>
                <w:szCs w:val="20"/>
                <w:spacing w:val="10"/>
                <w:position w:val="-1"/>
              </w:rPr>
              <w:t>2. </w:t>
            </w:r>
            <w:r>
              <w:rPr>
                <w:rFonts w:ascii="Microsoft YaHei" w:hAnsi="Microsoft YaHei" w:eastAsia="Microsoft YaHei" w:cs="Microsoft YaHei"/>
                <w:sz w:val="20"/>
                <w:szCs w:val="20"/>
                <w:spacing w:val="10"/>
              </w:rPr>
              <w:t>5~3m,冠间尽量不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交接,最后落头到需要的高度</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36"/>
                <w:position w:val="1"/>
              </w:rPr>
              <w:t xml:space="preserve"> </w:t>
            </w:r>
            <w:r>
              <w:rPr>
                <w:rFonts w:ascii="Microsoft YaHei" w:hAnsi="Microsoft YaHei" w:eastAsia="Microsoft YaHei" w:cs="Microsoft YaHei"/>
                <w:sz w:val="20"/>
                <w:szCs w:val="20"/>
                <w:spacing w:val="14"/>
              </w:rPr>
              <w:t>在中央领导干上着生 </w:t>
            </w:r>
            <w:r>
              <w:rPr>
                <w:rFonts w:ascii="Microsoft YaHei" w:hAnsi="Microsoft YaHei" w:eastAsia="Microsoft YaHei" w:cs="Microsoft YaHei"/>
                <w:sz w:val="20"/>
                <w:szCs w:val="20"/>
                <w:spacing w:val="14"/>
                <w:position w:val="-2"/>
              </w:rPr>
              <w:t>10~15</w:t>
            </w:r>
            <w:r>
              <w:rPr>
                <w:rFonts w:ascii="Microsoft YaHei" w:hAnsi="Microsoft YaHei" w:eastAsia="Microsoft YaHei" w:cs="Microsoft YaHei"/>
                <w:sz w:val="20"/>
                <w:szCs w:val="20"/>
                <w:spacing w:val="14"/>
              </w:rPr>
              <w:t>个小主枝(即侧生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分枝或较大枝组),不分层次,每 20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16"/>
              </w:rPr>
              <w:t>左右有</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15"/>
                <w:position w:val="-1"/>
              </w:rPr>
              <w:t>1</w:t>
            </w:r>
            <w:r>
              <w:rPr>
                <w:rFonts w:ascii="Microsoft YaHei" w:hAnsi="Microsoft YaHei" w:eastAsia="Microsoft YaHei" w:cs="Microsoft YaHei"/>
                <w:sz w:val="20"/>
                <w:szCs w:val="20"/>
                <w:spacing w:val="15"/>
              </w:rPr>
              <w:t>个小主枝,上下插空排列,平展</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1"/>
              </w:rPr>
              <w:t>均匀伸向四方</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下部小主枝长度 1~2m,越往上越短</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1"/>
              </w:rPr>
              <w:t>同方向上下小主枝间距</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应大于 </w:t>
            </w:r>
            <w:r>
              <w:rPr>
                <w:rFonts w:ascii="Microsoft YaHei" w:hAnsi="Microsoft YaHei" w:eastAsia="Microsoft YaHei" w:cs="Microsoft YaHei"/>
                <w:sz w:val="20"/>
                <w:szCs w:val="20"/>
                <w:spacing w:val="13"/>
                <w:position w:val="-1"/>
              </w:rPr>
              <w:t>60</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各小主枝上不安排侧枝,只着生各类枝组,其中,以短果枝及中</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4"/>
                <w:w w:val="101"/>
                <w:position w:val="1"/>
              </w:rPr>
              <w:t xml:space="preserve"> </w:t>
            </w:r>
            <w:r>
              <w:rPr>
                <w:rFonts w:ascii="Microsoft YaHei" w:hAnsi="Microsoft YaHei" w:eastAsia="Microsoft YaHei" w:cs="Microsoft YaHei"/>
                <w:sz w:val="20"/>
                <w:szCs w:val="20"/>
                <w:spacing w:val="4"/>
              </w:rPr>
              <w:t>小枝组为主</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下部小主枝开张角度为 </w:t>
            </w:r>
            <w:r>
              <w:rPr>
                <w:rFonts w:ascii="Microsoft YaHei" w:hAnsi="Microsoft YaHei" w:eastAsia="Microsoft YaHei" w:cs="Microsoft YaHei"/>
                <w:sz w:val="20"/>
                <w:szCs w:val="20"/>
                <w:spacing w:val="4"/>
                <w:position w:val="-1"/>
              </w:rPr>
              <w:t>80。</w:t>
            </w:r>
            <w:r>
              <w:rPr>
                <w:rFonts w:ascii="Microsoft YaHei" w:hAnsi="Microsoft YaHei" w:eastAsia="Microsoft YaHei" w:cs="Microsoft YaHei"/>
                <w:sz w:val="20"/>
                <w:szCs w:val="20"/>
                <w:spacing w:val="4"/>
                <w:position w:val="-2"/>
              </w:rPr>
              <w:t>~90</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,其上枝组较大;上部小主枝开张</w:t>
            </w:r>
            <w:r>
              <w:rPr>
                <w:rFonts w:ascii="Microsoft YaHei" w:hAnsi="Microsoft YaHei" w:eastAsia="Microsoft YaHei" w:cs="Microsoft YaHei"/>
                <w:sz w:val="20"/>
                <w:szCs w:val="20"/>
                <w:spacing w:val="2"/>
              </w:rPr>
              <w:t xml:space="preserve">  </w:t>
            </w:r>
            <w:r>
              <w:rPr>
                <w:rFonts w:ascii="Microsoft YaHei" w:hAnsi="Microsoft YaHei" w:eastAsia="Microsoft YaHei" w:cs="Microsoft YaHei"/>
                <w:sz w:val="20"/>
                <w:szCs w:val="20"/>
                <w:spacing w:val="7"/>
              </w:rPr>
              <w:t>角度为 </w:t>
            </w:r>
            <w:r>
              <w:rPr>
                <w:rFonts w:ascii="Microsoft YaHei" w:hAnsi="Microsoft YaHei" w:eastAsia="Microsoft YaHei" w:cs="Microsoft YaHei"/>
                <w:sz w:val="20"/>
                <w:szCs w:val="20"/>
                <w:spacing w:val="7"/>
                <w:position w:val="-1"/>
              </w:rPr>
              <w:t>70。</w:t>
            </w:r>
            <w:r>
              <w:rPr>
                <w:rFonts w:ascii="Microsoft YaHei" w:hAnsi="Microsoft YaHei" w:eastAsia="Microsoft YaHei" w:cs="Microsoft YaHei"/>
                <w:sz w:val="20"/>
                <w:szCs w:val="20"/>
                <w:spacing w:val="7"/>
                <w:position w:val="-2"/>
              </w:rPr>
              <w:t>~80</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,其上枝组较小,其本</w:t>
            </w:r>
            <w:r>
              <w:rPr>
                <w:rFonts w:ascii="Microsoft YaHei" w:hAnsi="Microsoft YaHei" w:eastAsia="Microsoft YaHei" w:cs="Microsoft YaHei"/>
                <w:sz w:val="20"/>
                <w:szCs w:val="20"/>
                <w:spacing w:val="6"/>
              </w:rPr>
              <w:t>身实际上是一个大枝组</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35"/>
                <w:position w:val="1"/>
              </w:rPr>
              <w:t xml:space="preserve"> </w:t>
            </w:r>
            <w:r>
              <w:rPr>
                <w:rFonts w:ascii="Microsoft YaHei" w:hAnsi="Microsoft YaHei" w:eastAsia="Microsoft YaHei" w:cs="Microsoft YaHei"/>
                <w:sz w:val="20"/>
                <w:szCs w:val="20"/>
                <w:spacing w:val="6"/>
              </w:rPr>
              <w:t>全树上小下大</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3"/>
              </w:rPr>
              <w:t>呈广圆锥形(图 2-2)</w:t>
            </w:r>
            <w:r>
              <w:rPr>
                <w:rFonts w:ascii="Microsoft YaHei" w:hAnsi="Microsoft YaHei" w:eastAsia="Microsoft YaHei" w:cs="Microsoft YaHei"/>
                <w:sz w:val="20"/>
                <w:szCs w:val="20"/>
                <w:spacing w:val="-2"/>
              </w:rPr>
              <w:t xml:space="preserve"> </w:t>
            </w:r>
            <w:r>
              <w:rPr>
                <w:rFonts w:ascii="Microsoft YaHei" w:hAnsi="Microsoft YaHei" w:eastAsia="Microsoft YaHei" w:cs="Microsoft YaHei"/>
                <w:sz w:val="20"/>
                <w:szCs w:val="20"/>
                <w:spacing w:val="3"/>
              </w:rPr>
              <w:t>。</w:t>
            </w:r>
          </w:p>
          <w:p>
            <w:pPr>
              <w:ind w:firstLine="3120"/>
              <w:spacing w:before="147" w:line="3544" w:lineRule="exact"/>
              <w:rPr/>
            </w:pPr>
            <w:r>
              <w:rPr>
                <w:position w:val="-70"/>
              </w:rPr>
              <w:drawing>
                <wp:inline distT="0" distB="0" distL="0" distR="0">
                  <wp:extent cx="1646631" cy="2250633"/>
                  <wp:effectExtent l="0" t="0" r="0" b="0"/>
                  <wp:docPr id="52" name="IM 52"/>
                  <wp:cNvGraphicFramePr/>
                  <a:graphic>
                    <a:graphicData uri="http://schemas.openxmlformats.org/drawingml/2006/picture">
                      <pic:pic>
                        <pic:nvPicPr>
                          <pic:cNvPr id="52" name="IM 52"/>
                          <pic:cNvPicPr/>
                        </pic:nvPicPr>
                        <pic:blipFill>
                          <a:blip r:embed="rId28"/>
                          <a:stretch>
                            <a:fillRect/>
                          </a:stretch>
                        </pic:blipFill>
                        <pic:spPr>
                          <a:xfrm rot="0">
                            <a:off x="0" y="0"/>
                            <a:ext cx="1646631" cy="2250633"/>
                          </a:xfrm>
                          <a:prstGeom prst="rect">
                            <a:avLst/>
                          </a:prstGeom>
                        </pic:spPr>
                      </pic:pic>
                    </a:graphicData>
                  </a:graphic>
                </wp:inline>
              </w:drawing>
            </w:r>
          </w:p>
          <w:p>
            <w:pPr>
              <w:pStyle w:val="TableText"/>
              <w:spacing w:line="277" w:lineRule="auto"/>
              <w:rPr/>
            </w:pPr>
            <w:r/>
          </w:p>
          <w:p>
            <w:pPr>
              <w:pStyle w:val="TableText"/>
              <w:spacing w:line="278" w:lineRule="auto"/>
              <w:rPr/>
            </w:pPr>
            <w:r/>
          </w:p>
          <w:p>
            <w:pPr>
              <w:pStyle w:val="TableText"/>
              <w:ind w:left="4010"/>
              <w:spacing w:before="73" w:line="176"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3"/>
              </w:rPr>
              <w:t>图 </w:t>
            </w:r>
            <w:r>
              <w:rPr>
                <w:sz w:val="17"/>
                <w:szCs w:val="17"/>
                <w:color w:val="00AEEF"/>
                <w:spacing w:val="3"/>
                <w:position w:val="-1"/>
              </w:rPr>
              <w:t>2-2</w:t>
            </w:r>
            <w:r>
              <w:rPr>
                <w:sz w:val="17"/>
                <w:szCs w:val="17"/>
                <w:color w:val="00AEEF"/>
                <w:spacing w:val="12"/>
                <w:position w:val="-1"/>
              </w:rPr>
              <w:t xml:space="preserve">   </w:t>
            </w:r>
            <w:r>
              <w:rPr>
                <w:rFonts w:ascii="Microsoft YaHei" w:hAnsi="Microsoft YaHei" w:eastAsia="Microsoft YaHei" w:cs="Microsoft YaHei"/>
                <w:sz w:val="17"/>
                <w:szCs w:val="17"/>
                <w:color w:val="00AEEF"/>
                <w:spacing w:val="3"/>
              </w:rPr>
              <w:t>自由纺锤形</w:t>
            </w:r>
          </w:p>
          <w:p>
            <w:pPr>
              <w:ind w:left="1199" w:right="1300" w:firstLine="424"/>
              <w:spacing w:before="242"/>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position w:val="-1"/>
              </w:rPr>
              <w:t>b.  </w:t>
            </w:r>
            <w:r>
              <w:rPr>
                <w:rFonts w:ascii="Microsoft YaHei" w:hAnsi="Microsoft YaHei" w:eastAsia="Microsoft YaHei" w:cs="Microsoft YaHei"/>
                <w:sz w:val="20"/>
                <w:szCs w:val="20"/>
                <w:spacing w:val="8"/>
              </w:rPr>
              <w:t>整形方法:栽后,好地</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平地果园定干高度 80~90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8"/>
              </w:rPr>
              <w:t>,山地</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薄地定干高</w:t>
            </w:r>
            <w:r>
              <w:rPr>
                <w:rFonts w:ascii="Microsoft YaHei" w:hAnsi="Microsoft YaHei" w:eastAsia="Microsoft YaHei" w:cs="Microsoft YaHei"/>
                <w:sz w:val="20"/>
                <w:szCs w:val="20"/>
                <w:spacing w:val="1"/>
              </w:rPr>
              <w:t xml:space="preserve"> </w:t>
            </w:r>
            <w:r>
              <w:rPr>
                <w:rFonts w:ascii="Microsoft YaHei" w:hAnsi="Microsoft YaHei" w:eastAsia="Microsoft YaHei" w:cs="Microsoft YaHei"/>
                <w:sz w:val="20"/>
                <w:szCs w:val="20"/>
                <w:spacing w:val="9"/>
              </w:rPr>
              <w:t>度 </w:t>
            </w:r>
            <w:r>
              <w:rPr>
                <w:rFonts w:ascii="Microsoft YaHei" w:hAnsi="Microsoft YaHei" w:eastAsia="Microsoft YaHei" w:cs="Microsoft YaHei"/>
                <w:sz w:val="20"/>
                <w:szCs w:val="20"/>
                <w:spacing w:val="9"/>
                <w:position w:val="-1"/>
              </w:rPr>
              <w:t>50~60</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萌芽后刻芽,促进剪口下</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9"/>
              </w:rPr>
              <w:t>20</w:t>
            </w:r>
            <w:r>
              <w:rPr>
                <w:rFonts w:ascii="Microsoft YaHei" w:hAnsi="Microsoft YaHei" w:eastAsia="Microsoft YaHei" w:cs="Microsoft YaHei"/>
                <w:sz w:val="20"/>
                <w:szCs w:val="20"/>
                <w:spacing w:val="8"/>
              </w:rPr>
              <w:t>~25</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8"/>
              </w:rPr>
              <w:t>范围内发枝</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32"/>
                <w:position w:val="1"/>
              </w:rPr>
              <w:t xml:space="preserve"> </w:t>
            </w:r>
            <w:r>
              <w:rPr>
                <w:rFonts w:ascii="Microsoft YaHei" w:hAnsi="Microsoft YaHei" w:eastAsia="Microsoft YaHei" w:cs="Microsoft YaHei"/>
                <w:sz w:val="20"/>
                <w:szCs w:val="20"/>
                <w:spacing w:val="8"/>
              </w:rPr>
              <w:t>夏</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秋季将新</w:t>
            </w:r>
          </w:p>
          <w:p>
            <w:pPr>
              <w:ind w:left="1200" w:right="1300" w:firstLine="2"/>
              <w:spacing w:before="7" w:line="237" w:lineRule="auto"/>
              <w:jc w:val="both"/>
              <w:rPr>
                <w:rFonts w:ascii="Microsoft YaHei" w:hAnsi="Microsoft YaHei" w:eastAsia="Microsoft YaHei" w:cs="Microsoft YaHei"/>
                <w:sz w:val="20"/>
                <w:szCs w:val="20"/>
              </w:rPr>
            </w:pPr>
            <w:r>
              <w:pict>
                <v:shape id="_x0000_s244" style="position:absolute;margin-left:150.882pt;margin-top:-0.402743pt;mso-position-vertical-relative:text;mso-position-horizontal-relative:text;width:33.9pt;height:11.55pt;z-index:251680768;" filled="false" stroked="false" type="#_x0000_t202">
                  <v:fill on="false"/>
                  <v:stroke on="false"/>
                  <v:path/>
                  <v:imagedata o:title=""/>
                  <o:lock v:ext="edit" aspectratio="false"/>
                  <v:textbox inset="0mm,0mm,0mm,0mm">
                    <w:txbxContent>
                      <w:p>
                        <w:pPr>
                          <w:spacing w:before="20" w:line="190" w:lineRule="exact"/>
                          <w:jc w:val="right"/>
                          <w:rPr>
                            <w:rFonts w:ascii="Microsoft YaHei" w:hAnsi="Microsoft YaHei" w:eastAsia="Microsoft YaHei" w:cs="Microsoft YaHei"/>
                            <w:sz w:val="20"/>
                            <w:szCs w:val="20"/>
                          </w:rPr>
                        </w:pPr>
                        <w:r>
                          <w:rPr>
                            <w:rFonts w:ascii="Microsoft YaHei" w:hAnsi="Microsoft YaHei" w:eastAsia="Microsoft YaHei" w:cs="Microsoft YaHei"/>
                            <w:sz w:val="20"/>
                            <w:szCs w:val="20"/>
                            <w:spacing w:val="-26"/>
                            <w:position w:val="3"/>
                          </w:rPr>
                          <w:t>。~     。</w:t>
                        </w:r>
                      </w:p>
                    </w:txbxContent>
                  </v:textbox>
                </v:shape>
              </w:pict>
            </w:r>
            <w:r>
              <w:rPr>
                <w:rFonts w:ascii="Microsoft YaHei" w:hAnsi="Microsoft YaHei" w:eastAsia="Microsoft YaHei" w:cs="Microsoft YaHei"/>
                <w:sz w:val="20"/>
                <w:szCs w:val="20"/>
                <w:spacing w:val="7"/>
              </w:rPr>
              <w:t>梢捋枝软化,达到 </w:t>
            </w:r>
            <w:r>
              <w:rPr>
                <w:rFonts w:ascii="Microsoft YaHei" w:hAnsi="Microsoft YaHei" w:eastAsia="Microsoft YaHei" w:cs="Microsoft YaHei"/>
                <w:sz w:val="20"/>
                <w:szCs w:val="20"/>
                <w:spacing w:val="7"/>
                <w:position w:val="-2"/>
              </w:rPr>
              <w:t>70    90</w:t>
            </w:r>
            <w:r>
              <w:rPr>
                <w:rFonts w:ascii="Microsoft YaHei" w:hAnsi="Microsoft YaHei" w:eastAsia="Microsoft YaHei" w:cs="Microsoft YaHei"/>
                <w:sz w:val="20"/>
                <w:szCs w:val="20"/>
                <w:spacing w:val="7"/>
              </w:rPr>
              <w:t>角,同时用</w:t>
            </w:r>
            <w:r>
              <w:rPr>
                <w:rFonts w:ascii="Microsoft YaHei" w:hAnsi="Microsoft YaHei" w:eastAsia="Microsoft YaHei" w:cs="Microsoft YaHei"/>
                <w:sz w:val="20"/>
                <w:szCs w:val="20"/>
                <w:spacing w:val="6"/>
              </w:rPr>
              <w:t>疏除</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重摘心</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扭梢等方法控制竞争枝</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第</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8"/>
              </w:rPr>
              <w:t>一年冬剪时,选择位置居中</w:t>
            </w:r>
            <w:r>
              <w:rPr>
                <w:rFonts w:ascii="Microsoft YaHei" w:hAnsi="Microsoft YaHei" w:eastAsia="Microsoft YaHei" w:cs="Microsoft YaHei"/>
                <w:sz w:val="20"/>
                <w:szCs w:val="20"/>
                <w:spacing w:val="18"/>
                <w:position w:val="1"/>
              </w:rPr>
              <w:t>、</w:t>
            </w:r>
            <w:r>
              <w:rPr>
                <w:rFonts w:ascii="Microsoft YaHei" w:hAnsi="Microsoft YaHei" w:eastAsia="Microsoft YaHei" w:cs="Microsoft YaHei"/>
                <w:sz w:val="20"/>
                <w:szCs w:val="20"/>
                <w:spacing w:val="18"/>
              </w:rPr>
              <w:t>生长健壮的</w:t>
            </w:r>
            <w:r>
              <w:rPr>
                <w:rFonts w:ascii="Microsoft YaHei" w:hAnsi="Microsoft YaHei" w:eastAsia="Microsoft YaHei" w:cs="Microsoft YaHei"/>
                <w:sz w:val="20"/>
                <w:szCs w:val="20"/>
                <w:spacing w:val="24"/>
                <w:w w:val="101"/>
              </w:rPr>
              <w:t xml:space="preserve"> </w:t>
            </w:r>
            <w:r>
              <w:rPr>
                <w:rFonts w:ascii="Microsoft YaHei" w:hAnsi="Microsoft YaHei" w:eastAsia="Microsoft YaHei" w:cs="Microsoft YaHei"/>
                <w:sz w:val="20"/>
                <w:szCs w:val="20"/>
                <w:spacing w:val="18"/>
                <w:position w:val="-2"/>
              </w:rPr>
              <w:t>1</w:t>
            </w:r>
            <w:r>
              <w:rPr>
                <w:rFonts w:ascii="Microsoft YaHei" w:hAnsi="Microsoft YaHei" w:eastAsia="Microsoft YaHei" w:cs="Microsoft YaHei"/>
                <w:sz w:val="20"/>
                <w:szCs w:val="20"/>
                <w:spacing w:val="-36"/>
                <w:position w:val="-2"/>
              </w:rPr>
              <w:t xml:space="preserve"> </w:t>
            </w:r>
            <w:r>
              <w:rPr>
                <w:rFonts w:ascii="Microsoft YaHei" w:hAnsi="Microsoft YaHei" w:eastAsia="Microsoft YaHei" w:cs="Microsoft YaHei"/>
                <w:sz w:val="20"/>
                <w:szCs w:val="20"/>
                <w:spacing w:val="18"/>
              </w:rPr>
              <w:t>年生枝作中央领导</w:t>
            </w:r>
            <w:r>
              <w:rPr>
                <w:rFonts w:ascii="Microsoft YaHei" w:hAnsi="Microsoft YaHei" w:eastAsia="Microsoft YaHei" w:cs="Microsoft YaHei"/>
                <w:sz w:val="20"/>
                <w:szCs w:val="20"/>
                <w:spacing w:val="17"/>
              </w:rPr>
              <w:t>干延长枝,剪留</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40~60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17"/>
              </w:rPr>
              <w:t>,在枝量 6~7个情况下,尽量疏除竞</w:t>
            </w:r>
            <w:r>
              <w:rPr>
                <w:rFonts w:ascii="Microsoft YaHei" w:hAnsi="Microsoft YaHei" w:eastAsia="Microsoft YaHei" w:cs="Microsoft YaHei"/>
                <w:sz w:val="20"/>
                <w:szCs w:val="20"/>
                <w:spacing w:val="16"/>
              </w:rPr>
              <w:t>争枝,以免影响成形</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34"/>
                <w:position w:val="1"/>
              </w:rPr>
              <w:t xml:space="preserve"> </w:t>
            </w:r>
            <w:r>
              <w:rPr>
                <w:rFonts w:ascii="Microsoft YaHei" w:hAnsi="Microsoft YaHei" w:eastAsia="Microsoft YaHei" w:cs="Microsoft YaHei"/>
                <w:sz w:val="20"/>
                <w:szCs w:val="20"/>
                <w:spacing w:val="16"/>
              </w:rPr>
              <w:t>在竞争枝</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以下,选3~4个长势均衡</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互不重叠</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靠近的长枝,剪</w:t>
            </w:r>
            <w:r>
              <w:rPr>
                <w:rFonts w:ascii="Microsoft YaHei" w:hAnsi="Microsoft YaHei" w:eastAsia="Microsoft YaHei" w:cs="Microsoft YaHei"/>
                <w:sz w:val="20"/>
                <w:szCs w:val="20"/>
                <w:spacing w:val="8"/>
              </w:rPr>
              <w:t>留40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8"/>
              </w:rPr>
              <w:t>左右</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26"/>
                <w:position w:val="1"/>
              </w:rPr>
              <w:t xml:space="preserve"> </w:t>
            </w:r>
            <w:r>
              <w:rPr>
                <w:rFonts w:ascii="Microsoft YaHei" w:hAnsi="Microsoft YaHei" w:eastAsia="Microsoft YaHei" w:cs="Microsoft YaHei"/>
                <w:sz w:val="20"/>
                <w:szCs w:val="20"/>
                <w:spacing w:val="8"/>
              </w:rPr>
              <w:t>当 </w:t>
            </w:r>
            <w:r>
              <w:rPr>
                <w:rFonts w:ascii="Microsoft YaHei" w:hAnsi="Microsoft YaHei" w:eastAsia="Microsoft YaHei" w:cs="Microsoft YaHei"/>
                <w:sz w:val="20"/>
                <w:szCs w:val="20"/>
                <w:spacing w:val="8"/>
                <w:position w:val="-1"/>
              </w:rPr>
              <w:t>1</w:t>
            </w:r>
            <w:r>
              <w:rPr>
                <w:rFonts w:ascii="Microsoft YaHei" w:hAnsi="Microsoft YaHei" w:eastAsia="Microsoft YaHei" w:cs="Microsoft YaHei"/>
                <w:sz w:val="20"/>
                <w:szCs w:val="20"/>
                <w:spacing w:val="8"/>
              </w:rPr>
              <w:t>年生枝</w:t>
            </w:r>
          </w:p>
          <w:p>
            <w:pPr>
              <w:pStyle w:val="TableText"/>
              <w:spacing w:line="364" w:lineRule="auto"/>
              <w:rPr/>
            </w:pPr>
            <w:r/>
          </w:p>
          <w:p>
            <w:pPr>
              <w:pStyle w:val="TableText"/>
              <w:ind w:firstLine="1206"/>
              <w:spacing w:before="1" w:line="409" w:lineRule="exact"/>
              <w:rPr/>
            </w:pPr>
            <w:r>
              <w:rPr>
                <w:position w:val="-8"/>
              </w:rPr>
              <w:pict>
                <v:group id="_x0000_s246" style="mso-position-vertical-relative:line;mso-position-horizontal-relative:char;width:21pt;height:20.45pt;" filled="false" stroked="false" coordsize="420,409" coordorigin="0,0">
                  <v:group id="_x0000_s248" style="position:absolute;left:0;top:0;width:420;height:409;" filled="false" stroked="false" coordsize="420,409" coordorigin="0,0">
                    <v:shape id="_x0000_s250" style="position:absolute;left:0;top:47;width:68;height:282;" filled="false" strokecolor="#00AEEF" strokeweight="0.38pt" coordsize="68,282" coordorigin="0,0" path="m64,3c26,41,3,93,3,150c3,198,20,242,47,277e">
                      <v:stroke joinstyle="miter" miterlimit="4"/>
                    </v:shape>
                    <v:shape id="_x0000_s252" style="position:absolute;left:34;top:0;width:370;height:177;" filled="false" strokecolor="#00AEEF" strokeweight="0.96pt" coordsize="370,177" coordorigin="0,0" path="m359,167c345,77,268,9,175,9c103,9,40,50,9,111e">
                      <v:stroke joinstyle="miter" miterlimit="4"/>
                    </v:shape>
                    <v:shape id="_x0000_s254"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256" style="position:absolute;left:31;top:268;width:315;height:126;" filled="false" strokecolor="#00AEEF" strokeweight="0.96pt" coordsize="315,126" coordorigin="0,0" path="m9,9c39,73,103,116,178,116c226,116,271,97,304,67e">
                      <v:stroke joinstyle="miter" miterlimit="4"/>
                    </v:shape>
                    <v:shape id="_x0000_s258" style="position:absolute;left:42;top:29;width:317;height:337;" filled="false" strokecolor="#00AEEF" strokeweight="0.38pt" coordsize="317,337" coordorigin="0,0" path="m100,318c120,327,143,333,167,333c231,333,286,296,313,242m153,3c69,11,3,81,3,168e">
                      <v:stroke joinstyle="miter" miterlimit="4"/>
                    </v:shape>
                  </v:group>
                  <v:shape id="_x0000_s260" style="position:absolute;left:-20;top:-20;width:460;height:449;" filled="false" stroked="false" type="#_x0000_t202">
                    <v:fill on="false"/>
                    <v:stroke on="false"/>
                    <v:path/>
                    <v:imagedata o:title=""/>
                    <o:lock v:ext="edit" aspectratio="false"/>
                    <v:textbox inset="0mm,0mm,0mm,0mm">
                      <w:txbxContent>
                        <w:p>
                          <w:pPr>
                            <w:ind w:left="156"/>
                            <w:spacing w:before="156" w:line="189" w:lineRule="auto"/>
                            <w:rPr>
                              <w:rFonts w:ascii="Arial" w:hAnsi="Arial" w:eastAsia="Arial" w:cs="Arial"/>
                              <w:sz w:val="17"/>
                              <w:szCs w:val="17"/>
                            </w:rPr>
                          </w:pPr>
                          <w:r>
                            <w:rPr>
                              <w:rFonts w:ascii="Arial" w:hAnsi="Arial" w:eastAsia="Arial" w:cs="Arial"/>
                              <w:sz w:val="17"/>
                              <w:szCs w:val="17"/>
                              <w:spacing w:val="12"/>
                            </w:rPr>
                            <w:t>14</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072"/>
        <w:gridCol w:w="4567"/>
      </w:tblGrid>
      <w:tr>
        <w:trPr>
          <w:trHeight w:val="1158" w:hRule="atLeast"/>
        </w:trPr>
        <w:tc>
          <w:tcPr>
            <w:tcW w:w="9639" w:type="dxa"/>
            <w:vAlign w:val="top"/>
            <w:gridSpan w:val="2"/>
            <w:tcBorders>
              <w:left w:val="single" w:color="000000" w:sz="2" w:space="0"/>
              <w:right w:val="single" w:color="000000" w:sz="2" w:space="0"/>
              <w:top w:val="single" w:color="000000" w:sz="2" w:space="0"/>
            </w:tcBorders>
          </w:tcPr>
          <w:p>
            <w:pPr>
              <w:pStyle w:val="TableText"/>
              <w:spacing w:line="278" w:lineRule="auto"/>
              <w:rPr/>
            </w:pPr>
            <w:r/>
          </w:p>
          <w:p>
            <w:pPr>
              <w:pStyle w:val="TableText"/>
              <w:spacing w:line="278" w:lineRule="auto"/>
              <w:rPr/>
            </w:pPr>
            <w:r/>
          </w:p>
          <w:p>
            <w:pPr>
              <w:pStyle w:val="TableText"/>
              <w:spacing w:line="278" w:lineRule="auto"/>
              <w:rPr/>
            </w:pPr>
            <w:r/>
          </w:p>
          <w:p>
            <w:pPr>
              <w:ind w:left="623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二、红富士苹果早期丰产技术</w:t>
            </w:r>
          </w:p>
        </w:tc>
      </w:tr>
      <w:tr>
        <w:trPr>
          <w:trHeight w:val="6425" w:hRule="atLeast"/>
        </w:trPr>
        <w:tc>
          <w:tcPr>
            <w:tcW w:w="9639" w:type="dxa"/>
            <w:vAlign w:val="top"/>
            <w:gridSpan w:val="2"/>
            <w:tcBorders>
              <w:left w:val="single" w:color="000000" w:sz="2" w:space="0"/>
              <w:right w:val="single" w:color="000000" w:sz="2" w:space="0"/>
            </w:tcBorders>
          </w:tcPr>
          <w:p>
            <w:pPr>
              <w:pStyle w:val="TableText"/>
              <w:spacing w:line="281" w:lineRule="auto"/>
              <w:rPr/>
            </w:pPr>
            <w:r/>
          </w:p>
          <w:p>
            <w:pPr>
              <w:ind w:left="1312" w:right="1116"/>
              <w:spacing w:before="85" w:line="237"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rPr>
              <w:t>超过 1m时</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3"/>
              </w:rPr>
              <w:t>拉枝长放</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第二年春</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秋季</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3"/>
              </w:rPr>
              <w:t>拉开主枝和辅养枝角度达到</w:t>
            </w:r>
            <w:r>
              <w:rPr>
                <w:rFonts w:ascii="Microsoft YaHei" w:hAnsi="Microsoft YaHei" w:eastAsia="Microsoft YaHei" w:cs="Microsoft YaHei"/>
                <w:sz w:val="20"/>
                <w:szCs w:val="20"/>
                <w:spacing w:val="15"/>
                <w:w w:val="101"/>
              </w:rPr>
              <w:t xml:space="preserve"> </w:t>
            </w:r>
            <w:r>
              <w:rPr>
                <w:rFonts w:ascii="Microsoft YaHei" w:hAnsi="Microsoft YaHei" w:eastAsia="Microsoft YaHei" w:cs="Microsoft YaHei"/>
                <w:sz w:val="20"/>
                <w:szCs w:val="20"/>
                <w:spacing w:val="-3"/>
                <w:position w:val="-1"/>
              </w:rPr>
              <w:t>70。</w:t>
            </w:r>
            <w:r>
              <w:rPr>
                <w:rFonts w:ascii="Microsoft YaHei" w:hAnsi="Microsoft YaHei" w:eastAsia="Microsoft YaHei" w:cs="Microsoft YaHei"/>
                <w:sz w:val="20"/>
                <w:szCs w:val="20"/>
                <w:spacing w:val="-3"/>
                <w:position w:val="-2"/>
              </w:rPr>
              <w:t>~90</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2"/>
              </w:rPr>
              <w:t>夏季对背上直立旺梢</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2"/>
              </w:rPr>
              <w:t>采用扭梢</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摘心</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疏除</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捋枝等方法处理</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1"/>
              </w:rPr>
              <w:t>不宜采取全部疏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除的办法</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第三年冬剪</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除中央领导干延长枝剪留 </w:t>
            </w:r>
            <w:r>
              <w:rPr>
                <w:rFonts w:ascii="Microsoft YaHei" w:hAnsi="Microsoft YaHei" w:eastAsia="Microsoft YaHei" w:cs="Microsoft YaHei"/>
                <w:sz w:val="20"/>
                <w:szCs w:val="20"/>
                <w:spacing w:val="8"/>
                <w:position w:val="-1"/>
              </w:rPr>
              <w:t>50~60</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8"/>
                <w:position w:val="-1"/>
              </w:rPr>
              <w:t>外</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7"/>
              </w:rPr>
              <w:t>其余长枝尽量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少截</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在上层再选留 </w:t>
            </w:r>
            <w:r>
              <w:rPr>
                <w:rFonts w:ascii="Microsoft YaHei" w:hAnsi="Microsoft YaHei" w:eastAsia="Microsoft YaHei" w:cs="Microsoft YaHei"/>
                <w:sz w:val="20"/>
                <w:szCs w:val="20"/>
                <w:spacing w:val="13"/>
                <w:position w:val="-2"/>
              </w:rPr>
              <w:t>2~3</w:t>
            </w:r>
            <w:r>
              <w:rPr>
                <w:rFonts w:ascii="Microsoft YaHei" w:hAnsi="Microsoft YaHei" w:eastAsia="Microsoft YaHei" w:cs="Microsoft YaHei"/>
                <w:sz w:val="20"/>
                <w:szCs w:val="20"/>
                <w:spacing w:val="13"/>
              </w:rPr>
              <w:t>个小主枝或 </w:t>
            </w:r>
            <w:r>
              <w:rPr>
                <w:rFonts w:ascii="Microsoft YaHei" w:hAnsi="Microsoft YaHei" w:eastAsia="Microsoft YaHei" w:cs="Microsoft YaHei"/>
                <w:sz w:val="20"/>
                <w:szCs w:val="20"/>
                <w:spacing w:val="13"/>
                <w:position w:val="-2"/>
              </w:rPr>
              <w:t>1~2</w:t>
            </w:r>
            <w:r>
              <w:rPr>
                <w:rFonts w:ascii="Microsoft YaHei" w:hAnsi="Microsoft YaHei" w:eastAsia="Microsoft YaHei" w:cs="Microsoft YaHei"/>
                <w:sz w:val="20"/>
                <w:szCs w:val="20"/>
                <w:spacing w:val="13"/>
              </w:rPr>
              <w:t>个辅养枝</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3"/>
              </w:rPr>
              <w:t>以后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3"/>
              </w:rPr>
              <w:t>每年留 </w:t>
            </w:r>
            <w:r>
              <w:rPr>
                <w:rFonts w:ascii="Microsoft YaHei" w:hAnsi="Microsoft YaHei" w:eastAsia="Microsoft YaHei" w:cs="Microsoft YaHei"/>
                <w:sz w:val="20"/>
                <w:szCs w:val="20"/>
                <w:spacing w:val="13"/>
                <w:position w:val="-1"/>
              </w:rPr>
              <w:t>2</w:t>
            </w:r>
            <w:r>
              <w:rPr>
                <w:rFonts w:ascii="Microsoft YaHei" w:hAnsi="Microsoft YaHei" w:eastAsia="Microsoft YaHei" w:cs="Microsoft YaHei"/>
                <w:sz w:val="20"/>
                <w:szCs w:val="20"/>
                <w:spacing w:val="13"/>
              </w:rPr>
              <w:t>个小主</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9"/>
              </w:rPr>
              <w:t>各剪留 </w:t>
            </w:r>
            <w:r>
              <w:rPr>
                <w:rFonts w:ascii="Microsoft YaHei" w:hAnsi="Microsoft YaHei" w:eastAsia="Microsoft YaHei" w:cs="Microsoft YaHei"/>
                <w:sz w:val="20"/>
                <w:szCs w:val="20"/>
                <w:spacing w:val="9"/>
                <w:position w:val="-1"/>
              </w:rPr>
              <w:t>40~50</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9"/>
                <w:position w:val="-1"/>
              </w:rPr>
              <w:t>长</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39"/>
                <w:position w:val="1"/>
              </w:rPr>
              <w:t xml:space="preserve"> </w:t>
            </w:r>
            <w:r>
              <w:rPr>
                <w:rFonts w:ascii="Microsoft YaHei" w:hAnsi="Microsoft YaHei" w:eastAsia="Microsoft YaHei" w:cs="Microsoft YaHei"/>
                <w:sz w:val="20"/>
                <w:szCs w:val="20"/>
                <w:spacing w:val="9"/>
              </w:rPr>
              <w:t>对竞争枝仍然要严加控制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8"/>
              </w:rPr>
              <w:t>防止其大枝化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不使其扰</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乱树形</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一般 </w:t>
            </w:r>
            <w:r>
              <w:rPr>
                <w:rFonts w:ascii="Microsoft YaHei" w:hAnsi="Microsoft YaHei" w:eastAsia="Microsoft YaHei" w:cs="Microsoft YaHei"/>
                <w:sz w:val="20"/>
                <w:szCs w:val="20"/>
                <w:spacing w:val="11"/>
                <w:position w:val="-2"/>
              </w:rPr>
              <w:t>4~5</w:t>
            </w:r>
            <w:r>
              <w:rPr>
                <w:rFonts w:ascii="Microsoft YaHei" w:hAnsi="Microsoft YaHei" w:eastAsia="Microsoft YaHei" w:cs="Microsoft YaHei"/>
                <w:sz w:val="20"/>
                <w:szCs w:val="20"/>
                <w:spacing w:val="11"/>
              </w:rPr>
              <w:t>年完成整形任务</w:t>
            </w:r>
            <w:r>
              <w:rPr>
                <w:rFonts w:ascii="Microsoft YaHei" w:hAnsi="Microsoft YaHei" w:eastAsia="Microsoft YaHei" w:cs="Microsoft YaHei"/>
                <w:sz w:val="20"/>
                <w:szCs w:val="20"/>
                <w:spacing w:val="11"/>
                <w:position w:val="1"/>
              </w:rPr>
              <w:t>。</w:t>
            </w:r>
          </w:p>
          <w:p>
            <w:pPr>
              <w:ind w:left="1311" w:right="1187" w:firstLine="418"/>
              <w:spacing w:before="1" w:line="247"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值得注意的是</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6"/>
              </w:rPr>
              <w:t>该形小主枝虽有 10余个</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6"/>
              </w:rPr>
              <w:t>但每个小主枝上无侧枝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只求均匀</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分布</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12"/>
              </w:rPr>
              <w:t>转圈插空互不重叠交叉</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36"/>
                <w:position w:val="1"/>
              </w:rPr>
              <w:t xml:space="preserve"> </w:t>
            </w:r>
            <w:r>
              <w:rPr>
                <w:rFonts w:ascii="Microsoft YaHei" w:hAnsi="Microsoft YaHei" w:eastAsia="Microsoft YaHei" w:cs="Microsoft YaHei"/>
                <w:sz w:val="20"/>
                <w:szCs w:val="20"/>
                <w:spacing w:val="12"/>
              </w:rPr>
              <w:t>对上层小主枝不短截</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12"/>
              </w:rPr>
              <w:t>令其单轴延伸</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28"/>
                <w:position w:val="1"/>
              </w:rPr>
              <w:t xml:space="preserve"> </w:t>
            </w:r>
            <w:r>
              <w:rPr>
                <w:rFonts w:ascii="Microsoft YaHei" w:hAnsi="Microsoft YaHei" w:eastAsia="Microsoft YaHei" w:cs="Microsoft YaHei"/>
                <w:sz w:val="20"/>
                <w:szCs w:val="20"/>
                <w:spacing w:val="12"/>
                <w:position w:val="-2"/>
              </w:rPr>
              <w:t>5~6</w:t>
            </w:r>
            <w:r>
              <w:rPr>
                <w:rFonts w:ascii="Microsoft YaHei" w:hAnsi="Microsoft YaHei" w:eastAsia="Microsoft YaHei" w:cs="Microsoft YaHei"/>
                <w:sz w:val="20"/>
                <w:szCs w:val="20"/>
                <w:spacing w:val="12"/>
              </w:rPr>
              <w:t>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后</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2"/>
              </w:rPr>
              <w:t>可对中央领导头缓放、拉弯结果。</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2"/>
              </w:rPr>
              <w:t>当头弱时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2"/>
              </w:rPr>
              <w:t>适时落头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rPr>
              <w:t>, 以降低树高。</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2"/>
              </w:rPr>
              <w:t>有发展</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空间时</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5"/>
              </w:rPr>
              <w:t>小主枝尽量多留</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5"/>
              </w:rPr>
              <w:t>任其发展。无发展余地时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5"/>
              </w:rPr>
              <w:t>可以酌情疏、缩小主枝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 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改善光照。该树形比较灵活</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6"/>
              </w:rPr>
              <w:t>小主枝可截可放</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6"/>
              </w:rPr>
              <w:t>可长可短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6"/>
              </w:rPr>
              <w:t>不存在永久性大枝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6"/>
              </w:rPr>
              <w:t>但</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在修剪时</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5"/>
              </w:rPr>
              <w:t>应尽量减轻修剪量</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5"/>
              </w:rPr>
              <w:t>有利于扩大树冠</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5"/>
              </w:rPr>
              <w:t>缓势成花</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5"/>
              </w:rPr>
              <w:t>早实丰产。</w:t>
            </w:r>
          </w:p>
          <w:p>
            <w:pPr>
              <w:ind w:left="1736"/>
              <w:spacing w:before="3" w:line="16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position w:val="-2"/>
              </w:rPr>
              <w:t>③</w:t>
            </w:r>
            <w:r>
              <w:rPr>
                <w:rFonts w:ascii="Microsoft YaHei" w:hAnsi="Microsoft YaHei" w:eastAsia="Microsoft YaHei" w:cs="Microsoft YaHei"/>
                <w:sz w:val="20"/>
                <w:szCs w:val="20"/>
                <w:spacing w:val="24"/>
                <w:w w:val="101"/>
                <w:position w:val="-2"/>
              </w:rPr>
              <w:t xml:space="preserve"> </w:t>
            </w:r>
            <w:r>
              <w:rPr>
                <w:rFonts w:ascii="Microsoft YaHei" w:hAnsi="Microsoft YaHei" w:eastAsia="Microsoft YaHei" w:cs="Microsoft YaHei"/>
                <w:sz w:val="20"/>
                <w:szCs w:val="20"/>
                <w:spacing w:val="5"/>
              </w:rPr>
              <w:t>改良纺锤形</w:t>
            </w:r>
          </w:p>
          <w:p>
            <w:pPr>
              <w:ind w:left="1310" w:right="1123" w:firstLine="426"/>
              <w:spacing w:before="93" w:line="22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position w:val="-1"/>
              </w:rPr>
              <w:t>a.  </w:t>
            </w:r>
            <w:r>
              <w:rPr>
                <w:rFonts w:ascii="Microsoft YaHei" w:hAnsi="Microsoft YaHei" w:eastAsia="Microsoft YaHei" w:cs="Microsoft YaHei"/>
                <w:sz w:val="20"/>
                <w:szCs w:val="20"/>
                <w:spacing w:val="2"/>
                <w:position w:val="1"/>
              </w:rPr>
              <w:t>树体结构:干高 </w:t>
            </w:r>
            <w:r>
              <w:rPr>
                <w:rFonts w:ascii="Microsoft YaHei" w:hAnsi="Microsoft YaHei" w:eastAsia="Microsoft YaHei" w:cs="Microsoft YaHei"/>
                <w:sz w:val="20"/>
                <w:szCs w:val="20"/>
                <w:spacing w:val="2"/>
              </w:rPr>
              <w:t>40~60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2"/>
              </w:rPr>
              <w:t>(定干高度 70~90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2"/>
              </w:rPr>
              <w:t>)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2"/>
              </w:rPr>
              <w:t>树高 </w:t>
            </w:r>
            <w:r>
              <w:rPr>
                <w:rFonts w:ascii="Microsoft YaHei" w:hAnsi="Microsoft YaHei" w:eastAsia="Microsoft YaHei" w:cs="Microsoft YaHei"/>
                <w:sz w:val="20"/>
                <w:szCs w:val="20"/>
                <w:spacing w:val="2"/>
                <w:position w:val="-1"/>
              </w:rPr>
              <w:t>2. 5m</w:t>
            </w:r>
            <w:r>
              <w:rPr>
                <w:rFonts w:ascii="Microsoft YaHei" w:hAnsi="Microsoft YaHei" w:eastAsia="Microsoft YaHei" w:cs="Microsoft YaHei"/>
                <w:sz w:val="20"/>
                <w:szCs w:val="20"/>
                <w:spacing w:val="-25"/>
                <w:position w:val="-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2"/>
              </w:rPr>
              <w:t>冠径 3</w:t>
            </w:r>
            <w:r>
              <w:rPr>
                <w:rFonts w:ascii="Microsoft YaHei" w:hAnsi="Microsoft YaHei" w:eastAsia="Microsoft YaHei" w:cs="Microsoft YaHei"/>
                <w:sz w:val="20"/>
                <w:szCs w:val="20"/>
                <w:spacing w:val="1"/>
              </w:rPr>
              <w:t>m左</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右</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7"/>
                <w:position w:val="1"/>
              </w:rPr>
              <w:t>, </w:t>
            </w:r>
            <w:r>
              <w:rPr>
                <w:rFonts w:ascii="Microsoft YaHei" w:hAnsi="Microsoft YaHei" w:eastAsia="Microsoft YaHei" w:cs="Microsoft YaHei"/>
                <w:sz w:val="20"/>
                <w:szCs w:val="20"/>
                <w:spacing w:val="17"/>
              </w:rPr>
              <w:t>中央领导干直立</w:t>
            </w:r>
            <w:r>
              <w:rPr>
                <w:rFonts w:ascii="Microsoft YaHei" w:hAnsi="Microsoft YaHei" w:eastAsia="Microsoft YaHei" w:cs="Microsoft YaHei"/>
                <w:sz w:val="20"/>
                <w:szCs w:val="20"/>
                <w:spacing w:val="17"/>
                <w:position w:val="1"/>
              </w:rPr>
              <w:t>。</w:t>
            </w:r>
            <w:r>
              <w:rPr>
                <w:rFonts w:ascii="Microsoft YaHei" w:hAnsi="Microsoft YaHei" w:eastAsia="Microsoft YaHei" w:cs="Microsoft YaHei"/>
                <w:sz w:val="20"/>
                <w:szCs w:val="20"/>
                <w:spacing w:val="-31"/>
                <w:position w:val="1"/>
              </w:rPr>
              <w:t xml:space="preserve"> </w:t>
            </w:r>
            <w:r>
              <w:rPr>
                <w:rFonts w:ascii="Microsoft YaHei" w:hAnsi="Microsoft YaHei" w:eastAsia="Microsoft YaHei" w:cs="Microsoft YaHei"/>
                <w:sz w:val="20"/>
                <w:szCs w:val="20"/>
                <w:spacing w:val="17"/>
              </w:rPr>
              <w:t>在中央领导干基部着</w:t>
            </w:r>
            <w:r>
              <w:rPr>
                <w:rFonts w:ascii="Microsoft YaHei" w:hAnsi="Microsoft YaHei" w:eastAsia="Microsoft YaHei" w:cs="Microsoft YaHei"/>
                <w:sz w:val="20"/>
                <w:szCs w:val="20"/>
                <w:spacing w:val="16"/>
              </w:rPr>
              <w:t>生</w:t>
            </w:r>
            <w:r>
              <w:rPr>
                <w:rFonts w:ascii="Microsoft YaHei" w:hAnsi="Microsoft YaHei" w:eastAsia="Microsoft YaHei" w:cs="Microsoft YaHei"/>
                <w:sz w:val="20"/>
                <w:szCs w:val="20"/>
                <w:spacing w:val="30"/>
              </w:rPr>
              <w:t xml:space="preserve"> </w:t>
            </w:r>
            <w:r>
              <w:rPr>
                <w:rFonts w:ascii="Microsoft YaHei" w:hAnsi="Microsoft YaHei" w:eastAsia="Microsoft YaHei" w:cs="Microsoft YaHei"/>
                <w:sz w:val="20"/>
                <w:szCs w:val="20"/>
                <w:spacing w:val="16"/>
                <w:position w:val="-2"/>
              </w:rPr>
              <w:t>3</w:t>
            </w:r>
            <w:r>
              <w:rPr>
                <w:rFonts w:ascii="Microsoft YaHei" w:hAnsi="Microsoft YaHei" w:eastAsia="Microsoft YaHei" w:cs="Microsoft YaHei"/>
                <w:sz w:val="20"/>
                <w:szCs w:val="20"/>
                <w:spacing w:val="-32"/>
                <w:position w:val="-2"/>
              </w:rPr>
              <w:t xml:space="preserve"> </w:t>
            </w:r>
            <w:r>
              <w:rPr>
                <w:rFonts w:ascii="Microsoft YaHei" w:hAnsi="Microsoft YaHei" w:eastAsia="Microsoft YaHei" w:cs="Microsoft YaHei"/>
                <w:sz w:val="20"/>
                <w:szCs w:val="20"/>
                <w:spacing w:val="16"/>
              </w:rPr>
              <w:t>个永久性主枝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6"/>
                <w:position w:val="1"/>
              </w:rPr>
              <w:t>, </w:t>
            </w:r>
            <w:r>
              <w:rPr>
                <w:rFonts w:ascii="Microsoft YaHei" w:hAnsi="Microsoft YaHei" w:eastAsia="Microsoft YaHei" w:cs="Microsoft YaHei"/>
                <w:sz w:val="20"/>
                <w:szCs w:val="20"/>
                <w:spacing w:val="16"/>
              </w:rPr>
              <w:t>主枝方位角</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position w:val="-1"/>
              </w:rPr>
              <w:t>120。</w:t>
            </w:r>
            <w:r>
              <w:rPr>
                <w:rFonts w:ascii="Microsoft YaHei" w:hAnsi="Microsoft YaHei" w:eastAsia="Microsoft YaHei" w:cs="Microsoft YaHei"/>
                <w:sz w:val="20"/>
                <w:szCs w:val="20"/>
                <w:spacing w:val="-15"/>
                <w:position w:val="1"/>
              </w:rPr>
              <w:t>, </w:t>
            </w:r>
            <w:r>
              <w:rPr>
                <w:rFonts w:ascii="Microsoft YaHei" w:hAnsi="Microsoft YaHei" w:eastAsia="Microsoft YaHei" w:cs="Microsoft YaHei"/>
                <w:sz w:val="20"/>
                <w:szCs w:val="20"/>
                <w:spacing w:val="-15"/>
              </w:rPr>
              <w:t>主枝基角</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15"/>
                <w:position w:val="-1"/>
              </w:rPr>
              <w:t>70。</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5"/>
              </w:rPr>
              <w:t>腰角 </w:t>
            </w:r>
            <w:r>
              <w:rPr>
                <w:rFonts w:ascii="Microsoft YaHei" w:hAnsi="Microsoft YaHei" w:eastAsia="Microsoft YaHei" w:cs="Microsoft YaHei"/>
                <w:sz w:val="20"/>
                <w:szCs w:val="20"/>
                <w:spacing w:val="-15"/>
                <w:position w:val="-1"/>
              </w:rPr>
              <w:t>80。</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5"/>
              </w:rPr>
              <w:t>梢角</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15"/>
                <w:position w:val="-1"/>
              </w:rPr>
              <w:t>60。</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5"/>
              </w:rPr>
              <w:t>三主枝层内距25~30cm</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22"/>
                <w:position w:val="1"/>
              </w:rPr>
              <w:t xml:space="preserve"> </w:t>
            </w:r>
            <w:r>
              <w:rPr>
                <w:rFonts w:ascii="Microsoft YaHei" w:hAnsi="Microsoft YaHei" w:eastAsia="Microsoft YaHei" w:cs="Microsoft YaHei"/>
                <w:sz w:val="20"/>
                <w:szCs w:val="20"/>
                <w:spacing w:val="-15"/>
              </w:rPr>
              <w:t>主枝上分生</w:t>
            </w:r>
            <w:r>
              <w:rPr>
                <w:rFonts w:ascii="Microsoft YaHei" w:hAnsi="Microsoft YaHei" w:eastAsia="Microsoft YaHei" w:cs="Microsoft YaHei"/>
                <w:sz w:val="20"/>
                <w:szCs w:val="20"/>
                <w:spacing w:val="-15"/>
                <w:position w:val="-1"/>
              </w:rPr>
              <w:t>2~4</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6"/>
              </w:rPr>
              <w:t>个低于主枝枝龄的结果枝轴</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6"/>
              </w:rPr>
              <w:t>主枝或枝轴上以小枝组或短果枝群为主。基部主枝</w:t>
            </w:r>
          </w:p>
        </w:tc>
      </w:tr>
      <w:tr>
        <w:trPr>
          <w:trHeight w:val="218" w:hRule="atLeast"/>
        </w:trPr>
        <w:tc>
          <w:tcPr>
            <w:tcW w:w="5072" w:type="dxa"/>
            <w:vAlign w:val="top"/>
            <w:vMerge w:val="restart"/>
            <w:tcBorders>
              <w:left w:val="single" w:color="000000" w:sz="2" w:space="0"/>
              <w:bottom w:val="nil"/>
            </w:tcBorders>
          </w:tcPr>
          <w:p>
            <w:pPr>
              <w:ind w:left="1309" w:right="31" w:firstLine="2"/>
              <w:spacing w:before="82" w:line="243"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粗度不得超过中央领导干粗度的 1/2</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2"/>
                <w:position w:val="1"/>
              </w:rPr>
              <w:t xml:space="preserve"> </w:t>
            </w:r>
            <w:r>
              <w:rPr>
                <w:rFonts w:ascii="Microsoft YaHei" w:hAnsi="Microsoft YaHei" w:eastAsia="Microsoft YaHei" w:cs="Microsoft YaHei"/>
                <w:sz w:val="20"/>
                <w:szCs w:val="20"/>
                <w:spacing w:val="8"/>
              </w:rPr>
              <w:t>枝</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轴粗度不得超过中央领导干的</w:t>
            </w:r>
            <w:r>
              <w:rPr>
                <w:rFonts w:ascii="Microsoft YaHei" w:hAnsi="Microsoft YaHei" w:eastAsia="Microsoft YaHei" w:cs="Microsoft YaHei"/>
                <w:sz w:val="20"/>
                <w:szCs w:val="20"/>
                <w:spacing w:val="34"/>
                <w:w w:val="101"/>
              </w:rPr>
              <w:t xml:space="preserve"> </w:t>
            </w:r>
            <w:r>
              <w:rPr>
                <w:rFonts w:ascii="Microsoft YaHei" w:hAnsi="Microsoft YaHei" w:eastAsia="Microsoft YaHei" w:cs="Microsoft YaHei"/>
                <w:sz w:val="20"/>
                <w:szCs w:val="20"/>
                <w:spacing w:val="13"/>
              </w:rPr>
              <w:t>1/3</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距基部三主枝以上 </w:t>
            </w:r>
            <w:r>
              <w:rPr>
                <w:rFonts w:ascii="Microsoft YaHei" w:hAnsi="Microsoft YaHei" w:eastAsia="Microsoft YaHei" w:cs="Microsoft YaHei"/>
                <w:sz w:val="20"/>
                <w:szCs w:val="20"/>
                <w:spacing w:val="6"/>
                <w:position w:val="-1"/>
              </w:rPr>
              <w:t>50</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6"/>
                <w:position w:val="-1"/>
              </w:rPr>
              <w:t>处</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开始培养第</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一个小主枝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2"/>
              </w:rPr>
              <w:t>往上每30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12"/>
              </w:rPr>
              <w:t>培养 </w:t>
            </w:r>
            <w:r>
              <w:rPr>
                <w:rFonts w:ascii="Microsoft YaHei" w:hAnsi="Microsoft YaHei" w:eastAsia="Microsoft YaHei" w:cs="Microsoft YaHei"/>
                <w:sz w:val="20"/>
                <w:szCs w:val="20"/>
                <w:spacing w:val="12"/>
                <w:position w:val="-1"/>
              </w:rPr>
              <w:t>1</w:t>
            </w:r>
            <w:r>
              <w:rPr>
                <w:rFonts w:ascii="Microsoft YaHei" w:hAnsi="Microsoft YaHei" w:eastAsia="Microsoft YaHei" w:cs="Microsoft YaHei"/>
                <w:sz w:val="20"/>
                <w:szCs w:val="20"/>
                <w:spacing w:val="12"/>
              </w:rPr>
              <w:t>个小主</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枝</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8"/>
              </w:rPr>
              <w:t>螺旋上升</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8"/>
              </w:rPr>
              <w:t>, 错落排列</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8"/>
              </w:rPr>
              <w:t>, 呈纺锤形。</w:t>
            </w:r>
            <w:r>
              <w:rPr>
                <w:rFonts w:ascii="Microsoft YaHei" w:hAnsi="Microsoft YaHei" w:eastAsia="Microsoft YaHei" w:cs="Microsoft YaHei"/>
                <w:sz w:val="20"/>
                <w:szCs w:val="20"/>
                <w:spacing w:val="-23"/>
              </w:rPr>
              <w:t xml:space="preserve"> </w:t>
            </w:r>
            <w:r>
              <w:rPr>
                <w:rFonts w:ascii="Microsoft YaHei" w:hAnsi="Microsoft YaHei" w:eastAsia="Microsoft YaHei" w:cs="Microsoft YaHei"/>
                <w:sz w:val="20"/>
                <w:szCs w:val="20"/>
                <w:spacing w:val="8"/>
              </w:rPr>
              <w:t>分</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8"/>
              </w:rPr>
              <w:t>层或不分层均匀着生 </w:t>
            </w:r>
            <w:r>
              <w:rPr>
                <w:rFonts w:ascii="Microsoft YaHei" w:hAnsi="Microsoft YaHei" w:eastAsia="Microsoft YaHei" w:cs="Microsoft YaHei"/>
                <w:sz w:val="20"/>
                <w:szCs w:val="20"/>
                <w:spacing w:val="18"/>
                <w:position w:val="-2"/>
              </w:rPr>
              <w:t>7~10</w:t>
            </w:r>
            <w:r>
              <w:rPr>
                <w:rFonts w:ascii="Microsoft YaHei" w:hAnsi="Microsoft YaHei" w:eastAsia="Microsoft YaHei" w:cs="Microsoft YaHei"/>
                <w:sz w:val="20"/>
                <w:szCs w:val="20"/>
                <w:spacing w:val="18"/>
              </w:rPr>
              <w:t>个小主枝</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8"/>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6"/>
              </w:rPr>
              <w:t>下部的小主枝长</w:t>
            </w:r>
            <w:r>
              <w:rPr>
                <w:rFonts w:ascii="Microsoft YaHei" w:hAnsi="Microsoft YaHei" w:eastAsia="Microsoft YaHei" w:cs="Microsoft YaHei"/>
                <w:sz w:val="20"/>
                <w:szCs w:val="20"/>
                <w:spacing w:val="33"/>
                <w:w w:val="101"/>
              </w:rPr>
              <w:t xml:space="preserve"> </w:t>
            </w:r>
            <w:r>
              <w:rPr>
                <w:rFonts w:ascii="Microsoft YaHei" w:hAnsi="Microsoft YaHei" w:eastAsia="Microsoft YaHei" w:cs="Microsoft YaHei"/>
                <w:sz w:val="20"/>
                <w:szCs w:val="20"/>
                <w:spacing w:val="6"/>
                <w:position w:val="-1"/>
              </w:rPr>
              <w:t>1~2m</w:t>
            </w:r>
            <w:r>
              <w:rPr>
                <w:rFonts w:ascii="Microsoft YaHei" w:hAnsi="Microsoft YaHei" w:eastAsia="Microsoft YaHei" w:cs="Microsoft YaHei"/>
                <w:sz w:val="20"/>
                <w:szCs w:val="20"/>
                <w:spacing w:val="-25"/>
                <w:position w:val="-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6"/>
              </w:rPr>
              <w:t>越往上越短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6"/>
              </w:rPr>
              <w:t>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平且单轴延伸</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9"/>
              </w:rPr>
              <w:t>小主枝上无侧枝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9"/>
              </w:rPr>
              <w:t>直接着</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生各类(主要是中、小型)枝组和短果枝</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5"/>
              </w:rPr>
              <w:t>群</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39"/>
                <w:position w:val="1"/>
              </w:rPr>
              <w:t xml:space="preserve"> </w:t>
            </w:r>
            <w:r>
              <w:rPr>
                <w:rFonts w:ascii="Microsoft YaHei" w:hAnsi="Microsoft YaHei" w:eastAsia="Microsoft YaHei" w:cs="Microsoft YaHei"/>
                <w:sz w:val="20"/>
                <w:szCs w:val="20"/>
                <w:spacing w:val="-5"/>
              </w:rPr>
              <w:t>同方向小主枝间距50~60cm。中央领</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导干上</w:t>
            </w:r>
            <w:r>
              <w:rPr>
                <w:rFonts w:ascii="Microsoft YaHei" w:hAnsi="Microsoft YaHei" w:eastAsia="Microsoft YaHei" w:cs="Microsoft YaHei"/>
                <w:sz w:val="20"/>
                <w:szCs w:val="20"/>
                <w:spacing w:val="-22"/>
              </w:rPr>
              <w:t xml:space="preserve"> </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29"/>
              </w:rPr>
              <w:t xml:space="preserve"> </w:t>
            </w:r>
            <w:r>
              <w:rPr>
                <w:rFonts w:ascii="Microsoft YaHei" w:hAnsi="Microsoft YaHei" w:eastAsia="Microsoft YaHei" w:cs="Microsoft YaHei"/>
                <w:sz w:val="20"/>
                <w:szCs w:val="20"/>
                <w:spacing w:val="-2"/>
              </w:rPr>
              <w:t>小主枝间也可培养小枝组(图2-3)。</w:t>
            </w:r>
          </w:p>
        </w:tc>
        <w:tc>
          <w:tcPr>
            <w:tcW w:w="4567" w:type="dxa"/>
            <w:vAlign w:val="top"/>
            <w:tcBorders>
              <w:right w:val="single" w:color="000000" w:sz="2" w:space="0"/>
            </w:tcBorders>
          </w:tcPr>
          <w:p>
            <w:pPr>
              <w:pStyle w:val="TableText"/>
              <w:spacing w:line="207" w:lineRule="exact"/>
              <w:rPr>
                <w:sz w:val="18"/>
              </w:rPr>
            </w:pPr>
            <w:r/>
          </w:p>
        </w:tc>
      </w:tr>
      <w:tr>
        <w:trPr>
          <w:trHeight w:val="3044" w:hRule="atLeast"/>
        </w:trPr>
        <w:tc>
          <w:tcPr>
            <w:tcW w:w="5072" w:type="dxa"/>
            <w:vAlign w:val="top"/>
            <w:vMerge w:val="continue"/>
            <w:tcBorders>
              <w:left w:val="single" w:color="000000" w:sz="2" w:space="0"/>
              <w:top w:val="nil"/>
              <w:bottom w:val="nil"/>
            </w:tcBorders>
          </w:tcPr>
          <w:p>
            <w:pPr>
              <w:pStyle w:val="TableText"/>
              <w:rPr/>
            </w:pPr>
            <w:r/>
          </w:p>
        </w:tc>
        <w:tc>
          <w:tcPr>
            <w:tcW w:w="4567" w:type="dxa"/>
            <w:vAlign w:val="top"/>
            <w:tcBorders>
              <w:right w:val="single" w:color="000000" w:sz="2" w:space="0"/>
            </w:tcBorders>
          </w:tcPr>
          <w:p>
            <w:pPr>
              <w:ind w:firstLine="2984"/>
              <w:spacing w:before="33" w:line="1124" w:lineRule="exact"/>
              <w:rPr/>
            </w:pPr>
            <w:r>
              <w:pict>
                <v:group id="_x0000_s262" style="position:absolute;margin-left:-176.736pt;margin-top:144.618pt;mso-position-vertical-relative:top-margin-area;mso-position-horizontal-relative:right-margin-area;width:87.7pt;height:0.4pt;z-index:251683840;" filled="false" stroked="false" coordsize="1753,8" coordorigin="0,0">
                  <v:shape id="_x0000_s264" style="position:absolute;left:0;top:0;width:1753;height:8;" filled="false" strokecolor="#231F20" strokeweight="0.40pt" coordsize="1753,8" coordorigin="0,0" path="m675,3l0,3m1753,3l1733,3e">
                    <v:stroke joinstyle="miter" miterlimit="10"/>
                  </v:shape>
                  <v:shape id="_x0000_s266" style="position:absolute;left:714;top:0;width:980;height:8;" filled="false" strokecolor="#231F20" strokeweight="0.40pt" coordsize="980,8" coordorigin="0,0" path="m980,3l0,3e">
                    <v:stroke dashstyle="dash" joinstyle="miter" miterlimit="10"/>
                  </v:shape>
                  <v:shape id="_x0000_s268" style="position:absolute;left:675;top:0;width:20;height:8;" filled="false" strokecolor="#231F20" strokeweight="0.40pt" coordsize="20,8" coordorigin="0,0" path="m19,3l0,3e">
                    <v:stroke joinstyle="miter" miterlimit="10"/>
                  </v:shape>
                </v:group>
              </w:pict>
            </w:r>
            <w:r>
              <w:pict>
                <v:shape id="_x0000_s270" style="position:absolute;margin-left:-84.7552pt;margin-top:144.618pt;mso-position-vertical-relative:top-margin-area;mso-position-horizontal-relative:right-margin-area;width:13.7pt;height:0.4pt;z-index:251684864;" filled="false" strokecolor="#231F20" strokeweight="0.40pt" coordsize="273,8" coordorigin="0,0" path="m0,3l273,3e">
                  <v:stroke joinstyle="miter" miterlimit="10"/>
                </v:shape>
              </w:pict>
            </w:r>
            <w:r>
              <w:rPr>
                <w:position w:val="-22"/>
              </w:rPr>
              <w:drawing>
                <wp:inline distT="0" distB="0" distL="0" distR="0">
                  <wp:extent cx="27686" cy="713877"/>
                  <wp:effectExtent l="0" t="0" r="0" b="0"/>
                  <wp:docPr id="54" name="IM 54"/>
                  <wp:cNvGraphicFramePr/>
                  <a:graphic>
                    <a:graphicData uri="http://schemas.openxmlformats.org/drawingml/2006/picture">
                      <pic:pic>
                        <pic:nvPicPr>
                          <pic:cNvPr id="54" name="IM 54"/>
                          <pic:cNvPicPr/>
                        </pic:nvPicPr>
                        <pic:blipFill>
                          <a:blip r:embed="rId29"/>
                          <a:stretch>
                            <a:fillRect/>
                          </a:stretch>
                        </pic:blipFill>
                        <pic:spPr>
                          <a:xfrm rot="0">
                            <a:off x="0" y="0"/>
                            <a:ext cx="27686" cy="713877"/>
                          </a:xfrm>
                          <a:prstGeom prst="rect">
                            <a:avLst/>
                          </a:prstGeom>
                        </pic:spPr>
                      </pic:pic>
                    </a:graphicData>
                  </a:graphic>
                </wp:inline>
              </w:drawing>
            </w:r>
          </w:p>
          <w:p>
            <w:pPr>
              <w:pStyle w:val="TableText"/>
              <w:ind w:left="2962"/>
              <w:spacing w:before="147" w:line="159" w:lineRule="auto"/>
              <w:rPr>
                <w:sz w:val="14"/>
                <w:szCs w:val="14"/>
              </w:rPr>
            </w:pPr>
            <w:r>
              <w:pict>
                <v:shape id="_x0000_s272" style="position:absolute;margin-left:140.933pt;margin-top:6.27742pt;mso-position-vertical-relative:text;mso-position-horizontal-relative:text;width:7.25pt;height:7.5pt;z-index:251685888;" filled="false" stroked="false" type="#_x0000_t202">
                  <v:fill on="false"/>
                  <v:stroke on="false"/>
                  <v:path/>
                  <v:imagedata o:title=""/>
                  <o:lock v:ext="edit" aspectratio="false"/>
                  <v:textbox inset="0mm,0mm,0mm,0mm">
                    <w:txbxContent>
                      <w:p>
                        <w:pPr>
                          <w:pStyle w:val="TableText"/>
                          <w:ind w:left="20"/>
                          <w:spacing w:before="20" w:line="207" w:lineRule="auto"/>
                          <w:rPr>
                            <w:sz w:val="11"/>
                            <w:szCs w:val="11"/>
                          </w:rPr>
                        </w:pPr>
                        <w:r>
                          <w:rPr>
                            <w:sz w:val="11"/>
                            <w:szCs w:val="11"/>
                            <w:color w:val="231F20"/>
                            <w:spacing w:val="3"/>
                          </w:rPr>
                          <w:t>2</w:t>
                        </w:r>
                        <w:r>
                          <w:rPr>
                            <w:sz w:val="11"/>
                            <w:szCs w:val="11"/>
                            <w:color w:val="231F20"/>
                            <w:spacing w:val="-14"/>
                          </w:rPr>
                          <w:t xml:space="preserve"> </w:t>
                        </w:r>
                        <w:r>
                          <w:rPr>
                            <w:sz w:val="11"/>
                            <w:szCs w:val="11"/>
                            <w:color w:val="231F20"/>
                            <w:spacing w:val="3"/>
                          </w:rPr>
                          <w:t>.</w:t>
                        </w:r>
                      </w:p>
                    </w:txbxContent>
                  </v:textbox>
                </v:shape>
              </w:pict>
            </w:r>
            <w:r>
              <w:drawing>
                <wp:anchor distT="0" distB="0" distL="0" distR="0" simplePos="0" relativeHeight="251682816" behindDoc="1" locked="0" layoutInCell="1" allowOverlap="1">
                  <wp:simplePos x="0" y="0"/>
                  <wp:positionH relativeFrom="column">
                    <wp:posOffset>62705</wp:posOffset>
                  </wp:positionH>
                  <wp:positionV relativeFrom="paragraph">
                    <wp:posOffset>-707309</wp:posOffset>
                  </wp:positionV>
                  <wp:extent cx="1855216" cy="1825301"/>
                  <wp:effectExtent l="0" t="0" r="0" b="0"/>
                  <wp:wrapNone/>
                  <wp:docPr id="56" name="IM 56"/>
                  <wp:cNvGraphicFramePr/>
                  <a:graphic>
                    <a:graphicData uri="http://schemas.openxmlformats.org/drawingml/2006/picture">
                      <pic:pic>
                        <pic:nvPicPr>
                          <pic:cNvPr id="56" name="IM 56"/>
                          <pic:cNvPicPr/>
                        </pic:nvPicPr>
                        <pic:blipFill>
                          <a:blip r:embed="rId30"/>
                          <a:stretch>
                            <a:fillRect/>
                          </a:stretch>
                        </pic:blipFill>
                        <pic:spPr>
                          <a:xfrm rot="0">
                            <a:off x="0" y="0"/>
                            <a:ext cx="1855216" cy="1825301"/>
                          </a:xfrm>
                          <a:prstGeom prst="rect">
                            <a:avLst/>
                          </a:prstGeom>
                        </pic:spPr>
                      </pic:pic>
                    </a:graphicData>
                  </a:graphic>
                </wp:anchor>
              </w:drawing>
            </w:r>
            <w:r>
              <w:rPr>
                <w:sz w:val="14"/>
                <w:szCs w:val="14"/>
                <w:color w:val="231F20"/>
              </w:rPr>
              <w:t>5m</w:t>
            </w:r>
          </w:p>
          <w:p>
            <w:pPr>
              <w:ind w:firstLine="2984"/>
              <w:spacing w:before="187" w:line="1230" w:lineRule="exact"/>
              <w:rPr/>
            </w:pPr>
            <w:r>
              <w:rPr>
                <w:position w:val="-24"/>
              </w:rPr>
              <w:drawing>
                <wp:inline distT="0" distB="0" distL="0" distR="0">
                  <wp:extent cx="27686" cy="780850"/>
                  <wp:effectExtent l="0" t="0" r="0" b="0"/>
                  <wp:docPr id="58" name="IM 58"/>
                  <wp:cNvGraphicFramePr/>
                  <a:graphic>
                    <a:graphicData uri="http://schemas.openxmlformats.org/drawingml/2006/picture">
                      <pic:pic>
                        <pic:nvPicPr>
                          <pic:cNvPr id="58" name="IM 58"/>
                          <pic:cNvPicPr/>
                        </pic:nvPicPr>
                        <pic:blipFill>
                          <a:blip r:embed="rId31"/>
                          <a:stretch>
                            <a:fillRect/>
                          </a:stretch>
                        </pic:blipFill>
                        <pic:spPr>
                          <a:xfrm rot="0">
                            <a:off x="0" y="0"/>
                            <a:ext cx="27686" cy="780850"/>
                          </a:xfrm>
                          <a:prstGeom prst="rect">
                            <a:avLst/>
                          </a:prstGeom>
                        </pic:spPr>
                      </pic:pic>
                    </a:graphicData>
                  </a:graphic>
                </wp:inline>
              </w:drawing>
            </w:r>
          </w:p>
        </w:tc>
      </w:tr>
      <w:tr>
        <w:trPr>
          <w:trHeight w:val="930" w:hRule="atLeast"/>
        </w:trPr>
        <w:tc>
          <w:tcPr>
            <w:tcW w:w="5072" w:type="dxa"/>
            <w:vAlign w:val="top"/>
            <w:vMerge w:val="continue"/>
            <w:tcBorders>
              <w:left w:val="single" w:color="000000" w:sz="2" w:space="0"/>
              <w:top w:val="nil"/>
            </w:tcBorders>
          </w:tcPr>
          <w:p>
            <w:pPr>
              <w:pStyle w:val="TableText"/>
              <w:rPr/>
            </w:pPr>
            <w:r/>
          </w:p>
        </w:tc>
        <w:tc>
          <w:tcPr>
            <w:tcW w:w="4567" w:type="dxa"/>
            <w:vAlign w:val="top"/>
            <w:tcBorders>
              <w:right w:val="single" w:color="000000" w:sz="2" w:space="0"/>
            </w:tcBorders>
          </w:tcPr>
          <w:p>
            <w:pPr>
              <w:pStyle w:val="TableText"/>
              <w:ind w:left="881"/>
              <w:spacing w:before="136" w:line="175"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5"/>
              </w:rPr>
              <w:t>图 </w:t>
            </w:r>
            <w:r>
              <w:rPr>
                <w:sz w:val="17"/>
                <w:szCs w:val="17"/>
                <w:color w:val="00AEEF"/>
                <w:spacing w:val="5"/>
                <w:position w:val="-1"/>
              </w:rPr>
              <w:t>2-3   </w:t>
            </w:r>
            <w:r>
              <w:rPr>
                <w:rFonts w:ascii="Microsoft YaHei" w:hAnsi="Microsoft YaHei" w:eastAsia="Microsoft YaHei" w:cs="Microsoft YaHei"/>
                <w:sz w:val="17"/>
                <w:szCs w:val="17"/>
                <w:color w:val="00AEEF"/>
                <w:spacing w:val="5"/>
              </w:rPr>
              <w:t>改良纺锤形</w:t>
            </w:r>
          </w:p>
        </w:tc>
      </w:tr>
      <w:tr>
        <w:trPr>
          <w:trHeight w:val="1247" w:hRule="atLeast"/>
        </w:trPr>
        <w:tc>
          <w:tcPr>
            <w:tcW w:w="9639" w:type="dxa"/>
            <w:vAlign w:val="top"/>
            <w:gridSpan w:val="2"/>
            <w:tcBorders>
              <w:left w:val="single" w:color="000000" w:sz="2" w:space="0"/>
              <w:bottom w:val="single" w:color="000000" w:sz="2" w:space="0"/>
              <w:right w:val="single" w:color="000000" w:sz="2" w:space="0"/>
            </w:tcBorders>
          </w:tcPr>
          <w:p>
            <w:pPr>
              <w:pStyle w:val="TableText"/>
              <w:spacing w:line="311" w:lineRule="auto"/>
              <w:rPr/>
            </w:pPr>
            <w:r/>
          </w:p>
          <w:p>
            <w:pPr>
              <w:pStyle w:val="TableText"/>
              <w:ind w:firstLine="8006"/>
              <w:spacing w:line="409" w:lineRule="exact"/>
              <w:rPr/>
            </w:pPr>
            <w:r>
              <w:rPr>
                <w:position w:val="-8"/>
              </w:rPr>
              <w:pict>
                <v:group id="_x0000_s274" style="mso-position-vertical-relative:line;mso-position-horizontal-relative:char;width:21pt;height:20.45pt;" filled="false" stroked="false" coordsize="420,409" coordorigin="0,0">
                  <v:group id="_x0000_s276" style="position:absolute;left:0;top:0;width:420;height:409;" filled="false" stroked="false" coordsize="420,409" coordorigin="0,0">
                    <v:shape id="_x0000_s278" style="position:absolute;left:0;top:47;width:68;height:282;" filled="false" strokecolor="#00AEEF" strokeweight="0.38pt" coordsize="68,282" coordorigin="0,0" path="m64,3c26,41,3,93,3,150c3,198,20,242,47,277e">
                      <v:stroke joinstyle="miter" miterlimit="4"/>
                    </v:shape>
                    <v:shape id="_x0000_s280" style="position:absolute;left:34;top:0;width:370;height:177;" filled="false" strokecolor="#00AEEF" strokeweight="0.96pt" coordsize="370,177" coordorigin="0,0" path="m359,167c345,77,268,9,175,9c103,9,40,50,9,111e">
                      <v:stroke joinstyle="miter" miterlimit="4"/>
                    </v:shape>
                    <v:shape id="_x0000_s282"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284" style="position:absolute;left:31;top:268;width:315;height:126;" filled="false" strokecolor="#00AEEF" strokeweight="0.96pt" coordsize="315,126" coordorigin="0,0" path="m9,9c39,73,103,116,178,116c226,116,271,97,304,67e">
                      <v:stroke joinstyle="miter" miterlimit="4"/>
                    </v:shape>
                    <v:shape id="_x0000_s286" style="position:absolute;left:42;top:29;width:317;height:337;" filled="false" strokecolor="#00AEEF" strokeweight="0.38pt" coordsize="317,337" coordorigin="0,0" path="m100,318c120,327,143,333,167,333c231,333,286,296,313,242m153,3c69,11,3,81,3,168e">
                      <v:stroke joinstyle="miter" miterlimit="4"/>
                    </v:shape>
                  </v:group>
                  <v:shape id="_x0000_s288" style="position:absolute;left:-20;top:-20;width:460;height:449;" filled="false" stroked="false" type="#_x0000_t202">
                    <v:fill on="false"/>
                    <v:stroke on="false"/>
                    <v:path/>
                    <v:imagedata o:title=""/>
                    <o:lock v:ext="edit" aspectratio="false"/>
                    <v:textbox inset="0mm,0mm,0mm,0mm">
                      <w:txbxContent>
                        <w:p>
                          <w:pPr>
                            <w:ind w:left="156"/>
                            <w:spacing w:before="156" w:line="189" w:lineRule="auto"/>
                            <w:rPr>
                              <w:rFonts w:ascii="Arial" w:hAnsi="Arial" w:eastAsia="Arial" w:cs="Arial"/>
                              <w:sz w:val="17"/>
                              <w:szCs w:val="17"/>
                            </w:rPr>
                          </w:pPr>
                          <w:r>
                            <w:rPr>
                              <w:rFonts w:ascii="Arial" w:hAnsi="Arial" w:eastAsia="Arial" w:cs="Arial"/>
                              <w:sz w:val="17"/>
                              <w:szCs w:val="17"/>
                              <w:spacing w:val="12"/>
                            </w:rPr>
                            <w:t>15</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60" name="IM 60"/>
                  <wp:cNvGraphicFramePr/>
                  <a:graphic>
                    <a:graphicData uri="http://schemas.openxmlformats.org/drawingml/2006/picture">
                      <pic:pic>
                        <pic:nvPicPr>
                          <pic:cNvPr id="60" name="IM 60"/>
                          <pic:cNvPicPr/>
                        </pic:nvPicPr>
                        <pic:blipFill>
                          <a:blip r:embed="rId32"/>
                          <a:stretch>
                            <a:fillRect/>
                          </a:stretch>
                        </pic:blipFill>
                        <pic:spPr>
                          <a:xfrm rot="0">
                            <a:off x="0" y="0"/>
                            <a:ext cx="4535030" cy="35693"/>
                          </a:xfrm>
                          <a:prstGeom prst="rect">
                            <a:avLst/>
                          </a:prstGeom>
                        </pic:spPr>
                      </pic:pic>
                    </a:graphicData>
                  </a:graphic>
                </wp:inline>
              </w:drawing>
            </w:r>
          </w:p>
          <w:p>
            <w:pPr>
              <w:pStyle w:val="TableText"/>
              <w:spacing w:line="259" w:lineRule="auto"/>
              <w:rPr/>
            </w:pPr>
            <w:r/>
          </w:p>
          <w:p>
            <w:pPr>
              <w:pStyle w:val="TableText"/>
              <w:ind w:left="1198" w:right="1300" w:firstLine="423"/>
              <w:spacing w:before="86" w:line="252"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改良纺锤形是小冠疏层形与细长纺锤形的复合体</w:t>
            </w:r>
            <w:r>
              <w:rPr>
                <w:rFonts w:ascii="Microsoft YaHei" w:hAnsi="Microsoft YaHei" w:eastAsia="Microsoft YaHei" w:cs="Microsoft YaHei"/>
                <w:sz w:val="20"/>
                <w:szCs w:val="20"/>
                <w:spacing w:val="-3"/>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5"/>
              </w:rPr>
              <w:t>群众叫</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大盘子托起个纺</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锤形</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适于(3</w:t>
            </w:r>
            <w:r>
              <w:rPr>
                <w:sz w:val="20"/>
                <w:szCs w:val="20"/>
                <w:spacing w:val="6"/>
              </w:rPr>
              <w:t>~</w:t>
            </w:r>
            <w:r>
              <w:rPr>
                <w:rFonts w:ascii="Microsoft YaHei" w:hAnsi="Microsoft YaHei" w:eastAsia="Microsoft YaHei" w:cs="Microsoft YaHei"/>
                <w:sz w:val="20"/>
                <w:szCs w:val="20"/>
                <w:spacing w:val="6"/>
              </w:rPr>
              <w:t>2</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5)m×4m的中度密植</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6"/>
              </w:rPr>
              <w:t>每 </w:t>
            </w:r>
            <w:r>
              <w:rPr>
                <w:rFonts w:ascii="Microsoft YaHei" w:hAnsi="Microsoft YaHei" w:eastAsia="Microsoft YaHei" w:cs="Microsoft YaHei"/>
                <w:sz w:val="20"/>
                <w:szCs w:val="20"/>
                <w:spacing w:val="6"/>
                <w:position w:val="-1"/>
              </w:rPr>
              <w:t>667m</w:t>
            </w:r>
            <w:r>
              <w:rPr>
                <w:rFonts w:ascii="Microsoft YaHei" w:hAnsi="Microsoft YaHei" w:eastAsia="Microsoft YaHei" w:cs="Microsoft YaHei"/>
                <w:sz w:val="11"/>
                <w:szCs w:val="11"/>
                <w:spacing w:val="6"/>
                <w:position w:val="7"/>
              </w:rPr>
              <w:t>2</w:t>
            </w:r>
            <w:r>
              <w:rPr>
                <w:rFonts w:ascii="Microsoft YaHei" w:hAnsi="Microsoft YaHei" w:eastAsia="Microsoft YaHei" w:cs="Microsoft YaHei"/>
                <w:sz w:val="11"/>
                <w:szCs w:val="11"/>
                <w:spacing w:val="21"/>
                <w:position w:val="7"/>
              </w:rPr>
              <w:t xml:space="preserve"> </w:t>
            </w:r>
            <w:r>
              <w:rPr>
                <w:rFonts w:ascii="Microsoft YaHei" w:hAnsi="Microsoft YaHei" w:eastAsia="Microsoft YaHei" w:cs="Microsoft YaHei"/>
                <w:sz w:val="20"/>
                <w:szCs w:val="20"/>
                <w:spacing w:val="6"/>
              </w:rPr>
              <w:t>种 </w:t>
            </w:r>
            <w:r>
              <w:rPr>
                <w:rFonts w:ascii="Microsoft YaHei" w:hAnsi="Microsoft YaHei" w:eastAsia="Microsoft YaHei" w:cs="Microsoft YaHei"/>
                <w:sz w:val="20"/>
                <w:szCs w:val="20"/>
                <w:spacing w:val="6"/>
                <w:position w:val="-1"/>
              </w:rPr>
              <w:t>5</w:t>
            </w:r>
            <w:r>
              <w:rPr>
                <w:rFonts w:ascii="Microsoft YaHei" w:hAnsi="Microsoft YaHei" w:eastAsia="Microsoft YaHei" w:cs="Microsoft YaHei"/>
                <w:sz w:val="20"/>
                <w:szCs w:val="20"/>
                <w:spacing w:val="5"/>
                <w:position w:val="-1"/>
              </w:rPr>
              <w:t>5</w:t>
            </w:r>
            <w:r>
              <w:rPr>
                <w:sz w:val="20"/>
                <w:szCs w:val="20"/>
                <w:spacing w:val="5"/>
                <w:position w:val="-1"/>
              </w:rPr>
              <w:t>~</w:t>
            </w:r>
            <w:r>
              <w:rPr>
                <w:rFonts w:ascii="Microsoft YaHei" w:hAnsi="Microsoft YaHei" w:eastAsia="Microsoft YaHei" w:cs="Microsoft YaHei"/>
                <w:sz w:val="20"/>
                <w:szCs w:val="20"/>
                <w:spacing w:val="5"/>
                <w:position w:val="-1"/>
              </w:rPr>
              <w:t>66</w:t>
            </w:r>
            <w:r>
              <w:rPr>
                <w:rFonts w:ascii="Microsoft YaHei" w:hAnsi="Microsoft YaHei" w:eastAsia="Microsoft YaHei" w:cs="Microsoft YaHei"/>
                <w:sz w:val="20"/>
                <w:szCs w:val="20"/>
                <w:spacing w:val="5"/>
              </w:rPr>
              <w:t>株</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其优点是低</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干、矮冠</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rPr>
              <w:t>, 中央领导干强壮</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rPr>
              <w:t>, 大枝少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rPr>
              <w:t>,</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rPr>
              <w:t>级次低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rPr>
              <w:t>成形快</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rPr>
              <w:t>, 骨架牢</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rPr>
              <w:t>,</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rPr>
              <w:t>光照好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rPr>
              <w:t>,</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rPr>
              <w:t>树势稳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rPr>
              <w:t>, 易 </w:t>
            </w:r>
            <w:r>
              <w:rPr>
                <w:rFonts w:ascii="Microsoft YaHei" w:hAnsi="Microsoft YaHei" w:eastAsia="Microsoft YaHei" w:cs="Microsoft YaHei"/>
                <w:sz w:val="20"/>
                <w:szCs w:val="20"/>
                <w:spacing w:val="8"/>
              </w:rPr>
              <w:t>更新</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8"/>
              </w:rPr>
              <w:t>早实丰产</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8"/>
              </w:rPr>
              <w:t>管理方便</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8"/>
              </w:rPr>
              <w:t>不易出现上强下弱和结果部位外移的现象</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7"/>
              </w:rPr>
              <w:t>单产高</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
              </w:rPr>
              <w:t>果实着色好</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质佳</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1"/>
              </w:rPr>
              <w:t>经济效益显著</w:t>
            </w:r>
            <w:r>
              <w:rPr>
                <w:rFonts w:ascii="Microsoft YaHei" w:hAnsi="Microsoft YaHei" w:eastAsia="Microsoft YaHei" w:cs="Microsoft YaHei"/>
                <w:sz w:val="20"/>
                <w:szCs w:val="20"/>
                <w:spacing w:val="-1"/>
                <w:position w:val="1"/>
              </w:rPr>
              <w:t>。</w:t>
            </w:r>
          </w:p>
          <w:p>
            <w:pPr>
              <w:pStyle w:val="TableText"/>
              <w:ind w:left="1198" w:right="1228" w:firstLine="425"/>
              <w:spacing w:before="8" w:line="245"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position w:val="-1"/>
              </w:rPr>
              <w:t>b.  </w:t>
            </w:r>
            <w:r>
              <w:rPr>
                <w:rFonts w:ascii="Microsoft YaHei" w:hAnsi="Microsoft YaHei" w:eastAsia="Microsoft YaHei" w:cs="Microsoft YaHei"/>
                <w:sz w:val="20"/>
                <w:szCs w:val="20"/>
                <w:spacing w:val="5"/>
              </w:rPr>
              <w:t>整形方法:第一年</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5"/>
              </w:rPr>
              <w:t>定干高度</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普通型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70</w:t>
            </w:r>
            <w:r>
              <w:rPr>
                <w:sz w:val="20"/>
                <w:szCs w:val="20"/>
                <w:spacing w:val="5"/>
                <w:position w:val="-1"/>
              </w:rPr>
              <w:t>~</w:t>
            </w:r>
            <w:r>
              <w:rPr>
                <w:rFonts w:ascii="Microsoft YaHei" w:hAnsi="Microsoft YaHei" w:eastAsia="Microsoft YaHei" w:cs="Microsoft YaHei"/>
                <w:sz w:val="20"/>
                <w:szCs w:val="20"/>
                <w:spacing w:val="5"/>
                <w:position w:val="-1"/>
              </w:rPr>
              <w:t>90</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24"/>
                <w:position w:val="-1"/>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短枝型</w:t>
            </w:r>
            <w:r>
              <w:rPr>
                <w:rFonts w:ascii="Microsoft YaHei" w:hAnsi="Microsoft YaHei" w:eastAsia="Microsoft YaHei" w:cs="Microsoft YaHei"/>
                <w:sz w:val="20"/>
                <w:szCs w:val="20"/>
                <w:spacing w:val="21"/>
                <w:w w:val="101"/>
              </w:rPr>
              <w:t xml:space="preserve"> </w:t>
            </w:r>
            <w:r>
              <w:rPr>
                <w:rFonts w:ascii="Microsoft YaHei" w:hAnsi="Microsoft YaHei" w:eastAsia="Microsoft YaHei" w:cs="Microsoft YaHei"/>
                <w:sz w:val="20"/>
                <w:szCs w:val="20"/>
                <w:spacing w:val="5"/>
                <w:position w:val="-1"/>
              </w:rPr>
              <w:t>60</w:t>
            </w:r>
            <w:r>
              <w:rPr>
                <w:sz w:val="20"/>
                <w:szCs w:val="20"/>
                <w:spacing w:val="5"/>
                <w:position w:val="-1"/>
              </w:rPr>
              <w:t>~</w:t>
            </w:r>
            <w:r>
              <w:rPr>
                <w:rFonts w:ascii="Microsoft YaHei" w:hAnsi="Microsoft YaHei" w:eastAsia="Microsoft YaHei" w:cs="Microsoft YaHei"/>
                <w:sz w:val="20"/>
                <w:szCs w:val="20"/>
                <w:spacing w:val="5"/>
                <w:position w:val="-1"/>
              </w:rPr>
              <w:t>70</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30"/>
                <w:position w:val="-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对</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近地面的枝条</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4"/>
              </w:rPr>
              <w:t>生长季保留</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4"/>
              </w:rPr>
              <w:t>冬季疏除</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 </w:t>
            </w:r>
            <w:r>
              <w:rPr>
                <w:rFonts w:ascii="Microsoft YaHei" w:hAnsi="Microsoft YaHei" w:eastAsia="Microsoft YaHei" w:cs="Microsoft YaHei"/>
                <w:sz w:val="20"/>
                <w:szCs w:val="20"/>
                <w:spacing w:val="4"/>
              </w:rPr>
              <w:t>以辅养树体</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4"/>
              </w:rPr>
              <w:t>促根发育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4"/>
              </w:rPr>
              <w:t>但要控制其长</w:t>
            </w:r>
            <w:r>
              <w:rPr>
                <w:rFonts w:ascii="Microsoft YaHei" w:hAnsi="Microsoft YaHei" w:eastAsia="Microsoft YaHei" w:cs="Microsoft YaHei"/>
                <w:sz w:val="20"/>
                <w:szCs w:val="20"/>
                <w:spacing w:val="3"/>
              </w:rPr>
              <w:t>度</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0"/>
              </w:rPr>
              <w:t>发芽前选 3个方位好的芽刻伤</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以促发壮枝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position w:val="-1"/>
              </w:rPr>
              <w:t>8</w:t>
            </w:r>
            <w:r>
              <w:rPr>
                <w:rFonts w:ascii="Microsoft YaHei" w:hAnsi="Microsoft YaHei" w:eastAsia="Microsoft YaHei" w:cs="Microsoft YaHei"/>
                <w:sz w:val="20"/>
                <w:szCs w:val="20"/>
                <w:spacing w:val="9"/>
              </w:rPr>
              <w:t>月选择 </w:t>
            </w:r>
            <w:r>
              <w:rPr>
                <w:rFonts w:ascii="Microsoft YaHei" w:hAnsi="Microsoft YaHei" w:eastAsia="Microsoft YaHei" w:cs="Microsoft YaHei"/>
                <w:sz w:val="20"/>
                <w:szCs w:val="20"/>
                <w:spacing w:val="9"/>
                <w:position w:val="-1"/>
              </w:rPr>
              <w:t>3</w:t>
            </w:r>
            <w:r>
              <w:rPr>
                <w:rFonts w:ascii="Microsoft YaHei" w:hAnsi="Microsoft YaHei" w:eastAsia="Microsoft YaHei" w:cs="Microsoft YaHei"/>
                <w:sz w:val="20"/>
                <w:szCs w:val="20"/>
                <w:spacing w:val="9"/>
              </w:rPr>
              <w:t>个方位角合适</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生长健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壮的新梢作主枝</w:t>
            </w:r>
            <w:r>
              <w:rPr>
                <w:rFonts w:ascii="Microsoft YaHei" w:hAnsi="Microsoft YaHei" w:eastAsia="Microsoft YaHei" w:cs="Microsoft YaHei"/>
                <w:sz w:val="20"/>
                <w:szCs w:val="20"/>
                <w:spacing w:val="-3"/>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2"/>
              </w:rPr>
              <w:t>揉开基角</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除中央领导梢外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2"/>
              </w:rPr>
              <w:t>其余新梢全部拿枝软化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2"/>
              </w:rPr>
              <w:t>呈 </w:t>
            </w:r>
            <w:r>
              <w:rPr>
                <w:rFonts w:ascii="Microsoft YaHei" w:hAnsi="Microsoft YaHei" w:eastAsia="Microsoft YaHei" w:cs="Microsoft YaHei"/>
                <w:sz w:val="20"/>
                <w:szCs w:val="20"/>
                <w:spacing w:val="2"/>
                <w:position w:val="-1"/>
              </w:rPr>
              <w:t>70。</w:t>
            </w:r>
            <w:r>
              <w:rPr>
                <w:sz w:val="20"/>
                <w:szCs w:val="20"/>
                <w:spacing w:val="2"/>
                <w:position w:val="-2"/>
              </w:rPr>
              <w:t>~</w:t>
            </w:r>
            <w:r>
              <w:rPr>
                <w:sz w:val="20"/>
                <w:szCs w:val="20"/>
                <w:position w:val="-2"/>
              </w:rPr>
              <w:t xml:space="preserve">  </w:t>
            </w:r>
            <w:r>
              <w:rPr>
                <w:rFonts w:ascii="Microsoft YaHei" w:hAnsi="Microsoft YaHei" w:eastAsia="Microsoft YaHei" w:cs="Microsoft YaHei"/>
                <w:sz w:val="20"/>
                <w:szCs w:val="20"/>
                <w:spacing w:val="1"/>
                <w:position w:val="-1"/>
              </w:rPr>
              <w:t>80。</w:t>
            </w:r>
            <w:r>
              <w:rPr>
                <w:rFonts w:ascii="Microsoft YaHei" w:hAnsi="Microsoft YaHei" w:eastAsia="Microsoft YaHei" w:cs="Microsoft YaHei"/>
                <w:sz w:val="20"/>
                <w:szCs w:val="20"/>
                <w:spacing w:val="1"/>
              </w:rPr>
              <w:t>角</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如果栽的苗弱</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肥水差</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 </w:t>
            </w:r>
            <w:r>
              <w:rPr>
                <w:rFonts w:ascii="Microsoft YaHei" w:hAnsi="Microsoft YaHei" w:eastAsia="Microsoft YaHei" w:cs="Microsoft YaHei"/>
                <w:sz w:val="20"/>
                <w:szCs w:val="20"/>
                <w:spacing w:val="1"/>
              </w:rPr>
              <w:t>当年抽生 2</w:t>
            </w:r>
            <w:r>
              <w:rPr>
                <w:sz w:val="20"/>
                <w:szCs w:val="20"/>
                <w:spacing w:val="1"/>
              </w:rPr>
              <w:t>~</w:t>
            </w:r>
            <w:r>
              <w:rPr>
                <w:rFonts w:ascii="Microsoft YaHei" w:hAnsi="Microsoft YaHei" w:eastAsia="Microsoft YaHei" w:cs="Microsoft YaHei"/>
                <w:sz w:val="20"/>
                <w:szCs w:val="20"/>
                <w:spacing w:val="1"/>
              </w:rPr>
              <w:t>3个梢</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 </w:t>
            </w:r>
            <w:r>
              <w:rPr>
                <w:rFonts w:ascii="Microsoft YaHei" w:hAnsi="Microsoft YaHei" w:eastAsia="Microsoft YaHei" w:cs="Microsoft YaHei"/>
                <w:sz w:val="20"/>
                <w:szCs w:val="20"/>
                <w:spacing w:val="1"/>
              </w:rPr>
              <w:t>除留</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1"/>
                <w:position w:val="-1"/>
              </w:rPr>
              <w:t>1</w:t>
            </w:r>
            <w:r>
              <w:rPr>
                <w:rFonts w:ascii="Microsoft YaHei" w:hAnsi="Microsoft YaHei" w:eastAsia="Microsoft YaHei" w:cs="Microsoft YaHei"/>
                <w:sz w:val="20"/>
                <w:szCs w:val="20"/>
                <w:spacing w:val="1"/>
              </w:rPr>
              <w:t>梢作中央领导梢外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
              </w:rPr>
              <w:t>其余梢基角也揉成 </w:t>
            </w:r>
            <w:r>
              <w:rPr>
                <w:rFonts w:ascii="Microsoft YaHei" w:hAnsi="Microsoft YaHei" w:eastAsia="Microsoft YaHei" w:cs="Microsoft YaHei"/>
                <w:sz w:val="20"/>
                <w:szCs w:val="20"/>
                <w:spacing w:val="1"/>
                <w:position w:val="-1"/>
              </w:rPr>
              <w:t>70。</w:t>
            </w:r>
            <w:r>
              <w:rPr>
                <w:rFonts w:ascii="Microsoft YaHei" w:hAnsi="Microsoft YaHei" w:eastAsia="Microsoft YaHei" w:cs="Microsoft YaHei"/>
                <w:sz w:val="20"/>
                <w:szCs w:val="20"/>
                <w:spacing w:val="1"/>
              </w:rPr>
              <w:t>角</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冬剪时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
              </w:rPr>
              <w:t>将选好的基</w:t>
            </w:r>
            <w:r>
              <w:rPr>
                <w:rFonts w:ascii="Microsoft YaHei" w:hAnsi="Microsoft YaHei" w:eastAsia="Microsoft YaHei" w:cs="Microsoft YaHei"/>
                <w:sz w:val="20"/>
                <w:szCs w:val="20"/>
              </w:rPr>
              <w:t>部三主枝剪留 </w:t>
            </w:r>
            <w:r>
              <w:rPr>
                <w:rFonts w:ascii="Microsoft YaHei" w:hAnsi="Microsoft YaHei" w:eastAsia="Microsoft YaHei" w:cs="Microsoft YaHei"/>
                <w:sz w:val="20"/>
                <w:szCs w:val="20"/>
                <w:position w:val="-1"/>
              </w:rPr>
              <w:t>40</w:t>
            </w:r>
            <w:r>
              <w:rPr>
                <w:sz w:val="20"/>
                <w:szCs w:val="20"/>
                <w:position w:val="-1"/>
              </w:rPr>
              <w:t>~</w:t>
            </w:r>
            <w:r>
              <w:rPr>
                <w:rFonts w:ascii="Microsoft YaHei" w:hAnsi="Microsoft YaHei" w:eastAsia="Microsoft YaHei" w:cs="Microsoft YaHei"/>
                <w:sz w:val="20"/>
                <w:szCs w:val="20"/>
                <w:position w:val="-1"/>
              </w:rPr>
              <w:t>50cm</w:t>
            </w:r>
            <w:r>
              <w:rPr>
                <w:rFonts w:ascii="Microsoft YaHei" w:hAnsi="Microsoft YaHei" w:eastAsia="Microsoft YaHei" w:cs="Microsoft YaHei"/>
                <w:sz w:val="20"/>
                <w:szCs w:val="20"/>
                <w:spacing w:val="-24"/>
                <w:position w:val="-1"/>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rPr>
              <w:t>上面主  </w:t>
            </w:r>
            <w:r>
              <w:rPr>
                <w:rFonts w:ascii="Microsoft YaHei" w:hAnsi="Microsoft YaHei" w:eastAsia="Microsoft YaHei" w:cs="Microsoft YaHei"/>
                <w:sz w:val="20"/>
                <w:szCs w:val="20"/>
                <w:spacing w:val="8"/>
              </w:rPr>
              <w:t>枝旺的剪得短些</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8"/>
              </w:rPr>
              <w:t>下面弱的留得长些</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以利势力平衡</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剪口芽留背后芽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8"/>
              </w:rPr>
              <w:t>第三芽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均留同侧的侧生芽</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如果第一年选不出 </w:t>
            </w:r>
            <w:r>
              <w:rPr>
                <w:rFonts w:ascii="Microsoft YaHei" w:hAnsi="Microsoft YaHei" w:eastAsia="Microsoft YaHei" w:cs="Microsoft YaHei"/>
                <w:sz w:val="20"/>
                <w:szCs w:val="20"/>
                <w:spacing w:val="9"/>
                <w:position w:val="-2"/>
              </w:rPr>
              <w:t>3</w:t>
            </w:r>
            <w:r>
              <w:rPr>
                <w:rFonts w:ascii="Microsoft YaHei" w:hAnsi="Microsoft YaHei" w:eastAsia="Microsoft YaHei" w:cs="Microsoft YaHei"/>
                <w:sz w:val="20"/>
                <w:szCs w:val="20"/>
                <w:spacing w:val="9"/>
              </w:rPr>
              <w:t>个主枝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9"/>
              </w:rPr>
              <w:t>可于次年选出</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31"/>
                <w:position w:val="1"/>
              </w:rPr>
              <w:t xml:space="preserve"> </w:t>
            </w:r>
            <w:r>
              <w:rPr>
                <w:rFonts w:ascii="Microsoft YaHei" w:hAnsi="Microsoft YaHei" w:eastAsia="Microsoft YaHei" w:cs="Microsoft YaHei"/>
                <w:sz w:val="20"/>
                <w:szCs w:val="20"/>
                <w:spacing w:val="9"/>
              </w:rPr>
              <w:t>中央领导干</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延长枝剪留 </w:t>
            </w:r>
            <w:r>
              <w:rPr>
                <w:rFonts w:ascii="Microsoft YaHei" w:hAnsi="Microsoft YaHei" w:eastAsia="Microsoft YaHei" w:cs="Microsoft YaHei"/>
                <w:sz w:val="20"/>
                <w:szCs w:val="20"/>
                <w:spacing w:val="-2"/>
                <w:position w:val="-1"/>
              </w:rPr>
              <w:t>60cm</w:t>
            </w:r>
            <w:r>
              <w:rPr>
                <w:rFonts w:ascii="Microsoft YaHei" w:hAnsi="Microsoft YaHei" w:eastAsia="Microsoft YaHei" w:cs="Microsoft YaHei"/>
                <w:sz w:val="20"/>
                <w:szCs w:val="20"/>
                <w:spacing w:val="-2"/>
                <w:position w:val="1"/>
              </w:rPr>
              <w:t>。</w:t>
            </w:r>
          </w:p>
          <w:p>
            <w:pPr>
              <w:ind w:left="1198" w:right="1297" w:firstLine="418"/>
              <w:spacing w:before="1"/>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第二年</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position w:val="-2"/>
              </w:rPr>
              <w:t>5</w:t>
            </w:r>
            <w:r>
              <w:rPr>
                <w:rFonts w:ascii="Microsoft YaHei" w:hAnsi="Microsoft YaHei" w:eastAsia="Microsoft YaHei" w:cs="Microsoft YaHei"/>
                <w:sz w:val="20"/>
                <w:szCs w:val="20"/>
                <w:spacing w:val="5"/>
              </w:rPr>
              <w:t>月上中旬</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5"/>
              </w:rPr>
              <w:t>对主枝</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拉平枝背上发生的直立旺梢</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5"/>
              </w:rPr>
              <w:t>用扭梢</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留莲座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状叶</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疏除</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拿枝等法</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
              </w:rPr>
              <w:t>使其变为小枝组</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在中央领导干上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1"/>
              </w:rPr>
              <w:t>基部主枝往上</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1"/>
                <w:position w:val="-1"/>
              </w:rPr>
              <w:t>50</w:t>
            </w:r>
            <w:r>
              <w:rPr>
                <w:rFonts w:ascii="Microsoft YaHei" w:hAnsi="Microsoft YaHei" w:eastAsia="Microsoft YaHei" w:cs="Microsoft YaHei"/>
                <w:sz w:val="20"/>
                <w:szCs w:val="20"/>
                <w:position w:val="-1"/>
              </w:rPr>
              <w:t>cm </w:t>
            </w:r>
            <w:r>
              <w:rPr>
                <w:rFonts w:ascii="Microsoft YaHei" w:hAnsi="Microsoft YaHei" w:eastAsia="Microsoft YaHei" w:cs="Microsoft YaHei"/>
                <w:sz w:val="20"/>
                <w:szCs w:val="20"/>
                <w:spacing w:val="5"/>
              </w:rPr>
              <w:t>处</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5"/>
              </w:rPr>
              <w:t>要培养第一小主枝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5"/>
              </w:rPr>
              <w:t>所以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5"/>
              </w:rPr>
              <w:t>萌芽前</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5"/>
              </w:rPr>
              <w:t>每 30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5"/>
              </w:rPr>
              <w:t>刻个芽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5"/>
              </w:rPr>
              <w:t>各小主枝新梢单轴延伸</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p>
          <w:p>
            <w:pPr>
              <w:pStyle w:val="TableText"/>
              <w:ind w:left="1198" w:right="1228" w:firstLine="2"/>
              <w:spacing w:before="20" w:line="246" w:lineRule="auto"/>
              <w:jc w:val="both"/>
              <w:rPr>
                <w:rFonts w:ascii="Microsoft YaHei" w:hAnsi="Microsoft YaHei" w:eastAsia="Microsoft YaHei" w:cs="Microsoft YaHei"/>
                <w:sz w:val="20"/>
                <w:szCs w:val="20"/>
              </w:rPr>
            </w:pPr>
            <w:r>
              <w:pict>
                <v:shape id="_x0000_s290" style="position:absolute;margin-left:361.06pt;margin-top:0.217844pt;mso-position-vertical-relative:text;mso-position-horizontal-relative:text;width:34.5pt;height:11.55pt;z-index:251686912;" filled="false" stroked="false" type="#_x0000_t202">
                  <v:fill on="false"/>
                  <v:stroke on="false"/>
                  <v:path/>
                  <v:imagedata o:title=""/>
                  <o:lock v:ext="edit" aspectratio="false"/>
                  <v:textbox inset="0mm,0mm,0mm,0mm">
                    <w:txbxContent>
                      <w:p>
                        <w:pPr>
                          <w:pStyle w:val="TableText"/>
                          <w:spacing w:before="20" w:line="190" w:lineRule="exact"/>
                          <w:jc w:val="right"/>
                          <w:rPr>
                            <w:rFonts w:ascii="Microsoft YaHei" w:hAnsi="Microsoft YaHei" w:eastAsia="Microsoft YaHei" w:cs="Microsoft YaHei"/>
                            <w:sz w:val="20"/>
                            <w:szCs w:val="20"/>
                          </w:rPr>
                        </w:pPr>
                        <w:r>
                          <w:rPr>
                            <w:rFonts w:ascii="Microsoft YaHei" w:hAnsi="Microsoft YaHei" w:eastAsia="Microsoft YaHei" w:cs="Microsoft YaHei"/>
                            <w:sz w:val="20"/>
                            <w:szCs w:val="20"/>
                            <w:spacing w:val="-19"/>
                            <w:position w:val="3"/>
                          </w:rPr>
                          <w:t>。</w:t>
                        </w:r>
                        <w:r>
                          <w:rPr>
                            <w:sz w:val="20"/>
                            <w:szCs w:val="20"/>
                            <w:spacing w:val="-19"/>
                            <w:position w:val="3"/>
                          </w:rPr>
                          <w:t>~     </w:t>
                        </w:r>
                        <w:r>
                          <w:rPr>
                            <w:rFonts w:ascii="Microsoft YaHei" w:hAnsi="Microsoft YaHei" w:eastAsia="Microsoft YaHei" w:cs="Microsoft YaHei"/>
                            <w:sz w:val="20"/>
                            <w:szCs w:val="20"/>
                            <w:spacing w:val="-19"/>
                            <w:position w:val="3"/>
                          </w:rPr>
                          <w:t>。</w:t>
                        </w:r>
                      </w:p>
                    </w:txbxContent>
                  </v:textbox>
                </v:shape>
              </w:pict>
            </w:r>
            <w:r>
              <w:rPr>
                <w:rFonts w:ascii="Microsoft YaHei" w:hAnsi="Microsoft YaHei" w:eastAsia="Microsoft YaHei" w:cs="Microsoft YaHei"/>
                <w:sz w:val="20"/>
                <w:szCs w:val="20"/>
                <w:spacing w:val="13"/>
              </w:rPr>
              <w:t>不摘心</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7"/>
                <w:position w:val="1"/>
              </w:rPr>
              <w:t xml:space="preserve"> </w:t>
            </w:r>
            <w:r>
              <w:rPr>
                <w:rFonts w:ascii="Microsoft YaHei" w:hAnsi="Microsoft YaHei" w:eastAsia="Microsoft YaHei" w:cs="Microsoft YaHei"/>
                <w:sz w:val="20"/>
                <w:szCs w:val="20"/>
                <w:spacing w:val="13"/>
              </w:rPr>
              <w:t>除留最顶端1个强梢作中央领导枝外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13"/>
              </w:rPr>
              <w:t>其余梢</w:t>
            </w:r>
            <w:r>
              <w:rPr>
                <w:rFonts w:ascii="Microsoft YaHei" w:hAnsi="Microsoft YaHei" w:eastAsia="Microsoft YaHei" w:cs="Microsoft YaHei"/>
                <w:sz w:val="20"/>
                <w:szCs w:val="20"/>
                <w:spacing w:val="12"/>
              </w:rPr>
              <w:t>全部拉平(80    </w:t>
            </w:r>
            <w:r>
              <w:rPr>
                <w:rFonts w:ascii="Microsoft YaHei" w:hAnsi="Microsoft YaHei" w:eastAsia="Microsoft YaHei" w:cs="Microsoft YaHei"/>
                <w:sz w:val="20"/>
                <w:szCs w:val="20"/>
                <w:spacing w:val="12"/>
                <w:position w:val="-1"/>
              </w:rPr>
              <w:t>90</w:t>
            </w:r>
            <w:r>
              <w:rPr>
                <w:rFonts w:ascii="Microsoft YaHei" w:hAnsi="Microsoft YaHei" w:eastAsia="Microsoft YaHei" w:cs="Microsoft YaHei"/>
                <w:sz w:val="20"/>
                <w:szCs w:val="20"/>
                <w:spacing w:val="12"/>
              </w:rPr>
              <w:t>)并破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顶控长</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
              </w:rPr>
              <w:t>培养小主枝</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37"/>
                <w:position w:val="1"/>
              </w:rPr>
              <w:t xml:space="preserve"> </w:t>
            </w:r>
            <w:r>
              <w:rPr>
                <w:rFonts w:ascii="Microsoft YaHei" w:hAnsi="Microsoft YaHei" w:eastAsia="Microsoft YaHei" w:cs="Microsoft YaHei"/>
                <w:sz w:val="20"/>
                <w:szCs w:val="20"/>
                <w:spacing w:val="1"/>
              </w:rPr>
              <w:t>同时</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
              </w:rPr>
              <w:t>适当疏除内膛徒长枝</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过密枝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 </w:t>
            </w:r>
            <w:r>
              <w:rPr>
                <w:rFonts w:ascii="Microsoft YaHei" w:hAnsi="Microsoft YaHei" w:eastAsia="Microsoft YaHei" w:cs="Microsoft YaHei"/>
                <w:sz w:val="20"/>
                <w:szCs w:val="20"/>
                <w:spacing w:val="1"/>
              </w:rPr>
              <w:t>以利通风透光</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冬剪</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时</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中央领导干延长枝剪留 </w:t>
            </w:r>
            <w:r>
              <w:rPr>
                <w:rFonts w:ascii="Microsoft YaHei" w:hAnsi="Microsoft YaHei" w:eastAsia="Microsoft YaHei" w:cs="Microsoft YaHei"/>
                <w:sz w:val="20"/>
                <w:szCs w:val="20"/>
                <w:spacing w:val="5"/>
                <w:position w:val="-1"/>
              </w:rPr>
              <w:t>50</w:t>
            </w:r>
            <w:r>
              <w:rPr>
                <w:sz w:val="20"/>
                <w:szCs w:val="20"/>
                <w:spacing w:val="5"/>
                <w:position w:val="-1"/>
              </w:rPr>
              <w:t>~</w:t>
            </w:r>
            <w:r>
              <w:rPr>
                <w:rFonts w:ascii="Microsoft YaHei" w:hAnsi="Microsoft YaHei" w:eastAsia="Microsoft YaHei" w:cs="Microsoft YaHei"/>
                <w:sz w:val="20"/>
                <w:szCs w:val="20"/>
                <w:spacing w:val="5"/>
                <w:position w:val="-1"/>
              </w:rPr>
              <w:t>60</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25"/>
                <w:position w:val="-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5"/>
              </w:rPr>
              <w:t>并结</w:t>
            </w:r>
            <w:r>
              <w:rPr>
                <w:rFonts w:ascii="Microsoft YaHei" w:hAnsi="Microsoft YaHei" w:eastAsia="Microsoft YaHei" w:cs="Microsoft YaHei"/>
                <w:sz w:val="20"/>
                <w:szCs w:val="20"/>
                <w:spacing w:val="4"/>
              </w:rPr>
              <w:t>合定位刻芽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4"/>
              </w:rPr>
              <w:t>促发长枝</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适当疏除中</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央领导干上过密</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重叠</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过旺</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过大的树枝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 </w:t>
            </w:r>
            <w:r>
              <w:rPr>
                <w:rFonts w:ascii="Microsoft YaHei" w:hAnsi="Microsoft YaHei" w:eastAsia="Microsoft YaHei" w:cs="Microsoft YaHei"/>
                <w:sz w:val="20"/>
                <w:szCs w:val="20"/>
                <w:spacing w:val="2"/>
              </w:rPr>
              <w:t>以及</w:t>
            </w:r>
            <w:r>
              <w:rPr>
                <w:rFonts w:ascii="Microsoft YaHei" w:hAnsi="Microsoft YaHei" w:eastAsia="Microsoft YaHei" w:cs="Microsoft YaHei"/>
                <w:sz w:val="20"/>
                <w:szCs w:val="20"/>
                <w:spacing w:val="1"/>
              </w:rPr>
              <w:t>对生枝和辅养枝上的直立旺枝</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8"/>
              </w:rPr>
              <w:t>三主枝剪留 </w:t>
            </w:r>
            <w:r>
              <w:rPr>
                <w:rFonts w:ascii="Microsoft YaHei" w:hAnsi="Microsoft YaHei" w:eastAsia="Microsoft YaHei" w:cs="Microsoft YaHei"/>
                <w:sz w:val="20"/>
                <w:szCs w:val="20"/>
                <w:spacing w:val="8"/>
                <w:position w:val="-1"/>
              </w:rPr>
              <w:t>40</w:t>
            </w:r>
            <w:r>
              <w:rPr>
                <w:sz w:val="20"/>
                <w:szCs w:val="20"/>
                <w:spacing w:val="8"/>
                <w:position w:val="-1"/>
              </w:rPr>
              <w:t>~</w:t>
            </w:r>
            <w:r>
              <w:rPr>
                <w:rFonts w:ascii="Microsoft YaHei" w:hAnsi="Microsoft YaHei" w:eastAsia="Microsoft YaHei" w:cs="Microsoft YaHei"/>
                <w:sz w:val="20"/>
                <w:szCs w:val="20"/>
                <w:spacing w:val="8"/>
                <w:position w:val="-1"/>
              </w:rPr>
              <w:t>50</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24"/>
                <w:position w:val="-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8"/>
              </w:rPr>
              <w:t>剪口留背后芽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8"/>
              </w:rPr>
              <w:t>第三</w:t>
            </w:r>
            <w:r>
              <w:rPr>
                <w:rFonts w:ascii="Microsoft YaHei" w:hAnsi="Microsoft YaHei" w:eastAsia="Microsoft YaHei" w:cs="Microsoft YaHei"/>
                <w:sz w:val="20"/>
                <w:szCs w:val="20"/>
                <w:spacing w:val="7"/>
              </w:rPr>
              <w:t>芽留第一侧相反方向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7"/>
              </w:rPr>
              <w:t>疏除竞争枝</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6"/>
              </w:rPr>
              <w:t>对上年短截促发的第三枝</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留侧芽极重截</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若树势特强时</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6"/>
              </w:rPr>
              <w:t>对中央领导梢和主枝</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新梢可以于 </w:t>
            </w:r>
            <w:r>
              <w:rPr>
                <w:rFonts w:ascii="Microsoft YaHei" w:hAnsi="Microsoft YaHei" w:eastAsia="Microsoft YaHei" w:cs="Microsoft YaHei"/>
                <w:sz w:val="20"/>
                <w:szCs w:val="20"/>
                <w:spacing w:val="8"/>
                <w:position w:val="-1"/>
              </w:rPr>
              <w:t>6</w:t>
            </w:r>
            <w:r>
              <w:rPr>
                <w:rFonts w:ascii="Microsoft YaHei" w:hAnsi="Microsoft YaHei" w:eastAsia="Microsoft YaHei" w:cs="Microsoft YaHei"/>
                <w:sz w:val="20"/>
                <w:szCs w:val="20"/>
                <w:spacing w:val="8"/>
              </w:rPr>
              <w:t>月中旬剪留 </w:t>
            </w:r>
            <w:r>
              <w:rPr>
                <w:rFonts w:ascii="Microsoft YaHei" w:hAnsi="Microsoft YaHei" w:eastAsia="Microsoft YaHei" w:cs="Microsoft YaHei"/>
                <w:sz w:val="20"/>
                <w:szCs w:val="20"/>
                <w:spacing w:val="8"/>
                <w:position w:val="-1"/>
              </w:rPr>
              <w:t>35</w:t>
            </w:r>
            <w:r>
              <w:rPr>
                <w:sz w:val="20"/>
                <w:szCs w:val="20"/>
                <w:spacing w:val="8"/>
                <w:position w:val="-1"/>
              </w:rPr>
              <w:t>~</w:t>
            </w:r>
            <w:r>
              <w:rPr>
                <w:rFonts w:ascii="Microsoft YaHei" w:hAnsi="Microsoft YaHei" w:eastAsia="Microsoft YaHei" w:cs="Microsoft YaHei"/>
                <w:sz w:val="20"/>
                <w:szCs w:val="20"/>
                <w:spacing w:val="8"/>
                <w:position w:val="-1"/>
              </w:rPr>
              <w:t>40</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24"/>
                <w:position w:val="-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8"/>
              </w:rPr>
              <w:t>冬</w:t>
            </w:r>
            <w:r>
              <w:rPr>
                <w:rFonts w:ascii="Microsoft YaHei" w:hAnsi="Microsoft YaHei" w:eastAsia="Microsoft YaHei" w:cs="Microsoft YaHei"/>
                <w:sz w:val="20"/>
                <w:szCs w:val="20"/>
                <w:spacing w:val="7"/>
              </w:rPr>
              <w:t>季剪留 </w:t>
            </w:r>
            <w:r>
              <w:rPr>
                <w:rFonts w:ascii="Microsoft YaHei" w:hAnsi="Microsoft YaHei" w:eastAsia="Microsoft YaHei" w:cs="Microsoft YaHei"/>
                <w:sz w:val="20"/>
                <w:szCs w:val="20"/>
                <w:spacing w:val="7"/>
                <w:position w:val="-1"/>
              </w:rPr>
              <w:t>40</w:t>
            </w:r>
            <w:r>
              <w:rPr>
                <w:sz w:val="20"/>
                <w:szCs w:val="20"/>
                <w:spacing w:val="7"/>
                <w:position w:val="-1"/>
              </w:rPr>
              <w:t>~</w:t>
            </w:r>
            <w:r>
              <w:rPr>
                <w:rFonts w:ascii="Microsoft YaHei" w:hAnsi="Microsoft YaHei" w:eastAsia="Microsoft YaHei" w:cs="Microsoft YaHei"/>
                <w:sz w:val="20"/>
                <w:szCs w:val="20"/>
                <w:spacing w:val="7"/>
                <w:position w:val="-1"/>
              </w:rPr>
              <w:t>50</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24"/>
                <w:position w:val="-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7"/>
              </w:rPr>
              <w:t>一年当两年</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7"/>
              </w:rPr>
              <w:t>有利于</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提早成形</w:t>
            </w:r>
            <w:r>
              <w:rPr>
                <w:rFonts w:ascii="Microsoft YaHei" w:hAnsi="Microsoft YaHei" w:eastAsia="Microsoft YaHei" w:cs="Microsoft YaHei"/>
                <w:sz w:val="20"/>
                <w:szCs w:val="20"/>
                <w:spacing w:val="6"/>
                <w:position w:val="1"/>
              </w:rPr>
              <w:t>。</w:t>
            </w:r>
          </w:p>
          <w:p>
            <w:pPr>
              <w:ind w:left="1199" w:right="1225" w:firstLine="417"/>
              <w:spacing w:before="12" w:line="251"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rPr>
              <w:t>第三年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4"/>
              </w:rPr>
              <w:t>春季发芽前</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4"/>
              </w:rPr>
              <w:t>将主枝腰角调整到</w:t>
            </w:r>
            <w:r>
              <w:rPr>
                <w:rFonts w:ascii="Microsoft YaHei" w:hAnsi="Microsoft YaHei" w:eastAsia="Microsoft YaHei" w:cs="Microsoft YaHei"/>
                <w:sz w:val="20"/>
                <w:szCs w:val="20"/>
                <w:spacing w:val="19"/>
                <w:w w:val="101"/>
              </w:rPr>
              <w:t xml:space="preserve"> </w:t>
            </w:r>
            <w:r>
              <w:rPr>
                <w:rFonts w:ascii="Microsoft YaHei" w:hAnsi="Microsoft YaHei" w:eastAsia="Microsoft YaHei" w:cs="Microsoft YaHei"/>
                <w:sz w:val="20"/>
                <w:szCs w:val="20"/>
                <w:spacing w:val="4"/>
                <w:position w:val="-1"/>
              </w:rPr>
              <w:t>70。</w:t>
            </w:r>
            <w:r>
              <w:rPr>
                <w:rFonts w:ascii="Microsoft YaHei" w:hAnsi="Microsoft YaHei" w:eastAsia="Microsoft YaHei" w:cs="Microsoft YaHei"/>
                <w:sz w:val="20"/>
                <w:szCs w:val="20"/>
                <w:spacing w:val="4"/>
              </w:rPr>
              <w:t>左右</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position w:val="-1"/>
              </w:rPr>
              <w:t>5</w:t>
            </w:r>
            <w:r>
              <w:rPr>
                <w:rFonts w:ascii="Microsoft YaHei" w:hAnsi="Microsoft YaHei" w:eastAsia="Microsoft YaHei" w:cs="Microsoft YaHei"/>
                <w:sz w:val="20"/>
                <w:szCs w:val="20"/>
                <w:spacing w:val="4"/>
              </w:rPr>
              <w:t>月上中旬</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3"/>
              </w:rPr>
              <w:t>对小主枝</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
              </w:rPr>
              <w:t>辅养枝背上的直立新梢</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
              </w:rPr>
              <w:t>进行扭梢</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留莲座状叶</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疏除和拿枝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1"/>
              </w:rPr>
              <w:t>各方法占</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1"/>
              </w:rPr>
              <w:t>1/3</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37"/>
                <w:position w:val="1"/>
              </w:rPr>
              <w:t xml:space="preserve"> </w:t>
            </w:r>
            <w:r>
              <w:rPr>
                <w:rFonts w:ascii="Microsoft YaHei" w:hAnsi="Microsoft YaHei" w:eastAsia="Microsoft YaHei" w:cs="Microsoft YaHei"/>
                <w:sz w:val="20"/>
                <w:szCs w:val="20"/>
                <w:spacing w:val="1"/>
              </w:rPr>
              <w:t>当</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每</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14"/>
                <w:position w:val="-1"/>
              </w:rPr>
              <w:t>667m</w:t>
            </w:r>
            <w:r>
              <w:rPr>
                <w:rFonts w:ascii="Microsoft YaHei" w:hAnsi="Microsoft YaHei" w:eastAsia="Microsoft YaHei" w:cs="Microsoft YaHei"/>
                <w:sz w:val="11"/>
                <w:szCs w:val="11"/>
                <w:spacing w:val="6"/>
                <w:position w:val="7"/>
              </w:rPr>
              <w:t>2</w:t>
            </w:r>
            <w:r>
              <w:rPr>
                <w:rFonts w:ascii="Microsoft YaHei" w:hAnsi="Microsoft YaHei" w:eastAsia="Microsoft YaHei" w:cs="Microsoft YaHei"/>
                <w:sz w:val="11"/>
                <w:szCs w:val="11"/>
                <w:spacing w:val="23"/>
                <w:w w:val="101"/>
                <w:position w:val="7"/>
              </w:rPr>
              <w:t xml:space="preserve"> </w:t>
            </w:r>
            <w:r>
              <w:rPr>
                <w:rFonts w:ascii="Microsoft YaHei" w:hAnsi="Microsoft YaHei" w:eastAsia="Microsoft YaHei" w:cs="Microsoft YaHei"/>
                <w:sz w:val="20"/>
                <w:szCs w:val="20"/>
                <w:spacing w:val="6"/>
              </w:rPr>
              <w:t>红富士幼树总干周长达 </w:t>
            </w:r>
            <w:r>
              <w:rPr>
                <w:rFonts w:ascii="Microsoft YaHei" w:hAnsi="Microsoft YaHei" w:eastAsia="Microsoft YaHei" w:cs="Microsoft YaHei"/>
                <w:sz w:val="20"/>
                <w:szCs w:val="20"/>
                <w:spacing w:val="6"/>
                <w:position w:val="-1"/>
              </w:rPr>
              <w:t>2000</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枝量</w:t>
            </w:r>
            <w:r>
              <w:rPr>
                <w:rFonts w:ascii="Microsoft YaHei" w:hAnsi="Microsoft YaHei" w:eastAsia="Microsoft YaHei" w:cs="Microsoft YaHei"/>
                <w:sz w:val="20"/>
                <w:szCs w:val="20"/>
                <w:spacing w:val="17"/>
                <w:w w:val="101"/>
              </w:rPr>
              <w:t xml:space="preserve"> </w:t>
            </w:r>
            <w:r>
              <w:rPr>
                <w:rFonts w:ascii="Microsoft YaHei" w:hAnsi="Microsoft YaHei" w:eastAsia="Microsoft YaHei" w:cs="Microsoft YaHei"/>
                <w:sz w:val="20"/>
                <w:szCs w:val="20"/>
                <w:spacing w:val="6"/>
                <w:position w:val="-1"/>
              </w:rPr>
              <w:t>3</w:t>
            </w:r>
            <w:r>
              <w:rPr>
                <w:rFonts w:ascii="Microsoft YaHei" w:hAnsi="Microsoft YaHei" w:eastAsia="Microsoft YaHei" w:cs="Microsoft YaHei"/>
                <w:sz w:val="20"/>
                <w:szCs w:val="20"/>
                <w:spacing w:val="6"/>
              </w:rPr>
              <w:t>万条</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枝叶覆盖率 40%以上</w:t>
            </w:r>
          </w:p>
          <w:p>
            <w:pPr>
              <w:pStyle w:val="TableText"/>
              <w:ind w:firstLine="1206"/>
              <w:spacing w:before="189" w:line="409" w:lineRule="exact"/>
              <w:rPr/>
            </w:pPr>
            <w:r>
              <w:rPr>
                <w:position w:val="-8"/>
              </w:rPr>
              <w:pict>
                <v:group id="_x0000_s292" style="mso-position-vertical-relative:line;mso-position-horizontal-relative:char;width:21pt;height:20.45pt;" filled="false" stroked="false" coordsize="420,409" coordorigin="0,0">
                  <v:group id="_x0000_s294" style="position:absolute;left:0;top:0;width:420;height:409;" filled="false" stroked="false" coordsize="420,409" coordorigin="0,0">
                    <v:shape id="_x0000_s296" style="position:absolute;left:0;top:47;width:68;height:282;" filled="false" strokecolor="#00AEEF" strokeweight="0.38pt" coordsize="68,282" coordorigin="0,0" path="m64,3c26,41,3,93,3,150c3,198,20,242,47,277e">
                      <v:stroke joinstyle="miter" miterlimit="4"/>
                    </v:shape>
                    <v:shape id="_x0000_s298" style="position:absolute;left:34;top:0;width:370;height:177;" filled="false" strokecolor="#00AEEF" strokeweight="0.96pt" coordsize="370,177" coordorigin="0,0" path="m359,167c345,77,268,9,175,9c103,9,40,50,9,111e">
                      <v:stroke joinstyle="miter" miterlimit="4"/>
                    </v:shape>
                    <v:shape id="_x0000_s300"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302" style="position:absolute;left:31;top:268;width:315;height:126;" filled="false" strokecolor="#00AEEF" strokeweight="0.96pt" coordsize="315,126" coordorigin="0,0" path="m9,9c39,73,103,116,178,116c226,116,271,97,304,67e">
                      <v:stroke joinstyle="miter" miterlimit="4"/>
                    </v:shape>
                    <v:shape id="_x0000_s304" style="position:absolute;left:42;top:29;width:317;height:337;" filled="false" strokecolor="#00AEEF" strokeweight="0.38pt" coordsize="317,337" coordorigin="0,0" path="m100,318c120,327,143,333,167,333c231,333,286,296,313,242m153,3c69,11,3,81,3,168e">
                      <v:stroke joinstyle="miter" miterlimit="4"/>
                    </v:shape>
                  </v:group>
                  <v:shape id="_x0000_s306" style="position:absolute;left:-20;top:-20;width:460;height:449;" filled="false" stroked="false" type="#_x0000_t202">
                    <v:fill on="false"/>
                    <v:stroke on="false"/>
                    <v:path/>
                    <v:imagedata o:title=""/>
                    <o:lock v:ext="edit" aspectratio="false"/>
                    <v:textbox inset="0mm,0mm,0mm,0mm">
                      <w:txbxContent>
                        <w:p>
                          <w:pPr>
                            <w:ind w:left="156"/>
                            <w:spacing w:before="155" w:line="189" w:lineRule="auto"/>
                            <w:rPr>
                              <w:rFonts w:ascii="Arial" w:hAnsi="Arial" w:eastAsia="Arial" w:cs="Arial"/>
                              <w:sz w:val="17"/>
                              <w:szCs w:val="17"/>
                            </w:rPr>
                          </w:pPr>
                          <w:r>
                            <w:rPr>
                              <w:rFonts w:ascii="Arial" w:hAnsi="Arial" w:eastAsia="Arial" w:cs="Arial"/>
                              <w:sz w:val="17"/>
                              <w:szCs w:val="17"/>
                              <w:spacing w:val="12"/>
                            </w:rPr>
                            <w:t>16</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3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二、红富士苹果早期丰产技术</w:t>
            </w:r>
          </w:p>
          <w:p>
            <w:pPr>
              <w:ind w:firstLine="1300"/>
              <w:spacing w:line="56" w:lineRule="exact"/>
              <w:rPr/>
            </w:pPr>
            <w:r>
              <w:rPr>
                <w:position w:val="-1"/>
              </w:rPr>
              <w:drawing>
                <wp:inline distT="0" distB="0" distL="0" distR="0">
                  <wp:extent cx="4535017" cy="35693"/>
                  <wp:effectExtent l="0" t="0" r="0" b="0"/>
                  <wp:docPr id="62" name="IM 62"/>
                  <wp:cNvGraphicFramePr/>
                  <a:graphic>
                    <a:graphicData uri="http://schemas.openxmlformats.org/drawingml/2006/picture">
                      <pic:pic>
                        <pic:nvPicPr>
                          <pic:cNvPr id="62" name="IM 62"/>
                          <pic:cNvPicPr/>
                        </pic:nvPicPr>
                        <pic:blipFill>
                          <a:blip r:embed="rId33"/>
                          <a:stretch>
                            <a:fillRect/>
                          </a:stretch>
                        </pic:blipFill>
                        <pic:spPr>
                          <a:xfrm rot="0">
                            <a:off x="0" y="0"/>
                            <a:ext cx="4535017" cy="35693"/>
                          </a:xfrm>
                          <a:prstGeom prst="rect">
                            <a:avLst/>
                          </a:prstGeom>
                        </pic:spPr>
                      </pic:pic>
                    </a:graphicData>
                  </a:graphic>
                </wp:inline>
              </w:drawing>
            </w:r>
          </w:p>
          <w:p>
            <w:pPr>
              <w:pStyle w:val="TableText"/>
              <w:spacing w:line="258" w:lineRule="auto"/>
              <w:rPr/>
            </w:pPr>
            <w:r/>
          </w:p>
          <w:p>
            <w:pPr>
              <w:ind w:left="1311" w:right="1187" w:firstLine="11"/>
              <w:spacing w:before="86" w:line="246"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7"/>
              </w:rPr>
              <w:t>时,应对主干进行环割,5月下旬和 </w:t>
            </w:r>
            <w:r>
              <w:rPr>
                <w:rFonts w:ascii="Microsoft YaHei" w:hAnsi="Microsoft YaHei" w:eastAsia="Microsoft YaHei" w:cs="Microsoft YaHei"/>
                <w:sz w:val="20"/>
                <w:szCs w:val="20"/>
                <w:spacing w:val="17"/>
                <w:position w:val="-1"/>
              </w:rPr>
              <w:t>6</w:t>
            </w:r>
            <w:r>
              <w:rPr>
                <w:rFonts w:ascii="Microsoft YaHei" w:hAnsi="Microsoft YaHei" w:eastAsia="Microsoft YaHei" w:cs="Microsoft YaHei"/>
                <w:sz w:val="20"/>
                <w:szCs w:val="20"/>
                <w:spacing w:val="17"/>
              </w:rPr>
              <w:t>月</w:t>
            </w:r>
            <w:r>
              <w:rPr>
                <w:rFonts w:ascii="Microsoft YaHei" w:hAnsi="Microsoft YaHei" w:eastAsia="Microsoft YaHei" w:cs="Microsoft YaHei"/>
                <w:sz w:val="20"/>
                <w:szCs w:val="20"/>
                <w:spacing w:val="16"/>
              </w:rPr>
              <w:t>上旬对各主干环割一圈,2次刀口距 </w:t>
            </w:r>
            <w:r>
              <w:rPr>
                <w:rFonts w:ascii="Microsoft YaHei" w:hAnsi="Microsoft YaHei" w:eastAsia="Microsoft YaHei" w:cs="Microsoft YaHei"/>
                <w:sz w:val="20"/>
                <w:szCs w:val="20"/>
                <w:spacing w:val="16"/>
                <w:position w:val="-1"/>
              </w:rPr>
              <w:t>3</w:t>
            </w:r>
            <w:r>
              <w:rPr>
                <w:rFonts w:ascii="Microsoft YaHei" w:hAnsi="Microsoft YaHei" w:eastAsia="Microsoft YaHei" w:cs="Microsoft YaHei"/>
                <w:sz w:val="20"/>
                <w:szCs w:val="20"/>
                <w:spacing w:val="16"/>
                <w:position w:val="-2"/>
              </w:rPr>
              <w:t>~</w:t>
            </w:r>
            <w:r>
              <w:rPr>
                <w:rFonts w:ascii="Microsoft YaHei" w:hAnsi="Microsoft YaHei" w:eastAsia="Microsoft YaHei" w:cs="Microsoft YaHei"/>
                <w:sz w:val="20"/>
                <w:szCs w:val="20"/>
                <w:position w:val="-2"/>
              </w:rPr>
              <w:t xml:space="preserve"> </w:t>
            </w:r>
            <w:r>
              <w:rPr>
                <w:rFonts w:ascii="Microsoft YaHei" w:hAnsi="Microsoft YaHei" w:eastAsia="Microsoft YaHei" w:cs="Microsoft YaHei"/>
                <w:sz w:val="20"/>
                <w:szCs w:val="20"/>
                <w:spacing w:val="18"/>
              </w:rPr>
              <w:t>5</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18"/>
              </w:rPr>
              <w:t>,以促进适量成花</w:t>
            </w:r>
            <w:r>
              <w:rPr>
                <w:rFonts w:ascii="Microsoft YaHei" w:hAnsi="Microsoft YaHei" w:eastAsia="Microsoft YaHei" w:cs="Microsoft YaHei"/>
                <w:sz w:val="20"/>
                <w:szCs w:val="20"/>
                <w:spacing w:val="18"/>
                <w:position w:val="1"/>
              </w:rPr>
              <w:t>。</w:t>
            </w:r>
            <w:r>
              <w:rPr>
                <w:rFonts w:ascii="Microsoft YaHei" w:hAnsi="Microsoft YaHei" w:eastAsia="Microsoft YaHei" w:cs="Microsoft YaHei"/>
                <w:sz w:val="20"/>
                <w:szCs w:val="20"/>
                <w:spacing w:val="18"/>
              </w:rPr>
              <w:t>如中央领导干较强,8月可将</w:t>
            </w:r>
            <w:r>
              <w:rPr>
                <w:rFonts w:ascii="Microsoft YaHei" w:hAnsi="Microsoft YaHei" w:eastAsia="Microsoft YaHei" w:cs="Microsoft YaHei"/>
                <w:sz w:val="20"/>
                <w:szCs w:val="20"/>
                <w:spacing w:val="17"/>
              </w:rPr>
              <w:t>原头拉平,冬季疏除,以第</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二枝当头</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在中央领导干上继续培养 3~4个小主枝</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小主枝单轴延伸,缓势促</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6"/>
              </w:rPr>
              <w:t>花</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6"/>
              </w:rPr>
              <w:t>。适当疏除中央领导干上的过密枝、重叠枝等。</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6"/>
              </w:rPr>
              <w:t>三</w:t>
            </w:r>
            <w:r>
              <w:rPr>
                <w:rFonts w:ascii="Microsoft YaHei" w:hAnsi="Microsoft YaHei" w:eastAsia="Microsoft YaHei" w:cs="Microsoft YaHei"/>
                <w:sz w:val="20"/>
                <w:szCs w:val="20"/>
                <w:spacing w:val="5"/>
              </w:rPr>
              <w:t>主枝上继续培养各类枝组,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对拉平枝背上直立枝,有空间处拉平,无空间者疏除。</w:t>
            </w:r>
          </w:p>
          <w:p>
            <w:pPr>
              <w:ind w:left="1312" w:right="1187" w:firstLine="417"/>
              <w:spacing w:before="9" w:line="246"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21"/>
              </w:rPr>
              <w:t>第四年,发芽前,适当疏、缩体积过大,严重影响骨干枝生长的裙枝(大枝</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15"/>
              </w:rPr>
              <w:t>组)</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15"/>
              </w:rPr>
              <w:t>、辅养枝,对串花枝,可适度长放。</w:t>
            </w:r>
            <w:r>
              <w:rPr>
                <w:rFonts w:ascii="Microsoft YaHei" w:hAnsi="Microsoft YaHei" w:eastAsia="Microsoft YaHei" w:cs="Microsoft YaHei"/>
                <w:sz w:val="20"/>
                <w:szCs w:val="20"/>
                <w:spacing w:val="-28"/>
              </w:rPr>
              <w:t xml:space="preserve"> </w:t>
            </w:r>
            <w:r>
              <w:rPr>
                <w:rFonts w:ascii="Microsoft YaHei" w:hAnsi="Microsoft YaHei" w:eastAsia="Microsoft YaHei" w:cs="Microsoft YaHei"/>
                <w:sz w:val="20"/>
                <w:szCs w:val="20"/>
                <w:spacing w:val="15"/>
                <w:position w:val="-2"/>
              </w:rPr>
              <w:t>5</w:t>
            </w:r>
            <w:r>
              <w:rPr>
                <w:rFonts w:ascii="Microsoft YaHei" w:hAnsi="Microsoft YaHei" w:eastAsia="Microsoft YaHei" w:cs="Microsoft YaHei"/>
                <w:sz w:val="20"/>
                <w:szCs w:val="20"/>
                <w:spacing w:val="15"/>
              </w:rPr>
              <w:t>月上中旬</w:t>
            </w:r>
            <w:r>
              <w:rPr>
                <w:rFonts w:ascii="Microsoft YaHei" w:hAnsi="Microsoft YaHei" w:eastAsia="Microsoft YaHei" w:cs="Microsoft YaHei"/>
                <w:sz w:val="20"/>
                <w:szCs w:val="20"/>
                <w:spacing w:val="14"/>
              </w:rPr>
              <w:t>,对拉平的小主枝背上的直立</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旺梢,采取扭梢、疏枝、拿枝等方法严加控制,以保持其单轴直线延伸。</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5"/>
              </w:rPr>
              <w:t>如果树势</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强旺,可对主干再行环割手术。</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16"/>
              </w:rPr>
              <w:t>冬季,疏除过大、</w:t>
            </w:r>
            <w:r>
              <w:rPr>
                <w:rFonts w:ascii="Microsoft YaHei" w:hAnsi="Microsoft YaHei" w:eastAsia="Microsoft YaHei" w:cs="Microsoft YaHei"/>
                <w:sz w:val="20"/>
                <w:szCs w:val="20"/>
                <w:spacing w:val="15"/>
              </w:rPr>
              <w:t>过粗、过密的辅养枝;对中庸</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枝先破顶,待成花后 回</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10"/>
              </w:rPr>
              <w:t>缩, 或</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10"/>
              </w:rPr>
              <w:t>戴 帽</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0"/>
              </w:rPr>
              <w:t>剪, 培</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0"/>
              </w:rPr>
              <w:t>养</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0"/>
              </w:rPr>
              <w:t>小</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0"/>
              </w:rPr>
              <w:t>枝</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0"/>
              </w:rPr>
              <w:t>组,</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0"/>
              </w:rPr>
              <w:t>中</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10"/>
              </w:rPr>
              <w:t>央</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0"/>
              </w:rPr>
              <w:t>领</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0"/>
              </w:rPr>
              <w:t>导</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10"/>
              </w:rPr>
              <w:t>干</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10"/>
              </w:rPr>
              <w:t>延</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0"/>
              </w:rPr>
              <w:t>长</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0"/>
              </w:rPr>
              <w:t>枝</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0"/>
              </w:rPr>
              <w:t>剪</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position w:val="1"/>
              </w:rPr>
              <w:t>留</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11"/>
              </w:rPr>
              <w:t>60cm</w:t>
            </w:r>
            <w:r>
              <w:rPr>
                <w:rFonts w:ascii="Microsoft YaHei" w:hAnsi="Microsoft YaHei" w:eastAsia="Microsoft YaHei" w:cs="Microsoft YaHei"/>
                <w:sz w:val="20"/>
                <w:szCs w:val="20"/>
                <w:spacing w:val="-11"/>
                <w:position w:val="2"/>
              </w:rPr>
              <w:t>。</w:t>
            </w:r>
          </w:p>
          <w:p>
            <w:pPr>
              <w:ind w:left="1310" w:right="1187" w:firstLine="419"/>
              <w:spacing w:line="249"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第五至第七年,当树高 </w:t>
            </w:r>
            <w:r>
              <w:rPr>
                <w:rFonts w:ascii="Microsoft YaHei" w:hAnsi="Microsoft YaHei" w:eastAsia="Microsoft YaHei" w:cs="Microsoft YaHei"/>
                <w:sz w:val="20"/>
                <w:szCs w:val="20"/>
                <w:spacing w:val="13"/>
                <w:position w:val="-1"/>
              </w:rPr>
              <w:t>2. 5m</w:t>
            </w:r>
            <w:r>
              <w:rPr>
                <w:rFonts w:ascii="Microsoft YaHei" w:hAnsi="Microsoft YaHei" w:eastAsia="Microsoft YaHei" w:cs="Microsoft YaHei"/>
                <w:sz w:val="20"/>
                <w:szCs w:val="20"/>
                <w:spacing w:val="22"/>
                <w:w w:val="101"/>
                <w:position w:val="-1"/>
              </w:rPr>
              <w:t xml:space="preserve"> </w:t>
            </w:r>
            <w:r>
              <w:rPr>
                <w:rFonts w:ascii="Microsoft YaHei" w:hAnsi="Microsoft YaHei" w:eastAsia="Microsoft YaHei" w:cs="Microsoft YaHei"/>
                <w:sz w:val="20"/>
                <w:szCs w:val="20"/>
                <w:spacing w:val="13"/>
              </w:rPr>
              <w:t>以上时,可对中央领导干延长枝缓放或破顶</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6"/>
              </w:rPr>
              <w:t>促发短枝,成花结果,控制树势和树高。</w:t>
            </w:r>
            <w:r>
              <w:rPr>
                <w:rFonts w:ascii="Microsoft YaHei" w:hAnsi="Microsoft YaHei" w:eastAsia="Microsoft YaHei" w:cs="Microsoft YaHei"/>
                <w:sz w:val="20"/>
                <w:szCs w:val="20"/>
                <w:spacing w:val="-30"/>
              </w:rPr>
              <w:t xml:space="preserve"> </w:t>
            </w:r>
            <w:r>
              <w:rPr>
                <w:rFonts w:ascii="Microsoft YaHei" w:hAnsi="Microsoft YaHei" w:eastAsia="Microsoft YaHei" w:cs="Microsoft YaHei"/>
                <w:sz w:val="20"/>
                <w:szCs w:val="20"/>
                <w:spacing w:val="16"/>
              </w:rPr>
              <w:t>此时树形基本形成,主要任务是加强夏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剪,控制枝量,更新弱枝,保持树势中庸、平衡、健壮,树体稳定。</w:t>
            </w:r>
          </w:p>
          <w:p>
            <w:pPr>
              <w:ind w:left="1311" w:right="1112" w:firstLine="424"/>
              <w:spacing w:before="6" w:line="237"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position w:val="-2"/>
              </w:rPr>
              <w:t>④</w:t>
            </w:r>
            <w:r>
              <w:rPr>
                <w:rFonts w:ascii="Microsoft YaHei" w:hAnsi="Microsoft YaHei" w:eastAsia="Microsoft YaHei" w:cs="Microsoft YaHei"/>
                <w:sz w:val="20"/>
                <w:szCs w:val="20"/>
                <w:spacing w:val="36"/>
                <w:position w:val="-2"/>
              </w:rPr>
              <w:t xml:space="preserve"> </w:t>
            </w:r>
            <w:r>
              <w:rPr>
                <w:rFonts w:ascii="Microsoft YaHei" w:hAnsi="Microsoft YaHei" w:eastAsia="Microsoft YaHei" w:cs="Microsoft YaHei"/>
                <w:sz w:val="20"/>
                <w:szCs w:val="20"/>
                <w:spacing w:val="7"/>
              </w:rPr>
              <w:t>细长纺锤形   该树形适用于 </w:t>
            </w:r>
            <w:r>
              <w:rPr>
                <w:rFonts w:ascii="Microsoft YaHei" w:hAnsi="Microsoft YaHei" w:eastAsia="Microsoft YaHei" w:cs="Microsoft YaHei"/>
                <w:sz w:val="20"/>
                <w:szCs w:val="20"/>
                <w:spacing w:val="7"/>
                <w:position w:val="-1"/>
              </w:rPr>
              <w:t>M</w:t>
            </w:r>
            <w:r>
              <w:rPr>
                <w:rFonts w:ascii="Microsoft YaHei" w:hAnsi="Microsoft YaHei" w:eastAsia="Microsoft YaHei" w:cs="Microsoft YaHei"/>
                <w:sz w:val="11"/>
                <w:szCs w:val="11"/>
                <w:spacing w:val="7"/>
                <w:position w:val="-3"/>
              </w:rPr>
              <w:t>26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7"/>
              </w:rPr>
              <w:t>M</w:t>
            </w:r>
            <w:r>
              <w:rPr>
                <w:rFonts w:ascii="Microsoft YaHei" w:hAnsi="Microsoft YaHei" w:eastAsia="Microsoft YaHei" w:cs="Microsoft YaHei"/>
                <w:sz w:val="11"/>
                <w:szCs w:val="11"/>
                <w:spacing w:val="7"/>
                <w:position w:val="-3"/>
              </w:rPr>
              <w:t>9</w:t>
            </w:r>
            <w:r>
              <w:rPr>
                <w:rFonts w:ascii="Microsoft YaHei" w:hAnsi="Microsoft YaHei" w:eastAsia="Microsoft YaHei" w:cs="Microsoft YaHei"/>
                <w:sz w:val="11"/>
                <w:szCs w:val="11"/>
                <w:spacing w:val="6"/>
                <w:position w:val="-3"/>
              </w:rPr>
              <w:t xml:space="preserve">  </w:t>
            </w:r>
            <w:r>
              <w:rPr>
                <w:rFonts w:ascii="Microsoft YaHei" w:hAnsi="Microsoft YaHei" w:eastAsia="Microsoft YaHei" w:cs="Microsoft YaHei"/>
                <w:sz w:val="20"/>
                <w:szCs w:val="20"/>
                <w:spacing w:val="7"/>
              </w:rPr>
              <w:t>中间砧和自根砧上红富士普通型</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
                <w:position w:val="1"/>
              </w:rPr>
              <w:t xml:space="preserve"> </w:t>
            </w:r>
            <w:r>
              <w:rPr>
                <w:rFonts w:ascii="Microsoft YaHei" w:hAnsi="Microsoft YaHei" w:eastAsia="Microsoft YaHei" w:cs="Microsoft YaHei"/>
                <w:sz w:val="20"/>
                <w:szCs w:val="20"/>
                <w:spacing w:val="13"/>
              </w:rPr>
              <w:t>短枝型品种,采用(3~4)m×(1</w:t>
            </w:r>
            <w:r>
              <w:rPr>
                <w:rFonts w:ascii="Microsoft YaHei" w:hAnsi="Microsoft YaHei" w:eastAsia="Microsoft YaHei" w:cs="Microsoft YaHei"/>
                <w:sz w:val="20"/>
                <w:szCs w:val="20"/>
                <w:spacing w:val="13"/>
                <w:position w:val="-1"/>
              </w:rPr>
              <w:t>. 5~2)m </w:t>
            </w:r>
            <w:r>
              <w:rPr>
                <w:rFonts w:ascii="Microsoft YaHei" w:hAnsi="Microsoft YaHei" w:eastAsia="Microsoft YaHei" w:cs="Microsoft YaHei"/>
                <w:sz w:val="20"/>
                <w:szCs w:val="20"/>
                <w:spacing w:val="13"/>
              </w:rPr>
              <w:t>的株行距</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39"/>
                <w:position w:val="1"/>
              </w:rPr>
              <w:t xml:space="preserve"> </w:t>
            </w:r>
            <w:r>
              <w:rPr>
                <w:rFonts w:ascii="Microsoft YaHei" w:hAnsi="Microsoft YaHei" w:eastAsia="Microsoft YaHei" w:cs="Microsoft YaHei"/>
                <w:sz w:val="20"/>
                <w:szCs w:val="20"/>
                <w:spacing w:val="13"/>
              </w:rPr>
              <w:t>对于生长</w:t>
            </w:r>
            <w:r>
              <w:rPr>
                <w:rFonts w:ascii="Microsoft YaHei" w:hAnsi="Microsoft YaHei" w:eastAsia="Microsoft YaHei" w:cs="Microsoft YaHei"/>
                <w:sz w:val="20"/>
                <w:szCs w:val="20"/>
                <w:spacing w:val="12"/>
              </w:rPr>
              <w:t>势太旺的砧-穗组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合,树体不好控制。</w:t>
            </w:r>
          </w:p>
          <w:p>
            <w:pPr>
              <w:ind w:left="1311" w:right="1187" w:firstLine="425"/>
              <w:spacing w:before="1"/>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position w:val="-1"/>
              </w:rPr>
              <w:t>a.</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15"/>
              </w:rPr>
              <w:t>树体结构:定干高度</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15"/>
              </w:rPr>
              <w:t>80~90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15"/>
              </w:rPr>
              <w:t>,干高</w:t>
            </w:r>
            <w:r>
              <w:rPr>
                <w:rFonts w:ascii="Microsoft YaHei" w:hAnsi="Microsoft YaHei" w:eastAsia="Microsoft YaHei" w:cs="Microsoft YaHei"/>
                <w:sz w:val="20"/>
                <w:szCs w:val="20"/>
                <w:spacing w:val="26"/>
                <w:w w:val="101"/>
              </w:rPr>
              <w:t xml:space="preserve"> </w:t>
            </w:r>
            <w:r>
              <w:rPr>
                <w:rFonts w:ascii="Microsoft YaHei" w:hAnsi="Microsoft YaHei" w:eastAsia="Microsoft YaHei" w:cs="Microsoft YaHei"/>
                <w:sz w:val="20"/>
                <w:szCs w:val="20"/>
                <w:spacing w:val="15"/>
              </w:rPr>
              <w:t>50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15"/>
              </w:rPr>
              <w:t>左右,树高</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15"/>
                <w:position w:val="-1"/>
              </w:rPr>
              <w:t>2. </w:t>
            </w:r>
            <w:r>
              <w:rPr>
                <w:rFonts w:ascii="Microsoft YaHei" w:hAnsi="Microsoft YaHei" w:eastAsia="Microsoft YaHei" w:cs="Microsoft YaHei"/>
                <w:sz w:val="20"/>
                <w:szCs w:val="20"/>
                <w:spacing w:val="15"/>
              </w:rPr>
              <w:t>5~3m,冠径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position w:val="-1"/>
              </w:rPr>
              <w:t>1.</w:t>
            </w:r>
            <w:r>
              <w:rPr>
                <w:rFonts w:ascii="Microsoft YaHei" w:hAnsi="Microsoft YaHei" w:eastAsia="Microsoft YaHei" w:cs="Microsoft YaHei"/>
                <w:sz w:val="20"/>
                <w:szCs w:val="20"/>
                <w:spacing w:val="23"/>
                <w:w w:val="101"/>
                <w:position w:val="-1"/>
              </w:rPr>
              <w:t xml:space="preserve"> </w:t>
            </w:r>
            <w:r>
              <w:rPr>
                <w:rFonts w:ascii="Microsoft YaHei" w:hAnsi="Microsoft YaHei" w:eastAsia="Microsoft YaHei" w:cs="Microsoft YaHei"/>
                <w:sz w:val="20"/>
                <w:szCs w:val="20"/>
                <w:spacing w:val="9"/>
                <w:position w:val="-1"/>
              </w:rPr>
              <w:t>5~2m</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9"/>
              </w:rPr>
              <w:t>中央领导干直立向上,四面八方均匀分布 15~20个小主枝或对称侧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枝分枝</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4"/>
              </w:rPr>
              <w:t>其长度比自由纺锤形短,基部长 </w:t>
            </w:r>
            <w:r>
              <w:rPr>
                <w:rFonts w:ascii="Microsoft YaHei" w:hAnsi="Microsoft YaHei" w:eastAsia="Microsoft YaHei" w:cs="Microsoft YaHei"/>
                <w:sz w:val="20"/>
                <w:szCs w:val="20"/>
                <w:spacing w:val="14"/>
                <w:position w:val="-2"/>
              </w:rPr>
              <w:t>1~1</w:t>
            </w:r>
            <w:r>
              <w:rPr>
                <w:rFonts w:ascii="Microsoft YaHei" w:hAnsi="Microsoft YaHei" w:eastAsia="Microsoft YaHei" w:cs="Microsoft YaHei"/>
                <w:sz w:val="20"/>
                <w:szCs w:val="20"/>
                <w:spacing w:val="14"/>
                <w:position w:val="-1"/>
              </w:rPr>
              <w:t>. </w:t>
            </w:r>
            <w:r>
              <w:rPr>
                <w:rFonts w:ascii="Microsoft YaHei" w:hAnsi="Microsoft YaHei" w:eastAsia="Microsoft YaHei" w:cs="Microsoft YaHei"/>
                <w:sz w:val="20"/>
                <w:szCs w:val="20"/>
                <w:spacing w:val="14"/>
              </w:rPr>
              <w:t>5m,越</w:t>
            </w:r>
            <w:r>
              <w:rPr>
                <w:rFonts w:ascii="Microsoft YaHei" w:hAnsi="Microsoft YaHei" w:eastAsia="Microsoft YaHei" w:cs="Microsoft YaHei"/>
                <w:sz w:val="20"/>
                <w:szCs w:val="20"/>
                <w:spacing w:val="13"/>
              </w:rPr>
              <w:t>往上越短,呈水平和下垂</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状态,树冠呈上小下大的形态特征(图 2-4)</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8"/>
              </w:rPr>
              <w:t>。</w:t>
            </w:r>
          </w:p>
          <w:p>
            <w:pPr>
              <w:ind w:left="1312" w:right="1193" w:firstLine="424"/>
              <w:spacing w:before="11" w:line="244"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position w:val="-1"/>
              </w:rPr>
              <w:t>b.</w:t>
            </w:r>
            <w:r>
              <w:rPr>
                <w:rFonts w:ascii="Microsoft YaHei" w:hAnsi="Microsoft YaHei" w:eastAsia="Microsoft YaHei" w:cs="Microsoft YaHei"/>
                <w:sz w:val="20"/>
                <w:szCs w:val="20"/>
                <w:spacing w:val="4"/>
                <w:position w:val="-1"/>
              </w:rPr>
              <w:t xml:space="preserve">  </w:t>
            </w:r>
            <w:r>
              <w:rPr>
                <w:rFonts w:ascii="Microsoft YaHei" w:hAnsi="Microsoft YaHei" w:eastAsia="Microsoft YaHei" w:cs="Microsoft YaHei"/>
                <w:sz w:val="20"/>
                <w:szCs w:val="20"/>
                <w:spacing w:val="13"/>
              </w:rPr>
              <w:t>整形方法:第一年,栽后苗木定干高度 </w:t>
            </w:r>
            <w:r>
              <w:rPr>
                <w:rFonts w:ascii="Microsoft YaHei" w:hAnsi="Microsoft YaHei" w:eastAsia="Microsoft YaHei" w:cs="Microsoft YaHei"/>
                <w:sz w:val="20"/>
                <w:szCs w:val="20"/>
                <w:spacing w:val="13"/>
                <w:position w:val="-1"/>
              </w:rPr>
              <w:t>70~90</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23"/>
                <w:position w:val="1"/>
              </w:rPr>
              <w:t xml:space="preserve"> </w:t>
            </w:r>
            <w:r>
              <w:rPr>
                <w:rFonts w:ascii="Microsoft YaHei" w:hAnsi="Microsoft YaHei" w:eastAsia="Microsoft YaHei" w:cs="Microsoft YaHei"/>
                <w:sz w:val="20"/>
                <w:szCs w:val="20"/>
                <w:spacing w:val="13"/>
              </w:rPr>
              <w:t>以后,随时抹除距地</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9"/>
              </w:rPr>
              <w:t>面 50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19"/>
              </w:rPr>
              <w:t>以内的萌芽和嫩梢</w:t>
            </w:r>
            <w:r>
              <w:rPr>
                <w:rFonts w:ascii="Microsoft YaHei" w:hAnsi="Microsoft YaHei" w:eastAsia="Microsoft YaHei" w:cs="Microsoft YaHei"/>
                <w:sz w:val="20"/>
                <w:szCs w:val="20"/>
                <w:spacing w:val="19"/>
                <w:position w:val="1"/>
              </w:rPr>
              <w:t>。</w:t>
            </w:r>
            <w:r>
              <w:rPr>
                <w:rFonts w:ascii="Microsoft YaHei" w:hAnsi="Microsoft YaHei" w:eastAsia="Microsoft YaHei" w:cs="Microsoft YaHei"/>
                <w:sz w:val="20"/>
                <w:szCs w:val="20"/>
                <w:spacing w:val="-3"/>
                <w:position w:val="1"/>
              </w:rPr>
              <w:t xml:space="preserve"> </w:t>
            </w:r>
            <w:r>
              <w:rPr>
                <w:rFonts w:ascii="Microsoft YaHei" w:hAnsi="Microsoft YaHei" w:eastAsia="Microsoft YaHei" w:cs="Microsoft YaHei"/>
                <w:sz w:val="20"/>
                <w:szCs w:val="20"/>
                <w:spacing w:val="19"/>
                <w:position w:val="-2"/>
              </w:rPr>
              <w:t>5~6</w:t>
            </w:r>
            <w:r>
              <w:rPr>
                <w:rFonts w:ascii="Microsoft YaHei" w:hAnsi="Microsoft YaHei" w:eastAsia="Microsoft YaHei" w:cs="Microsoft YaHei"/>
                <w:sz w:val="20"/>
                <w:szCs w:val="20"/>
                <w:spacing w:val="19"/>
              </w:rPr>
              <w:t>月</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19"/>
              </w:rPr>
              <w:t>,对竞争梢进行扭梢或摘心</w:t>
            </w:r>
            <w:r>
              <w:rPr>
                <w:rFonts w:ascii="Microsoft YaHei" w:hAnsi="Microsoft YaHei" w:eastAsia="Microsoft YaHei" w:cs="Microsoft YaHei"/>
                <w:sz w:val="20"/>
                <w:szCs w:val="20"/>
                <w:spacing w:val="19"/>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9"/>
                <w:position w:val="-2"/>
              </w:rPr>
              <w:t>8~9</w:t>
            </w:r>
            <w:r>
              <w:rPr>
                <w:rFonts w:ascii="Microsoft YaHei" w:hAnsi="Microsoft YaHei" w:eastAsia="Microsoft YaHei" w:cs="Microsoft YaHei"/>
                <w:sz w:val="20"/>
                <w:szCs w:val="20"/>
                <w:spacing w:val="19"/>
              </w:rPr>
              <w:t>月</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19"/>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9"/>
              </w:rPr>
              <w:t>除选出的中央领导干延长梢任其直立生长外,其余长</w:t>
            </w:r>
            <w:r>
              <w:rPr>
                <w:rFonts w:ascii="Microsoft YaHei" w:hAnsi="Microsoft YaHei" w:eastAsia="Microsoft YaHei" w:cs="Microsoft YaHei"/>
                <w:sz w:val="20"/>
                <w:szCs w:val="20"/>
                <w:spacing w:val="22"/>
                <w:w w:val="101"/>
              </w:rPr>
              <w:t xml:space="preserve"> </w:t>
            </w:r>
            <w:r>
              <w:rPr>
                <w:rFonts w:ascii="Microsoft YaHei" w:hAnsi="Microsoft YaHei" w:eastAsia="Microsoft YaHei" w:cs="Microsoft YaHei"/>
                <w:sz w:val="20"/>
                <w:szCs w:val="20"/>
                <w:spacing w:val="19"/>
              </w:rPr>
              <w:t>1m左右的侧梢,全</w:t>
            </w:r>
            <w:r>
              <w:rPr>
                <w:rFonts w:ascii="Microsoft YaHei" w:hAnsi="Microsoft YaHei" w:eastAsia="Microsoft YaHei" w:cs="Microsoft YaHei"/>
                <w:sz w:val="20"/>
                <w:szCs w:val="20"/>
                <w:spacing w:val="18"/>
              </w:rPr>
              <w:t>部拉</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成 </w:t>
            </w:r>
            <w:r>
              <w:rPr>
                <w:rFonts w:ascii="Microsoft YaHei" w:hAnsi="Microsoft YaHei" w:eastAsia="Microsoft YaHei" w:cs="Microsoft YaHei"/>
                <w:sz w:val="20"/>
                <w:szCs w:val="20"/>
                <w:spacing w:val="9"/>
                <w:position w:val="-1"/>
              </w:rPr>
              <w:t>70。</w:t>
            </w:r>
            <w:r>
              <w:rPr>
                <w:rFonts w:ascii="Microsoft YaHei" w:hAnsi="Microsoft YaHei" w:eastAsia="Microsoft YaHei" w:cs="Microsoft YaHei"/>
                <w:sz w:val="20"/>
                <w:szCs w:val="20"/>
                <w:spacing w:val="9"/>
                <w:position w:val="-2"/>
              </w:rPr>
              <w:t>~90</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角,分布于四面八方</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9"/>
              </w:rPr>
              <w:t>不足 1m长的新梢任其自然生长,够长时再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于秋、春季拉平。</w:t>
            </w:r>
            <w:r>
              <w:rPr>
                <w:rFonts w:ascii="Microsoft YaHei" w:hAnsi="Microsoft YaHei" w:eastAsia="Microsoft YaHei" w:cs="Microsoft YaHei"/>
                <w:sz w:val="20"/>
                <w:szCs w:val="20"/>
                <w:spacing w:val="-30"/>
              </w:rPr>
              <w:t xml:space="preserve"> </w:t>
            </w:r>
            <w:r>
              <w:rPr>
                <w:rFonts w:ascii="Microsoft YaHei" w:hAnsi="Microsoft YaHei" w:eastAsia="Microsoft YaHei" w:cs="Microsoft YaHei"/>
                <w:sz w:val="20"/>
                <w:szCs w:val="20"/>
                <w:spacing w:val="16"/>
              </w:rPr>
              <w:t>冬季中央领导干过强者,可用竞争枝换头;过</w:t>
            </w:r>
            <w:r>
              <w:rPr>
                <w:rFonts w:ascii="Microsoft YaHei" w:hAnsi="Microsoft YaHei" w:eastAsia="Microsoft YaHei" w:cs="Microsoft YaHei"/>
                <w:sz w:val="20"/>
                <w:szCs w:val="20"/>
                <w:spacing w:val="15"/>
              </w:rPr>
              <w:t>弱者,可于饱满</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8"/>
              </w:rPr>
              <w:t>芽处短截,以助复壮。</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18"/>
              </w:rPr>
              <w:t>若中央领导头发生歪斜时,随时用</w:t>
            </w:r>
            <w:r>
              <w:rPr>
                <w:rFonts w:ascii="Microsoft YaHei" w:hAnsi="Microsoft YaHei" w:eastAsia="Microsoft YaHei" w:cs="Microsoft YaHei"/>
                <w:sz w:val="20"/>
                <w:szCs w:val="20"/>
                <w:spacing w:val="17"/>
              </w:rPr>
              <w:t>支柱、绳子将其绑缚</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扶直。</w:t>
            </w:r>
          </w:p>
          <w:p>
            <w:pPr>
              <w:pStyle w:val="TableText"/>
              <w:spacing w:line="466" w:lineRule="auto"/>
              <w:rPr/>
            </w:pPr>
            <w:r/>
          </w:p>
          <w:p>
            <w:pPr>
              <w:pStyle w:val="TableText"/>
              <w:ind w:firstLine="8006"/>
              <w:spacing w:line="409" w:lineRule="exact"/>
              <w:rPr/>
            </w:pPr>
            <w:r>
              <w:rPr>
                <w:position w:val="-8"/>
              </w:rPr>
              <w:pict>
                <v:group id="_x0000_s308" style="mso-position-vertical-relative:line;mso-position-horizontal-relative:char;width:21pt;height:20.45pt;" filled="false" stroked="false" coordsize="420,409" coordorigin="0,0">
                  <v:group id="_x0000_s310" style="position:absolute;left:0;top:0;width:420;height:409;" filled="false" stroked="false" coordsize="420,409" coordorigin="0,0">
                    <v:shape id="_x0000_s312" style="position:absolute;left:0;top:47;width:68;height:282;" filled="false" strokecolor="#00AEEF" strokeweight="0.38pt" coordsize="68,282" coordorigin="0,0" path="m64,3c26,41,3,93,3,150c3,198,20,242,47,277e">
                      <v:stroke joinstyle="miter" miterlimit="4"/>
                    </v:shape>
                    <v:shape id="_x0000_s314" style="position:absolute;left:34;top:0;width:370;height:177;" filled="false" strokecolor="#00AEEF" strokeweight="0.96pt" coordsize="370,177" coordorigin="0,0" path="m359,167c345,77,268,9,175,9c103,9,40,50,9,111e">
                      <v:stroke joinstyle="miter" miterlimit="4"/>
                    </v:shape>
                    <v:shape id="_x0000_s316"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318" style="position:absolute;left:31;top:268;width:315;height:126;" filled="false" strokecolor="#00AEEF" strokeweight="0.96pt" coordsize="315,126" coordorigin="0,0" path="m9,9c39,73,103,116,178,116c226,116,271,97,304,67e">
                      <v:stroke joinstyle="miter" miterlimit="4"/>
                    </v:shape>
                    <v:shape id="_x0000_s320" style="position:absolute;left:42;top:29;width:317;height:337;" filled="false" strokecolor="#00AEEF" strokeweight="0.38pt" coordsize="317,337" coordorigin="0,0" path="m100,318c120,327,143,333,167,333c231,333,286,296,313,242m153,3c69,11,3,81,3,168e">
                      <v:stroke joinstyle="miter" miterlimit="4"/>
                    </v:shape>
                  </v:group>
                  <v:shape id="_x0000_s322" style="position:absolute;left:-20;top:-20;width:460;height:449;" filled="false" stroked="false" type="#_x0000_t202">
                    <v:fill on="false"/>
                    <v:stroke on="false"/>
                    <v:path/>
                    <v:imagedata o:title=""/>
                    <o:lock v:ext="edit" aspectratio="false"/>
                    <v:textbox inset="0mm,0mm,0mm,0mm">
                      <w:txbxContent>
                        <w:p>
                          <w:pPr>
                            <w:ind w:left="156"/>
                            <w:spacing w:before="156" w:line="189" w:lineRule="auto"/>
                            <w:rPr>
                              <w:rFonts w:ascii="Arial" w:hAnsi="Arial" w:eastAsia="Arial" w:cs="Arial"/>
                              <w:sz w:val="17"/>
                              <w:szCs w:val="17"/>
                            </w:rPr>
                          </w:pPr>
                          <w:r>
                            <w:rPr>
                              <w:rFonts w:ascii="Arial" w:hAnsi="Arial" w:eastAsia="Arial" w:cs="Arial"/>
                              <w:sz w:val="17"/>
                              <w:szCs w:val="17"/>
                              <w:spacing w:val="12"/>
                            </w:rPr>
                            <w:t>17</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9639"/>
      </w:tblGrid>
      <w:tr>
        <w:trPr>
          <w:trHeight w:val="1158" w:hRule="atLeast"/>
        </w:trPr>
        <w:tc>
          <w:tcPr>
            <w:tcW w:w="9639" w:type="dxa"/>
            <w:vAlign w:val="top"/>
            <w:tcBorders>
              <w:bottom w:val="nil"/>
            </w:tcBorders>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tc>
      </w:tr>
      <w:tr>
        <w:trPr>
          <w:trHeight w:val="4382" w:hRule="atLeast"/>
        </w:trPr>
        <w:tc>
          <w:tcPr>
            <w:tcW w:w="9639" w:type="dxa"/>
            <w:vAlign w:val="top"/>
            <w:tcBorders>
              <w:bottom w:val="nil"/>
              <w:top w:val="nil"/>
            </w:tcBorders>
          </w:tcPr>
          <w:p>
            <w:pPr>
              <w:pStyle w:val="TableText"/>
              <w:spacing w:line="248" w:lineRule="auto"/>
              <w:rPr/>
            </w:pPr>
            <w:r/>
          </w:p>
          <w:p>
            <w:pPr>
              <w:pStyle w:val="TableText"/>
              <w:spacing w:line="249" w:lineRule="auto"/>
              <w:rPr/>
            </w:pPr>
            <w:r/>
          </w:p>
          <w:p>
            <w:pPr>
              <w:ind w:firstLine="3162"/>
              <w:spacing w:line="3842" w:lineRule="exact"/>
              <w:rPr/>
            </w:pPr>
            <w:r>
              <w:rPr>
                <w:position w:val="-76"/>
              </w:rPr>
              <w:pict>
                <v:group id="_x0000_s324" style="mso-position-vertical-relative:line;mso-position-horizontal-relative:char;width:160.1pt;height:192.15pt;" filled="false" stroked="false" coordsize="3202,3842" coordorigin="0,0">
                  <v:shape id="_x0000_s326" style="position:absolute;left:0;top:0;width:2263;height:3842;" filled="false" stroked="false" type="#_x0000_t75">
                    <v:imagedata o:title="" r:id="rId34"/>
                  </v:shape>
                  <v:shape id="_x0000_s328" style="position:absolute;left:1273;top:144;width:1928;height:3660;" filled="false" stroked="false" type="#_x0000_t75">
                    <v:imagedata o:title="" r:id="rId35"/>
                  </v:shape>
                  <v:shape id="_x0000_s330" style="position:absolute;left:670;top:3796;width:783;height:8;" filled="false" strokecolor="#231F20" strokeweight="0.40pt" coordsize="783,8" coordorigin="0,0" path="m0,3l782,3e">
                    <v:stroke joinstyle="miter" miterlimit="10"/>
                  </v:shape>
                </v:group>
              </w:pict>
            </w:r>
          </w:p>
        </w:tc>
      </w:tr>
      <w:tr>
        <w:trPr>
          <w:trHeight w:val="7482" w:hRule="atLeast"/>
        </w:trPr>
        <w:tc>
          <w:tcPr>
            <w:tcW w:w="9639" w:type="dxa"/>
            <w:vAlign w:val="top"/>
            <w:tcBorders>
              <w:top w:val="nil"/>
            </w:tcBorders>
          </w:tcPr>
          <w:p>
            <w:pPr>
              <w:pStyle w:val="TableText"/>
              <w:ind w:firstLine="3276"/>
              <w:spacing w:before="44" w:line="312" w:lineRule="exact"/>
              <w:rPr/>
            </w:pPr>
            <w:r>
              <w:rPr>
                <w:position w:val="-6"/>
              </w:rPr>
              <w:pict>
                <v:group id="_x0000_s332" style="mso-position-vertical-relative:line;mso-position-horizontal-relative:char;width:101.45pt;height:15.6pt;" filled="false" stroked="false" coordsize="2028,312" coordorigin="0,0">
                  <v:shape id="_x0000_s334" style="position:absolute;left:0;top:0;width:2028;height:292;" filled="false" stroked="false" type="#_x0000_t75">
                    <v:imagedata o:title="" r:id="rId36"/>
                  </v:shape>
                  <v:shape id="_x0000_s336" style="position:absolute;left:-20;top:-20;width:2068;height:352;" filled="false" stroked="false" type="#_x0000_t202">
                    <v:fill on="false"/>
                    <v:stroke on="false"/>
                    <v:path/>
                    <v:imagedata o:title=""/>
                    <o:lock v:ext="edit" aspectratio="false"/>
                    <v:textbox inset="0mm,0mm,0mm,0mm">
                      <w:txbxContent>
                        <w:p>
                          <w:pPr>
                            <w:ind w:left="755"/>
                            <w:spacing w:before="221" w:line="177" w:lineRule="auto"/>
                            <w:rPr>
                              <w:rFonts w:ascii="Arial" w:hAnsi="Arial" w:eastAsia="Arial" w:cs="Arial"/>
                              <w:sz w:val="13"/>
                              <w:szCs w:val="13"/>
                            </w:rPr>
                          </w:pPr>
                          <w:r>
                            <w:rPr>
                              <w:rFonts w:ascii="Arial" w:hAnsi="Arial" w:eastAsia="Arial" w:cs="Arial"/>
                              <w:sz w:val="13"/>
                              <w:szCs w:val="13"/>
                              <w:color w:val="231F20"/>
                              <w:spacing w:val="2"/>
                            </w:rPr>
                            <w:t>1</w:t>
                          </w:r>
                          <w:r>
                            <w:rPr>
                              <w:rFonts w:ascii="Arial" w:hAnsi="Arial" w:eastAsia="Arial" w:cs="Arial"/>
                              <w:sz w:val="13"/>
                              <w:szCs w:val="13"/>
                              <w:color w:val="231F20"/>
                              <w:spacing w:val="-1"/>
                            </w:rPr>
                            <w:t xml:space="preserve"> </w:t>
                          </w:r>
                          <w:r>
                            <w:rPr>
                              <w:rFonts w:ascii="Arial" w:hAnsi="Arial" w:eastAsia="Arial" w:cs="Arial"/>
                              <w:sz w:val="13"/>
                              <w:szCs w:val="13"/>
                              <w:color w:val="231F20"/>
                              <w:spacing w:val="2"/>
                            </w:rPr>
                            <w:t>.</w:t>
                          </w:r>
                          <w:r>
                            <w:rPr>
                              <w:rFonts w:ascii="Arial" w:hAnsi="Arial" w:eastAsia="Arial" w:cs="Arial"/>
                              <w:sz w:val="13"/>
                              <w:szCs w:val="13"/>
                              <w:color w:val="231F20"/>
                              <w:spacing w:val="-22"/>
                            </w:rPr>
                            <w:t xml:space="preserve"> </w:t>
                          </w:r>
                          <w:r>
                            <w:rPr>
                              <w:rFonts w:ascii="Arial" w:hAnsi="Arial" w:eastAsia="Arial" w:cs="Arial"/>
                              <w:sz w:val="13"/>
                              <w:szCs w:val="13"/>
                              <w:color w:val="231F20"/>
                              <w:spacing w:val="2"/>
                            </w:rPr>
                            <w:t>5</w:t>
                          </w:r>
                          <w:r>
                            <w:rPr>
                              <w:rFonts w:ascii="Arial" w:hAnsi="Arial" w:eastAsia="Arial" w:cs="Arial"/>
                              <w:sz w:val="13"/>
                              <w:szCs w:val="13"/>
                              <w:color w:val="231F20"/>
                              <w:spacing w:val="-12"/>
                            </w:rPr>
                            <w:t xml:space="preserve"> </w:t>
                          </w:r>
                          <w:r>
                            <w:rPr>
                              <w:rFonts w:ascii="Arial" w:hAnsi="Arial" w:eastAsia="Arial" w:cs="Arial"/>
                              <w:sz w:val="13"/>
                              <w:szCs w:val="13"/>
                              <w:color w:val="231F20"/>
                              <w:spacing w:val="2"/>
                            </w:rPr>
                            <w:t>~</w:t>
                          </w:r>
                          <w:r>
                            <w:rPr>
                              <w:rFonts w:ascii="Arial" w:hAnsi="Arial" w:eastAsia="Arial" w:cs="Arial"/>
                              <w:sz w:val="13"/>
                              <w:szCs w:val="13"/>
                              <w:color w:val="231F20"/>
                              <w:spacing w:val="-17"/>
                            </w:rPr>
                            <w:t xml:space="preserve"> </w:t>
                          </w:r>
                          <w:r>
                            <w:rPr>
                              <w:rFonts w:ascii="Arial" w:hAnsi="Arial" w:eastAsia="Arial" w:cs="Arial"/>
                              <w:sz w:val="13"/>
                              <w:szCs w:val="13"/>
                              <w:color w:val="231F20"/>
                              <w:spacing w:val="2"/>
                            </w:rPr>
                            <w:t>2m</w:t>
                          </w:r>
                        </w:p>
                      </w:txbxContent>
                    </v:textbox>
                  </v:shape>
                </v:group>
              </w:pict>
            </w:r>
          </w:p>
          <w:p>
            <w:pPr>
              <w:pStyle w:val="TableText"/>
              <w:ind w:left="4010"/>
              <w:spacing w:before="252" w:line="176"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6"/>
              </w:rPr>
              <w:t>图 </w:t>
            </w:r>
            <w:r>
              <w:rPr>
                <w:sz w:val="17"/>
                <w:szCs w:val="17"/>
                <w:color w:val="00AEEF"/>
                <w:spacing w:val="6"/>
                <w:position w:val="-1"/>
              </w:rPr>
              <w:t>2-4</w:t>
            </w:r>
            <w:r>
              <w:rPr>
                <w:sz w:val="17"/>
                <w:szCs w:val="17"/>
                <w:color w:val="00AEEF"/>
                <w:spacing w:val="2"/>
                <w:position w:val="-1"/>
              </w:rPr>
              <w:t xml:space="preserve">   </w:t>
            </w:r>
            <w:r>
              <w:rPr>
                <w:rFonts w:ascii="Microsoft YaHei" w:hAnsi="Microsoft YaHei" w:eastAsia="Microsoft YaHei" w:cs="Microsoft YaHei"/>
                <w:sz w:val="17"/>
                <w:szCs w:val="17"/>
                <w:color w:val="00AEEF"/>
                <w:spacing w:val="6"/>
              </w:rPr>
              <w:t>细长纺锤形</w:t>
            </w:r>
          </w:p>
          <w:p>
            <w:pPr>
              <w:pStyle w:val="TableText"/>
              <w:ind w:left="1199" w:right="1225" w:firstLine="417"/>
              <w:spacing w:before="313" w:line="254"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第二年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10"/>
              </w:rPr>
              <w:t>继续清除距地面</w:t>
            </w:r>
            <w:r>
              <w:rPr>
                <w:rFonts w:ascii="Microsoft YaHei" w:hAnsi="Microsoft YaHei" w:eastAsia="Microsoft YaHei" w:cs="Microsoft YaHei"/>
                <w:sz w:val="20"/>
                <w:szCs w:val="20"/>
                <w:spacing w:val="19"/>
              </w:rPr>
              <w:t xml:space="preserve"> </w:t>
            </w:r>
            <w:r>
              <w:rPr>
                <w:sz w:val="20"/>
                <w:szCs w:val="20"/>
                <w:spacing w:val="10"/>
                <w:position w:val="-1"/>
              </w:rPr>
              <w:t>50</w:t>
            </w:r>
            <w:r>
              <w:rPr>
                <w:sz w:val="20"/>
                <w:szCs w:val="20"/>
                <w:position w:val="-1"/>
              </w:rPr>
              <w:t>cm</w:t>
            </w:r>
            <w:r>
              <w:rPr>
                <w:sz w:val="20"/>
                <w:szCs w:val="20"/>
                <w:spacing w:val="28"/>
                <w:w w:val="101"/>
                <w:position w:val="-1"/>
              </w:rPr>
              <w:t xml:space="preserve"> </w:t>
            </w:r>
            <w:r>
              <w:rPr>
                <w:rFonts w:ascii="Microsoft YaHei" w:hAnsi="Microsoft YaHei" w:eastAsia="Microsoft YaHei" w:cs="Microsoft YaHei"/>
                <w:sz w:val="20"/>
                <w:szCs w:val="20"/>
                <w:spacing w:val="10"/>
              </w:rPr>
              <w:t>以内主干上的萌芽</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34"/>
                <w:position w:val="1"/>
              </w:rPr>
              <w:t xml:space="preserve"> </w:t>
            </w:r>
            <w:r>
              <w:rPr>
                <w:rFonts w:ascii="Microsoft YaHei" w:hAnsi="Microsoft YaHei" w:eastAsia="Microsoft YaHei" w:cs="Microsoft YaHei"/>
                <w:sz w:val="20"/>
                <w:szCs w:val="20"/>
                <w:spacing w:val="10"/>
              </w:rPr>
              <w:t>疏除去年拉平枝枝背</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上近中央领导干 </w:t>
            </w:r>
            <w:r>
              <w:rPr>
                <w:sz w:val="20"/>
                <w:szCs w:val="20"/>
                <w:spacing w:val="6"/>
                <w:position w:val="-1"/>
              </w:rPr>
              <w:t>20</w:t>
            </w:r>
            <w:r>
              <w:rPr>
                <w:sz w:val="20"/>
                <w:szCs w:val="20"/>
                <w:position w:val="-1"/>
              </w:rPr>
              <w:t>cm</w:t>
            </w:r>
            <w:r>
              <w:rPr>
                <w:sz w:val="20"/>
                <w:szCs w:val="20"/>
                <w:spacing w:val="33"/>
                <w:w w:val="101"/>
                <w:position w:val="-1"/>
              </w:rPr>
              <w:t xml:space="preserve"> </w:t>
            </w:r>
            <w:r>
              <w:rPr>
                <w:rFonts w:ascii="Microsoft YaHei" w:hAnsi="Microsoft YaHei" w:eastAsia="Microsoft YaHei" w:cs="Microsoft YaHei"/>
                <w:sz w:val="20"/>
                <w:szCs w:val="20"/>
                <w:spacing w:val="6"/>
              </w:rPr>
              <w:t>以内的芽梢</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强梢(</w:t>
            </w:r>
            <w:r>
              <w:rPr>
                <w:sz w:val="20"/>
                <w:szCs w:val="20"/>
                <w:spacing w:val="6"/>
              </w:rPr>
              <w:t>30</w:t>
            </w:r>
            <w:r>
              <w:rPr>
                <w:sz w:val="20"/>
                <w:szCs w:val="20"/>
              </w:rPr>
              <w:t>cm</w:t>
            </w:r>
            <w:r>
              <w:rPr>
                <w:sz w:val="20"/>
                <w:szCs w:val="20"/>
                <w:spacing w:val="28"/>
                <w:w w:val="101"/>
              </w:rPr>
              <w:t xml:space="preserve"> </w:t>
            </w:r>
            <w:r>
              <w:rPr>
                <w:rFonts w:ascii="Microsoft YaHei" w:hAnsi="Microsoft YaHei" w:eastAsia="Microsoft YaHei" w:cs="Microsoft YaHei"/>
                <w:sz w:val="20"/>
                <w:szCs w:val="20"/>
                <w:spacing w:val="6"/>
              </w:rPr>
              <w:t>以上)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注意控制住中央领导干</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上的竞争梢</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对拉平枝背上的其余强梢(</w:t>
            </w:r>
            <w:r>
              <w:rPr>
                <w:sz w:val="20"/>
                <w:szCs w:val="20"/>
                <w:spacing w:val="4"/>
              </w:rPr>
              <w:t>30</w:t>
            </w:r>
            <w:r>
              <w:rPr>
                <w:sz w:val="20"/>
                <w:szCs w:val="20"/>
              </w:rPr>
              <w:t>cm</w:t>
            </w:r>
            <w:r>
              <w:rPr>
                <w:sz w:val="20"/>
                <w:szCs w:val="20"/>
                <w:spacing w:val="29"/>
              </w:rPr>
              <w:t xml:space="preserve"> </w:t>
            </w:r>
            <w:r>
              <w:rPr>
                <w:rFonts w:ascii="Microsoft YaHei" w:hAnsi="Microsoft YaHei" w:eastAsia="Microsoft YaHei" w:cs="Microsoft YaHei"/>
                <w:sz w:val="20"/>
                <w:szCs w:val="20"/>
                <w:spacing w:val="4"/>
              </w:rPr>
              <w:t>以上)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4"/>
              </w:rPr>
              <w:t>要采用扭梢</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摘心</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疏枝</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8"/>
              </w:rPr>
              <w:t>拉平等法</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8"/>
              </w:rPr>
              <w:t>加以综合治理</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既不使背上枝影响母枝的单轴延伸</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又能迅速转化为</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枝组</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9"/>
              </w:rPr>
              <w:t>成花结果。不应采用完全疏光的做法</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9"/>
              </w:rPr>
              <w:t>其原</w:t>
            </w:r>
            <w:r>
              <w:rPr>
                <w:rFonts w:ascii="Microsoft YaHei" w:hAnsi="Microsoft YaHei" w:eastAsia="Microsoft YaHei" w:cs="Microsoft YaHei"/>
                <w:sz w:val="20"/>
                <w:szCs w:val="20"/>
                <w:spacing w:val="8"/>
              </w:rPr>
              <w:t>因有三个方面:一是削弱树势</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二是背部易患日灼</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3"/>
              </w:rPr>
              <w:t>, 三是“压而不服”,</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3"/>
              </w:rPr>
              <w:t>再冒旺枝。</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3"/>
              </w:rPr>
              <w:t>另外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rPr>
              <w:t>, 注意保持中央领导干的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绝对优势</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8"/>
              </w:rPr>
              <w:t>光秃处刻芽促枝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8"/>
              </w:rPr>
              <w:t>密生</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重叠枝及时疏除</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8"/>
              </w:rPr>
              <w:t>秋季拉平其上所有长</w:t>
            </w:r>
            <w:r>
              <w:rPr>
                <w:rFonts w:ascii="Microsoft YaHei" w:hAnsi="Microsoft YaHei" w:eastAsia="Microsoft YaHei" w:cs="Microsoft YaHei"/>
                <w:sz w:val="20"/>
                <w:szCs w:val="20"/>
                <w:spacing w:val="7"/>
              </w:rPr>
              <w:t>枝(</w:t>
            </w:r>
            <w:r>
              <w:rPr>
                <w:sz w:val="20"/>
                <w:szCs w:val="20"/>
                <w:spacing w:val="7"/>
              </w:rPr>
              <w:t>70</w:t>
            </w:r>
            <w:r>
              <w:rPr>
                <w:sz w:val="20"/>
                <w:szCs w:val="20"/>
              </w:rPr>
              <w:t xml:space="preserve"> </w:t>
            </w:r>
            <w:r>
              <w:rPr>
                <w:sz w:val="20"/>
                <w:szCs w:val="20"/>
                <w:spacing w:val="9"/>
                <w:position w:val="-1"/>
              </w:rPr>
              <w:t>~80</w:t>
            </w:r>
            <w:r>
              <w:rPr>
                <w:sz w:val="20"/>
                <w:szCs w:val="20"/>
                <w:position w:val="-1"/>
              </w:rPr>
              <w:t>cm</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9"/>
              </w:rPr>
              <w:t>使中央领导干直立向上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9"/>
              </w:rPr>
              <w:t>坚强有力</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35"/>
                <w:position w:val="1"/>
              </w:rPr>
              <w:t xml:space="preserve"> </w:t>
            </w:r>
            <w:r>
              <w:rPr>
                <w:rFonts w:ascii="Microsoft YaHei" w:hAnsi="Microsoft YaHei" w:eastAsia="Microsoft YaHei" w:cs="Microsoft YaHei"/>
                <w:sz w:val="20"/>
                <w:szCs w:val="20"/>
                <w:spacing w:val="9"/>
              </w:rPr>
              <w:t>如果延长枝长度在 </w:t>
            </w:r>
            <w:r>
              <w:rPr>
                <w:sz w:val="20"/>
                <w:szCs w:val="20"/>
                <w:spacing w:val="9"/>
                <w:position w:val="-1"/>
              </w:rPr>
              <w:t>50~60</w:t>
            </w:r>
            <w:r>
              <w:rPr>
                <w:sz w:val="20"/>
                <w:szCs w:val="20"/>
                <w:position w:val="-1"/>
              </w:rPr>
              <w:t>cm</w:t>
            </w:r>
            <w:r>
              <w:rPr>
                <w:sz w:val="20"/>
                <w:szCs w:val="20"/>
                <w:spacing w:val="-21"/>
                <w:position w:val="-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9"/>
              </w:rPr>
              <w:t>树</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高已超过</w:t>
            </w:r>
            <w:r>
              <w:rPr>
                <w:sz w:val="20"/>
                <w:szCs w:val="20"/>
                <w:spacing w:val="7"/>
              </w:rPr>
              <w:t>2m</w:t>
            </w:r>
            <w:r>
              <w:rPr>
                <w:sz w:val="20"/>
                <w:szCs w:val="20"/>
                <w:spacing w:val="-7"/>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7"/>
              </w:rPr>
              <w:t>则不必连年短截</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7"/>
              </w:rPr>
              <w:t>这样可以缓和顶端优势</w:t>
            </w:r>
            <w:r>
              <w:rPr>
                <w:rFonts w:ascii="Microsoft YaHei" w:hAnsi="Microsoft YaHei" w:eastAsia="Microsoft YaHei" w:cs="Microsoft YaHei"/>
                <w:sz w:val="20"/>
                <w:szCs w:val="20"/>
                <w:spacing w:val="7"/>
                <w:position w:val="1"/>
              </w:rPr>
              <w:t>。</w:t>
            </w:r>
          </w:p>
          <w:p>
            <w:pPr>
              <w:pStyle w:val="TableText"/>
              <w:ind w:left="1200" w:right="1300" w:firstLine="416"/>
              <w:spacing w:before="10" w:line="257"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第三至第五年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7"/>
              </w:rPr>
              <w:t>其剪法基本上同前两年。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中央领</w:t>
            </w:r>
            <w:r>
              <w:rPr>
                <w:rFonts w:ascii="Microsoft YaHei" w:hAnsi="Microsoft YaHei" w:eastAsia="Microsoft YaHei" w:cs="Microsoft YaHei"/>
                <w:sz w:val="20"/>
                <w:szCs w:val="20"/>
                <w:spacing w:val="6"/>
              </w:rPr>
              <w:t>导干延长枝一般不短截</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6"/>
              </w:rPr>
              <w:t>其</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下面的侧生旺枝要疏除</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rPr>
              <w:t>, 以控制上面的枝杆较强壮。</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10"/>
              </w:rPr>
              <w:t>中上部的其</w:t>
            </w:r>
            <w:r>
              <w:rPr>
                <w:rFonts w:ascii="Microsoft YaHei" w:hAnsi="Microsoft YaHei" w:eastAsia="Microsoft YaHei" w:cs="Microsoft YaHei"/>
                <w:sz w:val="20"/>
                <w:szCs w:val="20"/>
                <w:spacing w:val="9"/>
              </w:rPr>
              <w:t>余侧生分枝要</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坚持拉平。</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4"/>
              </w:rPr>
              <w:t>注意控制背上强枝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4"/>
              </w:rPr>
              <w:t>培养中、小枝组系统。</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4"/>
              </w:rPr>
              <w:t>在枝量大、枝条密的情况</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下</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8"/>
              </w:rPr>
              <w:t>要酌情疏间</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34"/>
                <w:position w:val="1"/>
              </w:rPr>
              <w:t xml:space="preserve"> </w:t>
            </w:r>
            <w:r>
              <w:rPr>
                <w:sz w:val="20"/>
                <w:szCs w:val="20"/>
                <w:spacing w:val="8"/>
                <w:position w:val="-2"/>
              </w:rPr>
              <w:t>5</w:t>
            </w:r>
            <w:r>
              <w:rPr>
                <w:rFonts w:ascii="Microsoft YaHei" w:hAnsi="Microsoft YaHei" w:eastAsia="Microsoft YaHei" w:cs="Microsoft YaHei"/>
                <w:sz w:val="20"/>
                <w:szCs w:val="20"/>
                <w:spacing w:val="8"/>
              </w:rPr>
              <w:t>年生树已基本成形</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36"/>
                <w:position w:val="1"/>
              </w:rPr>
              <w:t xml:space="preserve"> </w:t>
            </w:r>
            <w:r>
              <w:rPr>
                <w:rFonts w:ascii="Microsoft YaHei" w:hAnsi="Microsoft YaHei" w:eastAsia="Microsoft YaHei" w:cs="Microsoft YaHei"/>
                <w:sz w:val="20"/>
                <w:szCs w:val="20"/>
                <w:spacing w:val="8"/>
              </w:rPr>
              <w:t>为保持上小下大的纺锤形轮廓</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当侧生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分枝枝轴粗度超过</w:t>
            </w:r>
            <w:r>
              <w:rPr>
                <w:sz w:val="20"/>
                <w:szCs w:val="20"/>
                <w:spacing w:val="5"/>
              </w:rPr>
              <w:t>3</w:t>
            </w:r>
            <w:r>
              <w:rPr>
                <w:sz w:val="20"/>
                <w:szCs w:val="20"/>
              </w:rPr>
              <w:t>cm</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枝轴长度超过 </w:t>
            </w:r>
            <w:r>
              <w:rPr>
                <w:sz w:val="20"/>
                <w:szCs w:val="20"/>
                <w:spacing w:val="5"/>
                <w:position w:val="-1"/>
              </w:rPr>
              <w:t>1. </w:t>
            </w:r>
            <w:r>
              <w:rPr>
                <w:sz w:val="20"/>
                <w:szCs w:val="20"/>
                <w:spacing w:val="5"/>
              </w:rPr>
              <w:t>5m</w:t>
            </w:r>
            <w:r>
              <w:rPr>
                <w:rFonts w:ascii="Microsoft YaHei" w:hAnsi="Microsoft YaHei" w:eastAsia="Microsoft YaHei" w:cs="Microsoft YaHei"/>
                <w:sz w:val="20"/>
                <w:szCs w:val="20"/>
                <w:spacing w:val="5"/>
              </w:rPr>
              <w:t>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5"/>
              </w:rPr>
              <w:t>就</w:t>
            </w:r>
            <w:r>
              <w:rPr>
                <w:rFonts w:ascii="Microsoft YaHei" w:hAnsi="Microsoft YaHei" w:eastAsia="Microsoft YaHei" w:cs="Microsoft YaHei"/>
                <w:sz w:val="20"/>
                <w:szCs w:val="20"/>
                <w:spacing w:val="4"/>
              </w:rPr>
              <w:t>应着手控制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4"/>
              </w:rPr>
              <w:t>密者疏除</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 </w:t>
            </w:r>
            <w:r>
              <w:rPr>
                <w:rFonts w:ascii="Microsoft YaHei" w:hAnsi="Microsoft YaHei" w:eastAsia="Microsoft YaHei" w:cs="Microsoft YaHei"/>
                <w:sz w:val="20"/>
                <w:szCs w:val="20"/>
                <w:spacing w:val="4"/>
              </w:rPr>
              <w:t>弱者</w:t>
            </w:r>
          </w:p>
          <w:p>
            <w:pPr>
              <w:pStyle w:val="TableText"/>
              <w:ind w:firstLine="1206"/>
              <w:spacing w:before="196" w:line="409" w:lineRule="exact"/>
              <w:rPr/>
            </w:pPr>
            <w:r>
              <w:rPr>
                <w:position w:val="-8"/>
              </w:rPr>
              <w:pict>
                <v:group id="_x0000_s338" style="mso-position-vertical-relative:line;mso-position-horizontal-relative:char;width:21pt;height:20.45pt;" filled="false" stroked="false" coordsize="420,409" coordorigin="0,0">
                  <v:group id="_x0000_s340" style="position:absolute;left:0;top:0;width:420;height:409;" filled="false" stroked="false" coordsize="420,409" coordorigin="0,0">
                    <v:shape id="_x0000_s342" style="position:absolute;left:0;top:47;width:68;height:282;" filled="false" strokecolor="#00AEEF" strokeweight="0.38pt" coordsize="68,282" coordorigin="0,0" path="m64,3c26,41,3,93,3,150c3,198,20,242,47,277e">
                      <v:stroke joinstyle="miter" miterlimit="4"/>
                    </v:shape>
                    <v:shape id="_x0000_s344" style="position:absolute;left:34;top:0;width:370;height:177;" filled="false" strokecolor="#00AEEF" strokeweight="0.96pt" coordsize="370,177" coordorigin="0,0" path="m359,167c345,77,268,9,175,9c103,9,40,50,9,111e">
                      <v:stroke joinstyle="miter" miterlimit="4"/>
                    </v:shape>
                    <v:shape id="_x0000_s346"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348" style="position:absolute;left:31;top:268;width:315;height:126;" filled="false" strokecolor="#00AEEF" strokeweight="0.96pt" coordsize="315,126" coordorigin="0,0" path="m9,9c39,73,103,116,178,116c226,116,271,97,304,67e">
                      <v:stroke joinstyle="miter" miterlimit="4"/>
                    </v:shape>
                    <v:shape id="_x0000_s350" style="position:absolute;left:42;top:29;width:317;height:337;" filled="false" strokecolor="#00AEEF" strokeweight="0.38pt" coordsize="317,337" coordorigin="0,0" path="m100,318c120,327,143,333,167,333c231,333,286,296,313,242m153,3c69,11,3,81,3,168e">
                      <v:stroke joinstyle="miter" miterlimit="4"/>
                    </v:shape>
                  </v:group>
                  <v:shape id="_x0000_s352" style="position:absolute;left:-20;top:-20;width:460;height:449;" filled="false" stroked="false" type="#_x0000_t202">
                    <v:fill on="false"/>
                    <v:stroke on="false"/>
                    <v:path/>
                    <v:imagedata o:title=""/>
                    <o:lock v:ext="edit" aspectratio="false"/>
                    <v:textbox inset="0mm,0mm,0mm,0mm">
                      <w:txbxContent>
                        <w:p>
                          <w:pPr>
                            <w:ind w:left="156"/>
                            <w:spacing w:before="155" w:line="189" w:lineRule="auto"/>
                            <w:rPr>
                              <w:rFonts w:ascii="Arial" w:hAnsi="Arial" w:eastAsia="Arial" w:cs="Arial"/>
                              <w:sz w:val="17"/>
                              <w:szCs w:val="17"/>
                            </w:rPr>
                          </w:pPr>
                          <w:r>
                            <w:rPr>
                              <w:rFonts w:ascii="Arial" w:hAnsi="Arial" w:eastAsia="Arial" w:cs="Arial"/>
                              <w:sz w:val="17"/>
                              <w:szCs w:val="17"/>
                              <w:spacing w:val="12"/>
                            </w:rPr>
                            <w:t>18</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3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二、红富士苹果早期丰产技术</w:t>
            </w:r>
          </w:p>
          <w:p>
            <w:pPr>
              <w:ind w:firstLine="1300"/>
              <w:spacing w:line="56" w:lineRule="exact"/>
              <w:rPr/>
            </w:pPr>
            <w:r>
              <w:rPr>
                <w:position w:val="-1"/>
              </w:rPr>
              <w:drawing>
                <wp:inline distT="0" distB="0" distL="0" distR="0">
                  <wp:extent cx="4535017" cy="35693"/>
                  <wp:effectExtent l="0" t="0" r="0" b="0"/>
                  <wp:docPr id="64" name="IM 64"/>
                  <wp:cNvGraphicFramePr/>
                  <a:graphic>
                    <a:graphicData uri="http://schemas.openxmlformats.org/drawingml/2006/picture">
                      <pic:pic>
                        <pic:nvPicPr>
                          <pic:cNvPr id="64" name="IM 64"/>
                          <pic:cNvPicPr/>
                        </pic:nvPicPr>
                        <pic:blipFill>
                          <a:blip r:embed="rId37"/>
                          <a:stretch>
                            <a:fillRect/>
                          </a:stretch>
                        </pic:blipFill>
                        <pic:spPr>
                          <a:xfrm rot="0">
                            <a:off x="0" y="0"/>
                            <a:ext cx="4535017" cy="35693"/>
                          </a:xfrm>
                          <a:prstGeom prst="rect">
                            <a:avLst/>
                          </a:prstGeom>
                        </pic:spPr>
                      </pic:pic>
                    </a:graphicData>
                  </a:graphic>
                </wp:inline>
              </w:drawing>
            </w:r>
          </w:p>
          <w:p>
            <w:pPr>
              <w:pStyle w:val="TableText"/>
              <w:spacing w:line="261" w:lineRule="auto"/>
              <w:rPr/>
            </w:pPr>
            <w:r/>
          </w:p>
          <w:p>
            <w:pPr>
              <w:ind w:left="1336"/>
              <w:spacing w:before="86"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回缩到后部良好分枝处。在整形中还要注意</w:t>
            </w:r>
            <w:r>
              <w:rPr>
                <w:rFonts w:ascii="Microsoft YaHei" w:hAnsi="Microsoft YaHei" w:eastAsia="Microsoft YaHei" w:cs="Microsoft YaHei"/>
                <w:sz w:val="20"/>
                <w:szCs w:val="20"/>
                <w:spacing w:val="7"/>
              </w:rPr>
              <w:t>以下几点。</w:t>
            </w:r>
          </w:p>
          <w:p>
            <w:pPr>
              <w:pStyle w:val="TableText"/>
              <w:ind w:left="1312" w:right="1176" w:firstLine="417"/>
              <w:spacing w:before="104" w:line="250"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第一,各侧生分枝与着生处中央领导干的粗度比应为 </w:t>
            </w:r>
            <w:r>
              <w:rPr>
                <w:sz w:val="20"/>
                <w:szCs w:val="20"/>
                <w:spacing w:val="11"/>
                <w:position w:val="-2"/>
              </w:rPr>
              <w:t>1</w:t>
            </w:r>
            <w:r>
              <w:rPr>
                <w:sz w:val="20"/>
                <w:szCs w:val="20"/>
                <w:spacing w:val="1"/>
                <w:position w:val="-2"/>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47"/>
                <w:position w:val="1"/>
              </w:rPr>
              <w:t xml:space="preserve"> </w:t>
            </w:r>
            <w:r>
              <w:rPr>
                <w:sz w:val="20"/>
                <w:szCs w:val="20"/>
                <w:spacing w:val="11"/>
                <w:position w:val="-2"/>
              </w:rPr>
              <w:t>2</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如果侧生分枝</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粗度超过 </w:t>
            </w:r>
            <w:r>
              <w:rPr>
                <w:sz w:val="20"/>
                <w:szCs w:val="20"/>
                <w:spacing w:val="10"/>
                <w:position w:val="-2"/>
              </w:rPr>
              <w:t>0. </w:t>
            </w:r>
            <w:r>
              <w:rPr>
                <w:sz w:val="20"/>
                <w:szCs w:val="20"/>
                <w:spacing w:val="10"/>
              </w:rPr>
              <w:t>5m</w:t>
            </w:r>
            <w:r>
              <w:rPr>
                <w:rFonts w:ascii="Microsoft YaHei" w:hAnsi="Microsoft YaHei" w:eastAsia="Microsoft YaHei" w:cs="Microsoft YaHei"/>
                <w:sz w:val="20"/>
                <w:szCs w:val="20"/>
                <w:spacing w:val="10"/>
              </w:rPr>
              <w:t>,则要疏</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缩,对留下来的侧生分枝,要设法控制</w:t>
            </w:r>
            <w:r>
              <w:rPr>
                <w:rFonts w:ascii="Microsoft YaHei" w:hAnsi="Microsoft YaHei" w:eastAsia="Microsoft YaHei" w:cs="Microsoft YaHei"/>
                <w:sz w:val="20"/>
                <w:szCs w:val="20"/>
                <w:spacing w:val="9"/>
              </w:rPr>
              <w:t>其枝体增大,促其</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成花结果。</w:t>
            </w:r>
          </w:p>
          <w:p>
            <w:pPr>
              <w:pStyle w:val="TableText"/>
              <w:ind w:left="1314" w:right="1184" w:firstLine="415"/>
              <w:spacing w:before="10" w:line="248"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第二,处理好中央领导干的竞争枝。竞争枝通常要</w:t>
            </w:r>
            <w:r>
              <w:rPr>
                <w:rFonts w:ascii="Microsoft YaHei" w:hAnsi="Microsoft YaHei" w:eastAsia="Microsoft YaHei" w:cs="Microsoft YaHei"/>
                <w:sz w:val="20"/>
                <w:szCs w:val="20"/>
                <w:spacing w:val="12"/>
              </w:rPr>
              <w:t>疏除或扭梢,防止上层侧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生分枝大型化,否则树形难以维持</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22"/>
                <w:position w:val="1"/>
              </w:rPr>
              <w:t xml:space="preserve"> </w:t>
            </w:r>
            <w:r>
              <w:rPr>
                <w:rFonts w:ascii="Microsoft YaHei" w:hAnsi="Microsoft YaHei" w:eastAsia="Microsoft YaHei" w:cs="Microsoft YaHei"/>
                <w:sz w:val="20"/>
                <w:szCs w:val="20"/>
                <w:spacing w:val="15"/>
              </w:rPr>
              <w:t>另外,防止结果部位上移,对距地面 </w:t>
            </w:r>
            <w:r>
              <w:rPr>
                <w:sz w:val="20"/>
                <w:szCs w:val="20"/>
                <w:spacing w:val="15"/>
                <w:position w:val="-2"/>
              </w:rPr>
              <w:t>1</w:t>
            </w:r>
            <w:r>
              <w:rPr>
                <w:rFonts w:ascii="Microsoft YaHei" w:hAnsi="Microsoft YaHei" w:eastAsia="Microsoft YaHei" w:cs="Microsoft YaHei"/>
                <w:sz w:val="20"/>
                <w:szCs w:val="20"/>
                <w:spacing w:val="15"/>
                <w:position w:val="-2"/>
              </w:rPr>
              <w:t>~</w:t>
            </w:r>
            <w:r>
              <w:rPr>
                <w:sz w:val="20"/>
                <w:szCs w:val="20"/>
                <w:spacing w:val="15"/>
                <w:position w:val="-2"/>
              </w:rPr>
              <w:t>2m</w:t>
            </w:r>
            <w:r>
              <w:rPr>
                <w:sz w:val="20"/>
                <w:szCs w:val="20"/>
                <w:position w:val="-2"/>
              </w:rPr>
              <w:t xml:space="preserve"> </w:t>
            </w:r>
            <w:r>
              <w:rPr>
                <w:rFonts w:ascii="Microsoft YaHei" w:hAnsi="Microsoft YaHei" w:eastAsia="Microsoft YaHei" w:cs="Microsoft YaHei"/>
                <w:sz w:val="20"/>
                <w:szCs w:val="20"/>
                <w:spacing w:val="13"/>
              </w:rPr>
              <w:t>内的侧生分枝,依枝龄和生长情况,适时更新。</w:t>
            </w:r>
          </w:p>
          <w:p>
            <w:pPr>
              <w:pStyle w:val="TableText"/>
              <w:ind w:left="1311" w:right="1187" w:firstLine="418"/>
              <w:spacing w:before="10" w:line="256"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第三,果园每 </w:t>
            </w:r>
            <w:r>
              <w:rPr>
                <w:sz w:val="20"/>
                <w:szCs w:val="20"/>
                <w:spacing w:val="14"/>
                <w:position w:val="-1"/>
              </w:rPr>
              <w:t>667m</w:t>
            </w:r>
            <w:r>
              <w:rPr>
                <w:sz w:val="11"/>
                <w:szCs w:val="11"/>
                <w:spacing w:val="14"/>
                <w:position w:val="7"/>
              </w:rPr>
              <w:t>2</w:t>
            </w:r>
            <w:r>
              <w:rPr>
                <w:sz w:val="11"/>
                <w:szCs w:val="11"/>
                <w:spacing w:val="38"/>
                <w:position w:val="7"/>
              </w:rPr>
              <w:t xml:space="preserve"> </w:t>
            </w:r>
            <w:r>
              <w:rPr>
                <w:rFonts w:ascii="Microsoft YaHei" w:hAnsi="Microsoft YaHei" w:eastAsia="Microsoft YaHei" w:cs="Microsoft YaHei"/>
                <w:sz w:val="20"/>
                <w:szCs w:val="20"/>
                <w:spacing w:val="14"/>
              </w:rPr>
              <w:t>产量为 </w:t>
            </w:r>
            <w:r>
              <w:rPr>
                <w:sz w:val="20"/>
                <w:szCs w:val="20"/>
                <w:spacing w:val="14"/>
              </w:rPr>
              <w:t>3t</w:t>
            </w:r>
            <w:r>
              <w:rPr>
                <w:rFonts w:ascii="Microsoft YaHei" w:hAnsi="Microsoft YaHei" w:eastAsia="Microsoft YaHei" w:cs="Microsoft YaHei"/>
                <w:sz w:val="20"/>
                <w:szCs w:val="20"/>
                <w:spacing w:val="14"/>
              </w:rPr>
              <w:t>左右时,全树主枝 </w:t>
            </w:r>
            <w:r>
              <w:rPr>
                <w:sz w:val="20"/>
                <w:szCs w:val="20"/>
                <w:spacing w:val="14"/>
                <w:position w:val="-1"/>
              </w:rPr>
              <w:t>17</w:t>
            </w:r>
            <w:r>
              <w:rPr>
                <w:rFonts w:ascii="Microsoft YaHei" w:hAnsi="Microsoft YaHei" w:eastAsia="Microsoft YaHei" w:cs="Microsoft YaHei"/>
                <w:sz w:val="20"/>
                <w:szCs w:val="20"/>
                <w:spacing w:val="14"/>
                <w:position w:val="-1"/>
              </w:rPr>
              <w:t>~</w:t>
            </w:r>
            <w:r>
              <w:rPr>
                <w:sz w:val="20"/>
                <w:szCs w:val="20"/>
                <w:spacing w:val="14"/>
                <w:position w:val="-1"/>
              </w:rPr>
              <w:t>21</w:t>
            </w:r>
            <w:r>
              <w:rPr>
                <w:rFonts w:ascii="Microsoft YaHei" w:hAnsi="Microsoft YaHei" w:eastAsia="Microsoft YaHei" w:cs="Microsoft YaHei"/>
                <w:sz w:val="20"/>
                <w:szCs w:val="20"/>
                <w:spacing w:val="14"/>
              </w:rPr>
              <w:t>个,顶芽数</w:t>
            </w:r>
            <w:r>
              <w:rPr>
                <w:sz w:val="20"/>
                <w:szCs w:val="20"/>
                <w:spacing w:val="14"/>
              </w:rPr>
              <w:t>540</w:t>
            </w:r>
            <w:r>
              <w:rPr>
                <w:rFonts w:ascii="Microsoft YaHei" w:hAnsi="Microsoft YaHei" w:eastAsia="Microsoft YaHei" w:cs="Microsoft YaHei"/>
                <w:sz w:val="20"/>
                <w:szCs w:val="20"/>
                <w:spacing w:val="14"/>
              </w:rPr>
              <w:t>个</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3"/>
              </w:rPr>
              <w:t>株结果 </w:t>
            </w:r>
            <w:r>
              <w:rPr>
                <w:sz w:val="20"/>
                <w:szCs w:val="20"/>
                <w:spacing w:val="13"/>
              </w:rPr>
              <w:t>135</w:t>
            </w:r>
            <w:r>
              <w:rPr>
                <w:rFonts w:ascii="Microsoft YaHei" w:hAnsi="Microsoft YaHei" w:eastAsia="Microsoft YaHei" w:cs="Microsoft YaHei"/>
                <w:sz w:val="20"/>
                <w:szCs w:val="20"/>
                <w:spacing w:val="13"/>
              </w:rPr>
              <w:t>个;果园每 </w:t>
            </w:r>
            <w:r>
              <w:rPr>
                <w:sz w:val="20"/>
                <w:szCs w:val="20"/>
                <w:spacing w:val="13"/>
                <w:position w:val="-1"/>
              </w:rPr>
              <w:t>667m</w:t>
            </w:r>
            <w:r>
              <w:rPr>
                <w:sz w:val="11"/>
                <w:szCs w:val="11"/>
                <w:spacing w:val="13"/>
                <w:position w:val="7"/>
              </w:rPr>
              <w:t>2  </w:t>
            </w:r>
            <w:r>
              <w:rPr>
                <w:rFonts w:ascii="Microsoft YaHei" w:hAnsi="Microsoft YaHei" w:eastAsia="Microsoft YaHei" w:cs="Microsoft YaHei"/>
                <w:sz w:val="20"/>
                <w:szCs w:val="20"/>
                <w:spacing w:val="13"/>
              </w:rPr>
              <w:t>产量为 </w:t>
            </w:r>
            <w:r>
              <w:rPr>
                <w:sz w:val="20"/>
                <w:szCs w:val="20"/>
                <w:spacing w:val="13"/>
                <w:position w:val="-1"/>
              </w:rPr>
              <w:t>2. </w:t>
            </w:r>
            <w:r>
              <w:rPr>
                <w:sz w:val="20"/>
                <w:szCs w:val="20"/>
                <w:spacing w:val="13"/>
              </w:rPr>
              <w:t>6t</w:t>
            </w:r>
            <w:r>
              <w:rPr>
                <w:rFonts w:ascii="Microsoft YaHei" w:hAnsi="Microsoft YaHei" w:eastAsia="Microsoft YaHei" w:cs="Microsoft YaHei"/>
                <w:sz w:val="20"/>
                <w:szCs w:val="20"/>
                <w:spacing w:val="13"/>
              </w:rPr>
              <w:t>左右时,全树主枝</w:t>
            </w:r>
            <w:r>
              <w:rPr>
                <w:rFonts w:ascii="Microsoft YaHei" w:hAnsi="Microsoft YaHei" w:eastAsia="Microsoft YaHei" w:cs="Microsoft YaHei"/>
                <w:sz w:val="20"/>
                <w:szCs w:val="20"/>
                <w:spacing w:val="12"/>
              </w:rPr>
              <w:t xml:space="preserve"> </w:t>
            </w:r>
            <w:r>
              <w:rPr>
                <w:sz w:val="20"/>
                <w:szCs w:val="20"/>
                <w:spacing w:val="12"/>
                <w:position w:val="-1"/>
              </w:rPr>
              <w:t>13</w:t>
            </w:r>
            <w:r>
              <w:rPr>
                <w:rFonts w:ascii="Microsoft YaHei" w:hAnsi="Microsoft YaHei" w:eastAsia="Microsoft YaHei" w:cs="Microsoft YaHei"/>
                <w:sz w:val="20"/>
                <w:szCs w:val="20"/>
                <w:spacing w:val="12"/>
                <w:position w:val="-1"/>
              </w:rPr>
              <w:t>~</w:t>
            </w:r>
            <w:r>
              <w:rPr>
                <w:sz w:val="20"/>
                <w:szCs w:val="20"/>
                <w:spacing w:val="12"/>
                <w:position w:val="-1"/>
              </w:rPr>
              <w:t>17</w:t>
            </w:r>
            <w:r>
              <w:rPr>
                <w:rFonts w:ascii="Microsoft YaHei" w:hAnsi="Microsoft YaHei" w:eastAsia="Microsoft YaHei" w:cs="Microsoft YaHei"/>
                <w:sz w:val="20"/>
                <w:szCs w:val="20"/>
                <w:spacing w:val="12"/>
              </w:rPr>
              <w:t>个,顶芽数</w:t>
            </w:r>
            <w:r>
              <w:rPr>
                <w:rFonts w:ascii="Microsoft YaHei" w:hAnsi="Microsoft YaHei" w:eastAsia="Microsoft YaHei" w:cs="Microsoft YaHei"/>
                <w:sz w:val="20"/>
                <w:szCs w:val="20"/>
              </w:rPr>
              <w:t xml:space="preserve"> </w:t>
            </w:r>
            <w:r>
              <w:rPr>
                <w:sz w:val="20"/>
                <w:szCs w:val="20"/>
                <w:spacing w:val="14"/>
              </w:rPr>
              <w:t>420</w:t>
            </w:r>
            <w:r>
              <w:rPr>
                <w:rFonts w:ascii="Microsoft YaHei" w:hAnsi="Microsoft YaHei" w:eastAsia="Microsoft YaHei" w:cs="Microsoft YaHei"/>
                <w:sz w:val="20"/>
                <w:szCs w:val="20"/>
                <w:spacing w:val="14"/>
              </w:rPr>
              <w:t>个,株结果 </w:t>
            </w:r>
            <w:r>
              <w:rPr>
                <w:sz w:val="20"/>
                <w:szCs w:val="20"/>
                <w:spacing w:val="14"/>
                <w:position w:val="-1"/>
              </w:rPr>
              <w:t>105</w:t>
            </w:r>
            <w:r>
              <w:rPr>
                <w:rFonts w:ascii="Microsoft YaHei" w:hAnsi="Microsoft YaHei" w:eastAsia="Microsoft YaHei" w:cs="Microsoft YaHei"/>
                <w:sz w:val="20"/>
                <w:szCs w:val="20"/>
                <w:spacing w:val="14"/>
                <w:position w:val="-1"/>
              </w:rPr>
              <w:t>个</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24"/>
                <w:position w:val="1"/>
              </w:rPr>
              <w:t xml:space="preserve"> </w:t>
            </w:r>
            <w:r>
              <w:rPr>
                <w:rFonts w:ascii="Microsoft YaHei" w:hAnsi="Microsoft YaHei" w:eastAsia="Microsoft YaHei" w:cs="Microsoft YaHei"/>
                <w:sz w:val="20"/>
                <w:szCs w:val="20"/>
                <w:spacing w:val="14"/>
              </w:rPr>
              <w:t>可见,细长纺锤形并不是死板不变的,应根据具体情况</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6"/>
              </w:rPr>
              <w:t>灵活变更。</w:t>
            </w:r>
          </w:p>
          <w:p>
            <w:pPr>
              <w:pStyle w:val="TableText"/>
              <w:ind w:left="1751"/>
              <w:spacing w:before="3" w:line="18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3</w:t>
            </w:r>
            <w:r>
              <w:rPr>
                <w:rFonts w:ascii="Microsoft YaHei" w:hAnsi="Microsoft YaHei" w:eastAsia="Microsoft YaHei" w:cs="Microsoft YaHei"/>
                <w:sz w:val="20"/>
                <w:szCs w:val="20"/>
                <w:spacing w:val="11"/>
              </w:rPr>
              <w:t>)整形修剪特点</w:t>
            </w:r>
          </w:p>
          <w:p>
            <w:pPr>
              <w:pStyle w:val="TableText"/>
              <w:ind w:left="1310" w:right="1187" w:firstLine="425"/>
              <w:spacing w:before="109" w:line="22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position w:val="-3"/>
              </w:rPr>
              <w:t>① </w:t>
            </w:r>
            <w:r>
              <w:rPr>
                <w:rFonts w:ascii="Microsoft YaHei" w:hAnsi="Microsoft YaHei" w:eastAsia="Microsoft YaHei" w:cs="Microsoft YaHei"/>
                <w:sz w:val="20"/>
                <w:szCs w:val="20"/>
                <w:spacing w:val="11"/>
              </w:rPr>
              <w:t>按树形要求定干   不同树形,要求树干高低不等</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11"/>
              </w:rPr>
              <w:t>定干高度为主干高度</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加整形带</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38"/>
                <w:position w:val="1"/>
              </w:rPr>
              <w:t xml:space="preserve"> </w:t>
            </w:r>
            <w:r>
              <w:rPr>
                <w:rFonts w:ascii="Microsoft YaHei" w:hAnsi="Microsoft YaHei" w:eastAsia="Microsoft YaHei" w:cs="Microsoft YaHei"/>
                <w:sz w:val="20"/>
                <w:szCs w:val="20"/>
                <w:spacing w:val="13"/>
              </w:rPr>
              <w:t>整形带内要有 </w:t>
            </w:r>
            <w:r>
              <w:rPr>
                <w:sz w:val="20"/>
                <w:szCs w:val="20"/>
                <w:spacing w:val="13"/>
              </w:rPr>
              <w:t>8</w:t>
            </w:r>
            <w:r>
              <w:rPr>
                <w:rFonts w:ascii="Microsoft YaHei" w:hAnsi="Microsoft YaHei" w:eastAsia="Microsoft YaHei" w:cs="Microsoft YaHei"/>
                <w:sz w:val="20"/>
                <w:szCs w:val="20"/>
                <w:spacing w:val="13"/>
              </w:rPr>
              <w:t>~</w:t>
            </w:r>
            <w:r>
              <w:rPr>
                <w:sz w:val="20"/>
                <w:szCs w:val="20"/>
                <w:spacing w:val="13"/>
              </w:rPr>
              <w:t>10</w:t>
            </w:r>
            <w:r>
              <w:rPr>
                <w:rFonts w:ascii="Microsoft YaHei" w:hAnsi="Microsoft YaHei" w:eastAsia="Microsoft YaHei" w:cs="Microsoft YaHei"/>
                <w:sz w:val="20"/>
                <w:szCs w:val="20"/>
                <w:spacing w:val="13"/>
              </w:rPr>
              <w:t>个饱满芽,芽子位置低</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不饱满的</w:t>
            </w:r>
            <w:r>
              <w:rPr>
                <w:rFonts w:ascii="Microsoft YaHei" w:hAnsi="Microsoft YaHei" w:eastAsia="Microsoft YaHei" w:cs="Microsoft YaHei"/>
                <w:sz w:val="20"/>
                <w:szCs w:val="20"/>
                <w:spacing w:val="12"/>
              </w:rPr>
              <w:t>,可用刻芽法</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促其抽枝,以利形成基部主枝或侧生分枝。</w:t>
            </w:r>
          </w:p>
          <w:p>
            <w:pPr>
              <w:ind w:left="1310" w:right="1187" w:firstLine="425"/>
              <w:spacing w:before="105" w:line="20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position w:val="-3"/>
              </w:rPr>
              <w:t>②</w:t>
            </w:r>
            <w:r>
              <w:rPr>
                <w:rFonts w:ascii="Microsoft YaHei" w:hAnsi="Microsoft YaHei" w:eastAsia="Microsoft YaHei" w:cs="Microsoft YaHei"/>
                <w:sz w:val="20"/>
                <w:szCs w:val="20"/>
                <w:spacing w:val="24"/>
                <w:position w:val="-3"/>
              </w:rPr>
              <w:t xml:space="preserve"> </w:t>
            </w:r>
            <w:r>
              <w:rPr>
                <w:rFonts w:ascii="Microsoft YaHei" w:hAnsi="Microsoft YaHei" w:eastAsia="Microsoft YaHei" w:cs="Microsoft YaHei"/>
                <w:sz w:val="20"/>
                <w:szCs w:val="20"/>
                <w:spacing w:val="6"/>
              </w:rPr>
              <w:t>注意骨干枝方位</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角度</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长度和层间距   在整形中</w:t>
            </w:r>
            <w:r>
              <w:rPr>
                <w:rFonts w:ascii="Microsoft YaHei" w:hAnsi="Microsoft YaHei" w:eastAsia="Microsoft YaHei" w:cs="Microsoft YaHei"/>
                <w:sz w:val="20"/>
                <w:szCs w:val="20"/>
                <w:spacing w:val="5"/>
              </w:rPr>
              <w:t>,应根据各种树形结构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要求,留好各级骨干枝。</w:t>
            </w:r>
          </w:p>
          <w:p>
            <w:pPr>
              <w:ind w:left="1314" w:right="1187" w:firstLine="421"/>
              <w:spacing w:before="103" w:line="22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position w:val="-2"/>
              </w:rPr>
              <w:t>③</w:t>
            </w:r>
            <w:r>
              <w:rPr>
                <w:rFonts w:ascii="Microsoft YaHei" w:hAnsi="Microsoft YaHei" w:eastAsia="Microsoft YaHei" w:cs="Microsoft YaHei"/>
                <w:sz w:val="20"/>
                <w:szCs w:val="20"/>
                <w:spacing w:val="24"/>
                <w:position w:val="-2"/>
              </w:rPr>
              <w:t xml:space="preserve"> </w:t>
            </w:r>
            <w:r>
              <w:rPr>
                <w:rFonts w:ascii="Microsoft YaHei" w:hAnsi="Microsoft YaHei" w:eastAsia="Microsoft YaHei" w:cs="Microsoft YaHei"/>
                <w:sz w:val="20"/>
                <w:szCs w:val="20"/>
                <w:spacing w:val="6"/>
              </w:rPr>
              <w:t>注意剪口芽和第三</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四芽的方向</w:t>
            </w:r>
            <w:r>
              <w:rPr>
                <w:rFonts w:ascii="Microsoft YaHei" w:hAnsi="Microsoft YaHei" w:eastAsia="Microsoft YaHei" w:cs="Microsoft YaHei"/>
                <w:sz w:val="20"/>
                <w:szCs w:val="20"/>
                <w:spacing w:val="1"/>
              </w:rPr>
              <w:t xml:space="preserve">    </w:t>
            </w:r>
            <w:r>
              <w:rPr>
                <w:rFonts w:ascii="Microsoft YaHei" w:hAnsi="Microsoft YaHei" w:eastAsia="Microsoft YaHei" w:cs="Microsoft YaHei"/>
                <w:sz w:val="20"/>
                <w:szCs w:val="20"/>
                <w:spacing w:val="6"/>
              </w:rPr>
              <w:t>为保持主</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侧枝或中央领导干</w:t>
            </w:r>
            <w:r>
              <w:rPr>
                <w:rFonts w:ascii="Microsoft YaHei" w:hAnsi="Microsoft YaHei" w:eastAsia="Microsoft YaHei" w:cs="Microsoft YaHei"/>
                <w:sz w:val="20"/>
                <w:szCs w:val="20"/>
                <w:spacing w:val="5"/>
              </w:rPr>
              <w:t>与主枝</w:t>
            </w:r>
            <w:r>
              <w:rPr>
                <w:rFonts w:ascii="Microsoft YaHei" w:hAnsi="Microsoft YaHei" w:eastAsia="Microsoft YaHei" w:cs="Microsoft YaHei"/>
                <w:sz w:val="20"/>
                <w:szCs w:val="20"/>
                <w:spacing w:val="2"/>
              </w:rPr>
              <w:t xml:space="preserve"> </w:t>
            </w:r>
            <w:r>
              <w:rPr>
                <w:rFonts w:ascii="Microsoft YaHei" w:hAnsi="Microsoft YaHei" w:eastAsia="Microsoft YaHei" w:cs="Microsoft YaHei"/>
                <w:sz w:val="20"/>
                <w:szCs w:val="20"/>
                <w:spacing w:val="12"/>
              </w:rPr>
              <w:t>间的主从关系,要避免用竞争枝和平侧枝做骨干枝。如果背斜侧芽位低,发不出</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10"/>
              </w:rPr>
              <w:t>强枝,可用刻芽抽枝。另外,剪口芽多用外芽、背下芽,以利开张角度。</w:t>
            </w:r>
          </w:p>
          <w:p>
            <w:pPr>
              <w:ind w:left="1312" w:right="1187" w:firstLine="423"/>
              <w:spacing w:before="107" w:line="22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position w:val="-3"/>
              </w:rPr>
              <w:t>④</w:t>
            </w:r>
            <w:r>
              <w:rPr>
                <w:rFonts w:ascii="Microsoft YaHei" w:hAnsi="Microsoft YaHei" w:eastAsia="Microsoft YaHei" w:cs="Microsoft YaHei"/>
                <w:sz w:val="20"/>
                <w:szCs w:val="20"/>
                <w:spacing w:val="26"/>
                <w:position w:val="-3"/>
              </w:rPr>
              <w:t xml:space="preserve"> </w:t>
            </w:r>
            <w:r>
              <w:rPr>
                <w:rFonts w:ascii="Microsoft YaHei" w:hAnsi="Microsoft YaHei" w:eastAsia="Microsoft YaHei" w:cs="Microsoft YaHei"/>
                <w:sz w:val="20"/>
                <w:szCs w:val="20"/>
                <w:spacing w:val="11"/>
              </w:rPr>
              <w:t>加强生长季修剪   幼旺树不宜冬剪,应用晚春剪</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夏剪和秋剪</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35"/>
                <w:position w:val="1"/>
              </w:rPr>
              <w:t xml:space="preserve"> </w:t>
            </w:r>
            <w:r>
              <w:rPr>
                <w:rFonts w:ascii="Microsoft YaHei" w:hAnsi="Microsoft YaHei" w:eastAsia="Microsoft YaHei" w:cs="Microsoft YaHei"/>
                <w:sz w:val="20"/>
                <w:szCs w:val="20"/>
                <w:spacing w:val="11"/>
              </w:rPr>
              <w:t>通过各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季细致管理,使树上骨干枝牢固健壮,辅养枝提早结果,枝组分布合理,全树各部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不存在无用枝(徒长枝、密生枝、竞争枝等)</w:t>
            </w:r>
            <w:r>
              <w:rPr>
                <w:rFonts w:ascii="Microsoft YaHei" w:hAnsi="Microsoft YaHei" w:eastAsia="Microsoft YaHei" w:cs="Microsoft YaHei"/>
                <w:sz w:val="20"/>
                <w:szCs w:val="20"/>
                <w:spacing w:val="3"/>
              </w:rPr>
              <w:t xml:space="preserve"> </w:t>
            </w:r>
            <w:r>
              <w:rPr>
                <w:rFonts w:ascii="Microsoft YaHei" w:hAnsi="Microsoft YaHei" w:eastAsia="Microsoft YaHei" w:cs="Microsoft YaHei"/>
                <w:sz w:val="20"/>
                <w:szCs w:val="20"/>
                <w:spacing w:val="-4"/>
              </w:rPr>
              <w:t>、寄生枝。</w:t>
            </w:r>
          </w:p>
          <w:p>
            <w:pPr>
              <w:ind w:left="1311" w:right="1187" w:firstLine="424"/>
              <w:spacing w:before="112" w:line="20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position w:val="-3"/>
              </w:rPr>
              <w:t>⑤</w:t>
            </w:r>
            <w:r>
              <w:rPr>
                <w:rFonts w:ascii="Microsoft YaHei" w:hAnsi="Microsoft YaHei" w:eastAsia="Microsoft YaHei" w:cs="Microsoft YaHei"/>
                <w:sz w:val="20"/>
                <w:szCs w:val="20"/>
                <w:spacing w:val="26"/>
                <w:position w:val="-3"/>
              </w:rPr>
              <w:t xml:space="preserve"> </w:t>
            </w:r>
            <w:r>
              <w:rPr>
                <w:rFonts w:ascii="Microsoft YaHei" w:hAnsi="Microsoft YaHei" w:eastAsia="Microsoft YaHei" w:cs="Microsoft YaHei"/>
                <w:sz w:val="20"/>
                <w:szCs w:val="20"/>
                <w:spacing w:val="10"/>
              </w:rPr>
              <w:t>轻剪长放   对辅养枝</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各类枝组,采取多留</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多放</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少截或不截,一律拉</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8"/>
              </w:rPr>
              <w:t>平,以缓势成花,早产,丰产。</w:t>
            </w:r>
          </w:p>
          <w:p>
            <w:pPr>
              <w:pStyle w:val="TableText"/>
              <w:ind w:left="1751"/>
              <w:spacing w:before="104" w:line="18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w:t>
            </w:r>
            <w:r>
              <w:rPr>
                <w:sz w:val="20"/>
                <w:szCs w:val="20"/>
                <w:spacing w:val="10"/>
              </w:rPr>
              <w:t>4</w:t>
            </w:r>
            <w:r>
              <w:rPr>
                <w:rFonts w:ascii="Microsoft YaHei" w:hAnsi="Microsoft YaHei" w:eastAsia="Microsoft YaHei" w:cs="Microsoft YaHei"/>
                <w:sz w:val="20"/>
                <w:szCs w:val="20"/>
                <w:spacing w:val="10"/>
              </w:rPr>
              <w:t>)整形修剪上存在的问题与解决对策</w:t>
            </w:r>
          </w:p>
          <w:p>
            <w:pPr>
              <w:ind w:left="1313" w:right="1187" w:firstLine="420"/>
              <w:spacing w:before="112" w:line="25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红富士苹果种植区,尤其是新果区果农生产积极性仍然很高,但由于果农经</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2"/>
              </w:rPr>
              <w:t>验不足,技术培训跟不上,整形修剪方面存在如下问题。</w:t>
            </w:r>
          </w:p>
          <w:p>
            <w:pPr>
              <w:pStyle w:val="TableText"/>
              <w:ind w:firstLine="8006"/>
              <w:spacing w:before="202" w:line="409" w:lineRule="exact"/>
              <w:rPr/>
            </w:pPr>
            <w:r>
              <w:rPr>
                <w:position w:val="-8"/>
              </w:rPr>
              <w:pict>
                <v:group id="_x0000_s354" style="mso-position-vertical-relative:line;mso-position-horizontal-relative:char;width:21pt;height:20.45pt;" filled="false" stroked="false" coordsize="420,409" coordorigin="0,0">
                  <v:group id="_x0000_s356" style="position:absolute;left:0;top:0;width:420;height:409;" filled="false" stroked="false" coordsize="420,409" coordorigin="0,0">
                    <v:shape id="_x0000_s358" style="position:absolute;left:0;top:47;width:68;height:282;" filled="false" strokecolor="#00AEEF" strokeweight="0.38pt" coordsize="68,282" coordorigin="0,0" path="m64,3c26,41,3,93,3,150c3,198,20,242,47,277e">
                      <v:stroke joinstyle="miter" miterlimit="4"/>
                    </v:shape>
                    <v:shape id="_x0000_s360" style="position:absolute;left:34;top:0;width:370;height:177;" filled="false" strokecolor="#00AEEF" strokeweight="0.96pt" coordsize="370,177" coordorigin="0,0" path="m359,167c345,77,268,9,175,9c103,9,40,50,9,111e">
                      <v:stroke joinstyle="miter" miterlimit="4"/>
                    </v:shape>
                    <v:shape id="_x0000_s362"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364" style="position:absolute;left:31;top:268;width:315;height:126;" filled="false" strokecolor="#00AEEF" strokeweight="0.96pt" coordsize="315,126" coordorigin="0,0" path="m9,9c39,73,103,116,178,116c226,116,271,97,304,67e">
                      <v:stroke joinstyle="miter" miterlimit="4"/>
                    </v:shape>
                    <v:shape id="_x0000_s366" style="position:absolute;left:42;top:29;width:317;height:337;" filled="false" strokecolor="#00AEEF" strokeweight="0.38pt" coordsize="317,337" coordorigin="0,0" path="m100,318c120,327,143,333,167,333c231,333,286,296,313,242m153,3c69,11,3,81,3,168e">
                      <v:stroke joinstyle="miter" miterlimit="4"/>
                    </v:shape>
                  </v:group>
                  <v:shape id="_x0000_s368" style="position:absolute;left:-20;top:-20;width:460;height:449;" filled="false" stroked="false" type="#_x0000_t202">
                    <v:fill on="false"/>
                    <v:stroke on="false"/>
                    <v:path/>
                    <v:imagedata o:title=""/>
                    <o:lock v:ext="edit" aspectratio="false"/>
                    <v:textbox inset="0mm,0mm,0mm,0mm">
                      <w:txbxContent>
                        <w:p>
                          <w:pPr>
                            <w:ind w:left="156"/>
                            <w:spacing w:before="155" w:line="189" w:lineRule="auto"/>
                            <w:rPr>
                              <w:rFonts w:ascii="Arial" w:hAnsi="Arial" w:eastAsia="Arial" w:cs="Arial"/>
                              <w:sz w:val="17"/>
                              <w:szCs w:val="17"/>
                            </w:rPr>
                          </w:pPr>
                          <w:r>
                            <w:rPr>
                              <w:rFonts w:ascii="Arial" w:hAnsi="Arial" w:eastAsia="Arial" w:cs="Arial"/>
                              <w:sz w:val="17"/>
                              <w:szCs w:val="17"/>
                              <w:spacing w:val="12"/>
                            </w:rPr>
                            <w:t>19</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66" name="IM 66"/>
                  <wp:cNvGraphicFramePr/>
                  <a:graphic>
                    <a:graphicData uri="http://schemas.openxmlformats.org/drawingml/2006/picture">
                      <pic:pic>
                        <pic:nvPicPr>
                          <pic:cNvPr id="66" name="IM 66"/>
                          <pic:cNvPicPr/>
                        </pic:nvPicPr>
                        <pic:blipFill>
                          <a:blip r:embed="rId38"/>
                          <a:stretch>
                            <a:fillRect/>
                          </a:stretch>
                        </pic:blipFill>
                        <pic:spPr>
                          <a:xfrm rot="0">
                            <a:off x="0" y="0"/>
                            <a:ext cx="4535030" cy="35693"/>
                          </a:xfrm>
                          <a:prstGeom prst="rect">
                            <a:avLst/>
                          </a:prstGeom>
                        </pic:spPr>
                      </pic:pic>
                    </a:graphicData>
                  </a:graphic>
                </wp:inline>
              </w:drawing>
            </w:r>
          </w:p>
          <w:p>
            <w:pPr>
              <w:pStyle w:val="TableText"/>
              <w:spacing w:line="267" w:lineRule="auto"/>
              <w:rPr/>
            </w:pPr>
            <w:r/>
          </w:p>
          <w:p>
            <w:pPr>
              <w:ind w:left="1198" w:right="1300" w:firstLine="425"/>
              <w:spacing w:before="85" w:line="250"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position w:val="-2"/>
              </w:rPr>
              <w:t>① </w:t>
            </w:r>
            <w:r>
              <w:rPr>
                <w:rFonts w:ascii="Microsoft YaHei" w:hAnsi="Microsoft YaHei" w:eastAsia="Microsoft YaHei" w:cs="Microsoft YaHei"/>
                <w:sz w:val="20"/>
                <w:szCs w:val="20"/>
                <w:spacing w:val="11"/>
              </w:rPr>
              <w:t>纺锤形树冠中央领导干偏弱    这是一个带有普遍性的问题</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具体表现</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是中央领导干太细</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
              </w:rPr>
              <w:t>树冠太低</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主枝过大</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冠间</w:t>
            </w:r>
            <w:r>
              <w:rPr>
                <w:rFonts w:ascii="Microsoft YaHei" w:hAnsi="Microsoft YaHei" w:eastAsia="Microsoft YaHei" w:cs="Microsoft YaHei"/>
                <w:sz w:val="20"/>
                <w:szCs w:val="20"/>
                <w:spacing w:val="-2"/>
              </w:rPr>
              <w:t>交叉</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更新困难</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2"/>
              </w:rPr>
              <w:t>树冠体积过大</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2"/>
              </w:rPr>
              <w:t>通</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风透光不良等</w:t>
            </w:r>
            <w:r>
              <w:rPr>
                <w:rFonts w:ascii="Microsoft YaHei" w:hAnsi="Microsoft YaHei" w:eastAsia="Microsoft YaHei" w:cs="Microsoft YaHei"/>
                <w:sz w:val="20"/>
                <w:szCs w:val="20"/>
                <w:spacing w:val="-23"/>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此外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6"/>
              </w:rPr>
              <w:t>矮化中间砧苹果树也有类似现象</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6"/>
              </w:rPr>
              <w:t>甚至更为突出</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矮化中</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间砧苹果幼树树体结构特点是:根系不发达</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8"/>
              </w:rPr>
              <w:t>基砧加粗</w:t>
            </w:r>
            <w:r>
              <w:rPr>
                <w:rFonts w:ascii="Microsoft YaHei" w:hAnsi="Microsoft YaHei" w:eastAsia="Microsoft YaHei" w:cs="Microsoft YaHei"/>
                <w:sz w:val="20"/>
                <w:szCs w:val="20"/>
                <w:spacing w:val="7"/>
              </w:rPr>
              <w:t>慢</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 中间砧段加粗快</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7"/>
              </w:rPr>
              <w:t>侧生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枝增粗快</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中央领导干极性弱</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8"/>
              </w:rPr>
              <w:t>成花结果多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8"/>
              </w:rPr>
              <w:t>树易倒伏等</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造成中央领导干挺不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起来的原因是:在培养主枝时</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12"/>
              </w:rPr>
              <w:t>,</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12"/>
              </w:rPr>
              <w:t>起用了与中央领导干延长枝势力相近的同龄枝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rPr>
              <w:t>;</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在培养枝组时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14"/>
              </w:rPr>
              <w:t>起用了与主枝势力相近的同龄枝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7"/>
                <w:position w:val="1"/>
              </w:rPr>
              <w:t xml:space="preserve"> </w:t>
            </w:r>
            <w:r>
              <w:rPr>
                <w:rFonts w:ascii="Microsoft YaHei" w:hAnsi="Microsoft YaHei" w:eastAsia="Microsoft YaHei" w:cs="Microsoft YaHei"/>
                <w:sz w:val="20"/>
                <w:szCs w:val="20"/>
                <w:spacing w:val="14"/>
              </w:rPr>
              <w:t>使各级枝间缺</w:t>
            </w:r>
            <w:r>
              <w:rPr>
                <w:rFonts w:ascii="Microsoft YaHei" w:hAnsi="Microsoft YaHei" w:eastAsia="Microsoft YaHei" w:cs="Microsoft YaHei"/>
                <w:sz w:val="20"/>
                <w:szCs w:val="20"/>
                <w:spacing w:val="13"/>
              </w:rPr>
              <w:t>乏合理的粗度</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比</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其解决对策如下</w:t>
            </w:r>
            <w:r>
              <w:rPr>
                <w:rFonts w:ascii="Microsoft YaHei" w:hAnsi="Microsoft YaHei" w:eastAsia="Microsoft YaHei" w:cs="Microsoft YaHei"/>
                <w:sz w:val="20"/>
                <w:szCs w:val="20"/>
                <w:spacing w:val="4"/>
                <w:position w:val="1"/>
              </w:rPr>
              <w:t>。</w:t>
            </w:r>
          </w:p>
          <w:p>
            <w:pPr>
              <w:pStyle w:val="TableText"/>
              <w:ind w:left="1199" w:right="1294" w:firstLine="424"/>
              <w:spacing w:before="3" w:line="251" w:lineRule="auto"/>
              <w:jc w:val="both"/>
              <w:rPr>
                <w:rFonts w:ascii="Microsoft YaHei" w:hAnsi="Microsoft YaHei" w:eastAsia="Microsoft YaHei" w:cs="Microsoft YaHei"/>
                <w:sz w:val="20"/>
                <w:szCs w:val="20"/>
              </w:rPr>
            </w:pPr>
            <w:r>
              <w:rPr>
                <w:sz w:val="20"/>
                <w:szCs w:val="20"/>
                <w:spacing w:val="2"/>
                <w:position w:val="-1"/>
              </w:rPr>
              <w:t>a.  </w:t>
            </w:r>
            <w:r>
              <w:rPr>
                <w:rFonts w:ascii="Microsoft YaHei" w:hAnsi="Microsoft YaHei" w:eastAsia="Microsoft YaHei" w:cs="Microsoft YaHei"/>
                <w:sz w:val="20"/>
                <w:szCs w:val="20"/>
                <w:spacing w:val="2"/>
              </w:rPr>
              <w:t>矮化中间砧苹果树幼树在栽后第二年春</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2"/>
              </w:rPr>
              <w:t>对侧生强枝重截</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2"/>
              </w:rPr>
              <w:t>使其重新发枝</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5"/>
              </w:rPr>
              <w:t>枝龄要比中央领导干晚</w:t>
            </w:r>
            <w:r>
              <w:rPr>
                <w:sz w:val="20"/>
                <w:szCs w:val="20"/>
                <w:spacing w:val="5"/>
              </w:rPr>
              <w:t>1</w:t>
            </w:r>
            <w:r>
              <w:rPr>
                <w:rFonts w:ascii="Microsoft YaHei" w:hAnsi="Microsoft YaHei" w:eastAsia="Microsoft YaHei" w:cs="Microsoft YaHei"/>
                <w:sz w:val="20"/>
                <w:szCs w:val="20"/>
                <w:spacing w:val="5"/>
              </w:rPr>
              <w:t>年</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24"/>
                <w:position w:val="1"/>
              </w:rPr>
              <w:t xml:space="preserve"> </w:t>
            </w:r>
            <w:r>
              <w:rPr>
                <w:rFonts w:ascii="Microsoft YaHei" w:hAnsi="Microsoft YaHei" w:eastAsia="Microsoft YaHei" w:cs="Microsoft YaHei"/>
                <w:sz w:val="20"/>
                <w:szCs w:val="20"/>
                <w:spacing w:val="5"/>
              </w:rPr>
              <w:t>粗度差更大些</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对</w:t>
            </w:r>
            <w:r>
              <w:rPr>
                <w:rFonts w:ascii="Microsoft YaHei" w:hAnsi="Microsoft YaHei" w:eastAsia="Microsoft YaHei" w:cs="Microsoft YaHei"/>
                <w:sz w:val="20"/>
                <w:szCs w:val="20"/>
                <w:spacing w:val="4"/>
              </w:rPr>
              <w:t>中央领导干延长枝长留</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4"/>
              </w:rPr>
              <w:t>疏去其竞</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争枝</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position w:val="1"/>
              </w:rPr>
              <w:t>, </w:t>
            </w:r>
            <w:r>
              <w:rPr>
                <w:rFonts w:ascii="Microsoft YaHei" w:hAnsi="Microsoft YaHei" w:eastAsia="Microsoft YaHei" w:cs="Microsoft YaHei"/>
                <w:sz w:val="20"/>
                <w:szCs w:val="20"/>
              </w:rPr>
              <w:t>以维持其优势</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必要时</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rPr>
              <w:t>可用埋土扶干法</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27"/>
                <w:position w:val="1"/>
              </w:rPr>
              <w:t xml:space="preserve"> </w:t>
            </w:r>
            <w:r>
              <w:rPr>
                <w:rFonts w:ascii="Microsoft YaHei" w:hAnsi="Microsoft YaHei" w:eastAsia="Microsoft YaHei" w:cs="Microsoft YaHei"/>
                <w:sz w:val="20"/>
                <w:szCs w:val="20"/>
              </w:rPr>
              <w:t>恢复中央领导干势力</w:t>
            </w:r>
            <w:r>
              <w:rPr>
                <w:rFonts w:ascii="Microsoft YaHei" w:hAnsi="Microsoft YaHei" w:eastAsia="Microsoft YaHei" w:cs="Microsoft YaHei"/>
                <w:sz w:val="20"/>
                <w:szCs w:val="20"/>
                <w:position w:val="1"/>
              </w:rPr>
              <w:t>。</w:t>
            </w:r>
          </w:p>
          <w:p>
            <w:pPr>
              <w:pStyle w:val="TableText"/>
              <w:ind w:left="1199" w:right="1300" w:firstLine="424"/>
              <w:spacing w:before="1" w:line="256" w:lineRule="auto"/>
              <w:jc w:val="both"/>
              <w:rPr>
                <w:rFonts w:ascii="Microsoft YaHei" w:hAnsi="Microsoft YaHei" w:eastAsia="Microsoft YaHei" w:cs="Microsoft YaHei"/>
                <w:sz w:val="20"/>
                <w:szCs w:val="20"/>
              </w:rPr>
            </w:pPr>
            <w:r>
              <w:rPr>
                <w:sz w:val="20"/>
                <w:szCs w:val="20"/>
                <w:spacing w:val="1"/>
                <w:position w:val="-1"/>
              </w:rPr>
              <w:t>b.  </w:t>
            </w:r>
            <w:r>
              <w:rPr>
                <w:rFonts w:ascii="Microsoft YaHei" w:hAnsi="Microsoft YaHei" w:eastAsia="Microsoft YaHei" w:cs="Microsoft YaHei"/>
                <w:sz w:val="20"/>
                <w:szCs w:val="20"/>
                <w:spacing w:val="1"/>
              </w:rPr>
              <w:t>选细弱</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平展枝培养主枝</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
              </w:rPr>
              <w:t>对主枝轻剪或长放</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主枝上不留长于 </w:t>
            </w:r>
            <w:r>
              <w:rPr>
                <w:sz w:val="20"/>
                <w:szCs w:val="20"/>
                <w:spacing w:val="1"/>
                <w:position w:val="-1"/>
              </w:rPr>
              <w:t>30</w:t>
            </w:r>
            <w:r>
              <w:rPr>
                <w:sz w:val="20"/>
                <w:szCs w:val="20"/>
                <w:position w:val="-1"/>
              </w:rPr>
              <w:t>cm</w:t>
            </w:r>
            <w:r>
              <w:rPr>
                <w:sz w:val="20"/>
                <w:szCs w:val="20"/>
                <w:spacing w:val="23"/>
                <w:position w:val="-1"/>
              </w:rPr>
              <w:t xml:space="preserve"> </w:t>
            </w:r>
            <w:r>
              <w:rPr>
                <w:rFonts w:ascii="Microsoft YaHei" w:hAnsi="Microsoft YaHei" w:eastAsia="Microsoft YaHei" w:cs="Microsoft YaHei"/>
                <w:sz w:val="20"/>
                <w:szCs w:val="20"/>
                <w:spacing w:val="1"/>
              </w:rPr>
              <w:t>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分枝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5"/>
              </w:rPr>
              <w:t>令其单轴延伸</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5"/>
              </w:rPr>
              <w:t>控制加粗生长</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5"/>
              </w:rPr>
              <w:t>。生长季对主枝造伤减势(剥、捋、疏其强分</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枝) ,</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6"/>
              </w:rPr>
              <w:t>弱化主枝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从而保持中央领导干的绝对优势。</w:t>
            </w:r>
          </w:p>
          <w:p>
            <w:pPr>
              <w:pStyle w:val="TableText"/>
              <w:ind w:left="1199" w:right="1300" w:firstLine="426"/>
              <w:spacing w:before="1" w:line="247" w:lineRule="auto"/>
              <w:jc w:val="both"/>
              <w:rPr>
                <w:rFonts w:ascii="Microsoft YaHei" w:hAnsi="Microsoft YaHei" w:eastAsia="Microsoft YaHei" w:cs="Microsoft YaHei"/>
                <w:sz w:val="20"/>
                <w:szCs w:val="20"/>
              </w:rPr>
            </w:pPr>
            <w:r>
              <w:rPr>
                <w:sz w:val="20"/>
                <w:szCs w:val="20"/>
                <w:spacing w:val="9"/>
                <w:position w:val="-1"/>
              </w:rPr>
              <w:t>c.  </w:t>
            </w:r>
            <w:r>
              <w:rPr>
                <w:rFonts w:ascii="Microsoft YaHei" w:hAnsi="Microsoft YaHei" w:eastAsia="Microsoft YaHei" w:cs="Microsoft YaHei"/>
                <w:sz w:val="20"/>
                <w:szCs w:val="20"/>
                <w:spacing w:val="9"/>
              </w:rPr>
              <w:t>中央领导干歪斜者</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9"/>
              </w:rPr>
              <w:t>要立竿缚直;中央领导干光秃者</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9"/>
              </w:rPr>
              <w:t>宜于萌芽前刻芽促</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以利其加粗生长</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8"/>
                <w:position w:val="1"/>
              </w:rPr>
              <w:t>。</w:t>
            </w:r>
            <w:r>
              <w:rPr>
                <w:sz w:val="20"/>
                <w:szCs w:val="20"/>
                <w:spacing w:val="8"/>
                <w:position w:val="-2"/>
              </w:rPr>
              <w:t>7</w:t>
            </w:r>
            <w:r>
              <w:rPr>
                <w:rFonts w:ascii="Microsoft YaHei" w:hAnsi="Microsoft YaHei" w:eastAsia="Microsoft YaHei" w:cs="Microsoft YaHei"/>
                <w:sz w:val="20"/>
                <w:szCs w:val="20"/>
                <w:spacing w:val="8"/>
                <w:position w:val="-2"/>
              </w:rPr>
              <w:t>~</w:t>
            </w:r>
            <w:r>
              <w:rPr>
                <w:sz w:val="20"/>
                <w:szCs w:val="20"/>
                <w:spacing w:val="8"/>
                <w:position w:val="-2"/>
              </w:rPr>
              <w:t>8</w:t>
            </w:r>
            <w:r>
              <w:rPr>
                <w:rFonts w:ascii="Microsoft YaHei" w:hAnsi="Microsoft YaHei" w:eastAsia="Microsoft YaHei" w:cs="Microsoft YaHei"/>
                <w:sz w:val="20"/>
                <w:szCs w:val="20"/>
                <w:spacing w:val="8"/>
              </w:rPr>
              <w:t>月</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8"/>
              </w:rPr>
              <w:t>对中央领导干上的长新梢捋枝</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绑缚呈水平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7"/>
                <w:position w:val="1"/>
              </w:rPr>
              <w:t xml:space="preserve"> </w:t>
            </w:r>
            <w:r>
              <w:rPr>
                <w:rFonts w:ascii="Microsoft YaHei" w:hAnsi="Microsoft YaHei" w:eastAsia="Microsoft YaHei" w:cs="Microsoft YaHei"/>
                <w:sz w:val="20"/>
                <w:szCs w:val="20"/>
                <w:spacing w:val="7"/>
              </w:rPr>
              <w:t>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抑制其加粗生长</w:t>
            </w:r>
            <w:r>
              <w:rPr>
                <w:rFonts w:ascii="Microsoft YaHei" w:hAnsi="Microsoft YaHei" w:eastAsia="Microsoft YaHei" w:cs="Microsoft YaHei"/>
                <w:sz w:val="20"/>
                <w:szCs w:val="20"/>
                <w:spacing w:val="7"/>
                <w:position w:val="1"/>
              </w:rPr>
              <w:t>。</w:t>
            </w:r>
          </w:p>
          <w:p>
            <w:pPr>
              <w:pStyle w:val="TableText"/>
              <w:ind w:left="1199" w:right="1300" w:firstLine="425"/>
              <w:spacing w:before="1" w:line="251" w:lineRule="auto"/>
              <w:rPr>
                <w:rFonts w:ascii="Microsoft YaHei" w:hAnsi="Microsoft YaHei" w:eastAsia="Microsoft YaHei" w:cs="Microsoft YaHei"/>
                <w:sz w:val="20"/>
                <w:szCs w:val="20"/>
              </w:rPr>
            </w:pPr>
            <w:r>
              <w:rPr>
                <w:sz w:val="20"/>
                <w:szCs w:val="20"/>
                <w:spacing w:val="3"/>
                <w:position w:val="-1"/>
              </w:rPr>
              <w:t>d.  </w:t>
            </w:r>
            <w:r>
              <w:rPr>
                <w:rFonts w:ascii="Microsoft YaHei" w:hAnsi="Microsoft YaHei" w:eastAsia="Microsoft YaHei" w:cs="Microsoft YaHei"/>
                <w:sz w:val="20"/>
                <w:szCs w:val="20"/>
                <w:spacing w:val="3"/>
              </w:rPr>
              <w:t>从总体上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3"/>
              </w:rPr>
              <w:t>加强肥</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水投入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3"/>
              </w:rPr>
              <w:t>促进树势转强</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3"/>
              </w:rPr>
              <w:t>使中央领导干直立向上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3"/>
              </w:rPr>
              <w:t>坚强</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有力</w:t>
            </w:r>
            <w:r>
              <w:rPr>
                <w:rFonts w:ascii="Microsoft YaHei" w:hAnsi="Microsoft YaHei" w:eastAsia="Microsoft YaHei" w:cs="Microsoft YaHei"/>
                <w:sz w:val="20"/>
                <w:szCs w:val="20"/>
                <w:spacing w:val="3"/>
                <w:position w:val="1"/>
              </w:rPr>
              <w:t>。</w:t>
            </w:r>
          </w:p>
          <w:p>
            <w:pPr>
              <w:pStyle w:val="TableText"/>
              <w:ind w:left="1626"/>
              <w:spacing w:before="1" w:line="184" w:lineRule="auto"/>
              <w:rPr>
                <w:rFonts w:ascii="Microsoft YaHei" w:hAnsi="Microsoft YaHei" w:eastAsia="Microsoft YaHei" w:cs="Microsoft YaHei"/>
                <w:sz w:val="20"/>
                <w:szCs w:val="20"/>
              </w:rPr>
            </w:pPr>
            <w:r>
              <w:rPr>
                <w:sz w:val="20"/>
                <w:szCs w:val="20"/>
                <w:position w:val="-1"/>
              </w:rPr>
              <w:t>e.  </w:t>
            </w:r>
            <w:r>
              <w:rPr>
                <w:rFonts w:ascii="Microsoft YaHei" w:hAnsi="Microsoft YaHei" w:eastAsia="Microsoft YaHei" w:cs="Microsoft YaHei"/>
                <w:sz w:val="20"/>
                <w:szCs w:val="20"/>
              </w:rPr>
              <w:t>主干疏层形基部三主枝邻接着生</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rPr>
              <w:t>对克服</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上强下弱</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现象有明显作用</w:t>
            </w:r>
            <w:r>
              <w:rPr>
                <w:rFonts w:ascii="Microsoft YaHei" w:hAnsi="Microsoft YaHei" w:eastAsia="Microsoft YaHei" w:cs="Microsoft YaHei"/>
                <w:sz w:val="20"/>
                <w:szCs w:val="20"/>
                <w:position w:val="1"/>
              </w:rPr>
              <w:t>。</w:t>
            </w:r>
          </w:p>
          <w:p>
            <w:pPr>
              <w:ind w:left="1200" w:right="1300" w:firstLine="423"/>
              <w:spacing w:before="108" w:line="24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position w:val="-3"/>
              </w:rPr>
              <w:t>②</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8"/>
              </w:rPr>
              <w:t>幼树偏冠   一边枝多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8"/>
              </w:rPr>
              <w:t>一边枝少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8"/>
              </w:rPr>
              <w:t>树冠不丰满</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造成这种现象的原因</w:t>
            </w:r>
            <w:r>
              <w:rPr>
                <w:rFonts w:ascii="Microsoft YaHei" w:hAnsi="Microsoft YaHei" w:eastAsia="Microsoft YaHei" w:cs="Microsoft YaHei"/>
                <w:sz w:val="20"/>
                <w:szCs w:val="20"/>
                <w:spacing w:val="7"/>
              </w:rPr>
              <w:t>有</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9"/>
              </w:rPr>
              <w:t>一边树的芽受寒风侵袭而不发</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9"/>
              </w:rPr>
              <w:t>或芽体受损</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9"/>
              </w:rPr>
              <w:t>或枝条被劈折</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9"/>
              </w:rPr>
              <w:t>或因强风吹袭造成</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风剪树</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对于偏冠树要趁幼树期矫正</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6"/>
              </w:rPr>
              <w:t>否则生产损失较大</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解决对策如下</w:t>
            </w:r>
            <w:r>
              <w:rPr>
                <w:rFonts w:ascii="Microsoft YaHei" w:hAnsi="Microsoft YaHei" w:eastAsia="Microsoft YaHei" w:cs="Microsoft YaHei"/>
                <w:sz w:val="20"/>
                <w:szCs w:val="20"/>
                <w:spacing w:val="6"/>
                <w:position w:val="1"/>
              </w:rPr>
              <w:t>。</w:t>
            </w:r>
          </w:p>
          <w:p>
            <w:pPr>
              <w:pStyle w:val="TableText"/>
              <w:ind w:left="1624"/>
              <w:spacing w:line="180" w:lineRule="auto"/>
              <w:rPr>
                <w:rFonts w:ascii="Microsoft YaHei" w:hAnsi="Microsoft YaHei" w:eastAsia="Microsoft YaHei" w:cs="Microsoft YaHei"/>
                <w:sz w:val="20"/>
                <w:szCs w:val="20"/>
              </w:rPr>
            </w:pPr>
            <w:r>
              <w:rPr>
                <w:sz w:val="20"/>
                <w:szCs w:val="20"/>
                <w:spacing w:val="6"/>
                <w:position w:val="-2"/>
              </w:rPr>
              <w:t>a.  </w:t>
            </w:r>
            <w:r>
              <w:rPr>
                <w:rFonts w:ascii="Microsoft YaHei" w:hAnsi="Microsoft YaHei" w:eastAsia="Microsoft YaHei" w:cs="Microsoft YaHei"/>
                <w:sz w:val="20"/>
                <w:szCs w:val="20"/>
                <w:spacing w:val="6"/>
              </w:rPr>
              <w:t>在缺枝处目(刻)伤</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6"/>
              </w:rPr>
              <w:t>如多年生部位</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6"/>
              </w:rPr>
              <w:t>也可嫁接枝条</w:t>
            </w:r>
            <w:r>
              <w:rPr>
                <w:rFonts w:ascii="Microsoft YaHei" w:hAnsi="Microsoft YaHei" w:eastAsia="Microsoft YaHei" w:cs="Microsoft YaHei"/>
                <w:sz w:val="20"/>
                <w:szCs w:val="20"/>
                <w:spacing w:val="6"/>
                <w:position w:val="1"/>
              </w:rPr>
              <w:t>。</w:t>
            </w:r>
          </w:p>
          <w:p>
            <w:pPr>
              <w:pStyle w:val="TableText"/>
              <w:ind w:left="1201" w:right="1300" w:firstLine="422"/>
              <w:spacing w:before="103" w:line="242" w:lineRule="auto"/>
              <w:rPr>
                <w:rFonts w:ascii="Microsoft YaHei" w:hAnsi="Microsoft YaHei" w:eastAsia="Microsoft YaHei" w:cs="Microsoft YaHei"/>
                <w:sz w:val="20"/>
                <w:szCs w:val="20"/>
              </w:rPr>
            </w:pPr>
            <w:r>
              <w:rPr>
                <w:sz w:val="20"/>
                <w:szCs w:val="20"/>
                <w:spacing w:val="1"/>
                <w:position w:val="-1"/>
              </w:rPr>
              <w:t>b.  </w:t>
            </w:r>
            <w:r>
              <w:rPr>
                <w:rFonts w:ascii="Microsoft YaHei" w:hAnsi="Microsoft YaHei" w:eastAsia="Microsoft YaHei" w:cs="Microsoft YaHei"/>
                <w:sz w:val="20"/>
                <w:szCs w:val="20"/>
                <w:spacing w:val="1"/>
              </w:rPr>
              <w:t>用 </w:t>
            </w:r>
            <w:r>
              <w:rPr>
                <w:sz w:val="20"/>
                <w:szCs w:val="20"/>
                <w:spacing w:val="1"/>
                <w:position w:val="-1"/>
              </w:rPr>
              <w:t>1%</w:t>
            </w:r>
            <w:r>
              <w:rPr>
                <w:rFonts w:ascii="Microsoft YaHei" w:hAnsi="Microsoft YaHei" w:eastAsia="Microsoft YaHei" w:cs="Microsoft YaHei"/>
                <w:sz w:val="20"/>
                <w:szCs w:val="20"/>
                <w:spacing w:val="1"/>
                <w:position w:val="1"/>
              </w:rPr>
              <w:t>“</w:t>
            </w:r>
            <w:r>
              <w:rPr>
                <w:sz w:val="20"/>
                <w:szCs w:val="20"/>
                <w:spacing w:val="1"/>
                <w:position w:val="-1"/>
              </w:rPr>
              <w:t>920</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羊毛脂膏涂抹光秃带</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1"/>
              </w:rPr>
              <w:t>发</w:t>
            </w:r>
            <w:r>
              <w:rPr>
                <w:rFonts w:ascii="Microsoft YaHei" w:hAnsi="Microsoft YaHei" w:eastAsia="Microsoft YaHei" w:cs="Microsoft YaHei"/>
                <w:sz w:val="20"/>
                <w:szCs w:val="20"/>
              </w:rPr>
              <w:t>芽率可达 </w:t>
            </w:r>
            <w:r>
              <w:rPr>
                <w:sz w:val="20"/>
                <w:szCs w:val="20"/>
              </w:rPr>
              <w:t>90%</w:t>
            </w:r>
            <w:r>
              <w:rPr>
                <w:rFonts w:ascii="Microsoft YaHei" w:hAnsi="Microsoft YaHei" w:eastAsia="Microsoft YaHei" w:cs="Microsoft YaHei"/>
                <w:sz w:val="20"/>
                <w:szCs w:val="20"/>
              </w:rPr>
              <w:t>以上</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position w:val="1"/>
              </w:rPr>
              <w:t>。</w:t>
            </w:r>
            <w:r>
              <w:rPr>
                <w:sz w:val="20"/>
                <w:szCs w:val="20"/>
                <w:position w:val="-1"/>
              </w:rPr>
              <w:t>3</w:t>
            </w:r>
            <w:r>
              <w:rPr>
                <w:rFonts w:ascii="Microsoft YaHei" w:hAnsi="Microsoft YaHei" w:eastAsia="Microsoft YaHei" w:cs="Microsoft YaHei"/>
                <w:sz w:val="20"/>
                <w:szCs w:val="20"/>
                <w:position w:val="-1"/>
              </w:rPr>
              <w:t>~</w:t>
            </w:r>
            <w:r>
              <w:rPr>
                <w:sz w:val="20"/>
                <w:szCs w:val="20"/>
                <w:position w:val="-1"/>
              </w:rPr>
              <w:t>5</w:t>
            </w:r>
            <w:r>
              <w:rPr>
                <w:rFonts w:ascii="Microsoft YaHei" w:hAnsi="Microsoft YaHei" w:eastAsia="Microsoft YaHei" w:cs="Microsoft YaHei"/>
                <w:sz w:val="20"/>
                <w:szCs w:val="20"/>
              </w:rPr>
              <w:t>月</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rPr>
              <w:t>光秃 </w:t>
            </w:r>
            <w:r>
              <w:rPr>
                <w:rFonts w:ascii="Microsoft YaHei" w:hAnsi="Microsoft YaHei" w:eastAsia="Microsoft YaHei" w:cs="Microsoft YaHei"/>
                <w:sz w:val="20"/>
                <w:szCs w:val="20"/>
                <w:spacing w:val="1"/>
              </w:rPr>
              <w:t>带喷</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涂</w:t>
            </w:r>
            <w:r>
              <w:rPr>
                <w:sz w:val="20"/>
                <w:szCs w:val="20"/>
                <w:spacing w:val="1"/>
              </w:rPr>
              <w:t>50</w:t>
            </w:r>
            <w:r>
              <w:rPr>
                <w:sz w:val="20"/>
                <w:szCs w:val="20"/>
              </w:rPr>
              <w:t>mg</w:t>
            </w:r>
            <w:r>
              <w:rPr>
                <w:rFonts w:ascii="Microsoft YaHei" w:hAnsi="Microsoft YaHei" w:eastAsia="Microsoft YaHei" w:cs="Microsoft YaHei"/>
                <w:sz w:val="20"/>
                <w:szCs w:val="20"/>
                <w:spacing w:val="1"/>
              </w:rPr>
              <w:t>/</w:t>
            </w:r>
            <w:r>
              <w:rPr>
                <w:sz w:val="20"/>
                <w:szCs w:val="20"/>
              </w:rPr>
              <w:t>kg</w:t>
            </w:r>
            <w:r>
              <w:rPr>
                <w:rFonts w:ascii="Microsoft YaHei" w:hAnsi="Microsoft YaHei" w:eastAsia="Microsoft YaHei" w:cs="Microsoft YaHei"/>
                <w:sz w:val="20"/>
                <w:szCs w:val="20"/>
                <w:spacing w:val="1"/>
                <w:position w:val="1"/>
              </w:rPr>
              <w:t>“</w:t>
            </w:r>
            <w:r>
              <w:rPr>
                <w:sz w:val="20"/>
                <w:szCs w:val="20"/>
                <w:spacing w:val="1"/>
                <w:position w:val="-1"/>
              </w:rPr>
              <w:t>920</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
              </w:rPr>
              <w:t>连续 </w:t>
            </w:r>
            <w:r>
              <w:rPr>
                <w:sz w:val="20"/>
                <w:szCs w:val="20"/>
                <w:spacing w:val="1"/>
                <w:position w:val="-1"/>
              </w:rPr>
              <w:t>2</w:t>
            </w:r>
            <w:r>
              <w:rPr>
                <w:rFonts w:ascii="Microsoft YaHei" w:hAnsi="Microsoft YaHei" w:eastAsia="Microsoft YaHei" w:cs="Microsoft YaHei"/>
                <w:sz w:val="20"/>
                <w:szCs w:val="20"/>
                <w:spacing w:val="1"/>
              </w:rPr>
              <w:t>次</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
              </w:rPr>
              <w:t>相隔</w:t>
            </w:r>
            <w:r>
              <w:rPr>
                <w:rFonts w:ascii="Microsoft YaHei" w:hAnsi="Microsoft YaHei" w:eastAsia="Microsoft YaHei" w:cs="Microsoft YaHei"/>
                <w:sz w:val="20"/>
                <w:szCs w:val="20"/>
              </w:rPr>
              <w:t xml:space="preserve"> </w:t>
            </w:r>
            <w:r>
              <w:rPr>
                <w:sz w:val="20"/>
                <w:szCs w:val="20"/>
              </w:rPr>
              <w:t>7</w:t>
            </w:r>
            <w:r>
              <w:rPr>
                <w:rFonts w:ascii="Microsoft YaHei" w:hAnsi="Microsoft YaHei" w:eastAsia="Microsoft YaHei" w:cs="Microsoft YaHei"/>
                <w:sz w:val="20"/>
                <w:szCs w:val="20"/>
              </w:rPr>
              <w:t>天</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rPr>
              <w:t>发芽率可达</w:t>
            </w:r>
            <w:r>
              <w:rPr>
                <w:sz w:val="20"/>
                <w:szCs w:val="20"/>
              </w:rPr>
              <w:t>95%</w:t>
            </w:r>
            <w:r>
              <w:rPr>
                <w:rFonts w:ascii="Microsoft YaHei" w:hAnsi="Microsoft YaHei" w:eastAsia="Microsoft YaHei" w:cs="Microsoft YaHei"/>
                <w:sz w:val="20"/>
                <w:szCs w:val="20"/>
              </w:rPr>
              <w:t>左右</w:t>
            </w:r>
            <w:r>
              <w:rPr>
                <w:rFonts w:ascii="Microsoft YaHei" w:hAnsi="Microsoft YaHei" w:eastAsia="Microsoft YaHei" w:cs="Microsoft YaHei"/>
                <w:sz w:val="20"/>
                <w:szCs w:val="20"/>
                <w:position w:val="1"/>
              </w:rPr>
              <w:t>。</w:t>
            </w:r>
          </w:p>
          <w:p>
            <w:pPr>
              <w:pStyle w:val="TableText"/>
              <w:ind w:left="1200" w:right="1300" w:firstLine="426"/>
              <w:spacing w:before="18" w:line="252" w:lineRule="auto"/>
              <w:rPr>
                <w:rFonts w:ascii="Microsoft YaHei" w:hAnsi="Microsoft YaHei" w:eastAsia="Microsoft YaHei" w:cs="Microsoft YaHei"/>
                <w:sz w:val="20"/>
                <w:szCs w:val="20"/>
              </w:rPr>
            </w:pPr>
            <w:r>
              <w:rPr>
                <w:sz w:val="20"/>
                <w:szCs w:val="20"/>
                <w:spacing w:val="7"/>
                <w:position w:val="-1"/>
              </w:rPr>
              <w:t>c.  </w:t>
            </w:r>
            <w:r>
              <w:rPr>
                <w:rFonts w:ascii="Microsoft YaHei" w:hAnsi="Microsoft YaHei" w:eastAsia="Microsoft YaHei" w:cs="Microsoft YaHei"/>
                <w:sz w:val="20"/>
                <w:szCs w:val="20"/>
                <w:spacing w:val="7"/>
              </w:rPr>
              <w:t>将有枝一方的枝尽可能拉向缺枝的一方</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被风吹歪的树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用支柱</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绳子</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把树拉直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9"/>
              </w:rPr>
              <w:t>令其枝分布四面八方</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对于偏冠一方的枝条</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8"/>
              </w:rPr>
              <w:t>先轻剪缓放</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8"/>
              </w:rPr>
              <w:t>然后将中</w:t>
            </w:r>
          </w:p>
          <w:p>
            <w:pPr>
              <w:pStyle w:val="TableText"/>
              <w:ind w:firstLine="1206"/>
              <w:spacing w:before="208" w:line="409" w:lineRule="exact"/>
              <w:rPr/>
            </w:pPr>
            <w:r>
              <w:rPr>
                <w:position w:val="-8"/>
              </w:rPr>
              <w:pict>
                <v:group id="_x0000_s370" style="mso-position-vertical-relative:line;mso-position-horizontal-relative:char;width:21pt;height:20.45pt;" filled="false" stroked="false" coordsize="420,409" coordorigin="0,0">
                  <v:group id="_x0000_s372" style="position:absolute;left:0;top:0;width:420;height:409;" filled="false" stroked="false" coordsize="420,409" coordorigin="0,0">
                    <v:shape id="_x0000_s374" style="position:absolute;left:0;top:47;width:68;height:282;" filled="false" strokecolor="#00AEEF" strokeweight="0.38pt" coordsize="68,282" coordorigin="0,0" path="m64,3c26,41,3,93,3,150c3,198,20,242,47,277e">
                      <v:stroke joinstyle="miter" miterlimit="4"/>
                    </v:shape>
                    <v:shape id="_x0000_s376" style="position:absolute;left:34;top:0;width:370;height:177;" filled="false" strokecolor="#00AEEF" strokeweight="0.96pt" coordsize="370,177" coordorigin="0,0" path="m359,167c345,77,268,9,175,9c103,9,40,50,9,111e">
                      <v:stroke joinstyle="miter" miterlimit="4"/>
                    </v:shape>
                    <v:shape id="_x0000_s378"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380" style="position:absolute;left:31;top:268;width:315;height:126;" filled="false" strokecolor="#00AEEF" strokeweight="0.96pt" coordsize="315,126" coordorigin="0,0" path="m9,9c39,73,103,116,178,116c226,116,271,97,304,67e">
                      <v:stroke joinstyle="miter" miterlimit="4"/>
                    </v:shape>
                    <v:shape id="_x0000_s382" style="position:absolute;left:42;top:29;width:317;height:337;" filled="false" strokecolor="#00AEEF" strokeweight="0.38pt" coordsize="317,337" coordorigin="0,0" path="m100,318c120,327,143,333,167,333c231,333,286,296,313,242m153,3c69,11,3,81,3,168e">
                      <v:stroke joinstyle="miter" miterlimit="4"/>
                    </v:shape>
                  </v:group>
                  <v:shape id="_x0000_s384" style="position:absolute;left:-20;top:-20;width:460;height:449;" filled="false" stroked="false" type="#_x0000_t202">
                    <v:fill on="false"/>
                    <v:stroke on="false"/>
                    <v:path/>
                    <v:imagedata o:title=""/>
                    <o:lock v:ext="edit" aspectratio="false"/>
                    <v:textbox inset="0mm,0mm,0mm,0mm">
                      <w:txbxContent>
                        <w:p>
                          <w:pPr>
                            <w:ind w:left="149"/>
                            <w:spacing w:before="155" w:line="189" w:lineRule="auto"/>
                            <w:rPr>
                              <w:rFonts w:ascii="Arial" w:hAnsi="Arial" w:eastAsia="Arial" w:cs="Arial"/>
                              <w:sz w:val="17"/>
                              <w:szCs w:val="17"/>
                            </w:rPr>
                          </w:pPr>
                          <w:r>
                            <w:rPr>
                              <w:rFonts w:ascii="Arial" w:hAnsi="Arial" w:eastAsia="Arial" w:cs="Arial"/>
                              <w:sz w:val="17"/>
                              <w:szCs w:val="17"/>
                              <w:spacing w:val="16"/>
                            </w:rPr>
                            <w:t>20</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3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二、红富士苹果早期丰产技术</w:t>
            </w:r>
          </w:p>
          <w:p>
            <w:pPr>
              <w:ind w:firstLine="1300"/>
              <w:spacing w:line="56" w:lineRule="exact"/>
              <w:rPr/>
            </w:pPr>
            <w:r>
              <w:rPr>
                <w:position w:val="-1"/>
              </w:rPr>
              <w:drawing>
                <wp:inline distT="0" distB="0" distL="0" distR="0">
                  <wp:extent cx="4535017" cy="35693"/>
                  <wp:effectExtent l="0" t="0" r="0" b="0"/>
                  <wp:docPr id="68" name="IM 68"/>
                  <wp:cNvGraphicFramePr/>
                  <a:graphic>
                    <a:graphicData uri="http://schemas.openxmlformats.org/drawingml/2006/picture">
                      <pic:pic>
                        <pic:nvPicPr>
                          <pic:cNvPr id="68" name="IM 68"/>
                          <pic:cNvPicPr/>
                        </pic:nvPicPr>
                        <pic:blipFill>
                          <a:blip r:embed="rId39"/>
                          <a:stretch>
                            <a:fillRect/>
                          </a:stretch>
                        </pic:blipFill>
                        <pic:spPr>
                          <a:xfrm rot="0">
                            <a:off x="0" y="0"/>
                            <a:ext cx="4535017" cy="35693"/>
                          </a:xfrm>
                          <a:prstGeom prst="rect">
                            <a:avLst/>
                          </a:prstGeom>
                        </pic:spPr>
                      </pic:pic>
                    </a:graphicData>
                  </a:graphic>
                </wp:inline>
              </w:drawing>
            </w:r>
          </w:p>
          <w:p>
            <w:pPr>
              <w:pStyle w:val="TableText"/>
              <w:spacing w:line="250" w:lineRule="auto"/>
              <w:rPr/>
            </w:pPr>
            <w:r/>
          </w:p>
          <w:p>
            <w:pPr>
              <w:ind w:left="1332" w:right="1187" w:hanging="15"/>
              <w:spacing w:before="86" w:line="245" w:lineRule="auto"/>
              <w:rPr>
                <w:rFonts w:ascii="Microsoft YaHei" w:hAnsi="Microsoft YaHei" w:eastAsia="Microsoft YaHei" w:cs="Microsoft YaHei"/>
                <w:sz w:val="20"/>
                <w:szCs w:val="20"/>
              </w:rPr>
            </w:pPr>
            <w:bookmarkStart w:name="bookmark40" w:id="45"/>
            <w:bookmarkEnd w:id="45"/>
            <w:r>
              <w:rPr>
                <w:rFonts w:ascii="Microsoft YaHei" w:hAnsi="Microsoft YaHei" w:eastAsia="Microsoft YaHei" w:cs="Microsoft YaHei"/>
                <w:sz w:val="20"/>
                <w:szCs w:val="20"/>
                <w:spacing w:val="6"/>
              </w:rPr>
              <w:t>央领导干拉弯</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6"/>
              </w:rPr>
              <w:t>让光秃带在上边</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37"/>
                <w:position w:val="1"/>
              </w:rPr>
              <w:t xml:space="preserve"> </w:t>
            </w:r>
            <w:r>
              <w:rPr>
                <w:rFonts w:ascii="Microsoft YaHei" w:hAnsi="Microsoft YaHei" w:eastAsia="Microsoft YaHei" w:cs="Microsoft YaHei"/>
                <w:sz w:val="20"/>
                <w:szCs w:val="20"/>
                <w:spacing w:val="6"/>
              </w:rPr>
              <w:t>待光秃带芽眼萌</w:t>
            </w:r>
            <w:r>
              <w:rPr>
                <w:rFonts w:ascii="Microsoft YaHei" w:hAnsi="Microsoft YaHei" w:eastAsia="Microsoft YaHei" w:cs="Microsoft YaHei"/>
                <w:sz w:val="20"/>
                <w:szCs w:val="20"/>
                <w:spacing w:val="5"/>
              </w:rPr>
              <w:t>发</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抽梢长达</w:t>
            </w:r>
            <w:r>
              <w:rPr>
                <w:rFonts w:ascii="Microsoft YaHei" w:hAnsi="Microsoft YaHei" w:eastAsia="Microsoft YaHei" w:cs="Microsoft YaHei"/>
                <w:sz w:val="20"/>
                <w:szCs w:val="20"/>
                <w:spacing w:val="22"/>
                <w:w w:val="101"/>
              </w:rPr>
              <w:t xml:space="preserve"> </w:t>
            </w:r>
            <w:r>
              <w:rPr>
                <w:rFonts w:ascii="Microsoft YaHei" w:hAnsi="Microsoft YaHei" w:eastAsia="Microsoft YaHei" w:cs="Microsoft YaHei"/>
                <w:sz w:val="20"/>
                <w:szCs w:val="20"/>
                <w:spacing w:val="5"/>
                <w:position w:val="-1"/>
              </w:rPr>
              <w:t>16</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5"/>
              </w:rPr>
              <w:t>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再将</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中干扶直</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此项工作应在 </w:t>
            </w:r>
            <w:r>
              <w:rPr>
                <w:rFonts w:ascii="Microsoft YaHei" w:hAnsi="Microsoft YaHei" w:eastAsia="Microsoft YaHei" w:cs="Microsoft YaHei"/>
                <w:sz w:val="20"/>
                <w:szCs w:val="20"/>
                <w:spacing w:val="9"/>
                <w:position w:val="-2"/>
              </w:rPr>
              <w:t>4~6</w:t>
            </w:r>
            <w:r>
              <w:rPr>
                <w:rFonts w:ascii="Microsoft YaHei" w:hAnsi="Microsoft YaHei" w:eastAsia="Microsoft YaHei" w:cs="Microsoft YaHei"/>
                <w:sz w:val="20"/>
                <w:szCs w:val="20"/>
                <w:spacing w:val="9"/>
              </w:rPr>
              <w:t>月完成</w:t>
            </w:r>
            <w:r>
              <w:rPr>
                <w:rFonts w:ascii="Microsoft YaHei" w:hAnsi="Microsoft YaHei" w:eastAsia="Microsoft YaHei" w:cs="Microsoft YaHei"/>
                <w:sz w:val="20"/>
                <w:szCs w:val="20"/>
                <w:spacing w:val="9"/>
                <w:position w:val="1"/>
              </w:rPr>
              <w:t>。</w:t>
            </w:r>
          </w:p>
          <w:p>
            <w:pPr>
              <w:ind w:left="1312" w:right="1095" w:firstLine="423"/>
              <w:spacing w:before="4"/>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position w:val="-3"/>
              </w:rPr>
              <w:t>③</w:t>
            </w:r>
            <w:r>
              <w:rPr>
                <w:rFonts w:ascii="Microsoft YaHei" w:hAnsi="Microsoft YaHei" w:eastAsia="Microsoft YaHei" w:cs="Microsoft YaHei"/>
                <w:sz w:val="20"/>
                <w:szCs w:val="20"/>
                <w:spacing w:val="22"/>
                <w:w w:val="101"/>
                <w:position w:val="-3"/>
              </w:rPr>
              <w:t xml:space="preserve"> </w:t>
            </w:r>
            <w:r>
              <w:rPr>
                <w:rFonts w:ascii="Microsoft YaHei" w:hAnsi="Microsoft YaHei" w:eastAsia="Microsoft YaHei" w:cs="Microsoft YaHei"/>
                <w:sz w:val="20"/>
                <w:szCs w:val="20"/>
                <w:spacing w:val="12"/>
              </w:rPr>
              <w:t>开角拉枝不规范</w:t>
            </w:r>
            <w:r>
              <w:rPr>
                <w:rFonts w:ascii="Microsoft YaHei" w:hAnsi="Microsoft YaHei" w:eastAsia="Microsoft YaHei" w:cs="Microsoft YaHei"/>
                <w:sz w:val="20"/>
                <w:szCs w:val="20"/>
                <w:spacing w:val="2"/>
              </w:rPr>
              <w:t xml:space="preserve">    </w:t>
            </w:r>
            <w:r>
              <w:rPr>
                <w:rFonts w:ascii="Microsoft YaHei" w:hAnsi="Microsoft YaHei" w:eastAsia="Microsoft YaHei" w:cs="Microsoft YaHei"/>
                <w:sz w:val="20"/>
                <w:szCs w:val="20"/>
                <w:spacing w:val="12"/>
              </w:rPr>
              <w:t>有的将枝拉成弓形</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 </w:t>
            </w:r>
            <w:r>
              <w:rPr>
                <w:rFonts w:ascii="Microsoft YaHei" w:hAnsi="Microsoft YaHei" w:eastAsia="Microsoft YaHei" w:cs="Microsoft YaHei"/>
                <w:sz w:val="20"/>
                <w:szCs w:val="20"/>
                <w:spacing w:val="12"/>
              </w:rPr>
              <w:t>有的圈</w:t>
            </w:r>
            <w:r>
              <w:rPr>
                <w:rFonts w:ascii="Microsoft YaHei" w:hAnsi="Microsoft YaHei" w:eastAsia="Microsoft YaHei" w:cs="Microsoft YaHei"/>
                <w:sz w:val="20"/>
                <w:szCs w:val="20"/>
                <w:spacing w:val="11"/>
              </w:rPr>
              <w:t>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有的交手打扣枝等</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
              </w:rPr>
              <w:t>这些枝发枝不理想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
              </w:rPr>
              <w:t>或呈丛生状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1"/>
              </w:rPr>
              <w:t>或抽生中</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短枝少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
              </w:rPr>
              <w:t>应将该拉的枝拉成 </w:t>
            </w:r>
            <w:r>
              <w:rPr>
                <w:rFonts w:ascii="Microsoft YaHei" w:hAnsi="Microsoft YaHei" w:eastAsia="Microsoft YaHei" w:cs="Microsoft YaHei"/>
                <w:sz w:val="20"/>
                <w:szCs w:val="20"/>
                <w:spacing w:val="-1"/>
                <w:position w:val="-1"/>
              </w:rPr>
              <w:t>70。</w:t>
            </w:r>
            <w:r>
              <w:rPr>
                <w:rFonts w:ascii="Microsoft YaHei" w:hAnsi="Microsoft YaHei" w:eastAsia="Microsoft YaHei" w:cs="Microsoft YaHei"/>
                <w:sz w:val="20"/>
                <w:szCs w:val="20"/>
                <w:spacing w:val="-1"/>
                <w:position w:val="-2"/>
              </w:rPr>
              <w:t>~90</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1"/>
              </w:rPr>
              <w:t>角</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1"/>
              </w:rPr>
              <w:t>拉枝的适宜时间是8月下旬至 </w:t>
            </w:r>
            <w:r>
              <w:rPr>
                <w:rFonts w:ascii="Microsoft YaHei" w:hAnsi="Microsoft YaHei" w:eastAsia="Microsoft YaHei" w:cs="Microsoft YaHei"/>
                <w:sz w:val="20"/>
                <w:szCs w:val="20"/>
                <w:spacing w:val="11"/>
                <w:position w:val="-2"/>
              </w:rPr>
              <w:t>9</w:t>
            </w:r>
            <w:r>
              <w:rPr>
                <w:rFonts w:ascii="Microsoft YaHei" w:hAnsi="Microsoft YaHei" w:eastAsia="Microsoft YaHei" w:cs="Microsoft YaHei"/>
                <w:sz w:val="20"/>
                <w:szCs w:val="20"/>
                <w:spacing w:val="11"/>
              </w:rPr>
              <w:t>月上旬</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春季萌</w:t>
            </w:r>
            <w:r>
              <w:rPr>
                <w:rFonts w:ascii="Microsoft YaHei" w:hAnsi="Microsoft YaHei" w:eastAsia="Microsoft YaHei" w:cs="Microsoft YaHei"/>
                <w:sz w:val="20"/>
                <w:szCs w:val="20"/>
                <w:spacing w:val="10"/>
              </w:rPr>
              <w:t>芽以后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0"/>
              </w:rPr>
              <w:t>对于骨干枝开张角</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度要逐步增大角度</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7"/>
              </w:rPr>
              <w:t>不应一步到位。</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7"/>
              </w:rPr>
              <w:t>红富士苹果树定植当年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7"/>
              </w:rPr>
              <w:t>夏、秋季对长梢拿</w:t>
            </w:r>
          </w:p>
          <w:p>
            <w:pPr>
              <w:ind w:left="1312" w:right="1187"/>
              <w:spacing w:before="4" w:line="233" w:lineRule="auto"/>
              <w:jc w:val="both"/>
              <w:rPr>
                <w:rFonts w:ascii="Microsoft YaHei" w:hAnsi="Microsoft YaHei" w:eastAsia="Microsoft YaHei" w:cs="Microsoft YaHei"/>
                <w:sz w:val="20"/>
                <w:szCs w:val="20"/>
              </w:rPr>
            </w:pPr>
            <w:r>
              <w:pict>
                <v:shape id="_x0000_s386" style="position:absolute;margin-left:208.909pt;margin-top:-0.598885pt;mso-position-vertical-relative:text;mso-position-horizontal-relative:text;width:9.45pt;height:4.5pt;z-index:251702272;" filled="false" stroked="false" type="#_x0000_t202">
                  <v:fill on="false"/>
                  <v:stroke on="false"/>
                  <v:path/>
                  <v:imagedata o:title=""/>
                  <o:lock v:ext="edit" aspectratio="false"/>
                  <v:textbox inset="0mm,0mm,0mm,0mm">
                    <w:txbxContent>
                      <w:p>
                        <w:pPr>
                          <w:spacing w:before="20" w:line="49" w:lineRule="exact"/>
                          <w:jc w:val="right"/>
                          <w:rPr>
                            <w:rFonts w:ascii="Microsoft YaHei" w:hAnsi="Microsoft YaHei" w:eastAsia="Microsoft YaHei" w:cs="Microsoft YaHei"/>
                            <w:sz w:val="20"/>
                            <w:szCs w:val="20"/>
                          </w:rPr>
                        </w:pPr>
                        <w:r>
                          <w:rPr>
                            <w:rFonts w:ascii="Microsoft YaHei" w:hAnsi="Microsoft YaHei" w:eastAsia="Microsoft YaHei" w:cs="Microsoft YaHei"/>
                            <w:sz w:val="20"/>
                            <w:szCs w:val="20"/>
                            <w:spacing w:val="-21"/>
                            <w:w w:val="84"/>
                            <w:position w:val="1"/>
                          </w:rPr>
                          <w:t>。</w:t>
                        </w:r>
                      </w:p>
                    </w:txbxContent>
                  </v:textbox>
                </v:shape>
              </w:pict>
            </w:r>
            <w:r>
              <w:rPr>
                <w:rFonts w:ascii="Microsoft YaHei" w:hAnsi="Microsoft YaHei" w:eastAsia="Microsoft YaHei" w:cs="Microsoft YaHei"/>
                <w:sz w:val="20"/>
                <w:szCs w:val="20"/>
                <w:spacing w:val="8"/>
              </w:rPr>
              <w:t>枝软化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8"/>
              </w:rPr>
              <w:t>次年春将骨干枝拉到 </w:t>
            </w:r>
            <w:r>
              <w:rPr>
                <w:rFonts w:ascii="Microsoft YaHei" w:hAnsi="Microsoft YaHei" w:eastAsia="Microsoft YaHei" w:cs="Microsoft YaHei"/>
                <w:sz w:val="20"/>
                <w:szCs w:val="20"/>
                <w:spacing w:val="8"/>
                <w:position w:val="-2"/>
              </w:rPr>
              <w:t>70</w:t>
            </w:r>
            <w:r>
              <w:rPr>
                <w:rFonts w:ascii="Microsoft YaHei" w:hAnsi="Microsoft YaHei" w:eastAsia="Microsoft YaHei" w:cs="Microsoft YaHei"/>
                <w:sz w:val="20"/>
                <w:szCs w:val="20"/>
                <w:spacing w:val="8"/>
              </w:rPr>
              <w:t>角</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同时进行多道环割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8"/>
              </w:rPr>
              <w:t>第三</w:t>
            </w:r>
            <w:r>
              <w:rPr>
                <w:rFonts w:ascii="Microsoft YaHei" w:hAnsi="Microsoft YaHei" w:eastAsia="Microsoft YaHei" w:cs="Microsoft YaHei"/>
                <w:sz w:val="20"/>
                <w:szCs w:val="20"/>
                <w:spacing w:val="7"/>
              </w:rPr>
              <w:t>年春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7"/>
              </w:rPr>
              <w:t>将骨干枝拉</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到 </w:t>
            </w:r>
            <w:r>
              <w:rPr>
                <w:rFonts w:ascii="Microsoft YaHei" w:hAnsi="Microsoft YaHei" w:eastAsia="Microsoft YaHei" w:cs="Microsoft YaHei"/>
                <w:sz w:val="20"/>
                <w:szCs w:val="20"/>
                <w:spacing w:val="-1"/>
                <w:position w:val="-1"/>
              </w:rPr>
              <w:t>80。</w:t>
            </w:r>
            <w:r>
              <w:rPr>
                <w:rFonts w:ascii="Microsoft YaHei" w:hAnsi="Microsoft YaHei" w:eastAsia="Microsoft YaHei" w:cs="Microsoft YaHei"/>
                <w:sz w:val="20"/>
                <w:szCs w:val="20"/>
                <w:spacing w:val="-1"/>
                <w:position w:val="-2"/>
              </w:rPr>
              <w:t>~90</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角</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采用此法</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
              </w:rPr>
              <w:t>4年生树</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
              </w:rPr>
              <w:t>冠径比 </w:t>
            </w:r>
            <w:r>
              <w:rPr>
                <w:rFonts w:ascii="Microsoft YaHei" w:hAnsi="Microsoft YaHei" w:eastAsia="Microsoft YaHei" w:cs="Microsoft YaHei"/>
                <w:sz w:val="20"/>
                <w:szCs w:val="20"/>
                <w:spacing w:val="-1"/>
                <w:position w:val="-1"/>
              </w:rPr>
              <w:t>1</w:t>
            </w:r>
            <w:r>
              <w:rPr>
                <w:rFonts w:ascii="Microsoft YaHei" w:hAnsi="Microsoft YaHei" w:eastAsia="Microsoft YaHei" w:cs="Microsoft YaHei"/>
                <w:sz w:val="20"/>
                <w:szCs w:val="20"/>
                <w:spacing w:val="-1"/>
              </w:rPr>
              <w:t>次开角的大 </w:t>
            </w:r>
            <w:r>
              <w:rPr>
                <w:rFonts w:ascii="Microsoft YaHei" w:hAnsi="Microsoft YaHei" w:eastAsia="Microsoft YaHei" w:cs="Microsoft YaHei"/>
                <w:sz w:val="20"/>
                <w:szCs w:val="20"/>
                <w:spacing w:val="-1"/>
                <w:position w:val="-1"/>
              </w:rPr>
              <w:t>14. 6% </w:t>
            </w:r>
            <w:r>
              <w:rPr>
                <w:rFonts w:ascii="Microsoft YaHei" w:hAnsi="Microsoft YaHei" w:eastAsia="Microsoft YaHei" w:cs="Microsoft YaHei"/>
                <w:sz w:val="20"/>
                <w:szCs w:val="20"/>
                <w:spacing w:val="-1"/>
              </w:rPr>
              <w:t>;5</w:t>
            </w:r>
            <w:r>
              <w:rPr>
                <w:rFonts w:ascii="Microsoft YaHei" w:hAnsi="Microsoft YaHei" w:eastAsia="Microsoft YaHei" w:cs="Microsoft YaHei"/>
                <w:sz w:val="20"/>
                <w:szCs w:val="20"/>
                <w:spacing w:val="-2"/>
              </w:rPr>
              <w:t>年生树单株</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产量</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5"/>
              </w:rPr>
              <w:t>逐步开角的为 </w:t>
            </w:r>
            <w:r>
              <w:rPr>
                <w:rFonts w:ascii="Microsoft YaHei" w:hAnsi="Microsoft YaHei" w:eastAsia="Microsoft YaHei" w:cs="Microsoft YaHei"/>
                <w:sz w:val="20"/>
                <w:szCs w:val="20"/>
                <w:spacing w:val="5"/>
                <w:position w:val="-1"/>
              </w:rPr>
              <w:t>10. 4</w:t>
            </w:r>
            <w:r>
              <w:rPr>
                <w:rFonts w:ascii="Microsoft YaHei" w:hAnsi="Microsoft YaHei" w:eastAsia="Microsoft YaHei" w:cs="Microsoft YaHei"/>
                <w:sz w:val="20"/>
                <w:szCs w:val="20"/>
                <w:position w:val="-1"/>
              </w:rPr>
              <w:t>kg</w:t>
            </w:r>
            <w:r>
              <w:rPr>
                <w:rFonts w:ascii="Microsoft YaHei" w:hAnsi="Microsoft YaHei" w:eastAsia="Microsoft YaHei" w:cs="Microsoft YaHei"/>
                <w:sz w:val="20"/>
                <w:szCs w:val="20"/>
                <w:spacing w:val="5"/>
                <w:position w:val="-1"/>
              </w:rPr>
              <w:t>, 1</w:t>
            </w:r>
            <w:r>
              <w:rPr>
                <w:rFonts w:ascii="Microsoft YaHei" w:hAnsi="Microsoft YaHei" w:eastAsia="Microsoft YaHei" w:cs="Microsoft YaHei"/>
                <w:sz w:val="20"/>
                <w:szCs w:val="20"/>
                <w:spacing w:val="5"/>
              </w:rPr>
              <w:t>次开角的为 </w:t>
            </w:r>
            <w:r>
              <w:rPr>
                <w:rFonts w:ascii="Microsoft YaHei" w:hAnsi="Microsoft YaHei" w:eastAsia="Microsoft YaHei" w:cs="Microsoft YaHei"/>
                <w:sz w:val="20"/>
                <w:szCs w:val="20"/>
                <w:spacing w:val="5"/>
                <w:position w:val="-1"/>
              </w:rPr>
              <w:t>8. 7</w:t>
            </w:r>
            <w:r>
              <w:rPr>
                <w:rFonts w:ascii="Microsoft YaHei" w:hAnsi="Microsoft YaHei" w:eastAsia="Microsoft YaHei" w:cs="Microsoft YaHei"/>
                <w:sz w:val="20"/>
                <w:szCs w:val="20"/>
                <w:position w:val="-1"/>
              </w:rPr>
              <w:t>kg</w:t>
            </w:r>
            <w:r>
              <w:rPr>
                <w:rFonts w:ascii="Microsoft YaHei" w:hAnsi="Microsoft YaHei" w:eastAsia="Microsoft YaHei" w:cs="Microsoft YaHei"/>
                <w:sz w:val="20"/>
                <w:szCs w:val="20"/>
                <w:spacing w:val="5"/>
                <w:position w:val="-1"/>
              </w:rPr>
              <w:t>; 6</w:t>
            </w:r>
            <w:r>
              <w:rPr>
                <w:rFonts w:ascii="Microsoft YaHei" w:hAnsi="Microsoft YaHei" w:eastAsia="Microsoft YaHei" w:cs="Microsoft YaHei"/>
                <w:sz w:val="20"/>
                <w:szCs w:val="20"/>
                <w:spacing w:val="5"/>
              </w:rPr>
              <w:t>年生树单株产量</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5"/>
              </w:rPr>
              <w:t>两种开角</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position w:val="1"/>
              </w:rPr>
              <w:t>分别为 </w:t>
            </w:r>
            <w:r>
              <w:rPr>
                <w:rFonts w:ascii="Microsoft YaHei" w:hAnsi="Microsoft YaHei" w:eastAsia="Microsoft YaHei" w:cs="Microsoft YaHei"/>
                <w:sz w:val="20"/>
                <w:szCs w:val="20"/>
                <w:spacing w:val="-4"/>
              </w:rPr>
              <w:t>19.</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4"/>
              </w:rPr>
              <w:t>5kg和</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4"/>
              </w:rPr>
              <w:t>10.</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4"/>
                <w:position w:val="-1"/>
              </w:rPr>
              <w:t>9kg</w:t>
            </w:r>
            <w:r>
              <w:rPr>
                <w:rFonts w:ascii="Microsoft YaHei" w:hAnsi="Microsoft YaHei" w:eastAsia="Microsoft YaHei" w:cs="Microsoft YaHei"/>
                <w:sz w:val="20"/>
                <w:szCs w:val="20"/>
                <w:spacing w:val="-4"/>
                <w:position w:val="2"/>
              </w:rPr>
              <w:t>。</w:t>
            </w:r>
          </w:p>
          <w:p>
            <w:pPr>
              <w:ind w:left="1311" w:right="1187" w:firstLine="424"/>
              <w:spacing w:before="36" w:line="251"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position w:val="-2"/>
              </w:rPr>
              <w:t>④ </w:t>
            </w:r>
            <w:r>
              <w:rPr>
                <w:rFonts w:ascii="Microsoft YaHei" w:hAnsi="Microsoft YaHei" w:eastAsia="Microsoft YaHei" w:cs="Microsoft YaHei"/>
                <w:sz w:val="20"/>
                <w:szCs w:val="20"/>
                <w:spacing w:val="15"/>
              </w:rPr>
              <w:t>枝组培养   枝组是果树结果基本单位</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5"/>
                <w:position w:val="1"/>
              </w:rPr>
              <w:t>, </w:t>
            </w:r>
            <w:r>
              <w:rPr>
                <w:rFonts w:ascii="Microsoft YaHei" w:hAnsi="Microsoft YaHei" w:eastAsia="Microsoft YaHei" w:cs="Microsoft YaHei"/>
                <w:sz w:val="20"/>
                <w:szCs w:val="20"/>
                <w:spacing w:val="15"/>
              </w:rPr>
              <w:t>培养枝组的工作易为人们所忽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视</w:t>
            </w:r>
            <w:r>
              <w:rPr>
                <w:rFonts w:ascii="Microsoft YaHei" w:hAnsi="Microsoft YaHei" w:eastAsia="Microsoft YaHei" w:cs="Microsoft YaHei"/>
                <w:sz w:val="20"/>
                <w:szCs w:val="20"/>
                <w:spacing w:val="-22"/>
              </w:rPr>
              <w:t xml:space="preserve"> </w:t>
            </w:r>
            <w:r>
              <w:rPr>
                <w:rFonts w:ascii="Microsoft YaHei" w:hAnsi="Microsoft YaHei" w:eastAsia="Microsoft YaHei" w:cs="Microsoft YaHei"/>
                <w:sz w:val="20"/>
                <w:szCs w:val="20"/>
                <w:spacing w:val="9"/>
              </w:rPr>
              <w:t>。主要表现:一是只知道利用辅养枝结果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9"/>
              </w:rPr>
              <w:t>而不知道将来要过渡到骨干枝上枝</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组结果;二是只利用长放枝组结果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 </w:t>
            </w:r>
            <w:r>
              <w:rPr>
                <w:rFonts w:ascii="Microsoft YaHei" w:hAnsi="Microsoft YaHei" w:eastAsia="Microsoft YaHei" w:cs="Microsoft YaHei"/>
                <w:sz w:val="20"/>
                <w:szCs w:val="20"/>
                <w:spacing w:val="4"/>
              </w:rPr>
              <w:t>而不利用</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先放后缩</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和</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先截后放</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枝组结</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果;三是不了解枝组如何培养。</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7"/>
              </w:rPr>
              <w:t>因此</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7"/>
              </w:rPr>
              <w:t>幼树树势迅速衰弱</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7"/>
              </w:rPr>
              <w:t>结果质量下降</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7"/>
              </w:rPr>
              <w:t>产量增</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长缓慢。应采用如下对策。</w:t>
            </w:r>
          </w:p>
          <w:p>
            <w:pPr>
              <w:ind w:left="1310" w:right="1187" w:firstLine="426"/>
              <w:spacing w:before="3" w:line="250"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position w:val="-2"/>
              </w:rPr>
              <w:t>a.  </w:t>
            </w:r>
            <w:r>
              <w:rPr>
                <w:rFonts w:ascii="Microsoft YaHei" w:hAnsi="Microsoft YaHei" w:eastAsia="Microsoft YaHei" w:cs="Microsoft YaHei"/>
                <w:sz w:val="20"/>
                <w:szCs w:val="20"/>
                <w:spacing w:val="3"/>
              </w:rPr>
              <w:t>以</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先放后缩</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法为主培养枝组</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这是初果期修剪</w:t>
            </w:r>
            <w:r>
              <w:rPr>
                <w:rFonts w:ascii="Microsoft YaHei" w:hAnsi="Microsoft YaHei" w:eastAsia="Microsoft YaHei" w:cs="Microsoft YaHei"/>
                <w:sz w:val="20"/>
                <w:szCs w:val="20"/>
                <w:spacing w:val="2"/>
              </w:rPr>
              <w:t>的重要任务</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2"/>
              </w:rPr>
              <w:t>对丰产起</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决定性作用</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要求对 </w:t>
            </w:r>
            <w:r>
              <w:rPr>
                <w:rFonts w:ascii="Microsoft YaHei" w:hAnsi="Microsoft YaHei" w:eastAsia="Microsoft YaHei" w:cs="Microsoft YaHei"/>
                <w:sz w:val="20"/>
                <w:szCs w:val="20"/>
                <w:spacing w:val="7"/>
                <w:position w:val="-1"/>
              </w:rPr>
              <w:t>1</w:t>
            </w:r>
            <w:r>
              <w:rPr>
                <w:rFonts w:ascii="Microsoft YaHei" w:hAnsi="Microsoft YaHei" w:eastAsia="Microsoft YaHei" w:cs="Microsoft YaHei"/>
                <w:sz w:val="20"/>
                <w:szCs w:val="20"/>
                <w:spacing w:val="7"/>
              </w:rPr>
              <w:t>年生中庸</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强旺枝</w:t>
            </w:r>
            <w:r>
              <w:rPr>
                <w:rFonts w:ascii="Microsoft YaHei" w:hAnsi="Microsoft YaHei" w:eastAsia="Microsoft YaHei" w:cs="Microsoft YaHei"/>
                <w:sz w:val="20"/>
                <w:szCs w:val="20"/>
                <w:spacing w:val="6"/>
              </w:rPr>
              <w:t>先缓放 </w:t>
            </w:r>
            <w:r>
              <w:rPr>
                <w:rFonts w:ascii="Microsoft YaHei" w:hAnsi="Microsoft YaHei" w:eastAsia="Microsoft YaHei" w:cs="Microsoft YaHei"/>
                <w:sz w:val="20"/>
                <w:szCs w:val="20"/>
                <w:spacing w:val="6"/>
                <w:position w:val="-2"/>
              </w:rPr>
              <w:t>2~3</w:t>
            </w:r>
            <w:r>
              <w:rPr>
                <w:rFonts w:ascii="Microsoft YaHei" w:hAnsi="Microsoft YaHei" w:eastAsia="Microsoft YaHei" w:cs="Microsoft YaHei"/>
                <w:sz w:val="20"/>
                <w:szCs w:val="20"/>
                <w:spacing w:val="6"/>
              </w:rPr>
              <w:t>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6"/>
              </w:rPr>
              <w:t>方能成花</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6"/>
              </w:rPr>
              <w:t>待开花</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结</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果后</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rPr>
              <w:t>枝条、枝组转弱时再回缩。对连年缓放枝要配合拉枝、摘心、扭梢、环刻等 </w:t>
            </w:r>
            <w:r>
              <w:rPr>
                <w:rFonts w:ascii="Microsoft YaHei" w:hAnsi="Microsoft YaHei" w:eastAsia="Microsoft YaHei" w:cs="Microsoft YaHei"/>
                <w:sz w:val="20"/>
                <w:szCs w:val="20"/>
                <w:spacing w:val="2"/>
              </w:rPr>
              <w:t>促花措施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rPr>
              <w:t>, 以促发中、短枝和成花。这类枝容易形成单轴细长、松散下</w:t>
            </w:r>
            <w:r>
              <w:rPr>
                <w:rFonts w:ascii="Microsoft YaHei" w:hAnsi="Microsoft YaHei" w:eastAsia="Microsoft YaHei" w:cs="Microsoft YaHei"/>
                <w:sz w:val="20"/>
                <w:szCs w:val="20"/>
                <w:spacing w:val="1"/>
              </w:rPr>
              <w:t>垂型枝组</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所谓</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珠帘式</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枝组</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
              </w:rPr>
              <w:t>是初果期树的理想枝组</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
              </w:rPr>
              <w:t>其</w:t>
            </w:r>
            <w:r>
              <w:rPr>
                <w:rFonts w:ascii="Microsoft YaHei" w:hAnsi="Microsoft YaHei" w:eastAsia="Microsoft YaHei" w:cs="Microsoft YaHei"/>
                <w:sz w:val="20"/>
                <w:szCs w:val="20"/>
              </w:rPr>
              <w:t>结果性能好</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rPr>
              <w:t>果实萼洼朝下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rPr>
              <w:t>果形 </w:t>
            </w:r>
            <w:r>
              <w:rPr>
                <w:rFonts w:ascii="Microsoft YaHei" w:hAnsi="Microsoft YaHei" w:eastAsia="Microsoft YaHei" w:cs="Microsoft YaHei"/>
                <w:sz w:val="20"/>
                <w:szCs w:val="20"/>
                <w:spacing w:val="3"/>
              </w:rPr>
              <w:t>端正</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3"/>
              </w:rPr>
              <w:t>着色均匀。</w:t>
            </w:r>
          </w:p>
          <w:p>
            <w:pPr>
              <w:ind w:left="1310" w:right="1187" w:firstLine="425"/>
              <w:spacing w:line="245"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position w:val="-2"/>
              </w:rPr>
              <w:t>b.  </w:t>
            </w:r>
            <w:r>
              <w:rPr>
                <w:rFonts w:ascii="Microsoft YaHei" w:hAnsi="Microsoft YaHei" w:eastAsia="Microsoft YaHei" w:cs="Microsoft YaHei"/>
                <w:sz w:val="20"/>
                <w:szCs w:val="20"/>
                <w:spacing w:val="6"/>
              </w:rPr>
              <w:t>以</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先截后放</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法为辅培养枝组</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7"/>
                <w:position w:val="1"/>
              </w:rPr>
              <w:t xml:space="preserve"> </w:t>
            </w:r>
            <w:r>
              <w:rPr>
                <w:rFonts w:ascii="Microsoft YaHei" w:hAnsi="Microsoft YaHei" w:eastAsia="Microsoft YaHei" w:cs="Microsoft YaHei"/>
                <w:sz w:val="20"/>
                <w:szCs w:val="20"/>
                <w:spacing w:val="6"/>
              </w:rPr>
              <w:t>随着树势的缓和</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这类枝组越来越重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要</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要求对 </w:t>
            </w:r>
            <w:r>
              <w:rPr>
                <w:rFonts w:ascii="Microsoft YaHei" w:hAnsi="Microsoft YaHei" w:eastAsia="Microsoft YaHei" w:cs="Microsoft YaHei"/>
                <w:sz w:val="20"/>
                <w:szCs w:val="20"/>
                <w:position w:val="-2"/>
              </w:rPr>
              <w:t>1</w:t>
            </w:r>
            <w:r>
              <w:rPr>
                <w:rFonts w:ascii="Microsoft YaHei" w:hAnsi="Microsoft YaHei" w:eastAsia="Microsoft YaHei" w:cs="Microsoft YaHei"/>
                <w:sz w:val="20"/>
                <w:szCs w:val="20"/>
              </w:rPr>
              <w:t>年生枝先中</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重短截</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rPr>
              <w:t>促生强枝后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rPr>
              <w:t>再缓放几年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rPr>
              <w:t>结合截</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缩</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rPr>
              <w:t>容易形 </w:t>
            </w:r>
            <w:r>
              <w:rPr>
                <w:rFonts w:ascii="Microsoft YaHei" w:hAnsi="Microsoft YaHei" w:eastAsia="Microsoft YaHei" w:cs="Microsoft YaHei"/>
                <w:sz w:val="20"/>
                <w:szCs w:val="20"/>
                <w:spacing w:val="2"/>
              </w:rPr>
              <w:t>成大、中枝组</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2"/>
              </w:rPr>
              <w:t>并占据较大的空间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2"/>
              </w:rPr>
              <w:t>其结果能力较强</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2"/>
              </w:rPr>
              <w:t>寿命</w:t>
            </w:r>
            <w:r>
              <w:rPr>
                <w:rFonts w:ascii="Microsoft YaHei" w:hAnsi="Microsoft YaHei" w:eastAsia="Microsoft YaHei" w:cs="Microsoft YaHei"/>
                <w:sz w:val="20"/>
                <w:szCs w:val="20"/>
                <w:spacing w:val="1"/>
              </w:rPr>
              <w:t>较长。</w:t>
            </w:r>
          </w:p>
          <w:p>
            <w:pPr>
              <w:ind w:left="1310" w:right="1187" w:firstLine="428"/>
              <w:spacing w:before="4" w:line="243"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position w:val="-2"/>
              </w:rPr>
              <w:t>c.</w:t>
            </w:r>
            <w:r>
              <w:rPr>
                <w:rFonts w:ascii="Microsoft YaHei" w:hAnsi="Microsoft YaHei" w:eastAsia="Microsoft YaHei" w:cs="Microsoft YaHei"/>
                <w:sz w:val="20"/>
                <w:szCs w:val="20"/>
                <w:spacing w:val="3"/>
                <w:position w:val="-2"/>
              </w:rPr>
              <w:t xml:space="preserve">  </w:t>
            </w:r>
            <w:r>
              <w:rPr>
                <w:rFonts w:ascii="Microsoft YaHei" w:hAnsi="Microsoft YaHei" w:eastAsia="Microsoft YaHei" w:cs="Microsoft YaHei"/>
                <w:sz w:val="20"/>
                <w:szCs w:val="20"/>
                <w:spacing w:val="9"/>
              </w:rPr>
              <w:t>合理配置各类枝组</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33"/>
                <w:position w:val="1"/>
              </w:rPr>
              <w:t xml:space="preserve"> </w:t>
            </w:r>
            <w:r>
              <w:rPr>
                <w:rFonts w:ascii="Microsoft YaHei" w:hAnsi="Microsoft YaHei" w:eastAsia="Microsoft YaHei" w:cs="Microsoft YaHei"/>
                <w:sz w:val="20"/>
                <w:szCs w:val="20"/>
                <w:spacing w:val="9"/>
              </w:rPr>
              <w:t>红富士苹果着色要求光照强和直射光</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因此</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枝组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要多而不密</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5"/>
              </w:rPr>
              <w:t>分布合理</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36"/>
                <w:position w:val="1"/>
              </w:rPr>
              <w:t xml:space="preserve"> </w:t>
            </w:r>
            <w:r>
              <w:rPr>
                <w:rFonts w:ascii="Microsoft YaHei" w:hAnsi="Microsoft YaHei" w:eastAsia="Microsoft YaHei" w:cs="Microsoft YaHei"/>
                <w:sz w:val="20"/>
                <w:szCs w:val="20"/>
                <w:spacing w:val="5"/>
              </w:rPr>
              <w:t>在稀植条件下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大枝组可占</w:t>
            </w:r>
            <w:r>
              <w:rPr>
                <w:rFonts w:ascii="Microsoft YaHei" w:hAnsi="Microsoft YaHei" w:eastAsia="Microsoft YaHei" w:cs="Microsoft YaHei"/>
                <w:sz w:val="20"/>
                <w:szCs w:val="20"/>
                <w:spacing w:val="23"/>
              </w:rPr>
              <w:t xml:space="preserve"> </w:t>
            </w:r>
            <w:r>
              <w:rPr>
                <w:rFonts w:ascii="Microsoft YaHei" w:hAnsi="Microsoft YaHei" w:eastAsia="Microsoft YaHei" w:cs="Microsoft YaHei"/>
                <w:sz w:val="20"/>
                <w:szCs w:val="20"/>
                <w:spacing w:val="5"/>
                <w:position w:val="-1"/>
              </w:rPr>
              <w:t>15%~20%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中</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小枝组占</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position w:val="-1"/>
              </w:rPr>
              <w:t>80%~85%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3"/>
              </w:rPr>
              <w:t>而在密植条件下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 </w:t>
            </w:r>
            <w:r>
              <w:rPr>
                <w:rFonts w:ascii="Microsoft YaHei" w:hAnsi="Microsoft YaHei" w:eastAsia="Microsoft YaHei" w:cs="Microsoft YaHei"/>
                <w:sz w:val="20"/>
                <w:szCs w:val="20"/>
                <w:spacing w:val="3"/>
              </w:rPr>
              <w:t>大枝组占</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3"/>
              </w:rPr>
              <w:t>10</w:t>
            </w:r>
            <w:r>
              <w:rPr>
                <w:rFonts w:ascii="Microsoft YaHei" w:hAnsi="Microsoft YaHei" w:eastAsia="Microsoft YaHei" w:cs="Microsoft YaHei"/>
                <w:sz w:val="20"/>
                <w:szCs w:val="20"/>
                <w:spacing w:val="2"/>
              </w:rPr>
              <w:t>%以下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 </w:t>
            </w:r>
            <w:r>
              <w:rPr>
                <w:rFonts w:ascii="Microsoft YaHei" w:hAnsi="Microsoft YaHei" w:eastAsia="Microsoft YaHei" w:cs="Microsoft YaHei"/>
                <w:sz w:val="20"/>
                <w:szCs w:val="20"/>
                <w:spacing w:val="2"/>
              </w:rPr>
              <w:t>中</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小枝组占</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2"/>
              </w:rPr>
              <w:t>90%以上</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31"/>
                <w:position w:val="1"/>
              </w:rPr>
              <w:t xml:space="preserve"> </w:t>
            </w:r>
            <w:r>
              <w:rPr>
                <w:rFonts w:ascii="Microsoft YaHei" w:hAnsi="Microsoft YaHei" w:eastAsia="Microsoft YaHei" w:cs="Microsoft YaHei"/>
                <w:sz w:val="20"/>
                <w:szCs w:val="20"/>
                <w:spacing w:val="2"/>
              </w:rPr>
              <w:t>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意控制背上直立大枝组</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4"/>
              </w:rPr>
              <w:t>多留斜生</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两侧枝组</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 </w:t>
            </w:r>
            <w:r>
              <w:rPr>
                <w:rFonts w:ascii="Microsoft YaHei" w:hAnsi="Microsoft YaHei" w:eastAsia="Microsoft YaHei" w:cs="Microsoft YaHei"/>
                <w:sz w:val="20"/>
                <w:szCs w:val="20"/>
                <w:spacing w:val="4"/>
              </w:rPr>
              <w:t>同方向中枝组间</w:t>
            </w:r>
            <w:r>
              <w:rPr>
                <w:rFonts w:ascii="Microsoft YaHei" w:hAnsi="Microsoft YaHei" w:eastAsia="Microsoft YaHei" w:cs="Microsoft YaHei"/>
                <w:sz w:val="20"/>
                <w:szCs w:val="20"/>
                <w:spacing w:val="3"/>
              </w:rPr>
              <w:t>距 </w:t>
            </w:r>
            <w:r>
              <w:rPr>
                <w:rFonts w:ascii="Microsoft YaHei" w:hAnsi="Microsoft YaHei" w:eastAsia="Microsoft YaHei" w:cs="Microsoft YaHei"/>
                <w:sz w:val="20"/>
                <w:szCs w:val="20"/>
                <w:spacing w:val="3"/>
                <w:position w:val="-1"/>
              </w:rPr>
              <w:t>30~40</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24"/>
                <w:position w:val="-1"/>
              </w:rPr>
              <w:t xml:space="preserve"> </w:t>
            </w:r>
            <w:r>
              <w:rPr>
                <w:rFonts w:ascii="Microsoft YaHei" w:hAnsi="Microsoft YaHei" w:eastAsia="Microsoft YaHei" w:cs="Microsoft YaHei"/>
                <w:sz w:val="20"/>
                <w:szCs w:val="20"/>
                <w:spacing w:val="3"/>
                <w:position w:val="1"/>
              </w:rPr>
              <w:t>, </w:t>
            </w:r>
            <w:r>
              <w:rPr>
                <w:rFonts w:ascii="Microsoft YaHei" w:hAnsi="Microsoft YaHei" w:eastAsia="Microsoft YaHei" w:cs="Microsoft YaHei"/>
                <w:sz w:val="20"/>
                <w:szCs w:val="20"/>
                <w:spacing w:val="3"/>
              </w:rPr>
              <w:t>大</w:t>
            </w:r>
          </w:p>
          <w:p>
            <w:pPr>
              <w:pStyle w:val="TableText"/>
              <w:ind w:firstLine="8006"/>
              <w:spacing w:before="206" w:line="409" w:lineRule="exact"/>
              <w:rPr/>
            </w:pPr>
            <w:r>
              <w:rPr>
                <w:position w:val="-8"/>
              </w:rPr>
              <w:pict>
                <v:group id="_x0000_s388" style="mso-position-vertical-relative:line;mso-position-horizontal-relative:char;width:21pt;height:20.45pt;" filled="false" stroked="false" coordsize="420,409" coordorigin="0,0">
                  <v:group id="_x0000_s390" style="position:absolute;left:0;top:0;width:420;height:409;" filled="false" stroked="false" coordsize="420,409" coordorigin="0,0">
                    <v:shape id="_x0000_s392" style="position:absolute;left:0;top:47;width:68;height:282;" filled="false" strokecolor="#00AEEF" strokeweight="0.38pt" coordsize="68,282" coordorigin="0,0" path="m64,3c26,41,3,93,3,150c3,198,20,242,47,277e">
                      <v:stroke joinstyle="miter" miterlimit="4"/>
                    </v:shape>
                    <v:shape id="_x0000_s394" style="position:absolute;left:34;top:0;width:370;height:177;" filled="false" strokecolor="#00AEEF" strokeweight="0.96pt" coordsize="370,177" coordorigin="0,0" path="m359,167c345,77,268,9,175,9c103,9,40,50,9,111e">
                      <v:stroke joinstyle="miter" miterlimit="4"/>
                    </v:shape>
                    <v:shape id="_x0000_s396"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398" style="position:absolute;left:31;top:268;width:315;height:126;" filled="false" strokecolor="#00AEEF" strokeweight="0.96pt" coordsize="315,126" coordorigin="0,0" path="m9,9c39,73,103,116,178,116c226,116,271,97,304,67e">
                      <v:stroke joinstyle="miter" miterlimit="4"/>
                    </v:shape>
                    <v:shape id="_x0000_s400" style="position:absolute;left:42;top:29;width:317;height:337;" filled="false" strokecolor="#00AEEF" strokeweight="0.38pt" coordsize="317,337" coordorigin="0,0" path="m100,318c120,327,143,333,167,333c231,333,286,296,313,242m153,3c69,11,3,81,3,168e">
                      <v:stroke joinstyle="miter" miterlimit="4"/>
                    </v:shape>
                  </v:group>
                  <v:shape id="_x0000_s402" style="position:absolute;left:-20;top:-20;width:460;height:449;" filled="false" stroked="false" type="#_x0000_t202">
                    <v:fill on="false"/>
                    <v:stroke on="false"/>
                    <v:path/>
                    <v:imagedata o:title=""/>
                    <o:lock v:ext="edit" aspectratio="false"/>
                    <v:textbox inset="0mm,0mm,0mm,0mm">
                      <w:txbxContent>
                        <w:p>
                          <w:pPr>
                            <w:ind w:left="149"/>
                            <w:spacing w:before="156" w:line="189" w:lineRule="auto"/>
                            <w:rPr>
                              <w:rFonts w:ascii="Arial" w:hAnsi="Arial" w:eastAsia="Arial" w:cs="Arial"/>
                              <w:sz w:val="17"/>
                              <w:szCs w:val="17"/>
                            </w:rPr>
                          </w:pPr>
                          <w:r>
                            <w:rPr>
                              <w:rFonts w:ascii="Arial" w:hAnsi="Arial" w:eastAsia="Arial" w:cs="Arial"/>
                              <w:sz w:val="17"/>
                              <w:szCs w:val="17"/>
                              <w:spacing w:val="16"/>
                            </w:rPr>
                            <w:t>21</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686"/>
        <w:gridCol w:w="6953"/>
      </w:tblGrid>
      <w:tr>
        <w:trPr>
          <w:trHeight w:val="1158" w:hRule="atLeast"/>
        </w:trPr>
        <w:tc>
          <w:tcPr>
            <w:tcW w:w="9639" w:type="dxa"/>
            <w:vAlign w:val="top"/>
            <w:gridSpan w:val="2"/>
            <w:tcBorders>
              <w:bottom w:val="nil"/>
            </w:tcBorders>
          </w:tcPr>
          <w:p>
            <w:pPr>
              <w:pStyle w:val="TableText"/>
              <w:spacing w:line="277" w:lineRule="auto"/>
              <w:rPr/>
            </w:pPr>
            <w:r>
              <w:drawing>
                <wp:anchor distT="0" distB="0" distL="0" distR="0" simplePos="0" relativeHeight="251705344" behindDoc="0" locked="0" layoutInCell="0" allowOverlap="1">
                  <wp:simplePos x="0" y="0"/>
                  <wp:positionH relativeFrom="page">
                    <wp:posOffset>1625219</wp:posOffset>
                  </wp:positionH>
                  <wp:positionV relativeFrom="page">
                    <wp:posOffset>4138128</wp:posOffset>
                  </wp:positionV>
                  <wp:extent cx="2999486" cy="3166859"/>
                  <wp:effectExtent l="0" t="0" r="0" b="0"/>
                  <wp:wrapNone/>
                  <wp:docPr id="70" name="IM 70"/>
                  <wp:cNvGraphicFramePr/>
                  <a:graphic>
                    <a:graphicData uri="http://schemas.openxmlformats.org/drawingml/2006/picture">
                      <pic:pic>
                        <pic:nvPicPr>
                          <pic:cNvPr id="70" name="IM 70"/>
                          <pic:cNvPicPr/>
                        </pic:nvPicPr>
                        <pic:blipFill>
                          <a:blip r:embed="rId40"/>
                          <a:stretch>
                            <a:fillRect/>
                          </a:stretch>
                        </pic:blipFill>
                        <pic:spPr>
                          <a:xfrm rot="0">
                            <a:off x="0" y="0"/>
                            <a:ext cx="2999486" cy="3166859"/>
                          </a:xfrm>
                          <a:prstGeom prst="rect">
                            <a:avLst/>
                          </a:prstGeom>
                        </pic:spPr>
                      </pic:pic>
                    </a:graphicData>
                  </a:graphic>
                </wp:anchor>
              </w:drawing>
            </w: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tc>
      </w:tr>
      <w:tr>
        <w:trPr>
          <w:trHeight w:val="7662" w:hRule="atLeast"/>
        </w:trPr>
        <w:tc>
          <w:tcPr>
            <w:tcW w:w="9639" w:type="dxa"/>
            <w:vAlign w:val="top"/>
            <w:gridSpan w:val="2"/>
            <w:tcBorders>
              <w:bottom w:val="nil"/>
              <w:top w:val="nil"/>
            </w:tcBorders>
          </w:tcPr>
          <w:p>
            <w:pPr>
              <w:pStyle w:val="TableText"/>
              <w:spacing w:line="279" w:lineRule="auto"/>
              <w:rPr/>
            </w:pPr>
            <w:r/>
          </w:p>
          <w:p>
            <w:pPr>
              <w:pStyle w:val="TableText"/>
              <w:ind w:left="1199"/>
              <w:spacing w:before="86"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position w:val="1"/>
              </w:rPr>
              <w:t>枝组 </w:t>
            </w:r>
            <w:r>
              <w:rPr>
                <w:sz w:val="20"/>
                <w:szCs w:val="20"/>
                <w:spacing w:val="3"/>
              </w:rPr>
              <w:t>50</w:t>
            </w:r>
            <w:r>
              <w:rPr>
                <w:rFonts w:ascii="Microsoft YaHei" w:hAnsi="Microsoft YaHei" w:eastAsia="Microsoft YaHei" w:cs="Microsoft YaHei"/>
                <w:sz w:val="20"/>
                <w:szCs w:val="20"/>
                <w:spacing w:val="3"/>
              </w:rPr>
              <w:t>~</w:t>
            </w:r>
            <w:r>
              <w:rPr>
                <w:sz w:val="20"/>
                <w:szCs w:val="20"/>
                <w:spacing w:val="3"/>
              </w:rPr>
              <w:t>60</w:t>
            </w:r>
            <w:r>
              <w:rPr>
                <w:sz w:val="20"/>
                <w:szCs w:val="20"/>
              </w:rPr>
              <w:t>cm</w:t>
            </w:r>
            <w:r>
              <w:rPr>
                <w:rFonts w:ascii="Microsoft YaHei" w:hAnsi="Microsoft YaHei" w:eastAsia="Microsoft YaHei" w:cs="Microsoft YaHei"/>
                <w:sz w:val="20"/>
                <w:szCs w:val="20"/>
                <w:spacing w:val="3"/>
                <w:position w:val="2"/>
              </w:rPr>
              <w:t>。</w:t>
            </w:r>
          </w:p>
          <w:p>
            <w:pPr>
              <w:pStyle w:val="TableText"/>
              <w:ind w:left="1199" w:right="1300" w:firstLine="425"/>
              <w:spacing w:before="76" w:line="250" w:lineRule="auto"/>
              <w:rPr>
                <w:rFonts w:ascii="Microsoft YaHei" w:hAnsi="Microsoft YaHei" w:eastAsia="Microsoft YaHei" w:cs="Microsoft YaHei"/>
                <w:sz w:val="20"/>
                <w:szCs w:val="20"/>
              </w:rPr>
            </w:pPr>
            <w:r>
              <w:rPr>
                <w:sz w:val="20"/>
                <w:szCs w:val="20"/>
                <w:spacing w:val="14"/>
                <w:position w:val="-2"/>
              </w:rPr>
              <w:t>d.  </w:t>
            </w:r>
            <w:r>
              <w:rPr>
                <w:rFonts w:ascii="Microsoft YaHei" w:hAnsi="Microsoft YaHei" w:eastAsia="Microsoft YaHei" w:cs="Microsoft YaHei"/>
                <w:sz w:val="20"/>
                <w:szCs w:val="20"/>
                <w:spacing w:val="14"/>
              </w:rPr>
              <w:t>培养枝组因枝而异</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14"/>
              </w:rPr>
              <w:t>红富士始果后,要根据枝条状况,采用不同方法培</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养枝组。</w:t>
            </w:r>
          </w:p>
          <w:p>
            <w:pPr>
              <w:pStyle w:val="TableText"/>
              <w:ind w:left="1203" w:right="1300" w:firstLine="417"/>
              <w:spacing w:before="10" w:line="245"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长枝:骨干枝背上长枝,一般中截,次年回缩;也可先长放、拉平,次年缩到下</w:t>
            </w:r>
            <w:r>
              <w:rPr>
                <w:rFonts w:ascii="Microsoft YaHei" w:hAnsi="Microsoft YaHei" w:eastAsia="Microsoft YaHei" w:cs="Microsoft YaHei"/>
                <w:sz w:val="20"/>
                <w:szCs w:val="20"/>
                <w:spacing w:val="15"/>
                <w:w w:val="101"/>
              </w:rPr>
              <w:t xml:space="preserve"> </w:t>
            </w:r>
            <w:r>
              <w:rPr>
                <w:rFonts w:ascii="Microsoft YaHei" w:hAnsi="Microsoft YaHei" w:eastAsia="Microsoft YaHei" w:cs="Microsoft YaHei"/>
                <w:sz w:val="20"/>
                <w:szCs w:val="20"/>
                <w:spacing w:val="12"/>
              </w:rPr>
              <w:t>面弱分枝处。</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2"/>
              </w:rPr>
              <w:t>骨干枝两侧和背后的长枝,若培养中枝组可</w:t>
            </w:r>
            <w:r>
              <w:rPr>
                <w:rFonts w:ascii="Microsoft YaHei" w:hAnsi="Microsoft YaHei" w:eastAsia="Microsoft YaHei" w:cs="Microsoft YaHei"/>
                <w:sz w:val="20"/>
                <w:szCs w:val="20"/>
                <w:spacing w:val="11"/>
              </w:rPr>
              <w:t>先轻截,次年缩到下面</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弱分枝处</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如需要培养大枝组可连续短截 </w:t>
            </w:r>
            <w:r>
              <w:rPr>
                <w:sz w:val="20"/>
                <w:szCs w:val="20"/>
                <w:spacing w:val="11"/>
                <w:position w:val="-2"/>
              </w:rPr>
              <w:t>2</w:t>
            </w:r>
            <w:r>
              <w:rPr>
                <w:rFonts w:ascii="Microsoft YaHei" w:hAnsi="Microsoft YaHei" w:eastAsia="Microsoft YaHei" w:cs="Microsoft YaHei"/>
                <w:sz w:val="20"/>
                <w:szCs w:val="20"/>
                <w:spacing w:val="11"/>
                <w:position w:val="-2"/>
              </w:rPr>
              <w:t>~</w:t>
            </w:r>
            <w:r>
              <w:rPr>
                <w:sz w:val="20"/>
                <w:szCs w:val="20"/>
                <w:spacing w:val="11"/>
                <w:position w:val="-2"/>
              </w:rPr>
              <w:t>3</w:t>
            </w:r>
            <w:r>
              <w:rPr>
                <w:rFonts w:ascii="Microsoft YaHei" w:hAnsi="Microsoft YaHei" w:eastAsia="Microsoft YaHei" w:cs="Microsoft YaHei"/>
                <w:sz w:val="20"/>
                <w:szCs w:val="20"/>
                <w:spacing w:val="11"/>
              </w:rPr>
              <w:t>年</w:t>
            </w:r>
            <w:r>
              <w:rPr>
                <w:rFonts w:ascii="Microsoft YaHei" w:hAnsi="Microsoft YaHei" w:eastAsia="Microsoft YaHei" w:cs="Microsoft YaHei"/>
                <w:sz w:val="20"/>
                <w:szCs w:val="20"/>
                <w:spacing w:val="11"/>
                <w:position w:val="1"/>
              </w:rPr>
              <w:t>。</w:t>
            </w:r>
          </w:p>
          <w:p>
            <w:pPr>
              <w:ind w:left="1199" w:right="1300" w:firstLine="439"/>
              <w:spacing w:before="1" w:line="251"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24"/>
              </w:rPr>
              <w:t>中枝:旺树中枝,第一年不剪,次年戴帽剪;中</w:t>
            </w:r>
            <w:r>
              <w:rPr>
                <w:rFonts w:ascii="Microsoft YaHei" w:hAnsi="Microsoft YaHei" w:eastAsia="Microsoft YaHei" w:cs="Microsoft YaHei"/>
                <w:sz w:val="20"/>
                <w:szCs w:val="20"/>
                <w:spacing w:val="23"/>
              </w:rPr>
              <w:t>庸树中枝,第一年截,次年长</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放;若培养大枝组,可连年中截。</w:t>
            </w:r>
          </w:p>
          <w:p>
            <w:pPr>
              <w:ind w:left="1620"/>
              <w:spacing w:before="2" w:line="18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短枝:一般不动剪,待其抽出中、长枝时,再视其培养用途,采用前述方法修剪。</w:t>
            </w:r>
          </w:p>
          <w:p>
            <w:pPr>
              <w:pStyle w:val="TableText"/>
              <w:ind w:left="1198" w:right="1300" w:firstLine="424"/>
              <w:spacing w:before="99" w:line="24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position w:val="-3"/>
              </w:rPr>
              <w:t>⑤ </w:t>
            </w:r>
            <w:r>
              <w:rPr>
                <w:rFonts w:ascii="Microsoft YaHei" w:hAnsi="Microsoft YaHei" w:eastAsia="Microsoft YaHei" w:cs="Microsoft YaHei"/>
                <w:sz w:val="20"/>
                <w:szCs w:val="20"/>
                <w:spacing w:val="15"/>
              </w:rPr>
              <w:t>高接树整形修剪   红富士高接在不同品种砧木上,大多表现生长旺盛</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7"/>
                <w:w w:val="101"/>
                <w:position w:val="1"/>
              </w:rPr>
              <w:t xml:space="preserve"> </w:t>
            </w:r>
            <w:r>
              <w:rPr>
                <w:rFonts w:ascii="Microsoft YaHei" w:hAnsi="Microsoft YaHei" w:eastAsia="Microsoft YaHei" w:cs="Microsoft YaHei"/>
                <w:sz w:val="20"/>
                <w:szCs w:val="20"/>
                <w:spacing w:val="16"/>
              </w:rPr>
              <w:t>生产上往往出现如下问题。</w:t>
            </w:r>
            <w:r>
              <w:rPr>
                <w:rFonts w:ascii="Microsoft YaHei" w:hAnsi="Microsoft YaHei" w:eastAsia="Microsoft YaHei" w:cs="Microsoft YaHei"/>
                <w:sz w:val="20"/>
                <w:szCs w:val="20"/>
                <w:spacing w:val="-28"/>
              </w:rPr>
              <w:t xml:space="preserve"> </w:t>
            </w:r>
            <w:r>
              <w:rPr>
                <w:rFonts w:ascii="Microsoft YaHei" w:hAnsi="Microsoft YaHei" w:eastAsia="Microsoft YaHei" w:cs="Microsoft YaHei"/>
                <w:sz w:val="20"/>
                <w:szCs w:val="20"/>
                <w:spacing w:val="16"/>
              </w:rPr>
              <w:t>除萌不及时,影响成活率;由于愈合不牢,易</w:t>
            </w:r>
            <w:r>
              <w:rPr>
                <w:rFonts w:ascii="Microsoft YaHei" w:hAnsi="Microsoft YaHei" w:eastAsia="Microsoft YaHei" w:cs="Microsoft YaHei"/>
                <w:sz w:val="20"/>
                <w:szCs w:val="20"/>
                <w:spacing w:val="15"/>
              </w:rPr>
              <w:t>被风吹</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劈或其他机械伤害;忽略夏剪,树冠郁密、直立多主枝、多中央领</w:t>
            </w:r>
            <w:r>
              <w:rPr>
                <w:rFonts w:ascii="Microsoft YaHei" w:hAnsi="Microsoft YaHei" w:eastAsia="Microsoft YaHei" w:cs="Microsoft YaHei"/>
                <w:sz w:val="20"/>
                <w:szCs w:val="20"/>
                <w:spacing w:val="10"/>
              </w:rPr>
              <w:t>导头,呈现乱头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形(图 </w:t>
            </w:r>
            <w:r>
              <w:rPr>
                <w:sz w:val="20"/>
                <w:szCs w:val="20"/>
                <w:spacing w:val="10"/>
              </w:rPr>
              <w:t>2-5</w:t>
            </w:r>
            <w:r>
              <w:rPr>
                <w:rFonts w:ascii="Microsoft YaHei" w:hAnsi="Microsoft YaHei" w:eastAsia="Microsoft YaHei" w:cs="Microsoft YaHei"/>
                <w:sz w:val="20"/>
                <w:szCs w:val="20"/>
                <w:spacing w:val="10"/>
              </w:rPr>
              <w:t>);由于缺乏夏剪,开花结果少,果个小、着色差。</w:t>
            </w:r>
          </w:p>
        </w:tc>
      </w:tr>
      <w:tr>
        <w:trPr>
          <w:trHeight w:val="4202" w:hRule="atLeast"/>
        </w:trPr>
        <w:tc>
          <w:tcPr>
            <w:tcW w:w="2686" w:type="dxa"/>
            <w:vAlign w:val="top"/>
            <w:tcBorders>
              <w:right w:val="nil"/>
              <w:top w:val="nil"/>
            </w:tcBorders>
          </w:tcPr>
          <w:p>
            <w:pPr>
              <w:pStyle w:val="TableText"/>
              <w:spacing w:line="249" w:lineRule="auto"/>
              <w:rPr/>
            </w:pPr>
            <w:r/>
          </w:p>
          <w:p>
            <w:pPr>
              <w:pStyle w:val="TableText"/>
              <w:spacing w:line="249" w:lineRule="auto"/>
              <w:rPr/>
            </w:pPr>
            <w:r/>
          </w:p>
          <w:p>
            <w:pPr>
              <w:pStyle w:val="TableText"/>
              <w:spacing w:line="250" w:lineRule="auto"/>
              <w:rPr/>
            </w:pPr>
            <w:r/>
          </w:p>
          <w:p>
            <w:pPr>
              <w:pStyle w:val="TableText"/>
              <w:spacing w:line="250" w:lineRule="auto"/>
              <w:rPr/>
            </w:pPr>
            <w:r/>
          </w:p>
          <w:p>
            <w:pPr>
              <w:pStyle w:val="TableText"/>
              <w:spacing w:line="250" w:lineRule="auto"/>
              <w:rPr/>
            </w:pPr>
            <w:r/>
          </w:p>
          <w:p>
            <w:pPr>
              <w:pStyle w:val="TableText"/>
              <w:spacing w:line="250" w:lineRule="auto"/>
              <w:rPr/>
            </w:pPr>
            <w:r/>
          </w:p>
          <w:p>
            <w:pPr>
              <w:pStyle w:val="TableText"/>
              <w:spacing w:line="250" w:lineRule="auto"/>
              <w:rPr/>
            </w:pPr>
            <w:r/>
          </w:p>
          <w:p>
            <w:pPr>
              <w:pStyle w:val="TableText"/>
              <w:spacing w:line="250" w:lineRule="auto"/>
              <w:rPr/>
            </w:pPr>
            <w:r/>
          </w:p>
          <w:p>
            <w:pPr>
              <w:pStyle w:val="TableText"/>
              <w:spacing w:line="250" w:lineRule="auto"/>
              <w:rPr/>
            </w:pPr>
            <w:r/>
          </w:p>
          <w:p>
            <w:pPr>
              <w:pStyle w:val="TableText"/>
              <w:spacing w:line="250" w:lineRule="auto"/>
              <w:rPr/>
            </w:pPr>
            <w:r/>
          </w:p>
          <w:p>
            <w:pPr>
              <w:pStyle w:val="TableText"/>
              <w:spacing w:line="250" w:lineRule="auto"/>
              <w:rPr/>
            </w:pPr>
            <w:r/>
          </w:p>
          <w:p>
            <w:pPr>
              <w:pStyle w:val="TableText"/>
              <w:spacing w:line="250" w:lineRule="auto"/>
              <w:rPr/>
            </w:pPr>
            <w:r/>
          </w:p>
          <w:p>
            <w:pPr>
              <w:pStyle w:val="TableText"/>
              <w:spacing w:line="250" w:lineRule="auto"/>
              <w:rPr/>
            </w:pPr>
            <w:r/>
          </w:p>
          <w:p>
            <w:pPr>
              <w:pStyle w:val="TableText"/>
              <w:ind w:firstLine="1206"/>
              <w:spacing w:line="409" w:lineRule="exact"/>
              <w:rPr/>
            </w:pPr>
            <w:r>
              <w:rPr>
                <w:position w:val="-8"/>
              </w:rPr>
              <w:pict>
                <v:group id="_x0000_s404" style="mso-position-vertical-relative:line;mso-position-horizontal-relative:char;width:21pt;height:20.45pt;" filled="false" stroked="false" coordsize="420,409" coordorigin="0,0">
                  <v:group id="_x0000_s406" style="position:absolute;left:0;top:0;width:420;height:409;" filled="false" stroked="false" coordsize="420,409" coordorigin="0,0">
                    <v:shape id="_x0000_s408" style="position:absolute;left:0;top:47;width:68;height:282;" filled="false" strokecolor="#00AEEF" strokeweight="0.38pt" coordsize="68,282" coordorigin="0,0" path="m64,3c26,41,3,93,3,150c3,198,20,242,47,277e">
                      <v:stroke joinstyle="miter" miterlimit="4"/>
                    </v:shape>
                    <v:shape id="_x0000_s410" style="position:absolute;left:34;top:0;width:370;height:177;" filled="false" strokecolor="#00AEEF" strokeweight="0.96pt" coordsize="370,177" coordorigin="0,0" path="m359,167c345,77,268,9,175,9c103,9,40,50,9,111e">
                      <v:stroke joinstyle="miter" miterlimit="4"/>
                    </v:shape>
                    <v:shape id="_x0000_s412"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414" style="position:absolute;left:31;top:268;width:315;height:126;" filled="false" strokecolor="#00AEEF" strokeweight="0.96pt" coordsize="315,126" coordorigin="0,0" path="m9,9c39,73,103,116,178,116c226,116,271,97,304,67e">
                      <v:stroke joinstyle="miter" miterlimit="4"/>
                    </v:shape>
                    <v:shape id="_x0000_s416" style="position:absolute;left:42;top:29;width:317;height:337;" filled="false" strokecolor="#00AEEF" strokeweight="0.38pt" coordsize="317,337" coordorigin="0,0" path="m100,318c120,327,143,333,167,333c231,333,286,296,313,242m153,3c69,11,3,81,3,168e">
                      <v:stroke joinstyle="miter" miterlimit="4"/>
                    </v:shape>
                  </v:group>
                  <v:shape id="_x0000_s418" style="position:absolute;left:-20;top:-20;width:460;height:449;" filled="false" stroked="false" type="#_x0000_t202">
                    <v:fill on="false"/>
                    <v:stroke on="false"/>
                    <v:path/>
                    <v:imagedata o:title=""/>
                    <o:lock v:ext="edit" aspectratio="false"/>
                    <v:textbox inset="0mm,0mm,0mm,0mm">
                      <w:txbxContent>
                        <w:p>
                          <w:pPr>
                            <w:ind w:left="149"/>
                            <w:spacing w:before="156" w:line="189" w:lineRule="auto"/>
                            <w:rPr>
                              <w:rFonts w:ascii="Arial" w:hAnsi="Arial" w:eastAsia="Arial" w:cs="Arial"/>
                              <w:sz w:val="17"/>
                              <w:szCs w:val="17"/>
                            </w:rPr>
                          </w:pPr>
                          <w:r>
                            <w:rPr>
                              <w:rFonts w:ascii="Arial" w:hAnsi="Arial" w:eastAsia="Arial" w:cs="Arial"/>
                              <w:sz w:val="17"/>
                              <w:szCs w:val="17"/>
                              <w:spacing w:val="16"/>
                            </w:rPr>
                            <w:t>22</w:t>
                          </w:r>
                        </w:p>
                      </w:txbxContent>
                    </v:textbox>
                  </v:shape>
                </v:group>
              </w:pict>
            </w:r>
          </w:p>
        </w:tc>
        <w:tc>
          <w:tcPr>
            <w:tcW w:w="6953" w:type="dxa"/>
            <w:vAlign w:val="top"/>
            <w:tcBorders>
              <w:left w:val="nil"/>
              <w:top w:val="nil"/>
            </w:tcBorders>
          </w:tcPr>
          <w:p>
            <w:pPr>
              <w:pStyle w:val="TableText"/>
              <w:spacing w:line="243" w:lineRule="auto"/>
              <w:rPr/>
            </w:pPr>
            <w:r/>
          </w:p>
          <w:p>
            <w:pPr>
              <w:pStyle w:val="TableText"/>
              <w:spacing w:line="243" w:lineRule="auto"/>
              <w:rPr/>
            </w:pPr>
            <w:r/>
          </w:p>
          <w:p>
            <w:pPr>
              <w:pStyle w:val="TableText"/>
              <w:spacing w:line="243" w:lineRule="auto"/>
              <w:rPr/>
            </w:pPr>
            <w:r/>
          </w:p>
          <w:p>
            <w:pPr>
              <w:pStyle w:val="TableText"/>
              <w:spacing w:line="243" w:lineRule="auto"/>
              <w:rPr/>
            </w:pPr>
            <w:r/>
          </w:p>
          <w:p>
            <w:pPr>
              <w:pStyle w:val="TableText"/>
              <w:spacing w:line="243" w:lineRule="auto"/>
              <w:rPr/>
            </w:pPr>
            <w:r/>
          </w:p>
          <w:p>
            <w:pPr>
              <w:pStyle w:val="TableText"/>
              <w:spacing w:line="243" w:lineRule="auto"/>
              <w:rPr/>
            </w:pPr>
            <w:r/>
          </w:p>
          <w:p>
            <w:pPr>
              <w:pStyle w:val="TableText"/>
              <w:spacing w:line="243" w:lineRule="auto"/>
              <w:rPr/>
            </w:pPr>
            <w:r/>
          </w:p>
          <w:p>
            <w:pPr>
              <w:pStyle w:val="TableText"/>
              <w:spacing w:line="243" w:lineRule="auto"/>
              <w:rPr/>
            </w:pPr>
            <w:r/>
          </w:p>
          <w:p>
            <w:pPr>
              <w:pStyle w:val="TableText"/>
              <w:spacing w:line="244" w:lineRule="auto"/>
              <w:rPr/>
            </w:pPr>
            <w:r/>
          </w:p>
          <w:p>
            <w:pPr>
              <w:pStyle w:val="TableText"/>
              <w:spacing w:line="244" w:lineRule="auto"/>
              <w:rPr/>
            </w:pPr>
            <w:r/>
          </w:p>
          <w:p>
            <w:pPr>
              <w:pStyle w:val="TableText"/>
              <w:spacing w:line="244" w:lineRule="auto"/>
              <w:rPr/>
            </w:pPr>
            <w:r/>
          </w:p>
          <w:p>
            <w:pPr>
              <w:pStyle w:val="TableText"/>
              <w:ind w:left="1055"/>
              <w:spacing w:before="73" w:line="181"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6"/>
              </w:rPr>
              <w:t>图 </w:t>
            </w:r>
            <w:r>
              <w:rPr>
                <w:sz w:val="17"/>
                <w:szCs w:val="17"/>
                <w:color w:val="00AEEF"/>
                <w:spacing w:val="6"/>
                <w:position w:val="-1"/>
              </w:rPr>
              <w:t>2-5   </w:t>
            </w:r>
            <w:r>
              <w:rPr>
                <w:rFonts w:ascii="Microsoft YaHei" w:hAnsi="Microsoft YaHei" w:eastAsia="Microsoft YaHei" w:cs="Microsoft YaHei"/>
                <w:sz w:val="17"/>
                <w:szCs w:val="17"/>
                <w:color w:val="00AEEF"/>
                <w:spacing w:val="6"/>
              </w:rPr>
              <w:t>高接树放任生长状</w: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3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二、红富士苹果早期丰产技术</w:t>
            </w:r>
          </w:p>
          <w:p>
            <w:pPr>
              <w:ind w:firstLine="1300"/>
              <w:spacing w:line="56" w:lineRule="exact"/>
              <w:rPr/>
            </w:pPr>
            <w:r>
              <w:rPr>
                <w:position w:val="-1"/>
              </w:rPr>
              <w:drawing>
                <wp:inline distT="0" distB="0" distL="0" distR="0">
                  <wp:extent cx="4535017" cy="35693"/>
                  <wp:effectExtent l="0" t="0" r="0" b="0"/>
                  <wp:docPr id="72" name="IM 72"/>
                  <wp:cNvGraphicFramePr/>
                  <a:graphic>
                    <a:graphicData uri="http://schemas.openxmlformats.org/drawingml/2006/picture">
                      <pic:pic>
                        <pic:nvPicPr>
                          <pic:cNvPr id="72" name="IM 72"/>
                          <pic:cNvPicPr/>
                        </pic:nvPicPr>
                        <pic:blipFill>
                          <a:blip r:embed="rId41"/>
                          <a:stretch>
                            <a:fillRect/>
                          </a:stretch>
                        </pic:blipFill>
                        <pic:spPr>
                          <a:xfrm rot="0">
                            <a:off x="0" y="0"/>
                            <a:ext cx="4535017" cy="35693"/>
                          </a:xfrm>
                          <a:prstGeom prst="rect">
                            <a:avLst/>
                          </a:prstGeom>
                        </pic:spPr>
                      </pic:pic>
                    </a:graphicData>
                  </a:graphic>
                </wp:inline>
              </w:drawing>
            </w:r>
          </w:p>
          <w:p>
            <w:pPr>
              <w:pStyle w:val="TableText"/>
              <w:spacing w:line="261" w:lineRule="auto"/>
              <w:rPr/>
            </w:pPr>
            <w:r/>
          </w:p>
          <w:p>
            <w:pPr>
              <w:ind w:left="1729"/>
              <w:spacing w:before="86" w:line="18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解决对策如下。</w:t>
            </w:r>
          </w:p>
          <w:p>
            <w:pPr>
              <w:pStyle w:val="TableText"/>
              <w:ind w:left="1312" w:right="1112" w:firstLine="424"/>
              <w:spacing w:before="88" w:line="251" w:lineRule="auto"/>
              <w:rPr>
                <w:rFonts w:ascii="Microsoft YaHei" w:hAnsi="Microsoft YaHei" w:eastAsia="Microsoft YaHei" w:cs="Microsoft YaHei"/>
                <w:sz w:val="20"/>
                <w:szCs w:val="20"/>
              </w:rPr>
            </w:pPr>
            <w:r>
              <w:rPr>
                <w:sz w:val="20"/>
                <w:szCs w:val="20"/>
                <w:spacing w:val="7"/>
                <w:position w:val="-2"/>
              </w:rPr>
              <w:t>a.  </w:t>
            </w:r>
            <w:r>
              <w:rPr>
                <w:rFonts w:ascii="Microsoft YaHei" w:hAnsi="Microsoft YaHei" w:eastAsia="Microsoft YaHei" w:cs="Microsoft YaHei"/>
                <w:sz w:val="20"/>
                <w:szCs w:val="20"/>
                <w:spacing w:val="7"/>
              </w:rPr>
              <w:t>按已确定的树形骨架,在各枝头上嫁</w:t>
            </w:r>
            <w:r>
              <w:rPr>
                <w:rFonts w:ascii="Microsoft YaHei" w:hAnsi="Microsoft YaHei" w:eastAsia="Microsoft YaHei" w:cs="Microsoft YaHei"/>
                <w:sz w:val="20"/>
                <w:szCs w:val="20"/>
                <w:spacing w:val="6"/>
              </w:rPr>
              <w:t>接粗壮</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新鲜的接穗</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38"/>
                <w:position w:val="1"/>
              </w:rPr>
              <w:t xml:space="preserve"> </w:t>
            </w:r>
            <w:r>
              <w:rPr>
                <w:rFonts w:ascii="Microsoft YaHei" w:hAnsi="Microsoft YaHei" w:eastAsia="Microsoft YaHei" w:cs="Microsoft YaHei"/>
                <w:sz w:val="20"/>
                <w:szCs w:val="20"/>
                <w:spacing w:val="6"/>
              </w:rPr>
              <w:t>对于辅养枝</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5"/>
              </w:rPr>
              <w:t>枝组,应嫁接细长枝(长接穗),以提早成花。</w:t>
            </w:r>
          </w:p>
          <w:p>
            <w:pPr>
              <w:pStyle w:val="TableText"/>
              <w:ind w:left="1736"/>
              <w:spacing w:before="2" w:line="186" w:lineRule="auto"/>
              <w:rPr>
                <w:rFonts w:ascii="Microsoft YaHei" w:hAnsi="Microsoft YaHei" w:eastAsia="Microsoft YaHei" w:cs="Microsoft YaHei"/>
                <w:sz w:val="20"/>
                <w:szCs w:val="20"/>
              </w:rPr>
            </w:pPr>
            <w:r>
              <w:rPr>
                <w:sz w:val="20"/>
                <w:szCs w:val="20"/>
                <w:spacing w:val="10"/>
                <w:position w:val="-1"/>
              </w:rPr>
              <w:t>b.  </w:t>
            </w:r>
            <w:r>
              <w:rPr>
                <w:rFonts w:ascii="Microsoft YaHei" w:hAnsi="Microsoft YaHei" w:eastAsia="Microsoft YaHei" w:cs="Microsoft YaHei"/>
                <w:sz w:val="20"/>
                <w:szCs w:val="20"/>
                <w:spacing w:val="10"/>
              </w:rPr>
              <w:t>成活枝嫩梢长到 </w:t>
            </w:r>
            <w:r>
              <w:rPr>
                <w:sz w:val="20"/>
                <w:szCs w:val="20"/>
                <w:spacing w:val="10"/>
              </w:rPr>
              <w:t>20</w:t>
            </w:r>
            <w:r>
              <w:rPr>
                <w:sz w:val="20"/>
                <w:szCs w:val="20"/>
              </w:rPr>
              <w:t>cm</w:t>
            </w:r>
            <w:r>
              <w:rPr>
                <w:rFonts w:ascii="Microsoft YaHei" w:hAnsi="Microsoft YaHei" w:eastAsia="Microsoft YaHei" w:cs="Microsoft YaHei"/>
                <w:sz w:val="20"/>
                <w:szCs w:val="20"/>
                <w:spacing w:val="10"/>
              </w:rPr>
              <w:t>时,开始绑支棍,防风折</w:t>
            </w:r>
            <w:r>
              <w:rPr>
                <w:rFonts w:ascii="Microsoft YaHei" w:hAnsi="Microsoft YaHei" w:eastAsia="Microsoft YaHei" w:cs="Microsoft YaHei"/>
                <w:sz w:val="20"/>
                <w:szCs w:val="20"/>
                <w:spacing w:val="10"/>
                <w:position w:val="1"/>
              </w:rPr>
              <w:t>。</w:t>
            </w:r>
          </w:p>
          <w:p>
            <w:pPr>
              <w:pStyle w:val="TableText"/>
              <w:ind w:left="1739"/>
              <w:spacing w:before="90" w:line="186" w:lineRule="auto"/>
              <w:rPr>
                <w:rFonts w:ascii="Microsoft YaHei" w:hAnsi="Microsoft YaHei" w:eastAsia="Microsoft YaHei" w:cs="Microsoft YaHei"/>
                <w:sz w:val="20"/>
                <w:szCs w:val="20"/>
              </w:rPr>
            </w:pPr>
            <w:r>
              <w:rPr>
                <w:sz w:val="20"/>
                <w:szCs w:val="20"/>
                <w:spacing w:val="7"/>
                <w:position w:val="-2"/>
              </w:rPr>
              <w:t>c.  </w:t>
            </w:r>
            <w:r>
              <w:rPr>
                <w:rFonts w:ascii="Microsoft YaHei" w:hAnsi="Microsoft YaHei" w:eastAsia="Microsoft YaHei" w:cs="Microsoft YaHei"/>
                <w:sz w:val="20"/>
                <w:szCs w:val="20"/>
                <w:spacing w:val="7"/>
              </w:rPr>
              <w:t>及时抹芽除萌,有利接穗成活</w:t>
            </w:r>
            <w:r>
              <w:rPr>
                <w:rFonts w:ascii="Microsoft YaHei" w:hAnsi="Microsoft YaHei" w:eastAsia="Microsoft YaHei" w:cs="Microsoft YaHei"/>
                <w:sz w:val="20"/>
                <w:szCs w:val="20"/>
                <w:spacing w:val="7"/>
                <w:position w:val="1"/>
              </w:rPr>
              <w:t>。</w:t>
            </w:r>
          </w:p>
          <w:p>
            <w:pPr>
              <w:pStyle w:val="TableText"/>
              <w:ind w:left="1311" w:right="1187" w:firstLine="426"/>
              <w:spacing w:before="91" w:line="252" w:lineRule="auto"/>
              <w:rPr>
                <w:rFonts w:ascii="Microsoft YaHei" w:hAnsi="Microsoft YaHei" w:eastAsia="Microsoft YaHei" w:cs="Microsoft YaHei"/>
                <w:sz w:val="20"/>
                <w:szCs w:val="20"/>
              </w:rPr>
            </w:pPr>
            <w:r>
              <w:rPr>
                <w:sz w:val="20"/>
                <w:szCs w:val="20"/>
                <w:spacing w:val="15"/>
                <w:position w:val="-2"/>
              </w:rPr>
              <w:t>d.  </w:t>
            </w:r>
            <w:r>
              <w:rPr>
                <w:rFonts w:ascii="Microsoft YaHei" w:hAnsi="Microsoft YaHei" w:eastAsia="Microsoft YaHei" w:cs="Microsoft YaHei"/>
                <w:sz w:val="20"/>
                <w:szCs w:val="20"/>
                <w:spacing w:val="15"/>
              </w:rPr>
              <w:t>加强生长季修剪,留骨干枝上的接穗第一芽枝扩大树冠,绑支棍引缚开</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15"/>
              </w:rPr>
              <w:t>张其角度</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5"/>
              </w:rPr>
              <w:t>待第一芽枝长度达到 </w:t>
            </w:r>
            <w:r>
              <w:rPr>
                <w:sz w:val="20"/>
                <w:szCs w:val="20"/>
                <w:spacing w:val="15"/>
                <w:position w:val="-1"/>
              </w:rPr>
              <w:t>50</w:t>
            </w:r>
            <w:r>
              <w:rPr>
                <w:sz w:val="20"/>
                <w:szCs w:val="20"/>
                <w:position w:val="-1"/>
              </w:rPr>
              <w:t>cm</w:t>
            </w:r>
            <w:r>
              <w:rPr>
                <w:sz w:val="20"/>
                <w:szCs w:val="20"/>
                <w:spacing w:val="27"/>
                <w:position w:val="-1"/>
              </w:rPr>
              <w:t xml:space="preserve"> </w:t>
            </w:r>
            <w:r>
              <w:rPr>
                <w:rFonts w:ascii="Microsoft YaHei" w:hAnsi="Microsoft YaHei" w:eastAsia="Microsoft YaHei" w:cs="Microsoft YaHei"/>
                <w:sz w:val="20"/>
                <w:szCs w:val="20"/>
                <w:spacing w:val="15"/>
              </w:rPr>
              <w:t>时,进行重摘心,以利其副梢继续延伸</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3"/>
              </w:rPr>
              <w:t>增加级次,扩大树冠</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第二</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三芽梢提早结果,当长度达到 </w:t>
            </w:r>
            <w:r>
              <w:rPr>
                <w:sz w:val="20"/>
                <w:szCs w:val="20"/>
                <w:spacing w:val="13"/>
                <w:position w:val="-1"/>
              </w:rPr>
              <w:t>30</w:t>
            </w:r>
            <w:r>
              <w:rPr>
                <w:sz w:val="20"/>
                <w:szCs w:val="20"/>
                <w:position w:val="-1"/>
              </w:rPr>
              <w:t>cm</w:t>
            </w:r>
            <w:r>
              <w:rPr>
                <w:sz w:val="20"/>
                <w:szCs w:val="20"/>
                <w:spacing w:val="35"/>
                <w:w w:val="101"/>
                <w:position w:val="-1"/>
              </w:rPr>
              <w:t xml:space="preserve"> </w:t>
            </w:r>
            <w:r>
              <w:rPr>
                <w:rFonts w:ascii="Microsoft YaHei" w:hAnsi="Microsoft YaHei" w:eastAsia="Microsoft YaHei" w:cs="Microsoft YaHei"/>
                <w:sz w:val="20"/>
                <w:szCs w:val="20"/>
                <w:spacing w:val="13"/>
              </w:rPr>
              <w:t>时,进行扭梢</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4"/>
              </w:rPr>
              <w:t>次年可能开花结果</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4"/>
              </w:rPr>
              <w:t>在 </w:t>
            </w:r>
            <w:r>
              <w:rPr>
                <w:sz w:val="20"/>
                <w:szCs w:val="20"/>
                <w:spacing w:val="14"/>
                <w:position w:val="-2"/>
              </w:rPr>
              <w:t>1</w:t>
            </w:r>
            <w:r>
              <w:rPr>
                <w:rFonts w:ascii="Microsoft YaHei" w:hAnsi="Microsoft YaHei" w:eastAsia="Microsoft YaHei" w:cs="Microsoft YaHei"/>
                <w:sz w:val="20"/>
                <w:szCs w:val="20"/>
                <w:spacing w:val="14"/>
              </w:rPr>
              <w:t>个砧头上嫁接 </w:t>
            </w:r>
            <w:r>
              <w:rPr>
                <w:sz w:val="20"/>
                <w:szCs w:val="20"/>
                <w:spacing w:val="14"/>
                <w:position w:val="-2"/>
              </w:rPr>
              <w:t>2</w:t>
            </w:r>
            <w:r>
              <w:rPr>
                <w:rFonts w:ascii="Microsoft YaHei" w:hAnsi="Microsoft YaHei" w:eastAsia="Microsoft YaHei" w:cs="Microsoft YaHei"/>
                <w:sz w:val="20"/>
                <w:szCs w:val="20"/>
                <w:spacing w:val="14"/>
              </w:rPr>
              <w:t>个以上接穗时,除留下一枝单轴延伸</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外,其余长梢可采用摘心、扭梢、疏枝、拉平等法,分别加以处理</w:t>
            </w:r>
            <w:r>
              <w:rPr>
                <w:rFonts w:ascii="Microsoft YaHei" w:hAnsi="Microsoft YaHei" w:eastAsia="Microsoft YaHei" w:cs="Microsoft YaHei"/>
                <w:sz w:val="20"/>
                <w:szCs w:val="20"/>
                <w:spacing w:val="10"/>
              </w:rPr>
              <w:t>,令其缓势出短</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枝,早成花,早结果。</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1"/>
              </w:rPr>
              <w:t>高接后次年夏剪方法基本同第一年。</w:t>
            </w:r>
          </w:p>
          <w:p>
            <w:pPr>
              <w:pStyle w:val="TableText"/>
              <w:ind w:left="1312" w:right="1187" w:firstLine="426"/>
              <w:spacing w:before="3" w:line="254" w:lineRule="auto"/>
              <w:rPr>
                <w:rFonts w:ascii="Microsoft YaHei" w:hAnsi="Microsoft YaHei" w:eastAsia="Microsoft YaHei" w:cs="Microsoft YaHei"/>
                <w:sz w:val="20"/>
                <w:szCs w:val="20"/>
              </w:rPr>
            </w:pPr>
            <w:r>
              <w:rPr>
                <w:sz w:val="20"/>
                <w:szCs w:val="20"/>
                <w:spacing w:val="13"/>
                <w:position w:val="-2"/>
              </w:rPr>
              <w:t>e.  </w:t>
            </w:r>
            <w:r>
              <w:rPr>
                <w:rFonts w:ascii="Microsoft YaHei" w:hAnsi="Microsoft YaHei" w:eastAsia="Microsoft YaHei" w:cs="Microsoft YaHei"/>
                <w:sz w:val="20"/>
                <w:szCs w:val="20"/>
                <w:spacing w:val="13"/>
              </w:rPr>
              <w:t>冬季,对高接树修剪量要轻。嫁接第一年冬,只疏过密的二次枝,并充分</w:t>
            </w:r>
            <w:r>
              <w:rPr>
                <w:rFonts w:ascii="Microsoft YaHei" w:hAnsi="Microsoft YaHei" w:eastAsia="Microsoft YaHei" w:cs="Microsoft YaHei"/>
                <w:sz w:val="20"/>
                <w:szCs w:val="20"/>
                <w:spacing w:val="15"/>
                <w:w w:val="101"/>
              </w:rPr>
              <w:t xml:space="preserve"> </w:t>
            </w:r>
            <w:r>
              <w:rPr>
                <w:rFonts w:ascii="Microsoft YaHei" w:hAnsi="Microsoft YaHei" w:eastAsia="Microsoft YaHei" w:cs="Microsoft YaHei"/>
                <w:sz w:val="20"/>
                <w:szCs w:val="20"/>
                <w:spacing w:val="12"/>
              </w:rPr>
              <w:t>利用长果枝结果;对各骨干枝延长头尽可能轻截或不截。第二年冬,仍以轻剪长</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9"/>
              </w:rPr>
              <w:t>放为主,除中央领导干延长枝留 </w:t>
            </w:r>
            <w:r>
              <w:rPr>
                <w:sz w:val="20"/>
                <w:szCs w:val="20"/>
                <w:spacing w:val="9"/>
              </w:rPr>
              <w:t>50~60</w:t>
            </w:r>
            <w:r>
              <w:rPr>
                <w:sz w:val="20"/>
                <w:szCs w:val="20"/>
              </w:rPr>
              <w:t>cm</w:t>
            </w:r>
            <w:r>
              <w:rPr>
                <w:rFonts w:ascii="Microsoft YaHei" w:hAnsi="Microsoft YaHei" w:eastAsia="Microsoft YaHei" w:cs="Microsoft YaHei"/>
                <w:sz w:val="20"/>
                <w:szCs w:val="20"/>
                <w:spacing w:val="9"/>
              </w:rPr>
              <w:t>短截外,其余中</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长枝一律轻剪长放</w:t>
            </w:r>
            <w:r>
              <w:rPr>
                <w:rFonts w:ascii="Microsoft YaHei" w:hAnsi="Microsoft YaHei" w:eastAsia="Microsoft YaHei" w:cs="Microsoft YaHei"/>
                <w:sz w:val="20"/>
                <w:szCs w:val="20"/>
                <w:spacing w:val="9"/>
                <w:position w:val="1"/>
              </w:rPr>
              <w:t>。</w:t>
            </w:r>
          </w:p>
          <w:p>
            <w:pPr>
              <w:pStyle w:val="TableText"/>
              <w:ind w:left="1729"/>
              <w:spacing w:before="68" w:line="175" w:lineRule="auto"/>
              <w:rPr>
                <w:rFonts w:ascii="Microsoft YaHei" w:hAnsi="Microsoft YaHei" w:eastAsia="Microsoft YaHei" w:cs="Microsoft YaHei"/>
              </w:rPr>
            </w:pPr>
            <w:r>
              <w:rPr>
                <w:color w:val="00AEEF"/>
                <w:spacing w:val="3"/>
                <w:position w:val="-1"/>
              </w:rPr>
              <w:t>7.</w:t>
            </w:r>
            <w:r>
              <w:rPr>
                <w:color w:val="00AEEF"/>
                <w:spacing w:val="63"/>
                <w:position w:val="-1"/>
              </w:rPr>
              <w:t xml:space="preserve"> </w:t>
            </w:r>
            <w:r>
              <w:rPr>
                <w:rFonts w:ascii="Microsoft YaHei" w:hAnsi="Microsoft YaHei" w:eastAsia="Microsoft YaHei" w:cs="Microsoft YaHei"/>
                <w:color w:val="00AEEF"/>
                <w:spacing w:val="3"/>
              </w:rPr>
              <w:t>促花结果技术</w:t>
            </w:r>
          </w:p>
          <w:p>
            <w:pPr>
              <w:pStyle w:val="TableText"/>
              <w:ind w:left="1751"/>
              <w:spacing w:before="148" w:line="18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1</w:t>
            </w:r>
            <w:r>
              <w:rPr>
                <w:rFonts w:ascii="Microsoft YaHei" w:hAnsi="Microsoft YaHei" w:eastAsia="Microsoft YaHei" w:cs="Microsoft YaHei"/>
                <w:sz w:val="20"/>
                <w:szCs w:val="20"/>
                <w:spacing w:val="11"/>
              </w:rPr>
              <w:t>)成花特点</w:t>
            </w:r>
          </w:p>
          <w:p>
            <w:pPr>
              <w:pStyle w:val="TableText"/>
              <w:ind w:left="1311" w:right="1129" w:firstLine="423"/>
              <w:spacing w:before="122" w:line="24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红富士初果期树以短果枝和长枝腋花芽结果为主</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9"/>
              </w:rPr>
              <w:t>河北省中南部地区生长</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的 </w:t>
            </w:r>
            <w:r>
              <w:rPr>
                <w:sz w:val="20"/>
                <w:szCs w:val="20"/>
                <w:spacing w:val="15"/>
                <w:position w:val="-1"/>
              </w:rPr>
              <w:t>5</w:t>
            </w:r>
            <w:r>
              <w:rPr>
                <w:rFonts w:ascii="Microsoft YaHei" w:hAnsi="Microsoft YaHei" w:eastAsia="Microsoft YaHei" w:cs="Microsoft YaHei"/>
                <w:sz w:val="20"/>
                <w:szCs w:val="20"/>
                <w:spacing w:val="15"/>
              </w:rPr>
              <w:t>年生红富士树,短果枝占 </w:t>
            </w:r>
            <w:r>
              <w:rPr>
                <w:sz w:val="20"/>
                <w:szCs w:val="20"/>
                <w:spacing w:val="15"/>
                <w:position w:val="-1"/>
              </w:rPr>
              <w:t>54. 8</w:t>
            </w:r>
            <w:r>
              <w:rPr>
                <w:sz w:val="20"/>
                <w:szCs w:val="20"/>
                <w:spacing w:val="14"/>
                <w:position w:val="-1"/>
              </w:rPr>
              <w:t>%~68. </w:t>
            </w:r>
            <w:r>
              <w:rPr>
                <w:sz w:val="20"/>
                <w:szCs w:val="20"/>
                <w:spacing w:val="14"/>
              </w:rPr>
              <w:t>1%</w:t>
            </w:r>
            <w:r>
              <w:rPr>
                <w:rFonts w:ascii="Microsoft YaHei" w:hAnsi="Microsoft YaHei" w:eastAsia="Microsoft YaHei" w:cs="Microsoft YaHei"/>
                <w:sz w:val="20"/>
                <w:szCs w:val="20"/>
                <w:spacing w:val="14"/>
              </w:rPr>
              <w:t>,长果枝占 </w:t>
            </w:r>
            <w:r>
              <w:rPr>
                <w:sz w:val="20"/>
                <w:szCs w:val="20"/>
                <w:spacing w:val="14"/>
                <w:position w:val="-1"/>
              </w:rPr>
              <w:t>18. 2 %~27. </w:t>
            </w:r>
            <w:r>
              <w:rPr>
                <w:sz w:val="20"/>
                <w:szCs w:val="20"/>
                <w:spacing w:val="14"/>
              </w:rPr>
              <w:t>0%</w:t>
            </w:r>
            <w:r>
              <w:rPr>
                <w:rFonts w:ascii="Microsoft YaHei" w:hAnsi="Microsoft YaHei" w:eastAsia="Microsoft YaHei" w:cs="Microsoft YaHei"/>
                <w:sz w:val="20"/>
                <w:szCs w:val="20"/>
                <w:spacing w:val="14"/>
              </w:rPr>
              <w:t>,中</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果枝占 </w:t>
            </w:r>
            <w:r>
              <w:rPr>
                <w:sz w:val="20"/>
                <w:szCs w:val="20"/>
                <w:spacing w:val="13"/>
                <w:position w:val="-1"/>
              </w:rPr>
              <w:t>7. 8%~9. </w:t>
            </w:r>
            <w:r>
              <w:rPr>
                <w:sz w:val="20"/>
                <w:szCs w:val="20"/>
                <w:spacing w:val="13"/>
              </w:rPr>
              <w:t>7%</w:t>
            </w:r>
            <w:r>
              <w:rPr>
                <w:rFonts w:ascii="Microsoft YaHei" w:hAnsi="Microsoft YaHei" w:eastAsia="Microsoft YaHei" w:cs="Microsoft YaHei"/>
                <w:sz w:val="20"/>
                <w:szCs w:val="20"/>
                <w:spacing w:val="13"/>
              </w:rPr>
              <w:t>,腋花芽占 </w:t>
            </w:r>
            <w:r>
              <w:rPr>
                <w:sz w:val="20"/>
                <w:szCs w:val="20"/>
                <w:spacing w:val="13"/>
                <w:position w:val="-1"/>
              </w:rPr>
              <w:t>5. 9%~8. 5%</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3"/>
              </w:rPr>
              <w:t>腋花芽主要着生在强枝上,着</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生于</w:t>
            </w:r>
            <w:r>
              <w:rPr>
                <w:sz w:val="20"/>
                <w:szCs w:val="20"/>
                <w:spacing w:val="11"/>
              </w:rPr>
              <w:t>31</w:t>
            </w:r>
            <w:r>
              <w:rPr>
                <w:sz w:val="20"/>
                <w:szCs w:val="20"/>
              </w:rPr>
              <w:t>cm</w:t>
            </w:r>
            <w:r>
              <w:rPr>
                <w:rFonts w:ascii="Microsoft YaHei" w:hAnsi="Microsoft YaHei" w:eastAsia="Microsoft YaHei" w:cs="Microsoft YaHei"/>
                <w:sz w:val="20"/>
                <w:szCs w:val="20"/>
                <w:spacing w:val="11"/>
              </w:rPr>
              <w:t>以上枝条上的腋花芽占 </w:t>
            </w:r>
            <w:r>
              <w:rPr>
                <w:sz w:val="20"/>
                <w:szCs w:val="20"/>
                <w:spacing w:val="11"/>
                <w:position w:val="-1"/>
              </w:rPr>
              <w:t>74. </w:t>
            </w:r>
            <w:r>
              <w:rPr>
                <w:sz w:val="20"/>
                <w:szCs w:val="20"/>
                <w:spacing w:val="11"/>
              </w:rPr>
              <w:t>6%</w:t>
            </w:r>
            <w:r>
              <w:rPr>
                <w:rFonts w:ascii="Microsoft YaHei" w:hAnsi="Microsoft YaHei" w:eastAsia="Microsoft YaHei" w:cs="Microsoft YaHei"/>
                <w:sz w:val="20"/>
                <w:szCs w:val="20"/>
                <w:spacing w:val="11"/>
              </w:rPr>
              <w:t>,着生于</w:t>
            </w:r>
            <w:r>
              <w:rPr>
                <w:sz w:val="20"/>
                <w:szCs w:val="20"/>
                <w:spacing w:val="11"/>
              </w:rPr>
              <w:t>31</w:t>
            </w:r>
            <w:r>
              <w:rPr>
                <w:sz w:val="20"/>
                <w:szCs w:val="20"/>
              </w:rPr>
              <w:t>cm</w:t>
            </w:r>
            <w:r>
              <w:rPr>
                <w:rFonts w:ascii="Microsoft YaHei" w:hAnsi="Microsoft YaHei" w:eastAsia="Microsoft YaHei" w:cs="Microsoft YaHei"/>
                <w:sz w:val="20"/>
                <w:szCs w:val="20"/>
                <w:spacing w:val="11"/>
              </w:rPr>
              <w:t>以下枝条上的腋花芽占</w:t>
            </w:r>
            <w:r>
              <w:rPr>
                <w:rFonts w:ascii="Microsoft YaHei" w:hAnsi="Microsoft YaHei" w:eastAsia="Microsoft YaHei" w:cs="Microsoft YaHei"/>
                <w:sz w:val="20"/>
                <w:szCs w:val="20"/>
                <w:spacing w:val="9"/>
              </w:rPr>
              <w:t xml:space="preserve">  </w:t>
            </w:r>
            <w:r>
              <w:rPr>
                <w:sz w:val="20"/>
                <w:szCs w:val="20"/>
                <w:spacing w:val="7"/>
                <w:position w:val="-1"/>
              </w:rPr>
              <w:t>25. 4%</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7"/>
              </w:rPr>
              <w:t>腋花芽着生在枝的上段最多</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24"/>
                <w:w w:val="101"/>
                <w:position w:val="1"/>
              </w:rPr>
              <w:t xml:space="preserve"> </w:t>
            </w:r>
            <w:r>
              <w:rPr>
                <w:rFonts w:ascii="Microsoft YaHei" w:hAnsi="Microsoft YaHei" w:eastAsia="Microsoft YaHei" w:cs="Microsoft YaHei"/>
                <w:sz w:val="20"/>
                <w:szCs w:val="20"/>
                <w:spacing w:val="7"/>
              </w:rPr>
              <w:t>占</w:t>
            </w:r>
            <w:r>
              <w:rPr>
                <w:rFonts w:ascii="Microsoft YaHei" w:hAnsi="Microsoft YaHei" w:eastAsia="Microsoft YaHei" w:cs="Microsoft YaHei"/>
                <w:sz w:val="20"/>
                <w:szCs w:val="20"/>
                <w:spacing w:val="20"/>
                <w:w w:val="101"/>
              </w:rPr>
              <w:t xml:space="preserve"> </w:t>
            </w:r>
            <w:r>
              <w:rPr>
                <w:sz w:val="20"/>
                <w:szCs w:val="20"/>
                <w:spacing w:val="7"/>
                <w:position w:val="-1"/>
              </w:rPr>
              <w:t>85. 7%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中段最少</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24"/>
                <w:position w:val="1"/>
              </w:rPr>
              <w:t xml:space="preserve"> </w:t>
            </w:r>
            <w:r>
              <w:rPr>
                <w:rFonts w:ascii="Microsoft YaHei" w:hAnsi="Microsoft YaHei" w:eastAsia="Microsoft YaHei" w:cs="Microsoft YaHei"/>
                <w:sz w:val="20"/>
                <w:szCs w:val="20"/>
                <w:spacing w:val="7"/>
              </w:rPr>
              <w:t>占 </w:t>
            </w:r>
            <w:r>
              <w:rPr>
                <w:sz w:val="20"/>
                <w:szCs w:val="20"/>
                <w:spacing w:val="7"/>
                <w:position w:val="-1"/>
              </w:rPr>
              <w:t>4. 8%</w:t>
            </w:r>
            <w:r>
              <w:rPr>
                <w:rFonts w:ascii="Microsoft YaHei" w:hAnsi="Microsoft YaHei" w:eastAsia="Microsoft YaHei" w:cs="Microsoft YaHei"/>
                <w:sz w:val="20"/>
                <w:szCs w:val="20"/>
                <w:spacing w:val="7"/>
              </w:rPr>
              <w:t>;下段居</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中,占 </w:t>
            </w:r>
            <w:r>
              <w:rPr>
                <w:sz w:val="20"/>
                <w:szCs w:val="20"/>
                <w:spacing w:val="13"/>
                <w:position w:val="-1"/>
              </w:rPr>
              <w:t>9. 5%</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13"/>
              </w:rPr>
              <w:t>红富士苹果枝条成花与其缓放年数有关:缓放</w:t>
            </w:r>
            <w:r>
              <w:rPr>
                <w:sz w:val="20"/>
                <w:szCs w:val="20"/>
                <w:spacing w:val="13"/>
              </w:rPr>
              <w:t>1</w:t>
            </w:r>
            <w:r>
              <w:rPr>
                <w:rFonts w:ascii="Microsoft YaHei" w:hAnsi="Microsoft YaHei" w:eastAsia="Microsoft YaHei" w:cs="Microsoft YaHei"/>
                <w:sz w:val="20"/>
                <w:szCs w:val="20"/>
                <w:spacing w:val="13"/>
              </w:rPr>
              <w:t>年后,着生</w:t>
            </w:r>
            <w:r>
              <w:rPr>
                <w:rFonts w:ascii="Microsoft YaHei" w:hAnsi="Microsoft YaHei" w:eastAsia="Microsoft YaHei" w:cs="Microsoft YaHei"/>
                <w:sz w:val="20"/>
                <w:szCs w:val="20"/>
                <w:spacing w:val="12"/>
              </w:rPr>
              <w:t>在 </w:t>
            </w:r>
            <w:r>
              <w:rPr>
                <w:sz w:val="20"/>
                <w:szCs w:val="20"/>
                <w:spacing w:val="12"/>
                <w:position w:val="-2"/>
              </w:rPr>
              <w:t>1~2</w:t>
            </w:r>
            <w:r>
              <w:rPr>
                <w:sz w:val="20"/>
                <w:szCs w:val="20"/>
                <w:position w:val="-2"/>
              </w:rPr>
              <w:t xml:space="preserve"> </w:t>
            </w:r>
            <w:r>
              <w:rPr>
                <w:rFonts w:ascii="Microsoft YaHei" w:hAnsi="Microsoft YaHei" w:eastAsia="Microsoft YaHei" w:cs="Microsoft YaHei"/>
                <w:sz w:val="20"/>
                <w:szCs w:val="20"/>
                <w:spacing w:val="9"/>
              </w:rPr>
              <w:t>年生枝段上的花芽数分别占总花芽量的 </w:t>
            </w:r>
            <w:r>
              <w:rPr>
                <w:sz w:val="20"/>
                <w:szCs w:val="20"/>
                <w:spacing w:val="9"/>
                <w:position w:val="-1"/>
              </w:rPr>
              <w:t>10. 9%</w:t>
            </w:r>
            <w:r>
              <w:rPr>
                <w:rFonts w:ascii="Microsoft YaHei" w:hAnsi="Microsoft YaHei" w:eastAsia="Microsoft YaHei" w:cs="Microsoft YaHei"/>
                <w:sz w:val="20"/>
                <w:szCs w:val="20"/>
                <w:spacing w:val="9"/>
                <w:position w:val="-1"/>
              </w:rPr>
              <w:t>和</w:t>
            </w:r>
            <w:r>
              <w:rPr>
                <w:sz w:val="20"/>
                <w:szCs w:val="20"/>
                <w:spacing w:val="9"/>
                <w:position w:val="-1"/>
              </w:rPr>
              <w:t>89. 1%</w:t>
            </w:r>
            <w:r>
              <w:rPr>
                <w:rFonts w:ascii="Microsoft YaHei" w:hAnsi="Microsoft YaHei" w:eastAsia="Microsoft YaHei" w:cs="Microsoft YaHei"/>
                <w:sz w:val="20"/>
                <w:szCs w:val="20"/>
                <w:spacing w:val="9"/>
              </w:rPr>
              <w:t>;缓放两年后,</w:t>
            </w:r>
            <w:r>
              <w:rPr>
                <w:sz w:val="20"/>
                <w:szCs w:val="20"/>
                <w:spacing w:val="9"/>
              </w:rPr>
              <w:t>1~3</w:t>
            </w:r>
            <w:r>
              <w:rPr>
                <w:rFonts w:ascii="Microsoft YaHei" w:hAnsi="Microsoft YaHei" w:eastAsia="Microsoft YaHei" w:cs="Microsoft YaHei"/>
                <w:sz w:val="20"/>
                <w:szCs w:val="20"/>
                <w:spacing w:val="9"/>
              </w:rPr>
              <w:t>年生</w:t>
            </w:r>
            <w:r>
              <w:rPr>
                <w:rFonts w:ascii="Microsoft YaHei" w:hAnsi="Microsoft YaHei" w:eastAsia="Microsoft YaHei" w:cs="Microsoft YaHei"/>
                <w:sz w:val="20"/>
                <w:szCs w:val="20"/>
                <w:spacing w:val="3"/>
              </w:rPr>
              <w:t xml:space="preserve">  </w:t>
            </w:r>
            <w:r>
              <w:rPr>
                <w:rFonts w:ascii="Microsoft YaHei" w:hAnsi="Microsoft YaHei" w:eastAsia="Microsoft YaHei" w:cs="Microsoft YaHei"/>
                <w:sz w:val="20"/>
                <w:szCs w:val="20"/>
                <w:spacing w:val="11"/>
              </w:rPr>
              <w:t>枝段上,花量分别占 </w:t>
            </w:r>
            <w:r>
              <w:rPr>
                <w:sz w:val="20"/>
                <w:szCs w:val="20"/>
                <w:spacing w:val="11"/>
                <w:position w:val="-1"/>
              </w:rPr>
              <w:t>7. 9%</w:t>
            </w:r>
            <w:r>
              <w:rPr>
                <w:sz w:val="20"/>
                <w:szCs w:val="20"/>
                <w:spacing w:val="-21"/>
                <w:position w:val="-1"/>
              </w:rPr>
              <w:t xml:space="preserve"> </w:t>
            </w:r>
            <w:r>
              <w:rPr>
                <w:rFonts w:ascii="Microsoft YaHei" w:hAnsi="Microsoft YaHei" w:eastAsia="Microsoft YaHei" w:cs="Microsoft YaHei"/>
                <w:sz w:val="20"/>
                <w:szCs w:val="20"/>
                <w:spacing w:val="11"/>
                <w:position w:val="1"/>
              </w:rPr>
              <w:t>、</w:t>
            </w:r>
            <w:r>
              <w:rPr>
                <w:sz w:val="20"/>
                <w:szCs w:val="20"/>
                <w:spacing w:val="11"/>
                <w:position w:val="-1"/>
              </w:rPr>
              <w:t>58. </w:t>
            </w:r>
            <w:r>
              <w:rPr>
                <w:sz w:val="20"/>
                <w:szCs w:val="20"/>
                <w:spacing w:val="10"/>
              </w:rPr>
              <w:t>1%</w:t>
            </w:r>
            <w:r>
              <w:rPr>
                <w:rFonts w:ascii="Microsoft YaHei" w:hAnsi="Microsoft YaHei" w:eastAsia="Microsoft YaHei" w:cs="Microsoft YaHei"/>
                <w:sz w:val="20"/>
                <w:szCs w:val="20"/>
                <w:spacing w:val="10"/>
              </w:rPr>
              <w:t>和 </w:t>
            </w:r>
            <w:r>
              <w:rPr>
                <w:sz w:val="20"/>
                <w:szCs w:val="20"/>
                <w:spacing w:val="10"/>
                <w:position w:val="-1"/>
              </w:rPr>
              <w:t>34. 0%</w:t>
            </w:r>
            <w:r>
              <w:rPr>
                <w:rFonts w:ascii="Microsoft YaHei" w:hAnsi="Microsoft YaHei" w:eastAsia="Microsoft YaHei" w:cs="Microsoft YaHei"/>
                <w:sz w:val="20"/>
                <w:szCs w:val="20"/>
                <w:spacing w:val="10"/>
              </w:rPr>
              <w:t>;缓放</w:t>
            </w:r>
            <w:r>
              <w:rPr>
                <w:rFonts w:ascii="Microsoft YaHei" w:hAnsi="Microsoft YaHei" w:eastAsia="Microsoft YaHei" w:cs="Microsoft YaHei"/>
                <w:sz w:val="20"/>
                <w:szCs w:val="20"/>
                <w:spacing w:val="20"/>
                <w:w w:val="101"/>
              </w:rPr>
              <w:t xml:space="preserve"> </w:t>
            </w:r>
            <w:r>
              <w:rPr>
                <w:sz w:val="20"/>
                <w:szCs w:val="20"/>
                <w:spacing w:val="10"/>
                <w:position w:val="-1"/>
              </w:rPr>
              <w:t>3</w:t>
            </w:r>
            <w:r>
              <w:rPr>
                <w:rFonts w:ascii="Microsoft YaHei" w:hAnsi="Microsoft YaHei" w:eastAsia="Microsoft YaHei" w:cs="Microsoft YaHei"/>
                <w:sz w:val="20"/>
                <w:szCs w:val="20"/>
                <w:spacing w:val="10"/>
              </w:rPr>
              <w:t>年后</w:t>
            </w:r>
            <w:r>
              <w:rPr>
                <w:rFonts w:ascii="Microsoft YaHei" w:hAnsi="Microsoft YaHei" w:eastAsia="Microsoft YaHei" w:cs="Microsoft YaHei"/>
                <w:sz w:val="20"/>
                <w:szCs w:val="20"/>
                <w:spacing w:val="10"/>
                <w:position w:val="1"/>
              </w:rPr>
              <w:t>, </w:t>
            </w:r>
            <w:r>
              <w:rPr>
                <w:sz w:val="20"/>
                <w:szCs w:val="20"/>
                <w:spacing w:val="10"/>
                <w:position w:val="-1"/>
              </w:rPr>
              <w:t>1~4</w:t>
            </w:r>
            <w:r>
              <w:rPr>
                <w:rFonts w:ascii="Microsoft YaHei" w:hAnsi="Microsoft YaHei" w:eastAsia="Microsoft YaHei" w:cs="Microsoft YaHei"/>
                <w:sz w:val="20"/>
                <w:szCs w:val="20"/>
                <w:spacing w:val="10"/>
              </w:rPr>
              <w:t>年生枝段上花</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量分别占 </w:t>
            </w:r>
            <w:r>
              <w:rPr>
                <w:sz w:val="20"/>
                <w:szCs w:val="20"/>
                <w:spacing w:val="4"/>
                <w:position w:val="-1"/>
              </w:rPr>
              <w:t>3. 2%</w:t>
            </w:r>
            <w:r>
              <w:rPr>
                <w:sz w:val="20"/>
                <w:szCs w:val="20"/>
                <w:spacing w:val="-4"/>
                <w:position w:val="-1"/>
              </w:rPr>
              <w:t xml:space="preserve"> </w:t>
            </w:r>
            <w:r>
              <w:rPr>
                <w:rFonts w:ascii="Microsoft YaHei" w:hAnsi="Microsoft YaHei" w:eastAsia="Microsoft YaHei" w:cs="Microsoft YaHei"/>
                <w:sz w:val="20"/>
                <w:szCs w:val="20"/>
                <w:spacing w:val="4"/>
                <w:position w:val="1"/>
              </w:rPr>
              <w:t>、</w:t>
            </w:r>
            <w:r>
              <w:rPr>
                <w:sz w:val="20"/>
                <w:szCs w:val="20"/>
                <w:spacing w:val="4"/>
                <w:position w:val="-1"/>
              </w:rPr>
              <w:t>41. 5%</w:t>
            </w:r>
            <w:r>
              <w:rPr>
                <w:sz w:val="20"/>
                <w:szCs w:val="20"/>
                <w:spacing w:val="-21"/>
                <w:position w:val="-1"/>
              </w:rPr>
              <w:t xml:space="preserve"> </w:t>
            </w:r>
            <w:r>
              <w:rPr>
                <w:rFonts w:ascii="Microsoft YaHei" w:hAnsi="Microsoft YaHei" w:eastAsia="Microsoft YaHei" w:cs="Microsoft YaHei"/>
                <w:sz w:val="20"/>
                <w:szCs w:val="20"/>
                <w:spacing w:val="4"/>
                <w:position w:val="1"/>
              </w:rPr>
              <w:t>、</w:t>
            </w:r>
            <w:r>
              <w:rPr>
                <w:sz w:val="20"/>
                <w:szCs w:val="20"/>
                <w:spacing w:val="4"/>
                <w:position w:val="-1"/>
              </w:rPr>
              <w:t>40. </w:t>
            </w:r>
            <w:r>
              <w:rPr>
                <w:sz w:val="20"/>
                <w:szCs w:val="20"/>
                <w:spacing w:val="4"/>
              </w:rPr>
              <w:t>0%</w:t>
            </w:r>
            <w:r>
              <w:rPr>
                <w:rFonts w:ascii="Microsoft YaHei" w:hAnsi="Microsoft YaHei" w:eastAsia="Microsoft YaHei" w:cs="Microsoft YaHei"/>
                <w:sz w:val="20"/>
                <w:szCs w:val="20"/>
                <w:spacing w:val="4"/>
              </w:rPr>
              <w:t>和 </w:t>
            </w:r>
            <w:r>
              <w:rPr>
                <w:sz w:val="20"/>
                <w:szCs w:val="20"/>
                <w:spacing w:val="4"/>
                <w:position w:val="-1"/>
              </w:rPr>
              <w:t>15. 3%</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4"/>
              </w:rPr>
              <w:t>上述表明,在</w:t>
            </w:r>
            <w:r>
              <w:rPr>
                <w:rFonts w:ascii="Microsoft YaHei" w:hAnsi="Microsoft YaHei" w:eastAsia="Microsoft YaHei" w:cs="Microsoft YaHei"/>
                <w:sz w:val="20"/>
                <w:szCs w:val="20"/>
                <w:spacing w:val="16"/>
                <w:w w:val="101"/>
              </w:rPr>
              <w:t xml:space="preserve"> </w:t>
            </w:r>
            <w:r>
              <w:rPr>
                <w:sz w:val="20"/>
                <w:szCs w:val="20"/>
                <w:spacing w:val="4"/>
                <w:position w:val="-1"/>
              </w:rPr>
              <w:t>2~3</w:t>
            </w:r>
            <w:r>
              <w:rPr>
                <w:rFonts w:ascii="Microsoft YaHei" w:hAnsi="Microsoft YaHei" w:eastAsia="Microsoft YaHei" w:cs="Microsoft YaHei"/>
                <w:sz w:val="20"/>
                <w:szCs w:val="20"/>
                <w:spacing w:val="4"/>
              </w:rPr>
              <w:t>年枝段上,缓放</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出的花量最大。</w:t>
            </w:r>
          </w:p>
          <w:p>
            <w:pPr>
              <w:pStyle w:val="TableText"/>
              <w:ind w:left="1751"/>
              <w:spacing w:before="18" w:line="18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2</w:t>
            </w:r>
            <w:r>
              <w:rPr>
                <w:rFonts w:ascii="Microsoft YaHei" w:hAnsi="Microsoft YaHei" w:eastAsia="Microsoft YaHei" w:cs="Microsoft YaHei"/>
                <w:sz w:val="20"/>
                <w:szCs w:val="20"/>
                <w:spacing w:val="11"/>
              </w:rPr>
              <w:t>)促花技术</w:t>
            </w:r>
          </w:p>
          <w:p>
            <w:pPr>
              <w:pStyle w:val="TableText"/>
              <w:ind w:left="1746"/>
              <w:spacing w:before="98" w:line="19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当幼树干周在 </w:t>
            </w:r>
            <w:r>
              <w:rPr>
                <w:sz w:val="20"/>
                <w:szCs w:val="20"/>
                <w:spacing w:val="15"/>
              </w:rPr>
              <w:t>20</w:t>
            </w:r>
            <w:r>
              <w:rPr>
                <w:sz w:val="20"/>
                <w:szCs w:val="20"/>
              </w:rPr>
              <w:t>cm</w:t>
            </w:r>
            <w:r>
              <w:rPr>
                <w:rFonts w:ascii="Microsoft YaHei" w:hAnsi="Microsoft YaHei" w:eastAsia="Microsoft YaHei" w:cs="Microsoft YaHei"/>
                <w:sz w:val="20"/>
                <w:szCs w:val="20"/>
                <w:spacing w:val="15"/>
              </w:rPr>
              <w:t>以上,枝量达 </w:t>
            </w:r>
            <w:r>
              <w:rPr>
                <w:sz w:val="20"/>
                <w:szCs w:val="20"/>
                <w:spacing w:val="15"/>
              </w:rPr>
              <w:t>100~200</w:t>
            </w:r>
            <w:r>
              <w:rPr>
                <w:rFonts w:ascii="Microsoft YaHei" w:hAnsi="Microsoft YaHei" w:eastAsia="Microsoft YaHei" w:cs="Microsoft YaHei"/>
                <w:sz w:val="20"/>
                <w:szCs w:val="20"/>
                <w:spacing w:val="15"/>
              </w:rPr>
              <w:t>个,生长健壮时,根据栽植密度</w:t>
            </w:r>
          </w:p>
          <w:p>
            <w:pPr>
              <w:pStyle w:val="TableText"/>
              <w:spacing w:line="305" w:lineRule="auto"/>
              <w:rPr/>
            </w:pPr>
            <w:r/>
          </w:p>
          <w:p>
            <w:pPr>
              <w:pStyle w:val="TableText"/>
              <w:ind w:firstLine="8006"/>
              <w:spacing w:line="409" w:lineRule="exact"/>
              <w:rPr/>
            </w:pPr>
            <w:r>
              <w:rPr>
                <w:position w:val="-8"/>
              </w:rPr>
              <w:pict>
                <v:group id="_x0000_s420" style="mso-position-vertical-relative:line;mso-position-horizontal-relative:char;width:21pt;height:20.45pt;" filled="false" stroked="false" coordsize="420,409" coordorigin="0,0">
                  <v:group id="_x0000_s422" style="position:absolute;left:0;top:0;width:420;height:409;" filled="false" stroked="false" coordsize="420,409" coordorigin="0,0">
                    <v:shape id="_x0000_s424" style="position:absolute;left:0;top:47;width:68;height:282;" filled="false" strokecolor="#00AEEF" strokeweight="0.38pt" coordsize="68,282" coordorigin="0,0" path="m64,3c26,41,3,93,3,150c3,198,20,242,47,277e">
                      <v:stroke joinstyle="miter" miterlimit="4"/>
                    </v:shape>
                    <v:shape id="_x0000_s426" style="position:absolute;left:34;top:0;width:370;height:177;" filled="false" strokecolor="#00AEEF" strokeweight="0.96pt" coordsize="370,177" coordorigin="0,0" path="m359,167c345,77,268,9,175,9c103,9,40,50,9,111e">
                      <v:stroke joinstyle="miter" miterlimit="4"/>
                    </v:shape>
                    <v:shape id="_x0000_s428"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430" style="position:absolute;left:31;top:268;width:315;height:126;" filled="false" strokecolor="#00AEEF" strokeweight="0.96pt" coordsize="315,126" coordorigin="0,0" path="m9,9c39,73,103,116,178,116c226,116,271,97,304,67e">
                      <v:stroke joinstyle="miter" miterlimit="4"/>
                    </v:shape>
                    <v:shape id="_x0000_s432" style="position:absolute;left:42;top:29;width:317;height:337;" filled="false" strokecolor="#00AEEF" strokeweight="0.38pt" coordsize="317,337" coordorigin="0,0" path="m100,318c120,327,143,333,167,333c231,333,286,296,313,242m153,3c69,11,3,81,3,168e">
                      <v:stroke joinstyle="miter" miterlimit="4"/>
                    </v:shape>
                  </v:group>
                  <v:shape id="_x0000_s434" style="position:absolute;left:-20;top:-20;width:460;height:449;" filled="false" stroked="false" type="#_x0000_t202">
                    <v:fill on="false"/>
                    <v:stroke on="false"/>
                    <v:path/>
                    <v:imagedata o:title=""/>
                    <o:lock v:ext="edit" aspectratio="false"/>
                    <v:textbox inset="0mm,0mm,0mm,0mm">
                      <w:txbxContent>
                        <w:p>
                          <w:pPr>
                            <w:ind w:left="149"/>
                            <w:spacing w:before="156" w:line="189" w:lineRule="auto"/>
                            <w:rPr>
                              <w:rFonts w:ascii="Arial" w:hAnsi="Arial" w:eastAsia="Arial" w:cs="Arial"/>
                              <w:sz w:val="17"/>
                              <w:szCs w:val="17"/>
                            </w:rPr>
                          </w:pPr>
                          <w:r>
                            <w:rPr>
                              <w:rFonts w:ascii="Arial" w:hAnsi="Arial" w:eastAsia="Arial" w:cs="Arial"/>
                              <w:sz w:val="17"/>
                              <w:szCs w:val="17"/>
                              <w:spacing w:val="16"/>
                            </w:rPr>
                            <w:t>23</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74" name="IM 74"/>
                  <wp:cNvGraphicFramePr/>
                  <a:graphic>
                    <a:graphicData uri="http://schemas.openxmlformats.org/drawingml/2006/picture">
                      <pic:pic>
                        <pic:nvPicPr>
                          <pic:cNvPr id="74" name="IM 74"/>
                          <pic:cNvPicPr/>
                        </pic:nvPicPr>
                        <pic:blipFill>
                          <a:blip r:embed="rId42"/>
                          <a:stretch>
                            <a:fillRect/>
                          </a:stretch>
                        </pic:blipFill>
                        <pic:spPr>
                          <a:xfrm rot="0">
                            <a:off x="0" y="0"/>
                            <a:ext cx="4535030" cy="35693"/>
                          </a:xfrm>
                          <a:prstGeom prst="rect">
                            <a:avLst/>
                          </a:prstGeom>
                        </pic:spPr>
                      </pic:pic>
                    </a:graphicData>
                  </a:graphic>
                </wp:inline>
              </w:drawing>
            </w:r>
          </w:p>
          <w:p>
            <w:pPr>
              <w:pStyle w:val="TableText"/>
              <w:spacing w:line="259" w:lineRule="auto"/>
              <w:rPr/>
            </w:pPr>
            <w:r/>
          </w:p>
          <w:p>
            <w:pPr>
              <w:ind w:left="1198" w:right="1300" w:firstLine="5"/>
              <w:spacing w:before="86" w:line="257"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大小,开始采用促花技术,以迫使幼树形成一定量的</w:t>
            </w:r>
            <w:r>
              <w:rPr>
                <w:rFonts w:ascii="Microsoft YaHei" w:hAnsi="Microsoft YaHei" w:eastAsia="Microsoft YaHei" w:cs="Microsoft YaHei"/>
                <w:sz w:val="20"/>
                <w:szCs w:val="20"/>
                <w:spacing w:val="10"/>
              </w:rPr>
              <w:t>花芽,强迫植株提早、适量结</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果</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6"/>
              </w:rPr>
              <w:t>。其好处是,既能取得一定的经济收入,又能有效地抑制生长,控制</w:t>
            </w:r>
            <w:r>
              <w:rPr>
                <w:rFonts w:ascii="Microsoft YaHei" w:hAnsi="Microsoft YaHei" w:eastAsia="Microsoft YaHei" w:cs="Microsoft YaHei"/>
                <w:sz w:val="20"/>
                <w:szCs w:val="20"/>
                <w:spacing w:val="15"/>
              </w:rPr>
              <w:t>树体的扩</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大,从而取得栽培的成功。</w:t>
            </w:r>
          </w:p>
          <w:p>
            <w:pPr>
              <w:ind w:left="1198" w:right="1300" w:firstLine="418"/>
              <w:spacing w:before="5" w:line="257"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促花技术的实行,有一个前提条件,即果树必须生长强健、枝条粗壮</w:t>
            </w:r>
            <w:r>
              <w:rPr>
                <w:rFonts w:ascii="Microsoft YaHei" w:hAnsi="Microsoft YaHei" w:eastAsia="Microsoft YaHei" w:cs="Microsoft YaHei"/>
                <w:sz w:val="20"/>
                <w:szCs w:val="20"/>
                <w:spacing w:val="10"/>
              </w:rPr>
              <w:t>,每年新</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8"/>
              </w:rPr>
              <w:t>梢都有一定的生长量。</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18"/>
              </w:rPr>
              <w:t>在此基础上,通过综合措施,调节植株生长与结果</w:t>
            </w:r>
            <w:r>
              <w:rPr>
                <w:rFonts w:ascii="Microsoft YaHei" w:hAnsi="Microsoft YaHei" w:eastAsia="Microsoft YaHei" w:cs="Microsoft YaHei"/>
                <w:sz w:val="20"/>
                <w:szCs w:val="20"/>
                <w:spacing w:val="17"/>
              </w:rPr>
              <w:t>的关</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系,使其生长节奏转向有利于成花方面。</w:t>
            </w:r>
            <w:r>
              <w:rPr>
                <w:rFonts w:ascii="Microsoft YaHei" w:hAnsi="Microsoft YaHei" w:eastAsia="Microsoft YaHei" w:cs="Microsoft YaHei"/>
                <w:sz w:val="20"/>
                <w:szCs w:val="20"/>
                <w:spacing w:val="-29"/>
              </w:rPr>
              <w:t xml:space="preserve"> </w:t>
            </w:r>
            <w:r>
              <w:rPr>
                <w:rFonts w:ascii="Microsoft YaHei" w:hAnsi="Microsoft YaHei" w:eastAsia="Microsoft YaHei" w:cs="Microsoft YaHei"/>
                <w:sz w:val="20"/>
                <w:szCs w:val="20"/>
                <w:spacing w:val="15"/>
              </w:rPr>
              <w:t>例如,促进大量春梢停长并形成顶芽,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增加中、短枝的形成,调节营养运输与积累,使营养分配中心适时转向成花部位</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12"/>
              </w:rPr>
              <w:t>(中、短枝及长梢的腋花芽上),均有利于多成花。 目前,行之有效的促花措施有</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以下几项。</w:t>
            </w:r>
          </w:p>
          <w:p>
            <w:pPr>
              <w:pStyle w:val="TableText"/>
              <w:ind w:left="1198" w:right="1228" w:firstLine="425"/>
              <w:spacing w:before="4" w:line="254"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8"/>
                <w:position w:val="-3"/>
              </w:rPr>
              <w:t>① </w:t>
            </w:r>
            <w:r>
              <w:rPr>
                <w:rFonts w:ascii="Microsoft YaHei" w:hAnsi="Microsoft YaHei" w:eastAsia="Microsoft YaHei" w:cs="Microsoft YaHei"/>
                <w:sz w:val="20"/>
                <w:szCs w:val="20"/>
                <w:spacing w:val="18"/>
              </w:rPr>
              <w:t>土肥水管理   这是成花的基础,肥水管理合理与否,对成花影响较大</w:t>
            </w:r>
            <w:r>
              <w:rPr>
                <w:rFonts w:ascii="Microsoft YaHei" w:hAnsi="Microsoft YaHei" w:eastAsia="Microsoft YaHei" w:cs="Microsoft YaHei"/>
                <w:sz w:val="20"/>
                <w:szCs w:val="20"/>
                <w:spacing w:val="18"/>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16"/>
              </w:rPr>
              <w:t>随施氮量的增加,单株成花量减少,新梢加长。</w:t>
            </w:r>
            <w:r>
              <w:rPr>
                <w:rFonts w:ascii="Microsoft YaHei" w:hAnsi="Microsoft YaHei" w:eastAsia="Microsoft YaHei" w:cs="Microsoft YaHei"/>
                <w:sz w:val="20"/>
                <w:szCs w:val="20"/>
                <w:spacing w:val="-30"/>
              </w:rPr>
              <w:t xml:space="preserve"> </w:t>
            </w:r>
            <w:r>
              <w:rPr>
                <w:rFonts w:ascii="Microsoft YaHei" w:hAnsi="Microsoft YaHei" w:eastAsia="Microsoft YaHei" w:cs="Microsoft YaHei"/>
                <w:sz w:val="20"/>
                <w:szCs w:val="20"/>
                <w:spacing w:val="16"/>
              </w:rPr>
              <w:t>氮肥与成花显著成反比,钾肥量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同幼树成花显著成正比,而磷肥对成花影响不大</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30"/>
                <w:position w:val="1"/>
              </w:rPr>
              <w:t xml:space="preserve"> </w:t>
            </w:r>
            <w:r>
              <w:rPr>
                <w:rFonts w:ascii="Microsoft YaHei" w:hAnsi="Microsoft YaHei" w:eastAsia="Microsoft YaHei" w:cs="Microsoft YaHei"/>
                <w:sz w:val="20"/>
                <w:szCs w:val="20"/>
                <w:spacing w:val="12"/>
              </w:rPr>
              <w:t>红富士苹果幼树以每 </w:t>
            </w:r>
            <w:r>
              <w:rPr>
                <w:sz w:val="20"/>
                <w:szCs w:val="20"/>
                <w:spacing w:val="12"/>
                <w:position w:val="-1"/>
              </w:rPr>
              <w:t>667m</w:t>
            </w:r>
            <w:r>
              <w:rPr>
                <w:sz w:val="11"/>
                <w:szCs w:val="11"/>
                <w:spacing w:val="12"/>
                <w:position w:val="7"/>
              </w:rPr>
              <w:t>2</w:t>
            </w:r>
            <w:r>
              <w:rPr>
                <w:sz w:val="11"/>
                <w:szCs w:val="11"/>
                <w:position w:val="7"/>
              </w:rPr>
              <w:t xml:space="preserve">   </w:t>
            </w:r>
            <w:r>
              <w:rPr>
                <w:rFonts w:ascii="Microsoft YaHei" w:hAnsi="Microsoft YaHei" w:eastAsia="Microsoft YaHei" w:cs="Microsoft YaHei"/>
                <w:sz w:val="20"/>
                <w:szCs w:val="20"/>
                <w:spacing w:val="4"/>
              </w:rPr>
              <w:t>施纯氮(</w:t>
            </w:r>
            <w:r>
              <w:rPr>
                <w:sz w:val="20"/>
                <w:szCs w:val="20"/>
                <w:spacing w:val="4"/>
              </w:rPr>
              <w:t>N</w:t>
            </w:r>
            <w:r>
              <w:rPr>
                <w:rFonts w:ascii="Microsoft YaHei" w:hAnsi="Microsoft YaHei" w:eastAsia="Microsoft YaHei" w:cs="Microsoft YaHei"/>
                <w:sz w:val="20"/>
                <w:szCs w:val="20"/>
                <w:spacing w:val="4"/>
              </w:rPr>
              <w:t>)</w:t>
            </w:r>
            <w:r>
              <w:rPr>
                <w:sz w:val="20"/>
                <w:szCs w:val="20"/>
                <w:spacing w:val="4"/>
              </w:rPr>
              <w:t>7</w:t>
            </w:r>
            <w:r>
              <w:rPr>
                <w:sz w:val="20"/>
                <w:szCs w:val="20"/>
              </w:rPr>
              <w:t>kg</w:t>
            </w:r>
            <w:r>
              <w:rPr>
                <w:rFonts w:ascii="Microsoft YaHei" w:hAnsi="Microsoft YaHei" w:eastAsia="Microsoft YaHei" w:cs="Microsoft YaHei"/>
                <w:sz w:val="20"/>
                <w:szCs w:val="20"/>
                <w:spacing w:val="4"/>
              </w:rPr>
              <w:t>、磷(</w:t>
            </w:r>
            <w:r>
              <w:rPr>
                <w:sz w:val="20"/>
                <w:szCs w:val="20"/>
                <w:spacing w:val="4"/>
              </w:rPr>
              <w:t>p</w:t>
            </w:r>
            <w:r>
              <w:rPr>
                <w:sz w:val="11"/>
                <w:szCs w:val="11"/>
                <w:spacing w:val="4"/>
                <w:position w:val="-2"/>
              </w:rPr>
              <w:t>2</w:t>
            </w:r>
            <w:r>
              <w:rPr>
                <w:sz w:val="20"/>
                <w:szCs w:val="20"/>
                <w:spacing w:val="4"/>
                <w:position w:val="-1"/>
              </w:rPr>
              <w:t>O</w:t>
            </w:r>
            <w:r>
              <w:rPr>
                <w:sz w:val="11"/>
                <w:szCs w:val="11"/>
                <w:spacing w:val="4"/>
                <w:position w:val="-2"/>
              </w:rPr>
              <w:t>5</w:t>
            </w:r>
            <w:r>
              <w:rPr>
                <w:rFonts w:ascii="Microsoft YaHei" w:hAnsi="Microsoft YaHei" w:eastAsia="Microsoft YaHei" w:cs="Microsoft YaHei"/>
                <w:sz w:val="20"/>
                <w:szCs w:val="20"/>
                <w:spacing w:val="4"/>
              </w:rPr>
              <w:t>)</w:t>
            </w:r>
            <w:r>
              <w:rPr>
                <w:sz w:val="20"/>
                <w:szCs w:val="20"/>
                <w:spacing w:val="4"/>
              </w:rPr>
              <w:t>3</w:t>
            </w:r>
            <w:r>
              <w:rPr>
                <w:sz w:val="20"/>
                <w:szCs w:val="20"/>
              </w:rPr>
              <w:t>kg</w:t>
            </w:r>
            <w:r>
              <w:rPr>
                <w:rFonts w:ascii="Microsoft YaHei" w:hAnsi="Microsoft YaHei" w:eastAsia="Microsoft YaHei" w:cs="Microsoft YaHei"/>
                <w:sz w:val="20"/>
                <w:szCs w:val="20"/>
                <w:spacing w:val="4"/>
              </w:rPr>
              <w:t>、钾(</w:t>
            </w:r>
            <w:r>
              <w:rPr>
                <w:sz w:val="20"/>
                <w:szCs w:val="20"/>
                <w:spacing w:val="4"/>
              </w:rPr>
              <w:t>k</w:t>
            </w:r>
            <w:r>
              <w:rPr>
                <w:sz w:val="11"/>
                <w:szCs w:val="11"/>
                <w:spacing w:val="4"/>
                <w:position w:val="-2"/>
              </w:rPr>
              <w:t>2</w:t>
            </w:r>
            <w:r>
              <w:rPr>
                <w:sz w:val="20"/>
                <w:szCs w:val="20"/>
                <w:spacing w:val="4"/>
              </w:rPr>
              <w:t>O</w:t>
            </w:r>
            <w:r>
              <w:rPr>
                <w:rFonts w:ascii="Microsoft YaHei" w:hAnsi="Microsoft YaHei" w:eastAsia="Microsoft YaHei" w:cs="Microsoft YaHei"/>
                <w:sz w:val="20"/>
                <w:szCs w:val="20"/>
                <w:spacing w:val="4"/>
              </w:rPr>
              <w:t>)</w:t>
            </w:r>
            <w:r>
              <w:rPr>
                <w:sz w:val="20"/>
                <w:szCs w:val="20"/>
                <w:spacing w:val="4"/>
              </w:rPr>
              <w:t>8</w:t>
            </w:r>
            <w:r>
              <w:rPr>
                <w:sz w:val="20"/>
                <w:szCs w:val="20"/>
              </w:rPr>
              <w:t>kg</w:t>
            </w:r>
            <w:r>
              <w:rPr>
                <w:rFonts w:ascii="Microsoft YaHei" w:hAnsi="Microsoft YaHei" w:eastAsia="Microsoft YaHei" w:cs="Microsoft YaHei"/>
                <w:sz w:val="20"/>
                <w:szCs w:val="20"/>
                <w:spacing w:val="4"/>
              </w:rPr>
              <w:t>,氮</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磷</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钾比为 </w:t>
            </w:r>
            <w:r>
              <w:rPr>
                <w:sz w:val="20"/>
                <w:szCs w:val="20"/>
                <w:spacing w:val="4"/>
                <w:position w:val="-1"/>
              </w:rPr>
              <w:t>1</w:t>
            </w:r>
            <w:r>
              <w:rPr>
                <w:sz w:val="20"/>
                <w:szCs w:val="20"/>
                <w:spacing w:val="-8"/>
                <w:position w:val="-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1"/>
                <w:position w:val="1"/>
              </w:rPr>
              <w:t xml:space="preserve"> </w:t>
            </w:r>
            <w:r>
              <w:rPr>
                <w:sz w:val="20"/>
                <w:szCs w:val="20"/>
                <w:spacing w:val="4"/>
                <w:position w:val="-1"/>
              </w:rPr>
              <w:t>0. 43</w:t>
            </w:r>
            <w:r>
              <w:rPr>
                <w:sz w:val="20"/>
                <w:szCs w:val="20"/>
                <w:spacing w:val="-11"/>
                <w:position w:val="-1"/>
              </w:rPr>
              <w:t xml:space="preserve"> </w:t>
            </w:r>
            <w:r>
              <w:rPr>
                <w:rFonts w:ascii="Microsoft YaHei" w:hAnsi="Microsoft YaHei" w:eastAsia="Microsoft YaHei" w:cs="Microsoft YaHei"/>
                <w:sz w:val="20"/>
                <w:szCs w:val="20"/>
                <w:spacing w:val="4"/>
                <w:position w:val="1"/>
              </w:rPr>
              <w:t>:  </w:t>
            </w:r>
            <w:r>
              <w:rPr>
                <w:sz w:val="20"/>
                <w:szCs w:val="20"/>
                <w:spacing w:val="4"/>
                <w:position w:val="-1"/>
              </w:rPr>
              <w:t>1. </w:t>
            </w:r>
            <w:r>
              <w:rPr>
                <w:sz w:val="20"/>
                <w:szCs w:val="20"/>
                <w:spacing w:val="4"/>
              </w:rPr>
              <w:t>14</w:t>
            </w:r>
            <w:r>
              <w:rPr>
                <w:rFonts w:ascii="Microsoft YaHei" w:hAnsi="Microsoft YaHei" w:eastAsia="Microsoft YaHei" w:cs="Microsoft YaHei"/>
                <w:sz w:val="20"/>
                <w:szCs w:val="20"/>
                <w:spacing w:val="4"/>
              </w:rPr>
              <w:t>效果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最好。但各地条件不同,施肥量和比例也不会一样,应因地制宜确定</w:t>
            </w:r>
            <w:r>
              <w:rPr>
                <w:rFonts w:ascii="Microsoft YaHei" w:hAnsi="Microsoft YaHei" w:eastAsia="Microsoft YaHei" w:cs="Microsoft YaHei"/>
                <w:sz w:val="20"/>
                <w:szCs w:val="20"/>
                <w:spacing w:val="11"/>
              </w:rPr>
              <w:t>。</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1"/>
              </w:rPr>
              <w:t>在大量而</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合理增施有机肥的基础上,注意以下两点。</w:t>
            </w:r>
          </w:p>
          <w:p>
            <w:pPr>
              <w:pStyle w:val="TableText"/>
              <w:ind w:left="1200" w:right="1300" w:firstLine="423"/>
              <w:spacing w:before="1" w:line="257" w:lineRule="auto"/>
              <w:jc w:val="both"/>
              <w:rPr>
                <w:rFonts w:ascii="Microsoft YaHei" w:hAnsi="Microsoft YaHei" w:eastAsia="Microsoft YaHei" w:cs="Microsoft YaHei"/>
                <w:sz w:val="20"/>
                <w:szCs w:val="20"/>
              </w:rPr>
            </w:pPr>
            <w:r>
              <w:rPr>
                <w:sz w:val="20"/>
                <w:szCs w:val="20"/>
                <w:spacing w:val="13"/>
                <w:position w:val="-2"/>
              </w:rPr>
              <w:t>a.  </w:t>
            </w:r>
            <w:r>
              <w:rPr>
                <w:rFonts w:ascii="Microsoft YaHei" w:hAnsi="Microsoft YaHei" w:eastAsia="Microsoft YaHei" w:cs="Microsoft YaHei"/>
                <w:sz w:val="20"/>
                <w:szCs w:val="20"/>
                <w:spacing w:val="13"/>
              </w:rPr>
              <w:t>从短枝停长开始,适当调控肥水供应,造成适度干旱,使全树大部分新梢</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7"/>
              </w:rPr>
              <w:t>于 </w:t>
            </w:r>
            <w:r>
              <w:rPr>
                <w:sz w:val="20"/>
                <w:szCs w:val="20"/>
                <w:spacing w:val="17"/>
                <w:position w:val="-2"/>
              </w:rPr>
              <w:t>6</w:t>
            </w:r>
            <w:r>
              <w:rPr>
                <w:rFonts w:ascii="Microsoft YaHei" w:hAnsi="Microsoft YaHei" w:eastAsia="Microsoft YaHei" w:cs="Microsoft YaHei"/>
                <w:sz w:val="20"/>
                <w:szCs w:val="20"/>
                <w:spacing w:val="17"/>
              </w:rPr>
              <w:t>月下旬前停长或缓慢生长,在此基础上酌量增施磷钾肥,配合少量氮肥,有</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7"/>
              </w:rPr>
              <w:t>利于花芽生理分化。</w:t>
            </w:r>
          </w:p>
          <w:p>
            <w:pPr>
              <w:pStyle w:val="TableText"/>
              <w:ind w:left="1204" w:right="1300" w:firstLine="419"/>
              <w:spacing w:before="3" w:line="256" w:lineRule="auto"/>
              <w:rPr>
                <w:rFonts w:ascii="Microsoft YaHei" w:hAnsi="Microsoft YaHei" w:eastAsia="Microsoft YaHei" w:cs="Microsoft YaHei"/>
                <w:sz w:val="20"/>
                <w:szCs w:val="20"/>
              </w:rPr>
            </w:pPr>
            <w:r>
              <w:rPr>
                <w:sz w:val="20"/>
                <w:szCs w:val="20"/>
                <w:spacing w:val="13"/>
                <w:position w:val="-2"/>
              </w:rPr>
              <w:t>b.  </w:t>
            </w:r>
            <w:r>
              <w:rPr>
                <w:rFonts w:ascii="Microsoft YaHei" w:hAnsi="Microsoft YaHei" w:eastAsia="Microsoft YaHei" w:cs="Microsoft YaHei"/>
                <w:sz w:val="20"/>
                <w:szCs w:val="20"/>
                <w:spacing w:val="13"/>
              </w:rPr>
              <w:t>花芽生理分化前(</w:t>
            </w:r>
            <w:r>
              <w:rPr>
                <w:sz w:val="20"/>
                <w:szCs w:val="20"/>
                <w:spacing w:val="13"/>
              </w:rPr>
              <w:t>5</w:t>
            </w:r>
            <w:r>
              <w:rPr>
                <w:rFonts w:ascii="Microsoft YaHei" w:hAnsi="Microsoft YaHei" w:eastAsia="Microsoft YaHei" w:cs="Microsoft YaHei"/>
                <w:sz w:val="20"/>
                <w:szCs w:val="20"/>
                <w:spacing w:val="13"/>
              </w:rPr>
              <w:t>月),土壤适度干旱有利</w:t>
            </w:r>
            <w:r>
              <w:rPr>
                <w:rFonts w:ascii="Microsoft YaHei" w:hAnsi="Microsoft YaHei" w:eastAsia="Microsoft YaHei" w:cs="Microsoft YaHei"/>
                <w:sz w:val="20"/>
                <w:szCs w:val="20"/>
                <w:spacing w:val="12"/>
              </w:rPr>
              <w:t>于花芽分化,因此要控水</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38"/>
                <w:position w:val="1"/>
              </w:rPr>
              <w:t xml:space="preserve"> </w:t>
            </w:r>
            <w:r>
              <w:rPr>
                <w:rFonts w:ascii="Microsoft YaHei" w:hAnsi="Microsoft YaHei" w:eastAsia="Microsoft YaHei" w:cs="Microsoft YaHei"/>
                <w:sz w:val="20"/>
                <w:szCs w:val="20"/>
                <w:spacing w:val="12"/>
              </w:rPr>
              <w:t>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多时,要及时排涝。必要时,还可进行部分断根,以减少根系对水分的吸收。</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6"/>
              </w:rPr>
              <w:t>但</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土壤过度干旱,叶片表现萎蔫时,仍应适量</w:t>
            </w:r>
            <w:r>
              <w:rPr>
                <w:rFonts w:ascii="Microsoft YaHei" w:hAnsi="Microsoft YaHei" w:eastAsia="Microsoft YaHei" w:cs="Microsoft YaHei"/>
                <w:sz w:val="20"/>
                <w:szCs w:val="20"/>
                <w:spacing w:val="13"/>
              </w:rPr>
              <w:t>补水,才能有利成花。</w:t>
            </w:r>
          </w:p>
          <w:p>
            <w:pPr>
              <w:ind w:left="1623"/>
              <w:spacing w:before="5" w:line="16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position w:val="-2"/>
              </w:rPr>
              <w:t>②</w:t>
            </w:r>
            <w:r>
              <w:rPr>
                <w:rFonts w:ascii="Microsoft YaHei" w:hAnsi="Microsoft YaHei" w:eastAsia="Microsoft YaHei" w:cs="Microsoft YaHei"/>
                <w:sz w:val="20"/>
                <w:szCs w:val="20"/>
                <w:spacing w:val="22"/>
                <w:position w:val="-2"/>
              </w:rPr>
              <w:t xml:space="preserve"> </w:t>
            </w:r>
            <w:r>
              <w:rPr>
                <w:rFonts w:ascii="Microsoft YaHei" w:hAnsi="Microsoft YaHei" w:eastAsia="Microsoft YaHei" w:cs="Microsoft YaHei"/>
                <w:sz w:val="20"/>
                <w:szCs w:val="20"/>
                <w:spacing w:val="6"/>
              </w:rPr>
              <w:t>整形修剪要点</w:t>
            </w:r>
          </w:p>
          <w:p>
            <w:pPr>
              <w:pStyle w:val="TableText"/>
              <w:ind w:left="1200" w:right="1300" w:firstLine="423"/>
              <w:spacing w:before="107" w:line="255" w:lineRule="auto"/>
              <w:rPr>
                <w:rFonts w:ascii="Microsoft YaHei" w:hAnsi="Microsoft YaHei" w:eastAsia="Microsoft YaHei" w:cs="Microsoft YaHei"/>
                <w:sz w:val="20"/>
                <w:szCs w:val="20"/>
              </w:rPr>
            </w:pPr>
            <w:r>
              <w:rPr>
                <w:sz w:val="20"/>
                <w:szCs w:val="20"/>
                <w:spacing w:val="12"/>
                <w:position w:val="-1"/>
              </w:rPr>
              <w:t>a.  </w:t>
            </w:r>
            <w:r>
              <w:rPr>
                <w:rFonts w:ascii="Microsoft YaHei" w:hAnsi="Microsoft YaHei" w:eastAsia="Microsoft YaHei" w:cs="Microsoft YaHei"/>
                <w:sz w:val="20"/>
                <w:szCs w:val="20"/>
                <w:spacing w:val="12"/>
              </w:rPr>
              <w:t>扭梢</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9"/>
                <w:position w:val="1"/>
              </w:rPr>
              <w:t xml:space="preserve"> </w:t>
            </w:r>
            <w:r>
              <w:rPr>
                <w:sz w:val="20"/>
                <w:szCs w:val="20"/>
                <w:spacing w:val="12"/>
                <w:position w:val="-1"/>
              </w:rPr>
              <w:t>5</w:t>
            </w:r>
            <w:r>
              <w:rPr>
                <w:rFonts w:ascii="Microsoft YaHei" w:hAnsi="Microsoft YaHei" w:eastAsia="Microsoft YaHei" w:cs="Microsoft YaHei"/>
                <w:sz w:val="20"/>
                <w:szCs w:val="20"/>
                <w:spacing w:val="12"/>
              </w:rPr>
              <w:t>月下旬至 </w:t>
            </w:r>
            <w:r>
              <w:rPr>
                <w:sz w:val="20"/>
                <w:szCs w:val="20"/>
                <w:spacing w:val="12"/>
                <w:position w:val="-1"/>
              </w:rPr>
              <w:t>6</w:t>
            </w:r>
            <w:r>
              <w:rPr>
                <w:rFonts w:ascii="Microsoft YaHei" w:hAnsi="Microsoft YaHei" w:eastAsia="Microsoft YaHei" w:cs="Microsoft YaHei"/>
                <w:sz w:val="20"/>
                <w:szCs w:val="20"/>
                <w:spacing w:val="12"/>
              </w:rPr>
              <w:t>月下旬,当新梢长到 </w:t>
            </w:r>
            <w:r>
              <w:rPr>
                <w:sz w:val="20"/>
                <w:szCs w:val="20"/>
                <w:spacing w:val="12"/>
              </w:rPr>
              <w:t>20</w:t>
            </w:r>
            <w:r>
              <w:rPr>
                <w:rFonts w:ascii="Microsoft YaHei" w:hAnsi="Microsoft YaHei" w:eastAsia="Microsoft YaHei" w:cs="Microsoft YaHei"/>
                <w:sz w:val="20"/>
                <w:szCs w:val="20"/>
                <w:spacing w:val="12"/>
              </w:rPr>
              <w:t>~</w:t>
            </w:r>
            <w:r>
              <w:rPr>
                <w:sz w:val="20"/>
                <w:szCs w:val="20"/>
                <w:spacing w:val="12"/>
              </w:rPr>
              <w:t>30</w:t>
            </w:r>
            <w:r>
              <w:rPr>
                <w:sz w:val="20"/>
                <w:szCs w:val="20"/>
              </w:rPr>
              <w:t>cm</w:t>
            </w:r>
            <w:r>
              <w:rPr>
                <w:rFonts w:ascii="Microsoft YaHei" w:hAnsi="Microsoft YaHei" w:eastAsia="Microsoft YaHei" w:cs="Microsoft YaHei"/>
                <w:sz w:val="20"/>
                <w:szCs w:val="20"/>
                <w:spacing w:val="12"/>
              </w:rPr>
              <w:t>时,在其基部 </w:t>
            </w:r>
            <w:r>
              <w:rPr>
                <w:sz w:val="20"/>
                <w:szCs w:val="20"/>
                <w:spacing w:val="12"/>
              </w:rPr>
              <w:t>5</w:t>
            </w:r>
            <w:r>
              <w:rPr>
                <w:sz w:val="20"/>
                <w:szCs w:val="20"/>
              </w:rPr>
              <w:t>cm</w:t>
            </w:r>
            <w:r>
              <w:rPr>
                <w:rFonts w:ascii="Microsoft YaHei" w:hAnsi="Microsoft YaHei" w:eastAsia="Microsoft YaHei" w:cs="Microsoft YaHei"/>
                <w:sz w:val="20"/>
                <w:szCs w:val="20"/>
                <w:spacing w:val="12"/>
              </w:rPr>
              <w:t>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(半木质化)进行扭梢,以中庸偏旺梢成花效果好。</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spacing w:val="15"/>
              </w:rPr>
              <w:t>长势极强和偏弱梢成花效果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不理想。</w:t>
            </w:r>
          </w:p>
          <w:p>
            <w:pPr>
              <w:pStyle w:val="TableText"/>
              <w:ind w:left="1200" w:right="1306" w:firstLine="423"/>
              <w:spacing w:before="2" w:line="251" w:lineRule="auto"/>
              <w:jc w:val="both"/>
              <w:rPr>
                <w:rFonts w:ascii="Microsoft YaHei" w:hAnsi="Microsoft YaHei" w:eastAsia="Microsoft YaHei" w:cs="Microsoft YaHei"/>
                <w:sz w:val="20"/>
                <w:szCs w:val="20"/>
              </w:rPr>
            </w:pPr>
            <w:r>
              <w:rPr>
                <w:sz w:val="20"/>
                <w:szCs w:val="20"/>
                <w:spacing w:val="15"/>
                <w:position w:val="-2"/>
              </w:rPr>
              <w:t>b.  </w:t>
            </w:r>
            <w:r>
              <w:rPr>
                <w:rFonts w:ascii="Microsoft YaHei" w:hAnsi="Microsoft YaHei" w:eastAsia="Microsoft YaHei" w:cs="Microsoft YaHei"/>
                <w:sz w:val="20"/>
                <w:szCs w:val="20"/>
                <w:spacing w:val="15"/>
              </w:rPr>
              <w:t>摘心</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34"/>
                <w:position w:val="1"/>
              </w:rPr>
              <w:t xml:space="preserve"> </w:t>
            </w:r>
            <w:r>
              <w:rPr>
                <w:sz w:val="20"/>
                <w:szCs w:val="20"/>
                <w:spacing w:val="15"/>
                <w:position w:val="-2"/>
              </w:rPr>
              <w:t>5</w:t>
            </w:r>
            <w:r>
              <w:rPr>
                <w:rFonts w:ascii="Microsoft YaHei" w:hAnsi="Microsoft YaHei" w:eastAsia="Microsoft YaHei" w:cs="Microsoft YaHei"/>
                <w:sz w:val="20"/>
                <w:szCs w:val="20"/>
                <w:spacing w:val="15"/>
              </w:rPr>
              <w:t>月上旬至 </w:t>
            </w:r>
            <w:r>
              <w:rPr>
                <w:sz w:val="20"/>
                <w:szCs w:val="20"/>
                <w:spacing w:val="15"/>
                <w:position w:val="-2"/>
              </w:rPr>
              <w:t>9</w:t>
            </w:r>
            <w:r>
              <w:rPr>
                <w:rFonts w:ascii="Microsoft YaHei" w:hAnsi="Microsoft YaHei" w:eastAsia="Microsoft YaHei" w:cs="Microsoft YaHei"/>
                <w:sz w:val="20"/>
                <w:szCs w:val="20"/>
                <w:spacing w:val="15"/>
              </w:rPr>
              <w:t>月</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15"/>
              </w:rPr>
              <w:t>,随摘心次数的增多,</w:t>
            </w:r>
            <w:r>
              <w:rPr>
                <w:rFonts w:ascii="Microsoft YaHei" w:hAnsi="Microsoft YaHei" w:eastAsia="Microsoft YaHei" w:cs="Microsoft YaHei"/>
                <w:sz w:val="20"/>
                <w:szCs w:val="20"/>
                <w:spacing w:val="14"/>
              </w:rPr>
              <w:t>成花率相应提高</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14"/>
              </w:rPr>
              <w:t>以北京</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0"/>
              </w:rPr>
              <w:t>地区 </w:t>
            </w:r>
            <w:r>
              <w:rPr>
                <w:sz w:val="20"/>
                <w:szCs w:val="20"/>
                <w:spacing w:val="20"/>
                <w:position w:val="-1"/>
              </w:rPr>
              <w:t>3</w:t>
            </w:r>
            <w:r>
              <w:rPr>
                <w:rFonts w:ascii="Microsoft YaHei" w:hAnsi="Microsoft YaHei" w:eastAsia="Microsoft YaHei" w:cs="Microsoft YaHei"/>
                <w:sz w:val="20"/>
                <w:szCs w:val="20"/>
                <w:spacing w:val="20"/>
              </w:rPr>
              <w:t>年生长富 </w:t>
            </w:r>
            <w:r>
              <w:rPr>
                <w:sz w:val="20"/>
                <w:szCs w:val="20"/>
                <w:spacing w:val="20"/>
                <w:position w:val="-1"/>
              </w:rPr>
              <w:t>2</w:t>
            </w:r>
            <w:r>
              <w:rPr>
                <w:rFonts w:ascii="Microsoft YaHei" w:hAnsi="Microsoft YaHei" w:eastAsia="Microsoft YaHei" w:cs="Microsoft YaHei"/>
                <w:sz w:val="20"/>
                <w:szCs w:val="20"/>
                <w:spacing w:val="20"/>
              </w:rPr>
              <w:t>号为例,摘心 </w:t>
            </w:r>
            <w:r>
              <w:rPr>
                <w:sz w:val="20"/>
                <w:szCs w:val="20"/>
                <w:spacing w:val="20"/>
                <w:position w:val="-1"/>
              </w:rPr>
              <w:t>1</w:t>
            </w:r>
            <w:r>
              <w:rPr>
                <w:rFonts w:ascii="Microsoft YaHei" w:hAnsi="Microsoft YaHei" w:eastAsia="Microsoft YaHei" w:cs="Microsoft YaHei"/>
                <w:sz w:val="20"/>
                <w:szCs w:val="20"/>
                <w:spacing w:val="20"/>
              </w:rPr>
              <w:t>次的</w:t>
            </w:r>
            <w:r>
              <w:rPr>
                <w:rFonts w:ascii="Microsoft YaHei" w:hAnsi="Microsoft YaHei" w:eastAsia="Microsoft YaHei" w:cs="Microsoft YaHei"/>
                <w:sz w:val="20"/>
                <w:szCs w:val="20"/>
                <w:spacing w:val="19"/>
              </w:rPr>
              <w:t>,其成花枝率为 </w:t>
            </w:r>
            <w:r>
              <w:rPr>
                <w:sz w:val="20"/>
                <w:szCs w:val="20"/>
                <w:spacing w:val="19"/>
                <w:position w:val="-1"/>
              </w:rPr>
              <w:t>20. </w:t>
            </w:r>
            <w:r>
              <w:rPr>
                <w:sz w:val="20"/>
                <w:szCs w:val="20"/>
                <w:spacing w:val="19"/>
              </w:rPr>
              <w:t>0%</w:t>
            </w:r>
            <w:r>
              <w:rPr>
                <w:rFonts w:ascii="Microsoft YaHei" w:hAnsi="Microsoft YaHei" w:eastAsia="Microsoft YaHei" w:cs="Microsoft YaHei"/>
                <w:sz w:val="20"/>
                <w:szCs w:val="20"/>
                <w:spacing w:val="19"/>
              </w:rPr>
              <w:t>,摘心 </w:t>
            </w:r>
            <w:r>
              <w:rPr>
                <w:sz w:val="20"/>
                <w:szCs w:val="20"/>
                <w:spacing w:val="19"/>
                <w:position w:val="-1"/>
              </w:rPr>
              <w:t>2</w:t>
            </w:r>
            <w:r>
              <w:rPr>
                <w:rFonts w:ascii="Microsoft YaHei" w:hAnsi="Microsoft YaHei" w:eastAsia="Microsoft YaHei" w:cs="Microsoft YaHei"/>
                <w:sz w:val="20"/>
                <w:szCs w:val="20"/>
                <w:spacing w:val="19"/>
              </w:rPr>
              <w:t>次的为</w:t>
            </w:r>
            <w:r>
              <w:rPr>
                <w:rFonts w:ascii="Microsoft YaHei" w:hAnsi="Microsoft YaHei" w:eastAsia="Microsoft YaHei" w:cs="Microsoft YaHei"/>
                <w:sz w:val="20"/>
                <w:szCs w:val="20"/>
              </w:rPr>
              <w:t xml:space="preserve"> </w:t>
            </w:r>
            <w:r>
              <w:rPr>
                <w:sz w:val="20"/>
                <w:szCs w:val="20"/>
                <w:spacing w:val="12"/>
                <w:position w:val="-1"/>
              </w:rPr>
              <w:t>37.</w:t>
            </w:r>
            <w:r>
              <w:rPr>
                <w:sz w:val="20"/>
                <w:szCs w:val="20"/>
                <w:spacing w:val="26"/>
                <w:position w:val="-1"/>
              </w:rPr>
              <w:t xml:space="preserve"> </w:t>
            </w:r>
            <w:r>
              <w:rPr>
                <w:sz w:val="20"/>
                <w:szCs w:val="20"/>
                <w:spacing w:val="12"/>
              </w:rPr>
              <w:t>1%</w:t>
            </w:r>
            <w:r>
              <w:rPr>
                <w:rFonts w:ascii="Microsoft YaHei" w:hAnsi="Microsoft YaHei" w:eastAsia="Microsoft YaHei" w:cs="Microsoft YaHei"/>
                <w:sz w:val="20"/>
                <w:szCs w:val="20"/>
                <w:spacing w:val="12"/>
              </w:rPr>
              <w:t>,摘心 </w:t>
            </w:r>
            <w:r>
              <w:rPr>
                <w:sz w:val="20"/>
                <w:szCs w:val="20"/>
                <w:spacing w:val="12"/>
                <w:position w:val="-1"/>
              </w:rPr>
              <w:t>3</w:t>
            </w:r>
            <w:r>
              <w:rPr>
                <w:rFonts w:ascii="Microsoft YaHei" w:hAnsi="Microsoft YaHei" w:eastAsia="Microsoft YaHei" w:cs="Microsoft YaHei"/>
                <w:sz w:val="20"/>
                <w:szCs w:val="20"/>
                <w:spacing w:val="12"/>
              </w:rPr>
              <w:t>次的为 </w:t>
            </w:r>
            <w:r>
              <w:rPr>
                <w:sz w:val="20"/>
                <w:szCs w:val="20"/>
                <w:spacing w:val="12"/>
                <w:position w:val="-1"/>
              </w:rPr>
              <w:t>40.</w:t>
            </w:r>
            <w:r>
              <w:rPr>
                <w:sz w:val="20"/>
                <w:szCs w:val="20"/>
                <w:spacing w:val="24"/>
                <w:w w:val="101"/>
                <w:position w:val="-1"/>
              </w:rPr>
              <w:t xml:space="preserve"> </w:t>
            </w:r>
            <w:r>
              <w:rPr>
                <w:sz w:val="20"/>
                <w:szCs w:val="20"/>
                <w:spacing w:val="12"/>
              </w:rPr>
              <w:t>7%</w:t>
            </w:r>
            <w:r>
              <w:rPr>
                <w:rFonts w:ascii="Microsoft YaHei" w:hAnsi="Microsoft YaHei" w:eastAsia="Microsoft YaHei" w:cs="Microsoft YaHei"/>
                <w:sz w:val="20"/>
                <w:szCs w:val="20"/>
                <w:spacing w:val="12"/>
              </w:rPr>
              <w:t>,摘心 </w:t>
            </w:r>
            <w:r>
              <w:rPr>
                <w:sz w:val="20"/>
                <w:szCs w:val="20"/>
                <w:spacing w:val="12"/>
                <w:position w:val="-1"/>
              </w:rPr>
              <w:t>4</w:t>
            </w:r>
            <w:r>
              <w:rPr>
                <w:rFonts w:ascii="Microsoft YaHei" w:hAnsi="Microsoft YaHei" w:eastAsia="Microsoft YaHei" w:cs="Microsoft YaHei"/>
                <w:sz w:val="20"/>
                <w:szCs w:val="20"/>
                <w:spacing w:val="12"/>
              </w:rPr>
              <w:t>次的为</w:t>
            </w:r>
            <w:r>
              <w:rPr>
                <w:rFonts w:ascii="Microsoft YaHei" w:hAnsi="Microsoft YaHei" w:eastAsia="Microsoft YaHei" w:cs="Microsoft YaHei"/>
                <w:sz w:val="20"/>
                <w:szCs w:val="20"/>
                <w:spacing w:val="11"/>
              </w:rPr>
              <w:t xml:space="preserve"> </w:t>
            </w:r>
            <w:r>
              <w:rPr>
                <w:sz w:val="20"/>
                <w:szCs w:val="20"/>
                <w:spacing w:val="11"/>
                <w:position w:val="-1"/>
              </w:rPr>
              <w:t>57.</w:t>
            </w:r>
            <w:r>
              <w:rPr>
                <w:sz w:val="20"/>
                <w:szCs w:val="20"/>
                <w:spacing w:val="26"/>
                <w:w w:val="101"/>
                <w:position w:val="-1"/>
              </w:rPr>
              <w:t xml:space="preserve"> </w:t>
            </w:r>
            <w:r>
              <w:rPr>
                <w:sz w:val="20"/>
                <w:szCs w:val="20"/>
                <w:spacing w:val="11"/>
                <w:position w:val="-1"/>
              </w:rPr>
              <w:t>1%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据各地试验,一般以摘</w:t>
            </w:r>
          </w:p>
          <w:p>
            <w:pPr>
              <w:pStyle w:val="TableText"/>
              <w:ind w:firstLine="1206"/>
              <w:spacing w:before="218" w:line="409" w:lineRule="exact"/>
              <w:rPr/>
            </w:pPr>
            <w:r>
              <w:rPr>
                <w:position w:val="-8"/>
              </w:rPr>
              <w:pict>
                <v:group id="_x0000_s436" style="mso-position-vertical-relative:line;mso-position-horizontal-relative:char;width:21pt;height:20.45pt;" filled="false" stroked="false" coordsize="420,409" coordorigin="0,0">
                  <v:group id="_x0000_s438" style="position:absolute;left:0;top:0;width:420;height:409;" filled="false" stroked="false" coordsize="420,409" coordorigin="0,0">
                    <v:shape id="_x0000_s440" style="position:absolute;left:0;top:47;width:68;height:282;" filled="false" strokecolor="#00AEEF" strokeweight="0.38pt" coordsize="68,282" coordorigin="0,0" path="m64,3c26,41,3,93,3,150c3,198,20,242,47,277e">
                      <v:stroke joinstyle="miter" miterlimit="4"/>
                    </v:shape>
                    <v:shape id="_x0000_s442" style="position:absolute;left:34;top:0;width:370;height:177;" filled="false" strokecolor="#00AEEF" strokeweight="0.96pt" coordsize="370,177" coordorigin="0,0" path="m359,167c345,77,268,9,175,9c103,9,40,50,9,111e">
                      <v:stroke joinstyle="miter" miterlimit="4"/>
                    </v:shape>
                    <v:shape id="_x0000_s444"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446" style="position:absolute;left:31;top:268;width:315;height:126;" filled="false" strokecolor="#00AEEF" strokeweight="0.96pt" coordsize="315,126" coordorigin="0,0" path="m9,9c39,73,103,116,178,116c226,116,271,97,304,67e">
                      <v:stroke joinstyle="miter" miterlimit="4"/>
                    </v:shape>
                    <v:shape id="_x0000_s448" style="position:absolute;left:42;top:29;width:317;height:337;" filled="false" strokecolor="#00AEEF" strokeweight="0.38pt" coordsize="317,337" coordorigin="0,0" path="m100,318c120,327,143,333,167,333c231,333,286,296,313,242m153,3c69,11,3,81,3,168e">
                      <v:stroke joinstyle="miter" miterlimit="4"/>
                    </v:shape>
                  </v:group>
                  <v:shape id="_x0000_s450" style="position:absolute;left:-20;top:-20;width:460;height:449;" filled="false" stroked="false" type="#_x0000_t202">
                    <v:fill on="false"/>
                    <v:stroke on="false"/>
                    <v:path/>
                    <v:imagedata o:title=""/>
                    <o:lock v:ext="edit" aspectratio="false"/>
                    <v:textbox inset="0mm,0mm,0mm,0mm">
                      <w:txbxContent>
                        <w:p>
                          <w:pPr>
                            <w:ind w:left="149"/>
                            <w:spacing w:before="156" w:line="189" w:lineRule="auto"/>
                            <w:rPr>
                              <w:rFonts w:ascii="Arial" w:hAnsi="Arial" w:eastAsia="Arial" w:cs="Arial"/>
                              <w:sz w:val="17"/>
                              <w:szCs w:val="17"/>
                            </w:rPr>
                          </w:pPr>
                          <w:r>
                            <w:rPr>
                              <w:rFonts w:ascii="Arial" w:hAnsi="Arial" w:eastAsia="Arial" w:cs="Arial"/>
                              <w:sz w:val="17"/>
                              <w:szCs w:val="17"/>
                              <w:spacing w:val="16"/>
                            </w:rPr>
                            <w:t>24</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3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二、红富士苹果早期丰产技术</w:t>
            </w:r>
          </w:p>
          <w:p>
            <w:pPr>
              <w:ind w:firstLine="1300"/>
              <w:spacing w:line="56" w:lineRule="exact"/>
              <w:rPr/>
            </w:pPr>
            <w:r>
              <w:rPr>
                <w:position w:val="-1"/>
              </w:rPr>
              <w:drawing>
                <wp:inline distT="0" distB="0" distL="0" distR="0">
                  <wp:extent cx="4535017" cy="35693"/>
                  <wp:effectExtent l="0" t="0" r="0" b="0"/>
                  <wp:docPr id="76" name="IM 76"/>
                  <wp:cNvGraphicFramePr/>
                  <a:graphic>
                    <a:graphicData uri="http://schemas.openxmlformats.org/drawingml/2006/picture">
                      <pic:pic>
                        <pic:nvPicPr>
                          <pic:cNvPr id="76" name="IM 76"/>
                          <pic:cNvPicPr/>
                        </pic:nvPicPr>
                        <pic:blipFill>
                          <a:blip r:embed="rId43"/>
                          <a:stretch>
                            <a:fillRect/>
                          </a:stretch>
                        </pic:blipFill>
                        <pic:spPr>
                          <a:xfrm rot="0">
                            <a:off x="0" y="0"/>
                            <a:ext cx="4535017" cy="35693"/>
                          </a:xfrm>
                          <a:prstGeom prst="rect">
                            <a:avLst/>
                          </a:prstGeom>
                        </pic:spPr>
                      </pic:pic>
                    </a:graphicData>
                  </a:graphic>
                </wp:inline>
              </w:drawing>
            </w:r>
          </w:p>
          <w:p>
            <w:pPr>
              <w:pStyle w:val="TableText"/>
              <w:spacing w:line="261" w:lineRule="auto"/>
              <w:rPr/>
            </w:pPr>
            <w:r/>
          </w:p>
          <w:p>
            <w:pPr>
              <w:pStyle w:val="TableText"/>
              <w:ind w:left="1315"/>
              <w:spacing w:before="86" w:line="17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心 </w:t>
            </w:r>
            <w:r>
              <w:rPr>
                <w:sz w:val="20"/>
                <w:szCs w:val="20"/>
                <w:spacing w:val="12"/>
                <w:position w:val="-1"/>
              </w:rPr>
              <w:t>2</w:t>
            </w:r>
            <w:r>
              <w:rPr>
                <w:rFonts w:ascii="Microsoft YaHei" w:hAnsi="Microsoft YaHei" w:eastAsia="Microsoft YaHei" w:cs="Microsoft YaHei"/>
                <w:sz w:val="20"/>
                <w:szCs w:val="20"/>
                <w:spacing w:val="12"/>
              </w:rPr>
              <w:t>次为宜</w:t>
            </w:r>
            <w:r>
              <w:rPr>
                <w:rFonts w:ascii="Microsoft YaHei" w:hAnsi="Microsoft YaHei" w:eastAsia="Microsoft YaHei" w:cs="Microsoft YaHei"/>
                <w:sz w:val="20"/>
                <w:szCs w:val="20"/>
                <w:spacing w:val="12"/>
                <w:position w:val="1"/>
              </w:rPr>
              <w:t>。</w:t>
            </w:r>
          </w:p>
          <w:p>
            <w:pPr>
              <w:pStyle w:val="TableText"/>
              <w:ind w:left="1311" w:right="1187" w:firstLine="427"/>
              <w:spacing w:before="88" w:line="254" w:lineRule="auto"/>
              <w:rPr>
                <w:rFonts w:ascii="Microsoft YaHei" w:hAnsi="Microsoft YaHei" w:eastAsia="Microsoft YaHei" w:cs="Microsoft YaHei"/>
                <w:sz w:val="20"/>
                <w:szCs w:val="20"/>
              </w:rPr>
            </w:pPr>
            <w:r>
              <w:rPr>
                <w:sz w:val="20"/>
                <w:szCs w:val="20"/>
                <w:spacing w:val="5"/>
                <w:position w:val="-2"/>
              </w:rPr>
              <w:t>c.  </w:t>
            </w:r>
            <w:r>
              <w:rPr>
                <w:rFonts w:ascii="Microsoft YaHei" w:hAnsi="Microsoft YaHei" w:eastAsia="Microsoft YaHei" w:cs="Microsoft YaHei"/>
                <w:sz w:val="20"/>
                <w:szCs w:val="20"/>
                <w:spacing w:val="5"/>
              </w:rPr>
              <w:t>环剥</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环割</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环状倒贴皮等</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5"/>
              </w:rPr>
              <w:t>采用这些方法成花效果十分明显</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34"/>
                <w:position w:val="1"/>
              </w:rPr>
              <w:t xml:space="preserve"> </w:t>
            </w:r>
            <w:r>
              <w:rPr>
                <w:rFonts w:ascii="Microsoft YaHei" w:hAnsi="Microsoft YaHei" w:eastAsia="Microsoft YaHei" w:cs="Microsoft YaHei"/>
                <w:sz w:val="20"/>
                <w:szCs w:val="20"/>
                <w:spacing w:val="5"/>
              </w:rPr>
              <w:t>一般在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春梢缓慢生长期(</w:t>
            </w:r>
            <w:r>
              <w:rPr>
                <w:sz w:val="20"/>
                <w:szCs w:val="20"/>
                <w:spacing w:val="17"/>
              </w:rPr>
              <w:t>5</w:t>
            </w:r>
            <w:r>
              <w:rPr>
                <w:rFonts w:ascii="Microsoft YaHei" w:hAnsi="Microsoft YaHei" w:eastAsia="Microsoft YaHei" w:cs="Microsoft YaHei"/>
                <w:sz w:val="20"/>
                <w:szCs w:val="20"/>
                <w:spacing w:val="17"/>
              </w:rPr>
              <w:t>月下旬至 </w:t>
            </w:r>
            <w:r>
              <w:rPr>
                <w:sz w:val="20"/>
                <w:szCs w:val="20"/>
                <w:spacing w:val="17"/>
                <w:position w:val="-2"/>
              </w:rPr>
              <w:t>6</w:t>
            </w:r>
            <w:r>
              <w:rPr>
                <w:rFonts w:ascii="Microsoft YaHei" w:hAnsi="Microsoft YaHei" w:eastAsia="Microsoft YaHei" w:cs="Microsoft YaHei"/>
                <w:sz w:val="20"/>
                <w:szCs w:val="20"/>
                <w:spacing w:val="17"/>
              </w:rPr>
              <w:t>月下旬),对旺树主干、旺枝进行</w:t>
            </w:r>
            <w:r>
              <w:rPr>
                <w:rFonts w:ascii="Microsoft YaHei" w:hAnsi="Microsoft YaHei" w:eastAsia="Microsoft YaHei" w:cs="Microsoft YaHei"/>
                <w:sz w:val="20"/>
                <w:szCs w:val="20"/>
                <w:spacing w:val="16"/>
              </w:rPr>
              <w:t>环剥或环割,均</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有抑制生长、大量成花效果。</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3"/>
              </w:rPr>
              <w:t>在河北省中南部地区,红富士幼旺树以主干环剥</w:t>
            </w:r>
            <w:r>
              <w:rPr>
                <w:rFonts w:ascii="Microsoft YaHei" w:hAnsi="Microsoft YaHei" w:eastAsia="Microsoft YaHei" w:cs="Microsoft YaHei"/>
                <w:sz w:val="20"/>
                <w:szCs w:val="20"/>
              </w:rPr>
              <w:t xml:space="preserve"> </w:t>
            </w:r>
            <w:r>
              <w:rPr>
                <w:sz w:val="20"/>
                <w:szCs w:val="20"/>
                <w:spacing w:val="14"/>
                <w:position w:val="-2"/>
              </w:rPr>
              <w:t>2~3</w:t>
            </w:r>
            <w:r>
              <w:rPr>
                <w:rFonts w:ascii="Microsoft YaHei" w:hAnsi="Microsoft YaHei" w:eastAsia="Microsoft YaHei" w:cs="Microsoft YaHei"/>
                <w:sz w:val="20"/>
                <w:szCs w:val="20"/>
                <w:spacing w:val="14"/>
              </w:rPr>
              <w:t>次为宜</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4"/>
              </w:rPr>
              <w:t>据江苏省盐城市试验,主干环状倒贴皮处理,短枝率</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叶丛枝量和</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花量较高,主干环剥不倒贴皮次之,而辅养枝环剥又次之。</w:t>
            </w:r>
            <w:r>
              <w:rPr>
                <w:rFonts w:ascii="Microsoft YaHei" w:hAnsi="Microsoft YaHei" w:eastAsia="Microsoft YaHei" w:cs="Microsoft YaHei"/>
                <w:sz w:val="20"/>
                <w:szCs w:val="20"/>
                <w:spacing w:val="-31"/>
              </w:rPr>
              <w:t xml:space="preserve"> </w:t>
            </w:r>
            <w:r>
              <w:rPr>
                <w:rFonts w:ascii="Microsoft YaHei" w:hAnsi="Microsoft YaHei" w:eastAsia="Microsoft YaHei" w:cs="Microsoft YaHei"/>
                <w:sz w:val="20"/>
                <w:szCs w:val="20"/>
                <w:spacing w:val="16"/>
              </w:rPr>
              <w:t>另外,冬剪保留的竞</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9"/>
              </w:rPr>
              <w:t>争枝于萌芽期拉平,</w:t>
            </w:r>
            <w:r>
              <w:rPr>
                <w:sz w:val="20"/>
                <w:szCs w:val="20"/>
                <w:spacing w:val="19"/>
              </w:rPr>
              <w:t>5</w:t>
            </w:r>
            <w:r>
              <w:rPr>
                <w:rFonts w:ascii="Microsoft YaHei" w:hAnsi="Microsoft YaHei" w:eastAsia="Microsoft YaHei" w:cs="Microsoft YaHei"/>
                <w:sz w:val="20"/>
                <w:szCs w:val="20"/>
                <w:spacing w:val="19"/>
              </w:rPr>
              <w:t>月下旬,进行环剥(</w:t>
            </w:r>
            <w:r>
              <w:rPr>
                <w:sz w:val="20"/>
                <w:szCs w:val="20"/>
                <w:spacing w:val="19"/>
              </w:rPr>
              <w:t>1</w:t>
            </w:r>
            <w:r>
              <w:rPr>
                <w:sz w:val="20"/>
                <w:szCs w:val="20"/>
              </w:rPr>
              <w:t>cm</w:t>
            </w:r>
            <w:r>
              <w:rPr>
                <w:rFonts w:ascii="Microsoft YaHei" w:hAnsi="Microsoft YaHei" w:eastAsia="Microsoft YaHei" w:cs="Microsoft YaHei"/>
                <w:sz w:val="20"/>
                <w:szCs w:val="20"/>
                <w:spacing w:val="19"/>
              </w:rPr>
              <w:t>宽)倒贴皮处理,后用塑料条扎好</w:t>
            </w:r>
            <w:r>
              <w:rPr>
                <w:rFonts w:ascii="Microsoft YaHei" w:hAnsi="Microsoft YaHei" w:eastAsia="Microsoft YaHei" w:cs="Microsoft YaHei"/>
                <w:sz w:val="20"/>
                <w:szCs w:val="20"/>
                <w:spacing w:val="19"/>
                <w:position w:val="1"/>
              </w:rPr>
              <w:t>,</w:t>
            </w:r>
            <w:r>
              <w:rPr>
                <w:rFonts w:ascii="Microsoft YaHei" w:hAnsi="Microsoft YaHei" w:eastAsia="Microsoft YaHei" w:cs="Microsoft YaHei"/>
                <w:sz w:val="20"/>
                <w:szCs w:val="20"/>
                <w:spacing w:val="1"/>
                <w:position w:val="1"/>
              </w:rPr>
              <w:t xml:space="preserve"> </w:t>
            </w:r>
            <w:r>
              <w:rPr>
                <w:rFonts w:ascii="Microsoft YaHei" w:hAnsi="Microsoft YaHei" w:eastAsia="Microsoft YaHei" w:cs="Microsoft YaHei"/>
                <w:sz w:val="20"/>
                <w:szCs w:val="20"/>
                <w:spacing w:val="16"/>
              </w:rPr>
              <w:t>共处理</w:t>
            </w:r>
            <w:r>
              <w:rPr>
                <w:sz w:val="20"/>
                <w:szCs w:val="20"/>
                <w:spacing w:val="16"/>
              </w:rPr>
              <w:t>20</w:t>
            </w:r>
            <w:r>
              <w:rPr>
                <w:rFonts w:ascii="Microsoft YaHei" w:hAnsi="Microsoft YaHei" w:eastAsia="Microsoft YaHei" w:cs="Microsoft YaHei"/>
                <w:sz w:val="20"/>
                <w:szCs w:val="20"/>
                <w:spacing w:val="16"/>
              </w:rPr>
              <w:t>个竞争枝,萌芽率达 </w:t>
            </w:r>
            <w:r>
              <w:rPr>
                <w:sz w:val="20"/>
                <w:szCs w:val="20"/>
                <w:spacing w:val="16"/>
                <w:position w:val="-1"/>
              </w:rPr>
              <w:t>81. </w:t>
            </w:r>
            <w:r>
              <w:rPr>
                <w:sz w:val="20"/>
                <w:szCs w:val="20"/>
                <w:spacing w:val="16"/>
              </w:rPr>
              <w:t>4%</w:t>
            </w:r>
            <w:r>
              <w:rPr>
                <w:rFonts w:ascii="Microsoft YaHei" w:hAnsi="Microsoft YaHei" w:eastAsia="Microsoft YaHei" w:cs="Microsoft YaHei"/>
                <w:sz w:val="20"/>
                <w:szCs w:val="20"/>
                <w:spacing w:val="16"/>
              </w:rPr>
              <w:t>,萌枝 </w:t>
            </w:r>
            <w:r>
              <w:rPr>
                <w:sz w:val="20"/>
                <w:szCs w:val="20"/>
                <w:spacing w:val="16"/>
                <w:position w:val="-1"/>
              </w:rPr>
              <w:t>781</w:t>
            </w:r>
            <w:r>
              <w:rPr>
                <w:rFonts w:ascii="Microsoft YaHei" w:hAnsi="Microsoft YaHei" w:eastAsia="Microsoft YaHei" w:cs="Microsoft YaHei"/>
                <w:sz w:val="20"/>
                <w:szCs w:val="20"/>
                <w:spacing w:val="16"/>
              </w:rPr>
              <w:t>条</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16"/>
              </w:rPr>
              <w:t>次年结果,平均每枝结果</w:t>
            </w:r>
            <w:r>
              <w:rPr>
                <w:rFonts w:ascii="Microsoft YaHei" w:hAnsi="Microsoft YaHei" w:eastAsia="Microsoft YaHei" w:cs="Microsoft YaHei"/>
                <w:sz w:val="20"/>
                <w:szCs w:val="20"/>
              </w:rPr>
              <w:t xml:space="preserve"> </w:t>
            </w:r>
            <w:r>
              <w:rPr>
                <w:sz w:val="20"/>
                <w:szCs w:val="20"/>
                <w:spacing w:val="20"/>
                <w:position w:val="-1"/>
              </w:rPr>
              <w:t>2. </w:t>
            </w:r>
            <w:r>
              <w:rPr>
                <w:sz w:val="20"/>
                <w:szCs w:val="20"/>
                <w:spacing w:val="20"/>
              </w:rPr>
              <w:t>6</w:t>
            </w:r>
            <w:r>
              <w:rPr>
                <w:sz w:val="20"/>
                <w:szCs w:val="20"/>
              </w:rPr>
              <w:t>kg</w:t>
            </w:r>
            <w:r>
              <w:rPr>
                <w:rFonts w:ascii="Microsoft YaHei" w:hAnsi="Microsoft YaHei" w:eastAsia="Microsoft YaHei" w:cs="Microsoft YaHei"/>
                <w:sz w:val="20"/>
                <w:szCs w:val="20"/>
                <w:spacing w:val="20"/>
              </w:rPr>
              <w:t>,而疏除竞争枝的对照幼树(</w:t>
            </w:r>
            <w:r>
              <w:rPr>
                <w:sz w:val="20"/>
                <w:szCs w:val="20"/>
                <w:spacing w:val="20"/>
              </w:rPr>
              <w:t>3</w:t>
            </w:r>
            <w:r>
              <w:rPr>
                <w:rFonts w:ascii="Microsoft YaHei" w:hAnsi="Microsoft YaHei" w:eastAsia="Microsoft YaHei" w:cs="Microsoft YaHei"/>
                <w:sz w:val="20"/>
                <w:szCs w:val="20"/>
                <w:spacing w:val="20"/>
              </w:rPr>
              <w:t>年生),只零星开花,未</w:t>
            </w:r>
            <w:r>
              <w:rPr>
                <w:rFonts w:ascii="Microsoft YaHei" w:hAnsi="Microsoft YaHei" w:eastAsia="Microsoft YaHei" w:cs="Microsoft YaHei"/>
                <w:sz w:val="20"/>
                <w:szCs w:val="20"/>
                <w:spacing w:val="19"/>
              </w:rPr>
              <w:t>结果,处理比对照提</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早结果 </w:t>
            </w:r>
            <w:r>
              <w:rPr>
                <w:sz w:val="20"/>
                <w:szCs w:val="20"/>
                <w:spacing w:val="13"/>
                <w:position w:val="-2"/>
              </w:rPr>
              <w:t>2~3</w:t>
            </w:r>
            <w:r>
              <w:rPr>
                <w:rFonts w:ascii="Microsoft YaHei" w:hAnsi="Microsoft YaHei" w:eastAsia="Microsoft YaHei" w:cs="Microsoft YaHei"/>
                <w:sz w:val="20"/>
                <w:szCs w:val="20"/>
                <w:spacing w:val="13"/>
              </w:rPr>
              <w:t>年</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近年枝干环割应用渐多,因为</w:t>
            </w:r>
            <w:r>
              <w:rPr>
                <w:rFonts w:ascii="Microsoft YaHei" w:hAnsi="Microsoft YaHei" w:eastAsia="Microsoft YaHei" w:cs="Microsoft YaHei"/>
                <w:sz w:val="20"/>
                <w:szCs w:val="20"/>
                <w:spacing w:val="12"/>
              </w:rPr>
              <w:t>它不易造成死树</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一般在环剥期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9"/>
              </w:rPr>
              <w:t>间,不用环剥去皮,只是割一圈,深达木质部,如果树还旺,过 </w:t>
            </w:r>
            <w:r>
              <w:rPr>
                <w:sz w:val="20"/>
                <w:szCs w:val="20"/>
                <w:spacing w:val="19"/>
                <w:position w:val="-2"/>
              </w:rPr>
              <w:t>7~10</w:t>
            </w:r>
            <w:r>
              <w:rPr>
                <w:rFonts w:ascii="Microsoft YaHei" w:hAnsi="Microsoft YaHei" w:eastAsia="Microsoft YaHei" w:cs="Microsoft YaHei"/>
                <w:sz w:val="20"/>
                <w:szCs w:val="20"/>
                <w:spacing w:val="18"/>
              </w:rPr>
              <w:t>天,在刀口上</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9"/>
              </w:rPr>
              <w:t>方</w:t>
            </w:r>
            <w:r>
              <w:rPr>
                <w:sz w:val="20"/>
                <w:szCs w:val="20"/>
                <w:spacing w:val="19"/>
              </w:rPr>
              <w:t>3~5</w:t>
            </w:r>
            <w:r>
              <w:rPr>
                <w:sz w:val="20"/>
                <w:szCs w:val="20"/>
              </w:rPr>
              <w:t>cm</w:t>
            </w:r>
            <w:r>
              <w:rPr>
                <w:rFonts w:ascii="Microsoft YaHei" w:hAnsi="Microsoft YaHei" w:eastAsia="Microsoft YaHei" w:cs="Microsoft YaHei"/>
                <w:sz w:val="20"/>
                <w:szCs w:val="20"/>
                <w:spacing w:val="19"/>
              </w:rPr>
              <w:t>处,再割一圈,促花效果也很好</w:t>
            </w:r>
            <w:r>
              <w:rPr>
                <w:rFonts w:ascii="Microsoft YaHei" w:hAnsi="Microsoft YaHei" w:eastAsia="Microsoft YaHei" w:cs="Microsoft YaHei"/>
                <w:sz w:val="20"/>
                <w:szCs w:val="20"/>
                <w:spacing w:val="19"/>
                <w:position w:val="1"/>
              </w:rPr>
              <w:t>。</w:t>
            </w:r>
            <w:r>
              <w:rPr>
                <w:rFonts w:ascii="Microsoft YaHei" w:hAnsi="Microsoft YaHei" w:eastAsia="Microsoft YaHei" w:cs="Microsoft YaHei"/>
                <w:sz w:val="20"/>
                <w:szCs w:val="20"/>
                <w:spacing w:val="19"/>
              </w:rPr>
              <w:t>如陕西省白水县园艺站报道,</w:t>
            </w:r>
            <w:r>
              <w:rPr>
                <w:sz w:val="20"/>
                <w:szCs w:val="20"/>
                <w:spacing w:val="19"/>
              </w:rPr>
              <w:t>3</w:t>
            </w:r>
            <w:r>
              <w:rPr>
                <w:rFonts w:ascii="Microsoft YaHei" w:hAnsi="Microsoft YaHei" w:eastAsia="Microsoft YaHei" w:cs="Microsoft YaHei"/>
                <w:sz w:val="20"/>
                <w:szCs w:val="20"/>
                <w:spacing w:val="19"/>
              </w:rPr>
              <w:t>年生</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12"/>
              </w:rPr>
              <w:t>红富士主干环割,平均花枝率为 </w:t>
            </w:r>
            <w:r>
              <w:rPr>
                <w:sz w:val="20"/>
                <w:szCs w:val="20"/>
                <w:spacing w:val="12"/>
                <w:position w:val="-1"/>
              </w:rPr>
              <w:t>41. </w:t>
            </w:r>
            <w:r>
              <w:rPr>
                <w:sz w:val="20"/>
                <w:szCs w:val="20"/>
                <w:spacing w:val="12"/>
              </w:rPr>
              <w:t>1%</w:t>
            </w:r>
            <w:r>
              <w:rPr>
                <w:rFonts w:ascii="Microsoft YaHei" w:hAnsi="Microsoft YaHei" w:eastAsia="Microsoft YaHei" w:cs="Microsoft YaHei"/>
                <w:sz w:val="20"/>
                <w:szCs w:val="20"/>
                <w:spacing w:val="12"/>
              </w:rPr>
              <w:t>,对照为</w:t>
            </w:r>
            <w:r>
              <w:rPr>
                <w:rFonts w:ascii="Microsoft YaHei" w:hAnsi="Microsoft YaHei" w:eastAsia="Microsoft YaHei" w:cs="Microsoft YaHei"/>
                <w:sz w:val="20"/>
                <w:szCs w:val="20"/>
                <w:spacing w:val="25"/>
                <w:w w:val="101"/>
              </w:rPr>
              <w:t xml:space="preserve"> </w:t>
            </w:r>
            <w:r>
              <w:rPr>
                <w:sz w:val="20"/>
                <w:szCs w:val="20"/>
                <w:spacing w:val="12"/>
                <w:position w:val="-1"/>
              </w:rPr>
              <w:t>13. 4%</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5"/>
                <w:position w:val="1"/>
              </w:rPr>
              <w:t xml:space="preserve"> </w:t>
            </w:r>
            <w:r>
              <w:rPr>
                <w:sz w:val="20"/>
                <w:szCs w:val="20"/>
                <w:spacing w:val="12"/>
                <w:position w:val="-1"/>
              </w:rPr>
              <w:t>4</w:t>
            </w:r>
            <w:r>
              <w:rPr>
                <w:rFonts w:ascii="Microsoft YaHei" w:hAnsi="Microsoft YaHei" w:eastAsia="Microsoft YaHei" w:cs="Microsoft YaHei"/>
                <w:sz w:val="20"/>
                <w:szCs w:val="20"/>
                <w:spacing w:val="12"/>
              </w:rPr>
              <w:t>年生红富士苹果产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量,处理树单株产量</w:t>
            </w:r>
            <w:r>
              <w:rPr>
                <w:sz w:val="20"/>
                <w:szCs w:val="20"/>
                <w:spacing w:val="11"/>
              </w:rPr>
              <w:t>58</w:t>
            </w:r>
            <w:r>
              <w:rPr>
                <w:sz w:val="20"/>
                <w:szCs w:val="20"/>
                <w:spacing w:val="11"/>
                <w:position w:val="-1"/>
              </w:rPr>
              <w:t>. </w:t>
            </w:r>
            <w:r>
              <w:rPr>
                <w:sz w:val="20"/>
                <w:szCs w:val="20"/>
                <w:spacing w:val="11"/>
              </w:rPr>
              <w:t>2</w:t>
            </w:r>
            <w:r>
              <w:rPr>
                <w:sz w:val="20"/>
                <w:szCs w:val="20"/>
              </w:rPr>
              <w:t>kg</w:t>
            </w:r>
            <w:r>
              <w:rPr>
                <w:rFonts w:ascii="Microsoft YaHei" w:hAnsi="Microsoft YaHei" w:eastAsia="Microsoft YaHei" w:cs="Microsoft YaHei"/>
                <w:sz w:val="20"/>
                <w:szCs w:val="20"/>
                <w:spacing w:val="11"/>
              </w:rPr>
              <w:t>,对照树单株产量仅</w:t>
            </w:r>
            <w:r>
              <w:rPr>
                <w:sz w:val="20"/>
                <w:szCs w:val="20"/>
                <w:spacing w:val="11"/>
              </w:rPr>
              <w:t>21</w:t>
            </w:r>
            <w:r>
              <w:rPr>
                <w:sz w:val="20"/>
                <w:szCs w:val="20"/>
                <w:spacing w:val="11"/>
                <w:position w:val="-1"/>
              </w:rPr>
              <w:t>. </w:t>
            </w:r>
            <w:r>
              <w:rPr>
                <w:sz w:val="20"/>
                <w:szCs w:val="20"/>
                <w:spacing w:val="11"/>
              </w:rPr>
              <w:t>2</w:t>
            </w:r>
            <w:r>
              <w:rPr>
                <w:sz w:val="20"/>
                <w:szCs w:val="20"/>
              </w:rPr>
              <w:t>kg</w:t>
            </w:r>
            <w:r>
              <w:rPr>
                <w:rFonts w:ascii="Microsoft YaHei" w:hAnsi="Microsoft YaHei" w:eastAsia="Microsoft YaHei" w:cs="Microsoft YaHei"/>
                <w:sz w:val="20"/>
                <w:szCs w:val="20"/>
                <w:spacing w:val="11"/>
              </w:rPr>
              <w:t>,增产 </w:t>
            </w:r>
            <w:r>
              <w:rPr>
                <w:sz w:val="20"/>
                <w:szCs w:val="20"/>
                <w:spacing w:val="11"/>
                <w:position w:val="-1"/>
              </w:rPr>
              <w:t>1. </w:t>
            </w:r>
            <w:r>
              <w:rPr>
                <w:sz w:val="20"/>
                <w:szCs w:val="20"/>
                <w:spacing w:val="11"/>
              </w:rPr>
              <w:t>75</w:t>
            </w:r>
            <w:r>
              <w:rPr>
                <w:rFonts w:ascii="Microsoft YaHei" w:hAnsi="Microsoft YaHei" w:eastAsia="Microsoft YaHei" w:cs="Microsoft YaHei"/>
                <w:sz w:val="20"/>
                <w:szCs w:val="20"/>
                <w:spacing w:val="11"/>
              </w:rPr>
              <w:t>倍</w:t>
            </w:r>
            <w:r>
              <w:rPr>
                <w:rFonts w:ascii="Microsoft YaHei" w:hAnsi="Microsoft YaHei" w:eastAsia="Microsoft YaHei" w:cs="Microsoft YaHei"/>
                <w:sz w:val="20"/>
                <w:szCs w:val="20"/>
                <w:spacing w:val="11"/>
                <w:position w:val="1"/>
              </w:rPr>
              <w:t>。</w:t>
            </w:r>
          </w:p>
          <w:p>
            <w:pPr>
              <w:pStyle w:val="TableText"/>
              <w:ind w:left="1311" w:right="1187" w:firstLine="426"/>
              <w:spacing w:before="2" w:line="254" w:lineRule="auto"/>
              <w:rPr>
                <w:rFonts w:ascii="Microsoft YaHei" w:hAnsi="Microsoft YaHei" w:eastAsia="Microsoft YaHei" w:cs="Microsoft YaHei"/>
                <w:sz w:val="20"/>
                <w:szCs w:val="20"/>
              </w:rPr>
            </w:pPr>
            <w:r>
              <w:rPr>
                <w:sz w:val="20"/>
                <w:szCs w:val="20"/>
                <w:spacing w:val="15"/>
                <w:position w:val="-1"/>
              </w:rPr>
              <w:t>d.  </w:t>
            </w:r>
            <w:r>
              <w:rPr>
                <w:rFonts w:ascii="Microsoft YaHei" w:hAnsi="Microsoft YaHei" w:eastAsia="Microsoft YaHei" w:cs="Microsoft YaHei"/>
                <w:sz w:val="20"/>
                <w:szCs w:val="20"/>
                <w:spacing w:val="15"/>
              </w:rPr>
              <w:t>大扒皮</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23"/>
                <w:position w:val="1"/>
              </w:rPr>
              <w:t xml:space="preserve"> </w:t>
            </w:r>
            <w:r>
              <w:rPr>
                <w:rFonts w:ascii="Microsoft YaHei" w:hAnsi="Microsoft YaHei" w:eastAsia="Microsoft YaHei" w:cs="Microsoft YaHei"/>
                <w:sz w:val="20"/>
                <w:szCs w:val="20"/>
                <w:spacing w:val="15"/>
              </w:rPr>
              <w:t>在 </w:t>
            </w:r>
            <w:r>
              <w:rPr>
                <w:sz w:val="20"/>
                <w:szCs w:val="20"/>
                <w:spacing w:val="15"/>
                <w:position w:val="-1"/>
              </w:rPr>
              <w:t>5</w:t>
            </w:r>
            <w:r>
              <w:rPr>
                <w:rFonts w:ascii="Microsoft YaHei" w:hAnsi="Microsoft YaHei" w:eastAsia="Microsoft YaHei" w:cs="Microsoft YaHei"/>
                <w:sz w:val="20"/>
                <w:szCs w:val="20"/>
                <w:spacing w:val="15"/>
              </w:rPr>
              <w:t>月下旬至 </w:t>
            </w:r>
            <w:r>
              <w:rPr>
                <w:sz w:val="20"/>
                <w:szCs w:val="20"/>
                <w:spacing w:val="15"/>
                <w:position w:val="-1"/>
              </w:rPr>
              <w:t>6</w:t>
            </w:r>
            <w:r>
              <w:rPr>
                <w:rFonts w:ascii="Microsoft YaHei" w:hAnsi="Microsoft YaHei" w:eastAsia="Microsoft YaHei" w:cs="Microsoft YaHei"/>
                <w:sz w:val="20"/>
                <w:szCs w:val="20"/>
                <w:spacing w:val="15"/>
              </w:rPr>
              <w:t>月上旬,树干形成层活动最旺盛时期,土壤湿</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度合适,选晴朗</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无风或微风天的上午 </w:t>
            </w:r>
            <w:r>
              <w:rPr>
                <w:sz w:val="20"/>
                <w:szCs w:val="20"/>
                <w:spacing w:val="10"/>
                <w:position w:val="-2"/>
              </w:rPr>
              <w:t>10</w:t>
            </w:r>
            <w:r>
              <w:rPr>
                <w:rFonts w:ascii="Microsoft YaHei" w:hAnsi="Microsoft YaHei" w:eastAsia="Microsoft YaHei" w:cs="Microsoft YaHei"/>
                <w:sz w:val="20"/>
                <w:szCs w:val="20"/>
                <w:spacing w:val="10"/>
              </w:rPr>
              <w:t>时至下午 </w:t>
            </w:r>
            <w:r>
              <w:rPr>
                <w:sz w:val="20"/>
                <w:szCs w:val="20"/>
                <w:spacing w:val="10"/>
                <w:position w:val="-2"/>
              </w:rPr>
              <w:t>3</w:t>
            </w:r>
            <w:r>
              <w:rPr>
                <w:sz w:val="20"/>
                <w:szCs w:val="20"/>
                <w:spacing w:val="-13"/>
                <w:position w:val="-2"/>
              </w:rPr>
              <w:t xml:space="preserve"> </w:t>
            </w:r>
            <w:r>
              <w:rPr>
                <w:rFonts w:ascii="Microsoft YaHei" w:hAnsi="Microsoft YaHei" w:eastAsia="Microsoft YaHei" w:cs="Microsoft YaHei"/>
                <w:sz w:val="20"/>
                <w:szCs w:val="20"/>
                <w:spacing w:val="10"/>
              </w:rPr>
              <w:t>时进行大扒皮</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39"/>
                <w:position w:val="1"/>
              </w:rPr>
              <w:t xml:space="preserve"> </w:t>
            </w:r>
            <w:r>
              <w:rPr>
                <w:rFonts w:ascii="Microsoft YaHei" w:hAnsi="Microsoft YaHei" w:eastAsia="Microsoft YaHei" w:cs="Microsoft YaHei"/>
                <w:sz w:val="20"/>
                <w:szCs w:val="20"/>
                <w:spacing w:val="10"/>
              </w:rPr>
              <w:t>具体做法</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9"/>
              </w:rPr>
              <w:t>是:距地面</w:t>
            </w:r>
            <w:r>
              <w:rPr>
                <w:sz w:val="20"/>
                <w:szCs w:val="20"/>
                <w:spacing w:val="19"/>
              </w:rPr>
              <w:t>5</w:t>
            </w:r>
            <w:r>
              <w:rPr>
                <w:sz w:val="20"/>
                <w:szCs w:val="20"/>
              </w:rPr>
              <w:t>cm</w:t>
            </w:r>
            <w:r>
              <w:rPr>
                <w:rFonts w:ascii="Microsoft YaHei" w:hAnsi="Microsoft YaHei" w:eastAsia="Microsoft YaHei" w:cs="Microsoft YaHei"/>
                <w:sz w:val="20"/>
                <w:szCs w:val="20"/>
                <w:spacing w:val="19"/>
              </w:rPr>
              <w:t>左右处,用利刀环切树干一圈树皮,深达木质部,用刀撬起树皮</w:t>
            </w:r>
            <w:r>
              <w:rPr>
                <w:rFonts w:ascii="Microsoft YaHei" w:hAnsi="Microsoft YaHei" w:eastAsia="Microsoft YaHei" w:cs="Microsoft YaHei"/>
                <w:sz w:val="20"/>
                <w:szCs w:val="20"/>
                <w:spacing w:val="19"/>
                <w:position w:val="1"/>
              </w:rPr>
              <w:t>,</w:t>
            </w:r>
            <w:r>
              <w:rPr>
                <w:rFonts w:ascii="Microsoft YaHei" w:hAnsi="Microsoft YaHei" w:eastAsia="Microsoft YaHei" w:cs="Microsoft YaHei"/>
                <w:sz w:val="20"/>
                <w:szCs w:val="20"/>
                <w:spacing w:val="16"/>
                <w:w w:val="101"/>
                <w:position w:val="1"/>
              </w:rPr>
              <w:t xml:space="preserve"> </w:t>
            </w:r>
            <w:r>
              <w:rPr>
                <w:rFonts w:ascii="Microsoft YaHei" w:hAnsi="Microsoft YaHei" w:eastAsia="Microsoft YaHei" w:cs="Microsoft YaHei"/>
                <w:sz w:val="20"/>
                <w:szCs w:val="20"/>
                <w:spacing w:val="21"/>
              </w:rPr>
              <w:t>在环切圈上部</w:t>
            </w:r>
            <w:r>
              <w:rPr>
                <w:sz w:val="20"/>
                <w:szCs w:val="20"/>
                <w:spacing w:val="21"/>
              </w:rPr>
              <w:t>20~30</w:t>
            </w:r>
            <w:r>
              <w:rPr>
                <w:sz w:val="20"/>
                <w:szCs w:val="20"/>
              </w:rPr>
              <w:t>cm</w:t>
            </w:r>
            <w:r>
              <w:rPr>
                <w:rFonts w:ascii="Microsoft YaHei" w:hAnsi="Microsoft YaHei" w:eastAsia="Microsoft YaHei" w:cs="Microsoft YaHei"/>
                <w:sz w:val="20"/>
                <w:szCs w:val="20"/>
                <w:spacing w:val="21"/>
              </w:rPr>
              <w:t>处,骨干枝分叉下方,再环切一周,也深达木质部</w:t>
            </w:r>
            <w:r>
              <w:rPr>
                <w:rFonts w:ascii="Microsoft YaHei" w:hAnsi="Microsoft YaHei" w:eastAsia="Microsoft YaHei" w:cs="Microsoft YaHei"/>
                <w:sz w:val="20"/>
                <w:szCs w:val="20"/>
                <w:spacing w:val="21"/>
                <w:position w:val="1"/>
              </w:rPr>
              <w:t>。</w:t>
            </w:r>
            <w:r>
              <w:rPr>
                <w:rFonts w:ascii="Microsoft YaHei" w:hAnsi="Microsoft YaHei" w:eastAsia="Microsoft YaHei" w:cs="Microsoft YaHei"/>
                <w:sz w:val="20"/>
                <w:szCs w:val="20"/>
                <w:spacing w:val="-34"/>
                <w:position w:val="1"/>
              </w:rPr>
              <w:t xml:space="preserve"> </w:t>
            </w:r>
            <w:r>
              <w:rPr>
                <w:rFonts w:ascii="Microsoft YaHei" w:hAnsi="Microsoft YaHei" w:eastAsia="Microsoft YaHei" w:cs="Microsoft YaHei"/>
                <w:sz w:val="20"/>
                <w:szCs w:val="20"/>
                <w:spacing w:val="21"/>
              </w:rPr>
              <w:t>这</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时用手抓住撬起的树皮,由下而上逐条扒去两道环切口间的树皮,露</w:t>
            </w:r>
            <w:r>
              <w:rPr>
                <w:rFonts w:ascii="Microsoft YaHei" w:hAnsi="Microsoft YaHei" w:eastAsia="Microsoft YaHei" w:cs="Microsoft YaHei"/>
                <w:sz w:val="20"/>
                <w:szCs w:val="20"/>
                <w:spacing w:val="15"/>
              </w:rPr>
              <w:t>出形成层,</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虽然不需要任何保护,但要保持清洁,勿用手摸或造成机械损伤。采用大扒皮技</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18"/>
              </w:rPr>
              <w:t>术的先决条件是果树生长旺盛,无皮部病害(腐烂病等),结果很少,主干直径大</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11"/>
              </w:rPr>
              <w:t>于 </w:t>
            </w:r>
            <w:r>
              <w:rPr>
                <w:sz w:val="20"/>
                <w:szCs w:val="20"/>
                <w:spacing w:val="11"/>
              </w:rPr>
              <w:t>3</w:t>
            </w:r>
            <w:r>
              <w:rPr>
                <w:sz w:val="20"/>
                <w:szCs w:val="20"/>
              </w:rPr>
              <w:t>cm</w:t>
            </w:r>
            <w:r>
              <w:rPr>
                <w:rFonts w:ascii="Microsoft YaHei" w:hAnsi="Microsoft YaHei" w:eastAsia="Microsoft YaHei" w:cs="Microsoft YaHei"/>
                <w:sz w:val="20"/>
                <w:szCs w:val="20"/>
                <w:spacing w:val="11"/>
              </w:rPr>
              <w:t>,枝量多于 </w:t>
            </w:r>
            <w:r>
              <w:rPr>
                <w:sz w:val="20"/>
                <w:szCs w:val="20"/>
                <w:spacing w:val="11"/>
                <w:position w:val="-1"/>
              </w:rPr>
              <w:t>300</w:t>
            </w:r>
            <w:r>
              <w:rPr>
                <w:rFonts w:ascii="Microsoft YaHei" w:hAnsi="Microsoft YaHei" w:eastAsia="Microsoft YaHei" w:cs="Microsoft YaHei"/>
                <w:sz w:val="20"/>
                <w:szCs w:val="20"/>
                <w:spacing w:val="11"/>
                <w:position w:val="-1"/>
              </w:rPr>
              <w:t>条</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28"/>
                <w:position w:val="1"/>
              </w:rPr>
              <w:t xml:space="preserve"> </w:t>
            </w:r>
            <w:r>
              <w:rPr>
                <w:rFonts w:ascii="Microsoft YaHei" w:hAnsi="Microsoft YaHei" w:eastAsia="Microsoft YaHei" w:cs="Microsoft YaHei"/>
                <w:sz w:val="20"/>
                <w:szCs w:val="20"/>
                <w:spacing w:val="11"/>
              </w:rPr>
              <w:t>大扒皮果树的花芽率和单株产量均极显著提高</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31"/>
                <w:position w:val="1"/>
              </w:rPr>
              <w:t xml:space="preserve"> </w:t>
            </w:r>
            <w:r>
              <w:rPr>
                <w:rFonts w:ascii="Microsoft YaHei" w:hAnsi="Microsoft YaHei" w:eastAsia="Microsoft YaHei" w:cs="Microsoft YaHei"/>
                <w:sz w:val="20"/>
                <w:szCs w:val="20"/>
                <w:spacing w:val="11"/>
              </w:rPr>
              <w:t>而</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且,大扒皮树果个大、果形正、着色好,可溶性</w:t>
            </w:r>
            <w:r>
              <w:rPr>
                <w:rFonts w:ascii="Microsoft YaHei" w:hAnsi="Microsoft YaHei" w:eastAsia="Microsoft YaHei" w:cs="Microsoft YaHei"/>
                <w:sz w:val="20"/>
                <w:szCs w:val="20"/>
                <w:spacing w:val="6"/>
              </w:rPr>
              <w:t>固形物含量高。虽然大扒皮促花效</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果好,但用起来要慎重,避免出现树弱、死树问题。</w:t>
            </w:r>
          </w:p>
          <w:p>
            <w:pPr>
              <w:pStyle w:val="TableText"/>
              <w:ind w:left="1314" w:right="1187" w:firstLine="424"/>
              <w:spacing w:before="1" w:line="254" w:lineRule="auto"/>
              <w:rPr>
                <w:rFonts w:ascii="Microsoft YaHei" w:hAnsi="Microsoft YaHei" w:eastAsia="Microsoft YaHei" w:cs="Microsoft YaHei"/>
                <w:sz w:val="20"/>
                <w:szCs w:val="20"/>
              </w:rPr>
            </w:pPr>
            <w:r>
              <w:rPr>
                <w:sz w:val="20"/>
                <w:szCs w:val="20"/>
                <w:spacing w:val="9"/>
                <w:position w:val="-2"/>
              </w:rPr>
              <w:t>e.  </w:t>
            </w:r>
            <w:r>
              <w:rPr>
                <w:rFonts w:ascii="Microsoft YaHei" w:hAnsi="Microsoft YaHei" w:eastAsia="Microsoft YaHei" w:cs="Microsoft YaHei"/>
                <w:sz w:val="20"/>
                <w:szCs w:val="20"/>
                <w:spacing w:val="9"/>
              </w:rPr>
              <w:t>秋剪</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生长期长</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比较温暖的地区,对红富士的旺长新梢进行秋剪,即在</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6"/>
              </w:rPr>
              <w:t>春、秋梢交界处上部带活帽剪,有利于副梢成花。</w:t>
            </w:r>
          </w:p>
          <w:p>
            <w:pPr>
              <w:pStyle w:val="TableText"/>
              <w:ind w:left="1310" w:right="1187" w:firstLine="425"/>
              <w:spacing w:line="258" w:lineRule="auto"/>
              <w:rPr>
                <w:rFonts w:ascii="Microsoft YaHei" w:hAnsi="Microsoft YaHei" w:eastAsia="Microsoft YaHei" w:cs="Microsoft YaHei"/>
                <w:sz w:val="20"/>
                <w:szCs w:val="20"/>
              </w:rPr>
            </w:pPr>
            <w:r>
              <w:rPr>
                <w:sz w:val="20"/>
                <w:szCs w:val="20"/>
                <w:spacing w:val="12"/>
                <w:position w:val="-2"/>
              </w:rPr>
              <w:t>f.  </w:t>
            </w:r>
            <w:r>
              <w:rPr>
                <w:rFonts w:ascii="Microsoft YaHei" w:hAnsi="Microsoft YaHei" w:eastAsia="Microsoft YaHei" w:cs="Microsoft YaHei"/>
                <w:sz w:val="20"/>
                <w:szCs w:val="20"/>
                <w:spacing w:val="12"/>
              </w:rPr>
              <w:t>综合整形技术</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36"/>
                <w:position w:val="1"/>
              </w:rPr>
              <w:t xml:space="preserve"> </w:t>
            </w:r>
            <w:r>
              <w:rPr>
                <w:rFonts w:ascii="Microsoft YaHei" w:hAnsi="Microsoft YaHei" w:eastAsia="Microsoft YaHei" w:cs="Microsoft YaHei"/>
                <w:sz w:val="20"/>
                <w:szCs w:val="20"/>
                <w:spacing w:val="12"/>
              </w:rPr>
              <w:t>为了更有效地促进成花,生产上常把几种</w:t>
            </w:r>
            <w:r>
              <w:rPr>
                <w:rFonts w:ascii="Microsoft YaHei" w:hAnsi="Microsoft YaHei" w:eastAsia="Microsoft YaHei" w:cs="Microsoft YaHei"/>
                <w:sz w:val="20"/>
                <w:szCs w:val="20"/>
                <w:spacing w:val="11"/>
              </w:rPr>
              <w:t>整形技术配合</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起来用</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5"/>
              </w:rPr>
              <w:t>对</w:t>
            </w:r>
            <w:r>
              <w:rPr>
                <w:sz w:val="20"/>
                <w:szCs w:val="20"/>
                <w:spacing w:val="15"/>
              </w:rPr>
              <w:t>6~8</w:t>
            </w:r>
            <w:r>
              <w:rPr>
                <w:rFonts w:ascii="Microsoft YaHei" w:hAnsi="Microsoft YaHei" w:eastAsia="Microsoft YaHei" w:cs="Microsoft YaHei"/>
                <w:sz w:val="20"/>
                <w:szCs w:val="20"/>
                <w:spacing w:val="15"/>
              </w:rPr>
              <w:t>年生 </w:t>
            </w:r>
            <w:r>
              <w:rPr>
                <w:sz w:val="20"/>
                <w:szCs w:val="20"/>
                <w:spacing w:val="15"/>
              </w:rPr>
              <w:t>M</w:t>
            </w:r>
            <w:r>
              <w:rPr>
                <w:sz w:val="11"/>
                <w:szCs w:val="11"/>
                <w:spacing w:val="15"/>
                <w:position w:val="-3"/>
              </w:rPr>
              <w:t>26</w:t>
            </w:r>
            <w:r>
              <w:rPr>
                <w:rFonts w:ascii="Microsoft YaHei" w:hAnsi="Microsoft YaHei" w:eastAsia="Microsoft YaHei" w:cs="Microsoft YaHei"/>
                <w:sz w:val="20"/>
                <w:szCs w:val="20"/>
                <w:spacing w:val="15"/>
              </w:rPr>
              <w:t>矮化中间砧长富 </w:t>
            </w:r>
            <w:r>
              <w:rPr>
                <w:sz w:val="20"/>
                <w:szCs w:val="20"/>
                <w:spacing w:val="15"/>
                <w:position w:val="-1"/>
              </w:rPr>
              <w:t>2</w:t>
            </w:r>
            <w:r>
              <w:rPr>
                <w:sz w:val="20"/>
                <w:szCs w:val="20"/>
                <w:spacing w:val="-16"/>
                <w:position w:val="-1"/>
              </w:rPr>
              <w:t xml:space="preserve"> </w:t>
            </w:r>
            <w:r>
              <w:rPr>
                <w:rFonts w:ascii="Microsoft YaHei" w:hAnsi="Microsoft YaHei" w:eastAsia="Microsoft YaHei" w:cs="Microsoft YaHei"/>
                <w:sz w:val="20"/>
                <w:szCs w:val="20"/>
                <w:spacing w:val="15"/>
              </w:rPr>
              <w:t>中庸或稍强树,每年从 </w:t>
            </w:r>
            <w:r>
              <w:rPr>
                <w:sz w:val="20"/>
                <w:szCs w:val="20"/>
                <w:spacing w:val="15"/>
                <w:position w:val="-1"/>
              </w:rPr>
              <w:t>5</w:t>
            </w:r>
            <w:r>
              <w:rPr>
                <w:rFonts w:ascii="Microsoft YaHei" w:hAnsi="Microsoft YaHei" w:eastAsia="Microsoft YaHei" w:cs="Microsoft YaHei"/>
                <w:sz w:val="20"/>
                <w:szCs w:val="20"/>
                <w:spacing w:val="15"/>
              </w:rPr>
              <w:t>月</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15"/>
              </w:rPr>
              <w:t>中旬开</w:t>
            </w:r>
          </w:p>
          <w:p>
            <w:pPr>
              <w:pStyle w:val="TableText"/>
              <w:ind w:firstLine="8006"/>
              <w:spacing w:before="212" w:line="409" w:lineRule="exact"/>
              <w:rPr/>
            </w:pPr>
            <w:r>
              <w:rPr>
                <w:position w:val="-8"/>
              </w:rPr>
              <w:pict>
                <v:group id="_x0000_s452" style="mso-position-vertical-relative:line;mso-position-horizontal-relative:char;width:21pt;height:20.45pt;" filled="false" stroked="false" coordsize="420,409" coordorigin="0,0">
                  <v:group id="_x0000_s454" style="position:absolute;left:0;top:0;width:420;height:409;" filled="false" stroked="false" coordsize="420,409" coordorigin="0,0">
                    <v:shape id="_x0000_s456" style="position:absolute;left:0;top:47;width:68;height:282;" filled="false" strokecolor="#00AEEF" strokeweight="0.38pt" coordsize="68,282" coordorigin="0,0" path="m64,3c26,41,3,93,3,150c3,198,20,242,47,277e">
                      <v:stroke joinstyle="miter" miterlimit="4"/>
                    </v:shape>
                    <v:shape id="_x0000_s458" style="position:absolute;left:34;top:0;width:370;height:177;" filled="false" strokecolor="#00AEEF" strokeweight="0.96pt" coordsize="370,177" coordorigin="0,0" path="m359,167c345,77,268,9,175,9c103,9,40,50,9,111e">
                      <v:stroke joinstyle="miter" miterlimit="4"/>
                    </v:shape>
                    <v:shape id="_x0000_s460"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462" style="position:absolute;left:31;top:268;width:315;height:126;" filled="false" strokecolor="#00AEEF" strokeweight="0.96pt" coordsize="315,126" coordorigin="0,0" path="m9,9c39,73,103,116,178,116c226,116,271,97,304,67e">
                      <v:stroke joinstyle="miter" miterlimit="4"/>
                    </v:shape>
                    <v:shape id="_x0000_s464" style="position:absolute;left:42;top:29;width:317;height:337;" filled="false" strokecolor="#00AEEF" strokeweight="0.38pt" coordsize="317,337" coordorigin="0,0" path="m100,318c120,327,143,333,167,333c231,333,286,296,313,242m153,3c69,11,3,81,3,168e">
                      <v:stroke joinstyle="miter" miterlimit="4"/>
                    </v:shape>
                  </v:group>
                  <v:shape id="_x0000_s466" style="position:absolute;left:-20;top:-20;width:460;height:449;" filled="false" stroked="false" type="#_x0000_t202">
                    <v:fill on="false"/>
                    <v:stroke on="false"/>
                    <v:path/>
                    <v:imagedata o:title=""/>
                    <o:lock v:ext="edit" aspectratio="false"/>
                    <v:textbox inset="0mm,0mm,0mm,0mm">
                      <w:txbxContent>
                        <w:p>
                          <w:pPr>
                            <w:ind w:left="149"/>
                            <w:spacing w:before="156" w:line="189" w:lineRule="auto"/>
                            <w:rPr>
                              <w:rFonts w:ascii="Arial" w:hAnsi="Arial" w:eastAsia="Arial" w:cs="Arial"/>
                              <w:sz w:val="17"/>
                              <w:szCs w:val="17"/>
                            </w:rPr>
                          </w:pPr>
                          <w:r>
                            <w:rPr>
                              <w:rFonts w:ascii="Arial" w:hAnsi="Arial" w:eastAsia="Arial" w:cs="Arial"/>
                              <w:sz w:val="17"/>
                              <w:szCs w:val="17"/>
                              <w:spacing w:val="16"/>
                            </w:rPr>
                            <w:t>25</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78" name="IM 78"/>
                  <wp:cNvGraphicFramePr/>
                  <a:graphic>
                    <a:graphicData uri="http://schemas.openxmlformats.org/drawingml/2006/picture">
                      <pic:pic>
                        <pic:nvPicPr>
                          <pic:cNvPr id="78" name="IM 78"/>
                          <pic:cNvPicPr/>
                        </pic:nvPicPr>
                        <pic:blipFill>
                          <a:blip r:embed="rId44"/>
                          <a:stretch>
                            <a:fillRect/>
                          </a:stretch>
                        </pic:blipFill>
                        <pic:spPr>
                          <a:xfrm rot="0">
                            <a:off x="0" y="0"/>
                            <a:ext cx="4535030" cy="35693"/>
                          </a:xfrm>
                          <a:prstGeom prst="rect">
                            <a:avLst/>
                          </a:prstGeom>
                        </pic:spPr>
                      </pic:pic>
                    </a:graphicData>
                  </a:graphic>
                </wp:inline>
              </w:drawing>
            </w:r>
          </w:p>
          <w:p>
            <w:pPr>
              <w:pStyle w:val="TableText"/>
              <w:spacing w:line="257" w:lineRule="auto"/>
              <w:rPr/>
            </w:pPr>
            <w:r/>
          </w:p>
          <w:p>
            <w:pPr>
              <w:pStyle w:val="TableText"/>
              <w:ind w:left="1198" w:right="1219" w:firstLine="1"/>
              <w:spacing w:before="86" w:line="248" w:lineRule="auto"/>
              <w:jc w:val="both"/>
              <w:rPr>
                <w:rFonts w:ascii="Microsoft YaHei" w:hAnsi="Microsoft YaHei" w:eastAsia="Microsoft YaHei" w:cs="Microsoft YaHei"/>
                <w:sz w:val="20"/>
                <w:szCs w:val="20"/>
              </w:rPr>
            </w:pPr>
            <w:bookmarkStart w:name="bookmark41" w:id="46"/>
            <w:bookmarkEnd w:id="46"/>
            <w:r>
              <w:rPr>
                <w:rFonts w:ascii="Microsoft YaHei" w:hAnsi="Microsoft YaHei" w:eastAsia="Microsoft YaHei" w:cs="Microsoft YaHei"/>
                <w:sz w:val="20"/>
                <w:szCs w:val="20"/>
                <w:spacing w:val="9"/>
              </w:rPr>
              <w:t>始</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9"/>
              </w:rPr>
              <w:t>进行嫩梢摘心</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3"/>
                <w:position w:val="1"/>
              </w:rPr>
              <w:t xml:space="preserve"> </w:t>
            </w:r>
            <w:r>
              <w:rPr>
                <w:sz w:val="20"/>
                <w:szCs w:val="20"/>
                <w:spacing w:val="9"/>
              </w:rPr>
              <w:t>20</w:t>
            </w:r>
            <w:r>
              <w:rPr>
                <w:rFonts w:ascii="Microsoft YaHei" w:hAnsi="Microsoft YaHei" w:eastAsia="Microsoft YaHei" w:cs="Microsoft YaHei"/>
                <w:sz w:val="20"/>
                <w:szCs w:val="20"/>
                <w:spacing w:val="9"/>
              </w:rPr>
              <w:t>天后再对主干环剥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9"/>
              </w:rPr>
              <w:t>待摘心后副梢有 </w:t>
            </w:r>
            <w:r>
              <w:rPr>
                <w:sz w:val="20"/>
                <w:szCs w:val="20"/>
                <w:spacing w:val="9"/>
                <w:position w:val="-2"/>
              </w:rPr>
              <w:t>3</w:t>
            </w:r>
            <w:r>
              <w:rPr>
                <w:rFonts w:ascii="Microsoft YaHei" w:hAnsi="Microsoft YaHei" w:eastAsia="Microsoft YaHei" w:cs="Microsoft YaHei"/>
                <w:sz w:val="20"/>
                <w:szCs w:val="20"/>
                <w:spacing w:val="9"/>
                <w:position w:val="-2"/>
              </w:rPr>
              <w:t>~</w:t>
            </w:r>
            <w:r>
              <w:rPr>
                <w:sz w:val="20"/>
                <w:szCs w:val="20"/>
                <w:spacing w:val="9"/>
                <w:position w:val="-2"/>
              </w:rPr>
              <w:t>5</w:t>
            </w:r>
            <w:r>
              <w:rPr>
                <w:rFonts w:ascii="Microsoft YaHei" w:hAnsi="Microsoft YaHei" w:eastAsia="Microsoft YaHei" w:cs="Microsoft YaHei"/>
                <w:sz w:val="20"/>
                <w:szCs w:val="20"/>
                <w:spacing w:val="9"/>
              </w:rPr>
              <w:t>片小叶时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9"/>
              </w:rPr>
              <w:t>进行</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第二次摘心</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8"/>
              </w:rPr>
              <w:t>如此摘心 </w:t>
            </w:r>
            <w:r>
              <w:rPr>
                <w:sz w:val="20"/>
                <w:szCs w:val="20"/>
                <w:spacing w:val="8"/>
                <w:position w:val="-1"/>
              </w:rPr>
              <w:t>2</w:t>
            </w:r>
            <w:r>
              <w:rPr>
                <w:rFonts w:ascii="Microsoft YaHei" w:hAnsi="Microsoft YaHei" w:eastAsia="Microsoft YaHei" w:cs="Microsoft YaHei"/>
                <w:sz w:val="20"/>
                <w:szCs w:val="20"/>
                <w:spacing w:val="8"/>
                <w:position w:val="-1"/>
              </w:rPr>
              <w:t>~</w:t>
            </w:r>
            <w:r>
              <w:rPr>
                <w:sz w:val="20"/>
                <w:szCs w:val="20"/>
                <w:spacing w:val="8"/>
                <w:position w:val="-1"/>
              </w:rPr>
              <w:t>4</w:t>
            </w:r>
            <w:r>
              <w:rPr>
                <w:rFonts w:ascii="Microsoft YaHei" w:hAnsi="Microsoft YaHei" w:eastAsia="Microsoft YaHei" w:cs="Microsoft YaHei"/>
                <w:sz w:val="20"/>
                <w:szCs w:val="20"/>
                <w:spacing w:val="8"/>
                <w:position w:val="-1"/>
              </w:rPr>
              <w:t>次</w:t>
            </w:r>
            <w:r>
              <w:rPr>
                <w:rFonts w:ascii="Microsoft YaHei" w:hAnsi="Microsoft YaHei" w:eastAsia="Microsoft YaHei" w:cs="Microsoft YaHei"/>
                <w:sz w:val="20"/>
                <w:szCs w:val="20"/>
                <w:spacing w:val="-27"/>
                <w:position w:val="-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结果表明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8"/>
              </w:rPr>
              <w:t>处</w:t>
            </w:r>
            <w:r>
              <w:rPr>
                <w:rFonts w:ascii="Microsoft YaHei" w:hAnsi="Microsoft YaHei" w:eastAsia="Microsoft YaHei" w:cs="Microsoft YaHei"/>
                <w:sz w:val="20"/>
                <w:szCs w:val="20"/>
                <w:spacing w:val="7"/>
              </w:rPr>
              <w:t>理枝的结果枝率连年增加</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7"/>
              </w:rPr>
              <w:t>在主干</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环剥 </w:t>
            </w:r>
            <w:r>
              <w:rPr>
                <w:sz w:val="20"/>
                <w:szCs w:val="20"/>
                <w:spacing w:val="8"/>
              </w:rPr>
              <w:t>2</w:t>
            </w:r>
            <w:r>
              <w:rPr>
                <w:rFonts w:ascii="Microsoft YaHei" w:hAnsi="Microsoft YaHei" w:eastAsia="Microsoft YaHei" w:cs="Microsoft YaHei"/>
                <w:sz w:val="20"/>
                <w:szCs w:val="20"/>
                <w:spacing w:val="8"/>
              </w:rPr>
              <w:t>~</w:t>
            </w:r>
            <w:r>
              <w:rPr>
                <w:sz w:val="20"/>
                <w:szCs w:val="20"/>
                <w:spacing w:val="8"/>
              </w:rPr>
              <w:t>3</w:t>
            </w:r>
            <w:r>
              <w:rPr>
                <w:rFonts w:ascii="Microsoft YaHei" w:hAnsi="Microsoft YaHei" w:eastAsia="Microsoft YaHei" w:cs="Microsoft YaHei"/>
                <w:sz w:val="20"/>
                <w:szCs w:val="20"/>
                <w:spacing w:val="8"/>
              </w:rPr>
              <w:t>次条件下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8"/>
              </w:rPr>
              <w:t>扭梢枝成花枝率为 </w:t>
            </w:r>
            <w:r>
              <w:rPr>
                <w:sz w:val="20"/>
                <w:szCs w:val="20"/>
                <w:spacing w:val="8"/>
                <w:position w:val="-1"/>
              </w:rPr>
              <w:t>25. 2</w:t>
            </w:r>
            <w:r>
              <w:rPr>
                <w:sz w:val="20"/>
                <w:szCs w:val="20"/>
                <w:spacing w:val="-12"/>
                <w:position w:val="-1"/>
              </w:rPr>
              <w:t xml:space="preserve"> </w:t>
            </w:r>
            <w:r>
              <w:rPr>
                <w:sz w:val="20"/>
                <w:szCs w:val="20"/>
                <w:spacing w:val="8"/>
                <w:position w:val="-1"/>
              </w:rPr>
              <w:t>%</w:t>
            </w:r>
            <w:r>
              <w:rPr>
                <w:rFonts w:ascii="Microsoft YaHei" w:hAnsi="Microsoft YaHei" w:eastAsia="Microsoft YaHei" w:cs="Microsoft YaHei"/>
                <w:sz w:val="20"/>
                <w:szCs w:val="20"/>
                <w:spacing w:val="8"/>
                <w:position w:val="-1"/>
              </w:rPr>
              <w:t>~</w:t>
            </w:r>
            <w:r>
              <w:rPr>
                <w:sz w:val="20"/>
                <w:szCs w:val="20"/>
                <w:spacing w:val="8"/>
                <w:position w:val="-1"/>
              </w:rPr>
              <w:t>39.</w:t>
            </w:r>
            <w:r>
              <w:rPr>
                <w:sz w:val="20"/>
                <w:szCs w:val="20"/>
                <w:spacing w:val="7"/>
                <w:position w:val="-1"/>
              </w:rPr>
              <w:t xml:space="preserve"> 1%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7"/>
              </w:rPr>
              <w:t>第二年的枝条成花率</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达 </w:t>
            </w:r>
            <w:r>
              <w:rPr>
                <w:sz w:val="20"/>
                <w:szCs w:val="20"/>
                <w:spacing w:val="6"/>
                <w:position w:val="-1"/>
              </w:rPr>
              <w:t>69. 2%</w:t>
            </w:r>
            <w:r>
              <w:rPr>
                <w:rFonts w:ascii="Microsoft YaHei" w:hAnsi="Microsoft YaHei" w:eastAsia="Microsoft YaHei" w:cs="Microsoft YaHei"/>
                <w:sz w:val="20"/>
                <w:szCs w:val="20"/>
                <w:spacing w:val="6"/>
                <w:position w:val="-1"/>
              </w:rPr>
              <w:t>~</w:t>
            </w:r>
            <w:r>
              <w:rPr>
                <w:sz w:val="20"/>
                <w:szCs w:val="20"/>
                <w:spacing w:val="6"/>
                <w:position w:val="-1"/>
              </w:rPr>
              <w:t>73. 1%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在河北省抚宁区条件下</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6"/>
              </w:rPr>
              <w:t>对 </w:t>
            </w:r>
            <w:r>
              <w:rPr>
                <w:sz w:val="20"/>
                <w:szCs w:val="20"/>
                <w:spacing w:val="6"/>
                <w:position w:val="-1"/>
              </w:rPr>
              <w:t>40</w:t>
            </w:r>
            <w:r>
              <w:rPr>
                <w:sz w:val="20"/>
                <w:szCs w:val="20"/>
                <w:position w:val="-1"/>
              </w:rPr>
              <w:t>cm</w:t>
            </w:r>
            <w:r>
              <w:rPr>
                <w:sz w:val="20"/>
                <w:szCs w:val="20"/>
                <w:spacing w:val="28"/>
                <w:position w:val="-1"/>
              </w:rPr>
              <w:t xml:space="preserve"> </w:t>
            </w:r>
            <w:r>
              <w:rPr>
                <w:rFonts w:ascii="Microsoft YaHei" w:hAnsi="Microsoft YaHei" w:eastAsia="Microsoft YaHei" w:cs="Microsoft YaHei"/>
                <w:sz w:val="20"/>
                <w:szCs w:val="20"/>
                <w:spacing w:val="6"/>
              </w:rPr>
              <w:t>以上的</w:t>
            </w:r>
            <w:r>
              <w:rPr>
                <w:rFonts w:ascii="Microsoft YaHei" w:hAnsi="Microsoft YaHei" w:eastAsia="Microsoft YaHei" w:cs="Microsoft YaHei"/>
                <w:sz w:val="20"/>
                <w:szCs w:val="20"/>
                <w:spacing w:val="21"/>
              </w:rPr>
              <w:t xml:space="preserve"> </w:t>
            </w:r>
            <w:r>
              <w:rPr>
                <w:sz w:val="20"/>
                <w:szCs w:val="20"/>
                <w:spacing w:val="6"/>
                <w:position w:val="-1"/>
              </w:rPr>
              <w:t>1</w:t>
            </w:r>
            <w:r>
              <w:rPr>
                <w:rFonts w:ascii="Microsoft YaHei" w:hAnsi="Microsoft YaHei" w:eastAsia="Microsoft YaHei" w:cs="Microsoft YaHei"/>
                <w:sz w:val="20"/>
                <w:szCs w:val="20"/>
                <w:spacing w:val="6"/>
              </w:rPr>
              <w:t>年生枝进行刻</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0"/>
                <w:position w:val="1"/>
              </w:rPr>
              <w:t xml:space="preserve"> </w:t>
            </w:r>
            <w:r>
              <w:rPr>
                <w:sz w:val="20"/>
                <w:szCs w:val="20"/>
                <w:spacing w:val="3"/>
                <w:position w:val="-1"/>
              </w:rPr>
              <w:t>5</w:t>
            </w:r>
            <w:r>
              <w:rPr>
                <w:rFonts w:ascii="Microsoft YaHei" w:hAnsi="Microsoft YaHei" w:eastAsia="Microsoft YaHei" w:cs="Microsoft YaHei"/>
                <w:sz w:val="20"/>
                <w:szCs w:val="20"/>
                <w:spacing w:val="3"/>
              </w:rPr>
              <w:t>月 </w:t>
            </w:r>
            <w:r>
              <w:rPr>
                <w:sz w:val="20"/>
                <w:szCs w:val="20"/>
                <w:spacing w:val="3"/>
                <w:position w:val="-1"/>
              </w:rPr>
              <w:t>20 </w:t>
            </w:r>
            <w:r>
              <w:rPr>
                <w:rFonts w:ascii="Microsoft YaHei" w:hAnsi="Microsoft YaHei" w:eastAsia="Microsoft YaHei" w:cs="Microsoft YaHei"/>
                <w:sz w:val="20"/>
                <w:szCs w:val="20"/>
                <w:spacing w:val="3"/>
              </w:rPr>
              <w:t>日和 </w:t>
            </w:r>
            <w:r>
              <w:rPr>
                <w:sz w:val="20"/>
                <w:szCs w:val="20"/>
                <w:spacing w:val="3"/>
                <w:position w:val="-1"/>
              </w:rPr>
              <w:t>6</w:t>
            </w:r>
            <w:r>
              <w:rPr>
                <w:rFonts w:ascii="Microsoft YaHei" w:hAnsi="Microsoft YaHei" w:eastAsia="Microsoft YaHei" w:cs="Microsoft YaHei"/>
                <w:sz w:val="20"/>
                <w:szCs w:val="20"/>
                <w:spacing w:val="3"/>
              </w:rPr>
              <w:t>月 </w:t>
            </w:r>
            <w:r>
              <w:rPr>
                <w:sz w:val="20"/>
                <w:szCs w:val="20"/>
                <w:spacing w:val="3"/>
                <w:position w:val="-1"/>
              </w:rPr>
              <w:t>20 </w:t>
            </w:r>
            <w:r>
              <w:rPr>
                <w:rFonts w:ascii="Microsoft YaHei" w:hAnsi="Microsoft YaHei" w:eastAsia="Microsoft YaHei" w:cs="Microsoft YaHei"/>
                <w:sz w:val="20"/>
                <w:szCs w:val="20"/>
                <w:spacing w:val="3"/>
              </w:rPr>
              <w:t>日两次环剥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3"/>
              </w:rPr>
              <w:t>形成短枝率最</w:t>
            </w:r>
            <w:r>
              <w:rPr>
                <w:rFonts w:ascii="Microsoft YaHei" w:hAnsi="Microsoft YaHei" w:eastAsia="Microsoft YaHei" w:cs="Microsoft YaHei"/>
                <w:sz w:val="20"/>
                <w:szCs w:val="20"/>
                <w:spacing w:val="2"/>
              </w:rPr>
              <w:t>高为 </w:t>
            </w:r>
            <w:r>
              <w:rPr>
                <w:sz w:val="20"/>
                <w:szCs w:val="20"/>
                <w:spacing w:val="2"/>
                <w:position w:val="-1"/>
              </w:rPr>
              <w:t>93. 7%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2"/>
              </w:rPr>
              <w:t>成花率</w:t>
            </w:r>
            <w:r>
              <w:rPr>
                <w:sz w:val="20"/>
                <w:szCs w:val="20"/>
                <w:spacing w:val="2"/>
              </w:rPr>
              <w:t>43</w:t>
            </w:r>
            <w:r>
              <w:rPr>
                <w:sz w:val="20"/>
                <w:szCs w:val="20"/>
                <w:spacing w:val="2"/>
                <w:position w:val="-1"/>
              </w:rPr>
              <w:t>. 0%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rPr>
              <w:t>而 </w:t>
            </w:r>
            <w:r>
              <w:rPr>
                <w:sz w:val="20"/>
                <w:szCs w:val="20"/>
                <w:position w:val="-1"/>
              </w:rPr>
              <w:t>5</w:t>
            </w:r>
            <w:r>
              <w:rPr>
                <w:rFonts w:ascii="Microsoft YaHei" w:hAnsi="Microsoft YaHei" w:eastAsia="Microsoft YaHei" w:cs="Microsoft YaHei"/>
                <w:sz w:val="20"/>
                <w:szCs w:val="20"/>
              </w:rPr>
              <w:t>月 </w:t>
            </w:r>
            <w:r>
              <w:rPr>
                <w:sz w:val="20"/>
                <w:szCs w:val="20"/>
                <w:position w:val="-1"/>
              </w:rPr>
              <w:t>20 </w:t>
            </w:r>
            <w:r>
              <w:rPr>
                <w:rFonts w:ascii="Microsoft YaHei" w:hAnsi="Microsoft YaHei" w:eastAsia="Microsoft YaHei" w:cs="Microsoft YaHei"/>
                <w:sz w:val="20"/>
                <w:szCs w:val="20"/>
              </w:rPr>
              <w:t>日</w:t>
            </w:r>
            <w:r>
              <w:rPr>
                <w:rFonts w:ascii="Microsoft YaHei" w:hAnsi="Microsoft YaHei" w:eastAsia="Microsoft YaHei" w:cs="Microsoft YaHei"/>
                <w:sz w:val="20"/>
                <w:szCs w:val="20"/>
                <w:position w:val="1"/>
              </w:rPr>
              <w:t>、</w:t>
            </w:r>
            <w:r>
              <w:rPr>
                <w:sz w:val="20"/>
                <w:szCs w:val="20"/>
                <w:position w:val="-1"/>
              </w:rPr>
              <w:t>6</w:t>
            </w:r>
            <w:r>
              <w:rPr>
                <w:rFonts w:ascii="Microsoft YaHei" w:hAnsi="Microsoft YaHei" w:eastAsia="Microsoft YaHei" w:cs="Microsoft YaHei"/>
                <w:sz w:val="20"/>
                <w:szCs w:val="20"/>
              </w:rPr>
              <w:t>月 </w:t>
            </w:r>
            <w:r>
              <w:rPr>
                <w:sz w:val="20"/>
                <w:szCs w:val="20"/>
                <w:position w:val="-1"/>
              </w:rPr>
              <w:t>20 </w:t>
            </w:r>
            <w:r>
              <w:rPr>
                <w:rFonts w:ascii="Microsoft YaHei" w:hAnsi="Microsoft YaHei" w:eastAsia="Microsoft YaHei" w:cs="Microsoft YaHei"/>
                <w:sz w:val="20"/>
                <w:szCs w:val="20"/>
              </w:rPr>
              <w:t>日</w:t>
            </w:r>
            <w:r>
              <w:rPr>
                <w:rFonts w:ascii="Microsoft YaHei" w:hAnsi="Microsoft YaHei" w:eastAsia="Microsoft YaHei" w:cs="Microsoft YaHei"/>
                <w:sz w:val="20"/>
                <w:szCs w:val="20"/>
                <w:position w:val="1"/>
              </w:rPr>
              <w:t>、</w:t>
            </w:r>
            <w:r>
              <w:rPr>
                <w:sz w:val="20"/>
                <w:szCs w:val="20"/>
                <w:position w:val="-1"/>
              </w:rPr>
              <w:t>7</w:t>
            </w:r>
            <w:r>
              <w:rPr>
                <w:rFonts w:ascii="Microsoft YaHei" w:hAnsi="Microsoft YaHei" w:eastAsia="Microsoft YaHei" w:cs="Microsoft YaHei"/>
                <w:sz w:val="20"/>
                <w:szCs w:val="20"/>
              </w:rPr>
              <w:t>月 </w:t>
            </w:r>
            <w:r>
              <w:rPr>
                <w:sz w:val="20"/>
                <w:szCs w:val="20"/>
                <w:position w:val="-1"/>
              </w:rPr>
              <w:t>20 </w:t>
            </w:r>
            <w:r>
              <w:rPr>
                <w:rFonts w:ascii="Microsoft YaHei" w:hAnsi="Microsoft YaHei" w:eastAsia="Microsoft YaHei" w:cs="Microsoft YaHei"/>
                <w:sz w:val="20"/>
                <w:szCs w:val="20"/>
              </w:rPr>
              <w:t>日</w:t>
            </w:r>
            <w:r>
              <w:rPr>
                <w:rFonts w:ascii="Microsoft YaHei" w:hAnsi="Microsoft YaHei" w:eastAsia="Microsoft YaHei" w:cs="Microsoft YaHei"/>
                <w:sz w:val="20"/>
                <w:szCs w:val="20"/>
                <w:position w:val="1"/>
              </w:rPr>
              <w:t>、</w:t>
            </w:r>
            <w:r>
              <w:rPr>
                <w:sz w:val="20"/>
                <w:szCs w:val="20"/>
                <w:position w:val="-1"/>
              </w:rPr>
              <w:t>8</w:t>
            </w:r>
            <w:r>
              <w:rPr>
                <w:rFonts w:ascii="Microsoft YaHei" w:hAnsi="Microsoft YaHei" w:eastAsia="Microsoft YaHei" w:cs="Microsoft YaHei"/>
                <w:sz w:val="20"/>
                <w:szCs w:val="20"/>
              </w:rPr>
              <w:t>月 </w:t>
            </w:r>
            <w:r>
              <w:rPr>
                <w:sz w:val="20"/>
                <w:szCs w:val="20"/>
                <w:position w:val="-1"/>
              </w:rPr>
              <w:t>20</w:t>
            </w:r>
            <w:r>
              <w:rPr>
                <w:rFonts w:ascii="Microsoft YaHei" w:hAnsi="Microsoft YaHei" w:eastAsia="Microsoft YaHei" w:cs="Microsoft YaHei"/>
                <w:sz w:val="20"/>
                <w:szCs w:val="20"/>
              </w:rPr>
              <w:t>环剥</w:t>
            </w:r>
            <w:r>
              <w:rPr>
                <w:rFonts w:ascii="Microsoft YaHei" w:hAnsi="Microsoft YaHei" w:eastAsia="Microsoft YaHei" w:cs="Microsoft YaHei"/>
                <w:sz w:val="20"/>
                <w:szCs w:val="20"/>
                <w:spacing w:val="17"/>
              </w:rPr>
              <w:t xml:space="preserve"> </w:t>
            </w:r>
            <w:r>
              <w:rPr>
                <w:sz w:val="20"/>
                <w:szCs w:val="20"/>
                <w:position w:val="-1"/>
              </w:rPr>
              <w:t>1</w:t>
            </w:r>
            <w:r>
              <w:rPr>
                <w:rFonts w:ascii="Microsoft YaHei" w:hAnsi="Microsoft YaHei" w:eastAsia="Microsoft YaHei" w:cs="Microsoft YaHei"/>
                <w:sz w:val="20"/>
                <w:szCs w:val="20"/>
              </w:rPr>
              <w:t>次的</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rPr>
              <w:t>成花率分别为</w:t>
            </w:r>
            <w:r>
              <w:rPr>
                <w:rFonts w:ascii="Microsoft YaHei" w:hAnsi="Microsoft YaHei" w:eastAsia="Microsoft YaHei" w:cs="Microsoft YaHei"/>
                <w:sz w:val="20"/>
                <w:szCs w:val="20"/>
                <w:spacing w:val="-1"/>
              </w:rPr>
              <w:t xml:space="preserve"> </w:t>
            </w:r>
            <w:r>
              <w:rPr>
                <w:sz w:val="20"/>
                <w:szCs w:val="20"/>
                <w:spacing w:val="-1"/>
                <w:position w:val="-1"/>
              </w:rPr>
              <w:t>21. 0%</w:t>
            </w:r>
            <w:r>
              <w:rPr>
                <w:sz w:val="20"/>
                <w:szCs w:val="20"/>
                <w:spacing w:val="-27"/>
                <w:position w:val="-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position w:val="1"/>
              </w:rPr>
              <w:t xml:space="preserve"> </w:t>
            </w:r>
            <w:r>
              <w:rPr>
                <w:sz w:val="20"/>
                <w:szCs w:val="20"/>
                <w:spacing w:val="-1"/>
                <w:position w:val="-1"/>
              </w:rPr>
              <w:t>37. 2%</w:t>
            </w:r>
            <w:r>
              <w:rPr>
                <w:sz w:val="20"/>
                <w:szCs w:val="20"/>
                <w:spacing w:val="-27"/>
                <w:position w:val="-1"/>
              </w:rPr>
              <w:t xml:space="preserve"> </w:t>
            </w:r>
            <w:r>
              <w:rPr>
                <w:rFonts w:ascii="Microsoft YaHei" w:hAnsi="Microsoft YaHei" w:eastAsia="Microsoft YaHei" w:cs="Microsoft YaHei"/>
                <w:sz w:val="20"/>
                <w:szCs w:val="20"/>
                <w:spacing w:val="-1"/>
                <w:position w:val="1"/>
              </w:rPr>
              <w:t>、</w:t>
            </w:r>
            <w:r>
              <w:rPr>
                <w:sz w:val="20"/>
                <w:szCs w:val="20"/>
                <w:spacing w:val="-1"/>
                <w:position w:val="-1"/>
              </w:rPr>
              <w:t>23. 4</w:t>
            </w:r>
            <w:r>
              <w:rPr>
                <w:sz w:val="20"/>
                <w:szCs w:val="20"/>
                <w:spacing w:val="-16"/>
                <w:position w:val="-1"/>
              </w:rPr>
              <w:t xml:space="preserve"> </w:t>
            </w:r>
            <w:r>
              <w:rPr>
                <w:sz w:val="20"/>
                <w:szCs w:val="20"/>
                <w:spacing w:val="-1"/>
              </w:rPr>
              <w:t>%</w:t>
            </w:r>
            <w:r>
              <w:rPr>
                <w:rFonts w:ascii="Microsoft YaHei" w:hAnsi="Microsoft YaHei" w:eastAsia="Microsoft YaHei" w:cs="Microsoft YaHei"/>
                <w:sz w:val="20"/>
                <w:szCs w:val="20"/>
                <w:spacing w:val="-1"/>
              </w:rPr>
              <w:t>和 </w:t>
            </w:r>
            <w:r>
              <w:rPr>
                <w:sz w:val="20"/>
                <w:szCs w:val="20"/>
                <w:spacing w:val="-1"/>
                <w:position w:val="-1"/>
              </w:rPr>
              <w:t>9. 8%</w:t>
            </w:r>
            <w:r>
              <w:rPr>
                <w:sz w:val="20"/>
                <w:szCs w:val="20"/>
                <w:spacing w:val="-12"/>
                <w:position w:val="-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可见</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 </w:t>
            </w:r>
            <w:r>
              <w:rPr>
                <w:rFonts w:ascii="Microsoft YaHei" w:hAnsi="Microsoft YaHei" w:eastAsia="Microsoft YaHei" w:cs="Microsoft YaHei"/>
                <w:sz w:val="20"/>
                <w:szCs w:val="20"/>
                <w:spacing w:val="-1"/>
              </w:rPr>
              <w:t>以 </w:t>
            </w:r>
            <w:r>
              <w:rPr>
                <w:sz w:val="20"/>
                <w:szCs w:val="20"/>
                <w:spacing w:val="-1"/>
                <w:position w:val="-1"/>
              </w:rPr>
              <w:t>6</w:t>
            </w:r>
            <w:r>
              <w:rPr>
                <w:rFonts w:ascii="Microsoft YaHei" w:hAnsi="Microsoft YaHei" w:eastAsia="Microsoft YaHei" w:cs="Microsoft YaHei"/>
                <w:sz w:val="20"/>
                <w:szCs w:val="20"/>
                <w:spacing w:val="-1"/>
              </w:rPr>
              <w:t>月 </w:t>
            </w:r>
            <w:r>
              <w:rPr>
                <w:sz w:val="20"/>
                <w:szCs w:val="20"/>
                <w:spacing w:val="-1"/>
                <w:position w:val="-1"/>
              </w:rPr>
              <w:t>20 </w:t>
            </w:r>
            <w:r>
              <w:rPr>
                <w:rFonts w:ascii="Microsoft YaHei" w:hAnsi="Microsoft YaHei" w:eastAsia="Microsoft YaHei" w:cs="Microsoft YaHei"/>
                <w:sz w:val="20"/>
                <w:szCs w:val="20"/>
                <w:spacing w:val="-1"/>
              </w:rPr>
              <w:t>日环剥效果最佳</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另外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 </w:t>
            </w:r>
            <w:r>
              <w:rPr>
                <w:sz w:val="20"/>
                <w:szCs w:val="20"/>
                <w:spacing w:val="-1"/>
                <w:position w:val="-1"/>
              </w:rPr>
              <w:t>5</w:t>
            </w:r>
            <w:r>
              <w:rPr>
                <w:rFonts w:ascii="Microsoft YaHei" w:hAnsi="Microsoft YaHei" w:eastAsia="Microsoft YaHei" w:cs="Microsoft YaHei"/>
                <w:sz w:val="20"/>
                <w:szCs w:val="20"/>
                <w:spacing w:val="-1"/>
              </w:rPr>
              <w:t>月</w:t>
            </w:r>
            <w:r>
              <w:rPr>
                <w:rFonts w:ascii="Microsoft YaHei" w:hAnsi="Microsoft YaHei" w:eastAsia="Microsoft YaHei" w:cs="Microsoft YaHei"/>
                <w:sz w:val="20"/>
                <w:szCs w:val="20"/>
                <w:spacing w:val="-2"/>
              </w:rPr>
              <w:t>初刻芽</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7"/>
              </w:rPr>
              <w:t>环剥的长枝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7"/>
              </w:rPr>
              <w:t>其短枝率为</w:t>
            </w:r>
            <w:r>
              <w:rPr>
                <w:rFonts w:ascii="Microsoft YaHei" w:hAnsi="Microsoft YaHei" w:eastAsia="Microsoft YaHei" w:cs="Microsoft YaHei"/>
                <w:sz w:val="20"/>
                <w:szCs w:val="20"/>
                <w:spacing w:val="18"/>
                <w:w w:val="101"/>
              </w:rPr>
              <w:t xml:space="preserve"> </w:t>
            </w:r>
            <w:r>
              <w:rPr>
                <w:sz w:val="20"/>
                <w:szCs w:val="20"/>
                <w:spacing w:val="7"/>
                <w:position w:val="-1"/>
              </w:rPr>
              <w:t>50. 3%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7"/>
              </w:rPr>
              <w:t>成花率为 </w:t>
            </w:r>
            <w:r>
              <w:rPr>
                <w:sz w:val="20"/>
                <w:szCs w:val="20"/>
                <w:spacing w:val="7"/>
                <w:position w:val="-1"/>
              </w:rPr>
              <w:t>28. </w:t>
            </w:r>
            <w:r>
              <w:rPr>
                <w:sz w:val="20"/>
                <w:szCs w:val="20"/>
                <w:spacing w:val="6"/>
                <w:position w:val="-1"/>
              </w:rPr>
              <w:t>9%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而秋季(</w:t>
            </w:r>
            <w:r>
              <w:rPr>
                <w:sz w:val="20"/>
                <w:szCs w:val="20"/>
                <w:spacing w:val="6"/>
              </w:rPr>
              <w:t>8</w:t>
            </w:r>
            <w:r>
              <w:rPr>
                <w:rFonts w:ascii="Microsoft YaHei" w:hAnsi="Microsoft YaHei" w:eastAsia="Microsoft YaHei" w:cs="Microsoft YaHei"/>
                <w:sz w:val="20"/>
                <w:szCs w:val="20"/>
                <w:spacing w:val="6"/>
              </w:rPr>
              <w:t>月</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6"/>
              </w:rPr>
              <w:t>中旬)拉枝者</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5"/>
              </w:rPr>
              <w:t>分别为 </w:t>
            </w:r>
            <w:r>
              <w:rPr>
                <w:sz w:val="20"/>
                <w:szCs w:val="20"/>
                <w:spacing w:val="5"/>
                <w:position w:val="-1"/>
              </w:rPr>
              <w:t>77. </w:t>
            </w:r>
            <w:r>
              <w:rPr>
                <w:sz w:val="20"/>
                <w:szCs w:val="20"/>
                <w:spacing w:val="5"/>
              </w:rPr>
              <w:t>0%</w:t>
            </w:r>
            <w:r>
              <w:rPr>
                <w:rFonts w:ascii="Microsoft YaHei" w:hAnsi="Microsoft YaHei" w:eastAsia="Microsoft YaHei" w:cs="Microsoft YaHei"/>
                <w:sz w:val="20"/>
                <w:szCs w:val="20"/>
                <w:spacing w:val="5"/>
              </w:rPr>
              <w:t>和 </w:t>
            </w:r>
            <w:r>
              <w:rPr>
                <w:sz w:val="20"/>
                <w:szCs w:val="20"/>
                <w:spacing w:val="5"/>
                <w:position w:val="-1"/>
              </w:rPr>
              <w:t>38. 3% </w:t>
            </w:r>
            <w:r>
              <w:rPr>
                <w:rFonts w:ascii="Microsoft YaHei" w:hAnsi="Microsoft YaHei" w:eastAsia="Microsoft YaHei" w:cs="Microsoft YaHei"/>
                <w:sz w:val="20"/>
                <w:szCs w:val="20"/>
                <w:spacing w:val="5"/>
                <w:position w:val="1"/>
              </w:rPr>
              <w:t>。</w:t>
            </w:r>
            <w:r>
              <w:rPr>
                <w:sz w:val="20"/>
                <w:szCs w:val="20"/>
                <w:spacing w:val="5"/>
                <w:position w:val="-1"/>
              </w:rPr>
              <w:t>3</w:t>
            </w:r>
            <w:r>
              <w:rPr>
                <w:rFonts w:ascii="Microsoft YaHei" w:hAnsi="Microsoft YaHei" w:eastAsia="Microsoft YaHei" w:cs="Microsoft YaHei"/>
                <w:sz w:val="20"/>
                <w:szCs w:val="20"/>
                <w:spacing w:val="5"/>
              </w:rPr>
              <w:t>月 </w:t>
            </w:r>
            <w:r>
              <w:rPr>
                <w:sz w:val="20"/>
                <w:szCs w:val="20"/>
                <w:spacing w:val="5"/>
                <w:position w:val="-1"/>
              </w:rPr>
              <w:t>15 </w:t>
            </w:r>
            <w:r>
              <w:rPr>
                <w:rFonts w:ascii="Microsoft YaHei" w:hAnsi="Microsoft YaHei" w:eastAsia="Microsoft YaHei" w:cs="Microsoft YaHei"/>
                <w:sz w:val="20"/>
                <w:szCs w:val="20"/>
                <w:spacing w:val="5"/>
              </w:rPr>
              <w:t>日</w:t>
            </w:r>
            <w:r>
              <w:rPr>
                <w:rFonts w:ascii="Microsoft YaHei" w:hAnsi="Microsoft YaHei" w:eastAsia="Microsoft YaHei" w:cs="Microsoft YaHei"/>
                <w:sz w:val="20"/>
                <w:szCs w:val="20"/>
                <w:spacing w:val="4"/>
              </w:rPr>
              <w:t>刻芽加 </w:t>
            </w:r>
            <w:r>
              <w:rPr>
                <w:sz w:val="20"/>
                <w:szCs w:val="20"/>
                <w:spacing w:val="4"/>
                <w:position w:val="-1"/>
              </w:rPr>
              <w:t>6</w:t>
            </w:r>
            <w:r>
              <w:rPr>
                <w:rFonts w:ascii="Microsoft YaHei" w:hAnsi="Microsoft YaHei" w:eastAsia="Microsoft YaHei" w:cs="Microsoft YaHei"/>
                <w:sz w:val="20"/>
                <w:szCs w:val="20"/>
                <w:spacing w:val="4"/>
              </w:rPr>
              <w:t>月 </w:t>
            </w:r>
            <w:r>
              <w:rPr>
                <w:sz w:val="20"/>
                <w:szCs w:val="20"/>
                <w:spacing w:val="4"/>
                <w:position w:val="-1"/>
              </w:rPr>
              <w:t>20 </w:t>
            </w:r>
            <w:r>
              <w:rPr>
                <w:rFonts w:ascii="Microsoft YaHei" w:hAnsi="Microsoft YaHei" w:eastAsia="Microsoft YaHei" w:cs="Microsoft YaHei"/>
                <w:sz w:val="20"/>
                <w:szCs w:val="20"/>
                <w:spacing w:val="4"/>
              </w:rPr>
              <w:t>日环剥的</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 </w:t>
            </w:r>
            <w:r>
              <w:rPr>
                <w:rFonts w:ascii="Microsoft YaHei" w:hAnsi="Microsoft YaHei" w:eastAsia="Microsoft YaHei" w:cs="Microsoft YaHei"/>
                <w:sz w:val="20"/>
                <w:szCs w:val="20"/>
                <w:spacing w:val="4"/>
              </w:rPr>
              <w:t>比不刻芽加</w:t>
            </w:r>
            <w:r>
              <w:rPr>
                <w:rFonts w:ascii="Microsoft YaHei" w:hAnsi="Microsoft YaHei" w:eastAsia="Microsoft YaHei" w:cs="Microsoft YaHei"/>
                <w:sz w:val="20"/>
                <w:szCs w:val="20"/>
                <w:spacing w:val="16"/>
              </w:rPr>
              <w:t xml:space="preserve"> </w:t>
            </w:r>
            <w:r>
              <w:rPr>
                <w:sz w:val="20"/>
                <w:szCs w:val="20"/>
                <w:spacing w:val="4"/>
                <w:position w:val="-1"/>
              </w:rPr>
              <w:t>6</w:t>
            </w:r>
            <w:r>
              <w:rPr>
                <w:rFonts w:ascii="Microsoft YaHei" w:hAnsi="Microsoft YaHei" w:eastAsia="Microsoft YaHei" w:cs="Microsoft YaHei"/>
                <w:sz w:val="20"/>
                <w:szCs w:val="20"/>
                <w:spacing w:val="4"/>
              </w:rPr>
              <w:t>月</w:t>
            </w:r>
            <w:r>
              <w:rPr>
                <w:rFonts w:ascii="Microsoft YaHei" w:hAnsi="Microsoft YaHei" w:eastAsia="Microsoft YaHei" w:cs="Microsoft YaHei"/>
                <w:sz w:val="20"/>
                <w:szCs w:val="20"/>
              </w:rPr>
              <w:t xml:space="preserve">  </w:t>
            </w:r>
            <w:r>
              <w:rPr>
                <w:sz w:val="20"/>
                <w:szCs w:val="20"/>
                <w:spacing w:val="7"/>
                <w:position w:val="-2"/>
              </w:rPr>
              <w:t>20 </w:t>
            </w:r>
            <w:r>
              <w:rPr>
                <w:rFonts w:ascii="Microsoft YaHei" w:hAnsi="Microsoft YaHei" w:eastAsia="Microsoft YaHei" w:cs="Microsoft YaHei"/>
                <w:sz w:val="20"/>
                <w:szCs w:val="20"/>
                <w:spacing w:val="7"/>
              </w:rPr>
              <w:t>日环剥处理的分枝多</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成花效果好</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7"/>
              </w:rPr>
              <w:t>水平枝成花最多;直立枝只环剥</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不刻芽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的</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1"/>
              </w:rPr>
              <w:t>一般不成花</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所以说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 </w:t>
            </w:r>
            <w:r>
              <w:rPr>
                <w:rFonts w:ascii="Microsoft YaHei" w:hAnsi="Microsoft YaHei" w:eastAsia="Microsoft YaHei" w:cs="Microsoft YaHei"/>
                <w:sz w:val="20"/>
                <w:szCs w:val="20"/>
                <w:spacing w:val="-1"/>
              </w:rPr>
              <w:t>因枝制宜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1"/>
              </w:rPr>
              <w:t>采用刻芽</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环剥</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拉</w:t>
            </w:r>
            <w:r>
              <w:rPr>
                <w:rFonts w:ascii="Microsoft YaHei" w:hAnsi="Microsoft YaHei" w:eastAsia="Microsoft YaHei" w:cs="Microsoft YaHei"/>
                <w:sz w:val="20"/>
                <w:szCs w:val="20"/>
                <w:spacing w:val="-2"/>
              </w:rPr>
              <w:t>枝</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摘心等措施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 </w:t>
            </w:r>
            <w:r>
              <w:rPr>
                <w:rFonts w:ascii="Microsoft YaHei" w:hAnsi="Microsoft YaHei" w:eastAsia="Microsoft YaHei" w:cs="Microsoft YaHei"/>
                <w:sz w:val="20"/>
                <w:szCs w:val="20"/>
                <w:spacing w:val="-2"/>
              </w:rPr>
              <w:t>是完全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必要的</w:t>
            </w:r>
            <w:r>
              <w:rPr>
                <w:rFonts w:ascii="Microsoft YaHei" w:hAnsi="Microsoft YaHei" w:eastAsia="Microsoft YaHei" w:cs="Microsoft YaHei"/>
                <w:sz w:val="20"/>
                <w:szCs w:val="20"/>
                <w:spacing w:val="5"/>
                <w:position w:val="1"/>
              </w:rPr>
              <w:t>。</w:t>
            </w:r>
          </w:p>
          <w:p>
            <w:pPr>
              <w:ind w:left="1200" w:right="1300" w:firstLine="423"/>
              <w:spacing w:before="17" w:line="24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position w:val="-2"/>
              </w:rPr>
              <w:t>③ </w:t>
            </w:r>
            <w:r>
              <w:rPr>
                <w:rFonts w:ascii="Microsoft YaHei" w:hAnsi="Microsoft YaHei" w:eastAsia="Microsoft YaHei" w:cs="Microsoft YaHei"/>
                <w:sz w:val="20"/>
                <w:szCs w:val="20"/>
                <w:spacing w:val="14"/>
              </w:rPr>
              <w:t>应用植物生长抑制剂   在红富士幼旺树上应用最普遍的植物</w:t>
            </w:r>
            <w:r>
              <w:rPr>
                <w:rFonts w:ascii="Microsoft YaHei" w:hAnsi="Microsoft YaHei" w:eastAsia="Microsoft YaHei" w:cs="Microsoft YaHei"/>
                <w:sz w:val="20"/>
                <w:szCs w:val="20"/>
                <w:spacing w:val="13"/>
              </w:rPr>
              <w:t>生长抑制</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剂是多效唑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rPr>
              <w:t>其次是乙烯利</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这些药剂控冠</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抑梢</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促花</w:t>
            </w:r>
            <w:r>
              <w:rPr>
                <w:rFonts w:ascii="Microsoft YaHei" w:hAnsi="Microsoft YaHei" w:eastAsia="Microsoft YaHei" w:cs="Microsoft YaHei"/>
                <w:sz w:val="20"/>
                <w:szCs w:val="20"/>
                <w:spacing w:val="-1"/>
              </w:rPr>
              <w:t>效果明显</w:t>
            </w:r>
            <w:r>
              <w:rPr>
                <w:rFonts w:ascii="Microsoft YaHei" w:hAnsi="Microsoft YaHei" w:eastAsia="Microsoft YaHei" w:cs="Microsoft YaHei"/>
                <w:sz w:val="20"/>
                <w:szCs w:val="20"/>
                <w:spacing w:val="-1"/>
                <w:position w:val="1"/>
              </w:rPr>
              <w:t>。</w:t>
            </w:r>
          </w:p>
          <w:p>
            <w:pPr>
              <w:pStyle w:val="TableText"/>
              <w:ind w:left="1199" w:right="1228" w:firstLine="424"/>
              <w:spacing w:before="9" w:line="248" w:lineRule="auto"/>
              <w:rPr>
                <w:rFonts w:ascii="Microsoft YaHei" w:hAnsi="Microsoft YaHei" w:eastAsia="Microsoft YaHei" w:cs="Microsoft YaHei"/>
                <w:sz w:val="20"/>
                <w:szCs w:val="20"/>
              </w:rPr>
            </w:pPr>
            <w:r>
              <w:rPr>
                <w:sz w:val="20"/>
                <w:szCs w:val="20"/>
                <w:spacing w:val="12"/>
                <w:position w:val="-1"/>
              </w:rPr>
              <w:t>a.  </w:t>
            </w:r>
            <w:r>
              <w:rPr>
                <w:rFonts w:ascii="Microsoft YaHei" w:hAnsi="Microsoft YaHei" w:eastAsia="Microsoft YaHei" w:cs="Microsoft YaHei"/>
                <w:sz w:val="20"/>
                <w:szCs w:val="20"/>
                <w:spacing w:val="12"/>
              </w:rPr>
              <w:t>多效唑</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生产上应用多效唑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 </w:t>
            </w:r>
            <w:r>
              <w:rPr>
                <w:rFonts w:ascii="Microsoft YaHei" w:hAnsi="Microsoft YaHei" w:eastAsia="Microsoft YaHei" w:cs="Microsoft YaHei"/>
                <w:sz w:val="20"/>
                <w:szCs w:val="20"/>
                <w:spacing w:val="12"/>
              </w:rPr>
              <w:t>主要用于叶面喷布和土壤施用</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剂型有</w:t>
            </w:r>
            <w:r>
              <w:rPr>
                <w:rFonts w:ascii="Microsoft YaHei" w:hAnsi="Microsoft YaHei" w:eastAsia="Microsoft YaHei" w:cs="Microsoft YaHei"/>
                <w:sz w:val="20"/>
                <w:szCs w:val="20"/>
              </w:rPr>
              <w:t xml:space="preserve">  </w:t>
            </w:r>
            <w:r>
              <w:rPr>
                <w:sz w:val="20"/>
                <w:szCs w:val="20"/>
                <w:spacing w:val="7"/>
              </w:rPr>
              <w:t>25%</w:t>
            </w:r>
            <w:r>
              <w:rPr>
                <w:rFonts w:ascii="Microsoft YaHei" w:hAnsi="Microsoft YaHei" w:eastAsia="Microsoft YaHei" w:cs="Microsoft YaHei"/>
                <w:sz w:val="20"/>
                <w:szCs w:val="20"/>
                <w:spacing w:val="7"/>
              </w:rPr>
              <w:t>悬浮剂和 </w:t>
            </w:r>
            <w:r>
              <w:rPr>
                <w:sz w:val="20"/>
                <w:szCs w:val="20"/>
                <w:spacing w:val="7"/>
              </w:rPr>
              <w:t>15%</w:t>
            </w:r>
            <w:r>
              <w:rPr>
                <w:rFonts w:ascii="Microsoft YaHei" w:hAnsi="Microsoft YaHei" w:eastAsia="Microsoft YaHei" w:cs="Microsoft YaHei"/>
                <w:sz w:val="20"/>
                <w:szCs w:val="20"/>
                <w:spacing w:val="7"/>
              </w:rPr>
              <w:t>可湿性粉剂两种</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7"/>
              </w:rPr>
              <w:t>其作用是抑制赤霉素的生成</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7"/>
              </w:rPr>
              <w:t>延缓生长</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7"/>
              </w:rPr>
              <w:t>促</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进成花</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7"/>
                <w:position w:val="1"/>
              </w:rPr>
              <w:t>。</w:t>
            </w:r>
            <w:r>
              <w:rPr>
                <w:rFonts w:ascii="Microsoft YaHei" w:hAnsi="Microsoft YaHei" w:eastAsia="Microsoft YaHei" w:cs="Microsoft YaHei"/>
                <w:sz w:val="20"/>
                <w:szCs w:val="20"/>
                <w:spacing w:val="17"/>
              </w:rPr>
              <w:t>树上喷布浓度为</w:t>
            </w:r>
            <w:r>
              <w:rPr>
                <w:rFonts w:ascii="Microsoft YaHei" w:hAnsi="Microsoft YaHei" w:eastAsia="Microsoft YaHei" w:cs="Microsoft YaHei"/>
                <w:sz w:val="20"/>
                <w:szCs w:val="20"/>
                <w:spacing w:val="25"/>
                <w:w w:val="101"/>
              </w:rPr>
              <w:t xml:space="preserve"> </w:t>
            </w:r>
            <w:r>
              <w:rPr>
                <w:sz w:val="20"/>
                <w:szCs w:val="20"/>
                <w:spacing w:val="17"/>
                <w:position w:val="-1"/>
              </w:rPr>
              <w:t>1</w:t>
            </w:r>
            <w:r>
              <w:rPr>
                <w:rFonts w:ascii="Microsoft YaHei" w:hAnsi="Microsoft YaHei" w:eastAsia="Microsoft YaHei" w:cs="Microsoft YaHei"/>
                <w:sz w:val="20"/>
                <w:szCs w:val="20"/>
                <w:spacing w:val="17"/>
                <w:position w:val="-1"/>
              </w:rPr>
              <w:t>~</w:t>
            </w:r>
            <w:r>
              <w:rPr>
                <w:sz w:val="20"/>
                <w:szCs w:val="20"/>
                <w:spacing w:val="17"/>
                <w:position w:val="-1"/>
              </w:rPr>
              <w:t>2</w:t>
            </w:r>
            <w:r>
              <w:rPr>
                <w:sz w:val="20"/>
                <w:szCs w:val="20"/>
                <w:position w:val="-1"/>
              </w:rPr>
              <w:t>mg</w:t>
            </w:r>
            <w:r>
              <w:rPr>
                <w:rFonts w:ascii="Microsoft YaHei" w:hAnsi="Microsoft YaHei" w:eastAsia="Microsoft YaHei" w:cs="Microsoft YaHei"/>
                <w:sz w:val="20"/>
                <w:szCs w:val="20"/>
                <w:spacing w:val="17"/>
                <w:position w:val="-1"/>
              </w:rPr>
              <w:t>/</w:t>
            </w:r>
            <w:r>
              <w:rPr>
                <w:sz w:val="20"/>
                <w:szCs w:val="20"/>
                <w:spacing w:val="17"/>
                <w:position w:val="-1"/>
              </w:rPr>
              <w:t>L</w:t>
            </w:r>
            <w:r>
              <w:rPr>
                <w:rFonts w:ascii="Microsoft YaHei" w:hAnsi="Microsoft YaHei" w:eastAsia="Microsoft YaHei" w:cs="Microsoft YaHei"/>
                <w:sz w:val="20"/>
                <w:szCs w:val="20"/>
                <w:spacing w:val="17"/>
                <w:position w:val="1"/>
              </w:rPr>
              <w:t>, </w:t>
            </w:r>
            <w:r>
              <w:rPr>
                <w:rFonts w:ascii="Microsoft YaHei" w:hAnsi="Microsoft YaHei" w:eastAsia="Microsoft YaHei" w:cs="Microsoft YaHei"/>
                <w:sz w:val="20"/>
                <w:szCs w:val="20"/>
                <w:spacing w:val="17"/>
              </w:rPr>
              <w:t>可与一般常用农</w:t>
            </w:r>
            <w:r>
              <w:rPr>
                <w:rFonts w:ascii="Microsoft YaHei" w:hAnsi="Microsoft YaHei" w:eastAsia="Microsoft YaHei" w:cs="Microsoft YaHei"/>
                <w:sz w:val="20"/>
                <w:szCs w:val="20"/>
                <w:spacing w:val="16"/>
              </w:rPr>
              <w:t>药(包括展着剂)混用</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1"/>
              </w:rPr>
              <w:t>土施有效成分用量为每平方米树冠投影面积施 </w:t>
            </w:r>
            <w:r>
              <w:rPr>
                <w:sz w:val="20"/>
                <w:szCs w:val="20"/>
                <w:spacing w:val="11"/>
                <w:position w:val="-2"/>
              </w:rPr>
              <w:t>1g</w:t>
            </w:r>
            <w:r>
              <w:rPr>
                <w:rFonts w:ascii="Microsoft YaHei" w:hAnsi="Microsoft YaHei" w:eastAsia="Microsoft YaHei" w:cs="Microsoft YaHei"/>
                <w:sz w:val="20"/>
                <w:szCs w:val="20"/>
                <w:spacing w:val="11"/>
                <w:position w:val="-2"/>
              </w:rPr>
              <w:t>,</w:t>
            </w:r>
            <w:r>
              <w:rPr>
                <w:rFonts w:ascii="Microsoft YaHei" w:hAnsi="Microsoft YaHei" w:eastAsia="Microsoft YaHei" w:cs="Microsoft YaHei"/>
                <w:sz w:val="20"/>
                <w:szCs w:val="20"/>
                <w:spacing w:val="11"/>
              </w:rPr>
              <w:t>其效果及作用时间超过叶面</w:t>
            </w:r>
            <w:r>
              <w:rPr>
                <w:rFonts w:ascii="Microsoft YaHei" w:hAnsi="Microsoft YaHei" w:eastAsia="Microsoft YaHei" w:cs="Microsoft YaHei"/>
                <w:sz w:val="20"/>
                <w:szCs w:val="20"/>
                <w:spacing w:val="3"/>
              </w:rPr>
              <w:t xml:space="preserve">  </w:t>
            </w:r>
            <w:r>
              <w:rPr>
                <w:rFonts w:ascii="Microsoft YaHei" w:hAnsi="Microsoft YaHei" w:eastAsia="Microsoft YaHei" w:cs="Microsoft YaHei"/>
                <w:sz w:val="20"/>
                <w:szCs w:val="20"/>
                <w:spacing w:val="15"/>
              </w:rPr>
              <w:t>喷布</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5"/>
                <w:position w:val="1"/>
              </w:rPr>
              <w:t>。</w:t>
            </w:r>
            <w:r>
              <w:rPr>
                <w:sz w:val="20"/>
                <w:szCs w:val="20"/>
                <w:spacing w:val="15"/>
              </w:rPr>
              <w:t>5</w:t>
            </w:r>
            <w:r>
              <w:rPr>
                <w:rFonts w:ascii="Microsoft YaHei" w:hAnsi="Microsoft YaHei" w:eastAsia="Microsoft YaHei" w:cs="Microsoft YaHei"/>
                <w:sz w:val="20"/>
                <w:szCs w:val="20"/>
                <w:spacing w:val="15"/>
              </w:rPr>
              <w:t>年生长富</w:t>
            </w:r>
            <w:r>
              <w:rPr>
                <w:sz w:val="20"/>
                <w:szCs w:val="20"/>
                <w:spacing w:val="15"/>
              </w:rPr>
              <w:t>2</w:t>
            </w:r>
            <w:r>
              <w:rPr>
                <w:rFonts w:ascii="Microsoft YaHei" w:hAnsi="Microsoft YaHei" w:eastAsia="Microsoft YaHei" w:cs="Microsoft YaHei"/>
                <w:sz w:val="20"/>
                <w:szCs w:val="20"/>
                <w:spacing w:val="15"/>
              </w:rPr>
              <w:t>号</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5"/>
              </w:rPr>
              <w:t>单株土施</w:t>
            </w:r>
            <w:r>
              <w:rPr>
                <w:sz w:val="20"/>
                <w:szCs w:val="20"/>
                <w:spacing w:val="15"/>
              </w:rPr>
              <w:t>15%</w:t>
            </w:r>
            <w:r>
              <w:rPr>
                <w:rFonts w:ascii="Microsoft YaHei" w:hAnsi="Microsoft YaHei" w:eastAsia="Microsoft YaHei" w:cs="Microsoft YaHei"/>
                <w:sz w:val="20"/>
                <w:szCs w:val="20"/>
                <w:spacing w:val="15"/>
              </w:rPr>
              <w:t>多效唑</w:t>
            </w:r>
            <w:r>
              <w:rPr>
                <w:sz w:val="20"/>
                <w:szCs w:val="20"/>
                <w:spacing w:val="15"/>
              </w:rPr>
              <w:t>20g</w:t>
            </w:r>
            <w:r>
              <w:rPr>
                <w:rFonts w:ascii="Microsoft YaHei" w:hAnsi="Microsoft YaHei" w:eastAsia="Microsoft YaHei" w:cs="Microsoft YaHei"/>
                <w:sz w:val="20"/>
                <w:szCs w:val="20"/>
                <w:spacing w:val="15"/>
              </w:rPr>
              <w:t>和叶面喷布 </w:t>
            </w:r>
            <w:r>
              <w:rPr>
                <w:sz w:val="20"/>
                <w:szCs w:val="20"/>
                <w:spacing w:val="15"/>
                <w:position w:val="-1"/>
              </w:rPr>
              <w:t>3</w:t>
            </w:r>
            <w:r>
              <w:rPr>
                <w:rFonts w:ascii="Microsoft YaHei" w:hAnsi="Microsoft YaHei" w:eastAsia="Microsoft YaHei" w:cs="Microsoft YaHei"/>
                <w:sz w:val="20"/>
                <w:szCs w:val="20"/>
                <w:spacing w:val="15"/>
              </w:rPr>
              <w:t>次 </w:t>
            </w:r>
            <w:r>
              <w:rPr>
                <w:sz w:val="20"/>
                <w:szCs w:val="20"/>
                <w:spacing w:val="14"/>
              </w:rPr>
              <w:t>500</w:t>
            </w:r>
            <w:r>
              <w:rPr>
                <w:sz w:val="20"/>
                <w:szCs w:val="20"/>
              </w:rPr>
              <w:t>mg</w:t>
            </w:r>
            <w:r>
              <w:rPr>
                <w:rFonts w:ascii="Microsoft YaHei" w:hAnsi="Microsoft YaHei" w:eastAsia="Microsoft YaHei" w:cs="Microsoft YaHei"/>
                <w:sz w:val="20"/>
                <w:szCs w:val="20"/>
                <w:spacing w:val="14"/>
              </w:rPr>
              <w:t>/</w:t>
            </w:r>
            <w:r>
              <w:rPr>
                <w:sz w:val="20"/>
                <w:szCs w:val="20"/>
                <w:spacing w:val="14"/>
              </w:rPr>
              <w:t>L</w:t>
            </w:r>
            <w:r>
              <w:rPr>
                <w:rFonts w:ascii="Microsoft YaHei" w:hAnsi="Microsoft YaHei" w:eastAsia="Microsoft YaHei" w:cs="Microsoft YaHei"/>
                <w:sz w:val="20"/>
                <w:szCs w:val="20"/>
                <w:spacing w:val="14"/>
              </w:rPr>
              <w:t>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多效唑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5"/>
              </w:rPr>
              <w:t>新梢生长量为对照的 </w:t>
            </w:r>
            <w:r>
              <w:rPr>
                <w:sz w:val="20"/>
                <w:szCs w:val="20"/>
                <w:spacing w:val="5"/>
              </w:rPr>
              <w:t>70%</w:t>
            </w:r>
            <w:r>
              <w:rPr>
                <w:rFonts w:ascii="Microsoft YaHei" w:hAnsi="Microsoft YaHei" w:eastAsia="Microsoft YaHei" w:cs="Microsoft YaHei"/>
                <w:sz w:val="20"/>
                <w:szCs w:val="20"/>
                <w:spacing w:val="5"/>
              </w:rPr>
              <w:t>和 </w:t>
            </w:r>
            <w:r>
              <w:rPr>
                <w:sz w:val="20"/>
                <w:szCs w:val="20"/>
                <w:spacing w:val="5"/>
                <w:position w:val="-1"/>
              </w:rPr>
              <w:t>69%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5"/>
              </w:rPr>
              <w:t>节间长为对照的 </w:t>
            </w:r>
            <w:r>
              <w:rPr>
                <w:sz w:val="20"/>
                <w:szCs w:val="20"/>
                <w:spacing w:val="5"/>
                <w:position w:val="-1"/>
              </w:rPr>
              <w:t>78 </w:t>
            </w:r>
            <w:r>
              <w:rPr>
                <w:sz w:val="20"/>
                <w:szCs w:val="20"/>
                <w:spacing w:val="4"/>
              </w:rPr>
              <w:t>%</w:t>
            </w:r>
            <w:r>
              <w:rPr>
                <w:rFonts w:ascii="Microsoft YaHei" w:hAnsi="Microsoft YaHei" w:eastAsia="Microsoft YaHei" w:cs="Microsoft YaHei"/>
                <w:sz w:val="20"/>
                <w:szCs w:val="20"/>
                <w:spacing w:val="4"/>
              </w:rPr>
              <w:t>和 </w:t>
            </w:r>
            <w:r>
              <w:rPr>
                <w:sz w:val="20"/>
                <w:szCs w:val="20"/>
                <w:spacing w:val="4"/>
                <w:position w:val="-1"/>
              </w:rPr>
              <w:t>76%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4"/>
              </w:rPr>
              <w:t>短枝</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率为对照的 </w:t>
            </w:r>
            <w:r>
              <w:rPr>
                <w:sz w:val="20"/>
                <w:szCs w:val="20"/>
                <w:spacing w:val="8"/>
                <w:position w:val="-1"/>
              </w:rPr>
              <w:t>180. </w:t>
            </w:r>
            <w:r>
              <w:rPr>
                <w:sz w:val="20"/>
                <w:szCs w:val="20"/>
                <w:spacing w:val="8"/>
              </w:rPr>
              <w:t>7%</w:t>
            </w:r>
            <w:r>
              <w:rPr>
                <w:rFonts w:ascii="Microsoft YaHei" w:hAnsi="Microsoft YaHei" w:eastAsia="Microsoft YaHei" w:cs="Microsoft YaHei"/>
                <w:sz w:val="20"/>
                <w:szCs w:val="20"/>
                <w:spacing w:val="8"/>
              </w:rPr>
              <w:t>和 </w:t>
            </w:r>
            <w:r>
              <w:rPr>
                <w:sz w:val="20"/>
                <w:szCs w:val="20"/>
                <w:spacing w:val="8"/>
                <w:position w:val="-1"/>
              </w:rPr>
              <w:t>253. 9%</w:t>
            </w:r>
            <w:r>
              <w:rPr>
                <w:rFonts w:ascii="Microsoft YaHei" w:hAnsi="Microsoft YaHei" w:eastAsia="Microsoft YaHei" w:cs="Microsoft YaHei"/>
                <w:sz w:val="20"/>
                <w:szCs w:val="20"/>
                <w:spacing w:val="8"/>
              </w:rPr>
              <w:t>;</w:t>
            </w:r>
            <w:r>
              <w:rPr>
                <w:sz w:val="20"/>
                <w:szCs w:val="20"/>
                <w:spacing w:val="8"/>
              </w:rPr>
              <w:t>7</w:t>
            </w:r>
            <w:r>
              <w:rPr>
                <w:rFonts w:ascii="Microsoft YaHei" w:hAnsi="Microsoft YaHei" w:eastAsia="Microsoft YaHei" w:cs="Microsoft YaHei"/>
                <w:sz w:val="20"/>
                <w:szCs w:val="20"/>
                <w:spacing w:val="8"/>
              </w:rPr>
              <w:t>年生长富 </w:t>
            </w:r>
            <w:r>
              <w:rPr>
                <w:sz w:val="20"/>
                <w:szCs w:val="20"/>
                <w:spacing w:val="8"/>
                <w:position w:val="-1"/>
              </w:rPr>
              <w:t>2</w:t>
            </w:r>
            <w:r>
              <w:rPr>
                <w:rFonts w:ascii="Microsoft YaHei" w:hAnsi="Microsoft YaHei" w:eastAsia="Microsoft YaHei" w:cs="Microsoft YaHei"/>
                <w:sz w:val="20"/>
                <w:szCs w:val="20"/>
                <w:spacing w:val="7"/>
              </w:rPr>
              <w:t>号</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7"/>
              </w:rPr>
              <w:t>土施多效唑处理</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7"/>
              </w:rPr>
              <w:t>短枝率高达</w:t>
            </w:r>
            <w:r>
              <w:rPr>
                <w:rFonts w:ascii="Microsoft YaHei" w:hAnsi="Microsoft YaHei" w:eastAsia="Microsoft YaHei" w:cs="Microsoft YaHei"/>
                <w:sz w:val="20"/>
                <w:szCs w:val="20"/>
              </w:rPr>
              <w:t xml:space="preserve">  </w:t>
            </w:r>
            <w:r>
              <w:rPr>
                <w:sz w:val="20"/>
                <w:szCs w:val="20"/>
                <w:spacing w:val="11"/>
              </w:rPr>
              <w:t>80%</w:t>
            </w:r>
            <w:r>
              <w:rPr>
                <w:rFonts w:ascii="Microsoft YaHei" w:hAnsi="Microsoft YaHei" w:eastAsia="Microsoft YaHei" w:cs="Microsoft YaHei"/>
                <w:sz w:val="20"/>
                <w:szCs w:val="20"/>
                <w:spacing w:val="11"/>
              </w:rPr>
              <w:t>以上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当年有 </w:t>
            </w:r>
            <w:r>
              <w:rPr>
                <w:sz w:val="20"/>
                <w:szCs w:val="20"/>
                <w:spacing w:val="11"/>
              </w:rPr>
              <w:t>70%</w:t>
            </w:r>
            <w:r>
              <w:rPr>
                <w:rFonts w:ascii="Microsoft YaHei" w:hAnsi="Microsoft YaHei" w:eastAsia="Microsoft YaHei" w:cs="Microsoft YaHei"/>
                <w:sz w:val="20"/>
                <w:szCs w:val="20"/>
                <w:spacing w:val="11"/>
              </w:rPr>
              <w:t>的短枝成花</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0"/>
              </w:rPr>
              <w:t>红富士幼树在盛花后 </w:t>
            </w:r>
            <w:r>
              <w:rPr>
                <w:sz w:val="20"/>
                <w:szCs w:val="20"/>
                <w:spacing w:val="10"/>
                <w:position w:val="-1"/>
              </w:rPr>
              <w:t>3</w:t>
            </w:r>
            <w:r>
              <w:rPr>
                <w:rFonts w:ascii="Microsoft YaHei" w:hAnsi="Microsoft YaHei" w:eastAsia="Microsoft YaHei" w:cs="Microsoft YaHei"/>
                <w:sz w:val="20"/>
                <w:szCs w:val="20"/>
                <w:spacing w:val="10"/>
              </w:rPr>
              <w:t>周喷 </w:t>
            </w:r>
            <w:r>
              <w:rPr>
                <w:sz w:val="20"/>
                <w:szCs w:val="20"/>
                <w:spacing w:val="10"/>
                <w:position w:val="-1"/>
              </w:rPr>
              <w:t>0. 5</w:t>
            </w:r>
            <w:r>
              <w:rPr>
                <w:rFonts w:ascii="Microsoft YaHei" w:hAnsi="Microsoft YaHei" w:eastAsia="Microsoft YaHei" w:cs="Microsoft YaHei"/>
                <w:sz w:val="20"/>
                <w:szCs w:val="20"/>
                <w:spacing w:val="10"/>
                <w:position w:val="-1"/>
              </w:rPr>
              <w:t>~</w:t>
            </w:r>
            <w:r>
              <w:rPr>
                <w:sz w:val="20"/>
                <w:szCs w:val="20"/>
                <w:spacing w:val="10"/>
                <w:position w:val="-1"/>
              </w:rPr>
              <w:t>1</w:t>
            </w:r>
            <w:r>
              <w:rPr>
                <w:sz w:val="20"/>
                <w:szCs w:val="20"/>
                <w:position w:val="-1"/>
              </w:rPr>
              <w:t>mg</w:t>
            </w:r>
            <w:r>
              <w:rPr>
                <w:rFonts w:ascii="Microsoft YaHei" w:hAnsi="Microsoft YaHei" w:eastAsia="Microsoft YaHei" w:cs="Microsoft YaHei"/>
                <w:sz w:val="20"/>
                <w:szCs w:val="20"/>
                <w:spacing w:val="10"/>
                <w:position w:val="-1"/>
              </w:rPr>
              <w:t>/</w:t>
            </w:r>
            <w:r>
              <w:rPr>
                <w:sz w:val="20"/>
                <w:szCs w:val="20"/>
                <w:spacing w:val="10"/>
                <w:position w:val="-1"/>
              </w:rPr>
              <w:t>L</w:t>
            </w:r>
            <w:r>
              <w:rPr>
                <w:sz w:val="20"/>
                <w:szCs w:val="20"/>
                <w:position w:val="-1"/>
              </w:rPr>
              <w:t xml:space="preserve"> </w:t>
            </w:r>
            <w:r>
              <w:rPr>
                <w:rFonts w:ascii="Microsoft YaHei" w:hAnsi="Microsoft YaHei" w:eastAsia="Microsoft YaHei" w:cs="Microsoft YaHei"/>
                <w:sz w:val="20"/>
                <w:szCs w:val="20"/>
                <w:spacing w:val="7"/>
              </w:rPr>
              <w:t>多效唑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7"/>
              </w:rPr>
              <w:t>成花量比对照增加 </w:t>
            </w:r>
            <w:r>
              <w:rPr>
                <w:sz w:val="20"/>
                <w:szCs w:val="20"/>
                <w:spacing w:val="7"/>
              </w:rPr>
              <w:t>2</w:t>
            </w:r>
            <w:r>
              <w:rPr>
                <w:rFonts w:ascii="Microsoft YaHei" w:hAnsi="Microsoft YaHei" w:eastAsia="Microsoft YaHei" w:cs="Microsoft YaHei"/>
                <w:sz w:val="20"/>
                <w:szCs w:val="20"/>
                <w:spacing w:val="7"/>
              </w:rPr>
              <w:t>倍</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盛花后</w:t>
            </w:r>
            <w:r>
              <w:rPr>
                <w:sz w:val="20"/>
                <w:szCs w:val="20"/>
                <w:spacing w:val="7"/>
              </w:rPr>
              <w:t>3</w:t>
            </w:r>
            <w:r>
              <w:rPr>
                <w:rFonts w:ascii="Microsoft YaHei" w:hAnsi="Microsoft YaHei" w:eastAsia="Microsoft YaHei" w:cs="Microsoft YaHei"/>
                <w:sz w:val="20"/>
                <w:szCs w:val="20"/>
                <w:spacing w:val="7"/>
              </w:rPr>
              <w:t>周</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26"/>
                <w:position w:val="1"/>
              </w:rPr>
              <w:t xml:space="preserve"> </w:t>
            </w:r>
            <w:r>
              <w:rPr>
                <w:rFonts w:ascii="Microsoft YaHei" w:hAnsi="Microsoft YaHei" w:eastAsia="Microsoft YaHei" w:cs="Microsoft YaHei"/>
                <w:sz w:val="20"/>
                <w:szCs w:val="20"/>
                <w:spacing w:val="7"/>
              </w:rPr>
              <w:t>每株土施纯量多效</w:t>
            </w:r>
            <w:r>
              <w:rPr>
                <w:rFonts w:ascii="Microsoft YaHei" w:hAnsi="Microsoft YaHei" w:eastAsia="Microsoft YaHei" w:cs="Microsoft YaHei"/>
                <w:sz w:val="20"/>
                <w:szCs w:val="20"/>
                <w:spacing w:val="6"/>
              </w:rPr>
              <w:t>唑</w:t>
            </w:r>
            <w:r>
              <w:rPr>
                <w:sz w:val="20"/>
                <w:szCs w:val="20"/>
                <w:spacing w:val="6"/>
              </w:rPr>
              <w:t>1</w:t>
            </w:r>
            <w:r>
              <w:rPr>
                <w:rFonts w:ascii="Microsoft YaHei" w:hAnsi="Microsoft YaHei" w:eastAsia="Microsoft YaHei" w:cs="Microsoft YaHei"/>
                <w:sz w:val="20"/>
                <w:szCs w:val="20"/>
                <w:spacing w:val="6"/>
              </w:rPr>
              <w:t>~</w:t>
            </w:r>
            <w:r>
              <w:rPr>
                <w:sz w:val="20"/>
                <w:szCs w:val="20"/>
                <w:spacing w:val="6"/>
              </w:rPr>
              <w:t>2g</w:t>
            </w:r>
            <w:r>
              <w:rPr>
                <w:rFonts w:ascii="Microsoft YaHei" w:hAnsi="Microsoft YaHei" w:eastAsia="Microsoft YaHei" w:cs="Microsoft YaHei"/>
                <w:sz w:val="20"/>
                <w:szCs w:val="20"/>
                <w:spacing w:val="6"/>
              </w:rPr>
              <w:t>,新梢减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position w:val="-1"/>
              </w:rPr>
              <w:t>短</w:t>
            </w:r>
            <w:r>
              <w:rPr>
                <w:sz w:val="20"/>
                <w:szCs w:val="20"/>
                <w:spacing w:val="2"/>
                <w:position w:val="-1"/>
              </w:rPr>
              <w:t>30%</w:t>
            </w:r>
            <w:r>
              <w:rPr>
                <w:rFonts w:ascii="Microsoft YaHei" w:hAnsi="Microsoft YaHei" w:eastAsia="Microsoft YaHei" w:cs="Microsoft YaHei"/>
                <w:sz w:val="20"/>
                <w:szCs w:val="20"/>
                <w:spacing w:val="2"/>
                <w:position w:val="-1"/>
              </w:rPr>
              <w:t>~</w:t>
            </w:r>
            <w:r>
              <w:rPr>
                <w:sz w:val="20"/>
                <w:szCs w:val="20"/>
                <w:spacing w:val="2"/>
                <w:position w:val="-1"/>
              </w:rPr>
              <w:t>60%</w:t>
            </w:r>
            <w:r>
              <w:rPr>
                <w:sz w:val="20"/>
                <w:szCs w:val="20"/>
                <w:spacing w:val="-2"/>
                <w:position w:val="-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8"/>
                <w:position w:val="1"/>
              </w:rPr>
              <w:t xml:space="preserve"> </w:t>
            </w:r>
            <w:r>
              <w:rPr>
                <w:rFonts w:ascii="Microsoft YaHei" w:hAnsi="Microsoft YaHei" w:eastAsia="Microsoft YaHei" w:cs="Microsoft YaHei"/>
                <w:sz w:val="20"/>
                <w:szCs w:val="20"/>
                <w:spacing w:val="2"/>
              </w:rPr>
              <w:t>花芽量提高</w:t>
            </w:r>
            <w:r>
              <w:rPr>
                <w:sz w:val="20"/>
                <w:szCs w:val="20"/>
                <w:spacing w:val="2"/>
              </w:rPr>
              <w:t>5</w:t>
            </w:r>
            <w:r>
              <w:rPr>
                <w:rFonts w:ascii="Microsoft YaHei" w:hAnsi="Microsoft YaHei" w:eastAsia="Microsoft YaHei" w:cs="Microsoft YaHei"/>
                <w:sz w:val="20"/>
                <w:szCs w:val="20"/>
                <w:spacing w:val="2"/>
              </w:rPr>
              <w:t>~</w:t>
            </w:r>
            <w:r>
              <w:rPr>
                <w:sz w:val="20"/>
                <w:szCs w:val="20"/>
                <w:spacing w:val="2"/>
              </w:rPr>
              <w:t>10</w:t>
            </w:r>
            <w:r>
              <w:rPr>
                <w:rFonts w:ascii="Microsoft YaHei" w:hAnsi="Microsoft YaHei" w:eastAsia="Microsoft YaHei" w:cs="Microsoft YaHei"/>
                <w:sz w:val="20"/>
                <w:szCs w:val="20"/>
                <w:spacing w:val="2"/>
              </w:rPr>
              <w:t>倍</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多效唑土施时间越迟</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30"/>
                <w:position w:val="1"/>
              </w:rPr>
              <w:t xml:space="preserve"> </w:t>
            </w:r>
            <w:r>
              <w:rPr>
                <w:rFonts w:ascii="Microsoft YaHei" w:hAnsi="Microsoft YaHei" w:eastAsia="Microsoft YaHei" w:cs="Microsoft YaHei"/>
                <w:sz w:val="20"/>
                <w:szCs w:val="20"/>
                <w:spacing w:val="2"/>
              </w:rPr>
              <w:t>效果越不明显</w:t>
            </w:r>
            <w:r>
              <w:rPr>
                <w:rFonts w:ascii="Microsoft YaHei" w:hAnsi="Microsoft YaHei" w:eastAsia="Microsoft YaHei" w:cs="Microsoft YaHei"/>
                <w:sz w:val="20"/>
                <w:szCs w:val="20"/>
                <w:spacing w:val="2"/>
                <w:position w:val="1"/>
              </w:rPr>
              <w:t>。</w:t>
            </w:r>
          </w:p>
          <w:p>
            <w:pPr>
              <w:pStyle w:val="TableText"/>
              <w:ind w:left="1202" w:right="1248" w:firstLine="421"/>
              <w:spacing w:before="3" w:line="250" w:lineRule="auto"/>
              <w:rPr>
                <w:rFonts w:ascii="Microsoft YaHei" w:hAnsi="Microsoft YaHei" w:eastAsia="Microsoft YaHei" w:cs="Microsoft YaHei"/>
                <w:sz w:val="20"/>
                <w:szCs w:val="20"/>
              </w:rPr>
            </w:pPr>
            <w:r>
              <w:rPr>
                <w:sz w:val="20"/>
                <w:szCs w:val="20"/>
                <w:spacing w:val="11"/>
                <w:position w:val="-1"/>
              </w:rPr>
              <w:t>b.  </w:t>
            </w:r>
            <w:r>
              <w:rPr>
                <w:rFonts w:ascii="Microsoft YaHei" w:hAnsi="Microsoft YaHei" w:eastAsia="Microsoft YaHei" w:cs="Microsoft YaHei"/>
                <w:sz w:val="20"/>
                <w:szCs w:val="20"/>
                <w:spacing w:val="11"/>
              </w:rPr>
              <w:t>乙烯利</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具有抑长促花等作用</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喷乙烯利可增加红</w:t>
            </w:r>
            <w:r>
              <w:rPr>
                <w:rFonts w:ascii="Microsoft YaHei" w:hAnsi="Microsoft YaHei" w:eastAsia="Microsoft YaHei" w:cs="Microsoft YaHei"/>
                <w:sz w:val="20"/>
                <w:szCs w:val="20"/>
                <w:spacing w:val="10"/>
              </w:rPr>
              <w:t>富士苹果树的枝量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和中</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短枝比率及花量</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据辽宁省果树科学研究所报道</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 </w:t>
            </w:r>
            <w:r>
              <w:rPr>
                <w:sz w:val="20"/>
                <w:szCs w:val="20"/>
                <w:spacing w:val="7"/>
                <w:position w:val="-1"/>
              </w:rPr>
              <w:t>3</w:t>
            </w:r>
            <w:r>
              <w:rPr>
                <w:rFonts w:ascii="Microsoft YaHei" w:hAnsi="Microsoft YaHei" w:eastAsia="Microsoft YaHei" w:cs="Microsoft YaHei"/>
                <w:sz w:val="20"/>
                <w:szCs w:val="20"/>
                <w:spacing w:val="7"/>
              </w:rPr>
              <w:t>年生长富 </w:t>
            </w:r>
            <w:r>
              <w:rPr>
                <w:sz w:val="20"/>
                <w:szCs w:val="20"/>
                <w:spacing w:val="6"/>
                <w:position w:val="-1"/>
              </w:rPr>
              <w:t>2</w:t>
            </w:r>
            <w:r>
              <w:rPr>
                <w:rFonts w:ascii="Microsoft YaHei" w:hAnsi="Microsoft YaHei" w:eastAsia="Microsoft YaHei" w:cs="Microsoft YaHei"/>
                <w:sz w:val="20"/>
                <w:szCs w:val="20"/>
                <w:spacing w:val="6"/>
              </w:rPr>
              <w:t>号旺树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 </w:t>
            </w:r>
            <w:r>
              <w:rPr>
                <w:sz w:val="20"/>
                <w:szCs w:val="20"/>
                <w:spacing w:val="6"/>
                <w:position w:val="-1"/>
              </w:rPr>
              <w:t>6</w:t>
            </w:r>
            <w:r>
              <w:rPr>
                <w:sz w:val="20"/>
                <w:szCs w:val="20"/>
                <w:position w:val="-1"/>
              </w:rPr>
              <w:t xml:space="preserve"> </w:t>
            </w:r>
            <w:r>
              <w:rPr>
                <w:rFonts w:ascii="Microsoft YaHei" w:hAnsi="Microsoft YaHei" w:eastAsia="Microsoft YaHei" w:cs="Microsoft YaHei"/>
                <w:sz w:val="20"/>
                <w:szCs w:val="20"/>
                <w:spacing w:val="9"/>
              </w:rPr>
              <w:t>月中旬喷 </w:t>
            </w:r>
            <w:r>
              <w:rPr>
                <w:sz w:val="20"/>
                <w:szCs w:val="20"/>
                <w:spacing w:val="9"/>
                <w:position w:val="-1"/>
              </w:rPr>
              <w:t>0. 4</w:t>
            </w:r>
            <w:r>
              <w:rPr>
                <w:rFonts w:ascii="Microsoft YaHei" w:hAnsi="Microsoft YaHei" w:eastAsia="Microsoft YaHei" w:cs="Microsoft YaHei"/>
                <w:sz w:val="20"/>
                <w:szCs w:val="20"/>
                <w:spacing w:val="9"/>
                <w:position w:val="-1"/>
              </w:rPr>
              <w:t>~</w:t>
            </w:r>
            <w:r>
              <w:rPr>
                <w:sz w:val="20"/>
                <w:szCs w:val="20"/>
                <w:spacing w:val="9"/>
                <w:position w:val="-1"/>
              </w:rPr>
              <w:t>0. </w:t>
            </w:r>
            <w:r>
              <w:rPr>
                <w:sz w:val="20"/>
                <w:szCs w:val="20"/>
                <w:spacing w:val="9"/>
              </w:rPr>
              <w:t>5</w:t>
            </w:r>
            <w:r>
              <w:rPr>
                <w:sz w:val="20"/>
                <w:szCs w:val="20"/>
              </w:rPr>
              <w:t>mg</w:t>
            </w:r>
            <w:r>
              <w:rPr>
                <w:rFonts w:ascii="Microsoft YaHei" w:hAnsi="Microsoft YaHei" w:eastAsia="Microsoft YaHei" w:cs="Microsoft YaHei"/>
                <w:sz w:val="20"/>
                <w:szCs w:val="20"/>
                <w:spacing w:val="9"/>
              </w:rPr>
              <w:t>/</w:t>
            </w:r>
            <w:r>
              <w:rPr>
                <w:sz w:val="20"/>
                <w:szCs w:val="20"/>
                <w:spacing w:val="9"/>
              </w:rPr>
              <w:t>L</w:t>
            </w:r>
            <w:r>
              <w:rPr>
                <w:rFonts w:ascii="Microsoft YaHei" w:hAnsi="Microsoft YaHei" w:eastAsia="Microsoft YaHei" w:cs="Microsoft YaHei"/>
                <w:sz w:val="20"/>
                <w:szCs w:val="20"/>
                <w:spacing w:val="9"/>
              </w:rPr>
              <w:t>乙烯利与 </w:t>
            </w:r>
            <w:r>
              <w:rPr>
                <w:sz w:val="20"/>
                <w:szCs w:val="20"/>
                <w:spacing w:val="9"/>
                <w:position w:val="-1"/>
              </w:rPr>
              <w:t>1. 5</w:t>
            </w:r>
            <w:r>
              <w:rPr>
                <w:rFonts w:ascii="Microsoft YaHei" w:hAnsi="Microsoft YaHei" w:eastAsia="Microsoft YaHei" w:cs="Microsoft YaHei"/>
                <w:sz w:val="20"/>
                <w:szCs w:val="20"/>
                <w:spacing w:val="9"/>
                <w:position w:val="-1"/>
              </w:rPr>
              <w:t>~</w:t>
            </w:r>
            <w:r>
              <w:rPr>
                <w:sz w:val="20"/>
                <w:szCs w:val="20"/>
                <w:spacing w:val="8"/>
                <w:position w:val="-1"/>
              </w:rPr>
              <w:t>2</w:t>
            </w:r>
            <w:r>
              <w:rPr>
                <w:sz w:val="20"/>
                <w:szCs w:val="20"/>
                <w:position w:val="-1"/>
              </w:rPr>
              <w:t>mg</w:t>
            </w:r>
            <w:r>
              <w:rPr>
                <w:rFonts w:ascii="Microsoft YaHei" w:hAnsi="Microsoft YaHei" w:eastAsia="Microsoft YaHei" w:cs="Microsoft YaHei"/>
                <w:sz w:val="20"/>
                <w:szCs w:val="20"/>
                <w:spacing w:val="8"/>
                <w:position w:val="-1"/>
              </w:rPr>
              <w:t>/</w:t>
            </w:r>
            <w:r>
              <w:rPr>
                <w:sz w:val="20"/>
                <w:szCs w:val="20"/>
                <w:spacing w:val="8"/>
                <w:position w:val="-1"/>
              </w:rPr>
              <w:t>L</w:t>
            </w:r>
            <w:r>
              <w:rPr>
                <w:rFonts w:ascii="Microsoft YaHei" w:hAnsi="Microsoft YaHei" w:eastAsia="Microsoft YaHei" w:cs="Microsoft YaHei"/>
                <w:sz w:val="20"/>
                <w:szCs w:val="20"/>
                <w:spacing w:val="8"/>
              </w:rPr>
              <w:t>比久混合液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8"/>
              </w:rPr>
              <w:t>秋梢明显减少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当</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年成花量增加 </w:t>
            </w:r>
            <w:r>
              <w:rPr>
                <w:sz w:val="20"/>
                <w:szCs w:val="20"/>
                <w:spacing w:val="7"/>
                <w:position w:val="-1"/>
              </w:rPr>
              <w:t>2. </w:t>
            </w:r>
            <w:r>
              <w:rPr>
                <w:sz w:val="20"/>
                <w:szCs w:val="20"/>
                <w:spacing w:val="7"/>
              </w:rPr>
              <w:t>1</w:t>
            </w:r>
            <w:r>
              <w:rPr>
                <w:rFonts w:ascii="Microsoft YaHei" w:hAnsi="Microsoft YaHei" w:eastAsia="Microsoft YaHei" w:cs="Microsoft YaHei"/>
                <w:sz w:val="20"/>
                <w:szCs w:val="20"/>
                <w:spacing w:val="7"/>
              </w:rPr>
              <w:t>倍</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7"/>
              </w:rPr>
              <w:t>短枝量提高 </w:t>
            </w:r>
            <w:r>
              <w:rPr>
                <w:sz w:val="20"/>
                <w:szCs w:val="20"/>
                <w:spacing w:val="6"/>
                <w:position w:val="-1"/>
              </w:rPr>
              <w:t>16. 4%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据河北省农林科学院石家庄果树研</w:t>
            </w:r>
          </w:p>
          <w:p>
            <w:pPr>
              <w:pStyle w:val="TableText"/>
              <w:ind w:firstLine="1206"/>
              <w:spacing w:before="211" w:line="409" w:lineRule="exact"/>
              <w:rPr/>
            </w:pPr>
            <w:r>
              <w:rPr>
                <w:position w:val="-8"/>
              </w:rPr>
              <w:pict>
                <v:group id="_x0000_s468" style="mso-position-vertical-relative:line;mso-position-horizontal-relative:char;width:21pt;height:20.45pt;" filled="false" stroked="false" coordsize="420,409" coordorigin="0,0">
                  <v:group id="_x0000_s470" style="position:absolute;left:0;top:0;width:420;height:409;" filled="false" stroked="false" coordsize="420,409" coordorigin="0,0">
                    <v:shape id="_x0000_s472" style="position:absolute;left:0;top:47;width:68;height:282;" filled="false" strokecolor="#00AEEF" strokeweight="0.38pt" coordsize="68,282" coordorigin="0,0" path="m64,3c26,41,3,93,3,150c3,198,20,242,47,277e">
                      <v:stroke joinstyle="miter" miterlimit="4"/>
                    </v:shape>
                    <v:shape id="_x0000_s474" style="position:absolute;left:34;top:0;width:370;height:177;" filled="false" strokecolor="#00AEEF" strokeweight="0.96pt" coordsize="370,177" coordorigin="0,0" path="m359,167c345,77,268,9,175,9c103,9,40,50,9,111e">
                      <v:stroke joinstyle="miter" miterlimit="4"/>
                    </v:shape>
                    <v:shape id="_x0000_s476"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478" style="position:absolute;left:31;top:268;width:315;height:126;" filled="false" strokecolor="#00AEEF" strokeweight="0.96pt" coordsize="315,126" coordorigin="0,0" path="m9,9c39,73,103,116,178,116c226,116,271,97,304,67e">
                      <v:stroke joinstyle="miter" miterlimit="4"/>
                    </v:shape>
                    <v:shape id="_x0000_s480" style="position:absolute;left:42;top:29;width:317;height:337;" filled="false" strokecolor="#00AEEF" strokeweight="0.38pt" coordsize="317,337" coordorigin="0,0" path="m100,318c120,327,143,333,167,333c231,333,286,296,313,242m153,3c69,11,3,81,3,168e">
                      <v:stroke joinstyle="miter" miterlimit="4"/>
                    </v:shape>
                  </v:group>
                  <v:shape id="_x0000_s482" style="position:absolute;left:-20;top:-20;width:460;height:449;" filled="false" stroked="false" type="#_x0000_t202">
                    <v:fill on="false"/>
                    <v:stroke on="false"/>
                    <v:path/>
                    <v:imagedata o:title=""/>
                    <o:lock v:ext="edit" aspectratio="false"/>
                    <v:textbox inset="0mm,0mm,0mm,0mm">
                      <w:txbxContent>
                        <w:p>
                          <w:pPr>
                            <w:ind w:left="149"/>
                            <w:spacing w:before="155" w:line="189" w:lineRule="auto"/>
                            <w:rPr>
                              <w:rFonts w:ascii="Arial" w:hAnsi="Arial" w:eastAsia="Arial" w:cs="Arial"/>
                              <w:sz w:val="17"/>
                              <w:szCs w:val="17"/>
                            </w:rPr>
                          </w:pPr>
                          <w:r>
                            <w:rPr>
                              <w:rFonts w:ascii="Arial" w:hAnsi="Arial" w:eastAsia="Arial" w:cs="Arial"/>
                              <w:sz w:val="17"/>
                              <w:szCs w:val="17"/>
                              <w:spacing w:val="16"/>
                            </w:rPr>
                            <w:t>26</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30"/>
              <w:spacing w:before="73" w:line="179" w:lineRule="auto"/>
              <w:rPr>
                <w:rFonts w:ascii="Microsoft YaHei" w:hAnsi="Microsoft YaHei" w:eastAsia="Microsoft YaHei" w:cs="Microsoft YaHei"/>
                <w:sz w:val="17"/>
                <w:szCs w:val="17"/>
              </w:rPr>
            </w:pPr>
            <w:bookmarkStart w:name="bookmark42" w:id="47"/>
            <w:bookmarkEnd w:id="47"/>
            <w:r>
              <w:rPr>
                <w:rFonts w:ascii="Microsoft YaHei" w:hAnsi="Microsoft YaHei" w:eastAsia="Microsoft YaHei" w:cs="Microsoft YaHei"/>
                <w:sz w:val="17"/>
                <w:szCs w:val="17"/>
              </w:rPr>
              <w:t>二、红富士苹果早期丰产技术</w:t>
            </w:r>
          </w:p>
          <w:p>
            <w:pPr>
              <w:ind w:firstLine="1300"/>
              <w:spacing w:line="56" w:lineRule="exact"/>
              <w:rPr/>
            </w:pPr>
            <w:r>
              <w:rPr>
                <w:position w:val="-1"/>
              </w:rPr>
              <w:drawing>
                <wp:inline distT="0" distB="0" distL="0" distR="0">
                  <wp:extent cx="4535017" cy="35693"/>
                  <wp:effectExtent l="0" t="0" r="0" b="0"/>
                  <wp:docPr id="80" name="IM 80"/>
                  <wp:cNvGraphicFramePr/>
                  <a:graphic>
                    <a:graphicData uri="http://schemas.openxmlformats.org/drawingml/2006/picture">
                      <pic:pic>
                        <pic:nvPicPr>
                          <pic:cNvPr id="80" name="IM 80"/>
                          <pic:cNvPicPr/>
                        </pic:nvPicPr>
                        <pic:blipFill>
                          <a:blip r:embed="rId45"/>
                          <a:stretch>
                            <a:fillRect/>
                          </a:stretch>
                        </pic:blipFill>
                        <pic:spPr>
                          <a:xfrm rot="0">
                            <a:off x="0" y="0"/>
                            <a:ext cx="4535017" cy="35693"/>
                          </a:xfrm>
                          <a:prstGeom prst="rect">
                            <a:avLst/>
                          </a:prstGeom>
                        </pic:spPr>
                      </pic:pic>
                    </a:graphicData>
                  </a:graphic>
                </wp:inline>
              </w:drawing>
            </w:r>
          </w:p>
          <w:p>
            <w:pPr>
              <w:pStyle w:val="TableText"/>
              <w:spacing w:line="261" w:lineRule="auto"/>
              <w:rPr/>
            </w:pPr>
            <w:r/>
          </w:p>
          <w:p>
            <w:pPr>
              <w:ind w:left="1311"/>
              <w:spacing w:before="86"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究所试验</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2"/>
              </w:rPr>
              <w:t>, 叶面喷布乙烯利</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2"/>
              </w:rPr>
              <w:t>可以增加枝量、花量</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2"/>
              </w:rPr>
              <w:t>但不能满足生产需要。</w:t>
            </w:r>
          </w:p>
          <w:p>
            <w:pPr>
              <w:pStyle w:val="TableText"/>
              <w:ind w:left="1312" w:right="1187" w:firstLine="426"/>
              <w:spacing w:before="84" w:line="246" w:lineRule="auto"/>
              <w:jc w:val="both"/>
              <w:rPr>
                <w:rFonts w:ascii="Microsoft YaHei" w:hAnsi="Microsoft YaHei" w:eastAsia="Microsoft YaHei" w:cs="Microsoft YaHei"/>
                <w:sz w:val="20"/>
                <w:szCs w:val="20"/>
              </w:rPr>
            </w:pPr>
            <w:r>
              <w:rPr>
                <w:sz w:val="20"/>
                <w:szCs w:val="20"/>
                <w:spacing w:val="9"/>
                <w:position w:val="-2"/>
              </w:rPr>
              <w:t>c.  </w:t>
            </w:r>
            <w:r>
              <w:rPr>
                <w:rFonts w:ascii="Microsoft YaHei" w:hAnsi="Microsoft YaHei" w:eastAsia="Microsoft YaHei" w:cs="Microsoft YaHei"/>
                <w:sz w:val="20"/>
                <w:szCs w:val="20"/>
                <w:spacing w:val="9"/>
              </w:rPr>
              <w:t>各种促花措施配合使用</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众多试验表明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9"/>
              </w:rPr>
              <w:t>植物生长抑</w:t>
            </w:r>
            <w:r>
              <w:rPr>
                <w:rFonts w:ascii="Microsoft YaHei" w:hAnsi="Microsoft YaHei" w:eastAsia="Microsoft YaHei" w:cs="Microsoft YaHei"/>
                <w:sz w:val="20"/>
                <w:szCs w:val="20"/>
                <w:spacing w:val="8"/>
              </w:rPr>
              <w:t>制剂与整形技术的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有机配合</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8"/>
              </w:rPr>
              <w:t>效果稳定可靠</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37"/>
                <w:position w:val="1"/>
              </w:rPr>
              <w:t xml:space="preserve"> </w:t>
            </w:r>
            <w:r>
              <w:rPr>
                <w:rFonts w:ascii="Microsoft YaHei" w:hAnsi="Microsoft YaHei" w:eastAsia="Microsoft YaHei" w:cs="Microsoft YaHei"/>
                <w:sz w:val="20"/>
                <w:szCs w:val="20"/>
                <w:spacing w:val="8"/>
              </w:rPr>
              <w:t>例如</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8"/>
              </w:rPr>
              <w:t>在每株土施 </w:t>
            </w:r>
            <w:r>
              <w:rPr>
                <w:sz w:val="20"/>
                <w:szCs w:val="20"/>
                <w:spacing w:val="8"/>
              </w:rPr>
              <w:t>15g</w:t>
            </w:r>
            <w:r>
              <w:rPr>
                <w:rFonts w:ascii="Microsoft YaHei" w:hAnsi="Microsoft YaHei" w:eastAsia="Microsoft YaHei" w:cs="Microsoft YaHei"/>
                <w:sz w:val="20"/>
                <w:szCs w:val="20"/>
                <w:spacing w:val="8"/>
              </w:rPr>
              <w:t>多效唑条件下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8"/>
              </w:rPr>
              <w:t>红富士主干不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环剥幼树</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9"/>
              </w:rPr>
              <w:t>单株成花</w:t>
            </w:r>
            <w:r>
              <w:rPr>
                <w:sz w:val="20"/>
                <w:szCs w:val="20"/>
                <w:spacing w:val="9"/>
              </w:rPr>
              <w:t>2</w:t>
            </w:r>
            <w:r>
              <w:rPr>
                <w:rFonts w:ascii="Microsoft YaHei" w:hAnsi="Microsoft YaHei" w:eastAsia="Microsoft YaHei" w:cs="Microsoft YaHei"/>
                <w:sz w:val="20"/>
                <w:szCs w:val="20"/>
                <w:spacing w:val="9"/>
              </w:rPr>
              <w:t>个</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9"/>
              </w:rPr>
              <w:t>成花枝率 </w:t>
            </w:r>
            <w:r>
              <w:rPr>
                <w:sz w:val="20"/>
                <w:szCs w:val="20"/>
                <w:spacing w:val="9"/>
                <w:position w:val="-1"/>
              </w:rPr>
              <w:t>0. 7%</w:t>
            </w:r>
            <w:r>
              <w:rPr>
                <w:rFonts w:ascii="Microsoft YaHei" w:hAnsi="Microsoft YaHei" w:eastAsia="Microsoft YaHei" w:cs="Microsoft YaHei"/>
                <w:sz w:val="20"/>
                <w:szCs w:val="20"/>
                <w:spacing w:val="9"/>
              </w:rPr>
              <w:t>;主干环剥株花量 </w:t>
            </w:r>
            <w:r>
              <w:rPr>
                <w:sz w:val="20"/>
                <w:szCs w:val="20"/>
                <w:spacing w:val="9"/>
                <w:position w:val="-1"/>
              </w:rPr>
              <w:t>381. </w:t>
            </w:r>
            <w:r>
              <w:rPr>
                <w:sz w:val="20"/>
                <w:szCs w:val="20"/>
                <w:spacing w:val="9"/>
              </w:rPr>
              <w:t>8</w:t>
            </w:r>
            <w:r>
              <w:rPr>
                <w:rFonts w:ascii="Microsoft YaHei" w:hAnsi="Microsoft YaHei" w:eastAsia="Microsoft YaHei" w:cs="Microsoft YaHei"/>
                <w:sz w:val="20"/>
                <w:szCs w:val="20"/>
                <w:spacing w:val="9"/>
              </w:rPr>
              <w:t>个</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9"/>
              </w:rPr>
              <w:t>成花枝率</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为 </w:t>
            </w:r>
            <w:r>
              <w:rPr>
                <w:sz w:val="20"/>
                <w:szCs w:val="20"/>
                <w:spacing w:val="8"/>
                <w:position w:val="-1"/>
              </w:rPr>
              <w:t>29. 1%</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8"/>
              </w:rPr>
              <w:t>未结果红富士幼旺树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以盛花后 </w:t>
            </w:r>
            <w:r>
              <w:rPr>
                <w:sz w:val="20"/>
                <w:szCs w:val="20"/>
                <w:spacing w:val="8"/>
              </w:rPr>
              <w:t>3</w:t>
            </w:r>
            <w:r>
              <w:rPr>
                <w:rFonts w:ascii="Microsoft YaHei" w:hAnsi="Microsoft YaHei" w:eastAsia="Microsoft YaHei" w:cs="Microsoft YaHei"/>
                <w:sz w:val="20"/>
                <w:szCs w:val="20"/>
                <w:spacing w:val="8"/>
              </w:rPr>
              <w:t>周喷 </w:t>
            </w:r>
            <w:r>
              <w:rPr>
                <w:sz w:val="20"/>
                <w:szCs w:val="20"/>
                <w:spacing w:val="8"/>
                <w:position w:val="-1"/>
              </w:rPr>
              <w:t>1</w:t>
            </w:r>
            <w:r>
              <w:rPr>
                <w:rFonts w:ascii="Microsoft YaHei" w:hAnsi="Microsoft YaHei" w:eastAsia="Microsoft YaHei" w:cs="Microsoft YaHei"/>
                <w:sz w:val="20"/>
                <w:szCs w:val="20"/>
                <w:spacing w:val="8"/>
              </w:rPr>
              <w:t>次 </w:t>
            </w:r>
            <w:r>
              <w:rPr>
                <w:sz w:val="20"/>
                <w:szCs w:val="20"/>
                <w:spacing w:val="8"/>
                <w:position w:val="-1"/>
              </w:rPr>
              <w:t>2</w:t>
            </w:r>
            <w:r>
              <w:rPr>
                <w:sz w:val="20"/>
                <w:szCs w:val="20"/>
                <w:spacing w:val="8"/>
              </w:rPr>
              <w:t>000</w:t>
            </w:r>
            <w:r>
              <w:rPr>
                <w:sz w:val="20"/>
                <w:szCs w:val="20"/>
              </w:rPr>
              <w:t>mg</w:t>
            </w:r>
            <w:r>
              <w:rPr>
                <w:rFonts w:ascii="Microsoft YaHei" w:hAnsi="Microsoft YaHei" w:eastAsia="Microsoft YaHei" w:cs="Microsoft YaHei"/>
                <w:sz w:val="20"/>
                <w:szCs w:val="20"/>
                <w:spacing w:val="8"/>
              </w:rPr>
              <w:t>/</w:t>
            </w:r>
            <w:r>
              <w:rPr>
                <w:sz w:val="20"/>
                <w:szCs w:val="20"/>
                <w:spacing w:val="8"/>
              </w:rPr>
              <w:t>L</w:t>
            </w:r>
            <w:r>
              <w:rPr>
                <w:rFonts w:ascii="Microsoft YaHei" w:hAnsi="Microsoft YaHei" w:eastAsia="Microsoft YaHei" w:cs="Microsoft YaHei"/>
                <w:sz w:val="20"/>
                <w:szCs w:val="20"/>
                <w:spacing w:val="8"/>
              </w:rPr>
              <w:t>的乙烯利加</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上盛花后 </w:t>
            </w:r>
            <w:r>
              <w:rPr>
                <w:sz w:val="20"/>
                <w:szCs w:val="20"/>
                <w:spacing w:val="11"/>
              </w:rPr>
              <w:t>7</w:t>
            </w:r>
            <w:r>
              <w:rPr>
                <w:rFonts w:ascii="Microsoft YaHei" w:hAnsi="Microsoft YaHei" w:eastAsia="Microsoft YaHei" w:cs="Microsoft YaHei"/>
                <w:sz w:val="20"/>
                <w:szCs w:val="20"/>
                <w:spacing w:val="11"/>
              </w:rPr>
              <w:t>周主干环剥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1"/>
              </w:rPr>
              <w:t>再加上盛花后 </w:t>
            </w:r>
            <w:r>
              <w:rPr>
                <w:sz w:val="20"/>
                <w:szCs w:val="20"/>
                <w:spacing w:val="11"/>
              </w:rPr>
              <w:t>12</w:t>
            </w:r>
            <w:r>
              <w:rPr>
                <w:rFonts w:ascii="Microsoft YaHei" w:hAnsi="Microsoft YaHei" w:eastAsia="Microsoft YaHei" w:cs="Microsoft YaHei"/>
                <w:sz w:val="20"/>
                <w:szCs w:val="20"/>
                <w:spacing w:val="11"/>
              </w:rPr>
              <w:t>周喷施</w:t>
            </w:r>
            <w:r>
              <w:rPr>
                <w:sz w:val="20"/>
                <w:szCs w:val="20"/>
                <w:spacing w:val="11"/>
              </w:rPr>
              <w:t>600</w:t>
            </w:r>
            <w:r>
              <w:rPr>
                <w:sz w:val="20"/>
                <w:szCs w:val="20"/>
              </w:rPr>
              <w:t>mg</w:t>
            </w:r>
            <w:r>
              <w:rPr>
                <w:rFonts w:ascii="Microsoft YaHei" w:hAnsi="Microsoft YaHei" w:eastAsia="Microsoft YaHei" w:cs="Microsoft YaHei"/>
                <w:sz w:val="20"/>
                <w:szCs w:val="20"/>
                <w:spacing w:val="11"/>
              </w:rPr>
              <w:t>/</w:t>
            </w:r>
            <w:r>
              <w:rPr>
                <w:sz w:val="20"/>
                <w:szCs w:val="20"/>
                <w:spacing w:val="11"/>
              </w:rPr>
              <w:t>L</w:t>
            </w:r>
            <w:r>
              <w:rPr>
                <w:rFonts w:ascii="Microsoft YaHei" w:hAnsi="Microsoft YaHei" w:eastAsia="Microsoft YaHei" w:cs="Microsoft YaHei"/>
                <w:sz w:val="20"/>
                <w:szCs w:val="20"/>
                <w:spacing w:val="11"/>
              </w:rPr>
              <w:t>多效唑处理</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0"/>
              </w:rPr>
              <w:t>单株枝</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量和花量较大</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5"/>
              </w:rPr>
              <w:t>次年坐果最多。</w:t>
            </w:r>
          </w:p>
          <w:p>
            <w:pPr>
              <w:pStyle w:val="TableText"/>
              <w:ind w:left="1731"/>
              <w:spacing w:before="72" w:line="180" w:lineRule="auto"/>
              <w:rPr>
                <w:rFonts w:ascii="Microsoft YaHei" w:hAnsi="Microsoft YaHei" w:eastAsia="Microsoft YaHei" w:cs="Microsoft YaHei"/>
              </w:rPr>
            </w:pPr>
            <w:r>
              <w:rPr>
                <w:color w:val="00AEEF"/>
                <w:spacing w:val="2"/>
                <w:position w:val="-1"/>
              </w:rPr>
              <w:t>8.</w:t>
            </w:r>
            <w:r>
              <w:rPr>
                <w:color w:val="00AEEF"/>
                <w:spacing w:val="1"/>
                <w:position w:val="-1"/>
              </w:rPr>
              <w:t xml:space="preserve">  </w:t>
            </w:r>
            <w:r>
              <w:rPr>
                <w:rFonts w:ascii="Microsoft YaHei" w:hAnsi="Microsoft YaHei" w:eastAsia="Microsoft YaHei" w:cs="Microsoft YaHei"/>
                <w:color w:val="00AEEF"/>
                <w:spacing w:val="2"/>
              </w:rPr>
              <w:t>提高坐果率</w:t>
            </w:r>
          </w:p>
          <w:p>
            <w:pPr>
              <w:ind w:left="1315" w:right="1176" w:firstLine="416"/>
              <w:spacing w:before="146" w:line="25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rPr>
              <w:t>一般红富士苹果幼树成花少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3"/>
              </w:rPr>
              <w:t>坐果率偏低(人工促花坐果率更低些) ,</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3"/>
              </w:rPr>
              <w:t>隔年</w:t>
            </w:r>
            <w:r>
              <w:rPr>
                <w:rFonts w:ascii="Microsoft YaHei" w:hAnsi="Microsoft YaHei" w:eastAsia="Microsoft YaHei" w:cs="Microsoft YaHei"/>
                <w:sz w:val="20"/>
                <w:szCs w:val="20"/>
                <w:spacing w:val="2"/>
              </w:rPr>
              <w:t>结果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现象十分普遍。因此</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30"/>
              </w:rPr>
              <w:t xml:space="preserve"> </w:t>
            </w:r>
            <w:r>
              <w:rPr>
                <w:rFonts w:ascii="Microsoft YaHei" w:hAnsi="Microsoft YaHei" w:eastAsia="Microsoft YaHei" w:cs="Microsoft YaHei"/>
                <w:sz w:val="20"/>
                <w:szCs w:val="20"/>
                <w:spacing w:val="-3"/>
              </w:rPr>
              <w:t>做好提高坐果率的各项工作</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28"/>
              </w:rPr>
              <w:t xml:space="preserve"> </w:t>
            </w:r>
            <w:r>
              <w:rPr>
                <w:rFonts w:ascii="Microsoft YaHei" w:hAnsi="Microsoft YaHei" w:eastAsia="Microsoft YaHei" w:cs="Microsoft YaHei"/>
                <w:sz w:val="20"/>
                <w:szCs w:val="20"/>
                <w:spacing w:val="-3"/>
              </w:rPr>
              <w:t>确保早期产量</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30"/>
              </w:rPr>
              <w:t xml:space="preserve"> </w:t>
            </w:r>
            <w:r>
              <w:rPr>
                <w:rFonts w:ascii="Microsoft YaHei" w:hAnsi="Microsoft YaHei" w:eastAsia="Microsoft YaHei" w:cs="Microsoft YaHei"/>
                <w:sz w:val="20"/>
                <w:szCs w:val="20"/>
                <w:spacing w:val="-3"/>
              </w:rPr>
              <w:t>是相当重要的。</w:t>
            </w:r>
          </w:p>
          <w:p>
            <w:pPr>
              <w:pStyle w:val="TableText"/>
              <w:ind w:left="1751"/>
              <w:spacing w:before="3"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w:t>
            </w:r>
            <w:r>
              <w:rPr>
                <w:sz w:val="20"/>
                <w:szCs w:val="20"/>
                <w:spacing w:val="10"/>
              </w:rPr>
              <w:t>1</w:t>
            </w:r>
            <w:r>
              <w:rPr>
                <w:rFonts w:ascii="Microsoft YaHei" w:hAnsi="Microsoft YaHei" w:eastAsia="Microsoft YaHei" w:cs="Microsoft YaHei"/>
                <w:sz w:val="20"/>
                <w:szCs w:val="20"/>
                <w:spacing w:val="10"/>
              </w:rPr>
              <w:t>)增加树体营养贮备</w:t>
            </w:r>
          </w:p>
          <w:p>
            <w:pPr>
              <w:ind w:left="1312" w:right="1187" w:firstLine="423"/>
              <w:spacing w:before="106" w:line="20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position w:val="-3"/>
              </w:rPr>
              <w:t>① </w:t>
            </w:r>
            <w:r>
              <w:rPr>
                <w:rFonts w:ascii="Microsoft YaHei" w:hAnsi="Microsoft YaHei" w:eastAsia="Microsoft YaHei" w:cs="Microsoft YaHei"/>
                <w:sz w:val="20"/>
                <w:szCs w:val="20"/>
                <w:spacing w:val="8"/>
              </w:rPr>
              <w:t>秋季管理   加强果园综合管理</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改土施肥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根外追肥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8"/>
              </w:rPr>
              <w:t>保好叶子</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8"/>
              </w:rPr>
              <w:t>增加树</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体营养贮备。</w:t>
            </w:r>
          </w:p>
          <w:p>
            <w:pPr>
              <w:pStyle w:val="TableText"/>
              <w:ind w:left="1311" w:right="1135" w:firstLine="424"/>
              <w:spacing w:before="95" w:line="23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position w:val="-3"/>
              </w:rPr>
              <w:t>② </w:t>
            </w:r>
            <w:r>
              <w:rPr>
                <w:rFonts w:ascii="Microsoft YaHei" w:hAnsi="Microsoft YaHei" w:eastAsia="Microsoft YaHei" w:cs="Microsoft YaHei"/>
                <w:sz w:val="20"/>
                <w:szCs w:val="20"/>
                <w:spacing w:val="5"/>
              </w:rPr>
              <w:t>早春管理   早春追肥</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5"/>
              </w:rPr>
              <w:t>顶凌刨园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5"/>
              </w:rPr>
              <w:t>保证前期营养供应</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35"/>
                <w:position w:val="1"/>
              </w:rPr>
              <w:t xml:space="preserve"> </w:t>
            </w:r>
            <w:r>
              <w:rPr>
                <w:rFonts w:ascii="Microsoft YaHei" w:hAnsi="Microsoft YaHei" w:eastAsia="Microsoft YaHei" w:cs="Microsoft YaHei"/>
                <w:sz w:val="20"/>
                <w:szCs w:val="20"/>
                <w:spacing w:val="5"/>
              </w:rPr>
              <w:t>花前追肥</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灌水或</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花前</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花后喷 </w:t>
            </w:r>
            <w:r>
              <w:rPr>
                <w:sz w:val="20"/>
                <w:szCs w:val="20"/>
                <w:spacing w:val="6"/>
                <w:position w:val="-1"/>
              </w:rPr>
              <w:t>0. </w:t>
            </w:r>
            <w:r>
              <w:rPr>
                <w:sz w:val="20"/>
                <w:szCs w:val="20"/>
                <w:spacing w:val="6"/>
              </w:rPr>
              <w:t>5%</w:t>
            </w:r>
            <w:r>
              <w:rPr>
                <w:rFonts w:ascii="Microsoft YaHei" w:hAnsi="Microsoft YaHei" w:eastAsia="Microsoft YaHei" w:cs="Microsoft YaHei"/>
                <w:sz w:val="20"/>
                <w:szCs w:val="20"/>
                <w:spacing w:val="6"/>
              </w:rPr>
              <w:t>尿素</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花前喷 </w:t>
            </w:r>
            <w:r>
              <w:rPr>
                <w:sz w:val="20"/>
                <w:szCs w:val="20"/>
                <w:spacing w:val="6"/>
                <w:position w:val="-1"/>
              </w:rPr>
              <w:t>0. 2</w:t>
            </w:r>
            <w:r>
              <w:rPr>
                <w:sz w:val="20"/>
                <w:szCs w:val="20"/>
                <w:spacing w:val="3"/>
                <w:position w:val="-1"/>
              </w:rPr>
              <w:t xml:space="preserve"> </w:t>
            </w:r>
            <w:r>
              <w:rPr>
                <w:sz w:val="20"/>
                <w:szCs w:val="20"/>
                <w:spacing w:val="6"/>
                <w:position w:val="-1"/>
              </w:rPr>
              <w:t>%</w:t>
            </w:r>
            <w:r>
              <w:rPr>
                <w:rFonts w:ascii="Microsoft YaHei" w:hAnsi="Microsoft YaHei" w:eastAsia="Microsoft YaHei" w:cs="Microsoft YaHei"/>
                <w:sz w:val="20"/>
                <w:szCs w:val="20"/>
                <w:spacing w:val="6"/>
                <w:position w:val="-1"/>
              </w:rPr>
              <w:t>~</w:t>
            </w:r>
            <w:r>
              <w:rPr>
                <w:sz w:val="20"/>
                <w:szCs w:val="20"/>
                <w:spacing w:val="6"/>
                <w:position w:val="-1"/>
              </w:rPr>
              <w:t>0. 3</w:t>
            </w:r>
            <w:r>
              <w:rPr>
                <w:sz w:val="20"/>
                <w:szCs w:val="20"/>
                <w:spacing w:val="-26"/>
                <w:position w:val="-1"/>
              </w:rPr>
              <w:t xml:space="preserve"> </w:t>
            </w:r>
            <w:r>
              <w:rPr>
                <w:rFonts w:ascii="Microsoft YaHei" w:hAnsi="Microsoft YaHei" w:eastAsia="Microsoft YaHei" w:cs="Microsoft YaHei"/>
                <w:sz w:val="20"/>
                <w:szCs w:val="20"/>
                <w:spacing w:val="6"/>
              </w:rPr>
              <w:t>硼砂(或硼酸)加 </w:t>
            </w:r>
            <w:r>
              <w:rPr>
                <w:sz w:val="20"/>
                <w:szCs w:val="20"/>
                <w:spacing w:val="6"/>
                <w:position w:val="-1"/>
              </w:rPr>
              <w:t>0. </w:t>
            </w:r>
            <w:r>
              <w:rPr>
                <w:sz w:val="20"/>
                <w:szCs w:val="20"/>
                <w:spacing w:val="6"/>
              </w:rPr>
              <w:t>3%</w:t>
            </w:r>
            <w:r>
              <w:rPr>
                <w:rFonts w:ascii="Microsoft YaHei" w:hAnsi="Microsoft YaHei" w:eastAsia="Microsoft YaHei" w:cs="Microsoft YaHei"/>
                <w:sz w:val="20"/>
                <w:szCs w:val="20"/>
                <w:spacing w:val="6"/>
              </w:rPr>
              <w:t>蔗糖</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24"/>
                <w:position w:val="1"/>
              </w:rPr>
              <w:t xml:space="preserve"> </w:t>
            </w:r>
            <w:r>
              <w:rPr>
                <w:rFonts w:ascii="Microsoft YaHei" w:hAnsi="Microsoft YaHei" w:eastAsia="Microsoft YaHei" w:cs="Microsoft YaHei"/>
                <w:sz w:val="20"/>
                <w:szCs w:val="20"/>
                <w:spacing w:val="6"/>
              </w:rPr>
              <w:t>山</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东省临沂地区果树站报道</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 </w:t>
            </w:r>
            <w:r>
              <w:rPr>
                <w:sz w:val="20"/>
                <w:szCs w:val="20"/>
                <w:spacing w:val="10"/>
                <w:position w:val="-1"/>
              </w:rPr>
              <w:t>5</w:t>
            </w:r>
            <w:r>
              <w:rPr>
                <w:rFonts w:ascii="Microsoft YaHei" w:hAnsi="Microsoft YaHei" w:eastAsia="Microsoft YaHei" w:cs="Microsoft YaHei"/>
                <w:sz w:val="20"/>
                <w:szCs w:val="20"/>
                <w:spacing w:val="10"/>
              </w:rPr>
              <w:t>月</w:t>
            </w:r>
            <w:r>
              <w:rPr>
                <w:rFonts w:ascii="Microsoft YaHei" w:hAnsi="Microsoft YaHei" w:eastAsia="Microsoft YaHei" w:cs="Microsoft YaHei"/>
                <w:sz w:val="20"/>
                <w:szCs w:val="20"/>
                <w:spacing w:val="21"/>
              </w:rPr>
              <w:t xml:space="preserve"> </w:t>
            </w:r>
            <w:r>
              <w:rPr>
                <w:sz w:val="20"/>
                <w:szCs w:val="20"/>
                <w:spacing w:val="10"/>
                <w:position w:val="-1"/>
              </w:rPr>
              <w:t>14 </w:t>
            </w:r>
            <w:r>
              <w:rPr>
                <w:rFonts w:ascii="Microsoft YaHei" w:hAnsi="Microsoft YaHei" w:eastAsia="Microsoft YaHei" w:cs="Microsoft YaHei"/>
                <w:sz w:val="20"/>
                <w:szCs w:val="20"/>
                <w:spacing w:val="10"/>
              </w:rPr>
              <w:t>日喷光合微肥 </w:t>
            </w:r>
            <w:r>
              <w:rPr>
                <w:sz w:val="20"/>
                <w:szCs w:val="20"/>
                <w:spacing w:val="10"/>
                <w:position w:val="-1"/>
              </w:rPr>
              <w:t>50</w:t>
            </w:r>
            <w:r>
              <w:rPr>
                <w:sz w:val="20"/>
                <w:szCs w:val="20"/>
                <w:spacing w:val="9"/>
                <w:position w:val="-1"/>
              </w:rPr>
              <w:t>0</w:t>
            </w:r>
            <w:r>
              <w:rPr>
                <w:rFonts w:ascii="Microsoft YaHei" w:hAnsi="Microsoft YaHei" w:eastAsia="Microsoft YaHei" w:cs="Microsoft YaHei"/>
                <w:sz w:val="20"/>
                <w:szCs w:val="20"/>
                <w:spacing w:val="9"/>
              </w:rPr>
              <w:t>倍液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间隔</w:t>
            </w:r>
            <w:r>
              <w:rPr>
                <w:rFonts w:ascii="Microsoft YaHei" w:hAnsi="Microsoft YaHei" w:eastAsia="Microsoft YaHei" w:cs="Microsoft YaHei"/>
                <w:sz w:val="20"/>
                <w:szCs w:val="20"/>
                <w:spacing w:val="21"/>
              </w:rPr>
              <w:t xml:space="preserve"> </w:t>
            </w:r>
            <w:r>
              <w:rPr>
                <w:sz w:val="20"/>
                <w:szCs w:val="20"/>
                <w:spacing w:val="9"/>
                <w:position w:val="-1"/>
              </w:rPr>
              <w:t>15</w:t>
            </w:r>
            <w:r>
              <w:rPr>
                <w:rFonts w:ascii="Microsoft YaHei" w:hAnsi="Microsoft YaHei" w:eastAsia="Microsoft YaHei" w:cs="Microsoft YaHei"/>
                <w:sz w:val="20"/>
                <w:szCs w:val="20"/>
                <w:spacing w:val="9"/>
              </w:rPr>
              <w:t>天</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连喷 </w:t>
            </w:r>
            <w:r>
              <w:rPr>
                <w:sz w:val="20"/>
                <w:szCs w:val="20"/>
                <w:spacing w:val="9"/>
                <w:position w:val="-1"/>
              </w:rPr>
              <w:t>3</w:t>
            </w:r>
            <w:r>
              <w:rPr>
                <w:sz w:val="20"/>
                <w:szCs w:val="20"/>
                <w:position w:val="-1"/>
              </w:rPr>
              <w:t xml:space="preserve"> </w:t>
            </w:r>
            <w:r>
              <w:rPr>
                <w:rFonts w:ascii="Microsoft YaHei" w:hAnsi="Microsoft YaHei" w:eastAsia="Microsoft YaHei" w:cs="Microsoft YaHei"/>
                <w:sz w:val="20"/>
                <w:szCs w:val="20"/>
                <w:spacing w:val="9"/>
              </w:rPr>
              <w:t>次</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9"/>
              </w:rPr>
              <w:t>花朵坐果率比对照提高 </w:t>
            </w:r>
            <w:r>
              <w:rPr>
                <w:sz w:val="20"/>
                <w:szCs w:val="20"/>
                <w:spacing w:val="9"/>
                <w:position w:val="-1"/>
              </w:rPr>
              <w:t>87. 7%</w:t>
            </w:r>
            <w:r>
              <w:rPr>
                <w:rFonts w:ascii="Microsoft YaHei" w:hAnsi="Microsoft YaHei" w:eastAsia="Microsoft YaHei" w:cs="Microsoft YaHei"/>
                <w:sz w:val="20"/>
                <w:szCs w:val="20"/>
                <w:spacing w:val="9"/>
              </w:rPr>
              <w:t>;河南省禹州市试</w:t>
            </w:r>
            <w:r>
              <w:rPr>
                <w:rFonts w:ascii="Microsoft YaHei" w:hAnsi="Microsoft YaHei" w:eastAsia="Microsoft YaHei" w:cs="Microsoft YaHei"/>
                <w:sz w:val="20"/>
                <w:szCs w:val="20"/>
                <w:spacing w:val="8"/>
              </w:rPr>
              <w:t>验表明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8"/>
              </w:rPr>
              <w:t>红富士花期喷硼砂</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对提高坐果率有明显效果(表 </w:t>
            </w:r>
            <w:r>
              <w:rPr>
                <w:sz w:val="20"/>
                <w:szCs w:val="20"/>
                <w:spacing w:val="6"/>
              </w:rPr>
              <w:t>2-4</w:t>
            </w:r>
            <w:r>
              <w:rPr>
                <w:rFonts w:ascii="Microsoft YaHei" w:hAnsi="Microsoft YaHei" w:eastAsia="Microsoft YaHei" w:cs="Microsoft YaHei"/>
                <w:sz w:val="20"/>
                <w:szCs w:val="20"/>
                <w:spacing w:val="6"/>
              </w:rPr>
              <w:t>)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陕西省扶风县园艺站报道</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花蕾期</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幼果期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和果实膨大期</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2"/>
              </w:rPr>
              <w:t>各喷 </w:t>
            </w:r>
            <w:r>
              <w:rPr>
                <w:sz w:val="20"/>
                <w:szCs w:val="20"/>
                <w:spacing w:val="12"/>
                <w:position w:val="-1"/>
              </w:rPr>
              <w:t>1</w:t>
            </w:r>
            <w:r>
              <w:rPr>
                <w:rFonts w:ascii="Microsoft YaHei" w:hAnsi="Microsoft YaHei" w:eastAsia="Microsoft YaHei" w:cs="Microsoft YaHei"/>
                <w:sz w:val="20"/>
                <w:szCs w:val="20"/>
                <w:spacing w:val="12"/>
              </w:rPr>
              <w:t>次 </w:t>
            </w:r>
            <w:r>
              <w:rPr>
                <w:sz w:val="20"/>
                <w:szCs w:val="20"/>
                <w:spacing w:val="12"/>
                <w:position w:val="-1"/>
              </w:rPr>
              <w:t>6</w:t>
            </w:r>
            <w:r>
              <w:rPr>
                <w:sz w:val="20"/>
                <w:szCs w:val="20"/>
                <w:spacing w:val="12"/>
              </w:rPr>
              <w:t>000</w:t>
            </w:r>
            <w:r>
              <w:rPr>
                <w:rFonts w:ascii="Microsoft YaHei" w:hAnsi="Microsoft YaHei" w:eastAsia="Microsoft YaHei" w:cs="Microsoft YaHei"/>
                <w:sz w:val="20"/>
                <w:szCs w:val="20"/>
                <w:spacing w:val="12"/>
              </w:rPr>
              <w:t>倍</w:t>
            </w:r>
            <w:r>
              <w:rPr>
                <w:rFonts w:ascii="Microsoft YaHei" w:hAnsi="Microsoft YaHei" w:eastAsia="Microsoft YaHei" w:cs="Microsoft YaHei"/>
                <w:sz w:val="20"/>
                <w:szCs w:val="20"/>
                <w:spacing w:val="12"/>
                <w:position w:val="1"/>
              </w:rPr>
              <w:t>、</w:t>
            </w:r>
            <w:r>
              <w:rPr>
                <w:sz w:val="20"/>
                <w:szCs w:val="20"/>
                <w:spacing w:val="12"/>
                <w:position w:val="-1"/>
              </w:rPr>
              <w:t>7</w:t>
            </w:r>
            <w:r>
              <w:rPr>
                <w:sz w:val="20"/>
                <w:szCs w:val="20"/>
                <w:spacing w:val="12"/>
              </w:rPr>
              <w:t>000</w:t>
            </w:r>
            <w:r>
              <w:rPr>
                <w:rFonts w:ascii="Microsoft YaHei" w:hAnsi="Microsoft YaHei" w:eastAsia="Microsoft YaHei" w:cs="Microsoft YaHei"/>
                <w:sz w:val="20"/>
                <w:szCs w:val="20"/>
                <w:spacing w:val="12"/>
              </w:rPr>
              <w:t>倍和 </w:t>
            </w:r>
            <w:r>
              <w:rPr>
                <w:sz w:val="20"/>
                <w:szCs w:val="20"/>
                <w:spacing w:val="12"/>
                <w:position w:val="-1"/>
              </w:rPr>
              <w:t>9</w:t>
            </w:r>
            <w:r>
              <w:rPr>
                <w:sz w:val="20"/>
                <w:szCs w:val="20"/>
                <w:spacing w:val="12"/>
              </w:rPr>
              <w:t>000</w:t>
            </w:r>
            <w:r>
              <w:rPr>
                <w:rFonts w:ascii="Microsoft YaHei" w:hAnsi="Microsoft YaHei" w:eastAsia="Microsoft YaHei" w:cs="Microsoft YaHei"/>
                <w:sz w:val="20"/>
                <w:szCs w:val="20"/>
                <w:spacing w:val="12"/>
              </w:rPr>
              <w:t>倍植保素液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 </w:t>
            </w:r>
            <w:r>
              <w:rPr>
                <w:sz w:val="20"/>
                <w:szCs w:val="20"/>
                <w:spacing w:val="12"/>
                <w:position w:val="-1"/>
              </w:rPr>
              <w:t>5</w:t>
            </w:r>
            <w:r>
              <w:rPr>
                <w:rFonts w:ascii="Microsoft YaHei" w:hAnsi="Microsoft YaHei" w:eastAsia="Microsoft YaHei" w:cs="Microsoft YaHei"/>
                <w:sz w:val="20"/>
                <w:szCs w:val="20"/>
                <w:spacing w:val="12"/>
              </w:rPr>
              <w:t>年生红富士</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花序坐果率提高</w:t>
            </w:r>
            <w:r>
              <w:rPr>
                <w:rFonts w:ascii="Microsoft YaHei" w:hAnsi="Microsoft YaHei" w:eastAsia="Microsoft YaHei" w:cs="Microsoft YaHei"/>
                <w:sz w:val="20"/>
                <w:szCs w:val="20"/>
                <w:spacing w:val="19"/>
              </w:rPr>
              <w:t xml:space="preserve"> </w:t>
            </w:r>
            <w:r>
              <w:rPr>
                <w:sz w:val="20"/>
                <w:szCs w:val="20"/>
                <w:spacing w:val="6"/>
                <w:position w:val="-1"/>
              </w:rPr>
              <w:t>16%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花朵坐果率提高 </w:t>
            </w:r>
            <w:r>
              <w:rPr>
                <w:sz w:val="20"/>
                <w:szCs w:val="20"/>
                <w:spacing w:val="6"/>
                <w:position w:val="-1"/>
              </w:rPr>
              <w:t>29%</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6"/>
              </w:rPr>
              <w:t>盛花</w:t>
            </w:r>
            <w:r>
              <w:rPr>
                <w:rFonts w:ascii="Microsoft YaHei" w:hAnsi="Microsoft YaHei" w:eastAsia="Microsoft YaHei" w:cs="Microsoft YaHei"/>
                <w:sz w:val="20"/>
                <w:szCs w:val="20"/>
                <w:spacing w:val="5"/>
              </w:rPr>
              <w:t>初期</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5"/>
              </w:rPr>
              <w:t>将</w:t>
            </w:r>
            <w:r>
              <w:rPr>
                <w:rFonts w:ascii="Microsoft YaHei" w:hAnsi="Microsoft YaHei" w:eastAsia="Microsoft YaHei" w:cs="Microsoft YaHei"/>
                <w:sz w:val="20"/>
                <w:szCs w:val="20"/>
                <w:spacing w:val="19"/>
              </w:rPr>
              <w:t xml:space="preserve"> </w:t>
            </w:r>
            <w:r>
              <w:rPr>
                <w:sz w:val="20"/>
                <w:szCs w:val="20"/>
                <w:spacing w:val="5"/>
              </w:rPr>
              <w:t>100</w:t>
            </w:r>
            <w:r>
              <w:rPr>
                <w:sz w:val="20"/>
                <w:szCs w:val="20"/>
              </w:rPr>
              <w:t>kg</w:t>
            </w:r>
            <w:r>
              <w:rPr>
                <w:rFonts w:ascii="Microsoft YaHei" w:hAnsi="Microsoft YaHei" w:eastAsia="Microsoft YaHei" w:cs="Microsoft YaHei"/>
                <w:sz w:val="20"/>
                <w:szCs w:val="20"/>
                <w:spacing w:val="5"/>
              </w:rPr>
              <w:t>水加 </w:t>
            </w:r>
            <w:r>
              <w:rPr>
                <w:sz w:val="20"/>
                <w:szCs w:val="20"/>
                <w:spacing w:val="5"/>
                <w:position w:val="-1"/>
              </w:rPr>
              <w:t>0. 3</w:t>
            </w:r>
            <w:r>
              <w:rPr>
                <w:sz w:val="20"/>
                <w:szCs w:val="20"/>
                <w:position w:val="-1"/>
              </w:rPr>
              <w:t>kg  </w:t>
            </w:r>
            <w:r>
              <w:rPr>
                <w:rFonts w:ascii="Microsoft YaHei" w:hAnsi="Microsoft YaHei" w:eastAsia="Microsoft YaHei" w:cs="Microsoft YaHei"/>
                <w:sz w:val="20"/>
                <w:szCs w:val="20"/>
                <w:spacing w:val="8"/>
              </w:rPr>
              <w:t>硼砂加 </w:t>
            </w:r>
            <w:r>
              <w:rPr>
                <w:sz w:val="20"/>
                <w:szCs w:val="20"/>
                <w:spacing w:val="8"/>
                <w:position w:val="-1"/>
              </w:rPr>
              <w:t>0. </w:t>
            </w:r>
            <w:r>
              <w:rPr>
                <w:sz w:val="20"/>
                <w:szCs w:val="20"/>
                <w:spacing w:val="8"/>
              </w:rPr>
              <w:t>3</w:t>
            </w:r>
            <w:r>
              <w:rPr>
                <w:sz w:val="20"/>
                <w:szCs w:val="20"/>
              </w:rPr>
              <w:t>kg</w:t>
            </w:r>
            <w:r>
              <w:rPr>
                <w:rFonts w:ascii="Microsoft YaHei" w:hAnsi="Microsoft YaHei" w:eastAsia="Microsoft YaHei" w:cs="Microsoft YaHei"/>
                <w:sz w:val="20"/>
                <w:szCs w:val="20"/>
                <w:spacing w:val="8"/>
              </w:rPr>
              <w:t>尿素加</w:t>
            </w:r>
            <w:r>
              <w:rPr>
                <w:sz w:val="20"/>
                <w:szCs w:val="20"/>
                <w:spacing w:val="8"/>
              </w:rPr>
              <w:t>0</w:t>
            </w:r>
            <w:r>
              <w:rPr>
                <w:sz w:val="20"/>
                <w:szCs w:val="20"/>
                <w:spacing w:val="8"/>
                <w:position w:val="-1"/>
              </w:rPr>
              <w:t>. </w:t>
            </w:r>
            <w:r>
              <w:rPr>
                <w:sz w:val="20"/>
                <w:szCs w:val="20"/>
                <w:spacing w:val="8"/>
              </w:rPr>
              <w:t>4</w:t>
            </w:r>
            <w:r>
              <w:rPr>
                <w:sz w:val="20"/>
                <w:szCs w:val="20"/>
              </w:rPr>
              <w:t>kg</w:t>
            </w:r>
            <w:r>
              <w:rPr>
                <w:rFonts w:ascii="Microsoft YaHei" w:hAnsi="Microsoft YaHei" w:eastAsia="Microsoft YaHei" w:cs="Microsoft YaHei"/>
                <w:sz w:val="20"/>
                <w:szCs w:val="20"/>
                <w:spacing w:val="8"/>
              </w:rPr>
              <w:t>砂糖配成混合液</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8"/>
              </w:rPr>
              <w:t>喷布红富士</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8"/>
              </w:rPr>
              <w:t>可显著提高坐果率</w:t>
            </w:r>
            <w:r>
              <w:rPr>
                <w:rFonts w:ascii="Microsoft YaHei" w:hAnsi="Microsoft YaHei" w:eastAsia="Microsoft YaHei" w:cs="Microsoft YaHei"/>
                <w:sz w:val="20"/>
                <w:szCs w:val="20"/>
                <w:spacing w:val="8"/>
                <w:position w:val="1"/>
              </w:rPr>
              <w:t>。</w:t>
            </w:r>
          </w:p>
          <w:p>
            <w:pPr>
              <w:pStyle w:val="TableText"/>
              <w:ind w:left="3480"/>
              <w:spacing w:before="217" w:line="181"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8"/>
              </w:rPr>
              <w:t>表 </w:t>
            </w:r>
            <w:r>
              <w:rPr>
                <w:sz w:val="17"/>
                <w:szCs w:val="17"/>
                <w:color w:val="00AEEF"/>
                <w:spacing w:val="8"/>
                <w:position w:val="-1"/>
              </w:rPr>
              <w:t>2-4</w:t>
            </w:r>
            <w:r>
              <w:rPr>
                <w:sz w:val="17"/>
                <w:szCs w:val="17"/>
                <w:color w:val="00AEEF"/>
                <w:spacing w:val="5"/>
                <w:position w:val="-1"/>
              </w:rPr>
              <w:t xml:space="preserve">   </w:t>
            </w:r>
            <w:r>
              <w:rPr>
                <w:rFonts w:ascii="Microsoft YaHei" w:hAnsi="Microsoft YaHei" w:eastAsia="Microsoft YaHei" w:cs="Microsoft YaHei"/>
                <w:sz w:val="17"/>
                <w:szCs w:val="17"/>
                <w:color w:val="00AEEF"/>
                <w:spacing w:val="8"/>
              </w:rPr>
              <w:t>花期喷硼砂对坐果率的影响</w:t>
            </w:r>
          </w:p>
          <w:p>
            <w:pPr>
              <w:spacing w:line="94" w:lineRule="exact"/>
              <w:rPr/>
            </w:pPr>
            <w:r/>
          </w:p>
          <w:tbl>
            <w:tblPr>
              <w:tblStyle w:val="TableNormal"/>
              <w:tblW w:w="7142" w:type="dxa"/>
              <w:tblInd w:w="130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754"/>
              <w:gridCol w:w="1747"/>
              <w:gridCol w:w="1747"/>
              <w:gridCol w:w="1894"/>
            </w:tblGrid>
            <w:tr>
              <w:trPr>
                <w:trHeight w:val="307" w:hRule="atLeast"/>
              </w:trPr>
              <w:tc>
                <w:tcPr>
                  <w:shd w:val="clear" w:fill="D4EFFB"/>
                  <w:tcW w:w="1754" w:type="dxa"/>
                  <w:vAlign w:val="top"/>
                  <w:tcBorders>
                    <w:left w:val="single" w:color="000000" w:sz="6" w:space="0"/>
                    <w:top w:val="single" w:color="000000" w:sz="6" w:space="0"/>
                  </w:tcBorders>
                </w:tcPr>
                <w:p>
                  <w:pPr>
                    <w:pStyle w:val="TableText"/>
                    <w:ind w:left="600"/>
                    <w:spacing w:before="75" w:line="186" w:lineRule="auto"/>
                    <w:rPr>
                      <w:sz w:val="15"/>
                      <w:szCs w:val="15"/>
                    </w:rPr>
                  </w:pPr>
                  <w:r>
                    <w:rPr>
                      <w:rFonts w:ascii="Microsoft YaHei" w:hAnsi="Microsoft YaHei" w:eastAsia="Microsoft YaHei" w:cs="Microsoft YaHei"/>
                      <w:sz w:val="15"/>
                      <w:szCs w:val="15"/>
                      <w:spacing w:val="16"/>
                    </w:rPr>
                    <w:t>处理</w:t>
                  </w:r>
                  <w:r>
                    <w:rPr>
                      <w:sz w:val="15"/>
                      <w:szCs w:val="15"/>
                      <w:spacing w:val="16"/>
                    </w:rPr>
                    <w:t>/%</w:t>
                  </w:r>
                </w:p>
              </w:tc>
              <w:tc>
                <w:tcPr>
                  <w:shd w:val="clear" w:fill="D4EFFB"/>
                  <w:tcW w:w="1747" w:type="dxa"/>
                  <w:vAlign w:val="top"/>
                  <w:tcBorders>
                    <w:top w:val="single" w:color="000000" w:sz="6" w:space="0"/>
                  </w:tcBorders>
                </w:tcPr>
                <w:p>
                  <w:pPr>
                    <w:ind w:left="643"/>
                    <w:spacing w:before="81" w:line="180"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花朵数</w:t>
                  </w:r>
                </w:p>
              </w:tc>
              <w:tc>
                <w:tcPr>
                  <w:shd w:val="clear" w:fill="D4EFFB"/>
                  <w:tcW w:w="1747" w:type="dxa"/>
                  <w:vAlign w:val="top"/>
                  <w:tcBorders>
                    <w:top w:val="single" w:color="000000" w:sz="6" w:space="0"/>
                  </w:tcBorders>
                </w:tcPr>
                <w:p>
                  <w:pPr>
                    <w:ind w:left="646"/>
                    <w:spacing w:before="81" w:line="180"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坐果数</w:t>
                  </w:r>
                </w:p>
              </w:tc>
              <w:tc>
                <w:tcPr>
                  <w:shd w:val="clear" w:fill="D4EFFB"/>
                  <w:tcW w:w="1894" w:type="dxa"/>
                  <w:vAlign w:val="top"/>
                  <w:tcBorders>
                    <w:right w:val="single" w:color="000000" w:sz="6" w:space="0"/>
                    <w:top w:val="single" w:color="000000" w:sz="6" w:space="0"/>
                  </w:tcBorders>
                </w:tcPr>
                <w:p>
                  <w:pPr>
                    <w:pStyle w:val="TableText"/>
                    <w:ind w:left="441"/>
                    <w:spacing w:before="74" w:line="188" w:lineRule="auto"/>
                    <w:rPr>
                      <w:sz w:val="15"/>
                      <w:szCs w:val="15"/>
                    </w:rPr>
                  </w:pPr>
                  <w:r>
                    <w:rPr>
                      <w:rFonts w:ascii="Microsoft YaHei" w:hAnsi="Microsoft YaHei" w:eastAsia="Microsoft YaHei" w:cs="Microsoft YaHei"/>
                      <w:sz w:val="15"/>
                      <w:szCs w:val="15"/>
                      <w:spacing w:val="12"/>
                    </w:rPr>
                    <w:t>花朵坐果率</w:t>
                  </w:r>
                  <w:r>
                    <w:rPr>
                      <w:sz w:val="15"/>
                      <w:szCs w:val="15"/>
                      <w:spacing w:val="12"/>
                    </w:rPr>
                    <w:t>/%</w:t>
                  </w:r>
                </w:p>
              </w:tc>
            </w:tr>
            <w:tr>
              <w:trPr>
                <w:trHeight w:val="310" w:hRule="atLeast"/>
              </w:trPr>
              <w:tc>
                <w:tcPr>
                  <w:tcW w:w="1754" w:type="dxa"/>
                  <w:vAlign w:val="top"/>
                  <w:tcBorders>
                    <w:left w:val="single" w:color="000000" w:sz="6" w:space="0"/>
                  </w:tcBorders>
                </w:tcPr>
                <w:p>
                  <w:pPr>
                    <w:pStyle w:val="TableText"/>
                    <w:ind w:left="841"/>
                    <w:spacing w:before="103" w:line="192" w:lineRule="auto"/>
                    <w:rPr>
                      <w:sz w:val="15"/>
                      <w:szCs w:val="15"/>
                    </w:rPr>
                  </w:pPr>
                  <w:r>
                    <w:rPr>
                      <w:sz w:val="15"/>
                      <w:szCs w:val="15"/>
                      <w:spacing w:val="8"/>
                      <w:w w:val="120"/>
                    </w:rPr>
                    <w:t>2</w:t>
                  </w:r>
                </w:p>
              </w:tc>
              <w:tc>
                <w:tcPr>
                  <w:tcW w:w="1747" w:type="dxa"/>
                  <w:vAlign w:val="top"/>
                </w:tcPr>
                <w:p>
                  <w:pPr>
                    <w:pStyle w:val="TableText"/>
                    <w:ind w:left="764"/>
                    <w:spacing w:before="103" w:line="192" w:lineRule="auto"/>
                    <w:rPr>
                      <w:sz w:val="15"/>
                      <w:szCs w:val="15"/>
                    </w:rPr>
                  </w:pPr>
                  <w:r>
                    <w:rPr>
                      <w:sz w:val="15"/>
                      <w:szCs w:val="15"/>
                      <w:spacing w:val="6"/>
                    </w:rPr>
                    <w:t>542</w:t>
                  </w:r>
                </w:p>
              </w:tc>
              <w:tc>
                <w:tcPr>
                  <w:tcW w:w="1747" w:type="dxa"/>
                  <w:vAlign w:val="top"/>
                </w:tcPr>
                <w:p>
                  <w:pPr>
                    <w:pStyle w:val="TableText"/>
                    <w:ind w:left="769"/>
                    <w:spacing w:before="103" w:line="192" w:lineRule="auto"/>
                    <w:rPr>
                      <w:sz w:val="15"/>
                      <w:szCs w:val="15"/>
                    </w:rPr>
                  </w:pPr>
                  <w:r>
                    <w:rPr>
                      <w:sz w:val="15"/>
                      <w:szCs w:val="15"/>
                      <w:spacing w:val="5"/>
                    </w:rPr>
                    <w:t>185</w:t>
                  </w:r>
                </w:p>
              </w:tc>
              <w:tc>
                <w:tcPr>
                  <w:tcW w:w="1894" w:type="dxa"/>
                  <w:vAlign w:val="top"/>
                  <w:tcBorders>
                    <w:right w:val="single" w:color="000000" w:sz="6" w:space="0"/>
                  </w:tcBorders>
                </w:tcPr>
                <w:p>
                  <w:pPr>
                    <w:pStyle w:val="TableText"/>
                    <w:ind w:left="801"/>
                    <w:spacing w:before="103" w:line="193" w:lineRule="auto"/>
                    <w:rPr>
                      <w:sz w:val="15"/>
                      <w:szCs w:val="15"/>
                    </w:rPr>
                  </w:pPr>
                  <w:r>
                    <w:rPr>
                      <w:sz w:val="15"/>
                      <w:szCs w:val="15"/>
                    </w:rPr>
                    <w:t>34.</w:t>
                  </w:r>
                  <w:r>
                    <w:rPr>
                      <w:sz w:val="15"/>
                      <w:szCs w:val="15"/>
                      <w:spacing w:val="12"/>
                    </w:rPr>
                    <w:t xml:space="preserve"> </w:t>
                  </w:r>
                  <w:r>
                    <w:rPr>
                      <w:sz w:val="15"/>
                      <w:szCs w:val="15"/>
                    </w:rPr>
                    <w:t>1</w:t>
                  </w:r>
                </w:p>
              </w:tc>
            </w:tr>
            <w:tr>
              <w:trPr>
                <w:trHeight w:val="310" w:hRule="atLeast"/>
              </w:trPr>
              <w:tc>
                <w:tcPr>
                  <w:tcW w:w="1754" w:type="dxa"/>
                  <w:vAlign w:val="top"/>
                  <w:tcBorders>
                    <w:left w:val="single" w:color="000000" w:sz="6" w:space="0"/>
                  </w:tcBorders>
                </w:tcPr>
                <w:p>
                  <w:pPr>
                    <w:pStyle w:val="TableText"/>
                    <w:ind w:left="839"/>
                    <w:spacing w:before="108" w:line="190" w:lineRule="auto"/>
                    <w:rPr>
                      <w:sz w:val="15"/>
                      <w:szCs w:val="15"/>
                    </w:rPr>
                  </w:pPr>
                  <w:r>
                    <w:rPr>
                      <w:sz w:val="15"/>
                      <w:szCs w:val="15"/>
                      <w:spacing w:val="5"/>
                      <w:w w:val="125"/>
                    </w:rPr>
                    <w:t>4</w:t>
                  </w:r>
                </w:p>
              </w:tc>
              <w:tc>
                <w:tcPr>
                  <w:tcW w:w="1747" w:type="dxa"/>
                  <w:vAlign w:val="top"/>
                </w:tcPr>
                <w:p>
                  <w:pPr>
                    <w:pStyle w:val="TableText"/>
                    <w:ind w:left="764"/>
                    <w:spacing w:before="106" w:line="192" w:lineRule="auto"/>
                    <w:rPr>
                      <w:sz w:val="15"/>
                      <w:szCs w:val="15"/>
                    </w:rPr>
                  </w:pPr>
                  <w:r>
                    <w:rPr>
                      <w:sz w:val="15"/>
                      <w:szCs w:val="15"/>
                      <w:spacing w:val="6"/>
                    </w:rPr>
                    <w:t>725</w:t>
                  </w:r>
                </w:p>
              </w:tc>
              <w:tc>
                <w:tcPr>
                  <w:tcW w:w="1747" w:type="dxa"/>
                  <w:vAlign w:val="top"/>
                </w:tcPr>
                <w:p>
                  <w:pPr>
                    <w:pStyle w:val="TableText"/>
                    <w:ind w:left="767"/>
                    <w:spacing w:before="108" w:line="190" w:lineRule="auto"/>
                    <w:rPr>
                      <w:sz w:val="15"/>
                      <w:szCs w:val="15"/>
                    </w:rPr>
                  </w:pPr>
                  <w:r>
                    <w:rPr>
                      <w:sz w:val="15"/>
                      <w:szCs w:val="15"/>
                      <w:spacing w:val="6"/>
                    </w:rPr>
                    <w:t>347</w:t>
                  </w:r>
                </w:p>
              </w:tc>
              <w:tc>
                <w:tcPr>
                  <w:tcW w:w="1894" w:type="dxa"/>
                  <w:vAlign w:val="top"/>
                  <w:tcBorders>
                    <w:right w:val="single" w:color="000000" w:sz="6" w:space="0"/>
                  </w:tcBorders>
                </w:tcPr>
                <w:p>
                  <w:pPr>
                    <w:pStyle w:val="TableText"/>
                    <w:ind w:left="799"/>
                    <w:spacing w:before="108" w:line="189" w:lineRule="auto"/>
                    <w:rPr>
                      <w:sz w:val="15"/>
                      <w:szCs w:val="15"/>
                    </w:rPr>
                  </w:pPr>
                  <w:r>
                    <w:rPr>
                      <w:sz w:val="15"/>
                      <w:szCs w:val="15"/>
                    </w:rPr>
                    <w:t>47.</w:t>
                  </w:r>
                  <w:r>
                    <w:rPr>
                      <w:sz w:val="15"/>
                      <w:szCs w:val="15"/>
                      <w:spacing w:val="14"/>
                    </w:rPr>
                    <w:t xml:space="preserve"> </w:t>
                  </w:r>
                  <w:r>
                    <w:rPr>
                      <w:sz w:val="15"/>
                      <w:szCs w:val="15"/>
                    </w:rPr>
                    <w:t>9</w:t>
                  </w:r>
                </w:p>
              </w:tc>
            </w:tr>
            <w:tr>
              <w:trPr>
                <w:trHeight w:val="310" w:hRule="atLeast"/>
              </w:trPr>
              <w:tc>
                <w:tcPr>
                  <w:tcW w:w="1754" w:type="dxa"/>
                  <w:vAlign w:val="top"/>
                  <w:tcBorders>
                    <w:left w:val="single" w:color="000000" w:sz="6" w:space="0"/>
                  </w:tcBorders>
                </w:tcPr>
                <w:p>
                  <w:pPr>
                    <w:pStyle w:val="TableText"/>
                    <w:ind w:left="843"/>
                    <w:spacing w:before="111" w:line="190" w:lineRule="auto"/>
                    <w:rPr>
                      <w:sz w:val="15"/>
                      <w:szCs w:val="15"/>
                    </w:rPr>
                  </w:pPr>
                  <w:r>
                    <w:rPr>
                      <w:sz w:val="15"/>
                      <w:szCs w:val="15"/>
                      <w:spacing w:val="11"/>
                      <w:w w:val="113"/>
                    </w:rPr>
                    <w:t>6</w:t>
                  </w:r>
                </w:p>
              </w:tc>
              <w:tc>
                <w:tcPr>
                  <w:tcW w:w="1747" w:type="dxa"/>
                  <w:vAlign w:val="top"/>
                </w:tcPr>
                <w:p>
                  <w:pPr>
                    <w:pStyle w:val="TableText"/>
                    <w:ind w:left="763"/>
                    <w:spacing w:before="109" w:line="193" w:lineRule="auto"/>
                    <w:rPr>
                      <w:sz w:val="15"/>
                      <w:szCs w:val="15"/>
                    </w:rPr>
                  </w:pPr>
                  <w:r>
                    <w:rPr>
                      <w:sz w:val="15"/>
                      <w:szCs w:val="15"/>
                      <w:spacing w:val="6"/>
                    </w:rPr>
                    <w:t>316</w:t>
                  </w:r>
                </w:p>
              </w:tc>
              <w:tc>
                <w:tcPr>
                  <w:tcW w:w="1747" w:type="dxa"/>
                  <w:vAlign w:val="top"/>
                </w:tcPr>
                <w:p>
                  <w:pPr>
                    <w:pStyle w:val="TableText"/>
                    <w:ind w:left="807"/>
                    <w:spacing w:before="109" w:line="192" w:lineRule="auto"/>
                    <w:rPr>
                      <w:sz w:val="15"/>
                      <w:szCs w:val="15"/>
                    </w:rPr>
                  </w:pPr>
                  <w:r>
                    <w:rPr>
                      <w:sz w:val="15"/>
                      <w:szCs w:val="15"/>
                      <w:spacing w:val="12"/>
                    </w:rPr>
                    <w:t>84</w:t>
                  </w:r>
                </w:p>
              </w:tc>
              <w:tc>
                <w:tcPr>
                  <w:tcW w:w="1894" w:type="dxa"/>
                  <w:vAlign w:val="top"/>
                  <w:tcBorders>
                    <w:right w:val="single" w:color="000000" w:sz="6" w:space="0"/>
                  </w:tcBorders>
                </w:tcPr>
                <w:p>
                  <w:pPr>
                    <w:pStyle w:val="TableText"/>
                    <w:ind w:left="801"/>
                    <w:spacing w:before="109" w:line="192" w:lineRule="auto"/>
                    <w:rPr>
                      <w:sz w:val="15"/>
                      <w:szCs w:val="15"/>
                    </w:rPr>
                  </w:pPr>
                  <w:r>
                    <w:rPr>
                      <w:sz w:val="15"/>
                      <w:szCs w:val="15"/>
                    </w:rPr>
                    <w:t>26.</w:t>
                  </w:r>
                  <w:r>
                    <w:rPr>
                      <w:sz w:val="15"/>
                      <w:szCs w:val="15"/>
                      <w:spacing w:val="12"/>
                      <w:w w:val="101"/>
                    </w:rPr>
                    <w:t xml:space="preserve"> </w:t>
                  </w:r>
                  <w:r>
                    <w:rPr>
                      <w:sz w:val="15"/>
                      <w:szCs w:val="15"/>
                    </w:rPr>
                    <w:t>6</w:t>
                  </w:r>
                </w:p>
              </w:tc>
            </w:tr>
            <w:tr>
              <w:trPr>
                <w:trHeight w:val="318" w:hRule="atLeast"/>
              </w:trPr>
              <w:tc>
                <w:tcPr>
                  <w:tcW w:w="1754" w:type="dxa"/>
                  <w:vAlign w:val="top"/>
                  <w:tcBorders>
                    <w:left w:val="single" w:color="000000" w:sz="6" w:space="0"/>
                    <w:bottom w:val="single" w:color="000000" w:sz="6" w:space="0"/>
                  </w:tcBorders>
                </w:tcPr>
                <w:p>
                  <w:pPr>
                    <w:ind w:left="478"/>
                    <w:spacing w:before="95" w:line="178"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1"/>
                    </w:rPr>
                    <w:t>对照(清水)</w:t>
                  </w:r>
                </w:p>
              </w:tc>
              <w:tc>
                <w:tcPr>
                  <w:tcW w:w="1747" w:type="dxa"/>
                  <w:vAlign w:val="top"/>
                  <w:tcBorders>
                    <w:bottom w:val="single" w:color="000000" w:sz="6" w:space="0"/>
                  </w:tcBorders>
                </w:tcPr>
                <w:p>
                  <w:pPr>
                    <w:pStyle w:val="TableText"/>
                    <w:ind w:left="761"/>
                    <w:spacing w:before="114" w:line="190" w:lineRule="auto"/>
                    <w:rPr>
                      <w:sz w:val="15"/>
                      <w:szCs w:val="15"/>
                    </w:rPr>
                  </w:pPr>
                  <w:r>
                    <w:rPr>
                      <w:sz w:val="15"/>
                      <w:szCs w:val="15"/>
                      <w:spacing w:val="7"/>
                    </w:rPr>
                    <w:t>435</w:t>
                  </w:r>
                </w:p>
              </w:tc>
              <w:tc>
                <w:tcPr>
                  <w:tcW w:w="1747" w:type="dxa"/>
                  <w:vAlign w:val="top"/>
                  <w:tcBorders>
                    <w:bottom w:val="single" w:color="000000" w:sz="6" w:space="0"/>
                  </w:tcBorders>
                </w:tcPr>
                <w:p>
                  <w:pPr>
                    <w:pStyle w:val="TableText"/>
                    <w:ind w:left="769"/>
                    <w:spacing w:before="112" w:line="193" w:lineRule="auto"/>
                    <w:rPr>
                      <w:sz w:val="15"/>
                      <w:szCs w:val="15"/>
                    </w:rPr>
                  </w:pPr>
                  <w:r>
                    <w:rPr>
                      <w:sz w:val="15"/>
                      <w:szCs w:val="15"/>
                      <w:spacing w:val="5"/>
                    </w:rPr>
                    <w:t>113</w:t>
                  </w:r>
                </w:p>
              </w:tc>
              <w:tc>
                <w:tcPr>
                  <w:tcW w:w="1894" w:type="dxa"/>
                  <w:vAlign w:val="top"/>
                  <w:tcBorders>
                    <w:bottom w:val="single" w:color="000000" w:sz="6" w:space="0"/>
                    <w:right w:val="single" w:color="000000" w:sz="6" w:space="0"/>
                  </w:tcBorders>
                </w:tcPr>
                <w:p>
                  <w:pPr>
                    <w:pStyle w:val="TableText"/>
                    <w:ind w:left="801"/>
                    <w:spacing w:before="112" w:line="192" w:lineRule="auto"/>
                    <w:rPr>
                      <w:sz w:val="15"/>
                      <w:szCs w:val="15"/>
                    </w:rPr>
                  </w:pPr>
                  <w:r>
                    <w:rPr>
                      <w:sz w:val="15"/>
                      <w:szCs w:val="15"/>
                    </w:rPr>
                    <w:t>24.</w:t>
                  </w:r>
                  <w:r>
                    <w:rPr>
                      <w:sz w:val="15"/>
                      <w:szCs w:val="15"/>
                      <w:spacing w:val="12"/>
                      <w:w w:val="101"/>
                    </w:rPr>
                    <w:t xml:space="preserve"> </w:t>
                  </w:r>
                  <w:r>
                    <w:rPr>
                      <w:sz w:val="15"/>
                      <w:szCs w:val="15"/>
                    </w:rPr>
                    <w:t>9</w:t>
                  </w:r>
                </w:p>
              </w:tc>
            </w:tr>
          </w:tbl>
          <w:p>
            <w:pPr>
              <w:pStyle w:val="TableText"/>
              <w:ind w:left="1736"/>
              <w:spacing w:before="268" w:line="251"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position w:val="1"/>
              </w:rPr>
              <w:t>③</w:t>
            </w:r>
            <w:r>
              <w:rPr>
                <w:rFonts w:ascii="Microsoft YaHei" w:hAnsi="Microsoft YaHei" w:eastAsia="Microsoft YaHei" w:cs="Microsoft YaHei"/>
                <w:sz w:val="20"/>
                <w:szCs w:val="20"/>
                <w:spacing w:val="29"/>
                <w:w w:val="101"/>
                <w:position w:val="1"/>
              </w:rPr>
              <w:t xml:space="preserve"> </w:t>
            </w:r>
            <w:r>
              <w:rPr>
                <w:rFonts w:ascii="Microsoft YaHei" w:hAnsi="Microsoft YaHei" w:eastAsia="Microsoft YaHei" w:cs="Microsoft YaHei"/>
                <w:sz w:val="20"/>
                <w:szCs w:val="20"/>
                <w:spacing w:val="3"/>
                <w:position w:val="3"/>
              </w:rPr>
              <w:t>适度冬剪</w:t>
            </w:r>
            <w:r>
              <w:rPr>
                <w:rFonts w:ascii="Microsoft YaHei" w:hAnsi="Microsoft YaHei" w:eastAsia="Microsoft YaHei" w:cs="Microsoft YaHei"/>
                <w:sz w:val="20"/>
                <w:szCs w:val="20"/>
                <w:spacing w:val="17"/>
                <w:w w:val="101"/>
                <w:position w:val="3"/>
              </w:rPr>
              <w:t xml:space="preserve">   </w:t>
            </w:r>
            <w:r>
              <w:rPr>
                <w:rFonts w:ascii="Microsoft YaHei" w:hAnsi="Microsoft YaHei" w:eastAsia="Microsoft YaHei" w:cs="Microsoft YaHei"/>
                <w:sz w:val="20"/>
                <w:szCs w:val="20"/>
                <w:spacing w:val="3"/>
                <w:position w:val="3"/>
              </w:rPr>
              <w:t>旺树</w:t>
            </w:r>
            <w:r>
              <w:rPr>
                <w:rFonts w:ascii="Microsoft YaHei" w:hAnsi="Microsoft YaHei" w:eastAsia="Microsoft YaHei" w:cs="Microsoft YaHei"/>
                <w:sz w:val="20"/>
                <w:szCs w:val="20"/>
                <w:spacing w:val="-33"/>
                <w:position w:val="3"/>
              </w:rPr>
              <w:t xml:space="preserve"> </w:t>
            </w:r>
            <w:r>
              <w:rPr>
                <w:rFonts w:ascii="Microsoft YaHei" w:hAnsi="Microsoft YaHei" w:eastAsia="Microsoft YaHei" w:cs="Microsoft YaHei"/>
                <w:sz w:val="20"/>
                <w:szCs w:val="20"/>
                <w:spacing w:val="3"/>
                <w:position w:val="4"/>
              </w:rPr>
              <w:t>,</w:t>
            </w:r>
            <w:r>
              <w:rPr>
                <w:rFonts w:ascii="Microsoft YaHei" w:hAnsi="Microsoft YaHei" w:eastAsia="Microsoft YaHei" w:cs="Microsoft YaHei"/>
                <w:sz w:val="20"/>
                <w:szCs w:val="20"/>
                <w:spacing w:val="-20"/>
                <w:position w:val="4"/>
              </w:rPr>
              <w:t xml:space="preserve"> </w:t>
            </w:r>
            <w:r>
              <w:rPr>
                <w:rFonts w:ascii="Microsoft YaHei" w:hAnsi="Microsoft YaHei" w:eastAsia="Microsoft YaHei" w:cs="Microsoft YaHei"/>
                <w:sz w:val="20"/>
                <w:szCs w:val="20"/>
                <w:spacing w:val="3"/>
                <w:position w:val="3"/>
              </w:rPr>
              <w:t>只疏除密生直立枝</w:t>
            </w:r>
            <w:r>
              <w:rPr>
                <w:rFonts w:ascii="Microsoft YaHei" w:hAnsi="Microsoft YaHei" w:eastAsia="Microsoft YaHei" w:cs="Microsoft YaHei"/>
                <w:sz w:val="20"/>
                <w:szCs w:val="20"/>
                <w:spacing w:val="-32"/>
                <w:position w:val="3"/>
              </w:rPr>
              <w:t xml:space="preserve"> </w:t>
            </w:r>
            <w:r>
              <w:rPr>
                <w:rFonts w:ascii="Microsoft YaHei" w:hAnsi="Microsoft YaHei" w:eastAsia="Microsoft YaHei" w:cs="Microsoft YaHei"/>
                <w:sz w:val="20"/>
                <w:szCs w:val="20"/>
                <w:spacing w:val="3"/>
                <w:position w:val="4"/>
              </w:rPr>
              <w:t>,</w:t>
            </w:r>
            <w:r>
              <w:rPr>
                <w:rFonts w:ascii="Microsoft YaHei" w:hAnsi="Microsoft YaHei" w:eastAsia="Microsoft YaHei" w:cs="Microsoft YaHei"/>
                <w:sz w:val="20"/>
                <w:szCs w:val="20"/>
                <w:spacing w:val="-22"/>
                <w:position w:val="4"/>
              </w:rPr>
              <w:t xml:space="preserve"> </w:t>
            </w:r>
            <w:r>
              <w:rPr>
                <w:rFonts w:ascii="Microsoft YaHei" w:hAnsi="Microsoft YaHei" w:eastAsia="Microsoft YaHei" w:cs="Microsoft YaHei"/>
                <w:sz w:val="20"/>
                <w:szCs w:val="20"/>
                <w:spacing w:val="3"/>
                <w:position w:val="3"/>
              </w:rPr>
              <w:t>长放串花枝</w:t>
            </w:r>
            <w:r>
              <w:rPr>
                <w:rFonts w:ascii="Microsoft YaHei" w:hAnsi="Microsoft YaHei" w:eastAsia="Microsoft YaHei" w:cs="Microsoft YaHei"/>
                <w:sz w:val="20"/>
                <w:szCs w:val="20"/>
                <w:spacing w:val="3"/>
                <w:position w:val="4"/>
              </w:rPr>
              <w:t>。</w:t>
            </w:r>
            <w:r>
              <w:rPr>
                <w:rFonts w:ascii="Microsoft YaHei" w:hAnsi="Microsoft YaHei" w:eastAsia="Microsoft YaHei" w:cs="Microsoft YaHei"/>
                <w:sz w:val="20"/>
                <w:szCs w:val="20"/>
                <w:spacing w:val="3"/>
                <w:position w:val="3"/>
              </w:rPr>
              <w:t>一般剪量为 </w:t>
            </w:r>
            <w:r>
              <w:rPr>
                <w:sz w:val="20"/>
                <w:szCs w:val="20"/>
                <w:spacing w:val="3"/>
                <w:position w:val="3"/>
              </w:rPr>
              <w:t>1</w:t>
            </w:r>
            <w:r>
              <w:rPr>
                <w:rFonts w:ascii="Microsoft YaHei" w:hAnsi="Microsoft YaHei" w:eastAsia="Microsoft YaHei" w:cs="Microsoft YaHei"/>
                <w:sz w:val="20"/>
                <w:szCs w:val="20"/>
                <w:spacing w:val="3"/>
                <w:position w:val="3"/>
              </w:rPr>
              <w:t>/</w:t>
            </w:r>
            <w:r>
              <w:rPr>
                <w:sz w:val="20"/>
                <w:szCs w:val="20"/>
                <w:spacing w:val="3"/>
                <w:position w:val="3"/>
              </w:rPr>
              <w:t>4</w:t>
            </w:r>
            <w:r>
              <w:rPr>
                <w:rFonts w:ascii="Microsoft YaHei" w:hAnsi="Microsoft YaHei" w:eastAsia="Microsoft YaHei" w:cs="Microsoft YaHei"/>
                <w:sz w:val="20"/>
                <w:szCs w:val="20"/>
                <w:spacing w:val="3"/>
                <w:position w:val="3"/>
              </w:rPr>
              <w:t>~</w:t>
            </w:r>
            <w:r>
              <w:rPr>
                <w:sz w:val="20"/>
                <w:szCs w:val="20"/>
                <w:spacing w:val="3"/>
                <w:position w:val="3"/>
              </w:rPr>
              <w:t>1</w:t>
            </w:r>
            <w:r>
              <w:rPr>
                <w:rFonts w:ascii="Microsoft YaHei" w:hAnsi="Microsoft YaHei" w:eastAsia="Microsoft YaHei" w:cs="Microsoft YaHei"/>
                <w:sz w:val="20"/>
                <w:szCs w:val="20"/>
                <w:spacing w:val="3"/>
                <w:position w:val="3"/>
              </w:rPr>
              <w:t>/</w:t>
            </w:r>
            <w:r>
              <w:rPr>
                <w:sz w:val="20"/>
                <w:szCs w:val="20"/>
                <w:spacing w:val="3"/>
                <w:position w:val="3"/>
              </w:rPr>
              <w:t>3</w:t>
            </w:r>
            <w:r>
              <w:rPr>
                <w:rFonts w:ascii="Microsoft YaHei" w:hAnsi="Microsoft YaHei" w:eastAsia="Microsoft YaHei" w:cs="Microsoft YaHei"/>
                <w:sz w:val="20"/>
                <w:szCs w:val="20"/>
                <w:spacing w:val="3"/>
                <w:position w:val="4"/>
              </w:rPr>
              <w:t>,</w:t>
            </w:r>
          </w:p>
          <w:p>
            <w:pPr>
              <w:pStyle w:val="TableText"/>
              <w:spacing w:line="315" w:lineRule="auto"/>
              <w:rPr/>
            </w:pPr>
            <w:r/>
          </w:p>
          <w:p>
            <w:pPr>
              <w:pStyle w:val="TableText"/>
              <w:ind w:firstLine="8006"/>
              <w:spacing w:line="409" w:lineRule="exact"/>
              <w:rPr/>
            </w:pPr>
            <w:r>
              <w:rPr>
                <w:position w:val="-8"/>
              </w:rPr>
              <w:pict>
                <v:group id="_x0000_s484" style="mso-position-vertical-relative:line;mso-position-horizontal-relative:char;width:21pt;height:20.45pt;" filled="false" stroked="false" coordsize="420,409" coordorigin="0,0">
                  <v:group id="_x0000_s486" style="position:absolute;left:0;top:0;width:420;height:409;" filled="false" stroked="false" coordsize="420,409" coordorigin="0,0">
                    <v:shape id="_x0000_s488" style="position:absolute;left:0;top:47;width:68;height:282;" filled="false" strokecolor="#00AEEF" strokeweight="0.38pt" coordsize="68,282" coordorigin="0,0" path="m64,3c26,41,3,93,3,150c3,198,20,242,47,277e">
                      <v:stroke joinstyle="miter" miterlimit="4"/>
                    </v:shape>
                    <v:shape id="_x0000_s490" style="position:absolute;left:34;top:0;width:370;height:177;" filled="false" strokecolor="#00AEEF" strokeweight="0.96pt" coordsize="370,177" coordorigin="0,0" path="m359,167c345,77,268,9,175,9c103,9,40,50,9,111e">
                      <v:stroke joinstyle="miter" miterlimit="4"/>
                    </v:shape>
                    <v:shape id="_x0000_s492"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494" style="position:absolute;left:31;top:268;width:315;height:126;" filled="false" strokecolor="#00AEEF" strokeweight="0.96pt" coordsize="315,126" coordorigin="0,0" path="m9,9c39,73,103,116,178,116c226,116,271,97,304,67e">
                      <v:stroke joinstyle="miter" miterlimit="4"/>
                    </v:shape>
                    <v:shape id="_x0000_s496" style="position:absolute;left:42;top:29;width:317;height:337;" filled="false" strokecolor="#00AEEF" strokeweight="0.38pt" coordsize="317,337" coordorigin="0,0" path="m100,318c120,327,143,333,167,333c231,333,286,296,313,242m153,3c69,11,3,81,3,168e">
                      <v:stroke joinstyle="miter" miterlimit="4"/>
                    </v:shape>
                  </v:group>
                  <v:shape id="_x0000_s498" style="position:absolute;left:-20;top:-20;width:460;height:449;" filled="false" stroked="false" type="#_x0000_t202">
                    <v:fill on="false"/>
                    <v:stroke on="false"/>
                    <v:path/>
                    <v:imagedata o:title=""/>
                    <o:lock v:ext="edit" aspectratio="false"/>
                    <v:textbox inset="0mm,0mm,0mm,0mm">
                      <w:txbxContent>
                        <w:p>
                          <w:pPr>
                            <w:ind w:left="149"/>
                            <w:spacing w:before="156" w:line="189" w:lineRule="auto"/>
                            <w:rPr>
                              <w:rFonts w:ascii="Arial" w:hAnsi="Arial" w:eastAsia="Arial" w:cs="Arial"/>
                              <w:sz w:val="17"/>
                              <w:szCs w:val="17"/>
                            </w:rPr>
                          </w:pPr>
                          <w:r>
                            <w:rPr>
                              <w:rFonts w:ascii="Arial" w:hAnsi="Arial" w:eastAsia="Arial" w:cs="Arial"/>
                              <w:sz w:val="17"/>
                              <w:szCs w:val="17"/>
                              <w:spacing w:val="16"/>
                            </w:rPr>
                            <w:t>27</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82" name="IM 82"/>
                  <wp:cNvGraphicFramePr/>
                  <a:graphic>
                    <a:graphicData uri="http://schemas.openxmlformats.org/drawingml/2006/picture">
                      <pic:pic>
                        <pic:nvPicPr>
                          <pic:cNvPr id="82" name="IM 82"/>
                          <pic:cNvPicPr/>
                        </pic:nvPicPr>
                        <pic:blipFill>
                          <a:blip r:embed="rId46"/>
                          <a:stretch>
                            <a:fillRect/>
                          </a:stretch>
                        </pic:blipFill>
                        <pic:spPr>
                          <a:xfrm rot="0">
                            <a:off x="0" y="0"/>
                            <a:ext cx="4535030" cy="35693"/>
                          </a:xfrm>
                          <a:prstGeom prst="rect">
                            <a:avLst/>
                          </a:prstGeom>
                        </pic:spPr>
                      </pic:pic>
                    </a:graphicData>
                  </a:graphic>
                </wp:inline>
              </w:drawing>
            </w:r>
          </w:p>
          <w:p>
            <w:pPr>
              <w:pStyle w:val="TableText"/>
              <w:spacing w:line="261" w:lineRule="auto"/>
              <w:rPr/>
            </w:pPr>
            <w:r/>
          </w:p>
          <w:p>
            <w:pPr>
              <w:pStyle w:val="TableText"/>
              <w:ind w:left="1200"/>
              <w:spacing w:before="85"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壮树环剥枝花芽多的</w:t>
            </w:r>
            <w:r>
              <w:rPr>
                <w:rFonts w:ascii="Microsoft YaHei" w:hAnsi="Microsoft YaHei" w:eastAsia="Microsoft YaHei" w:cs="Microsoft YaHei"/>
                <w:sz w:val="20"/>
                <w:szCs w:val="20"/>
                <w:spacing w:val="-3"/>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8"/>
              </w:rPr>
              <w:t>要剪去 </w:t>
            </w:r>
            <w:r>
              <w:rPr>
                <w:sz w:val="20"/>
                <w:szCs w:val="20"/>
                <w:spacing w:val="8"/>
              </w:rPr>
              <w:t>1</w:t>
            </w:r>
            <w:r>
              <w:rPr>
                <w:rFonts w:ascii="Microsoft YaHei" w:hAnsi="Microsoft YaHei" w:eastAsia="Microsoft YaHei" w:cs="Microsoft YaHei"/>
                <w:sz w:val="20"/>
                <w:szCs w:val="20"/>
                <w:spacing w:val="8"/>
              </w:rPr>
              <w:t>/</w:t>
            </w:r>
            <w:r>
              <w:rPr>
                <w:sz w:val="20"/>
                <w:szCs w:val="20"/>
                <w:spacing w:val="8"/>
              </w:rPr>
              <w:t>10</w:t>
            </w:r>
            <w:r>
              <w:rPr>
                <w:rFonts w:ascii="Microsoft YaHei" w:hAnsi="Microsoft YaHei" w:eastAsia="Microsoft YaHei" w:cs="Microsoft YaHei"/>
                <w:sz w:val="20"/>
                <w:szCs w:val="20"/>
                <w:spacing w:val="8"/>
              </w:rPr>
              <w:t>~</w:t>
            </w:r>
            <w:r>
              <w:rPr>
                <w:sz w:val="20"/>
                <w:szCs w:val="20"/>
                <w:spacing w:val="8"/>
              </w:rPr>
              <w:t>1</w:t>
            </w:r>
            <w:r>
              <w:rPr>
                <w:rFonts w:ascii="Microsoft YaHei" w:hAnsi="Microsoft YaHei" w:eastAsia="Microsoft YaHei" w:cs="Microsoft YaHei"/>
                <w:sz w:val="20"/>
                <w:szCs w:val="20"/>
                <w:spacing w:val="8"/>
              </w:rPr>
              <w:t>/</w:t>
            </w:r>
            <w:r>
              <w:rPr>
                <w:sz w:val="20"/>
                <w:szCs w:val="20"/>
                <w:spacing w:val="8"/>
              </w:rPr>
              <w:t>5</w:t>
            </w:r>
            <w:r>
              <w:rPr>
                <w:rFonts w:ascii="Microsoft YaHei" w:hAnsi="Microsoft YaHei" w:eastAsia="Microsoft YaHei" w:cs="Microsoft YaHei"/>
                <w:sz w:val="20"/>
                <w:szCs w:val="20"/>
                <w:spacing w:val="8"/>
              </w:rPr>
              <w:t>的花芽</w:t>
            </w:r>
            <w:r>
              <w:rPr>
                <w:rFonts w:ascii="Microsoft YaHei" w:hAnsi="Microsoft YaHei" w:eastAsia="Microsoft YaHei" w:cs="Microsoft YaHei"/>
                <w:sz w:val="20"/>
                <w:szCs w:val="20"/>
                <w:spacing w:val="8"/>
                <w:position w:val="1"/>
              </w:rPr>
              <w:t>。</w:t>
            </w:r>
          </w:p>
          <w:p>
            <w:pPr>
              <w:pStyle w:val="TableText"/>
              <w:ind w:left="1198" w:right="1300" w:firstLine="424"/>
              <w:spacing w:before="105" w:line="23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position w:val="-2"/>
              </w:rPr>
              <w:t>④</w:t>
            </w:r>
            <w:r>
              <w:rPr>
                <w:rFonts w:ascii="Microsoft YaHei" w:hAnsi="Microsoft YaHei" w:eastAsia="Microsoft YaHei" w:cs="Microsoft YaHei"/>
                <w:sz w:val="20"/>
                <w:szCs w:val="20"/>
                <w:spacing w:val="19"/>
                <w:position w:val="-2"/>
              </w:rPr>
              <w:t xml:space="preserve"> </w:t>
            </w:r>
            <w:r>
              <w:rPr>
                <w:rFonts w:ascii="Microsoft YaHei" w:hAnsi="Microsoft YaHei" w:eastAsia="Microsoft YaHei" w:cs="Microsoft YaHei"/>
                <w:sz w:val="20"/>
                <w:szCs w:val="20"/>
                <w:spacing w:val="8"/>
              </w:rPr>
              <w:t>花前复剪   此期修剪对提高红富士苹果坐果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非常有效</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对</w:t>
            </w:r>
            <w:r>
              <w:rPr>
                <w:rFonts w:ascii="Microsoft YaHei" w:hAnsi="Microsoft YaHei" w:eastAsia="Microsoft YaHei" w:cs="Microsoft YaHei"/>
                <w:sz w:val="20"/>
                <w:szCs w:val="20"/>
                <w:spacing w:val="7"/>
              </w:rPr>
              <w:t>树壮</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花芽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适量树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13"/>
              </w:rPr>
              <w:t>要轻剪花芽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13"/>
              </w:rPr>
              <w:t>甩放后花芽成串的枝条</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12"/>
              </w:rPr>
              <w:t>应留 </w:t>
            </w:r>
            <w:r>
              <w:rPr>
                <w:sz w:val="20"/>
                <w:szCs w:val="20"/>
                <w:spacing w:val="12"/>
              </w:rPr>
              <w:t>3</w:t>
            </w:r>
            <w:r>
              <w:rPr>
                <w:rFonts w:ascii="Microsoft YaHei" w:hAnsi="Microsoft YaHei" w:eastAsia="Microsoft YaHei" w:cs="Microsoft YaHei"/>
                <w:sz w:val="20"/>
                <w:szCs w:val="20"/>
                <w:spacing w:val="12"/>
              </w:rPr>
              <w:t>~</w:t>
            </w:r>
            <w:r>
              <w:rPr>
                <w:sz w:val="20"/>
                <w:szCs w:val="20"/>
                <w:spacing w:val="12"/>
              </w:rPr>
              <w:t>4</w:t>
            </w:r>
            <w:r>
              <w:rPr>
                <w:rFonts w:ascii="Microsoft YaHei" w:hAnsi="Microsoft YaHei" w:eastAsia="Microsoft YaHei" w:cs="Microsoft YaHei"/>
                <w:sz w:val="20"/>
                <w:szCs w:val="20"/>
                <w:spacing w:val="12"/>
              </w:rPr>
              <w:t>个花芽回缩;有腋花芽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的枝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留 </w:t>
            </w:r>
            <w:r>
              <w:rPr>
                <w:sz w:val="20"/>
                <w:szCs w:val="20"/>
                <w:spacing w:val="7"/>
              </w:rPr>
              <w:t>2</w:t>
            </w:r>
            <w:r>
              <w:rPr>
                <w:rFonts w:ascii="Microsoft YaHei" w:hAnsi="Microsoft YaHei" w:eastAsia="Microsoft YaHei" w:cs="Microsoft YaHei"/>
                <w:sz w:val="20"/>
                <w:szCs w:val="20"/>
                <w:spacing w:val="7"/>
              </w:rPr>
              <w:t>~</w:t>
            </w:r>
            <w:r>
              <w:rPr>
                <w:sz w:val="20"/>
                <w:szCs w:val="20"/>
                <w:spacing w:val="7"/>
              </w:rPr>
              <w:t>4</w:t>
            </w:r>
            <w:r>
              <w:rPr>
                <w:rFonts w:ascii="Microsoft YaHei" w:hAnsi="Microsoft YaHei" w:eastAsia="Microsoft YaHei" w:cs="Microsoft YaHei"/>
                <w:sz w:val="20"/>
                <w:szCs w:val="20"/>
                <w:spacing w:val="7"/>
              </w:rPr>
              <w:t>个花芽短截</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花芽过多的树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7"/>
              </w:rPr>
              <w:t>结合疏除密生枝</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直</w:t>
            </w:r>
            <w:r>
              <w:rPr>
                <w:rFonts w:ascii="Microsoft YaHei" w:hAnsi="Microsoft YaHei" w:eastAsia="Microsoft YaHei" w:cs="Microsoft YaHei"/>
                <w:sz w:val="20"/>
                <w:szCs w:val="20"/>
                <w:spacing w:val="6"/>
              </w:rPr>
              <w:t>立枝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6"/>
              </w:rPr>
              <w:t>适度疏除</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部分花芽;骨干枝头 </w:t>
            </w:r>
            <w:r>
              <w:rPr>
                <w:sz w:val="20"/>
                <w:szCs w:val="20"/>
                <w:spacing w:val="10"/>
              </w:rPr>
              <w:t>50</w:t>
            </w:r>
            <w:r>
              <w:rPr>
                <w:sz w:val="20"/>
                <w:szCs w:val="20"/>
              </w:rPr>
              <w:t>cm</w:t>
            </w:r>
            <w:r>
              <w:rPr>
                <w:rFonts w:ascii="Microsoft YaHei" w:hAnsi="Microsoft YaHei" w:eastAsia="Microsoft YaHei" w:cs="Microsoft YaHei"/>
                <w:sz w:val="20"/>
                <w:szCs w:val="20"/>
                <w:spacing w:val="10"/>
              </w:rPr>
              <w:t>范围内</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10"/>
              </w:rPr>
              <w:t>不留或少留</w:t>
            </w:r>
            <w:r>
              <w:rPr>
                <w:rFonts w:ascii="Microsoft YaHei" w:hAnsi="Microsoft YaHei" w:eastAsia="Microsoft YaHei" w:cs="Microsoft YaHei"/>
                <w:sz w:val="20"/>
                <w:szCs w:val="20"/>
                <w:spacing w:val="9"/>
              </w:rPr>
              <w:t>花芽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9"/>
              </w:rPr>
              <w:t>延长枝上不留腋花芽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9"/>
              </w:rPr>
              <w:t>对长</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果枝要轻打头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7"/>
              </w:rPr>
              <w:t>过密枝和衰弱枝花芽宜疏除</w:t>
            </w:r>
            <w:r>
              <w:rPr>
                <w:rFonts w:ascii="Microsoft YaHei" w:hAnsi="Microsoft YaHei" w:eastAsia="Microsoft YaHei" w:cs="Microsoft YaHei"/>
                <w:sz w:val="20"/>
                <w:szCs w:val="20"/>
                <w:spacing w:val="7"/>
                <w:position w:val="1"/>
              </w:rPr>
              <w:t>。</w:t>
            </w:r>
          </w:p>
          <w:p>
            <w:pPr>
              <w:pStyle w:val="TableText"/>
              <w:ind w:left="1201" w:right="1288" w:firstLine="422"/>
              <w:spacing w:before="107" w:line="22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position w:val="-2"/>
              </w:rPr>
              <w:t>⑤</w:t>
            </w:r>
            <w:r>
              <w:rPr>
                <w:rFonts w:ascii="Microsoft YaHei" w:hAnsi="Microsoft YaHei" w:eastAsia="Microsoft YaHei" w:cs="Microsoft YaHei"/>
                <w:sz w:val="20"/>
                <w:szCs w:val="20"/>
                <w:spacing w:val="19"/>
                <w:position w:val="-2"/>
              </w:rPr>
              <w:t xml:space="preserve"> </w:t>
            </w:r>
            <w:r>
              <w:rPr>
                <w:rFonts w:ascii="Microsoft YaHei" w:hAnsi="Microsoft YaHei" w:eastAsia="Microsoft YaHei" w:cs="Microsoft YaHei"/>
                <w:sz w:val="20"/>
                <w:szCs w:val="20"/>
                <w:spacing w:val="10"/>
              </w:rPr>
              <w:t>花期环剥   盛花期</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0"/>
              </w:rPr>
              <w:t>对主干</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辅养枝或</w:t>
            </w:r>
            <w:r>
              <w:rPr>
                <w:rFonts w:ascii="Microsoft YaHei" w:hAnsi="Microsoft YaHei" w:eastAsia="Microsoft YaHei" w:cs="Microsoft YaHei"/>
                <w:sz w:val="20"/>
                <w:szCs w:val="20"/>
                <w:spacing w:val="9"/>
              </w:rPr>
              <w:t>大枝组进行较窄的环剥或只进行</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环割 </w:t>
            </w:r>
            <w:r>
              <w:rPr>
                <w:sz w:val="20"/>
                <w:szCs w:val="20"/>
                <w:spacing w:val="-1"/>
                <w:position w:val="-1"/>
              </w:rPr>
              <w:t>1</w:t>
            </w:r>
            <w:r>
              <w:rPr>
                <w:rFonts w:ascii="Microsoft YaHei" w:hAnsi="Microsoft YaHei" w:eastAsia="Microsoft YaHei" w:cs="Microsoft YaHei"/>
                <w:sz w:val="20"/>
                <w:szCs w:val="20"/>
                <w:spacing w:val="-1"/>
              </w:rPr>
              <w:t>刀</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
              </w:rPr>
              <w:t>可显著提高坐果率</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在树旺</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果台副梢又强时</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27"/>
                <w:position w:val="1"/>
              </w:rPr>
              <w:t xml:space="preserve"> </w:t>
            </w:r>
            <w:r>
              <w:rPr>
                <w:rFonts w:ascii="Microsoft YaHei" w:hAnsi="Microsoft YaHei" w:eastAsia="Microsoft YaHei" w:cs="Microsoft YaHei"/>
                <w:sz w:val="20"/>
                <w:szCs w:val="20"/>
                <w:spacing w:val="-1"/>
              </w:rPr>
              <w:t>花后</w:t>
            </w:r>
            <w:r>
              <w:rPr>
                <w:sz w:val="20"/>
                <w:szCs w:val="20"/>
                <w:spacing w:val="-1"/>
              </w:rPr>
              <w:t>10</w:t>
            </w:r>
            <w:r>
              <w:rPr>
                <w:rFonts w:ascii="Microsoft YaHei" w:hAnsi="Microsoft YaHei" w:eastAsia="Microsoft YaHei" w:cs="Microsoft YaHei"/>
                <w:sz w:val="20"/>
                <w:szCs w:val="20"/>
                <w:spacing w:val="-1"/>
              </w:rPr>
              <w:t>天左右</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30"/>
                <w:position w:val="1"/>
              </w:rPr>
              <w:t xml:space="preserve"> </w:t>
            </w:r>
            <w:r>
              <w:rPr>
                <w:rFonts w:ascii="Microsoft YaHei" w:hAnsi="Microsoft YaHei" w:eastAsia="Microsoft YaHei" w:cs="Microsoft YaHei"/>
                <w:sz w:val="20"/>
                <w:szCs w:val="20"/>
                <w:spacing w:val="-1"/>
              </w:rPr>
              <w:t>对过强果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台副梢留</w:t>
            </w:r>
            <w:r>
              <w:rPr>
                <w:sz w:val="20"/>
                <w:szCs w:val="20"/>
                <w:spacing w:val="6"/>
              </w:rPr>
              <w:t>4</w:t>
            </w:r>
            <w:r>
              <w:rPr>
                <w:rFonts w:ascii="Microsoft YaHei" w:hAnsi="Microsoft YaHei" w:eastAsia="Microsoft YaHei" w:cs="Microsoft YaHei"/>
                <w:sz w:val="20"/>
                <w:szCs w:val="20"/>
                <w:spacing w:val="6"/>
              </w:rPr>
              <w:t>~</w:t>
            </w:r>
            <w:r>
              <w:rPr>
                <w:sz w:val="20"/>
                <w:szCs w:val="20"/>
                <w:spacing w:val="6"/>
              </w:rPr>
              <w:t>6</w:t>
            </w:r>
            <w:r>
              <w:rPr>
                <w:rFonts w:ascii="Microsoft YaHei" w:hAnsi="Microsoft YaHei" w:eastAsia="Microsoft YaHei" w:cs="Microsoft YaHei"/>
                <w:sz w:val="20"/>
                <w:szCs w:val="20"/>
                <w:spacing w:val="6"/>
              </w:rPr>
              <w:t>片叶摘心</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30"/>
                <w:position w:val="1"/>
              </w:rPr>
              <w:t xml:space="preserve"> </w:t>
            </w:r>
            <w:r>
              <w:rPr>
                <w:rFonts w:ascii="Microsoft YaHei" w:hAnsi="Microsoft YaHei" w:eastAsia="Microsoft YaHei" w:cs="Microsoft YaHei"/>
                <w:sz w:val="20"/>
                <w:szCs w:val="20"/>
                <w:spacing w:val="6"/>
              </w:rPr>
              <w:t>使营养集中供给幼果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以防因营养不</w:t>
            </w:r>
            <w:r>
              <w:rPr>
                <w:rFonts w:ascii="Microsoft YaHei" w:hAnsi="Microsoft YaHei" w:eastAsia="Microsoft YaHei" w:cs="Microsoft YaHei"/>
                <w:sz w:val="20"/>
                <w:szCs w:val="20"/>
                <w:spacing w:val="5"/>
              </w:rPr>
              <w:t>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5"/>
              </w:rPr>
              <w:t>造成落果</w:t>
            </w:r>
            <w:r>
              <w:rPr>
                <w:rFonts w:ascii="Microsoft YaHei" w:hAnsi="Microsoft YaHei" w:eastAsia="Microsoft YaHei" w:cs="Microsoft YaHei"/>
                <w:sz w:val="20"/>
                <w:szCs w:val="20"/>
                <w:spacing w:val="5"/>
                <w:position w:val="1"/>
              </w:rPr>
              <w:t>。</w:t>
            </w:r>
          </w:p>
          <w:p>
            <w:pPr>
              <w:pStyle w:val="TableText"/>
              <w:ind w:left="1638"/>
              <w:spacing w:before="108"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w:t>
            </w:r>
            <w:r>
              <w:rPr>
                <w:sz w:val="20"/>
                <w:szCs w:val="20"/>
                <w:spacing w:val="10"/>
              </w:rPr>
              <w:t>2</w:t>
            </w:r>
            <w:r>
              <w:rPr>
                <w:rFonts w:ascii="Microsoft YaHei" w:hAnsi="Microsoft YaHei" w:eastAsia="Microsoft YaHei" w:cs="Microsoft YaHei"/>
                <w:sz w:val="20"/>
                <w:szCs w:val="20"/>
                <w:spacing w:val="10"/>
              </w:rPr>
              <w:t>)改善授粉受精的外部条件</w:t>
            </w:r>
          </w:p>
          <w:p>
            <w:pPr>
              <w:ind w:left="1623"/>
              <w:spacing w:before="114" w:line="252"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position w:val="1"/>
              </w:rPr>
              <w:t>①</w:t>
            </w:r>
            <w:r>
              <w:rPr>
                <w:rFonts w:ascii="Microsoft YaHei" w:hAnsi="Microsoft YaHei" w:eastAsia="Microsoft YaHei" w:cs="Microsoft YaHei"/>
                <w:sz w:val="20"/>
                <w:szCs w:val="20"/>
                <w:spacing w:val="28"/>
                <w:w w:val="101"/>
                <w:position w:val="1"/>
              </w:rPr>
              <w:t xml:space="preserve"> </w:t>
            </w:r>
            <w:r>
              <w:rPr>
                <w:rFonts w:ascii="Microsoft YaHei" w:hAnsi="Microsoft YaHei" w:eastAsia="Microsoft YaHei" w:cs="Microsoft YaHei"/>
                <w:sz w:val="20"/>
                <w:szCs w:val="20"/>
                <w:spacing w:val="7"/>
                <w:position w:val="3"/>
              </w:rPr>
              <w:t>推迟花期   主要是错过晚霜</w:t>
            </w:r>
            <w:r>
              <w:rPr>
                <w:rFonts w:ascii="Microsoft YaHei" w:hAnsi="Microsoft YaHei" w:eastAsia="Microsoft YaHei" w:cs="Microsoft YaHei"/>
                <w:sz w:val="20"/>
                <w:szCs w:val="20"/>
                <w:spacing w:val="-27"/>
                <w:position w:val="3"/>
              </w:rPr>
              <w:t xml:space="preserve"> </w:t>
            </w:r>
            <w:r>
              <w:rPr>
                <w:rFonts w:ascii="Microsoft YaHei" w:hAnsi="Microsoft YaHei" w:eastAsia="Microsoft YaHei" w:cs="Microsoft YaHei"/>
                <w:sz w:val="20"/>
                <w:szCs w:val="20"/>
                <w:spacing w:val="7"/>
                <w:position w:val="4"/>
              </w:rPr>
              <w:t>。</w:t>
            </w:r>
            <w:r>
              <w:rPr>
                <w:rFonts w:ascii="Microsoft YaHei" w:hAnsi="Microsoft YaHei" w:eastAsia="Microsoft YaHei" w:cs="Microsoft YaHei"/>
                <w:sz w:val="20"/>
                <w:szCs w:val="20"/>
                <w:spacing w:val="7"/>
                <w:position w:val="3"/>
              </w:rPr>
              <w:t>主要采取以下几项措施</w:t>
            </w:r>
            <w:r>
              <w:rPr>
                <w:rFonts w:ascii="Microsoft YaHei" w:hAnsi="Microsoft YaHei" w:eastAsia="Microsoft YaHei" w:cs="Microsoft YaHei"/>
                <w:sz w:val="20"/>
                <w:szCs w:val="20"/>
                <w:spacing w:val="7"/>
                <w:position w:val="4"/>
              </w:rPr>
              <w:t>。</w:t>
            </w:r>
          </w:p>
          <w:p>
            <w:pPr>
              <w:pStyle w:val="TableText"/>
              <w:ind w:left="1202" w:right="1300" w:firstLine="422"/>
              <w:spacing w:before="103" w:line="249" w:lineRule="auto"/>
              <w:rPr>
                <w:rFonts w:ascii="Microsoft YaHei" w:hAnsi="Microsoft YaHei" w:eastAsia="Microsoft YaHei" w:cs="Microsoft YaHei"/>
                <w:sz w:val="20"/>
                <w:szCs w:val="20"/>
              </w:rPr>
            </w:pPr>
            <w:r>
              <w:rPr>
                <w:sz w:val="20"/>
                <w:szCs w:val="20"/>
                <w:spacing w:val="2"/>
                <w:position w:val="-1"/>
              </w:rPr>
              <w:t>a.  </w:t>
            </w:r>
            <w:r>
              <w:rPr>
                <w:rFonts w:ascii="Microsoft YaHei" w:hAnsi="Microsoft YaHei" w:eastAsia="Microsoft YaHei" w:cs="Microsoft YaHei"/>
                <w:sz w:val="20"/>
                <w:szCs w:val="20"/>
                <w:spacing w:val="2"/>
              </w:rPr>
              <w:t>枝</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干涂白</w:t>
            </w:r>
            <w:r>
              <w:rPr>
                <w:rFonts w:ascii="Microsoft YaHei" w:hAnsi="Microsoft YaHei" w:eastAsia="Microsoft YaHei" w:cs="Microsoft YaHei"/>
                <w:sz w:val="20"/>
                <w:szCs w:val="20"/>
                <w:spacing w:val="-22"/>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早春往树上喷</w:t>
            </w:r>
            <w:r>
              <w:rPr>
                <w:rFonts w:ascii="Microsoft YaHei" w:hAnsi="Microsoft YaHei" w:eastAsia="Microsoft YaHei" w:cs="Microsoft YaHei"/>
                <w:sz w:val="20"/>
                <w:szCs w:val="20"/>
                <w:spacing w:val="17"/>
              </w:rPr>
              <w:t xml:space="preserve"> </w:t>
            </w:r>
            <w:r>
              <w:rPr>
                <w:sz w:val="20"/>
                <w:szCs w:val="20"/>
                <w:spacing w:val="2"/>
              </w:rPr>
              <w:t>10%</w:t>
            </w:r>
            <w:r>
              <w:rPr>
                <w:rFonts w:ascii="Microsoft YaHei" w:hAnsi="Microsoft YaHei" w:eastAsia="Microsoft YaHei" w:cs="Microsoft YaHei"/>
                <w:sz w:val="20"/>
                <w:szCs w:val="20"/>
                <w:spacing w:val="2"/>
              </w:rPr>
              <w:t>左右的石灰液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 </w:t>
            </w:r>
            <w:r>
              <w:rPr>
                <w:rFonts w:ascii="Microsoft YaHei" w:hAnsi="Microsoft YaHei" w:eastAsia="Microsoft YaHei" w:cs="Microsoft YaHei"/>
                <w:sz w:val="20"/>
                <w:szCs w:val="20"/>
                <w:spacing w:val="2"/>
              </w:rPr>
              <w:t>反射阳光</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 </w:t>
            </w:r>
            <w:r>
              <w:rPr>
                <w:rFonts w:ascii="Microsoft YaHei" w:hAnsi="Microsoft YaHei" w:eastAsia="Microsoft YaHei" w:cs="Microsoft YaHei"/>
                <w:sz w:val="20"/>
                <w:szCs w:val="20"/>
                <w:spacing w:val="2"/>
              </w:rPr>
              <w:t>降低树温</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 </w:t>
            </w:r>
            <w:r>
              <w:rPr>
                <w:rFonts w:ascii="Microsoft YaHei" w:hAnsi="Microsoft YaHei" w:eastAsia="Microsoft YaHei" w:cs="Microsoft YaHei"/>
                <w:sz w:val="20"/>
                <w:szCs w:val="20"/>
                <w:spacing w:val="2"/>
              </w:rPr>
              <w:t>可</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推迟花期 </w:t>
            </w:r>
            <w:r>
              <w:rPr>
                <w:sz w:val="20"/>
                <w:szCs w:val="20"/>
                <w:spacing w:val="13"/>
                <w:position w:val="-1"/>
              </w:rPr>
              <w:t>2</w:t>
            </w:r>
            <w:r>
              <w:rPr>
                <w:rFonts w:ascii="Microsoft YaHei" w:hAnsi="Microsoft YaHei" w:eastAsia="Microsoft YaHei" w:cs="Microsoft YaHei"/>
                <w:sz w:val="20"/>
                <w:szCs w:val="20"/>
                <w:spacing w:val="13"/>
                <w:position w:val="-1"/>
              </w:rPr>
              <w:t>~</w:t>
            </w:r>
            <w:r>
              <w:rPr>
                <w:sz w:val="20"/>
                <w:szCs w:val="20"/>
                <w:spacing w:val="13"/>
                <w:position w:val="-1"/>
              </w:rPr>
              <w:t>3</w:t>
            </w:r>
            <w:r>
              <w:rPr>
                <w:rFonts w:ascii="Microsoft YaHei" w:hAnsi="Microsoft YaHei" w:eastAsia="Microsoft YaHei" w:cs="Microsoft YaHei"/>
                <w:sz w:val="20"/>
                <w:szCs w:val="20"/>
                <w:spacing w:val="13"/>
              </w:rPr>
              <w:t>天</w:t>
            </w:r>
            <w:r>
              <w:rPr>
                <w:rFonts w:ascii="Microsoft YaHei" w:hAnsi="Microsoft YaHei" w:eastAsia="Microsoft YaHei" w:cs="Microsoft YaHei"/>
                <w:sz w:val="20"/>
                <w:szCs w:val="20"/>
                <w:spacing w:val="13"/>
                <w:position w:val="1"/>
              </w:rPr>
              <w:t>。</w:t>
            </w:r>
          </w:p>
          <w:p>
            <w:pPr>
              <w:pStyle w:val="TableText"/>
              <w:ind w:left="1202" w:right="1228" w:firstLine="421"/>
              <w:spacing w:before="3" w:line="244" w:lineRule="auto"/>
              <w:jc w:val="both"/>
              <w:rPr>
                <w:rFonts w:ascii="Microsoft YaHei" w:hAnsi="Microsoft YaHei" w:eastAsia="Microsoft YaHei" w:cs="Microsoft YaHei"/>
                <w:sz w:val="20"/>
                <w:szCs w:val="20"/>
              </w:rPr>
            </w:pPr>
            <w:r>
              <w:rPr>
                <w:sz w:val="20"/>
                <w:szCs w:val="20"/>
                <w:spacing w:val="10"/>
                <w:position w:val="-1"/>
              </w:rPr>
              <w:t>b.  </w:t>
            </w:r>
            <w:r>
              <w:rPr>
                <w:rFonts w:ascii="Microsoft YaHei" w:hAnsi="Microsoft YaHei" w:eastAsia="Microsoft YaHei" w:cs="Microsoft YaHei"/>
                <w:sz w:val="20"/>
                <w:szCs w:val="20"/>
                <w:spacing w:val="10"/>
              </w:rPr>
              <w:t>灌溉</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霜前</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10"/>
              </w:rPr>
              <w:t>往树体上喷水 </w:t>
            </w:r>
            <w:r>
              <w:rPr>
                <w:sz w:val="20"/>
                <w:szCs w:val="20"/>
                <w:spacing w:val="10"/>
                <w:position w:val="-2"/>
              </w:rPr>
              <w:t>2</w:t>
            </w:r>
            <w:r>
              <w:rPr>
                <w:rFonts w:ascii="Microsoft YaHei" w:hAnsi="Microsoft YaHei" w:eastAsia="Microsoft YaHei" w:cs="Microsoft YaHei"/>
                <w:sz w:val="20"/>
                <w:szCs w:val="20"/>
                <w:spacing w:val="10"/>
                <w:position w:val="-2"/>
              </w:rPr>
              <w:t>~</w:t>
            </w:r>
            <w:r>
              <w:rPr>
                <w:sz w:val="20"/>
                <w:szCs w:val="20"/>
                <w:spacing w:val="10"/>
                <w:position w:val="-2"/>
              </w:rPr>
              <w:t>3</w:t>
            </w:r>
            <w:r>
              <w:rPr>
                <w:rFonts w:ascii="Microsoft YaHei" w:hAnsi="Microsoft YaHei" w:eastAsia="Microsoft YaHei" w:cs="Microsoft YaHei"/>
                <w:sz w:val="20"/>
                <w:szCs w:val="20"/>
                <w:spacing w:val="10"/>
              </w:rPr>
              <w:t>次</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7"/>
                <w:position w:val="1"/>
              </w:rPr>
              <w:t xml:space="preserve"> </w:t>
            </w:r>
            <w:r>
              <w:rPr>
                <w:rFonts w:ascii="Microsoft YaHei" w:hAnsi="Microsoft YaHei" w:eastAsia="Microsoft YaHei" w:cs="Microsoft YaHei"/>
                <w:sz w:val="20"/>
                <w:szCs w:val="20"/>
                <w:spacing w:val="10"/>
              </w:rPr>
              <w:t>或实施喷灌</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7"/>
                <w:position w:val="1"/>
              </w:rPr>
              <w:t xml:space="preserve"> </w:t>
            </w:r>
            <w:r>
              <w:rPr>
                <w:rFonts w:ascii="Microsoft YaHei" w:hAnsi="Microsoft YaHei" w:eastAsia="Microsoft YaHei" w:cs="Microsoft YaHei"/>
                <w:sz w:val="20"/>
                <w:szCs w:val="20"/>
                <w:spacing w:val="10"/>
              </w:rPr>
              <w:t>可推迟花期 </w:t>
            </w:r>
            <w:r>
              <w:rPr>
                <w:sz w:val="20"/>
                <w:szCs w:val="20"/>
                <w:spacing w:val="10"/>
                <w:position w:val="-2"/>
              </w:rPr>
              <w:t>2</w:t>
            </w:r>
            <w:r>
              <w:rPr>
                <w:rFonts w:ascii="Microsoft YaHei" w:hAnsi="Microsoft YaHei" w:eastAsia="Microsoft YaHei" w:cs="Microsoft YaHei"/>
                <w:sz w:val="20"/>
                <w:szCs w:val="20"/>
                <w:spacing w:val="10"/>
                <w:position w:val="-2"/>
              </w:rPr>
              <w:t>~</w:t>
            </w:r>
            <w:r>
              <w:rPr>
                <w:sz w:val="20"/>
                <w:szCs w:val="20"/>
                <w:spacing w:val="10"/>
                <w:position w:val="-2"/>
              </w:rPr>
              <w:t>4</w:t>
            </w:r>
            <w:r>
              <w:rPr>
                <w:rFonts w:ascii="Microsoft YaHei" w:hAnsi="Microsoft YaHei" w:eastAsia="Microsoft YaHei" w:cs="Microsoft YaHei"/>
                <w:sz w:val="20"/>
                <w:szCs w:val="20"/>
                <w:spacing w:val="10"/>
              </w:rPr>
              <w:t>天</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6"/>
              </w:rPr>
              <w:t>萌芽前</w:t>
            </w:r>
            <w:r>
              <w:rPr>
                <w:rFonts w:ascii="Microsoft YaHei" w:hAnsi="Microsoft YaHei" w:eastAsia="Microsoft YaHei" w:cs="Microsoft YaHei"/>
                <w:sz w:val="20"/>
                <w:szCs w:val="20"/>
                <w:spacing w:val="-3"/>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6"/>
              </w:rPr>
              <w:t>花前地面灌水</w:t>
            </w:r>
            <w:r>
              <w:rPr>
                <w:sz w:val="20"/>
                <w:szCs w:val="20"/>
                <w:spacing w:val="6"/>
              </w:rPr>
              <w:t>2</w:t>
            </w:r>
            <w:r>
              <w:rPr>
                <w:rFonts w:ascii="Microsoft YaHei" w:hAnsi="Microsoft YaHei" w:eastAsia="Microsoft YaHei" w:cs="Microsoft YaHei"/>
                <w:sz w:val="20"/>
                <w:szCs w:val="20"/>
                <w:spacing w:val="6"/>
              </w:rPr>
              <w:t>~</w:t>
            </w:r>
            <w:r>
              <w:rPr>
                <w:sz w:val="20"/>
                <w:szCs w:val="20"/>
                <w:spacing w:val="6"/>
              </w:rPr>
              <w:t>3</w:t>
            </w:r>
            <w:r>
              <w:rPr>
                <w:rFonts w:ascii="Microsoft YaHei" w:hAnsi="Microsoft YaHei" w:eastAsia="Microsoft YaHei" w:cs="Microsoft YaHei"/>
                <w:sz w:val="20"/>
                <w:szCs w:val="20"/>
                <w:spacing w:val="6"/>
              </w:rPr>
              <w:t>次</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6"/>
              </w:rPr>
              <w:t>可降低地温</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6"/>
              </w:rPr>
              <w:t>抑制根系活动</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6"/>
              </w:rPr>
              <w:t>可使萌芽</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花期推迟</w:t>
            </w:r>
            <w:r>
              <w:rPr>
                <w:rFonts w:ascii="Microsoft YaHei" w:hAnsi="Microsoft YaHei" w:eastAsia="Microsoft YaHei" w:cs="Microsoft YaHei"/>
                <w:sz w:val="20"/>
                <w:szCs w:val="20"/>
              </w:rPr>
              <w:t xml:space="preserve">  </w:t>
            </w:r>
            <w:r>
              <w:rPr>
                <w:sz w:val="20"/>
                <w:szCs w:val="20"/>
                <w:spacing w:val="19"/>
              </w:rPr>
              <w:t>2</w:t>
            </w:r>
            <w:r>
              <w:rPr>
                <w:rFonts w:ascii="Microsoft YaHei" w:hAnsi="Microsoft YaHei" w:eastAsia="Microsoft YaHei" w:cs="Microsoft YaHei"/>
                <w:sz w:val="20"/>
                <w:szCs w:val="20"/>
                <w:spacing w:val="19"/>
              </w:rPr>
              <w:t>~</w:t>
            </w:r>
            <w:r>
              <w:rPr>
                <w:sz w:val="20"/>
                <w:szCs w:val="20"/>
                <w:spacing w:val="19"/>
              </w:rPr>
              <w:t>4</w:t>
            </w:r>
            <w:r>
              <w:rPr>
                <w:rFonts w:ascii="Microsoft YaHei" w:hAnsi="Microsoft YaHei" w:eastAsia="Microsoft YaHei" w:cs="Microsoft YaHei"/>
                <w:sz w:val="20"/>
                <w:szCs w:val="20"/>
                <w:spacing w:val="19"/>
                <w:position w:val="1"/>
              </w:rPr>
              <w:t>天</w:t>
            </w:r>
            <w:r>
              <w:rPr>
                <w:rFonts w:ascii="Microsoft YaHei" w:hAnsi="Microsoft YaHei" w:eastAsia="Microsoft YaHei" w:cs="Microsoft YaHei"/>
                <w:sz w:val="20"/>
                <w:szCs w:val="20"/>
                <w:spacing w:val="19"/>
                <w:position w:val="2"/>
              </w:rPr>
              <w:t>。</w:t>
            </w:r>
          </w:p>
          <w:p>
            <w:pPr>
              <w:pStyle w:val="TableText"/>
              <w:ind w:left="1202" w:right="1300" w:firstLine="424"/>
              <w:spacing w:before="1" w:line="244" w:lineRule="auto"/>
              <w:rPr>
                <w:rFonts w:ascii="Microsoft YaHei" w:hAnsi="Microsoft YaHei" w:eastAsia="Microsoft YaHei" w:cs="Microsoft YaHei"/>
                <w:sz w:val="20"/>
                <w:szCs w:val="20"/>
              </w:rPr>
            </w:pPr>
            <w:r>
              <w:rPr>
                <w:sz w:val="20"/>
                <w:szCs w:val="20"/>
                <w:spacing w:val="8"/>
                <w:position w:val="-1"/>
              </w:rPr>
              <w:t>c.  </w:t>
            </w:r>
            <w:r>
              <w:rPr>
                <w:rFonts w:ascii="Microsoft YaHei" w:hAnsi="Microsoft YaHei" w:eastAsia="Microsoft YaHei" w:cs="Microsoft YaHei"/>
                <w:sz w:val="20"/>
                <w:szCs w:val="20"/>
                <w:spacing w:val="8"/>
              </w:rPr>
              <w:t>土壤化冻前</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8"/>
              </w:rPr>
              <w:t>在树盘内覆草</w:t>
            </w:r>
            <w:r>
              <w:rPr>
                <w:rFonts w:ascii="Microsoft YaHei" w:hAnsi="Microsoft YaHei" w:eastAsia="Microsoft YaHei" w:cs="Microsoft YaHei"/>
                <w:sz w:val="20"/>
                <w:szCs w:val="20"/>
                <w:spacing w:val="21"/>
                <w:w w:val="101"/>
              </w:rPr>
              <w:t xml:space="preserve"> </w:t>
            </w:r>
            <w:r>
              <w:rPr>
                <w:sz w:val="20"/>
                <w:szCs w:val="20"/>
                <w:spacing w:val="8"/>
                <w:position w:val="-1"/>
              </w:rPr>
              <w:t>15</w:t>
            </w:r>
            <w:r>
              <w:rPr>
                <w:rFonts w:ascii="Microsoft YaHei" w:hAnsi="Microsoft YaHei" w:eastAsia="Microsoft YaHei" w:cs="Microsoft YaHei"/>
                <w:sz w:val="20"/>
                <w:szCs w:val="20"/>
                <w:spacing w:val="8"/>
                <w:position w:val="-1"/>
              </w:rPr>
              <w:t>~</w:t>
            </w:r>
            <w:r>
              <w:rPr>
                <w:sz w:val="20"/>
                <w:szCs w:val="20"/>
                <w:spacing w:val="8"/>
                <w:position w:val="-1"/>
              </w:rPr>
              <w:t>20</w:t>
            </w:r>
            <w:r>
              <w:rPr>
                <w:sz w:val="20"/>
                <w:szCs w:val="20"/>
                <w:position w:val="-1"/>
              </w:rPr>
              <w:t>cm</w:t>
            </w:r>
            <w:r>
              <w:rPr>
                <w:rFonts w:ascii="Microsoft YaHei" w:hAnsi="Microsoft YaHei" w:eastAsia="Microsoft YaHei" w:cs="Microsoft YaHei"/>
                <w:sz w:val="20"/>
                <w:szCs w:val="20"/>
                <w:spacing w:val="8"/>
                <w:position w:val="-1"/>
              </w:rPr>
              <w:t>厚</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可减慢地温</w:t>
            </w:r>
            <w:r>
              <w:rPr>
                <w:rFonts w:ascii="Microsoft YaHei" w:hAnsi="Microsoft YaHei" w:eastAsia="Microsoft YaHei" w:cs="Microsoft YaHei"/>
                <w:sz w:val="20"/>
                <w:szCs w:val="20"/>
                <w:spacing w:val="7"/>
              </w:rPr>
              <w:t>回升速度</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7"/>
              </w:rPr>
              <w:t>使花期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推迟 </w:t>
            </w:r>
            <w:r>
              <w:rPr>
                <w:sz w:val="20"/>
                <w:szCs w:val="20"/>
                <w:spacing w:val="14"/>
                <w:position w:val="-1"/>
              </w:rPr>
              <w:t>3</w:t>
            </w:r>
            <w:r>
              <w:rPr>
                <w:rFonts w:ascii="Microsoft YaHei" w:hAnsi="Microsoft YaHei" w:eastAsia="Microsoft YaHei" w:cs="Microsoft YaHei"/>
                <w:sz w:val="20"/>
                <w:szCs w:val="20"/>
                <w:spacing w:val="14"/>
                <w:position w:val="-1"/>
              </w:rPr>
              <w:t>~</w:t>
            </w:r>
            <w:r>
              <w:rPr>
                <w:sz w:val="20"/>
                <w:szCs w:val="20"/>
                <w:spacing w:val="14"/>
                <w:position w:val="-1"/>
              </w:rPr>
              <w:t>5</w:t>
            </w:r>
            <w:r>
              <w:rPr>
                <w:rFonts w:ascii="Microsoft YaHei" w:hAnsi="Microsoft YaHei" w:eastAsia="Microsoft YaHei" w:cs="Microsoft YaHei"/>
                <w:sz w:val="20"/>
                <w:szCs w:val="20"/>
                <w:spacing w:val="14"/>
              </w:rPr>
              <w:t>天</w:t>
            </w:r>
            <w:r>
              <w:rPr>
                <w:rFonts w:ascii="Microsoft YaHei" w:hAnsi="Microsoft YaHei" w:eastAsia="Microsoft YaHei" w:cs="Microsoft YaHei"/>
                <w:sz w:val="20"/>
                <w:szCs w:val="20"/>
                <w:spacing w:val="14"/>
                <w:position w:val="1"/>
              </w:rPr>
              <w:t>。</w:t>
            </w:r>
          </w:p>
          <w:p>
            <w:pPr>
              <w:pStyle w:val="TableText"/>
              <w:ind w:left="1202" w:right="1306" w:firstLine="423"/>
              <w:spacing w:line="245" w:lineRule="auto"/>
              <w:jc w:val="both"/>
              <w:rPr>
                <w:rFonts w:ascii="Microsoft YaHei" w:hAnsi="Microsoft YaHei" w:eastAsia="Microsoft YaHei" w:cs="Microsoft YaHei"/>
                <w:sz w:val="20"/>
                <w:szCs w:val="20"/>
              </w:rPr>
            </w:pPr>
            <w:r>
              <w:rPr>
                <w:sz w:val="20"/>
                <w:szCs w:val="20"/>
                <w:spacing w:val="12"/>
                <w:position w:val="-1"/>
              </w:rPr>
              <w:t>d.  </w:t>
            </w:r>
            <w:r>
              <w:rPr>
                <w:rFonts w:ascii="Microsoft YaHei" w:hAnsi="Microsoft YaHei" w:eastAsia="Microsoft YaHei" w:cs="Microsoft YaHei"/>
                <w:sz w:val="20"/>
                <w:szCs w:val="20"/>
                <w:spacing w:val="12"/>
              </w:rPr>
              <w:t>植物生长调节剂处理</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于头一年</w:t>
            </w:r>
            <w:r>
              <w:rPr>
                <w:rFonts w:ascii="Microsoft YaHei" w:hAnsi="Microsoft YaHei" w:eastAsia="Microsoft YaHei" w:cs="Microsoft YaHei"/>
                <w:sz w:val="20"/>
                <w:szCs w:val="20"/>
                <w:spacing w:val="24"/>
              </w:rPr>
              <w:t xml:space="preserve"> </w:t>
            </w:r>
            <w:r>
              <w:rPr>
                <w:sz w:val="20"/>
                <w:szCs w:val="20"/>
                <w:spacing w:val="12"/>
                <w:position w:val="-1"/>
              </w:rPr>
              <w:t>9</w:t>
            </w:r>
            <w:r>
              <w:rPr>
                <w:sz w:val="20"/>
                <w:szCs w:val="20"/>
                <w:spacing w:val="-29"/>
                <w:position w:val="-1"/>
              </w:rPr>
              <w:t xml:space="preserve"> </w:t>
            </w:r>
            <w:r>
              <w:rPr>
                <w:rFonts w:ascii="Microsoft YaHei" w:hAnsi="Microsoft YaHei" w:eastAsia="Microsoft YaHei" w:cs="Microsoft YaHei"/>
                <w:sz w:val="20"/>
                <w:szCs w:val="20"/>
                <w:spacing w:val="12"/>
              </w:rPr>
              <w:t>月上旬</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2"/>
                <w:position w:val="1"/>
              </w:rPr>
              <w:t>, </w:t>
            </w:r>
            <w:r>
              <w:rPr>
                <w:rFonts w:ascii="Microsoft YaHei" w:hAnsi="Microsoft YaHei" w:eastAsia="Microsoft YaHei" w:cs="Microsoft YaHei"/>
                <w:sz w:val="20"/>
                <w:szCs w:val="20"/>
                <w:spacing w:val="12"/>
              </w:rPr>
              <w:t>往树上喷</w:t>
            </w:r>
            <w:r>
              <w:rPr>
                <w:rFonts w:ascii="Microsoft YaHei" w:hAnsi="Microsoft YaHei" w:eastAsia="Microsoft YaHei" w:cs="Microsoft YaHei"/>
                <w:sz w:val="20"/>
                <w:szCs w:val="20"/>
                <w:spacing w:val="27"/>
                <w:w w:val="101"/>
              </w:rPr>
              <w:t xml:space="preserve"> </w:t>
            </w:r>
            <w:r>
              <w:rPr>
                <w:sz w:val="20"/>
                <w:szCs w:val="20"/>
                <w:spacing w:val="12"/>
              </w:rPr>
              <w:t>1</w:t>
            </w:r>
            <w:r>
              <w:rPr>
                <w:sz w:val="20"/>
                <w:szCs w:val="20"/>
              </w:rPr>
              <w:t>mg</w:t>
            </w:r>
            <w:r>
              <w:rPr>
                <w:rFonts w:ascii="Microsoft YaHei" w:hAnsi="Microsoft YaHei" w:eastAsia="Microsoft YaHei" w:cs="Microsoft YaHei"/>
                <w:sz w:val="20"/>
                <w:szCs w:val="20"/>
                <w:spacing w:val="12"/>
              </w:rPr>
              <w:t>/</w:t>
            </w:r>
            <w:r>
              <w:rPr>
                <w:sz w:val="20"/>
                <w:szCs w:val="20"/>
                <w:spacing w:val="11"/>
              </w:rPr>
              <w:t>L</w:t>
            </w:r>
            <w:r>
              <w:rPr>
                <w:rFonts w:ascii="Microsoft YaHei" w:hAnsi="Microsoft YaHei" w:eastAsia="Microsoft YaHei" w:cs="Microsoft YaHei"/>
                <w:sz w:val="20"/>
                <w:szCs w:val="20"/>
                <w:spacing w:val="11"/>
              </w:rPr>
              <w:t>赤霉素</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position w:val="1"/>
              </w:rPr>
              <w:t xml:space="preserve"> </w:t>
            </w:r>
            <w:r>
              <w:rPr>
                <w:sz w:val="20"/>
                <w:szCs w:val="20"/>
                <w:spacing w:val="17"/>
                <w:position w:val="-1"/>
              </w:rPr>
              <w:t>10</w:t>
            </w:r>
            <w:r>
              <w:rPr>
                <w:rFonts w:ascii="Microsoft YaHei" w:hAnsi="Microsoft YaHei" w:eastAsia="Microsoft YaHei" w:cs="Microsoft YaHei"/>
                <w:sz w:val="20"/>
                <w:szCs w:val="20"/>
                <w:spacing w:val="17"/>
              </w:rPr>
              <w:t>月</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17"/>
              </w:rPr>
              <w:t>中旬喷</w:t>
            </w:r>
            <w:r>
              <w:rPr>
                <w:rFonts w:ascii="Microsoft YaHei" w:hAnsi="Microsoft YaHei" w:eastAsia="Microsoft YaHei" w:cs="Microsoft YaHei"/>
                <w:sz w:val="20"/>
                <w:szCs w:val="20"/>
                <w:spacing w:val="24"/>
              </w:rPr>
              <w:t xml:space="preserve"> </w:t>
            </w:r>
            <w:r>
              <w:rPr>
                <w:sz w:val="20"/>
                <w:szCs w:val="20"/>
                <w:spacing w:val="17"/>
                <w:position w:val="-1"/>
              </w:rPr>
              <w:t>0.</w:t>
            </w:r>
            <w:r>
              <w:rPr>
                <w:sz w:val="20"/>
                <w:szCs w:val="20"/>
                <w:spacing w:val="26"/>
                <w:w w:val="101"/>
                <w:position w:val="-1"/>
              </w:rPr>
              <w:t xml:space="preserve"> </w:t>
            </w:r>
            <w:r>
              <w:rPr>
                <w:sz w:val="20"/>
                <w:szCs w:val="20"/>
                <w:spacing w:val="17"/>
                <w:position w:val="-1"/>
              </w:rPr>
              <w:t>1</w:t>
            </w:r>
            <w:r>
              <w:rPr>
                <w:rFonts w:ascii="Microsoft YaHei" w:hAnsi="Microsoft YaHei" w:eastAsia="Microsoft YaHei" w:cs="Microsoft YaHei"/>
                <w:sz w:val="20"/>
                <w:szCs w:val="20"/>
                <w:spacing w:val="17"/>
                <w:position w:val="-1"/>
              </w:rPr>
              <w:t>~</w:t>
            </w:r>
            <w:r>
              <w:rPr>
                <w:sz w:val="20"/>
                <w:szCs w:val="20"/>
                <w:spacing w:val="17"/>
                <w:position w:val="-1"/>
              </w:rPr>
              <w:t>0.</w:t>
            </w:r>
            <w:r>
              <w:rPr>
                <w:sz w:val="20"/>
                <w:szCs w:val="20"/>
                <w:spacing w:val="22"/>
                <w:position w:val="-1"/>
              </w:rPr>
              <w:t xml:space="preserve"> </w:t>
            </w:r>
            <w:r>
              <w:rPr>
                <w:sz w:val="20"/>
                <w:szCs w:val="20"/>
                <w:spacing w:val="17"/>
              </w:rPr>
              <w:t>2</w:t>
            </w:r>
            <w:r>
              <w:rPr>
                <w:sz w:val="20"/>
                <w:szCs w:val="20"/>
              </w:rPr>
              <w:t>mg</w:t>
            </w:r>
            <w:r>
              <w:rPr>
                <w:rFonts w:ascii="Microsoft YaHei" w:hAnsi="Microsoft YaHei" w:eastAsia="Microsoft YaHei" w:cs="Microsoft YaHei"/>
                <w:sz w:val="20"/>
                <w:szCs w:val="20"/>
                <w:spacing w:val="17"/>
              </w:rPr>
              <w:t>/</w:t>
            </w:r>
            <w:r>
              <w:rPr>
                <w:sz w:val="20"/>
                <w:szCs w:val="20"/>
                <w:spacing w:val="17"/>
              </w:rPr>
              <w:t>L</w:t>
            </w:r>
            <w:r>
              <w:rPr>
                <w:rFonts w:ascii="Microsoft YaHei" w:hAnsi="Microsoft YaHei" w:eastAsia="Microsoft YaHei" w:cs="Microsoft YaHei"/>
                <w:sz w:val="20"/>
                <w:szCs w:val="20"/>
                <w:spacing w:val="17"/>
              </w:rPr>
              <w:t>乙烯利</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7"/>
                <w:position w:val="1"/>
              </w:rPr>
              <w:t>, </w:t>
            </w:r>
            <w:r>
              <w:rPr>
                <w:sz w:val="20"/>
                <w:szCs w:val="20"/>
                <w:spacing w:val="17"/>
                <w:position w:val="-1"/>
              </w:rPr>
              <w:t>0.</w:t>
            </w:r>
            <w:r>
              <w:rPr>
                <w:sz w:val="20"/>
                <w:szCs w:val="20"/>
                <w:spacing w:val="27"/>
                <w:position w:val="-1"/>
              </w:rPr>
              <w:t xml:space="preserve"> </w:t>
            </w:r>
            <w:r>
              <w:rPr>
                <w:sz w:val="20"/>
                <w:szCs w:val="20"/>
                <w:spacing w:val="17"/>
              </w:rPr>
              <w:t>1</w:t>
            </w:r>
            <w:r>
              <w:rPr>
                <w:sz w:val="20"/>
                <w:szCs w:val="20"/>
              </w:rPr>
              <w:t>mg</w:t>
            </w:r>
            <w:r>
              <w:rPr>
                <w:rFonts w:ascii="Microsoft YaHei" w:hAnsi="Microsoft YaHei" w:eastAsia="Microsoft YaHei" w:cs="Microsoft YaHei"/>
                <w:sz w:val="20"/>
                <w:szCs w:val="20"/>
                <w:spacing w:val="17"/>
              </w:rPr>
              <w:t>/</w:t>
            </w:r>
            <w:r>
              <w:rPr>
                <w:sz w:val="20"/>
                <w:szCs w:val="20"/>
                <w:spacing w:val="17"/>
              </w:rPr>
              <w:t>L</w:t>
            </w:r>
            <w:r>
              <w:rPr>
                <w:rFonts w:ascii="Microsoft YaHei" w:hAnsi="Microsoft YaHei" w:eastAsia="Microsoft YaHei" w:cs="Microsoft YaHei"/>
                <w:sz w:val="20"/>
                <w:szCs w:val="20"/>
                <w:spacing w:val="17"/>
              </w:rPr>
              <w:t>萘乙酸</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17"/>
                <w:position w:val="1"/>
              </w:rPr>
              <w:t>, </w:t>
            </w:r>
            <w:r>
              <w:rPr>
                <w:sz w:val="20"/>
                <w:szCs w:val="20"/>
                <w:spacing w:val="17"/>
              </w:rPr>
              <w:t>1</w:t>
            </w:r>
            <w:r>
              <w:rPr>
                <w:sz w:val="20"/>
                <w:szCs w:val="20"/>
              </w:rPr>
              <w:t>mg</w:t>
            </w:r>
            <w:r>
              <w:rPr>
                <w:rFonts w:ascii="Microsoft YaHei" w:hAnsi="Microsoft YaHei" w:eastAsia="Microsoft YaHei" w:cs="Microsoft YaHei"/>
                <w:sz w:val="20"/>
                <w:szCs w:val="20"/>
                <w:spacing w:val="17"/>
              </w:rPr>
              <w:t>/</w:t>
            </w:r>
            <w:r>
              <w:rPr>
                <w:sz w:val="20"/>
                <w:szCs w:val="20"/>
                <w:spacing w:val="17"/>
              </w:rPr>
              <w:t>L</w:t>
            </w:r>
            <w:r>
              <w:rPr>
                <w:rFonts w:ascii="Microsoft YaHei" w:hAnsi="Microsoft YaHei" w:eastAsia="Microsoft YaHei" w:cs="Microsoft YaHei"/>
                <w:sz w:val="20"/>
                <w:szCs w:val="20"/>
                <w:spacing w:val="17"/>
              </w:rPr>
              <w:t>矮壮素;头年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春</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9"/>
              </w:rPr>
              <w:t>每平方米树冠投影面积施 </w:t>
            </w:r>
            <w:r>
              <w:rPr>
                <w:sz w:val="20"/>
                <w:szCs w:val="20"/>
                <w:spacing w:val="9"/>
                <w:position w:val="-1"/>
              </w:rPr>
              <w:t>0. </w:t>
            </w:r>
            <w:r>
              <w:rPr>
                <w:sz w:val="20"/>
                <w:szCs w:val="20"/>
                <w:spacing w:val="9"/>
              </w:rPr>
              <w:t>5</w:t>
            </w:r>
            <w:r>
              <w:rPr>
                <w:rFonts w:ascii="Microsoft YaHei" w:hAnsi="Microsoft YaHei" w:eastAsia="Microsoft YaHei" w:cs="Microsoft YaHei"/>
                <w:sz w:val="20"/>
                <w:szCs w:val="20"/>
                <w:spacing w:val="9"/>
              </w:rPr>
              <w:t>~</w:t>
            </w:r>
            <w:r>
              <w:rPr>
                <w:sz w:val="20"/>
                <w:szCs w:val="20"/>
                <w:spacing w:val="9"/>
              </w:rPr>
              <w:t>1g</w:t>
            </w:r>
            <w:r>
              <w:rPr>
                <w:rFonts w:ascii="Microsoft YaHei" w:hAnsi="Microsoft YaHei" w:eastAsia="Microsoft YaHei" w:cs="Microsoft YaHei"/>
                <w:sz w:val="20"/>
                <w:szCs w:val="20"/>
                <w:spacing w:val="9"/>
              </w:rPr>
              <w:t>多效唑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8"/>
              </w:rPr>
              <w:t>均可推迟花期 </w:t>
            </w:r>
            <w:r>
              <w:rPr>
                <w:sz w:val="20"/>
                <w:szCs w:val="20"/>
                <w:spacing w:val="8"/>
                <w:position w:val="-2"/>
              </w:rPr>
              <w:t>4</w:t>
            </w:r>
            <w:r>
              <w:rPr>
                <w:rFonts w:ascii="Microsoft YaHei" w:hAnsi="Microsoft YaHei" w:eastAsia="Microsoft YaHei" w:cs="Microsoft YaHei"/>
                <w:sz w:val="20"/>
                <w:szCs w:val="20"/>
                <w:spacing w:val="8"/>
                <w:position w:val="-2"/>
              </w:rPr>
              <w:t>~</w:t>
            </w:r>
            <w:r>
              <w:rPr>
                <w:sz w:val="20"/>
                <w:szCs w:val="20"/>
                <w:spacing w:val="8"/>
                <w:position w:val="-2"/>
              </w:rPr>
              <w:t>5</w:t>
            </w:r>
            <w:r>
              <w:rPr>
                <w:rFonts w:ascii="Microsoft YaHei" w:hAnsi="Microsoft YaHei" w:eastAsia="Microsoft YaHei" w:cs="Microsoft YaHei"/>
                <w:sz w:val="20"/>
                <w:szCs w:val="20"/>
                <w:spacing w:val="8"/>
              </w:rPr>
              <w:t>天</w:t>
            </w:r>
            <w:r>
              <w:rPr>
                <w:rFonts w:ascii="Microsoft YaHei" w:hAnsi="Microsoft YaHei" w:eastAsia="Microsoft YaHei" w:cs="Microsoft YaHei"/>
                <w:sz w:val="20"/>
                <w:szCs w:val="20"/>
                <w:spacing w:val="8"/>
                <w:position w:val="1"/>
              </w:rPr>
              <w:t>。</w:t>
            </w:r>
          </w:p>
          <w:p>
            <w:pPr>
              <w:ind w:left="1623"/>
              <w:spacing w:before="10" w:line="252"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position w:val="1"/>
              </w:rPr>
              <w:t>②</w:t>
            </w:r>
            <w:r>
              <w:rPr>
                <w:rFonts w:ascii="Microsoft YaHei" w:hAnsi="Microsoft YaHei" w:eastAsia="Microsoft YaHei" w:cs="Microsoft YaHei"/>
                <w:sz w:val="20"/>
                <w:szCs w:val="20"/>
                <w:spacing w:val="18"/>
                <w:w w:val="101"/>
                <w:position w:val="1"/>
              </w:rPr>
              <w:t xml:space="preserve"> </w:t>
            </w:r>
            <w:r>
              <w:rPr>
                <w:rFonts w:ascii="Microsoft YaHei" w:hAnsi="Microsoft YaHei" w:eastAsia="Microsoft YaHei" w:cs="Microsoft YaHei"/>
                <w:sz w:val="20"/>
                <w:szCs w:val="20"/>
                <w:spacing w:val="8"/>
                <w:position w:val="3"/>
              </w:rPr>
              <w:t>建立有相当高度的防风林   进行密植栽</w:t>
            </w:r>
            <w:r>
              <w:rPr>
                <w:rFonts w:ascii="Microsoft YaHei" w:hAnsi="Microsoft YaHei" w:eastAsia="Microsoft YaHei" w:cs="Microsoft YaHei"/>
                <w:sz w:val="20"/>
                <w:szCs w:val="20"/>
                <w:spacing w:val="7"/>
                <w:position w:val="3"/>
              </w:rPr>
              <w:t>培</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7"/>
                <w:position w:val="4"/>
              </w:rPr>
              <w:t>,</w:t>
            </w:r>
            <w:r>
              <w:rPr>
                <w:rFonts w:ascii="Microsoft YaHei" w:hAnsi="Microsoft YaHei" w:eastAsia="Microsoft YaHei" w:cs="Microsoft YaHei"/>
                <w:sz w:val="20"/>
                <w:szCs w:val="20"/>
                <w:spacing w:val="-18"/>
                <w:position w:val="4"/>
              </w:rPr>
              <w:t xml:space="preserve"> </w:t>
            </w:r>
            <w:r>
              <w:rPr>
                <w:rFonts w:ascii="Microsoft YaHei" w:hAnsi="Microsoft YaHei" w:eastAsia="Microsoft YaHei" w:cs="Microsoft YaHei"/>
                <w:sz w:val="20"/>
                <w:szCs w:val="20"/>
                <w:spacing w:val="7"/>
                <w:position w:val="3"/>
              </w:rPr>
              <w:t>建立自身防风体系</w:t>
            </w:r>
            <w:r>
              <w:rPr>
                <w:rFonts w:ascii="Microsoft YaHei" w:hAnsi="Microsoft YaHei" w:eastAsia="Microsoft YaHei" w:cs="Microsoft YaHei"/>
                <w:sz w:val="20"/>
                <w:szCs w:val="20"/>
                <w:spacing w:val="7"/>
                <w:position w:val="4"/>
              </w:rPr>
              <w:t>。</w:t>
            </w:r>
          </w:p>
          <w:p>
            <w:pPr>
              <w:ind w:left="1623"/>
              <w:spacing w:before="118" w:line="252"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position w:val="1"/>
              </w:rPr>
              <w:t>③</w:t>
            </w:r>
            <w:r>
              <w:rPr>
                <w:rFonts w:ascii="Microsoft YaHei" w:hAnsi="Microsoft YaHei" w:eastAsia="Microsoft YaHei" w:cs="Microsoft YaHei"/>
                <w:sz w:val="20"/>
                <w:szCs w:val="20"/>
                <w:spacing w:val="19"/>
                <w:w w:val="101"/>
                <w:position w:val="1"/>
              </w:rPr>
              <w:t xml:space="preserve"> </w:t>
            </w:r>
            <w:r>
              <w:rPr>
                <w:rFonts w:ascii="Microsoft YaHei" w:hAnsi="Microsoft YaHei" w:eastAsia="Microsoft YaHei" w:cs="Microsoft YaHei"/>
                <w:sz w:val="20"/>
                <w:szCs w:val="20"/>
                <w:spacing w:val="5"/>
                <w:position w:val="3"/>
              </w:rPr>
              <w:t>避免在低洼处建园</w:t>
            </w:r>
            <w:r>
              <w:rPr>
                <w:rFonts w:ascii="Microsoft YaHei" w:hAnsi="Microsoft YaHei" w:eastAsia="Microsoft YaHei" w:cs="Microsoft YaHei"/>
                <w:sz w:val="20"/>
                <w:szCs w:val="20"/>
                <w:spacing w:val="18"/>
                <w:w w:val="101"/>
                <w:position w:val="3"/>
              </w:rPr>
              <w:t xml:space="preserve">   </w:t>
            </w:r>
            <w:r>
              <w:rPr>
                <w:rFonts w:ascii="Microsoft YaHei" w:hAnsi="Microsoft YaHei" w:eastAsia="Microsoft YaHei" w:cs="Microsoft YaHei"/>
                <w:sz w:val="20"/>
                <w:szCs w:val="20"/>
                <w:spacing w:val="5"/>
                <w:position w:val="3"/>
              </w:rPr>
              <w:t>以防冷空气集结</w:t>
            </w:r>
            <w:r>
              <w:rPr>
                <w:rFonts w:ascii="Microsoft YaHei" w:hAnsi="Microsoft YaHei" w:eastAsia="Microsoft YaHei" w:cs="Microsoft YaHei"/>
                <w:sz w:val="20"/>
                <w:szCs w:val="20"/>
                <w:spacing w:val="-20"/>
                <w:position w:val="3"/>
              </w:rPr>
              <w:t xml:space="preserve"> </w:t>
            </w:r>
            <w:r>
              <w:rPr>
                <w:rFonts w:ascii="Microsoft YaHei" w:hAnsi="Microsoft YaHei" w:eastAsia="Microsoft YaHei" w:cs="Microsoft YaHei"/>
                <w:sz w:val="20"/>
                <w:szCs w:val="20"/>
                <w:spacing w:val="5"/>
                <w:position w:val="4"/>
              </w:rPr>
              <w:t>, </w:t>
            </w:r>
            <w:r>
              <w:rPr>
                <w:rFonts w:ascii="Microsoft YaHei" w:hAnsi="Microsoft YaHei" w:eastAsia="Microsoft YaHei" w:cs="Microsoft YaHei"/>
                <w:sz w:val="20"/>
                <w:szCs w:val="20"/>
                <w:spacing w:val="5"/>
                <w:position w:val="3"/>
              </w:rPr>
              <w:t>防止晚霜危</w:t>
            </w:r>
            <w:r>
              <w:rPr>
                <w:rFonts w:ascii="Microsoft YaHei" w:hAnsi="Microsoft YaHei" w:eastAsia="Microsoft YaHei" w:cs="Microsoft YaHei"/>
                <w:sz w:val="20"/>
                <w:szCs w:val="20"/>
                <w:spacing w:val="4"/>
                <w:position w:val="3"/>
              </w:rPr>
              <w:t>害</w:t>
            </w:r>
            <w:r>
              <w:rPr>
                <w:rFonts w:ascii="Microsoft YaHei" w:hAnsi="Microsoft YaHei" w:eastAsia="Microsoft YaHei" w:cs="Microsoft YaHei"/>
                <w:sz w:val="20"/>
                <w:szCs w:val="20"/>
                <w:spacing w:val="4"/>
                <w:position w:val="4"/>
              </w:rPr>
              <w:t>。</w:t>
            </w:r>
          </w:p>
          <w:p>
            <w:pPr>
              <w:ind w:left="1623"/>
              <w:spacing w:before="119" w:line="252"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position w:val="1"/>
              </w:rPr>
              <w:t>④</w:t>
            </w:r>
            <w:r>
              <w:rPr>
                <w:rFonts w:ascii="Microsoft YaHei" w:hAnsi="Microsoft YaHei" w:eastAsia="Microsoft YaHei" w:cs="Microsoft YaHei"/>
                <w:sz w:val="20"/>
                <w:szCs w:val="20"/>
                <w:spacing w:val="22"/>
                <w:position w:val="1"/>
              </w:rPr>
              <w:t xml:space="preserve"> </w:t>
            </w:r>
            <w:r>
              <w:rPr>
                <w:rFonts w:ascii="Microsoft YaHei" w:hAnsi="Microsoft YaHei" w:eastAsia="Microsoft YaHei" w:cs="Microsoft YaHei"/>
                <w:sz w:val="20"/>
                <w:szCs w:val="20"/>
                <w:spacing w:val="7"/>
                <w:position w:val="3"/>
              </w:rPr>
              <w:t>配置授粉树   配置适量授粉树和嫁接部分授粉枝</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7"/>
                <w:position w:val="4"/>
              </w:rPr>
              <w:t>, </w:t>
            </w:r>
            <w:r>
              <w:rPr>
                <w:rFonts w:ascii="Microsoft YaHei" w:hAnsi="Microsoft YaHei" w:eastAsia="Microsoft YaHei" w:cs="Microsoft YaHei"/>
                <w:sz w:val="20"/>
                <w:szCs w:val="20"/>
                <w:spacing w:val="7"/>
                <w:position w:val="3"/>
              </w:rPr>
              <w:t>以保证正常</w:t>
            </w:r>
            <w:r>
              <w:rPr>
                <w:rFonts w:ascii="Microsoft YaHei" w:hAnsi="Microsoft YaHei" w:eastAsia="Microsoft YaHei" w:cs="Microsoft YaHei"/>
                <w:sz w:val="20"/>
                <w:szCs w:val="20"/>
                <w:spacing w:val="6"/>
                <w:position w:val="3"/>
              </w:rPr>
              <w:t>授粉</w:t>
            </w:r>
            <w:r>
              <w:rPr>
                <w:rFonts w:ascii="Microsoft YaHei" w:hAnsi="Microsoft YaHei" w:eastAsia="Microsoft YaHei" w:cs="Microsoft YaHei"/>
                <w:sz w:val="20"/>
                <w:szCs w:val="20"/>
                <w:spacing w:val="6"/>
                <w:position w:val="4"/>
              </w:rPr>
              <w:t>。</w:t>
            </w:r>
          </w:p>
          <w:p>
            <w:pPr>
              <w:pStyle w:val="TableText"/>
              <w:ind w:left="1638"/>
              <w:spacing w:before="119"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3</w:t>
            </w:r>
            <w:r>
              <w:rPr>
                <w:rFonts w:ascii="Microsoft YaHei" w:hAnsi="Microsoft YaHei" w:eastAsia="Microsoft YaHei" w:cs="Microsoft YaHei"/>
                <w:sz w:val="20"/>
                <w:szCs w:val="20"/>
                <w:spacing w:val="11"/>
              </w:rPr>
              <w:t>)人工授粉</w:t>
            </w:r>
          </w:p>
          <w:p>
            <w:pPr>
              <w:ind w:left="1206" w:right="1300" w:firstLine="416"/>
              <w:spacing w:before="113" w:line="20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position w:val="-2"/>
              </w:rPr>
              <w:t>① </w:t>
            </w:r>
            <w:r>
              <w:rPr>
                <w:rFonts w:ascii="Microsoft YaHei" w:hAnsi="Microsoft YaHei" w:eastAsia="Microsoft YaHei" w:cs="Microsoft YaHei"/>
                <w:sz w:val="20"/>
                <w:szCs w:val="20"/>
                <w:spacing w:val="11"/>
              </w:rPr>
              <w:t>插花授粉   小面积果园缺乏授粉树时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可在花期采些授粉品</w:t>
            </w:r>
            <w:r>
              <w:rPr>
                <w:rFonts w:ascii="Microsoft YaHei" w:hAnsi="Microsoft YaHei" w:eastAsia="Microsoft YaHei" w:cs="Microsoft YaHei"/>
                <w:sz w:val="20"/>
                <w:szCs w:val="20"/>
                <w:spacing w:val="10"/>
              </w:rPr>
              <w:t>种花枝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10"/>
              </w:rPr>
              <w:t>插</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于盛满水的瓶罐中</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6"/>
              </w:rPr>
              <w:t>每株树视树冠大小挂上几个瓶罐</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6"/>
              </w:rPr>
              <w:t>可增强授粉能力</w:t>
            </w:r>
            <w:r>
              <w:rPr>
                <w:rFonts w:ascii="Microsoft YaHei" w:hAnsi="Microsoft YaHei" w:eastAsia="Microsoft YaHei" w:cs="Microsoft YaHei"/>
                <w:sz w:val="20"/>
                <w:szCs w:val="20"/>
                <w:spacing w:val="6"/>
                <w:position w:val="1"/>
              </w:rPr>
              <w:t>。</w:t>
            </w:r>
          </w:p>
          <w:p>
            <w:pPr>
              <w:ind w:left="1623"/>
              <w:spacing w:before="109" w:line="252"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position w:val="1"/>
              </w:rPr>
              <w:t>② </w:t>
            </w:r>
            <w:r>
              <w:rPr>
                <w:rFonts w:ascii="Microsoft YaHei" w:hAnsi="Microsoft YaHei" w:eastAsia="Microsoft YaHei" w:cs="Microsoft YaHei"/>
                <w:sz w:val="20"/>
                <w:szCs w:val="20"/>
                <w:spacing w:val="11"/>
                <w:position w:val="3"/>
              </w:rPr>
              <w:t>震打花枝   开花期</w:t>
            </w:r>
            <w:r>
              <w:rPr>
                <w:rFonts w:ascii="Microsoft YaHei" w:hAnsi="Microsoft YaHei" w:eastAsia="Microsoft YaHei" w:cs="Microsoft YaHei"/>
                <w:sz w:val="20"/>
                <w:szCs w:val="20"/>
                <w:spacing w:val="-19"/>
                <w:position w:val="3"/>
              </w:rPr>
              <w:t xml:space="preserve"> </w:t>
            </w:r>
            <w:r>
              <w:rPr>
                <w:rFonts w:ascii="Microsoft YaHei" w:hAnsi="Microsoft YaHei" w:eastAsia="Microsoft YaHei" w:cs="Microsoft YaHei"/>
                <w:sz w:val="20"/>
                <w:szCs w:val="20"/>
                <w:spacing w:val="11"/>
                <w:position w:val="4"/>
              </w:rPr>
              <w:t>,</w:t>
            </w:r>
            <w:r>
              <w:rPr>
                <w:rFonts w:ascii="Microsoft YaHei" w:hAnsi="Microsoft YaHei" w:eastAsia="Microsoft YaHei" w:cs="Microsoft YaHei"/>
                <w:sz w:val="20"/>
                <w:szCs w:val="20"/>
                <w:spacing w:val="-17"/>
                <w:position w:val="4"/>
              </w:rPr>
              <w:t xml:space="preserve"> </w:t>
            </w:r>
            <w:r>
              <w:rPr>
                <w:rFonts w:ascii="Microsoft YaHei" w:hAnsi="Microsoft YaHei" w:eastAsia="Microsoft YaHei" w:cs="Microsoft YaHei"/>
                <w:sz w:val="20"/>
                <w:szCs w:val="20"/>
                <w:spacing w:val="11"/>
                <w:position w:val="3"/>
              </w:rPr>
              <w:t>剪下一束授粉品种的花枝</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11"/>
                <w:position w:val="4"/>
              </w:rPr>
              <w:t>, </w:t>
            </w:r>
            <w:r>
              <w:rPr>
                <w:rFonts w:ascii="Microsoft YaHei" w:hAnsi="Microsoft YaHei" w:eastAsia="Microsoft YaHei" w:cs="Microsoft YaHei"/>
                <w:sz w:val="20"/>
                <w:szCs w:val="20"/>
                <w:spacing w:val="11"/>
                <w:position w:val="3"/>
              </w:rPr>
              <w:t>于主栽品种树上轻轻震</w:t>
            </w:r>
          </w:p>
          <w:p>
            <w:pPr>
              <w:pStyle w:val="TableText"/>
              <w:spacing w:line="314" w:lineRule="auto"/>
              <w:rPr/>
            </w:pPr>
            <w:r/>
          </w:p>
          <w:p>
            <w:pPr>
              <w:pStyle w:val="TableText"/>
              <w:ind w:firstLine="1206"/>
              <w:spacing w:line="409" w:lineRule="exact"/>
              <w:rPr/>
            </w:pPr>
            <w:r>
              <w:rPr>
                <w:position w:val="-8"/>
              </w:rPr>
              <w:pict>
                <v:group id="_x0000_s500" style="mso-position-vertical-relative:line;mso-position-horizontal-relative:char;width:21pt;height:20.45pt;" filled="false" stroked="false" coordsize="420,409" coordorigin="0,0">
                  <v:group id="_x0000_s502" style="position:absolute;left:0;top:0;width:420;height:409;" filled="false" stroked="false" coordsize="420,409" coordorigin="0,0">
                    <v:shape id="_x0000_s504" style="position:absolute;left:0;top:47;width:68;height:282;" filled="false" strokecolor="#00AEEF" strokeweight="0.38pt" coordsize="68,282" coordorigin="0,0" path="m64,3c26,41,3,93,3,150c3,198,20,242,47,277e">
                      <v:stroke joinstyle="miter" miterlimit="4"/>
                    </v:shape>
                    <v:shape id="_x0000_s506" style="position:absolute;left:34;top:0;width:370;height:177;" filled="false" strokecolor="#00AEEF" strokeweight="0.96pt" coordsize="370,177" coordorigin="0,0" path="m359,167c345,77,268,9,175,9c103,9,40,50,9,111e">
                      <v:stroke joinstyle="miter" miterlimit="4"/>
                    </v:shape>
                    <v:shape id="_x0000_s508"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510" style="position:absolute;left:31;top:268;width:315;height:126;" filled="false" strokecolor="#00AEEF" strokeweight="0.96pt" coordsize="315,126" coordorigin="0,0" path="m9,9c39,73,103,116,178,116c226,116,271,97,304,67e">
                      <v:stroke joinstyle="miter" miterlimit="4"/>
                    </v:shape>
                    <v:shape id="_x0000_s512" style="position:absolute;left:42;top:29;width:317;height:337;" filled="false" strokecolor="#00AEEF" strokeweight="0.38pt" coordsize="317,337" coordorigin="0,0" path="m100,318c120,327,143,333,167,333c231,333,286,296,313,242m153,3c69,11,3,81,3,168e">
                      <v:stroke joinstyle="miter" miterlimit="4"/>
                    </v:shape>
                  </v:group>
                  <v:shape id="_x0000_s514" style="position:absolute;left:-20;top:-20;width:460;height:449;" filled="false" stroked="false" type="#_x0000_t202">
                    <v:fill on="false"/>
                    <v:stroke on="false"/>
                    <v:path/>
                    <v:imagedata o:title=""/>
                    <o:lock v:ext="edit" aspectratio="false"/>
                    <v:textbox inset="0mm,0mm,0mm,0mm">
                      <w:txbxContent>
                        <w:p>
                          <w:pPr>
                            <w:ind w:left="149"/>
                            <w:spacing w:before="155" w:line="189" w:lineRule="auto"/>
                            <w:rPr>
                              <w:rFonts w:ascii="Arial" w:hAnsi="Arial" w:eastAsia="Arial" w:cs="Arial"/>
                              <w:sz w:val="17"/>
                              <w:szCs w:val="17"/>
                            </w:rPr>
                          </w:pPr>
                          <w:r>
                            <w:rPr>
                              <w:rFonts w:ascii="Arial" w:hAnsi="Arial" w:eastAsia="Arial" w:cs="Arial"/>
                              <w:sz w:val="17"/>
                              <w:szCs w:val="17"/>
                              <w:spacing w:val="16"/>
                            </w:rPr>
                            <w:t>28</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3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二、红富士苹果早期丰产技术</w:t>
            </w:r>
          </w:p>
          <w:p>
            <w:pPr>
              <w:ind w:firstLine="1300"/>
              <w:spacing w:line="56" w:lineRule="exact"/>
              <w:rPr/>
            </w:pPr>
            <w:r>
              <w:rPr>
                <w:position w:val="-1"/>
              </w:rPr>
              <w:drawing>
                <wp:inline distT="0" distB="0" distL="0" distR="0">
                  <wp:extent cx="4535017" cy="35693"/>
                  <wp:effectExtent l="0" t="0" r="0" b="0"/>
                  <wp:docPr id="84" name="IM 84"/>
                  <wp:cNvGraphicFramePr/>
                  <a:graphic>
                    <a:graphicData uri="http://schemas.openxmlformats.org/drawingml/2006/picture">
                      <pic:pic>
                        <pic:nvPicPr>
                          <pic:cNvPr id="84" name="IM 84"/>
                          <pic:cNvPicPr/>
                        </pic:nvPicPr>
                        <pic:blipFill>
                          <a:blip r:embed="rId47"/>
                          <a:stretch>
                            <a:fillRect/>
                          </a:stretch>
                        </pic:blipFill>
                        <pic:spPr>
                          <a:xfrm rot="0">
                            <a:off x="0" y="0"/>
                            <a:ext cx="4535017" cy="35693"/>
                          </a:xfrm>
                          <a:prstGeom prst="rect">
                            <a:avLst/>
                          </a:prstGeom>
                        </pic:spPr>
                      </pic:pic>
                    </a:graphicData>
                  </a:graphic>
                </wp:inline>
              </w:drawing>
            </w:r>
          </w:p>
          <w:p>
            <w:pPr>
              <w:pStyle w:val="TableText"/>
              <w:spacing w:line="261" w:lineRule="auto"/>
              <w:rPr/>
            </w:pPr>
            <w:r/>
          </w:p>
          <w:p>
            <w:pPr>
              <w:ind w:left="1317"/>
              <w:spacing w:before="86"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打</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8"/>
              </w:rPr>
              <w:t>每日上午 </w:t>
            </w:r>
            <w:r>
              <w:rPr>
                <w:rFonts w:ascii="Microsoft YaHei" w:hAnsi="Microsoft YaHei" w:eastAsia="Microsoft YaHei" w:cs="Microsoft YaHei"/>
                <w:sz w:val="20"/>
                <w:szCs w:val="20"/>
                <w:spacing w:val="8"/>
                <w:position w:val="-1"/>
              </w:rPr>
              <w:t>10</w:t>
            </w:r>
            <w:r>
              <w:rPr>
                <w:rFonts w:ascii="Microsoft YaHei" w:hAnsi="Microsoft YaHei" w:eastAsia="Microsoft YaHei" w:cs="Microsoft YaHei"/>
                <w:sz w:val="20"/>
                <w:szCs w:val="20"/>
                <w:spacing w:val="8"/>
              </w:rPr>
              <w:t>时左右震打 </w:t>
            </w:r>
            <w:r>
              <w:rPr>
                <w:rFonts w:ascii="Microsoft YaHei" w:hAnsi="Microsoft YaHei" w:eastAsia="Microsoft YaHei" w:cs="Microsoft YaHei"/>
                <w:sz w:val="20"/>
                <w:szCs w:val="20"/>
                <w:spacing w:val="8"/>
                <w:position w:val="-1"/>
              </w:rPr>
              <w:t>1</w:t>
            </w:r>
            <w:r>
              <w:rPr>
                <w:rFonts w:ascii="Microsoft YaHei" w:hAnsi="Microsoft YaHei" w:eastAsia="Microsoft YaHei" w:cs="Microsoft YaHei"/>
                <w:sz w:val="20"/>
                <w:szCs w:val="20"/>
                <w:spacing w:val="8"/>
              </w:rPr>
              <w:t>次</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8"/>
              </w:rPr>
              <w:t>连续 </w:t>
            </w:r>
            <w:r>
              <w:rPr>
                <w:rFonts w:ascii="Microsoft YaHei" w:hAnsi="Microsoft YaHei" w:eastAsia="Microsoft YaHei" w:cs="Microsoft YaHei"/>
                <w:sz w:val="20"/>
                <w:szCs w:val="20"/>
                <w:spacing w:val="8"/>
                <w:position w:val="-2"/>
              </w:rPr>
              <w:t>2~3</w:t>
            </w:r>
            <w:r>
              <w:rPr>
                <w:rFonts w:ascii="Microsoft YaHei" w:hAnsi="Microsoft YaHei" w:eastAsia="Microsoft YaHei" w:cs="Microsoft YaHei"/>
                <w:sz w:val="20"/>
                <w:szCs w:val="20"/>
                <w:spacing w:val="8"/>
              </w:rPr>
              <w:t>天即</w:t>
            </w:r>
            <w:r>
              <w:rPr>
                <w:rFonts w:ascii="Microsoft YaHei" w:hAnsi="Microsoft YaHei" w:eastAsia="Microsoft YaHei" w:cs="Microsoft YaHei"/>
                <w:sz w:val="20"/>
                <w:szCs w:val="20"/>
                <w:spacing w:val="7"/>
              </w:rPr>
              <w:t>可</w:t>
            </w:r>
            <w:r>
              <w:rPr>
                <w:rFonts w:ascii="Microsoft YaHei" w:hAnsi="Microsoft YaHei" w:eastAsia="Microsoft YaHei" w:cs="Microsoft YaHei"/>
                <w:sz w:val="20"/>
                <w:szCs w:val="20"/>
                <w:spacing w:val="7"/>
                <w:position w:val="1"/>
              </w:rPr>
              <w:t>。</w:t>
            </w:r>
          </w:p>
          <w:p>
            <w:pPr>
              <w:ind w:left="1311" w:right="1187" w:firstLine="424"/>
              <w:spacing w:before="86" w:line="24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position w:val="-2"/>
              </w:rPr>
              <w:t>③</w:t>
            </w:r>
            <w:r>
              <w:rPr>
                <w:rFonts w:ascii="Microsoft YaHei" w:hAnsi="Microsoft YaHei" w:eastAsia="Microsoft YaHei" w:cs="Microsoft YaHei"/>
                <w:sz w:val="20"/>
                <w:szCs w:val="20"/>
                <w:spacing w:val="22"/>
                <w:position w:val="-2"/>
              </w:rPr>
              <w:t xml:space="preserve"> </w:t>
            </w:r>
            <w:r>
              <w:rPr>
                <w:rFonts w:ascii="Microsoft YaHei" w:hAnsi="Microsoft YaHei" w:eastAsia="Microsoft YaHei" w:cs="Microsoft YaHei"/>
                <w:sz w:val="20"/>
                <w:szCs w:val="20"/>
                <w:spacing w:val="13"/>
              </w:rPr>
              <w:t>点授花粉   首先采下有亲和力的花粉</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36"/>
                <w:position w:val="1"/>
              </w:rPr>
              <w:t xml:space="preserve"> </w:t>
            </w:r>
            <w:r>
              <w:rPr>
                <w:rFonts w:ascii="Microsoft YaHei" w:hAnsi="Microsoft YaHei" w:eastAsia="Microsoft YaHei" w:cs="Microsoft YaHei"/>
                <w:sz w:val="20"/>
                <w:szCs w:val="20"/>
                <w:spacing w:val="13"/>
              </w:rPr>
              <w:t>方法是在授粉前</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12"/>
                <w:position w:val="-2"/>
              </w:rPr>
              <w:t>2~3</w:t>
            </w:r>
            <w:r>
              <w:rPr>
                <w:rFonts w:ascii="Microsoft YaHei" w:hAnsi="Microsoft YaHei" w:eastAsia="Microsoft YaHei" w:cs="Microsoft YaHei"/>
                <w:sz w:val="20"/>
                <w:szCs w:val="20"/>
                <w:spacing w:val="12"/>
              </w:rPr>
              <w:t>天</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2"/>
              </w:rPr>
              <w:t>采下</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含苞欲放的</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铃铛花</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3"/>
              </w:rPr>
              <w:t>摊在干燥通风的室内</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3"/>
              </w:rPr>
              <w:t>保持20~</w:t>
            </w:r>
            <w:r>
              <w:rPr>
                <w:rFonts w:ascii="Microsoft YaHei" w:hAnsi="Microsoft YaHei" w:eastAsia="Microsoft YaHei" w:cs="Microsoft YaHei"/>
                <w:sz w:val="20"/>
                <w:szCs w:val="20"/>
                <w:spacing w:val="2"/>
              </w:rPr>
              <w:t>25℃的温度</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position w:val="-1"/>
              </w:rPr>
              <w:t>50%~70%</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7"/>
              </w:rPr>
              <w:t>的相对湿度</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7"/>
              </w:rPr>
              <w:t>经 </w:t>
            </w:r>
            <w:r>
              <w:rPr>
                <w:rFonts w:ascii="Microsoft YaHei" w:hAnsi="Microsoft YaHei" w:eastAsia="Microsoft YaHei" w:cs="Microsoft YaHei"/>
                <w:sz w:val="20"/>
                <w:szCs w:val="20"/>
                <w:spacing w:val="7"/>
                <w:position w:val="-1"/>
              </w:rPr>
              <w:t>1~2昼夜</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7"/>
              </w:rPr>
              <w:t>收集散出的花粉</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即可用来授粉</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根据花粉发芽率高</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低</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8"/>
              </w:rPr>
              <w:t>为节省花粉</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8"/>
              </w:rPr>
              <w:t>可用淀粉</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细滑石粉作填充物</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按</w:t>
            </w:r>
            <w:r>
              <w:rPr>
                <w:rFonts w:ascii="Microsoft YaHei" w:hAnsi="Microsoft YaHei" w:eastAsia="Microsoft YaHei" w:cs="Microsoft YaHei"/>
                <w:sz w:val="20"/>
                <w:szCs w:val="20"/>
                <w:spacing w:val="23"/>
              </w:rPr>
              <w:t xml:space="preserve"> </w:t>
            </w:r>
            <w:r>
              <w:rPr>
                <w:rFonts w:ascii="Microsoft YaHei" w:hAnsi="Microsoft YaHei" w:eastAsia="Microsoft YaHei" w:cs="Microsoft YaHei"/>
                <w:sz w:val="20"/>
                <w:szCs w:val="20"/>
                <w:spacing w:val="8"/>
                <w:position w:val="-1"/>
              </w:rPr>
              <w:t>1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59"/>
                <w:position w:val="1"/>
              </w:rPr>
              <w:t xml:space="preserve"> </w:t>
            </w:r>
            <w:r>
              <w:rPr>
                <w:rFonts w:ascii="Microsoft YaHei" w:hAnsi="Microsoft YaHei" w:eastAsia="Microsoft YaHei" w:cs="Microsoft YaHei"/>
                <w:sz w:val="20"/>
                <w:szCs w:val="20"/>
                <w:spacing w:val="8"/>
                <w:position w:val="-2"/>
              </w:rPr>
              <w:t>1~4</w:t>
            </w:r>
            <w:r>
              <w:rPr>
                <w:rFonts w:ascii="Microsoft YaHei" w:hAnsi="Microsoft YaHei" w:eastAsia="Microsoft YaHei" w:cs="Microsoft YaHei"/>
                <w:sz w:val="20"/>
                <w:szCs w:val="20"/>
                <w:spacing w:val="8"/>
              </w:rPr>
              <w:t>的体积比例加填充</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物</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如发芽率小于30%时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8"/>
              </w:rPr>
              <w:t>可不加填充物;天气好时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8"/>
              </w:rPr>
              <w:t>多加填充物</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8"/>
              </w:rPr>
              <w:t>天气坏时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8"/>
              </w:rPr>
              <w:t>可</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少加或不加填充物。将稀释后的花粉</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8"/>
              </w:rPr>
              <w:t>装入小瓶</w:t>
            </w:r>
            <w:r>
              <w:rPr>
                <w:rFonts w:ascii="Microsoft YaHei" w:hAnsi="Microsoft YaHei" w:eastAsia="Microsoft YaHei" w:cs="Microsoft YaHei"/>
                <w:sz w:val="20"/>
                <w:szCs w:val="20"/>
                <w:spacing w:val="7"/>
              </w:rPr>
              <w:t>中备用。</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7"/>
              </w:rPr>
              <w:t>配置花粉要随用随混</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不宜久放</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在开花期间(2~4天)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13"/>
              </w:rPr>
              <w:t>用毛笔或软</w:t>
            </w:r>
            <w:r>
              <w:rPr>
                <w:rFonts w:ascii="Microsoft YaHei" w:hAnsi="Microsoft YaHei" w:eastAsia="Microsoft YaHei" w:cs="Microsoft YaHei"/>
                <w:sz w:val="20"/>
                <w:szCs w:val="20"/>
                <w:spacing w:val="12"/>
              </w:rPr>
              <w:t>橡皮蘸花粉点授于盛开花的柱头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上</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10"/>
              </w:rPr>
              <w:t>每蘸 </w:t>
            </w:r>
            <w:r>
              <w:rPr>
                <w:rFonts w:ascii="Microsoft YaHei" w:hAnsi="Microsoft YaHei" w:eastAsia="Microsoft YaHei" w:cs="Microsoft YaHei"/>
                <w:sz w:val="20"/>
                <w:szCs w:val="20"/>
                <w:spacing w:val="10"/>
                <w:position w:val="-1"/>
              </w:rPr>
              <w:t>1</w:t>
            </w:r>
            <w:r>
              <w:rPr>
                <w:rFonts w:ascii="Microsoft YaHei" w:hAnsi="Microsoft YaHei" w:eastAsia="Microsoft YaHei" w:cs="Microsoft YaHei"/>
                <w:sz w:val="20"/>
                <w:szCs w:val="20"/>
                <w:spacing w:val="10"/>
              </w:rPr>
              <w:t>次</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0"/>
              </w:rPr>
              <w:t>可点授5~7朵花</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10"/>
              </w:rPr>
              <w:t>每花序可点中心花或 </w:t>
            </w:r>
            <w:r>
              <w:rPr>
                <w:rFonts w:ascii="Microsoft YaHei" w:hAnsi="Microsoft YaHei" w:eastAsia="Microsoft YaHei" w:cs="Microsoft YaHei"/>
                <w:sz w:val="20"/>
                <w:szCs w:val="20"/>
                <w:spacing w:val="10"/>
                <w:position w:val="-2"/>
              </w:rPr>
              <w:t>1~2</w:t>
            </w:r>
            <w:r>
              <w:rPr>
                <w:rFonts w:ascii="Microsoft YaHei" w:hAnsi="Microsoft YaHei" w:eastAsia="Microsoft YaHei" w:cs="Microsoft YaHei"/>
                <w:sz w:val="20"/>
                <w:szCs w:val="20"/>
                <w:spacing w:val="10"/>
              </w:rPr>
              <w:t>朵边花</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36"/>
                <w:position w:val="1"/>
              </w:rPr>
              <w:t xml:space="preserve"> </w:t>
            </w:r>
            <w:r>
              <w:rPr>
                <w:rFonts w:ascii="Microsoft YaHei" w:hAnsi="Microsoft YaHei" w:eastAsia="Microsoft YaHei" w:cs="Microsoft YaHei"/>
                <w:sz w:val="20"/>
                <w:szCs w:val="20"/>
                <w:spacing w:val="10"/>
              </w:rPr>
              <w:t>花多的树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8"/>
              </w:rPr>
              <w:t>可在先疏蕾的前提下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8"/>
              </w:rPr>
              <w:t>或按距离</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隔序点授;花少的树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8"/>
              </w:rPr>
              <w:t>要多点授</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8"/>
              </w:rPr>
              <w:t>树</w:t>
            </w:r>
            <w:r>
              <w:rPr>
                <w:rFonts w:ascii="Microsoft YaHei" w:hAnsi="Microsoft YaHei" w:eastAsia="Microsoft YaHei" w:cs="Microsoft YaHei"/>
                <w:sz w:val="20"/>
                <w:szCs w:val="20"/>
                <w:spacing w:val="7"/>
              </w:rPr>
              <w:t>冠内膛的要</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细致点授。</w:t>
            </w:r>
            <w:r>
              <w:rPr>
                <w:rFonts w:ascii="Microsoft YaHei" w:hAnsi="Microsoft YaHei" w:eastAsia="Microsoft YaHei" w:cs="Microsoft YaHei"/>
                <w:sz w:val="20"/>
                <w:szCs w:val="20"/>
                <w:spacing w:val="-22"/>
              </w:rPr>
              <w:t xml:space="preserve"> </w:t>
            </w:r>
            <w:r>
              <w:rPr>
                <w:rFonts w:ascii="Microsoft YaHei" w:hAnsi="Microsoft YaHei" w:eastAsia="Microsoft YaHei" w:cs="Microsoft YaHei"/>
                <w:sz w:val="20"/>
                <w:szCs w:val="20"/>
                <w:spacing w:val="10"/>
              </w:rPr>
              <w:t>点授时间以上午为宜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rPr>
              <w:t>,</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10"/>
              </w:rPr>
              <w:t>一般点授第一批花效果最佳。</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10"/>
              </w:rPr>
              <w:t>有花腐病的果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9"/>
              </w:rPr>
              <w:t>应于蕾期点授</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苹果树点授坐果率可比不点授提高 </w:t>
            </w:r>
            <w:r>
              <w:rPr>
                <w:rFonts w:ascii="Microsoft YaHei" w:hAnsi="Microsoft YaHei" w:eastAsia="Microsoft YaHei" w:cs="Microsoft YaHei"/>
                <w:sz w:val="20"/>
                <w:szCs w:val="20"/>
                <w:spacing w:val="9"/>
                <w:position w:val="-1"/>
              </w:rPr>
              <w:t>38%~59%</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9"/>
              </w:rPr>
              <w:t>据有关试</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验报道</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3"/>
              </w:rPr>
              <w:t>红富士苹果树人工点授的花序坐果率和花朵坐果率分别为</w:t>
            </w:r>
            <w:r>
              <w:rPr>
                <w:rFonts w:ascii="Microsoft YaHei" w:hAnsi="Microsoft YaHei" w:eastAsia="Microsoft YaHei" w:cs="Microsoft YaHei"/>
                <w:sz w:val="20"/>
                <w:szCs w:val="20"/>
                <w:spacing w:val="24"/>
                <w:w w:val="101"/>
              </w:rPr>
              <w:t xml:space="preserve"> </w:t>
            </w:r>
            <w:r>
              <w:rPr>
                <w:rFonts w:ascii="Microsoft YaHei" w:hAnsi="Microsoft YaHei" w:eastAsia="Microsoft YaHei" w:cs="Microsoft YaHei"/>
                <w:sz w:val="20"/>
                <w:szCs w:val="20"/>
                <w:spacing w:val="13"/>
                <w:position w:val="-1"/>
              </w:rPr>
              <w:t>56. 7%和</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0"/>
                <w:position w:val="-1"/>
              </w:rPr>
              <w:t>28. 2%</w:t>
            </w:r>
            <w:r>
              <w:rPr>
                <w:rFonts w:ascii="Microsoft YaHei" w:hAnsi="Microsoft YaHei" w:eastAsia="Microsoft YaHei" w:cs="Microsoft YaHei"/>
                <w:sz w:val="20"/>
                <w:szCs w:val="20"/>
                <w:spacing w:val="10"/>
              </w:rPr>
              <w:t>;环剥加人工点授的相应为</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0"/>
                <w:position w:val="-1"/>
              </w:rPr>
              <w:t>63. </w:t>
            </w:r>
            <w:r>
              <w:rPr>
                <w:rFonts w:ascii="Microsoft YaHei" w:hAnsi="Microsoft YaHei" w:eastAsia="Microsoft YaHei" w:cs="Microsoft YaHei"/>
                <w:sz w:val="20"/>
                <w:szCs w:val="20"/>
                <w:spacing w:val="10"/>
              </w:rPr>
              <w:t>4%和</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10"/>
                <w:position w:val="-1"/>
              </w:rPr>
              <w:t>34. </w:t>
            </w:r>
            <w:r>
              <w:rPr>
                <w:rFonts w:ascii="Microsoft YaHei" w:hAnsi="Microsoft YaHei" w:eastAsia="Microsoft YaHei" w:cs="Microsoft YaHei"/>
                <w:sz w:val="20"/>
                <w:szCs w:val="20"/>
                <w:spacing w:val="9"/>
                <w:position w:val="-1"/>
              </w:rPr>
              <w:t>1%</w:t>
            </w:r>
            <w:r>
              <w:rPr>
                <w:rFonts w:ascii="Microsoft YaHei" w:hAnsi="Microsoft YaHei" w:eastAsia="Microsoft YaHei" w:cs="Microsoft YaHei"/>
                <w:sz w:val="20"/>
                <w:szCs w:val="20"/>
                <w:spacing w:val="9"/>
              </w:rPr>
              <w:t>;环剥的相应为</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9"/>
                <w:position w:val="-1"/>
              </w:rPr>
              <w:t>25. </w:t>
            </w:r>
            <w:r>
              <w:rPr>
                <w:rFonts w:ascii="Microsoft YaHei" w:hAnsi="Microsoft YaHei" w:eastAsia="Microsoft YaHei" w:cs="Microsoft YaHei"/>
                <w:sz w:val="20"/>
                <w:szCs w:val="20"/>
                <w:spacing w:val="9"/>
              </w:rPr>
              <w:t>6%和</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position w:val="-1"/>
              </w:rPr>
              <w:t>14. 1%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4"/>
                <w:position w:val="1"/>
              </w:rPr>
              <w:t xml:space="preserve"> </w:t>
            </w:r>
            <w:r>
              <w:rPr>
                <w:rFonts w:ascii="Microsoft YaHei" w:hAnsi="Microsoft YaHei" w:eastAsia="Microsoft YaHei" w:cs="Microsoft YaHei"/>
                <w:sz w:val="20"/>
                <w:szCs w:val="20"/>
                <w:spacing w:val="-3"/>
              </w:rPr>
              <w:t>而对照分别为 </w:t>
            </w:r>
            <w:r>
              <w:rPr>
                <w:rFonts w:ascii="Microsoft YaHei" w:hAnsi="Microsoft YaHei" w:eastAsia="Microsoft YaHei" w:cs="Microsoft YaHei"/>
                <w:sz w:val="20"/>
                <w:szCs w:val="20"/>
                <w:spacing w:val="-3"/>
                <w:position w:val="-1"/>
              </w:rPr>
              <w:t>21. </w:t>
            </w:r>
            <w:r>
              <w:rPr>
                <w:rFonts w:ascii="Microsoft YaHei" w:hAnsi="Microsoft YaHei" w:eastAsia="Microsoft YaHei" w:cs="Microsoft YaHei"/>
                <w:sz w:val="20"/>
                <w:szCs w:val="20"/>
                <w:spacing w:val="-3"/>
              </w:rPr>
              <w:t>7%和</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3"/>
                <w:position w:val="-1"/>
              </w:rPr>
              <w:t>10.</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3"/>
                <w:position w:val="-1"/>
              </w:rPr>
              <w:t>6%</w:t>
            </w:r>
            <w:r>
              <w:rPr>
                <w:rFonts w:ascii="Microsoft YaHei" w:hAnsi="Microsoft YaHei" w:eastAsia="Microsoft YaHei" w:cs="Microsoft YaHei"/>
                <w:sz w:val="20"/>
                <w:szCs w:val="20"/>
                <w:spacing w:val="-3"/>
                <w:position w:val="1"/>
              </w:rPr>
              <w:t>。</w:t>
            </w:r>
          </w:p>
          <w:p>
            <w:pPr>
              <w:ind w:left="1311" w:right="1187" w:firstLine="424"/>
              <w:spacing w:before="96" w:line="23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position w:val="-2"/>
              </w:rPr>
              <w:t>④ </w:t>
            </w:r>
            <w:r>
              <w:rPr>
                <w:rFonts w:ascii="Microsoft YaHei" w:hAnsi="Microsoft YaHei" w:eastAsia="Microsoft YaHei" w:cs="Microsoft YaHei"/>
                <w:sz w:val="20"/>
                <w:szCs w:val="20"/>
                <w:spacing w:val="10"/>
              </w:rPr>
              <w:t>液体授粉   将采集的花粉配成糖尿花粉液</w:t>
            </w:r>
            <w:r>
              <w:rPr>
                <w:rFonts w:ascii="Microsoft YaHei" w:hAnsi="Microsoft YaHei" w:eastAsia="Microsoft YaHei" w:cs="Microsoft YaHei"/>
                <w:sz w:val="20"/>
                <w:szCs w:val="20"/>
                <w:spacing w:val="-3"/>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喷在树上</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10"/>
              </w:rPr>
              <w:t>可提高授粉工效</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position w:val="-1"/>
              </w:rPr>
              <w:t>5~10倍</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6"/>
              </w:rPr>
              <w:t>适于大面积果园应用</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24"/>
                <w:position w:val="1"/>
              </w:rPr>
              <w:t xml:space="preserve"> </w:t>
            </w:r>
            <w:r>
              <w:rPr>
                <w:rFonts w:ascii="Microsoft YaHei" w:hAnsi="Microsoft YaHei" w:eastAsia="Microsoft YaHei" w:cs="Microsoft YaHei"/>
                <w:sz w:val="20"/>
                <w:szCs w:val="20"/>
                <w:spacing w:val="6"/>
              </w:rPr>
              <w:t>花粉液的配方为:水</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6"/>
                <w:position w:val="-1"/>
              </w:rPr>
              <w:t>10</w:t>
            </w:r>
            <w:r>
              <w:rPr>
                <w:rFonts w:ascii="Microsoft YaHei" w:hAnsi="Microsoft YaHei" w:eastAsia="Microsoft YaHei" w:cs="Microsoft YaHei"/>
                <w:sz w:val="20"/>
                <w:szCs w:val="20"/>
                <w:position w:val="-1"/>
              </w:rPr>
              <w:t>kg</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砂糖 </w:t>
            </w:r>
            <w:r>
              <w:rPr>
                <w:rFonts w:ascii="Microsoft YaHei" w:hAnsi="Microsoft YaHei" w:eastAsia="Microsoft YaHei" w:cs="Microsoft YaHei"/>
                <w:sz w:val="20"/>
                <w:szCs w:val="20"/>
                <w:spacing w:val="6"/>
                <w:position w:val="-1"/>
              </w:rPr>
              <w:t>0. </w:t>
            </w:r>
            <w:r>
              <w:rPr>
                <w:rFonts w:ascii="Microsoft YaHei" w:hAnsi="Microsoft YaHei" w:eastAsia="Microsoft YaHei" w:cs="Microsoft YaHei"/>
                <w:sz w:val="20"/>
                <w:szCs w:val="20"/>
                <w:spacing w:val="5"/>
                <w:position w:val="-1"/>
              </w:rPr>
              <w:t>5</w:t>
            </w:r>
            <w:r>
              <w:rPr>
                <w:rFonts w:ascii="Microsoft YaHei" w:hAnsi="Microsoft YaHei" w:eastAsia="Microsoft YaHei" w:cs="Microsoft YaHei"/>
                <w:sz w:val="20"/>
                <w:szCs w:val="20"/>
                <w:position w:val="-1"/>
              </w:rPr>
              <w:t>kg</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尿素</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position w:val="-1"/>
              </w:rPr>
              <w:t>0. 03kg、</w:t>
            </w:r>
            <w:r>
              <w:rPr>
                <w:rFonts w:ascii="Microsoft YaHei" w:hAnsi="Microsoft YaHei" w:eastAsia="Microsoft YaHei" w:cs="Microsoft YaHei"/>
                <w:sz w:val="20"/>
                <w:szCs w:val="20"/>
              </w:rPr>
              <w:t>花粉20g左右</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硼酸 </w:t>
            </w:r>
            <w:r>
              <w:rPr>
                <w:rFonts w:ascii="Microsoft YaHei" w:hAnsi="Microsoft YaHei" w:eastAsia="Microsoft YaHei" w:cs="Microsoft YaHei"/>
                <w:sz w:val="20"/>
                <w:szCs w:val="20"/>
                <w:position w:val="-1"/>
              </w:rPr>
              <w:t>0. 01kg</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39"/>
                <w:position w:val="1"/>
              </w:rPr>
              <w:t xml:space="preserve"> </w:t>
            </w:r>
            <w:r>
              <w:rPr>
                <w:rFonts w:ascii="Microsoft YaHei" w:hAnsi="Microsoft YaHei" w:eastAsia="Microsoft YaHei" w:cs="Microsoft YaHei"/>
                <w:sz w:val="20"/>
                <w:szCs w:val="20"/>
              </w:rPr>
              <w:t>配</w:t>
            </w:r>
            <w:r>
              <w:rPr>
                <w:rFonts w:ascii="Microsoft YaHei" w:hAnsi="Microsoft YaHei" w:eastAsia="Microsoft YaHei" w:cs="Microsoft YaHei"/>
                <w:sz w:val="20"/>
                <w:szCs w:val="20"/>
                <w:spacing w:val="-1"/>
              </w:rPr>
              <w:t>制时先将糖溶于水中</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
                <w:position w:val="1"/>
              </w:rPr>
              <w:t>, </w:t>
            </w:r>
            <w:r>
              <w:rPr>
                <w:rFonts w:ascii="Microsoft YaHei" w:hAnsi="Microsoft YaHei" w:eastAsia="Microsoft YaHei" w:cs="Microsoft YaHei"/>
                <w:sz w:val="20"/>
                <w:szCs w:val="20"/>
                <w:spacing w:val="-1"/>
              </w:rPr>
              <w:t>制成</w:t>
            </w:r>
            <w:r>
              <w:rPr>
                <w:rFonts w:ascii="Microsoft YaHei" w:hAnsi="Microsoft YaHei" w:eastAsia="Microsoft YaHei" w:cs="Microsoft YaHei"/>
                <w:sz w:val="20"/>
                <w:szCs w:val="20"/>
                <w:spacing w:val="16"/>
                <w:w w:val="101"/>
              </w:rPr>
              <w:t xml:space="preserve"> </w:t>
            </w:r>
            <w:r>
              <w:rPr>
                <w:rFonts w:ascii="Microsoft YaHei" w:hAnsi="Microsoft YaHei" w:eastAsia="Microsoft YaHei" w:cs="Microsoft YaHei"/>
                <w:sz w:val="20"/>
                <w:szCs w:val="20"/>
                <w:spacing w:val="-1"/>
              </w:rPr>
              <w:t>5%的糖溶</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同时加入0</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03</w:t>
            </w:r>
            <w:r>
              <w:rPr>
                <w:rFonts w:ascii="Microsoft YaHei" w:hAnsi="Microsoft YaHei" w:eastAsia="Microsoft YaHei" w:cs="Microsoft YaHei"/>
                <w:sz w:val="20"/>
                <w:szCs w:val="20"/>
              </w:rPr>
              <w:t>kg</w:t>
            </w:r>
            <w:r>
              <w:rPr>
                <w:rFonts w:ascii="Microsoft YaHei" w:hAnsi="Microsoft YaHei" w:eastAsia="Microsoft YaHei" w:cs="Microsoft YaHei"/>
                <w:sz w:val="20"/>
                <w:szCs w:val="20"/>
                <w:spacing w:val="6"/>
              </w:rPr>
              <w:t>尿素</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制成糖尿液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然后再取 </w:t>
            </w:r>
            <w:r>
              <w:rPr>
                <w:rFonts w:ascii="Microsoft YaHei" w:hAnsi="Microsoft YaHei" w:eastAsia="Microsoft YaHei" w:cs="Microsoft YaHei"/>
                <w:sz w:val="20"/>
                <w:szCs w:val="20"/>
                <w:spacing w:val="6"/>
                <w:position w:val="-1"/>
              </w:rPr>
              <w:t>0. </w:t>
            </w:r>
            <w:r>
              <w:rPr>
                <w:rFonts w:ascii="Microsoft YaHei" w:hAnsi="Microsoft YaHei" w:eastAsia="Microsoft YaHei" w:cs="Microsoft YaHei"/>
                <w:sz w:val="20"/>
                <w:szCs w:val="20"/>
                <w:spacing w:val="6"/>
              </w:rPr>
              <w:t>05</w:t>
            </w:r>
            <w:r>
              <w:rPr>
                <w:rFonts w:ascii="Microsoft YaHei" w:hAnsi="Microsoft YaHei" w:eastAsia="Microsoft YaHei" w:cs="Microsoft YaHei"/>
                <w:sz w:val="20"/>
                <w:szCs w:val="20"/>
              </w:rPr>
              <w:t>kg</w:t>
            </w:r>
            <w:r>
              <w:rPr>
                <w:rFonts w:ascii="Microsoft YaHei" w:hAnsi="Microsoft YaHei" w:eastAsia="Microsoft YaHei" w:cs="Microsoft YaHei"/>
                <w:sz w:val="20"/>
                <w:szCs w:val="20"/>
                <w:spacing w:val="6"/>
              </w:rPr>
              <w:t>砂糖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5"/>
              </w:rPr>
              <w:t>加到 </w:t>
            </w:r>
            <w:r>
              <w:rPr>
                <w:rFonts w:ascii="Microsoft YaHei" w:hAnsi="Microsoft YaHei" w:eastAsia="Microsoft YaHei" w:cs="Microsoft YaHei"/>
                <w:sz w:val="20"/>
                <w:szCs w:val="20"/>
                <w:spacing w:val="5"/>
                <w:position w:val="-1"/>
              </w:rPr>
              <w:t>0. </w:t>
            </w:r>
            <w:r>
              <w:rPr>
                <w:rFonts w:ascii="Microsoft YaHei" w:hAnsi="Microsoft YaHei" w:eastAsia="Microsoft YaHei" w:cs="Microsoft YaHei"/>
                <w:sz w:val="20"/>
                <w:szCs w:val="20"/>
                <w:spacing w:val="5"/>
              </w:rPr>
              <w:t>5</w:t>
            </w:r>
            <w:r>
              <w:rPr>
                <w:rFonts w:ascii="Microsoft YaHei" w:hAnsi="Microsoft YaHei" w:eastAsia="Microsoft YaHei" w:cs="Microsoft YaHei"/>
                <w:sz w:val="20"/>
                <w:szCs w:val="20"/>
              </w:rPr>
              <w:t>kg</w:t>
            </w:r>
            <w:r>
              <w:rPr>
                <w:rFonts w:ascii="Microsoft YaHei" w:hAnsi="Microsoft YaHei" w:eastAsia="Microsoft YaHei" w:cs="Microsoft YaHei"/>
                <w:sz w:val="20"/>
                <w:szCs w:val="20"/>
                <w:spacing w:val="5"/>
              </w:rPr>
              <w:t>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6"/>
              </w:rPr>
              <w:t>配成10%的糖液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6"/>
              </w:rPr>
              <w:t>加进干花粉20g左右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6"/>
              </w:rPr>
              <w:t>搅匀</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过滤</w:t>
            </w:r>
            <w:r>
              <w:rPr>
                <w:rFonts w:ascii="Microsoft YaHei" w:hAnsi="Microsoft YaHei" w:eastAsia="Microsoft YaHei" w:cs="Microsoft YaHei"/>
                <w:sz w:val="20"/>
                <w:szCs w:val="20"/>
                <w:spacing w:val="5"/>
              </w:rPr>
              <w:t>到配好的糖尿液中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即成</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糖尿花粉液</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12"/>
              </w:rPr>
              <w:t>为提高花粉发芽率</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12"/>
                <w:position w:val="1"/>
              </w:rPr>
              <w:t>, </w:t>
            </w:r>
            <w:r>
              <w:rPr>
                <w:rFonts w:ascii="Microsoft YaHei" w:hAnsi="Microsoft YaHei" w:eastAsia="Microsoft YaHei" w:cs="Microsoft YaHei"/>
                <w:sz w:val="20"/>
                <w:szCs w:val="20"/>
                <w:spacing w:val="12"/>
              </w:rPr>
              <w:t>喷前加入硼酸</w:t>
            </w:r>
            <w:r>
              <w:rPr>
                <w:rFonts w:ascii="Microsoft YaHei" w:hAnsi="Microsoft YaHei" w:eastAsia="Microsoft YaHei" w:cs="Microsoft YaHei"/>
                <w:sz w:val="20"/>
                <w:szCs w:val="20"/>
                <w:spacing w:val="20"/>
                <w:w w:val="101"/>
              </w:rPr>
              <w:t xml:space="preserve"> </w:t>
            </w:r>
            <w:r>
              <w:rPr>
                <w:rFonts w:ascii="Microsoft YaHei" w:hAnsi="Microsoft YaHei" w:eastAsia="Microsoft YaHei" w:cs="Microsoft YaHei"/>
                <w:sz w:val="20"/>
                <w:szCs w:val="20"/>
                <w:spacing w:val="12"/>
                <w:position w:val="-1"/>
              </w:rPr>
              <w:t>0. 01</w:t>
            </w:r>
            <w:r>
              <w:rPr>
                <w:rFonts w:ascii="Microsoft YaHei" w:hAnsi="Microsoft YaHei" w:eastAsia="Microsoft YaHei" w:cs="Microsoft YaHei"/>
                <w:sz w:val="20"/>
                <w:szCs w:val="20"/>
                <w:position w:val="-1"/>
              </w:rPr>
              <w:t>kg</w:t>
            </w:r>
            <w:r>
              <w:rPr>
                <w:rFonts w:ascii="Microsoft YaHei" w:hAnsi="Microsoft YaHei" w:eastAsia="Microsoft YaHei" w:cs="Microsoft YaHei"/>
                <w:sz w:val="20"/>
                <w:szCs w:val="20"/>
                <w:spacing w:val="12"/>
                <w:position w:val="-1"/>
              </w:rPr>
              <w:t>, </w:t>
            </w:r>
            <w:r>
              <w:rPr>
                <w:rFonts w:ascii="Microsoft YaHei" w:hAnsi="Microsoft YaHei" w:eastAsia="Microsoft YaHei" w:cs="Microsoft YaHei"/>
                <w:sz w:val="20"/>
                <w:szCs w:val="20"/>
                <w:spacing w:val="12"/>
              </w:rPr>
              <w:t>配后即用喷雾器喷</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布</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4"/>
              </w:rPr>
              <w:t>每株树喷 </w:t>
            </w:r>
            <w:r>
              <w:rPr>
                <w:rFonts w:ascii="Microsoft YaHei" w:hAnsi="Microsoft YaHei" w:eastAsia="Microsoft YaHei" w:cs="Microsoft YaHei"/>
                <w:sz w:val="20"/>
                <w:szCs w:val="20"/>
                <w:spacing w:val="4"/>
                <w:position w:val="-1"/>
              </w:rPr>
              <w:t>0.</w:t>
            </w:r>
            <w:r>
              <w:rPr>
                <w:rFonts w:ascii="Microsoft YaHei" w:hAnsi="Microsoft YaHei" w:eastAsia="Microsoft YaHei" w:cs="Microsoft YaHei"/>
                <w:sz w:val="20"/>
                <w:szCs w:val="20"/>
                <w:spacing w:val="23"/>
                <w:w w:val="101"/>
                <w:position w:val="-1"/>
              </w:rPr>
              <w:t xml:space="preserve"> </w:t>
            </w:r>
            <w:r>
              <w:rPr>
                <w:rFonts w:ascii="Microsoft YaHei" w:hAnsi="Microsoft YaHei" w:eastAsia="Microsoft YaHei" w:cs="Microsoft YaHei"/>
                <w:sz w:val="20"/>
                <w:szCs w:val="20"/>
                <w:spacing w:val="4"/>
                <w:position w:val="-1"/>
              </w:rPr>
              <w:t>15~0.</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4"/>
                <w:position w:val="-1"/>
              </w:rPr>
              <w:t>25</w:t>
            </w:r>
            <w:r>
              <w:rPr>
                <w:rFonts w:ascii="Microsoft YaHei" w:hAnsi="Microsoft YaHei" w:eastAsia="Microsoft YaHei" w:cs="Microsoft YaHei"/>
                <w:sz w:val="20"/>
                <w:szCs w:val="20"/>
                <w:position w:val="-1"/>
              </w:rPr>
              <w:t>kg</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39"/>
                <w:position w:val="1"/>
              </w:rPr>
              <w:t xml:space="preserve"> </w:t>
            </w:r>
            <w:r>
              <w:rPr>
                <w:rFonts w:ascii="Microsoft YaHei" w:hAnsi="Microsoft YaHei" w:eastAsia="Microsoft YaHei" w:cs="Microsoft YaHei"/>
                <w:sz w:val="20"/>
                <w:szCs w:val="20"/>
                <w:spacing w:val="4"/>
              </w:rPr>
              <w:t>一般要求在全树花朵有 </w:t>
            </w:r>
            <w:r>
              <w:rPr>
                <w:rFonts w:ascii="Microsoft YaHei" w:hAnsi="Microsoft YaHei" w:eastAsia="Microsoft YaHei" w:cs="Microsoft YaHei"/>
                <w:sz w:val="20"/>
                <w:szCs w:val="20"/>
                <w:spacing w:val="3"/>
              </w:rPr>
              <w:t>60%左右开放时喷布</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 </w:t>
            </w:r>
            <w:r>
              <w:rPr>
                <w:rFonts w:ascii="Microsoft YaHei" w:hAnsi="Microsoft YaHei" w:eastAsia="Microsoft YaHei" w:cs="Microsoft YaHei"/>
                <w:sz w:val="20"/>
                <w:szCs w:val="20"/>
                <w:spacing w:val="3"/>
              </w:rPr>
              <w:t>喷</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时要均匀周到</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据报道</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6"/>
              </w:rPr>
              <w:t>授粉园片比未授粉园片增产209</w:t>
            </w:r>
            <w:r>
              <w:rPr>
                <w:rFonts w:ascii="Microsoft YaHei" w:hAnsi="Microsoft YaHei" w:eastAsia="Microsoft YaHei" w:cs="Microsoft YaHei"/>
                <w:sz w:val="20"/>
                <w:szCs w:val="20"/>
                <w:spacing w:val="6"/>
                <w:position w:val="-1"/>
              </w:rPr>
              <w:t>. 2%</w:t>
            </w:r>
            <w:r>
              <w:rPr>
                <w:rFonts w:ascii="Microsoft YaHei" w:hAnsi="Microsoft YaHei" w:eastAsia="Microsoft YaHei" w:cs="Microsoft YaHei"/>
                <w:sz w:val="20"/>
                <w:szCs w:val="20"/>
                <w:spacing w:val="5"/>
                <w:position w:val="-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5"/>
              </w:rPr>
              <w:t>效果十分显著</w:t>
            </w:r>
            <w:r>
              <w:rPr>
                <w:rFonts w:ascii="Microsoft YaHei" w:hAnsi="Microsoft YaHei" w:eastAsia="Microsoft YaHei" w:cs="Microsoft YaHei"/>
                <w:sz w:val="20"/>
                <w:szCs w:val="20"/>
                <w:spacing w:val="5"/>
                <w:position w:val="1"/>
              </w:rPr>
              <w:t>。</w:t>
            </w:r>
          </w:p>
          <w:p>
            <w:pPr>
              <w:ind w:left="1312" w:right="1187" w:firstLine="423"/>
              <w:spacing w:before="98" w:line="22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position w:val="-2"/>
              </w:rPr>
              <w:t>⑤ </w:t>
            </w:r>
            <w:r>
              <w:rPr>
                <w:rFonts w:ascii="Microsoft YaHei" w:hAnsi="Microsoft YaHei" w:eastAsia="Microsoft YaHei" w:cs="Microsoft YaHei"/>
                <w:sz w:val="20"/>
                <w:szCs w:val="20"/>
                <w:spacing w:val="9"/>
              </w:rPr>
              <w:t>机械授粉   将采集的花粉用 100倍左右的填充物稀释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9"/>
              </w:rPr>
              <w:t>用</w:t>
            </w:r>
            <w:r>
              <w:rPr>
                <w:rFonts w:ascii="Microsoft YaHei" w:hAnsi="Microsoft YaHei" w:eastAsia="Microsoft YaHei" w:cs="Microsoft YaHei"/>
                <w:sz w:val="20"/>
                <w:szCs w:val="20"/>
                <w:spacing w:val="8"/>
              </w:rPr>
              <w:t>喷粉器喷到花</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上</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8"/>
              </w:rPr>
              <w:t>经济有效</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把花粉放到 2~3层纱布袋中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8"/>
              </w:rPr>
              <w:t>用绳拴在长竿上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8"/>
              </w:rPr>
              <w:t>在树冠有花部上</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面</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5"/>
              </w:rPr>
              <w:t>轻敲长竿震出花粉</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5"/>
              </w:rPr>
              <w:t>也可提高授粉效率。</w:t>
            </w:r>
          </w:p>
          <w:p>
            <w:pPr>
              <w:ind w:left="1751"/>
              <w:spacing w:before="109"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(4)蜜蜂授粉</w:t>
            </w:r>
          </w:p>
          <w:p>
            <w:pPr>
              <w:ind w:left="1733"/>
              <w:spacing w:before="110" w:line="18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花期放蜂</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11"/>
              </w:rPr>
              <w:t>对提高坐果率有良好的作用</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32"/>
                <w:position w:val="1"/>
              </w:rPr>
              <w:t xml:space="preserve"> </w:t>
            </w:r>
            <w:r>
              <w:rPr>
                <w:rFonts w:ascii="Microsoft YaHei" w:hAnsi="Microsoft YaHei" w:eastAsia="Microsoft YaHei" w:cs="Microsoft YaHei"/>
                <w:sz w:val="20"/>
                <w:szCs w:val="20"/>
                <w:spacing w:val="11"/>
              </w:rPr>
              <w:t>每</w:t>
            </w:r>
            <w:r>
              <w:rPr>
                <w:rFonts w:ascii="Microsoft YaHei" w:hAnsi="Microsoft YaHei" w:eastAsia="Microsoft YaHei" w:cs="Microsoft YaHei"/>
                <w:sz w:val="20"/>
                <w:szCs w:val="20"/>
                <w:spacing w:val="22"/>
              </w:rPr>
              <w:t xml:space="preserve"> </w:t>
            </w:r>
            <w:r>
              <w:rPr>
                <w:rFonts w:ascii="Microsoft YaHei" w:hAnsi="Microsoft YaHei" w:eastAsia="Microsoft YaHei" w:cs="Microsoft YaHei"/>
                <w:sz w:val="20"/>
                <w:szCs w:val="20"/>
                <w:spacing w:val="11"/>
                <w:position w:val="-1"/>
              </w:rPr>
              <w:t>6</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11"/>
                <w:position w:val="-1"/>
              </w:rPr>
              <w:t>667m</w:t>
            </w:r>
            <w:r>
              <w:rPr>
                <w:rFonts w:ascii="Microsoft YaHei" w:hAnsi="Microsoft YaHei" w:eastAsia="Microsoft YaHei" w:cs="Microsoft YaHei"/>
                <w:sz w:val="11"/>
                <w:szCs w:val="11"/>
                <w:spacing w:val="11"/>
                <w:position w:val="7"/>
              </w:rPr>
              <w:t>2</w:t>
            </w:r>
            <w:r>
              <w:rPr>
                <w:rFonts w:ascii="Microsoft YaHei" w:hAnsi="Microsoft YaHei" w:eastAsia="Microsoft YaHei" w:cs="Microsoft YaHei"/>
                <w:sz w:val="11"/>
                <w:szCs w:val="11"/>
                <w:spacing w:val="1"/>
                <w:position w:val="7"/>
              </w:rPr>
              <w:t xml:space="preserve">  </w:t>
            </w:r>
            <w:r>
              <w:rPr>
                <w:rFonts w:ascii="Microsoft YaHei" w:hAnsi="Microsoft YaHei" w:eastAsia="Microsoft YaHei" w:cs="Microsoft YaHei"/>
                <w:sz w:val="20"/>
                <w:szCs w:val="20"/>
                <w:spacing w:val="11"/>
              </w:rPr>
              <w:t>红富士园</w:t>
            </w:r>
            <w:r>
              <w:rPr>
                <w:rFonts w:ascii="Microsoft YaHei" w:hAnsi="Microsoft YaHei" w:eastAsia="Microsoft YaHei" w:cs="Microsoft YaHei"/>
                <w:sz w:val="20"/>
                <w:szCs w:val="20"/>
                <w:spacing w:val="10"/>
              </w:rPr>
              <w:t>放</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10"/>
                <w:position w:val="-2"/>
              </w:rPr>
              <w:t>1~2</w:t>
            </w:r>
            <w:r>
              <w:rPr>
                <w:rFonts w:ascii="Microsoft YaHei" w:hAnsi="Microsoft YaHei" w:eastAsia="Microsoft YaHei" w:cs="Microsoft YaHei"/>
                <w:sz w:val="20"/>
                <w:szCs w:val="20"/>
                <w:spacing w:val="10"/>
              </w:rPr>
              <w:t>箱</w:t>
            </w:r>
          </w:p>
          <w:p>
            <w:pPr>
              <w:pStyle w:val="TableText"/>
              <w:spacing w:line="283" w:lineRule="auto"/>
              <w:rPr/>
            </w:pPr>
            <w:r/>
          </w:p>
          <w:p>
            <w:pPr>
              <w:pStyle w:val="TableText"/>
              <w:ind w:firstLine="8006"/>
              <w:spacing w:before="1" w:line="409" w:lineRule="exact"/>
              <w:rPr/>
            </w:pPr>
            <w:r>
              <w:rPr>
                <w:position w:val="-8"/>
              </w:rPr>
              <w:pict>
                <v:group id="_x0000_s516" style="mso-position-vertical-relative:line;mso-position-horizontal-relative:char;width:21pt;height:20.45pt;" filled="false" stroked="false" coordsize="420,409" coordorigin="0,0">
                  <v:group id="_x0000_s518" style="position:absolute;left:0;top:0;width:420;height:409;" filled="false" stroked="false" coordsize="420,409" coordorigin="0,0">
                    <v:shape id="_x0000_s520" style="position:absolute;left:0;top:47;width:68;height:282;" filled="false" strokecolor="#00AEEF" strokeweight="0.38pt" coordsize="68,282" coordorigin="0,0" path="m64,3c26,41,3,93,3,150c3,198,20,242,47,277e">
                      <v:stroke joinstyle="miter" miterlimit="4"/>
                    </v:shape>
                    <v:shape id="_x0000_s522" style="position:absolute;left:34;top:0;width:370;height:177;" filled="false" strokecolor="#00AEEF" strokeweight="0.96pt" coordsize="370,177" coordorigin="0,0" path="m359,167c345,77,268,9,175,9c103,9,40,50,9,111e">
                      <v:stroke joinstyle="miter" miterlimit="4"/>
                    </v:shape>
                    <v:shape id="_x0000_s524"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526" style="position:absolute;left:31;top:268;width:315;height:126;" filled="false" strokecolor="#00AEEF" strokeweight="0.96pt" coordsize="315,126" coordorigin="0,0" path="m9,9c39,73,103,116,178,116c226,116,271,97,304,67e">
                      <v:stroke joinstyle="miter" miterlimit="4"/>
                    </v:shape>
                    <v:shape id="_x0000_s528" style="position:absolute;left:42;top:29;width:317;height:337;" filled="false" strokecolor="#00AEEF" strokeweight="0.38pt" coordsize="317,337" coordorigin="0,0" path="m100,318c120,327,143,333,167,333c231,333,286,296,313,242m153,3c69,11,3,81,3,168e">
                      <v:stroke joinstyle="miter" miterlimit="4"/>
                    </v:shape>
                  </v:group>
                  <v:shape id="_x0000_s530" style="position:absolute;left:-20;top:-20;width:460;height:449;" filled="false" stroked="false" type="#_x0000_t202">
                    <v:fill on="false"/>
                    <v:stroke on="false"/>
                    <v:path/>
                    <v:imagedata o:title=""/>
                    <o:lock v:ext="edit" aspectratio="false"/>
                    <v:textbox inset="0mm,0mm,0mm,0mm">
                      <w:txbxContent>
                        <w:p>
                          <w:pPr>
                            <w:ind w:left="149"/>
                            <w:spacing w:before="155" w:line="189" w:lineRule="auto"/>
                            <w:rPr>
                              <w:rFonts w:ascii="Arial" w:hAnsi="Arial" w:eastAsia="Arial" w:cs="Arial"/>
                              <w:sz w:val="17"/>
                              <w:szCs w:val="17"/>
                            </w:rPr>
                          </w:pPr>
                          <w:r>
                            <w:rPr>
                              <w:rFonts w:ascii="Arial" w:hAnsi="Arial" w:eastAsia="Arial" w:cs="Arial"/>
                              <w:sz w:val="17"/>
                              <w:szCs w:val="17"/>
                              <w:spacing w:val="16"/>
                            </w:rPr>
                            <w:t>29</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86" name="IM 86"/>
                  <wp:cNvGraphicFramePr/>
                  <a:graphic>
                    <a:graphicData uri="http://schemas.openxmlformats.org/drawingml/2006/picture">
                      <pic:pic>
                        <pic:nvPicPr>
                          <pic:cNvPr id="86" name="IM 86"/>
                          <pic:cNvPicPr/>
                        </pic:nvPicPr>
                        <pic:blipFill>
                          <a:blip r:embed="rId48"/>
                          <a:stretch>
                            <a:fillRect/>
                          </a:stretch>
                        </pic:blipFill>
                        <pic:spPr>
                          <a:xfrm rot="0">
                            <a:off x="0" y="0"/>
                            <a:ext cx="4535030" cy="35693"/>
                          </a:xfrm>
                          <a:prstGeom prst="rect">
                            <a:avLst/>
                          </a:prstGeom>
                        </pic:spPr>
                      </pic:pic>
                    </a:graphicData>
                  </a:graphic>
                </wp:inline>
              </w:drawing>
            </w:r>
          </w:p>
          <w:p>
            <w:pPr>
              <w:pStyle w:val="TableText"/>
              <w:spacing w:line="251" w:lineRule="auto"/>
              <w:rPr/>
            </w:pPr>
            <w:r/>
          </w:p>
          <w:p>
            <w:pPr>
              <w:pStyle w:val="TableText"/>
              <w:ind w:left="1199" w:right="1300"/>
              <w:spacing w:before="86" w:line="246"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蜂,蜂箱离果园距离不能超过 </w:t>
            </w:r>
            <w:r>
              <w:rPr>
                <w:sz w:val="20"/>
                <w:szCs w:val="20"/>
                <w:spacing w:val="10"/>
                <w:position w:val="-1"/>
              </w:rPr>
              <w:t>500m</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8"/>
                <w:position w:val="1"/>
              </w:rPr>
              <w:t xml:space="preserve"> </w:t>
            </w:r>
            <w:r>
              <w:rPr>
                <w:sz w:val="20"/>
                <w:szCs w:val="20"/>
                <w:spacing w:val="10"/>
              </w:rPr>
              <w:t>1987</w:t>
            </w:r>
            <w:r>
              <w:rPr>
                <w:rFonts w:ascii="Microsoft YaHei" w:hAnsi="Microsoft YaHei" w:eastAsia="Microsoft YaHei" w:cs="Microsoft YaHei"/>
                <w:sz w:val="20"/>
                <w:szCs w:val="20"/>
                <w:spacing w:val="10"/>
              </w:rPr>
              <w:t>年,我国从日本引进的角额壁蜂和凹</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唇壁蜂等,其授粉能力是普通蜜蜂的</w:t>
            </w:r>
            <w:r>
              <w:rPr>
                <w:sz w:val="20"/>
                <w:szCs w:val="20"/>
                <w:spacing w:val="16"/>
              </w:rPr>
              <w:t>70</w:t>
            </w:r>
            <w:r>
              <w:rPr>
                <w:rFonts w:ascii="Microsoft YaHei" w:hAnsi="Microsoft YaHei" w:eastAsia="Microsoft YaHei" w:cs="Microsoft YaHei"/>
                <w:sz w:val="20"/>
                <w:szCs w:val="20"/>
                <w:spacing w:val="16"/>
              </w:rPr>
              <w:t>~</w:t>
            </w:r>
            <w:r>
              <w:rPr>
                <w:sz w:val="20"/>
                <w:szCs w:val="20"/>
                <w:spacing w:val="16"/>
              </w:rPr>
              <w:t>80</w:t>
            </w:r>
            <w:r>
              <w:rPr>
                <w:rFonts w:ascii="Microsoft YaHei" w:hAnsi="Microsoft YaHei" w:eastAsia="Microsoft YaHei" w:cs="Microsoft YaHei"/>
                <w:sz w:val="20"/>
                <w:szCs w:val="20"/>
                <w:spacing w:val="15"/>
              </w:rPr>
              <w:t>倍,只要每</w:t>
            </w:r>
            <w:r>
              <w:rPr>
                <w:sz w:val="20"/>
                <w:szCs w:val="20"/>
                <w:spacing w:val="15"/>
                <w:position w:val="-1"/>
              </w:rPr>
              <w:t>667m</w:t>
            </w:r>
            <w:r>
              <w:rPr>
                <w:sz w:val="11"/>
                <w:szCs w:val="11"/>
                <w:spacing w:val="15"/>
                <w:position w:val="7"/>
              </w:rPr>
              <w:t>2</w:t>
            </w:r>
            <w:r>
              <w:rPr>
                <w:sz w:val="11"/>
                <w:szCs w:val="11"/>
                <w:spacing w:val="22"/>
                <w:position w:val="7"/>
              </w:rPr>
              <w:t xml:space="preserve"> </w:t>
            </w:r>
            <w:r>
              <w:rPr>
                <w:rFonts w:ascii="Microsoft YaHei" w:hAnsi="Microsoft YaHei" w:eastAsia="Microsoft YaHei" w:cs="Microsoft YaHei"/>
                <w:sz w:val="20"/>
                <w:szCs w:val="20"/>
                <w:spacing w:val="15"/>
              </w:rPr>
              <w:t>果园释放</w:t>
            </w:r>
            <w:r>
              <w:rPr>
                <w:sz w:val="20"/>
                <w:szCs w:val="20"/>
                <w:spacing w:val="15"/>
              </w:rPr>
              <w:t>80</w:t>
            </w:r>
            <w:r>
              <w:rPr>
                <w:rFonts w:ascii="Microsoft YaHei" w:hAnsi="Microsoft YaHei" w:eastAsia="Microsoft YaHei" w:cs="Microsoft YaHei"/>
                <w:sz w:val="20"/>
                <w:szCs w:val="20"/>
                <w:spacing w:val="15"/>
              </w:rPr>
              <w:t>头蜂</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就可完成授粉任务,使苹果树坐果率提高 </w:t>
            </w:r>
            <w:r>
              <w:rPr>
                <w:sz w:val="20"/>
                <w:szCs w:val="20"/>
                <w:spacing w:val="15"/>
              </w:rPr>
              <w:t>30%</w:t>
            </w:r>
            <w:r>
              <w:rPr>
                <w:rFonts w:ascii="Microsoft YaHei" w:hAnsi="Microsoft YaHei" w:eastAsia="Microsoft YaHei" w:cs="Microsoft YaHei"/>
                <w:sz w:val="20"/>
                <w:szCs w:val="20"/>
                <w:spacing w:val="15"/>
              </w:rPr>
              <w:t>~</w:t>
            </w:r>
            <w:r>
              <w:rPr>
                <w:sz w:val="20"/>
                <w:szCs w:val="20"/>
                <w:spacing w:val="15"/>
              </w:rPr>
              <w:t>50%</w:t>
            </w:r>
            <w:r>
              <w:rPr>
                <w:rFonts w:ascii="Microsoft YaHei" w:hAnsi="Microsoft YaHei" w:eastAsia="Microsoft YaHei" w:cs="Microsoft YaHei"/>
                <w:sz w:val="20"/>
                <w:szCs w:val="20"/>
                <w:spacing w:val="15"/>
              </w:rPr>
              <w:t>,果品质量相应提高,放蜂</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11"/>
              </w:rPr>
              <w:t>回收率为 </w:t>
            </w:r>
            <w:r>
              <w:rPr>
                <w:sz w:val="20"/>
                <w:szCs w:val="20"/>
                <w:spacing w:val="11"/>
                <w:position w:val="-1"/>
              </w:rPr>
              <w:t>5</w:t>
            </w:r>
            <w:r>
              <w:rPr>
                <w:rFonts w:ascii="Microsoft YaHei" w:hAnsi="Microsoft YaHei" w:eastAsia="Microsoft YaHei" w:cs="Microsoft YaHei"/>
                <w:sz w:val="20"/>
                <w:szCs w:val="20"/>
                <w:spacing w:val="11"/>
                <w:position w:val="-1"/>
              </w:rPr>
              <w:t>~</w:t>
            </w:r>
            <w:r>
              <w:rPr>
                <w:sz w:val="20"/>
                <w:szCs w:val="20"/>
                <w:spacing w:val="11"/>
                <w:position w:val="-1"/>
              </w:rPr>
              <w:t>10</w:t>
            </w:r>
            <w:r>
              <w:rPr>
                <w:rFonts w:ascii="Microsoft YaHei" w:hAnsi="Microsoft YaHei" w:eastAsia="Microsoft YaHei" w:cs="Microsoft YaHei"/>
                <w:sz w:val="20"/>
                <w:szCs w:val="20"/>
                <w:spacing w:val="11"/>
                <w:position w:val="-1"/>
              </w:rPr>
              <w:t>倍</w:t>
            </w:r>
            <w:r>
              <w:rPr>
                <w:rFonts w:ascii="Microsoft YaHei" w:hAnsi="Microsoft YaHei" w:eastAsia="Microsoft YaHei" w:cs="Microsoft YaHei"/>
                <w:sz w:val="20"/>
                <w:szCs w:val="20"/>
                <w:spacing w:val="11"/>
                <w:position w:val="1"/>
              </w:rPr>
              <w:t>。</w:t>
            </w:r>
          </w:p>
          <w:p>
            <w:pPr>
              <w:pStyle w:val="TableText"/>
              <w:ind w:left="1638"/>
              <w:spacing w:before="15"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w:t>
            </w:r>
            <w:r>
              <w:rPr>
                <w:sz w:val="20"/>
                <w:szCs w:val="20"/>
                <w:spacing w:val="-9"/>
              </w:rPr>
              <w:t>5</w:t>
            </w:r>
            <w:r>
              <w:rPr>
                <w:rFonts w:ascii="Microsoft YaHei" w:hAnsi="Microsoft YaHei" w:eastAsia="Microsoft YaHei" w:cs="Microsoft YaHei"/>
                <w:sz w:val="20"/>
                <w:szCs w:val="20"/>
                <w:spacing w:val="-9"/>
              </w:rPr>
              <w:t>)疏蕾、疏花、疏果</w:t>
            </w:r>
          </w:p>
          <w:p>
            <w:pPr>
              <w:ind w:left="1202" w:right="1300" w:firstLine="416"/>
              <w:spacing w:before="104" w:line="25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疏除部分花、果,可以节省大量养分,使有限的</w:t>
            </w:r>
            <w:r>
              <w:rPr>
                <w:rFonts w:ascii="Microsoft YaHei" w:hAnsi="Microsoft YaHei" w:eastAsia="Microsoft YaHei" w:cs="Microsoft YaHei"/>
                <w:sz w:val="20"/>
                <w:szCs w:val="20"/>
                <w:spacing w:val="12"/>
              </w:rPr>
              <w:t>营养物质集中供应给保留的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花、果,使其发育正常,不易脱落。</w:t>
            </w:r>
          </w:p>
          <w:p>
            <w:pPr>
              <w:ind w:left="1202" w:right="1300" w:firstLine="421"/>
              <w:spacing w:before="1" w:line="20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position w:val="-3"/>
              </w:rPr>
              <w:t>①</w:t>
            </w:r>
            <w:r>
              <w:rPr>
                <w:rFonts w:ascii="Microsoft YaHei" w:hAnsi="Microsoft YaHei" w:eastAsia="Microsoft YaHei" w:cs="Microsoft YaHei"/>
                <w:sz w:val="20"/>
                <w:szCs w:val="20"/>
                <w:spacing w:val="31"/>
                <w:position w:val="-3"/>
              </w:rPr>
              <w:t xml:space="preserve"> </w:t>
            </w:r>
            <w:r>
              <w:rPr>
                <w:rFonts w:ascii="Microsoft YaHei" w:hAnsi="Microsoft YaHei" w:eastAsia="Microsoft YaHei" w:cs="Microsoft YaHei"/>
                <w:sz w:val="20"/>
                <w:szCs w:val="20"/>
                <w:spacing w:val="-2"/>
              </w:rPr>
              <w:t>疏蕾</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疏花   蕾期</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花期,细致疏除弱花蕾</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弱花(花器瘦小</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花器不全</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莲</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座叶少而小的)</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4"/>
              </w:rPr>
              <w:t>、受冻花、密生花,以集中营养,增加</w:t>
            </w:r>
            <w:r>
              <w:rPr>
                <w:rFonts w:ascii="Microsoft YaHei" w:hAnsi="Microsoft YaHei" w:eastAsia="Microsoft YaHei" w:cs="Microsoft YaHei"/>
                <w:sz w:val="20"/>
                <w:szCs w:val="20"/>
                <w:spacing w:val="3"/>
              </w:rPr>
              <w:t>坐果。</w:t>
            </w:r>
          </w:p>
          <w:p>
            <w:pPr>
              <w:pStyle w:val="TableText"/>
              <w:ind w:left="1201" w:right="1228" w:firstLine="422"/>
              <w:spacing w:before="102" w:line="22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position w:val="-3"/>
              </w:rPr>
              <w:t>②</w:t>
            </w:r>
            <w:r>
              <w:rPr>
                <w:rFonts w:ascii="Microsoft YaHei" w:hAnsi="Microsoft YaHei" w:eastAsia="Microsoft YaHei" w:cs="Microsoft YaHei"/>
                <w:sz w:val="20"/>
                <w:szCs w:val="20"/>
                <w:spacing w:val="44"/>
                <w:position w:val="-3"/>
              </w:rPr>
              <w:t xml:space="preserve"> </w:t>
            </w:r>
            <w:r>
              <w:rPr>
                <w:rFonts w:ascii="Microsoft YaHei" w:hAnsi="Microsoft YaHei" w:eastAsia="Microsoft YaHei" w:cs="Microsoft YaHei"/>
                <w:sz w:val="20"/>
                <w:szCs w:val="20"/>
                <w:spacing w:val="11"/>
              </w:rPr>
              <w:t>以花定果   对花期天气条件好</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坐果有把握的果园,根据树体的适宜负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1"/>
              </w:rPr>
              <w:t>载能力,确定留果数量。从花蕾期开始,至盛花期前,一次疏留好花,红</w:t>
            </w:r>
            <w:r>
              <w:rPr>
                <w:rFonts w:ascii="Microsoft YaHei" w:hAnsi="Microsoft YaHei" w:eastAsia="Microsoft YaHei" w:cs="Microsoft YaHei"/>
                <w:sz w:val="20"/>
                <w:szCs w:val="20"/>
                <w:spacing w:val="20"/>
              </w:rPr>
              <w:t>富士按</w:t>
            </w:r>
            <w:r>
              <w:rPr>
                <w:rFonts w:ascii="Microsoft YaHei" w:hAnsi="Microsoft YaHei" w:eastAsia="Microsoft YaHei" w:cs="Microsoft YaHei"/>
                <w:sz w:val="20"/>
                <w:szCs w:val="20"/>
              </w:rPr>
              <w:t xml:space="preserve">  </w:t>
            </w:r>
            <w:r>
              <w:rPr>
                <w:sz w:val="20"/>
                <w:szCs w:val="20"/>
                <w:spacing w:val="17"/>
                <w:position w:val="-1"/>
              </w:rPr>
              <w:t>20</w:t>
            </w:r>
            <w:r>
              <w:rPr>
                <w:rFonts w:ascii="Microsoft YaHei" w:hAnsi="Microsoft YaHei" w:eastAsia="Microsoft YaHei" w:cs="Microsoft YaHei"/>
                <w:sz w:val="20"/>
                <w:szCs w:val="20"/>
                <w:spacing w:val="17"/>
                <w:position w:val="-1"/>
              </w:rPr>
              <w:t>~</w:t>
            </w:r>
            <w:r>
              <w:rPr>
                <w:sz w:val="20"/>
                <w:szCs w:val="20"/>
                <w:spacing w:val="17"/>
                <w:position w:val="-1"/>
              </w:rPr>
              <w:t>25</w:t>
            </w:r>
            <w:r>
              <w:rPr>
                <w:sz w:val="20"/>
                <w:szCs w:val="20"/>
                <w:position w:val="-1"/>
              </w:rPr>
              <w:t>cm</w:t>
            </w:r>
            <w:r>
              <w:rPr>
                <w:sz w:val="20"/>
                <w:szCs w:val="20"/>
                <w:spacing w:val="17"/>
                <w:position w:val="-1"/>
              </w:rPr>
              <w:t xml:space="preserve"> </w:t>
            </w:r>
            <w:r>
              <w:rPr>
                <w:rFonts w:ascii="Microsoft YaHei" w:hAnsi="Microsoft YaHei" w:eastAsia="Microsoft YaHei" w:cs="Microsoft YaHei"/>
                <w:sz w:val="20"/>
                <w:szCs w:val="20"/>
                <w:spacing w:val="17"/>
              </w:rPr>
              <w:t>留 </w:t>
            </w:r>
            <w:r>
              <w:rPr>
                <w:sz w:val="20"/>
                <w:szCs w:val="20"/>
                <w:spacing w:val="17"/>
                <w:position w:val="-1"/>
              </w:rPr>
              <w:t>1</w:t>
            </w:r>
            <w:r>
              <w:rPr>
                <w:sz w:val="20"/>
                <w:szCs w:val="20"/>
                <w:spacing w:val="-32"/>
                <w:position w:val="-1"/>
              </w:rPr>
              <w:t xml:space="preserve"> </w:t>
            </w:r>
            <w:r>
              <w:rPr>
                <w:rFonts w:ascii="Microsoft YaHei" w:hAnsi="Microsoft YaHei" w:eastAsia="Microsoft YaHei" w:cs="Microsoft YaHei"/>
                <w:sz w:val="20"/>
                <w:szCs w:val="20"/>
                <w:spacing w:val="17"/>
              </w:rPr>
              <w:t>个花序,每序只留中心花,可使花序坐果率达到</w:t>
            </w:r>
            <w:r>
              <w:rPr>
                <w:rFonts w:ascii="Microsoft YaHei" w:hAnsi="Microsoft YaHei" w:eastAsia="Microsoft YaHei" w:cs="Microsoft YaHei"/>
                <w:sz w:val="20"/>
                <w:szCs w:val="20"/>
                <w:spacing w:val="23"/>
                <w:w w:val="101"/>
              </w:rPr>
              <w:t xml:space="preserve"> </w:t>
            </w:r>
            <w:r>
              <w:rPr>
                <w:sz w:val="20"/>
                <w:szCs w:val="20"/>
                <w:spacing w:val="16"/>
                <w:position w:val="-1"/>
              </w:rPr>
              <w:t>95%</w:t>
            </w:r>
            <w:r>
              <w:rPr>
                <w:rFonts w:ascii="Microsoft YaHei" w:hAnsi="Microsoft YaHei" w:eastAsia="Microsoft YaHei" w:cs="Microsoft YaHei"/>
                <w:sz w:val="20"/>
                <w:szCs w:val="20"/>
                <w:spacing w:val="16"/>
                <w:position w:val="-1"/>
              </w:rPr>
              <w:t>~</w:t>
            </w:r>
            <w:r>
              <w:rPr>
                <w:sz w:val="20"/>
                <w:szCs w:val="20"/>
                <w:spacing w:val="16"/>
                <w:position w:val="-1"/>
              </w:rPr>
              <w:t>100%</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3"/>
              </w:rPr>
              <w:t>在花期气候不良时,每序可留中心花和 </w:t>
            </w:r>
            <w:r>
              <w:rPr>
                <w:sz w:val="20"/>
                <w:szCs w:val="20"/>
                <w:spacing w:val="13"/>
              </w:rPr>
              <w:t>1</w:t>
            </w:r>
            <w:r>
              <w:rPr>
                <w:rFonts w:ascii="Microsoft YaHei" w:hAnsi="Microsoft YaHei" w:eastAsia="Microsoft YaHei" w:cs="Microsoft YaHei"/>
                <w:sz w:val="20"/>
                <w:szCs w:val="20"/>
                <w:spacing w:val="13"/>
              </w:rPr>
              <w:t>个边花,比较保</w:t>
            </w:r>
            <w:r>
              <w:rPr>
                <w:rFonts w:ascii="Microsoft YaHei" w:hAnsi="Microsoft YaHei" w:eastAsia="Microsoft YaHei" w:cs="Microsoft YaHei"/>
                <w:sz w:val="20"/>
                <w:szCs w:val="20"/>
                <w:spacing w:val="12"/>
              </w:rPr>
              <w:t>险。</w:t>
            </w:r>
          </w:p>
          <w:p>
            <w:pPr>
              <w:pStyle w:val="TableText"/>
              <w:ind w:left="1214" w:right="1300" w:firstLine="409"/>
              <w:spacing w:before="97" w:line="20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position w:val="-3"/>
              </w:rPr>
              <w:t>③ </w:t>
            </w:r>
            <w:r>
              <w:rPr>
                <w:rFonts w:ascii="Microsoft YaHei" w:hAnsi="Microsoft YaHei" w:eastAsia="Microsoft YaHei" w:cs="Microsoft YaHei"/>
                <w:sz w:val="20"/>
                <w:szCs w:val="20"/>
                <w:spacing w:val="6"/>
              </w:rPr>
              <w:t>疏果   在幼果期,</w:t>
            </w:r>
            <w:r>
              <w:rPr>
                <w:sz w:val="20"/>
                <w:szCs w:val="20"/>
                <w:spacing w:val="6"/>
              </w:rPr>
              <w:t>7</w:t>
            </w:r>
            <w:r>
              <w:rPr>
                <w:rFonts w:ascii="Microsoft YaHei" w:hAnsi="Microsoft YaHei" w:eastAsia="Microsoft YaHei" w:cs="Microsoft YaHei"/>
                <w:sz w:val="20"/>
                <w:szCs w:val="20"/>
                <w:spacing w:val="6"/>
              </w:rPr>
              <w:t>月底以前,细致检查,将病虫</w:t>
            </w:r>
            <w:r>
              <w:rPr>
                <w:rFonts w:ascii="Microsoft YaHei" w:hAnsi="Microsoft YaHei" w:eastAsia="Microsoft YaHei" w:cs="Microsoft YaHei"/>
                <w:sz w:val="20"/>
                <w:szCs w:val="20"/>
                <w:spacing w:val="5"/>
              </w:rPr>
              <w:t>果</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畸形果</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小果</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密生果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间疏掉(包括 </w:t>
            </w:r>
            <w:r>
              <w:rPr>
                <w:sz w:val="20"/>
                <w:szCs w:val="20"/>
                <w:spacing w:val="11"/>
              </w:rPr>
              <w:t>1</w:t>
            </w:r>
            <w:r>
              <w:rPr>
                <w:rFonts w:ascii="Microsoft YaHei" w:hAnsi="Microsoft YaHei" w:eastAsia="Microsoft YaHei" w:cs="Microsoft YaHei"/>
                <w:sz w:val="20"/>
                <w:szCs w:val="20"/>
                <w:spacing w:val="11"/>
              </w:rPr>
              <w:t>个果台上双果、</w:t>
            </w:r>
            <w:r>
              <w:rPr>
                <w:sz w:val="20"/>
                <w:szCs w:val="20"/>
                <w:spacing w:val="11"/>
              </w:rPr>
              <w:t>3</w:t>
            </w:r>
            <w:r>
              <w:rPr>
                <w:rFonts w:ascii="Microsoft YaHei" w:hAnsi="Microsoft YaHei" w:eastAsia="Microsoft YaHei" w:cs="Microsoft YaHei"/>
                <w:sz w:val="20"/>
                <w:szCs w:val="20"/>
                <w:spacing w:val="11"/>
              </w:rPr>
              <w:t>果的,仅留中心果),有提高坐果率的作用。</w:t>
            </w:r>
          </w:p>
          <w:p>
            <w:pPr>
              <w:pStyle w:val="TableText"/>
              <w:ind w:left="1638"/>
              <w:spacing w:before="105"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w:t>
            </w:r>
            <w:r>
              <w:rPr>
                <w:sz w:val="20"/>
                <w:szCs w:val="20"/>
                <w:spacing w:val="10"/>
              </w:rPr>
              <w:t>6</w:t>
            </w:r>
            <w:r>
              <w:rPr>
                <w:rFonts w:ascii="Microsoft YaHei" w:hAnsi="Microsoft YaHei" w:eastAsia="Microsoft YaHei" w:cs="Microsoft YaHei"/>
                <w:sz w:val="20"/>
                <w:szCs w:val="20"/>
                <w:spacing w:val="10"/>
              </w:rPr>
              <w:t>)喷布植物生长调节剂等</w:t>
            </w:r>
          </w:p>
          <w:p>
            <w:pPr>
              <w:pStyle w:val="TableText"/>
              <w:ind w:left="1623"/>
              <w:spacing w:before="92" w:line="16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position w:val="-2"/>
              </w:rPr>
              <w:t>①</w:t>
            </w:r>
            <w:r>
              <w:rPr>
                <w:rFonts w:ascii="Microsoft YaHei" w:hAnsi="Microsoft YaHei" w:eastAsia="Microsoft YaHei" w:cs="Microsoft YaHei"/>
                <w:sz w:val="20"/>
                <w:szCs w:val="20"/>
                <w:spacing w:val="26"/>
                <w:w w:val="101"/>
                <w:position w:val="-2"/>
              </w:rPr>
              <w:t xml:space="preserve"> </w:t>
            </w:r>
            <w:r>
              <w:rPr>
                <w:rFonts w:ascii="Microsoft YaHei" w:hAnsi="Microsoft YaHei" w:eastAsia="Microsoft YaHei" w:cs="Microsoft YaHei"/>
                <w:sz w:val="20"/>
                <w:szCs w:val="20"/>
                <w:spacing w:val="8"/>
              </w:rPr>
              <w:t>盛花后 </w:t>
            </w:r>
            <w:r>
              <w:rPr>
                <w:sz w:val="20"/>
                <w:szCs w:val="20"/>
                <w:spacing w:val="8"/>
              </w:rPr>
              <w:t>12</w:t>
            </w:r>
            <w:r>
              <w:rPr>
                <w:rFonts w:ascii="Microsoft YaHei" w:hAnsi="Microsoft YaHei" w:eastAsia="Microsoft YaHei" w:cs="Microsoft YaHei"/>
                <w:sz w:val="20"/>
                <w:szCs w:val="20"/>
                <w:spacing w:val="8"/>
              </w:rPr>
              <w:t>周喷布 </w:t>
            </w:r>
            <w:r>
              <w:rPr>
                <w:sz w:val="20"/>
                <w:szCs w:val="20"/>
                <w:spacing w:val="8"/>
                <w:position w:val="-1"/>
              </w:rPr>
              <w:t>0. </w:t>
            </w:r>
            <w:r>
              <w:rPr>
                <w:sz w:val="20"/>
                <w:szCs w:val="20"/>
                <w:spacing w:val="8"/>
              </w:rPr>
              <w:t>6%</w:t>
            </w:r>
            <w:r>
              <w:rPr>
                <w:rFonts w:ascii="Microsoft YaHei" w:hAnsi="Microsoft YaHei" w:eastAsia="Microsoft YaHei" w:cs="Microsoft YaHei"/>
                <w:sz w:val="20"/>
                <w:szCs w:val="20"/>
                <w:spacing w:val="8"/>
              </w:rPr>
              <w:t>多效唑,坐果率为 </w:t>
            </w:r>
            <w:r>
              <w:rPr>
                <w:sz w:val="20"/>
                <w:szCs w:val="20"/>
                <w:spacing w:val="8"/>
                <w:position w:val="-1"/>
              </w:rPr>
              <w:t>31. </w:t>
            </w:r>
            <w:r>
              <w:rPr>
                <w:sz w:val="20"/>
                <w:szCs w:val="20"/>
                <w:spacing w:val="8"/>
              </w:rPr>
              <w:t>0%</w:t>
            </w:r>
            <w:r>
              <w:rPr>
                <w:rFonts w:ascii="Microsoft YaHei" w:hAnsi="Microsoft YaHei" w:eastAsia="Microsoft YaHei" w:cs="Microsoft YaHei"/>
                <w:sz w:val="20"/>
                <w:szCs w:val="20"/>
                <w:spacing w:val="8"/>
              </w:rPr>
              <w:t>,对照(未喷)为 </w:t>
            </w:r>
            <w:r>
              <w:rPr>
                <w:sz w:val="20"/>
                <w:szCs w:val="20"/>
                <w:spacing w:val="8"/>
                <w:position w:val="-1"/>
              </w:rPr>
              <w:t>9. 9%</w:t>
            </w:r>
            <w:r>
              <w:rPr>
                <w:rFonts w:ascii="Microsoft YaHei" w:hAnsi="Microsoft YaHei" w:eastAsia="Microsoft YaHei" w:cs="Microsoft YaHei"/>
                <w:sz w:val="20"/>
                <w:szCs w:val="20"/>
                <w:spacing w:val="8"/>
                <w:position w:val="1"/>
              </w:rPr>
              <w:t>。</w:t>
            </w:r>
          </w:p>
          <w:p>
            <w:pPr>
              <w:pStyle w:val="TableText"/>
              <w:ind w:left="1196" w:right="1248" w:firstLine="427"/>
              <w:spacing w:before="109" w:line="21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position w:val="-2"/>
              </w:rPr>
              <w:t>② </w:t>
            </w:r>
            <w:r>
              <w:rPr>
                <w:rFonts w:ascii="Microsoft YaHei" w:hAnsi="Microsoft YaHei" w:eastAsia="Microsoft YaHei" w:cs="Microsoft YaHei"/>
                <w:sz w:val="20"/>
                <w:szCs w:val="20"/>
                <w:spacing w:val="16"/>
              </w:rPr>
              <w:t>据陕西省淳化园林场报道的试验结果,花期喷 </w:t>
            </w:r>
            <w:r>
              <w:rPr>
                <w:sz w:val="20"/>
                <w:szCs w:val="20"/>
                <w:spacing w:val="16"/>
                <w:position w:val="-1"/>
              </w:rPr>
              <w:t>80</w:t>
            </w:r>
            <w:r>
              <w:rPr>
                <w:rFonts w:ascii="Microsoft YaHei" w:hAnsi="Microsoft YaHei" w:eastAsia="Microsoft YaHei" w:cs="Microsoft YaHei"/>
                <w:sz w:val="20"/>
                <w:szCs w:val="20"/>
                <w:spacing w:val="16"/>
              </w:rPr>
              <w:t>倍液的食醋液或 </w:t>
            </w:r>
            <w:r>
              <w:rPr>
                <w:sz w:val="20"/>
                <w:szCs w:val="20"/>
                <w:spacing w:val="16"/>
                <w:position w:val="-1"/>
              </w:rPr>
              <w:t>800</w:t>
            </w:r>
            <w:r>
              <w:rPr>
                <w:sz w:val="20"/>
                <w:szCs w:val="20"/>
                <w:spacing w:val="3"/>
                <w:position w:val="-1"/>
              </w:rPr>
              <w:t xml:space="preserve"> </w:t>
            </w:r>
            <w:r>
              <w:rPr>
                <w:rFonts w:ascii="Microsoft YaHei" w:hAnsi="Microsoft YaHei" w:eastAsia="Microsoft YaHei" w:cs="Microsoft YaHei"/>
                <w:sz w:val="20"/>
                <w:szCs w:val="20"/>
                <w:spacing w:val="11"/>
              </w:rPr>
              <w:t>倍液的醋精液,也有提高坐果率的效果。</w:t>
            </w:r>
          </w:p>
          <w:p>
            <w:pPr>
              <w:pStyle w:val="TableText"/>
              <w:spacing w:line="251" w:lineRule="auto"/>
              <w:rPr/>
            </w:pPr>
            <w:r/>
          </w:p>
          <w:p>
            <w:pPr>
              <w:pStyle w:val="TableText"/>
              <w:spacing w:line="251" w:lineRule="auto"/>
              <w:rPr/>
            </w:pPr>
            <w:r/>
          </w:p>
          <w:p>
            <w:pPr>
              <w:pStyle w:val="TableText"/>
              <w:spacing w:line="251" w:lineRule="auto"/>
              <w:rPr/>
            </w:pPr>
            <w:r/>
          </w:p>
          <w:p>
            <w:pPr>
              <w:pStyle w:val="TableText"/>
              <w:spacing w:line="251" w:lineRule="auto"/>
              <w:rPr/>
            </w:pPr>
            <w:r/>
          </w:p>
          <w:p>
            <w:pPr>
              <w:pStyle w:val="TableText"/>
              <w:spacing w:line="251" w:lineRule="auto"/>
              <w:rPr/>
            </w:pPr>
            <w:r/>
          </w:p>
          <w:p>
            <w:pPr>
              <w:pStyle w:val="TableText"/>
              <w:spacing w:line="251" w:lineRule="auto"/>
              <w:rPr/>
            </w:pPr>
            <w:r/>
          </w:p>
          <w:p>
            <w:pPr>
              <w:pStyle w:val="TableText"/>
              <w:spacing w:line="252" w:lineRule="auto"/>
              <w:rPr/>
            </w:pPr>
            <w:r/>
          </w:p>
          <w:p>
            <w:pPr>
              <w:pStyle w:val="TableText"/>
              <w:spacing w:line="252" w:lineRule="auto"/>
              <w:rPr/>
            </w:pPr>
            <w:r/>
          </w:p>
          <w:p>
            <w:pPr>
              <w:pStyle w:val="TableText"/>
              <w:spacing w:line="252" w:lineRule="auto"/>
              <w:rPr/>
            </w:pPr>
            <w:r/>
          </w:p>
          <w:p>
            <w:pPr>
              <w:pStyle w:val="TableText"/>
              <w:spacing w:line="252" w:lineRule="auto"/>
              <w:rPr/>
            </w:pPr>
            <w:r/>
          </w:p>
          <w:p>
            <w:pPr>
              <w:pStyle w:val="TableText"/>
              <w:spacing w:line="252" w:lineRule="auto"/>
              <w:rPr/>
            </w:pPr>
            <w:r/>
          </w:p>
          <w:p>
            <w:pPr>
              <w:pStyle w:val="TableText"/>
              <w:spacing w:line="252" w:lineRule="auto"/>
              <w:rPr/>
            </w:pPr>
            <w:r/>
          </w:p>
          <w:p>
            <w:pPr>
              <w:pStyle w:val="TableText"/>
              <w:spacing w:line="252" w:lineRule="auto"/>
              <w:rPr/>
            </w:pPr>
            <w:r/>
          </w:p>
          <w:p>
            <w:pPr>
              <w:pStyle w:val="TableText"/>
              <w:spacing w:line="252" w:lineRule="auto"/>
              <w:rPr/>
            </w:pPr>
            <w:r/>
          </w:p>
          <w:p>
            <w:pPr>
              <w:pStyle w:val="TableText"/>
              <w:spacing w:line="252" w:lineRule="auto"/>
              <w:rPr/>
            </w:pPr>
            <w:r/>
          </w:p>
          <w:p>
            <w:pPr>
              <w:pStyle w:val="TableText"/>
              <w:ind w:firstLine="1206"/>
              <w:spacing w:before="1" w:line="408" w:lineRule="exact"/>
              <w:rPr/>
            </w:pPr>
            <w:r>
              <w:rPr>
                <w:position w:val="-8"/>
              </w:rPr>
              <w:pict>
                <v:group id="_x0000_s532" style="mso-position-vertical-relative:line;mso-position-horizontal-relative:char;width:21pt;height:20.45pt;" filled="false" stroked="false" coordsize="420,409" coordorigin="0,0">
                  <v:group id="_x0000_s534" style="position:absolute;left:0;top:0;width:420;height:409;" filled="false" stroked="false" coordsize="420,409" coordorigin="0,0">
                    <v:shape id="_x0000_s536" style="position:absolute;left:0;top:47;width:68;height:282;" filled="false" strokecolor="#00AEEF" strokeweight="0.38pt" coordsize="68,282" coordorigin="0,0" path="m64,3c26,41,3,93,3,150c3,198,20,242,47,277e">
                      <v:stroke joinstyle="miter" miterlimit="4"/>
                    </v:shape>
                    <v:shape id="_x0000_s538" style="position:absolute;left:34;top:0;width:370;height:177;" filled="false" strokecolor="#00AEEF" strokeweight="0.96pt" coordsize="370,177" coordorigin="0,0" path="m359,167c345,77,268,9,175,9c103,9,40,50,9,111e">
                      <v:stroke joinstyle="miter" miterlimit="4"/>
                    </v:shape>
                    <v:shape id="_x0000_s540"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542" style="position:absolute;left:31;top:268;width:315;height:126;" filled="false" strokecolor="#00AEEF" strokeweight="0.96pt" coordsize="315,126" coordorigin="0,0" path="m9,9c39,73,103,116,178,116c226,116,271,97,304,67e">
                      <v:stroke joinstyle="miter" miterlimit="4"/>
                    </v:shape>
                    <v:shape id="_x0000_s544" style="position:absolute;left:42;top:29;width:317;height:337;" filled="false" strokecolor="#00AEEF" strokeweight="0.38pt" coordsize="317,337" coordorigin="0,0" path="m100,318c120,327,143,333,167,333c231,333,286,296,313,242m153,3c69,11,3,81,3,168e">
                      <v:stroke joinstyle="miter" miterlimit="4"/>
                    </v:shape>
                  </v:group>
                  <v:shape id="_x0000_s546" style="position:absolute;left:-20;top:-20;width:460;height:449;" filled="false" stroked="false" type="#_x0000_t202">
                    <v:fill on="false"/>
                    <v:stroke on="false"/>
                    <v:path/>
                    <v:imagedata o:title=""/>
                    <o:lock v:ext="edit" aspectratio="false"/>
                    <v:textbox inset="0mm,0mm,0mm,0mm">
                      <w:txbxContent>
                        <w:p>
                          <w:pPr>
                            <w:ind w:left="147"/>
                            <w:spacing w:before="156" w:line="189" w:lineRule="auto"/>
                            <w:rPr>
                              <w:rFonts w:ascii="Arial" w:hAnsi="Arial" w:eastAsia="Arial" w:cs="Arial"/>
                              <w:sz w:val="17"/>
                              <w:szCs w:val="17"/>
                            </w:rPr>
                          </w:pPr>
                          <w:r>
                            <w:rPr>
                              <w:rFonts w:ascii="Arial" w:hAnsi="Arial" w:eastAsia="Arial" w:cs="Arial"/>
                              <w:sz w:val="17"/>
                              <w:szCs w:val="17"/>
                              <w:spacing w:val="17"/>
                            </w:rPr>
                            <w:t>30</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170"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53" w:lineRule="auto"/>
              <w:rPr/>
            </w:pPr>
            <w:r>
              <w:pict>
                <v:group id="_x0000_s548" style="position:absolute;margin-left:408.986pt;margin-top:613.545pt;mso-position-vertical-relative:page;mso-position-horizontal-relative:page;width:21pt;height:20.5pt;z-index:251735040;" o:allowincell="f" filled="false" stroked="false" coordsize="420,410" coordorigin="0,0">
                  <v:group id="_x0000_s550" style="position:absolute;left:0;top:0;width:420;height:410;" filled="false" stroked="false" coordsize="420,410" coordorigin="0,0">
                    <v:shape id="_x0000_s552" style="position:absolute;left:0;top:47;width:68;height:282;" filled="false" strokecolor="#00AEEF" strokeweight="0.38pt" coordsize="68,282" coordorigin="0,0" path="m64,3c26,41,3,93,3,150c3,198,20,243,47,278e">
                      <v:stroke joinstyle="miter" miterlimit="4"/>
                    </v:shape>
                    <v:shape id="_x0000_s554" style="position:absolute;left:34;top:0;width:370;height:177;" filled="false" strokecolor="#00AEEF" strokeweight="0.96pt" coordsize="370,177" coordorigin="0,0" path="m359,167c345,77,268,9,175,9c103,9,40,50,9,111e">
                      <v:stroke joinstyle="miter" miterlimit="4"/>
                    </v:shape>
                    <v:shape id="_x0000_s556" style="position:absolute;left:42;top:10;width:377;height:399;" filled="false" strokecolor="#00AEEF" strokeweight="0.38pt" coordsize="377,399" coordorigin="0,0" path="m3,186c3,193,4,199,4,205m361,255c369,234,373,211,373,186c373,107,329,38,264,3m66,367c96,384,130,394,167,394c214,394,258,378,292,351e">
                      <v:stroke joinstyle="miter" miterlimit="4"/>
                    </v:shape>
                    <v:shape id="_x0000_s558" style="position:absolute;left:31;top:269;width:315;height:126;" filled="false" strokecolor="#00AEEF" strokeweight="0.96pt" coordsize="315,126" coordorigin="0,0" path="m9,9c39,73,103,116,178,116c226,116,271,98,304,67e">
                      <v:stroke joinstyle="miter" miterlimit="4"/>
                    </v:shape>
                    <v:shape id="_x0000_s560" style="position:absolute;left:42;top:29;width:317;height:337;" filled="false" strokecolor="#00AEEF" strokeweight="0.38pt" coordsize="317,337" coordorigin="0,0" path="m100,318c120,328,143,333,167,333c231,333,286,296,313,242m153,3c69,11,3,81,3,168e">
                      <v:stroke joinstyle="miter" miterlimit="4"/>
                    </v:shape>
                  </v:group>
                  <v:shape id="_x0000_s562" style="position:absolute;left:-20;top:-20;width:460;height:484;" filled="false" stroked="false" type="#_x0000_t202">
                    <v:fill on="false"/>
                    <v:stroke on="false"/>
                    <v:path/>
                    <v:imagedata o:title=""/>
                    <o:lock v:ext="edit" aspectratio="false"/>
                    <v:textbox inset="0mm,0mm,0mm,0mm">
                      <w:txbxContent>
                        <w:p>
                          <w:pPr>
                            <w:pStyle w:val="BodyText"/>
                            <w:ind w:left="147"/>
                            <w:spacing w:before="156" w:line="189" w:lineRule="auto"/>
                            <w:rPr>
                              <w:sz w:val="17"/>
                              <w:szCs w:val="17"/>
                            </w:rPr>
                          </w:pPr>
                          <w:r>
                            <w:rPr>
                              <w:sz w:val="17"/>
                              <w:szCs w:val="17"/>
                              <w:spacing w:val="17"/>
                            </w:rPr>
                            <w:t>31</w:t>
                          </w:r>
                        </w:p>
                      </w:txbxContent>
                    </v:textbox>
                  </v:shape>
                </v:group>
              </w:pict>
            </w:r>
            <w:r>
              <w:pict>
                <v:shape id="_x0000_s564" style="position:absolute;margin-left:-416.676pt;margin-top:554.307pt;mso-position-vertical-relative:top-margin-area;mso-position-horizontal-relative:right-margin-area;width:89.3pt;height:0.35pt;z-index:251736064;" filled="false" strokecolor="#000000" strokeweight="0.33pt" coordsize="1786,6" coordorigin="0,0" path="m0,3l1785,3e">
                  <v:stroke joinstyle="miter" miterlimit="10"/>
                </v:shape>
              </w:pict>
            </w:r>
            <w:r/>
          </w:p>
          <w:p>
            <w:pPr>
              <w:pStyle w:val="TableText"/>
              <w:spacing w:line="253" w:lineRule="auto"/>
              <w:rPr/>
            </w:pPr>
            <w:r/>
          </w:p>
          <w:p>
            <w:pPr>
              <w:pStyle w:val="TableText"/>
              <w:spacing w:line="253" w:lineRule="auto"/>
              <w:rPr/>
            </w:pPr>
            <w:r/>
          </w:p>
          <w:p>
            <w:pPr>
              <w:pStyle w:val="TableText"/>
              <w:spacing w:line="253" w:lineRule="auto"/>
              <w:rPr/>
            </w:pPr>
            <w:r/>
          </w:p>
          <w:p>
            <w:pPr>
              <w:pStyle w:val="TableText"/>
              <w:spacing w:line="254" w:lineRule="auto"/>
              <w:rPr/>
            </w:pPr>
            <w:r/>
          </w:p>
          <w:p>
            <w:pPr>
              <w:pStyle w:val="TableText"/>
              <w:spacing w:line="254" w:lineRule="auto"/>
              <w:rPr/>
            </w:pPr>
            <w:r/>
          </w:p>
          <w:p>
            <w:pPr>
              <w:pStyle w:val="TableText"/>
              <w:spacing w:line="254" w:lineRule="auto"/>
              <w:rPr/>
            </w:pPr>
            <w:r/>
          </w:p>
          <w:p>
            <w:pPr>
              <w:pStyle w:val="TableText"/>
              <w:spacing w:line="254" w:lineRule="auto"/>
              <w:rPr/>
            </w:pPr>
            <w:r/>
          </w:p>
          <w:p>
            <w:pPr>
              <w:ind w:left="2631"/>
              <w:spacing w:before="141" w:line="182" w:lineRule="auto"/>
              <w:outlineLvl w:val="0"/>
              <w:rPr>
                <w:rFonts w:ascii="Microsoft YaHei" w:hAnsi="Microsoft YaHei" w:eastAsia="Microsoft YaHei" w:cs="Microsoft YaHei"/>
                <w:sz w:val="33"/>
                <w:szCs w:val="33"/>
              </w:rPr>
            </w:pPr>
            <w:r>
              <w:drawing>
                <wp:anchor distT="0" distB="0" distL="0" distR="0" simplePos="0" relativeHeight="251734016" behindDoc="1" locked="0" layoutInCell="1" allowOverlap="1">
                  <wp:simplePos x="0" y="0"/>
                  <wp:positionH relativeFrom="column">
                    <wp:posOffset>-109556</wp:posOffset>
                  </wp:positionH>
                  <wp:positionV relativeFrom="paragraph">
                    <wp:posOffset>-1404854</wp:posOffset>
                  </wp:positionV>
                  <wp:extent cx="6332829" cy="7571092"/>
                  <wp:effectExtent l="0" t="0" r="0" b="0"/>
                  <wp:wrapNone/>
                  <wp:docPr id="88" name="IM 88"/>
                  <wp:cNvGraphicFramePr/>
                  <a:graphic>
                    <a:graphicData uri="http://schemas.openxmlformats.org/drawingml/2006/picture">
                      <pic:pic>
                        <pic:nvPicPr>
                          <pic:cNvPr id="88" name="IM 88"/>
                          <pic:cNvPicPr/>
                        </pic:nvPicPr>
                        <pic:blipFill>
                          <a:blip r:embed="rId9"/>
                          <a:stretch>
                            <a:fillRect/>
                          </a:stretch>
                        </pic:blipFill>
                        <pic:spPr>
                          <a:xfrm rot="0">
                            <a:off x="0" y="0"/>
                            <a:ext cx="6332829" cy="7571092"/>
                          </a:xfrm>
                          <a:prstGeom prst="rect">
                            <a:avLst/>
                          </a:prstGeom>
                        </pic:spPr>
                      </pic:pic>
                    </a:graphicData>
                  </a:graphic>
                </wp:anchor>
              </w:drawing>
            </w:r>
            <w:r>
              <w:drawing>
                <wp:anchor distT="0" distB="0" distL="0" distR="0" simplePos="0" relativeHeight="251732992" behindDoc="1" locked="0" layoutInCell="1" allowOverlap="1">
                  <wp:simplePos x="0" y="0"/>
                  <wp:positionH relativeFrom="column">
                    <wp:posOffset>825798</wp:posOffset>
                  </wp:positionH>
                  <wp:positionV relativeFrom="paragraph">
                    <wp:posOffset>-715985</wp:posOffset>
                  </wp:positionV>
                  <wp:extent cx="4537495" cy="174566"/>
                  <wp:effectExtent l="0" t="0" r="0" b="0"/>
                  <wp:wrapNone/>
                  <wp:docPr id="90" name="IM 90"/>
                  <wp:cNvGraphicFramePr/>
                  <a:graphic>
                    <a:graphicData uri="http://schemas.openxmlformats.org/drawingml/2006/picture">
                      <pic:pic>
                        <pic:nvPicPr>
                          <pic:cNvPr id="90" name="IM 90"/>
                          <pic:cNvPicPr/>
                        </pic:nvPicPr>
                        <pic:blipFill>
                          <a:blip r:embed="rId49"/>
                          <a:stretch>
                            <a:fillRect/>
                          </a:stretch>
                        </pic:blipFill>
                        <pic:spPr>
                          <a:xfrm rot="0">
                            <a:off x="0" y="0"/>
                            <a:ext cx="4537495" cy="174566"/>
                          </a:xfrm>
                          <a:prstGeom prst="rect">
                            <a:avLst/>
                          </a:prstGeom>
                        </pic:spPr>
                      </pic:pic>
                    </a:graphicData>
                  </a:graphic>
                </wp:anchor>
              </w:drawing>
            </w:r>
            <w:bookmarkStart w:name="bookmark6" w:id="48"/>
            <w:bookmarkEnd w:id="48"/>
            <w:r>
              <w:rPr>
                <w:rFonts w:ascii="Microsoft YaHei" w:hAnsi="Microsoft YaHei" w:eastAsia="Microsoft YaHei" w:cs="Microsoft YaHei"/>
                <w:sz w:val="33"/>
                <w:szCs w:val="33"/>
                <w:spacing w:val="10"/>
              </w:rPr>
              <w:t>三</w:t>
            </w:r>
            <w:r>
              <w:rPr>
                <w:rFonts w:ascii="Microsoft YaHei" w:hAnsi="Microsoft YaHei" w:eastAsia="Microsoft YaHei" w:cs="Microsoft YaHei"/>
                <w:sz w:val="33"/>
                <w:szCs w:val="33"/>
                <w:spacing w:val="-36"/>
              </w:rPr>
              <w:t xml:space="preserve"> </w:t>
            </w:r>
            <w:r>
              <w:rPr>
                <w:rFonts w:ascii="Microsoft YaHei" w:hAnsi="Microsoft YaHei" w:eastAsia="Microsoft YaHei" w:cs="Microsoft YaHei"/>
                <w:sz w:val="33"/>
                <w:szCs w:val="33"/>
                <w:spacing w:val="10"/>
                <w:position w:val="1"/>
              </w:rPr>
              <w:t>、</w:t>
            </w:r>
            <w:r>
              <w:rPr>
                <w:rFonts w:ascii="Microsoft YaHei" w:hAnsi="Microsoft YaHei" w:eastAsia="Microsoft YaHei" w:cs="Microsoft YaHei"/>
                <w:sz w:val="33"/>
                <w:szCs w:val="33"/>
                <w:spacing w:val="10"/>
              </w:rPr>
              <w:t>红富士苹果高产稳产技术</w:t>
            </w:r>
          </w:p>
          <w:p>
            <w:pPr>
              <w:pStyle w:val="TableText"/>
              <w:spacing w:line="313" w:lineRule="auto"/>
              <w:rPr/>
            </w:pPr>
            <w:r/>
          </w:p>
          <w:p>
            <w:pPr>
              <w:pStyle w:val="TableText"/>
              <w:spacing w:line="314" w:lineRule="auto"/>
              <w:rPr/>
            </w:pPr>
            <w:r/>
          </w:p>
          <w:p>
            <w:pPr>
              <w:ind w:left="1730"/>
              <w:spacing w:before="86"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对于红富士苹果来说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7"/>
              </w:rPr>
              <w:t>高产可以达到</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7"/>
              </w:rPr>
              <w:t>但稳产优质就</w:t>
            </w:r>
            <w:r>
              <w:rPr>
                <w:rFonts w:ascii="Microsoft YaHei" w:hAnsi="Microsoft YaHei" w:eastAsia="Microsoft YaHei" w:cs="Microsoft YaHei"/>
                <w:sz w:val="20"/>
                <w:szCs w:val="20"/>
                <w:spacing w:val="6"/>
              </w:rPr>
              <w:t>比较困难。</w:t>
            </w:r>
            <w:r>
              <w:rPr>
                <w:rFonts w:ascii="Microsoft YaHei" w:hAnsi="Microsoft YaHei" w:eastAsia="Microsoft YaHei" w:cs="Microsoft YaHei"/>
                <w:sz w:val="20"/>
                <w:szCs w:val="20"/>
                <w:spacing w:val="-23"/>
              </w:rPr>
              <w:t xml:space="preserve"> </w:t>
            </w:r>
            <w:r>
              <w:rPr>
                <w:rFonts w:ascii="Microsoft YaHei" w:hAnsi="Microsoft YaHei" w:eastAsia="Microsoft YaHei" w:cs="Microsoft YaHei"/>
                <w:sz w:val="20"/>
                <w:szCs w:val="20"/>
                <w:spacing w:val="6"/>
              </w:rPr>
              <w:t>因在高产年</w:t>
            </w:r>
          </w:p>
          <w:p>
            <w:pPr>
              <w:ind w:left="1312"/>
              <w:spacing w:before="112"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里</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5"/>
              </w:rPr>
              <w:t>孕育着低产的因素</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5"/>
              </w:rPr>
              <w:t>抑制花芽的形成</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5"/>
              </w:rPr>
              <w:t>也限制了果品质量的提高。</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5"/>
              </w:rPr>
              <w:t>因此</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5"/>
              </w:rPr>
              <w:t>要解</w:t>
            </w:r>
          </w:p>
          <w:p>
            <w:pPr>
              <w:ind w:left="1311"/>
              <w:spacing w:before="105"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rPr>
              <w:t>决好高产与稳产、优质这一对矛盾并不是件容易的事。</w:t>
            </w:r>
          </w:p>
          <w:p>
            <w:pPr>
              <w:pStyle w:val="TableText"/>
              <w:spacing w:line="319" w:lineRule="auto"/>
              <w:rPr/>
            </w:pPr>
            <w:r/>
          </w:p>
          <w:p>
            <w:pPr>
              <w:pStyle w:val="TableText"/>
              <w:ind w:left="2943"/>
              <w:spacing w:before="116" w:line="176" w:lineRule="auto"/>
              <w:outlineLvl w:val="1"/>
              <w:rPr>
                <w:rFonts w:ascii="Microsoft YaHei" w:hAnsi="Microsoft YaHei" w:eastAsia="Microsoft YaHei" w:cs="Microsoft YaHei"/>
                <w:sz w:val="27"/>
                <w:szCs w:val="27"/>
              </w:rPr>
            </w:pPr>
            <w:bookmarkStart w:name="bookmark7" w:id="49"/>
            <w:bookmarkEnd w:id="49"/>
            <w:r>
              <w:rPr>
                <w:sz w:val="27"/>
                <w:szCs w:val="27"/>
                <w:color w:val="00AEEF"/>
                <w:spacing w:val="11"/>
              </w:rPr>
              <w:t>(</w:t>
            </w:r>
            <w:r>
              <w:rPr>
                <w:rFonts w:ascii="Microsoft YaHei" w:hAnsi="Microsoft YaHei" w:eastAsia="Microsoft YaHei" w:cs="Microsoft YaHei"/>
                <w:sz w:val="27"/>
                <w:szCs w:val="27"/>
                <w:color w:val="00AEEF"/>
                <w:spacing w:val="11"/>
              </w:rPr>
              <w:t>—</w:t>
            </w:r>
            <w:r>
              <w:rPr>
                <w:sz w:val="27"/>
                <w:szCs w:val="27"/>
                <w:color w:val="00AEEF"/>
                <w:spacing w:val="11"/>
              </w:rPr>
              <w:t>)</w:t>
            </w:r>
            <w:r>
              <w:rPr>
                <w:rFonts w:ascii="Microsoft YaHei" w:hAnsi="Microsoft YaHei" w:eastAsia="Microsoft YaHei" w:cs="Microsoft YaHei"/>
                <w:sz w:val="27"/>
                <w:szCs w:val="27"/>
                <w:color w:val="00AEEF"/>
                <w:spacing w:val="11"/>
              </w:rPr>
              <w:t>成龄树高产稳产的树相指标</w:t>
            </w:r>
          </w:p>
          <w:p>
            <w:pPr>
              <w:pStyle w:val="TableText"/>
              <w:spacing w:line="411" w:lineRule="auto"/>
              <w:rPr/>
            </w:pPr>
            <w:r/>
          </w:p>
          <w:p>
            <w:pPr>
              <w:pStyle w:val="TableText"/>
              <w:ind w:left="1740"/>
              <w:spacing w:before="90" w:line="176" w:lineRule="auto"/>
              <w:rPr>
                <w:rFonts w:ascii="Microsoft YaHei" w:hAnsi="Microsoft YaHei" w:eastAsia="Microsoft YaHei" w:cs="Microsoft YaHei"/>
              </w:rPr>
            </w:pPr>
            <w:r>
              <w:rPr>
                <w:color w:val="00AEEF"/>
                <w:spacing w:val="2"/>
                <w:position w:val="-1"/>
              </w:rPr>
              <w:t>1.</w:t>
            </w:r>
            <w:r>
              <w:rPr>
                <w:color w:val="00AEEF"/>
                <w:position w:val="-1"/>
              </w:rPr>
              <w:t xml:space="preserve">  </w:t>
            </w:r>
            <w:r>
              <w:rPr>
                <w:rFonts w:ascii="Microsoft YaHei" w:hAnsi="Microsoft YaHei" w:eastAsia="Microsoft YaHei" w:cs="Microsoft YaHei"/>
                <w:color w:val="00AEEF"/>
                <w:spacing w:val="2"/>
              </w:rPr>
              <w:t>栽植密度适当</w:t>
            </w:r>
          </w:p>
          <w:p>
            <w:pPr>
              <w:ind w:left="1732"/>
              <w:spacing w:before="150" w:line="17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rPr>
              <w:t>根据当地生态条件</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砧-穗组合</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树形选择等</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 </w:t>
            </w:r>
            <w:r>
              <w:rPr>
                <w:rFonts w:ascii="Microsoft YaHei" w:hAnsi="Microsoft YaHei" w:eastAsia="Microsoft YaHei" w:cs="Microsoft YaHei"/>
                <w:sz w:val="20"/>
                <w:szCs w:val="20"/>
                <w:spacing w:val="4"/>
              </w:rPr>
              <w:t>确定合理</w:t>
            </w:r>
            <w:r>
              <w:rPr>
                <w:rFonts w:ascii="Microsoft YaHei" w:hAnsi="Microsoft YaHei" w:eastAsia="Microsoft YaHei" w:cs="Microsoft YaHei"/>
                <w:sz w:val="20"/>
                <w:szCs w:val="20"/>
                <w:spacing w:val="3"/>
              </w:rPr>
              <w:t>的栽植密度</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 </w:t>
            </w:r>
            <w:r>
              <w:rPr>
                <w:rFonts w:ascii="Microsoft YaHei" w:hAnsi="Microsoft YaHei" w:eastAsia="Microsoft YaHei" w:cs="Microsoft YaHei"/>
                <w:sz w:val="20"/>
                <w:szCs w:val="20"/>
                <w:spacing w:val="3"/>
              </w:rPr>
              <w:t>即进入</w:t>
            </w:r>
          </w:p>
          <w:p>
            <w:pPr>
              <w:ind w:left="1312"/>
              <w:spacing w:before="101" w:line="18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盛果期时</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5"/>
              </w:rPr>
              <w:t>株间刚刚交接或交接率小于树冠的 </w:t>
            </w:r>
            <w:r>
              <w:rPr>
                <w:rFonts w:ascii="Microsoft YaHei" w:hAnsi="Microsoft YaHei" w:eastAsia="Microsoft YaHei" w:cs="Microsoft YaHei"/>
                <w:sz w:val="20"/>
                <w:szCs w:val="20"/>
                <w:spacing w:val="5"/>
                <w:position w:val="-1"/>
              </w:rPr>
              <w:t>10%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5"/>
              </w:rPr>
              <w:t>行间留有 </w:t>
            </w:r>
            <w:r>
              <w:rPr>
                <w:rFonts w:ascii="Microsoft YaHei" w:hAnsi="Microsoft YaHei" w:eastAsia="Microsoft YaHei" w:cs="Microsoft YaHei"/>
                <w:sz w:val="20"/>
                <w:szCs w:val="20"/>
                <w:spacing w:val="5"/>
                <w:position w:val="-2"/>
              </w:rPr>
              <w:t>1~1</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5m的空隙</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p>
          <w:p>
            <w:pPr>
              <w:ind w:left="1312"/>
              <w:spacing w:before="75" w:line="18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全园枝叶覆盖度在</w:t>
            </w:r>
            <w:r>
              <w:rPr>
                <w:rFonts w:ascii="Microsoft YaHei" w:hAnsi="Microsoft YaHei" w:eastAsia="Microsoft YaHei" w:cs="Microsoft YaHei"/>
                <w:sz w:val="20"/>
                <w:szCs w:val="20"/>
                <w:spacing w:val="18"/>
                <w:w w:val="101"/>
              </w:rPr>
              <w:t xml:space="preserve"> </w:t>
            </w:r>
            <w:r>
              <w:rPr>
                <w:rFonts w:ascii="Microsoft YaHei" w:hAnsi="Microsoft YaHei" w:eastAsia="Microsoft YaHei" w:cs="Microsoft YaHei"/>
                <w:sz w:val="20"/>
                <w:szCs w:val="20"/>
                <w:spacing w:val="7"/>
              </w:rPr>
              <w:t>80%以下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行间射影角</w:t>
            </w:r>
            <w:r>
              <w:rPr>
                <w:rFonts w:ascii="Microsoft YaHei" w:hAnsi="Microsoft YaHei" w:eastAsia="Microsoft YaHei" w:cs="Microsoft YaHei"/>
                <w:sz w:val="20"/>
                <w:szCs w:val="20"/>
                <w:spacing w:val="6"/>
              </w:rPr>
              <w:t>一般以 </w:t>
            </w:r>
            <w:r>
              <w:rPr>
                <w:rFonts w:ascii="Microsoft YaHei" w:hAnsi="Microsoft YaHei" w:eastAsia="Microsoft YaHei" w:cs="Microsoft YaHei"/>
                <w:sz w:val="20"/>
                <w:szCs w:val="20"/>
                <w:spacing w:val="6"/>
                <w:position w:val="-1"/>
              </w:rPr>
              <w:t>49。</w:t>
            </w:r>
            <w:r>
              <w:rPr>
                <w:rFonts w:ascii="Microsoft YaHei" w:hAnsi="Microsoft YaHei" w:eastAsia="Microsoft YaHei" w:cs="Microsoft YaHei"/>
                <w:sz w:val="20"/>
                <w:szCs w:val="20"/>
                <w:spacing w:val="6"/>
              </w:rPr>
              <w:t>以下为宜</w:t>
            </w:r>
            <w:r>
              <w:rPr>
                <w:rFonts w:ascii="Microsoft YaHei" w:hAnsi="Microsoft YaHei" w:eastAsia="Microsoft YaHei" w:cs="Microsoft YaHei"/>
                <w:sz w:val="13"/>
                <w:szCs w:val="13"/>
                <w:spacing w:val="6"/>
                <w:position w:val="5"/>
              </w:rPr>
              <w:t>①</w:t>
            </w:r>
            <w:r>
              <w:rPr>
                <w:rFonts w:ascii="Microsoft YaHei" w:hAnsi="Microsoft YaHei" w:eastAsia="Microsoft YaHei" w:cs="Microsoft YaHei"/>
                <w:sz w:val="13"/>
                <w:szCs w:val="13"/>
                <w:spacing w:val="-14"/>
                <w:position w:val="5"/>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在上述条件</w:t>
            </w:r>
          </w:p>
          <w:p>
            <w:pPr>
              <w:ind w:left="1312"/>
              <w:spacing w:before="102"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下</w:t>
            </w:r>
            <w:r>
              <w:rPr>
                <w:rFonts w:ascii="Microsoft YaHei" w:hAnsi="Microsoft YaHei" w:eastAsia="Microsoft YaHei" w:cs="Microsoft YaHei"/>
                <w:sz w:val="20"/>
                <w:szCs w:val="20"/>
                <w:spacing w:val="-3"/>
              </w:rPr>
              <w:t xml:space="preserve"> </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1"/>
              </w:rPr>
              <w:t>可以合理利用空间、阳光和地力。树冠高低、大小合适</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rPr>
              <w:t>, 内膛不存在或很少存</w:t>
            </w:r>
          </w:p>
          <w:p>
            <w:pPr>
              <w:ind w:left="1313"/>
              <w:spacing w:before="106"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在遮光叶、“寄生叶”,</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5"/>
              </w:rPr>
              <w:t>果实分布均匀</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5"/>
              </w:rPr>
              <w:t>着色良好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5"/>
              </w:rPr>
              <w:t>树冠内外一致、上下一致。</w:t>
            </w:r>
          </w:p>
          <w:p>
            <w:pPr>
              <w:pStyle w:val="TableText"/>
              <w:ind w:left="1731"/>
              <w:spacing w:before="165" w:line="176" w:lineRule="auto"/>
              <w:rPr>
                <w:rFonts w:ascii="Microsoft YaHei" w:hAnsi="Microsoft YaHei" w:eastAsia="Microsoft YaHei" w:cs="Microsoft YaHei"/>
              </w:rPr>
            </w:pPr>
            <w:r>
              <w:rPr>
                <w:color w:val="00AEEF"/>
                <w:spacing w:val="-1"/>
                <w:position w:val="-1"/>
              </w:rPr>
              <w:t>2.  </w:t>
            </w:r>
            <w:r>
              <w:rPr>
                <w:rFonts w:ascii="Microsoft YaHei" w:hAnsi="Microsoft YaHei" w:eastAsia="Microsoft YaHei" w:cs="Microsoft YaHei"/>
                <w:color w:val="00AEEF"/>
                <w:spacing w:val="-1"/>
              </w:rPr>
              <w:t>整齐度</w:t>
            </w:r>
          </w:p>
          <w:p>
            <w:pPr>
              <w:ind w:left="1732"/>
              <w:spacing w:before="150" w:line="17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一片果园的树冠大小</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产量</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生长势等整齐一致</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2"/>
              </w:rPr>
              <w:t>不缺株</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 </w:t>
            </w:r>
            <w:r>
              <w:rPr>
                <w:rFonts w:ascii="Microsoft YaHei" w:hAnsi="Microsoft YaHei" w:eastAsia="Microsoft YaHei" w:cs="Microsoft YaHei"/>
                <w:sz w:val="20"/>
                <w:szCs w:val="20"/>
                <w:spacing w:val="2"/>
              </w:rPr>
              <w:t>即园貌好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 </w:t>
            </w:r>
            <w:r>
              <w:rPr>
                <w:rFonts w:ascii="Microsoft YaHei" w:hAnsi="Microsoft YaHei" w:eastAsia="Microsoft YaHei" w:cs="Microsoft YaHei"/>
                <w:sz w:val="20"/>
                <w:szCs w:val="20"/>
                <w:spacing w:val="2"/>
              </w:rPr>
              <w:t>整齐度</w:t>
            </w:r>
          </w:p>
          <w:p>
            <w:pPr>
              <w:ind w:left="1316"/>
              <w:spacing w:before="116"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高。这种果园能充分利用地力和光能</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8"/>
              </w:rPr>
              <w:t>最大限度地发挥单株与群体的生产潜力</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p>
          <w:p>
            <w:pPr>
              <w:ind w:left="1330"/>
              <w:spacing w:before="104"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因此果园可以获得优质高产。相反</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9"/>
              </w:rPr>
              <w:t>一片整齐度低的果园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9"/>
              </w:rPr>
              <w:t>年龄不等</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8"/>
              </w:rPr>
              <w:t>树体高低</w:t>
            </w:r>
          </w:p>
          <w:p>
            <w:pPr>
              <w:ind w:left="1311"/>
              <w:spacing w:before="105" w:line="17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悬殊</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0"/>
              </w:rPr>
              <w:t>树冠参差不齐</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10"/>
              </w:rPr>
              <w:t>有的缺株断行</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有的缺枝少杈</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即使个别植株能够达到高</w:t>
            </w:r>
          </w:p>
          <w:p>
            <w:pPr>
              <w:ind w:left="1312"/>
              <w:spacing w:before="108"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rPr>
              <w:t>产</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3"/>
              </w:rPr>
              <w:t>但因低产、小老树占比例较大</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rPr>
              <w:t>, 总体产量、质量仍然很低。对这类果园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3"/>
              </w:rPr>
              <w:t>应采</w:t>
            </w:r>
          </w:p>
          <w:p>
            <w:pPr>
              <w:ind w:left="1312"/>
              <w:spacing w:before="94" w:line="18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取偏施肥水</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6"/>
              </w:rPr>
              <w:t>修剪控制负载量等方法进行调整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6"/>
              </w:rPr>
              <w:t>使全园植株整齐度超过 </w:t>
            </w:r>
            <w:r>
              <w:rPr>
                <w:rFonts w:ascii="Microsoft YaHei" w:hAnsi="Microsoft YaHei" w:eastAsia="Microsoft YaHei" w:cs="Microsoft YaHei"/>
                <w:sz w:val="20"/>
                <w:szCs w:val="20"/>
                <w:spacing w:val="6"/>
                <w:position w:val="-1"/>
              </w:rPr>
              <w:t>85%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以</w:t>
            </w:r>
          </w:p>
          <w:p>
            <w:pPr>
              <w:ind w:left="1312"/>
              <w:spacing w:before="97"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利稳产优质。</w:t>
            </w:r>
          </w:p>
          <w:p>
            <w:pPr>
              <w:pStyle w:val="TableText"/>
              <w:spacing w:line="421" w:lineRule="auto"/>
              <w:rPr/>
            </w:pPr>
            <w:r/>
          </w:p>
          <w:p>
            <w:pPr>
              <w:ind w:left="1477" w:right="1189" w:hanging="171"/>
              <w:spacing w:before="65" w:line="218" w:lineRule="auto"/>
              <w:rPr>
                <w:rFonts w:ascii="Microsoft YaHei" w:hAnsi="Microsoft YaHei" w:eastAsia="Microsoft YaHei" w:cs="Microsoft YaHei"/>
                <w:sz w:val="15"/>
                <w:szCs w:val="15"/>
              </w:rPr>
            </w:pPr>
            <w:r>
              <w:rPr>
                <w:rFonts w:ascii="Microsoft YaHei" w:hAnsi="Microsoft YaHei" w:eastAsia="Microsoft YaHei" w:cs="Microsoft YaHei"/>
                <w:sz w:val="13"/>
                <w:szCs w:val="13"/>
                <w:spacing w:val="8"/>
              </w:rPr>
              <w:t>①</w:t>
            </w:r>
            <w:r>
              <w:rPr>
                <w:rFonts w:ascii="Microsoft YaHei" w:hAnsi="Microsoft YaHei" w:eastAsia="Microsoft YaHei" w:cs="Microsoft YaHei"/>
                <w:sz w:val="15"/>
                <w:szCs w:val="15"/>
                <w:spacing w:val="8"/>
              </w:rPr>
              <w:t>射影角即树冠基部与邻行树顶部连线</w:t>
            </w:r>
            <w:r>
              <w:rPr>
                <w:rFonts w:ascii="Microsoft YaHei" w:hAnsi="Microsoft YaHei" w:eastAsia="Microsoft YaHei" w:cs="Microsoft YaHei"/>
                <w:sz w:val="15"/>
                <w:szCs w:val="15"/>
                <w:spacing w:val="-1"/>
              </w:rPr>
              <w:t xml:space="preserve"> </w:t>
            </w:r>
            <w:r>
              <w:rPr>
                <w:rFonts w:ascii="Microsoft YaHei" w:hAnsi="Microsoft YaHei" w:eastAsia="Microsoft YaHei" w:cs="Microsoft YaHei"/>
                <w:sz w:val="15"/>
                <w:szCs w:val="15"/>
                <w:spacing w:val="8"/>
              </w:rPr>
              <w:t>,</w:t>
            </w:r>
            <w:r>
              <w:rPr>
                <w:rFonts w:ascii="Microsoft YaHei" w:hAnsi="Microsoft YaHei" w:eastAsia="Microsoft YaHei" w:cs="Microsoft YaHei"/>
                <w:sz w:val="15"/>
                <w:szCs w:val="15"/>
                <w:spacing w:val="-9"/>
              </w:rPr>
              <w:t xml:space="preserve"> </w:t>
            </w:r>
            <w:r>
              <w:rPr>
                <w:rFonts w:ascii="Microsoft YaHei" w:hAnsi="Microsoft YaHei" w:eastAsia="Microsoft YaHei" w:cs="Microsoft YaHei"/>
                <w:sz w:val="15"/>
                <w:szCs w:val="15"/>
                <w:spacing w:val="8"/>
              </w:rPr>
              <w:t>与水平面间的夹角</w:t>
            </w:r>
            <w:r>
              <w:rPr>
                <w:rFonts w:ascii="Microsoft YaHei" w:hAnsi="Microsoft YaHei" w:eastAsia="Microsoft YaHei" w:cs="Microsoft YaHei"/>
                <w:sz w:val="15"/>
                <w:szCs w:val="15"/>
                <w:spacing w:val="-15"/>
              </w:rPr>
              <w:t xml:space="preserve"> </w:t>
            </w:r>
            <w:r>
              <w:rPr>
                <w:rFonts w:ascii="Microsoft YaHei" w:hAnsi="Microsoft YaHei" w:eastAsia="Microsoft YaHei" w:cs="Microsoft YaHei"/>
                <w:sz w:val="15"/>
                <w:szCs w:val="15"/>
                <w:spacing w:val="8"/>
              </w:rPr>
              <w:t>,</w:t>
            </w:r>
            <w:r>
              <w:rPr>
                <w:rFonts w:ascii="Microsoft YaHei" w:hAnsi="Microsoft YaHei" w:eastAsia="Microsoft YaHei" w:cs="Microsoft YaHei"/>
                <w:sz w:val="15"/>
                <w:szCs w:val="15"/>
                <w:spacing w:val="-12"/>
              </w:rPr>
              <w:t xml:space="preserve"> </w:t>
            </w:r>
            <w:r>
              <w:rPr>
                <w:rFonts w:ascii="Microsoft YaHei" w:hAnsi="Microsoft YaHei" w:eastAsia="Microsoft YaHei" w:cs="Microsoft YaHei"/>
                <w:sz w:val="15"/>
                <w:szCs w:val="15"/>
                <w:spacing w:val="8"/>
              </w:rPr>
              <w:t>也叫确形角。</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8"/>
              </w:rPr>
              <w:t>为保证光照</w:t>
            </w:r>
            <w:r>
              <w:rPr>
                <w:rFonts w:ascii="Microsoft YaHei" w:hAnsi="Microsoft YaHei" w:eastAsia="Microsoft YaHei" w:cs="Microsoft YaHei"/>
                <w:sz w:val="15"/>
                <w:szCs w:val="15"/>
                <w:spacing w:val="-14"/>
              </w:rPr>
              <w:t xml:space="preserve"> </w:t>
            </w:r>
            <w:r>
              <w:rPr>
                <w:rFonts w:ascii="Microsoft YaHei" w:hAnsi="Microsoft YaHei" w:eastAsia="Microsoft YaHei" w:cs="Microsoft YaHei"/>
                <w:sz w:val="15"/>
                <w:szCs w:val="15"/>
                <w:spacing w:val="8"/>
              </w:rPr>
              <w:t>,</w:t>
            </w:r>
            <w:r>
              <w:rPr>
                <w:rFonts w:ascii="Microsoft YaHei" w:hAnsi="Microsoft YaHei" w:eastAsia="Microsoft YaHei" w:cs="Microsoft YaHei"/>
                <w:sz w:val="15"/>
                <w:szCs w:val="15"/>
                <w:spacing w:val="-9"/>
              </w:rPr>
              <w:t xml:space="preserve"> </w:t>
            </w:r>
            <w:r>
              <w:rPr>
                <w:rFonts w:ascii="Microsoft YaHei" w:hAnsi="Microsoft YaHei" w:eastAsia="Microsoft YaHei" w:cs="Microsoft YaHei"/>
                <w:sz w:val="15"/>
                <w:szCs w:val="15"/>
                <w:spacing w:val="8"/>
              </w:rPr>
              <w:t>一般要求该角度</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3"/>
              </w:rPr>
              <w:t>在49</w:t>
            </w:r>
            <w:r>
              <w:rPr>
                <w:rFonts w:ascii="Microsoft YaHei" w:hAnsi="Microsoft YaHei" w:eastAsia="Microsoft YaHei" w:cs="Microsoft YaHei"/>
                <w:sz w:val="15"/>
                <w:szCs w:val="15"/>
                <w:spacing w:val="-3"/>
                <w:position w:val="-1"/>
              </w:rPr>
              <w:t>。</w:t>
            </w:r>
            <w:r>
              <w:rPr>
                <w:rFonts w:ascii="Microsoft YaHei" w:hAnsi="Microsoft YaHei" w:eastAsia="Microsoft YaHei" w:cs="Microsoft YaHei"/>
                <w:sz w:val="15"/>
                <w:szCs w:val="15"/>
                <w:spacing w:val="-3"/>
              </w:rPr>
              <w:t>以下</w:t>
            </w:r>
            <w:r>
              <w:rPr>
                <w:rFonts w:ascii="Microsoft YaHei" w:hAnsi="Microsoft YaHei" w:eastAsia="Microsoft YaHei" w:cs="Microsoft YaHei"/>
                <w:sz w:val="15"/>
                <w:szCs w:val="15"/>
                <w:spacing w:val="-15"/>
              </w:rPr>
              <w:t xml:space="preserve"> </w:t>
            </w:r>
            <w:r>
              <w:rPr>
                <w:rFonts w:ascii="Microsoft YaHei" w:hAnsi="Microsoft YaHei" w:eastAsia="Microsoft YaHei" w:cs="Microsoft YaHei"/>
                <w:sz w:val="15"/>
                <w:szCs w:val="15"/>
                <w:spacing w:val="-3"/>
              </w:rPr>
              <w:t>,</w:t>
            </w:r>
            <w:r>
              <w:rPr>
                <w:rFonts w:ascii="Microsoft YaHei" w:hAnsi="Microsoft YaHei" w:eastAsia="Microsoft YaHei" w:cs="Microsoft YaHei"/>
                <w:sz w:val="15"/>
                <w:szCs w:val="15"/>
                <w:spacing w:val="-10"/>
              </w:rPr>
              <w:t xml:space="preserve"> </w:t>
            </w:r>
            <w:r>
              <w:rPr>
                <w:rFonts w:ascii="Microsoft YaHei" w:hAnsi="Microsoft YaHei" w:eastAsia="Microsoft YaHei" w:cs="Microsoft YaHei"/>
                <w:sz w:val="15"/>
                <w:szCs w:val="15"/>
                <w:spacing w:val="-3"/>
              </w:rPr>
              <w:t>可以满足丰产、优质要求。</w:t>
            </w:r>
          </w:p>
        </w:tc>
      </w:tr>
    </w:tbl>
    <w:p>
      <w:pPr>
        <w:pStyle w:val="BodyText"/>
        <w:spacing w:line="14" w:lineRule="auto"/>
        <w:rPr/>
      </w:pPr>
      <w:r/>
    </w:p>
    <w:p>
      <w:pPr>
        <w:spacing w:line="14" w:lineRule="auto"/>
        <w:sectPr>
          <w:pgSz w:w="9974" w:h="13377"/>
          <w:pgMar w:top="166" w:right="0" w:bottom="165" w:left="0"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92" name="IM 92"/>
                  <wp:cNvGraphicFramePr/>
                  <a:graphic>
                    <a:graphicData uri="http://schemas.openxmlformats.org/drawingml/2006/picture">
                      <pic:pic>
                        <pic:nvPicPr>
                          <pic:cNvPr id="92" name="IM 92"/>
                          <pic:cNvPicPr/>
                        </pic:nvPicPr>
                        <pic:blipFill>
                          <a:blip r:embed="rId50"/>
                          <a:stretch>
                            <a:fillRect/>
                          </a:stretch>
                        </pic:blipFill>
                        <pic:spPr>
                          <a:xfrm rot="0">
                            <a:off x="0" y="0"/>
                            <a:ext cx="4535030" cy="35693"/>
                          </a:xfrm>
                          <a:prstGeom prst="rect">
                            <a:avLst/>
                          </a:prstGeom>
                        </pic:spPr>
                      </pic:pic>
                    </a:graphicData>
                  </a:graphic>
                </wp:inline>
              </w:drawing>
            </w:r>
          </w:p>
          <w:p>
            <w:pPr>
              <w:pStyle w:val="TableText"/>
              <w:spacing w:line="308" w:lineRule="auto"/>
              <w:rPr/>
            </w:pPr>
            <w:r/>
          </w:p>
          <w:p>
            <w:pPr>
              <w:pStyle w:val="TableText"/>
              <w:ind w:left="1615"/>
              <w:spacing w:before="90" w:line="178" w:lineRule="auto"/>
              <w:rPr>
                <w:rFonts w:ascii="Microsoft YaHei" w:hAnsi="Microsoft YaHei" w:eastAsia="Microsoft YaHei" w:cs="Microsoft YaHei"/>
              </w:rPr>
            </w:pPr>
            <w:r>
              <w:rPr>
                <w:color w:val="00AEEF"/>
                <w:spacing w:val="4"/>
                <w:position w:val="-1"/>
              </w:rPr>
              <w:t>3.</w:t>
            </w:r>
            <w:r>
              <w:rPr>
                <w:color w:val="00AEEF"/>
                <w:spacing w:val="61"/>
                <w:position w:val="-1"/>
              </w:rPr>
              <w:t xml:space="preserve"> </w:t>
            </w:r>
            <w:r>
              <w:rPr>
                <w:rFonts w:ascii="Microsoft YaHei" w:hAnsi="Microsoft YaHei" w:eastAsia="Microsoft YaHei" w:cs="Microsoft YaHei"/>
                <w:color w:val="00AEEF"/>
                <w:spacing w:val="4"/>
              </w:rPr>
              <w:t>树势与树龄结构</w:t>
            </w:r>
          </w:p>
          <w:p>
            <w:pPr>
              <w:pStyle w:val="TableText"/>
              <w:ind w:left="1199" w:right="1300" w:firstLine="422"/>
              <w:spacing w:before="148" w:line="243"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红富士苹果盛果期树常有生长与结果</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营养积累与</w:t>
            </w:r>
            <w:r>
              <w:rPr>
                <w:rFonts w:ascii="Microsoft YaHei" w:hAnsi="Microsoft YaHei" w:eastAsia="Microsoft YaHei" w:cs="Microsoft YaHei"/>
                <w:sz w:val="20"/>
                <w:szCs w:val="20"/>
                <w:spacing w:val="9"/>
              </w:rPr>
              <w:t>消耗</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产量与质量等矛</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盾</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为了稳产优质,要求树势中庸</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健壮</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新</w:t>
            </w:r>
            <w:r>
              <w:rPr>
                <w:rFonts w:ascii="Microsoft YaHei" w:hAnsi="Microsoft YaHei" w:eastAsia="Microsoft YaHei" w:cs="Microsoft YaHei"/>
                <w:sz w:val="20"/>
                <w:szCs w:val="20"/>
                <w:spacing w:val="8"/>
              </w:rPr>
              <w:t>梢年生长量 </w:t>
            </w:r>
            <w:r>
              <w:rPr>
                <w:sz w:val="20"/>
                <w:szCs w:val="20"/>
                <w:spacing w:val="8"/>
              </w:rPr>
              <w:t>25~30</w:t>
            </w:r>
            <w:r>
              <w:rPr>
                <w:sz w:val="20"/>
                <w:szCs w:val="20"/>
              </w:rPr>
              <w:t>cm</w:t>
            </w:r>
            <w:r>
              <w:rPr>
                <w:rFonts w:ascii="Microsoft YaHei" w:hAnsi="Microsoft YaHei" w:eastAsia="Microsoft YaHei" w:cs="Microsoft YaHei"/>
                <w:sz w:val="20"/>
                <w:szCs w:val="20"/>
                <w:spacing w:val="8"/>
              </w:rPr>
              <w:t>,在枝类组成</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中,长枝占 </w:t>
            </w:r>
            <w:r>
              <w:rPr>
                <w:sz w:val="20"/>
                <w:szCs w:val="20"/>
                <w:spacing w:val="10"/>
              </w:rPr>
              <w:t>20%</w:t>
            </w:r>
            <w:r>
              <w:rPr>
                <w:rFonts w:ascii="Microsoft YaHei" w:hAnsi="Microsoft YaHei" w:eastAsia="Microsoft YaHei" w:cs="Microsoft YaHei"/>
                <w:sz w:val="20"/>
                <w:szCs w:val="20"/>
                <w:spacing w:val="10"/>
              </w:rPr>
              <w:t>左右,中</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短枝占 </w:t>
            </w:r>
            <w:r>
              <w:rPr>
                <w:sz w:val="20"/>
                <w:szCs w:val="20"/>
                <w:spacing w:val="10"/>
              </w:rPr>
              <w:t>80%</w:t>
            </w:r>
            <w:r>
              <w:rPr>
                <w:rFonts w:ascii="Microsoft YaHei" w:hAnsi="Microsoft YaHei" w:eastAsia="Microsoft YaHei" w:cs="Microsoft YaHei"/>
                <w:sz w:val="20"/>
                <w:szCs w:val="20"/>
                <w:spacing w:val="10"/>
              </w:rPr>
              <w:t>左右,果台副梢在</w:t>
            </w:r>
            <w:r>
              <w:rPr>
                <w:rFonts w:ascii="Microsoft YaHei" w:hAnsi="Microsoft YaHei" w:eastAsia="Microsoft YaHei" w:cs="Microsoft YaHei"/>
                <w:sz w:val="20"/>
                <w:szCs w:val="20"/>
                <w:spacing w:val="31"/>
              </w:rPr>
              <w:t xml:space="preserve"> </w:t>
            </w:r>
            <w:r>
              <w:rPr>
                <w:sz w:val="20"/>
                <w:szCs w:val="20"/>
                <w:spacing w:val="10"/>
                <w:position w:val="-1"/>
              </w:rPr>
              <w:t>10</w:t>
            </w:r>
            <w:r>
              <w:rPr>
                <w:sz w:val="20"/>
                <w:szCs w:val="20"/>
                <w:position w:val="-1"/>
              </w:rPr>
              <w:t>cm</w:t>
            </w:r>
            <w:r>
              <w:rPr>
                <w:sz w:val="20"/>
                <w:szCs w:val="20"/>
                <w:spacing w:val="30"/>
                <w:w w:val="101"/>
                <w:position w:val="-1"/>
              </w:rPr>
              <w:t xml:space="preserve"> </w:t>
            </w:r>
            <w:r>
              <w:rPr>
                <w:rFonts w:ascii="Microsoft YaHei" w:hAnsi="Microsoft YaHei" w:eastAsia="Microsoft YaHei" w:cs="Microsoft YaHei"/>
                <w:sz w:val="20"/>
                <w:szCs w:val="20"/>
                <w:spacing w:val="10"/>
              </w:rPr>
              <w:t>以下</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36"/>
                <w:position w:val="1"/>
              </w:rPr>
              <w:t xml:space="preserve"> </w:t>
            </w:r>
            <w:r>
              <w:rPr>
                <w:rFonts w:ascii="Microsoft YaHei" w:hAnsi="Microsoft YaHei" w:eastAsia="Microsoft YaHei" w:cs="Microsoft YaHei"/>
                <w:sz w:val="20"/>
                <w:szCs w:val="20"/>
                <w:spacing w:val="10"/>
              </w:rPr>
              <w:t>一类短枝</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(枝条粗壮,有 </w:t>
            </w:r>
            <w:r>
              <w:rPr>
                <w:sz w:val="20"/>
                <w:szCs w:val="20"/>
                <w:spacing w:val="17"/>
                <w:position w:val="-2"/>
              </w:rPr>
              <w:t>4~5</w:t>
            </w:r>
            <w:r>
              <w:rPr>
                <w:rFonts w:ascii="Microsoft YaHei" w:hAnsi="Microsoft YaHei" w:eastAsia="Microsoft YaHei" w:cs="Microsoft YaHei"/>
                <w:sz w:val="20"/>
                <w:szCs w:val="20"/>
                <w:spacing w:val="17"/>
              </w:rPr>
              <w:t>片以上的优质大叶,芽子饱满,多数可以形成花芽)占短枝总</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18"/>
              </w:rPr>
              <w:t>量的 </w:t>
            </w:r>
            <w:r>
              <w:rPr>
                <w:sz w:val="20"/>
                <w:szCs w:val="20"/>
                <w:spacing w:val="18"/>
              </w:rPr>
              <w:t>50%</w:t>
            </w:r>
            <w:r>
              <w:rPr>
                <w:rFonts w:ascii="Microsoft YaHei" w:hAnsi="Microsoft YaHei" w:eastAsia="Microsoft YaHei" w:cs="Microsoft YaHei"/>
                <w:sz w:val="20"/>
                <w:szCs w:val="20"/>
                <w:spacing w:val="18"/>
              </w:rPr>
              <w:t>以上</w:t>
            </w:r>
            <w:r>
              <w:rPr>
                <w:rFonts w:ascii="Microsoft YaHei" w:hAnsi="Microsoft YaHei" w:eastAsia="Microsoft YaHei" w:cs="Microsoft YaHei"/>
                <w:sz w:val="20"/>
                <w:szCs w:val="20"/>
                <w:spacing w:val="18"/>
                <w:position w:val="1"/>
              </w:rPr>
              <w:t>, </w:t>
            </w:r>
            <w:r>
              <w:rPr>
                <w:sz w:val="20"/>
                <w:szCs w:val="20"/>
                <w:spacing w:val="18"/>
                <w:position w:val="-1"/>
              </w:rPr>
              <w:t>6</w:t>
            </w:r>
            <w:r>
              <w:rPr>
                <w:rFonts w:ascii="Microsoft YaHei" w:hAnsi="Microsoft YaHei" w:eastAsia="Microsoft YaHei" w:cs="Microsoft YaHei"/>
                <w:sz w:val="20"/>
                <w:szCs w:val="20"/>
                <w:spacing w:val="18"/>
              </w:rPr>
              <w:t>月末以前,有 </w:t>
            </w:r>
            <w:r>
              <w:rPr>
                <w:sz w:val="20"/>
                <w:szCs w:val="20"/>
                <w:spacing w:val="18"/>
              </w:rPr>
              <w:t>70%~80%</w:t>
            </w:r>
            <w:r>
              <w:rPr>
                <w:rFonts w:ascii="Microsoft YaHei" w:hAnsi="Microsoft YaHei" w:eastAsia="Microsoft YaHei" w:cs="Microsoft YaHei"/>
                <w:sz w:val="20"/>
                <w:szCs w:val="20"/>
                <w:spacing w:val="18"/>
              </w:rPr>
              <w:t>的枝停止生长,平均单叶面积 </w:t>
            </w:r>
            <w:r>
              <w:rPr>
                <w:sz w:val="20"/>
                <w:szCs w:val="20"/>
                <w:spacing w:val="18"/>
                <w:position w:val="-1"/>
              </w:rPr>
              <w:t>30</w:t>
            </w:r>
            <w:r>
              <w:rPr>
                <w:sz w:val="20"/>
                <w:szCs w:val="20"/>
                <w:spacing w:val="18"/>
                <w:position w:val="-2"/>
              </w:rPr>
              <w:t>~</w:t>
            </w:r>
            <w:r>
              <w:rPr>
                <w:sz w:val="20"/>
                <w:szCs w:val="20"/>
                <w:spacing w:val="12"/>
                <w:position w:val="-2"/>
              </w:rPr>
              <w:t xml:space="preserve"> </w:t>
            </w:r>
            <w:r>
              <w:rPr>
                <w:sz w:val="20"/>
                <w:szCs w:val="20"/>
                <w:spacing w:val="14"/>
                <w:position w:val="-1"/>
              </w:rPr>
              <w:t>38</w:t>
            </w:r>
            <w:r>
              <w:rPr>
                <w:sz w:val="20"/>
                <w:szCs w:val="20"/>
                <w:position w:val="-1"/>
              </w:rPr>
              <w:t>cm</w:t>
            </w:r>
            <w:r>
              <w:rPr>
                <w:sz w:val="11"/>
                <w:szCs w:val="11"/>
                <w:spacing w:val="14"/>
                <w:position w:val="7"/>
              </w:rPr>
              <w:t>2 </w:t>
            </w:r>
            <w:r>
              <w:rPr>
                <w:rFonts w:ascii="Microsoft YaHei" w:hAnsi="Microsoft YaHei" w:eastAsia="Microsoft YaHei" w:cs="Microsoft YaHei"/>
                <w:sz w:val="20"/>
                <w:szCs w:val="20"/>
                <w:spacing w:val="14"/>
              </w:rPr>
              <w:t>,秋梢短而少,叶片为绿色稍淡,叶色级在 </w:t>
            </w:r>
            <w:r>
              <w:rPr>
                <w:sz w:val="20"/>
                <w:szCs w:val="20"/>
                <w:spacing w:val="14"/>
                <w:position w:val="-2"/>
              </w:rPr>
              <w:t>5~5</w:t>
            </w:r>
            <w:r>
              <w:rPr>
                <w:sz w:val="20"/>
                <w:szCs w:val="20"/>
                <w:spacing w:val="14"/>
                <w:position w:val="-1"/>
              </w:rPr>
              <w:t>. </w:t>
            </w:r>
            <w:r>
              <w:rPr>
                <w:sz w:val="20"/>
                <w:szCs w:val="20"/>
                <w:spacing w:val="14"/>
              </w:rPr>
              <w:t>5</w:t>
            </w:r>
            <w:r>
              <w:rPr>
                <w:rFonts w:ascii="Microsoft YaHei" w:hAnsi="Microsoft YaHei" w:eastAsia="Microsoft YaHei" w:cs="Microsoft YaHei"/>
                <w:sz w:val="20"/>
                <w:szCs w:val="20"/>
                <w:spacing w:val="14"/>
              </w:rPr>
              <w:t>(按 </w:t>
            </w:r>
            <w:r>
              <w:rPr>
                <w:sz w:val="20"/>
                <w:szCs w:val="20"/>
                <w:spacing w:val="14"/>
                <w:position w:val="-1"/>
              </w:rPr>
              <w:t>8</w:t>
            </w:r>
            <w:r>
              <w:rPr>
                <w:rFonts w:ascii="Microsoft YaHei" w:hAnsi="Microsoft YaHei" w:eastAsia="Microsoft YaHei" w:cs="Microsoft YaHei"/>
                <w:sz w:val="20"/>
                <w:szCs w:val="20"/>
                <w:spacing w:val="14"/>
              </w:rPr>
              <w:t>级区分) </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37"/>
                <w:position w:val="1"/>
              </w:rPr>
              <w:t xml:space="preserve"> </w:t>
            </w:r>
            <w:r>
              <w:rPr>
                <w:rFonts w:ascii="Microsoft YaHei" w:hAnsi="Microsoft YaHei" w:eastAsia="Microsoft YaHei" w:cs="Microsoft YaHei"/>
                <w:sz w:val="20"/>
                <w:szCs w:val="20"/>
                <w:spacing w:val="14"/>
              </w:rPr>
              <w:t>叶片含</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position w:val="1"/>
              </w:rPr>
              <w:t>氮量在 </w:t>
            </w:r>
            <w:r>
              <w:rPr>
                <w:sz w:val="20"/>
                <w:szCs w:val="20"/>
                <w:spacing w:val="6"/>
              </w:rPr>
              <w:t>2. </w:t>
            </w:r>
            <w:r>
              <w:rPr>
                <w:sz w:val="20"/>
                <w:szCs w:val="20"/>
                <w:spacing w:val="6"/>
                <w:position w:val="-1"/>
              </w:rPr>
              <w:t>3%~2</w:t>
            </w:r>
            <w:r>
              <w:rPr>
                <w:sz w:val="20"/>
                <w:szCs w:val="20"/>
                <w:spacing w:val="6"/>
              </w:rPr>
              <w:t>.</w:t>
            </w:r>
            <w:r>
              <w:rPr>
                <w:sz w:val="20"/>
                <w:szCs w:val="20"/>
                <w:spacing w:val="23"/>
              </w:rPr>
              <w:t xml:space="preserve"> </w:t>
            </w:r>
            <w:r>
              <w:rPr>
                <w:sz w:val="20"/>
                <w:szCs w:val="20"/>
                <w:spacing w:val="6"/>
              </w:rPr>
              <w:t>5%</w:t>
            </w:r>
            <w:r>
              <w:rPr>
                <w:rFonts w:ascii="Microsoft YaHei" w:hAnsi="Microsoft YaHei" w:eastAsia="Microsoft YaHei" w:cs="Microsoft YaHei"/>
                <w:sz w:val="20"/>
                <w:szCs w:val="20"/>
                <w:spacing w:val="6"/>
                <w:position w:val="2"/>
              </w:rPr>
              <w:t>。</w:t>
            </w:r>
          </w:p>
          <w:p>
            <w:pPr>
              <w:pStyle w:val="TableText"/>
              <w:ind w:left="1200" w:right="1300" w:firstLine="416"/>
              <w:spacing w:before="9" w:line="250"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但在生产上常有旺树、弱树出现。</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5"/>
              </w:rPr>
              <w:t>旺树特点是:全树枝多、旺长,长枝比例大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9"/>
              </w:rPr>
              <w:t>于</w:t>
            </w:r>
            <w:r>
              <w:rPr>
                <w:sz w:val="20"/>
                <w:szCs w:val="20"/>
                <w:spacing w:val="19"/>
              </w:rPr>
              <w:t>20%</w:t>
            </w:r>
            <w:r>
              <w:rPr>
                <w:rFonts w:ascii="Microsoft YaHei" w:hAnsi="Microsoft YaHei" w:eastAsia="Microsoft YaHei" w:cs="Microsoft YaHei"/>
                <w:sz w:val="20"/>
                <w:szCs w:val="20"/>
                <w:spacing w:val="19"/>
              </w:rPr>
              <w:t>,新梢年生长量超过</w:t>
            </w:r>
            <w:r>
              <w:rPr>
                <w:sz w:val="20"/>
                <w:szCs w:val="20"/>
                <w:spacing w:val="19"/>
              </w:rPr>
              <w:t>50</w:t>
            </w:r>
            <w:r>
              <w:rPr>
                <w:sz w:val="20"/>
                <w:szCs w:val="20"/>
              </w:rPr>
              <w:t>cm</w:t>
            </w:r>
            <w:r>
              <w:rPr>
                <w:rFonts w:ascii="Microsoft YaHei" w:hAnsi="Microsoft YaHei" w:eastAsia="Microsoft YaHei" w:cs="Microsoft YaHei"/>
                <w:sz w:val="20"/>
                <w:szCs w:val="20"/>
                <w:spacing w:val="19"/>
              </w:rPr>
              <w:t>的在</w:t>
            </w:r>
            <w:r>
              <w:rPr>
                <w:sz w:val="20"/>
                <w:szCs w:val="20"/>
                <w:spacing w:val="19"/>
              </w:rPr>
              <w:t>50%</w:t>
            </w:r>
            <w:r>
              <w:rPr>
                <w:rFonts w:ascii="Microsoft YaHei" w:hAnsi="Microsoft YaHei" w:eastAsia="Microsoft YaHei" w:cs="Microsoft YaHei"/>
                <w:sz w:val="20"/>
                <w:szCs w:val="20"/>
                <w:spacing w:val="19"/>
              </w:rPr>
              <w:t>左右,秋梢长度超过春梢,短枝比例</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20"/>
              </w:rPr>
              <w:t>在</w:t>
            </w:r>
            <w:r>
              <w:rPr>
                <w:sz w:val="20"/>
                <w:szCs w:val="20"/>
                <w:spacing w:val="20"/>
              </w:rPr>
              <w:t>50%</w:t>
            </w:r>
            <w:r>
              <w:rPr>
                <w:rFonts w:ascii="Microsoft YaHei" w:hAnsi="Microsoft YaHei" w:eastAsia="Microsoft YaHei" w:cs="Microsoft YaHei"/>
                <w:sz w:val="20"/>
                <w:szCs w:val="20"/>
                <w:spacing w:val="20"/>
              </w:rPr>
              <w:t>以下,一类短枝少于</w:t>
            </w:r>
            <w:r>
              <w:rPr>
                <w:sz w:val="20"/>
                <w:szCs w:val="20"/>
                <w:spacing w:val="20"/>
              </w:rPr>
              <w:t>20%</w:t>
            </w:r>
            <w:r>
              <w:rPr>
                <w:rFonts w:ascii="Microsoft YaHei" w:hAnsi="Microsoft YaHei" w:eastAsia="Microsoft YaHei" w:cs="Microsoft YaHei"/>
                <w:sz w:val="20"/>
                <w:szCs w:val="20"/>
                <w:spacing w:val="20"/>
              </w:rPr>
              <w:t>,长梢叶大而浓绿肥厚,短梢叶小而薄,芽子瘦</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小,花芽少,产量低,质量差。</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spacing w:val="11"/>
              </w:rPr>
              <w:t>弱树的特点是:枝细而短,叶片小、黄、薄、脆,短枝</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细而硬,顶芽瘦小、鳞片少,花少质差,落果重,产量低</w:t>
            </w:r>
            <w:r>
              <w:rPr>
                <w:rFonts w:ascii="Microsoft YaHei" w:hAnsi="Microsoft YaHei" w:eastAsia="Microsoft YaHei" w:cs="Microsoft YaHei"/>
                <w:sz w:val="20"/>
                <w:szCs w:val="20"/>
                <w:spacing w:val="12"/>
              </w:rPr>
              <w:t>。</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2"/>
              </w:rPr>
              <w:t>上述旺、弱两类,均属树</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势不稳定类型,应通过综合管理,将其逐年</w:t>
            </w:r>
            <w:r>
              <w:rPr>
                <w:rFonts w:ascii="Microsoft YaHei" w:hAnsi="Microsoft YaHei" w:eastAsia="Microsoft YaHei" w:cs="Microsoft YaHei"/>
                <w:sz w:val="20"/>
                <w:szCs w:val="20"/>
                <w:spacing w:val="8"/>
              </w:rPr>
              <w:t>调整到稳产、中庸树状态。</w:t>
            </w:r>
          </w:p>
          <w:p>
            <w:pPr>
              <w:pStyle w:val="TableText"/>
              <w:ind w:left="1202" w:right="1248" w:firstLine="445"/>
              <w:spacing w:before="12" w:line="250"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良好的植株年龄结构是保证丰产优质的基础,</w:t>
            </w:r>
            <w:r>
              <w:rPr>
                <w:rFonts w:ascii="Microsoft YaHei" w:hAnsi="Microsoft YaHei" w:eastAsia="Microsoft YaHei" w:cs="Microsoft YaHei"/>
                <w:sz w:val="20"/>
                <w:szCs w:val="20"/>
                <w:spacing w:val="13"/>
              </w:rPr>
              <w:t>一般要求乔砧红富士树龄在</w:t>
            </w:r>
            <w:r>
              <w:rPr>
                <w:rFonts w:ascii="Microsoft YaHei" w:hAnsi="Microsoft YaHei" w:eastAsia="Microsoft YaHei" w:cs="Microsoft YaHei"/>
                <w:sz w:val="20"/>
                <w:szCs w:val="20"/>
              </w:rPr>
              <w:t xml:space="preserve">  </w:t>
            </w:r>
            <w:r>
              <w:rPr>
                <w:sz w:val="20"/>
                <w:szCs w:val="20"/>
                <w:spacing w:val="16"/>
                <w:position w:val="-2"/>
              </w:rPr>
              <w:t>10~25</w:t>
            </w:r>
            <w:r>
              <w:rPr>
                <w:rFonts w:ascii="Microsoft YaHei" w:hAnsi="Microsoft YaHei" w:eastAsia="Microsoft YaHei" w:cs="Microsoft YaHei"/>
                <w:sz w:val="20"/>
                <w:szCs w:val="20"/>
                <w:spacing w:val="16"/>
              </w:rPr>
              <w:t>年生之间,矮化中间砧红富士树龄在</w:t>
            </w:r>
            <w:r>
              <w:rPr>
                <w:sz w:val="20"/>
                <w:szCs w:val="20"/>
                <w:spacing w:val="16"/>
              </w:rPr>
              <w:t>20</w:t>
            </w:r>
            <w:r>
              <w:rPr>
                <w:rFonts w:ascii="Microsoft YaHei" w:hAnsi="Microsoft YaHei" w:eastAsia="Microsoft YaHei" w:cs="Microsoft YaHei"/>
                <w:sz w:val="20"/>
                <w:szCs w:val="20"/>
                <w:spacing w:val="16"/>
              </w:rPr>
              <w:t>年以内,矮化砧红富士树龄</w:t>
            </w:r>
            <w:r>
              <w:rPr>
                <w:rFonts w:ascii="Microsoft YaHei" w:hAnsi="Microsoft YaHei" w:eastAsia="Microsoft YaHei" w:cs="Microsoft YaHei"/>
                <w:sz w:val="20"/>
                <w:szCs w:val="20"/>
                <w:spacing w:val="15"/>
              </w:rPr>
              <w:t>在 </w:t>
            </w:r>
            <w:r>
              <w:rPr>
                <w:sz w:val="20"/>
                <w:szCs w:val="20"/>
                <w:spacing w:val="15"/>
                <w:position w:val="-1"/>
              </w:rPr>
              <w:t>15</w:t>
            </w:r>
            <w:r>
              <w:rPr>
                <w:sz w:val="20"/>
                <w:szCs w:val="20"/>
                <w:position w:val="-1"/>
              </w:rPr>
              <w:t xml:space="preserve"> </w:t>
            </w:r>
            <w:r>
              <w:rPr>
                <w:rFonts w:ascii="Microsoft YaHei" w:hAnsi="Microsoft YaHei" w:eastAsia="Microsoft YaHei" w:cs="Microsoft YaHei"/>
                <w:sz w:val="20"/>
                <w:szCs w:val="20"/>
                <w:spacing w:val="9"/>
              </w:rPr>
              <w:t>年以内,应及时更新衰老树,使大部分结果树处于</w:t>
            </w:r>
            <w:r>
              <w:rPr>
                <w:rFonts w:ascii="Microsoft YaHei" w:hAnsi="Microsoft YaHei" w:eastAsia="Microsoft YaHei" w:cs="Microsoft YaHei"/>
                <w:sz w:val="20"/>
                <w:szCs w:val="20"/>
                <w:spacing w:val="8"/>
              </w:rPr>
              <w:t>健壮、结果效率高的状态。</w:t>
            </w:r>
          </w:p>
          <w:p>
            <w:pPr>
              <w:pStyle w:val="TableText"/>
              <w:ind w:left="1618"/>
              <w:spacing w:before="52" w:line="170" w:lineRule="auto"/>
              <w:rPr>
                <w:rFonts w:ascii="Microsoft YaHei" w:hAnsi="Microsoft YaHei" w:eastAsia="Microsoft YaHei" w:cs="Microsoft YaHei"/>
              </w:rPr>
            </w:pPr>
            <w:r>
              <w:rPr>
                <w:color w:val="00AEEF"/>
                <w:spacing w:val="8"/>
                <w:position w:val="-2"/>
              </w:rPr>
              <w:t>4.  </w:t>
            </w:r>
            <w:r>
              <w:rPr>
                <w:rFonts w:ascii="Microsoft YaHei" w:hAnsi="Microsoft YaHei" w:eastAsia="Microsoft YaHei" w:cs="Microsoft YaHei"/>
                <w:color w:val="00AEEF"/>
                <w:spacing w:val="8"/>
              </w:rPr>
              <w:t>总枝</w:t>
            </w:r>
            <w:r>
              <w:rPr>
                <w:color w:val="00AEEF"/>
                <w:spacing w:val="8"/>
              </w:rPr>
              <w:t>(</w:t>
            </w:r>
            <w:r>
              <w:rPr>
                <w:rFonts w:ascii="Microsoft YaHei" w:hAnsi="Microsoft YaHei" w:eastAsia="Microsoft YaHei" w:cs="Microsoft YaHei"/>
                <w:color w:val="00AEEF"/>
                <w:spacing w:val="8"/>
              </w:rPr>
              <w:t>芽</w:t>
            </w:r>
            <w:r>
              <w:rPr>
                <w:color w:val="00AEEF"/>
                <w:spacing w:val="8"/>
              </w:rPr>
              <w:t>)</w:t>
            </w:r>
            <w:r>
              <w:rPr>
                <w:rFonts w:ascii="Microsoft YaHei" w:hAnsi="Microsoft YaHei" w:eastAsia="Microsoft YaHei" w:cs="Microsoft YaHei"/>
                <w:color w:val="00AEEF"/>
                <w:spacing w:val="8"/>
              </w:rPr>
              <w:t>量</w:t>
            </w:r>
          </w:p>
          <w:p>
            <w:pPr>
              <w:pStyle w:val="TableText"/>
              <w:ind w:left="1198" w:right="1288" w:firstLine="427"/>
              <w:spacing w:before="159" w:line="246"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总枝(芽)量,是全树 </w:t>
            </w:r>
            <w:r>
              <w:rPr>
                <w:sz w:val="20"/>
                <w:szCs w:val="20"/>
                <w:spacing w:val="9"/>
                <w:position w:val="-2"/>
              </w:rPr>
              <w:t>1</w:t>
            </w:r>
            <w:r>
              <w:rPr>
                <w:rFonts w:ascii="Microsoft YaHei" w:hAnsi="Microsoft YaHei" w:eastAsia="Microsoft YaHei" w:cs="Microsoft YaHei"/>
                <w:sz w:val="20"/>
                <w:szCs w:val="20"/>
                <w:spacing w:val="9"/>
              </w:rPr>
              <w:t>年生枝的数量,即长、中、短(叶丛枝)枝的总和。</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9"/>
              </w:rPr>
              <w:t>在一</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定范围内,单位面积枝量多少与产量的高低呈正比。在枝(芽)量太少时,难以获</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9"/>
              </w:rPr>
              <w:t>得丰产、稳产;但枝(芽)量太多时,树冠郁密,光照不良,</w:t>
            </w:r>
            <w:r>
              <w:rPr>
                <w:rFonts w:ascii="Microsoft YaHei" w:hAnsi="Microsoft YaHei" w:eastAsia="Microsoft YaHei" w:cs="Microsoft YaHei"/>
                <w:sz w:val="20"/>
                <w:szCs w:val="20"/>
                <w:spacing w:val="18"/>
              </w:rPr>
              <w:t>花芽质量差,数量少,坐</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果率低,也不易丰产</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稳产</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一般来说,要取得高产</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优质</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稳产,每 </w:t>
            </w:r>
            <w:r>
              <w:rPr>
                <w:sz w:val="20"/>
                <w:szCs w:val="20"/>
                <w:position w:val="-2"/>
              </w:rPr>
              <w:t>667</w:t>
            </w:r>
            <w:r>
              <w:rPr>
                <w:sz w:val="20"/>
                <w:szCs w:val="20"/>
                <w:spacing w:val="-1"/>
                <w:position w:val="-2"/>
              </w:rPr>
              <w:t>m</w:t>
            </w:r>
            <w:r>
              <w:rPr>
                <w:sz w:val="11"/>
                <w:szCs w:val="11"/>
                <w:spacing w:val="-1"/>
                <w:position w:val="6"/>
              </w:rPr>
              <w:t>2</w:t>
            </w:r>
            <w:r>
              <w:rPr>
                <w:sz w:val="11"/>
                <w:szCs w:val="11"/>
                <w:spacing w:val="23"/>
                <w:position w:val="6"/>
              </w:rPr>
              <w:t xml:space="preserve"> </w:t>
            </w:r>
            <w:r>
              <w:rPr>
                <w:rFonts w:ascii="Microsoft YaHei" w:hAnsi="Microsoft YaHei" w:eastAsia="Microsoft YaHei" w:cs="Microsoft YaHei"/>
                <w:sz w:val="20"/>
                <w:szCs w:val="20"/>
                <w:spacing w:val="-1"/>
              </w:rPr>
              <w:t>枝(芽)量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达</w:t>
            </w:r>
            <w:r>
              <w:rPr>
                <w:sz w:val="20"/>
                <w:szCs w:val="20"/>
                <w:spacing w:val="10"/>
              </w:rPr>
              <w:t>5~9</w:t>
            </w:r>
            <w:r>
              <w:rPr>
                <w:rFonts w:ascii="Microsoft YaHei" w:hAnsi="Microsoft YaHei" w:eastAsia="Microsoft YaHei" w:cs="Microsoft YaHei"/>
                <w:sz w:val="20"/>
                <w:szCs w:val="20"/>
                <w:spacing w:val="10"/>
              </w:rPr>
              <w:t>万条就完全可以了</w:t>
            </w:r>
            <w:r>
              <w:rPr>
                <w:rFonts w:ascii="Microsoft YaHei" w:hAnsi="Microsoft YaHei" w:eastAsia="Microsoft YaHei" w:cs="Microsoft YaHei"/>
                <w:sz w:val="20"/>
                <w:szCs w:val="20"/>
                <w:spacing w:val="10"/>
                <w:position w:val="1"/>
              </w:rPr>
              <w:t>。</w:t>
            </w:r>
          </w:p>
          <w:p>
            <w:pPr>
              <w:pStyle w:val="TableText"/>
              <w:ind w:left="1618"/>
              <w:spacing w:before="59" w:line="179" w:lineRule="auto"/>
              <w:rPr>
                <w:rFonts w:ascii="Microsoft YaHei" w:hAnsi="Microsoft YaHei" w:eastAsia="Microsoft YaHei" w:cs="Microsoft YaHei"/>
              </w:rPr>
            </w:pPr>
            <w:r>
              <w:rPr>
                <w:color w:val="00AEEF"/>
                <w:spacing w:val="1"/>
                <w:position w:val="-1"/>
              </w:rPr>
              <w:t>5.  </w:t>
            </w:r>
            <w:r>
              <w:rPr>
                <w:rFonts w:ascii="Microsoft YaHei" w:hAnsi="Microsoft YaHei" w:eastAsia="Microsoft YaHei" w:cs="Microsoft YaHei"/>
                <w:color w:val="00AEEF"/>
                <w:spacing w:val="1"/>
              </w:rPr>
              <w:t>花芽留量</w:t>
            </w:r>
          </w:p>
          <w:p>
            <w:pPr>
              <w:ind w:left="1198" w:right="1300" w:firstLine="420"/>
              <w:spacing w:before="145" w:line="250"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一株树花芽留量多少与产量高低密切相关。</w:t>
            </w:r>
            <w:r>
              <w:rPr>
                <w:rFonts w:ascii="Microsoft YaHei" w:hAnsi="Microsoft YaHei" w:eastAsia="Microsoft YaHei" w:cs="Microsoft YaHei"/>
                <w:sz w:val="20"/>
                <w:szCs w:val="20"/>
                <w:spacing w:val="-39"/>
              </w:rPr>
              <w:t xml:space="preserve"> </w:t>
            </w:r>
            <w:r>
              <w:rPr>
                <w:rFonts w:ascii="Microsoft YaHei" w:hAnsi="Microsoft YaHei" w:eastAsia="Microsoft YaHei" w:cs="Microsoft YaHei"/>
                <w:sz w:val="20"/>
                <w:szCs w:val="20"/>
                <w:spacing w:val="14"/>
              </w:rPr>
              <w:t>单株花芽留量过多,</w:t>
            </w:r>
            <w:r>
              <w:rPr>
                <w:rFonts w:ascii="Microsoft YaHei" w:hAnsi="Microsoft YaHei" w:eastAsia="Microsoft YaHei" w:cs="Microsoft YaHei"/>
                <w:sz w:val="20"/>
                <w:szCs w:val="20"/>
                <w:spacing w:val="13"/>
              </w:rPr>
              <w:t>超过树体</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适宜负载能力,开花、坐果、幼果发育消耗大量</w:t>
            </w:r>
            <w:r>
              <w:rPr>
                <w:rFonts w:ascii="Microsoft YaHei" w:hAnsi="Microsoft YaHei" w:eastAsia="Microsoft YaHei" w:cs="Microsoft YaHei"/>
                <w:sz w:val="20"/>
                <w:szCs w:val="20"/>
                <w:spacing w:val="6"/>
              </w:rPr>
              <w:t>贮藏营养和当年光合产物,严重影</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响春梢生长和成花,还会导致大量落花、落果,使产量得不到保</w:t>
            </w:r>
            <w:r>
              <w:rPr>
                <w:rFonts w:ascii="Microsoft YaHei" w:hAnsi="Microsoft YaHei" w:eastAsia="Microsoft YaHei" w:cs="Microsoft YaHei"/>
                <w:sz w:val="20"/>
                <w:szCs w:val="20"/>
                <w:spacing w:val="11"/>
              </w:rPr>
              <w:t>证。</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11"/>
              </w:rPr>
              <w:t>如果花芽留</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量合适,既能确保当年开花、坐果,又有利于果大质佳和当年成花</w:t>
            </w:r>
            <w:r>
              <w:rPr>
                <w:rFonts w:ascii="Microsoft YaHei" w:hAnsi="Microsoft YaHei" w:eastAsia="Microsoft YaHei" w:cs="Microsoft YaHei"/>
                <w:sz w:val="20"/>
                <w:szCs w:val="20"/>
                <w:spacing w:val="10"/>
              </w:rPr>
              <w:t>及次年坐果,从</w:t>
            </w:r>
          </w:p>
          <w:p>
            <w:pPr>
              <w:pStyle w:val="TableText"/>
              <w:ind w:firstLine="1206"/>
              <w:spacing w:before="208" w:line="409" w:lineRule="exact"/>
              <w:rPr/>
            </w:pPr>
            <w:r>
              <w:rPr>
                <w:position w:val="-8"/>
              </w:rPr>
              <w:pict>
                <v:group id="_x0000_s566" style="mso-position-vertical-relative:line;mso-position-horizontal-relative:char;width:21pt;height:20.45pt;" filled="false" stroked="false" coordsize="420,409" coordorigin="0,0">
                  <v:group id="_x0000_s568" style="position:absolute;left:0;top:0;width:420;height:409;" filled="false" stroked="false" coordsize="420,409" coordorigin="0,0">
                    <v:shape id="_x0000_s570" style="position:absolute;left:0;top:47;width:68;height:282;" filled="false" strokecolor="#00AEEF" strokeweight="0.38pt" coordsize="68,282" coordorigin="0,0" path="m64,3c26,41,3,93,3,150c3,198,20,242,47,277e">
                      <v:stroke joinstyle="miter" miterlimit="4"/>
                    </v:shape>
                    <v:shape id="_x0000_s572" style="position:absolute;left:34;top:0;width:370;height:177;" filled="false" strokecolor="#00AEEF" strokeweight="0.96pt" coordsize="370,177" coordorigin="0,0" path="m359,167c345,77,268,9,175,9c103,9,40,50,9,111e">
                      <v:stroke joinstyle="miter" miterlimit="4"/>
                    </v:shape>
                    <v:shape id="_x0000_s574"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576" style="position:absolute;left:31;top:268;width:315;height:126;" filled="false" strokecolor="#00AEEF" strokeweight="0.96pt" coordsize="315,126" coordorigin="0,0" path="m9,9c39,73,103,116,178,116c226,116,271,97,304,67e">
                      <v:stroke joinstyle="miter" miterlimit="4"/>
                    </v:shape>
                    <v:shape id="_x0000_s578" style="position:absolute;left:42;top:29;width:317;height:337;" filled="false" strokecolor="#00AEEF" strokeweight="0.38pt" coordsize="317,337" coordorigin="0,0" path="m100,318c120,327,143,333,167,333c231,333,286,296,313,242m153,3c69,11,3,81,3,168e">
                      <v:stroke joinstyle="miter" miterlimit="4"/>
                    </v:shape>
                  </v:group>
                  <v:shape id="_x0000_s580" style="position:absolute;left:-20;top:-20;width:460;height:449;" filled="false" stroked="false" type="#_x0000_t202">
                    <v:fill on="false"/>
                    <v:stroke on="false"/>
                    <v:path/>
                    <v:imagedata o:title=""/>
                    <o:lock v:ext="edit" aspectratio="false"/>
                    <v:textbox inset="0mm,0mm,0mm,0mm">
                      <w:txbxContent>
                        <w:p>
                          <w:pPr>
                            <w:ind w:left="147"/>
                            <w:spacing w:before="156" w:line="189" w:lineRule="auto"/>
                            <w:rPr>
                              <w:rFonts w:ascii="Arial" w:hAnsi="Arial" w:eastAsia="Arial" w:cs="Arial"/>
                              <w:sz w:val="17"/>
                              <w:szCs w:val="17"/>
                            </w:rPr>
                          </w:pPr>
                          <w:r>
                            <w:rPr>
                              <w:rFonts w:ascii="Arial" w:hAnsi="Arial" w:eastAsia="Arial" w:cs="Arial"/>
                              <w:sz w:val="17"/>
                              <w:szCs w:val="17"/>
                              <w:spacing w:val="17"/>
                            </w:rPr>
                            <w:t>32</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27"/>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三、红富士苹果高产稳产技术</w:t>
            </w:r>
          </w:p>
          <w:p>
            <w:pPr>
              <w:ind w:firstLine="1300"/>
              <w:spacing w:line="56" w:lineRule="exact"/>
              <w:rPr/>
            </w:pPr>
            <w:r>
              <w:rPr>
                <w:position w:val="-1"/>
              </w:rPr>
              <w:drawing>
                <wp:inline distT="0" distB="0" distL="0" distR="0">
                  <wp:extent cx="4535017" cy="35693"/>
                  <wp:effectExtent l="0" t="0" r="0" b="0"/>
                  <wp:docPr id="94" name="IM 94"/>
                  <wp:cNvGraphicFramePr/>
                  <a:graphic>
                    <a:graphicData uri="http://schemas.openxmlformats.org/drawingml/2006/picture">
                      <pic:pic>
                        <pic:nvPicPr>
                          <pic:cNvPr id="94" name="IM 94"/>
                          <pic:cNvPicPr/>
                        </pic:nvPicPr>
                        <pic:blipFill>
                          <a:blip r:embed="rId51"/>
                          <a:stretch>
                            <a:fillRect/>
                          </a:stretch>
                        </pic:blipFill>
                        <pic:spPr>
                          <a:xfrm rot="0">
                            <a:off x="0" y="0"/>
                            <a:ext cx="4535017" cy="35693"/>
                          </a:xfrm>
                          <a:prstGeom prst="rect">
                            <a:avLst/>
                          </a:prstGeom>
                        </pic:spPr>
                      </pic:pic>
                    </a:graphicData>
                  </a:graphic>
                </wp:inline>
              </w:drawing>
            </w:r>
          </w:p>
          <w:p>
            <w:pPr>
              <w:pStyle w:val="TableText"/>
              <w:spacing w:line="251" w:lineRule="auto"/>
              <w:rPr/>
            </w:pPr>
            <w:r/>
          </w:p>
          <w:p>
            <w:pPr>
              <w:pStyle w:val="TableText"/>
              <w:ind w:left="1314" w:right="1112" w:firstLine="2"/>
              <w:spacing w:before="86" w:line="244"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而实现稳产</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优质</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一般要求花芽分化率占总枝量的 </w:t>
            </w:r>
            <w:r>
              <w:rPr>
                <w:sz w:val="20"/>
                <w:szCs w:val="20"/>
                <w:spacing w:val="7"/>
              </w:rPr>
              <w:t>30%</w:t>
            </w:r>
            <w:r>
              <w:rPr>
                <w:rFonts w:ascii="Microsoft YaHei" w:hAnsi="Microsoft YaHei" w:eastAsia="Microsoft YaHei" w:cs="Microsoft YaHei"/>
                <w:sz w:val="20"/>
                <w:szCs w:val="20"/>
                <w:spacing w:val="7"/>
              </w:rPr>
              <w:t>左右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7"/>
              </w:rPr>
              <w:t>冬剪</w:t>
            </w:r>
            <w:r>
              <w:rPr>
                <w:rFonts w:ascii="Microsoft YaHei" w:hAnsi="Microsoft YaHei" w:eastAsia="Microsoft YaHei" w:cs="Microsoft YaHei"/>
                <w:sz w:val="20"/>
                <w:szCs w:val="20"/>
                <w:spacing w:val="6"/>
              </w:rPr>
              <w:t>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花芽</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3"/>
              </w:rPr>
              <w:t>叶芽比 </w:t>
            </w:r>
            <w:r>
              <w:rPr>
                <w:sz w:val="20"/>
                <w:szCs w:val="20"/>
                <w:spacing w:val="13"/>
                <w:position w:val="-1"/>
              </w:rPr>
              <w:t>1</w:t>
            </w:r>
            <w:r>
              <w:rPr>
                <w:sz w:val="20"/>
                <w:szCs w:val="20"/>
                <w:spacing w:val="-15"/>
                <w:position w:val="-1"/>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57"/>
                <w:w w:val="101"/>
                <w:position w:val="1"/>
              </w:rPr>
              <w:t xml:space="preserve"> </w:t>
            </w:r>
            <w:r>
              <w:rPr>
                <w:rFonts w:ascii="Microsoft YaHei" w:hAnsi="Microsoft YaHei" w:eastAsia="Microsoft YaHei" w:cs="Microsoft YaHei"/>
                <w:sz w:val="20"/>
                <w:szCs w:val="20"/>
                <w:spacing w:val="13"/>
              </w:rPr>
              <w:t>(</w:t>
            </w:r>
            <w:r>
              <w:rPr>
                <w:sz w:val="20"/>
                <w:szCs w:val="20"/>
                <w:spacing w:val="13"/>
              </w:rPr>
              <w:t>3~4</w:t>
            </w:r>
            <w:r>
              <w:rPr>
                <w:rFonts w:ascii="Microsoft YaHei" w:hAnsi="Microsoft YaHei" w:eastAsia="Microsoft YaHei" w:cs="Microsoft YaHei"/>
                <w:sz w:val="20"/>
                <w:szCs w:val="20"/>
                <w:spacing w:val="13"/>
              </w:rPr>
              <w:t>)为宜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13"/>
              </w:rPr>
              <w:t>每 </w:t>
            </w:r>
            <w:r>
              <w:rPr>
                <w:sz w:val="20"/>
                <w:szCs w:val="20"/>
                <w:spacing w:val="13"/>
                <w:position w:val="-1"/>
              </w:rPr>
              <w:t>667m</w:t>
            </w:r>
            <w:r>
              <w:rPr>
                <w:sz w:val="11"/>
                <w:szCs w:val="11"/>
                <w:spacing w:val="13"/>
                <w:position w:val="7"/>
              </w:rPr>
              <w:t>2</w:t>
            </w:r>
            <w:r>
              <w:rPr>
                <w:sz w:val="11"/>
                <w:szCs w:val="11"/>
                <w:spacing w:val="24"/>
                <w:w w:val="102"/>
                <w:position w:val="7"/>
              </w:rPr>
              <w:t xml:space="preserve"> </w:t>
            </w:r>
            <w:r>
              <w:rPr>
                <w:rFonts w:ascii="Microsoft YaHei" w:hAnsi="Microsoft YaHei" w:eastAsia="Microsoft YaHei" w:cs="Microsoft YaHei"/>
                <w:sz w:val="20"/>
                <w:szCs w:val="20"/>
                <w:spacing w:val="13"/>
              </w:rPr>
              <w:t>花芽留量为 </w:t>
            </w:r>
            <w:r>
              <w:rPr>
                <w:sz w:val="20"/>
                <w:szCs w:val="20"/>
                <w:spacing w:val="13"/>
                <w:position w:val="-1"/>
              </w:rPr>
              <w:t>1. 2</w:t>
            </w:r>
            <w:r>
              <w:rPr>
                <w:rFonts w:ascii="Microsoft YaHei" w:hAnsi="Microsoft YaHei" w:eastAsia="Microsoft YaHei" w:cs="Microsoft YaHei"/>
                <w:sz w:val="20"/>
                <w:szCs w:val="20"/>
                <w:spacing w:val="12"/>
                <w:position w:val="-1"/>
              </w:rPr>
              <w:t>万</w:t>
            </w:r>
            <w:r>
              <w:rPr>
                <w:sz w:val="20"/>
                <w:szCs w:val="20"/>
                <w:spacing w:val="12"/>
                <w:position w:val="-1"/>
              </w:rPr>
              <w:t>~1. 5</w:t>
            </w:r>
            <w:r>
              <w:rPr>
                <w:rFonts w:ascii="Microsoft YaHei" w:hAnsi="Microsoft YaHei" w:eastAsia="Microsoft YaHei" w:cs="Microsoft YaHei"/>
                <w:sz w:val="20"/>
                <w:szCs w:val="20"/>
                <w:spacing w:val="12"/>
              </w:rPr>
              <w:t>万个;过多时可采取</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花前复剪和疏花、疏蕾措施调整。</w:t>
            </w:r>
          </w:p>
          <w:p>
            <w:pPr>
              <w:pStyle w:val="TableText"/>
              <w:ind w:left="1731"/>
              <w:spacing w:before="64" w:line="179" w:lineRule="auto"/>
              <w:rPr>
                <w:rFonts w:ascii="Microsoft YaHei" w:hAnsi="Microsoft YaHei" w:eastAsia="Microsoft YaHei" w:cs="Microsoft YaHei"/>
              </w:rPr>
            </w:pPr>
            <w:r>
              <w:rPr>
                <w:color w:val="00AEEF"/>
                <w:spacing w:val="1"/>
                <w:position w:val="-1"/>
              </w:rPr>
              <w:t>6.  </w:t>
            </w:r>
            <w:r>
              <w:rPr>
                <w:rFonts w:ascii="Microsoft YaHei" w:hAnsi="Microsoft YaHei" w:eastAsia="Microsoft YaHei" w:cs="Microsoft YaHei"/>
                <w:color w:val="00AEEF"/>
                <w:spacing w:val="1"/>
              </w:rPr>
              <w:t>果实留量</w:t>
            </w:r>
          </w:p>
          <w:p>
            <w:pPr>
              <w:pStyle w:val="TableText"/>
              <w:ind w:left="1311" w:right="1116" w:firstLine="419"/>
              <w:spacing w:before="145" w:line="246"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单株果实留量直接关系到当年产量</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品质和成花</w:t>
            </w:r>
            <w:r>
              <w:rPr>
                <w:rFonts w:ascii="Microsoft YaHei" w:hAnsi="Microsoft YaHei" w:eastAsia="Microsoft YaHei" w:cs="Microsoft YaHei"/>
                <w:sz w:val="20"/>
                <w:szCs w:val="20"/>
                <w:spacing w:val="5"/>
              </w:rPr>
              <w:t>情况</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5"/>
              </w:rPr>
              <w:t>也会影响树势和抗寒</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能力。在一定范围内</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12"/>
              </w:rPr>
              <w:t>, 留果量越多</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2"/>
              </w:rPr>
              <w:t>, 采收产量越高。</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12"/>
              </w:rPr>
              <w:t>但果实留量过多</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12"/>
              </w:rPr>
              <w:t>,</w:t>
            </w:r>
            <w:r>
              <w:rPr>
                <w:rFonts w:ascii="Microsoft YaHei" w:hAnsi="Microsoft YaHei" w:eastAsia="Microsoft YaHei" w:cs="Microsoft YaHei"/>
                <w:sz w:val="20"/>
                <w:szCs w:val="20"/>
                <w:spacing w:val="11"/>
              </w:rPr>
              <w:t xml:space="preserve"> 往往导</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致树弱病多</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15"/>
              </w:rPr>
              <w:t>果小质差和大小年现象严重</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7"/>
                <w:position w:val="1"/>
              </w:rPr>
              <w:t xml:space="preserve"> </w:t>
            </w:r>
            <w:r>
              <w:rPr>
                <w:rFonts w:ascii="Microsoft YaHei" w:hAnsi="Microsoft YaHei" w:eastAsia="Microsoft YaHei" w:cs="Microsoft YaHei"/>
                <w:sz w:val="20"/>
                <w:szCs w:val="20"/>
                <w:spacing w:val="15"/>
              </w:rPr>
              <w:t>甚至因树体内贮藏营养严重不足</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6"/>
              </w:rPr>
              <w:t>遭受冻害和出现抽条现象。</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6"/>
              </w:rPr>
              <w:t>因此</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6"/>
              </w:rPr>
              <w:t>对红富士苹果高产、稳产、优质来说</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5"/>
              </w:rPr>
              <w:t>要求每</w:t>
            </w:r>
            <w:r>
              <w:rPr>
                <w:rFonts w:ascii="Microsoft YaHei" w:hAnsi="Microsoft YaHei" w:eastAsia="Microsoft YaHei" w:cs="Microsoft YaHei"/>
                <w:sz w:val="20"/>
                <w:szCs w:val="20"/>
              </w:rPr>
              <w:t xml:space="preserve">  </w:t>
            </w:r>
            <w:r>
              <w:rPr>
                <w:sz w:val="20"/>
                <w:szCs w:val="20"/>
                <w:spacing w:val="13"/>
                <w:position w:val="-1"/>
              </w:rPr>
              <w:t>667m</w:t>
            </w:r>
            <w:r>
              <w:rPr>
                <w:sz w:val="11"/>
                <w:szCs w:val="11"/>
                <w:spacing w:val="13"/>
                <w:position w:val="7"/>
              </w:rPr>
              <w:t>2</w:t>
            </w:r>
            <w:r>
              <w:rPr>
                <w:sz w:val="11"/>
                <w:szCs w:val="11"/>
                <w:spacing w:val="22"/>
                <w:w w:val="103"/>
                <w:position w:val="7"/>
              </w:rPr>
              <w:t xml:space="preserve"> </w:t>
            </w:r>
            <w:r>
              <w:rPr>
                <w:rFonts w:ascii="Microsoft YaHei" w:hAnsi="Microsoft YaHei" w:eastAsia="Microsoft YaHei" w:cs="Microsoft YaHei"/>
                <w:sz w:val="20"/>
                <w:szCs w:val="20"/>
                <w:spacing w:val="13"/>
              </w:rPr>
              <w:t>产量处于 </w:t>
            </w:r>
            <w:r>
              <w:rPr>
                <w:sz w:val="20"/>
                <w:szCs w:val="20"/>
                <w:spacing w:val="13"/>
                <w:position w:val="-1"/>
              </w:rPr>
              <w:t>1500~2</w:t>
            </w:r>
            <w:r>
              <w:rPr>
                <w:sz w:val="20"/>
                <w:szCs w:val="20"/>
                <w:spacing w:val="13"/>
              </w:rPr>
              <w:t>500</w:t>
            </w:r>
            <w:r>
              <w:rPr>
                <w:sz w:val="20"/>
                <w:szCs w:val="20"/>
              </w:rPr>
              <w:t>kg</w:t>
            </w:r>
            <w:r>
              <w:rPr>
                <w:rFonts w:ascii="Microsoft YaHei" w:hAnsi="Microsoft YaHei" w:eastAsia="Microsoft YaHei" w:cs="Microsoft YaHei"/>
                <w:sz w:val="20"/>
                <w:szCs w:val="20"/>
                <w:spacing w:val="13"/>
              </w:rPr>
              <w:t>之间时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3"/>
                <w:position w:val="2"/>
              </w:rPr>
              <w:t>, </w:t>
            </w:r>
            <w:r>
              <w:rPr>
                <w:rFonts w:ascii="Microsoft YaHei" w:hAnsi="Microsoft YaHei" w:eastAsia="Microsoft YaHei" w:cs="Microsoft YaHei"/>
                <w:sz w:val="20"/>
                <w:szCs w:val="20"/>
                <w:spacing w:val="13"/>
              </w:rPr>
              <w:t>留果量应为 </w:t>
            </w:r>
            <w:r>
              <w:rPr>
                <w:sz w:val="20"/>
                <w:szCs w:val="20"/>
                <w:spacing w:val="13"/>
                <w:position w:val="-1"/>
              </w:rPr>
              <w:t>100</w:t>
            </w:r>
            <w:r>
              <w:rPr>
                <w:sz w:val="20"/>
                <w:szCs w:val="20"/>
                <w:spacing w:val="12"/>
                <w:position w:val="-1"/>
              </w:rPr>
              <w:t>00~13</w:t>
            </w:r>
            <w:r>
              <w:rPr>
                <w:sz w:val="20"/>
                <w:szCs w:val="20"/>
                <w:spacing w:val="12"/>
              </w:rPr>
              <w:t>000</w:t>
            </w:r>
            <w:r>
              <w:rPr>
                <w:rFonts w:ascii="Microsoft YaHei" w:hAnsi="Microsoft YaHei" w:eastAsia="Microsoft YaHei" w:cs="Microsoft YaHei"/>
                <w:sz w:val="20"/>
                <w:szCs w:val="20"/>
                <w:spacing w:val="12"/>
              </w:rPr>
              <w:t>个</w:t>
            </w:r>
            <w:r>
              <w:rPr>
                <w:rFonts w:ascii="Microsoft YaHei" w:hAnsi="Microsoft YaHei" w:eastAsia="Microsoft YaHei" w:cs="Microsoft YaHei"/>
                <w:sz w:val="20"/>
                <w:szCs w:val="20"/>
                <w:spacing w:val="12"/>
                <w:position w:val="2"/>
              </w:rPr>
              <w:t>。</w:t>
            </w:r>
            <w:r>
              <w:rPr>
                <w:rFonts w:ascii="Microsoft YaHei" w:hAnsi="Microsoft YaHei" w:eastAsia="Microsoft YaHei" w:cs="Microsoft YaHei"/>
                <w:sz w:val="20"/>
                <w:szCs w:val="20"/>
                <w:spacing w:val="-25"/>
                <w:position w:val="2"/>
              </w:rPr>
              <w:t xml:space="preserve"> </w:t>
            </w:r>
            <w:r>
              <w:rPr>
                <w:rFonts w:ascii="Microsoft YaHei" w:hAnsi="Microsoft YaHei" w:eastAsia="Microsoft YaHei" w:cs="Microsoft YaHei"/>
                <w:sz w:val="20"/>
                <w:szCs w:val="20"/>
                <w:spacing w:val="12"/>
              </w:rPr>
              <w:t>当每</w:t>
            </w:r>
            <w:r>
              <w:rPr>
                <w:rFonts w:ascii="Microsoft YaHei" w:hAnsi="Microsoft YaHei" w:eastAsia="Microsoft YaHei" w:cs="Microsoft YaHei"/>
                <w:sz w:val="20"/>
                <w:szCs w:val="20"/>
              </w:rPr>
              <w:t xml:space="preserve">  </w:t>
            </w:r>
            <w:r>
              <w:rPr>
                <w:sz w:val="20"/>
                <w:szCs w:val="20"/>
                <w:spacing w:val="7"/>
                <w:position w:val="-1"/>
              </w:rPr>
              <w:t>667m</w:t>
            </w:r>
            <w:r>
              <w:rPr>
                <w:sz w:val="11"/>
                <w:szCs w:val="11"/>
                <w:spacing w:val="7"/>
                <w:position w:val="7"/>
              </w:rPr>
              <w:t>2</w:t>
            </w:r>
            <w:r>
              <w:rPr>
                <w:sz w:val="11"/>
                <w:szCs w:val="11"/>
                <w:spacing w:val="23"/>
                <w:position w:val="7"/>
              </w:rPr>
              <w:t xml:space="preserve"> </w:t>
            </w:r>
            <w:r>
              <w:rPr>
                <w:rFonts w:ascii="Microsoft YaHei" w:hAnsi="Microsoft YaHei" w:eastAsia="Microsoft YaHei" w:cs="Microsoft YaHei"/>
                <w:sz w:val="20"/>
                <w:szCs w:val="20"/>
                <w:spacing w:val="7"/>
              </w:rPr>
              <w:t>产量控制在</w:t>
            </w:r>
            <w:r>
              <w:rPr>
                <w:rFonts w:ascii="Microsoft YaHei" w:hAnsi="Microsoft YaHei" w:eastAsia="Microsoft YaHei" w:cs="Microsoft YaHei"/>
                <w:sz w:val="20"/>
                <w:szCs w:val="20"/>
                <w:spacing w:val="18"/>
                <w:w w:val="101"/>
              </w:rPr>
              <w:t xml:space="preserve"> </w:t>
            </w:r>
            <w:r>
              <w:rPr>
                <w:sz w:val="20"/>
                <w:szCs w:val="20"/>
                <w:spacing w:val="7"/>
                <w:position w:val="-1"/>
              </w:rPr>
              <w:t>2</w:t>
            </w:r>
            <w:r>
              <w:rPr>
                <w:sz w:val="20"/>
                <w:szCs w:val="20"/>
                <w:spacing w:val="-11"/>
                <w:position w:val="-1"/>
              </w:rPr>
              <w:t xml:space="preserve"> </w:t>
            </w:r>
            <w:r>
              <w:rPr>
                <w:sz w:val="20"/>
                <w:szCs w:val="20"/>
                <w:spacing w:val="7"/>
                <w:position w:val="-1"/>
              </w:rPr>
              <w:t>500</w:t>
            </w:r>
            <w:r>
              <w:rPr>
                <w:sz w:val="20"/>
                <w:szCs w:val="20"/>
                <w:position w:val="-1"/>
              </w:rPr>
              <w:t>kg</w:t>
            </w:r>
            <w:r>
              <w:rPr>
                <w:sz w:val="20"/>
                <w:szCs w:val="20"/>
                <w:spacing w:val="27"/>
                <w:position w:val="-1"/>
              </w:rPr>
              <w:t xml:space="preserve"> </w:t>
            </w:r>
            <w:r>
              <w:rPr>
                <w:rFonts w:ascii="Microsoft YaHei" w:hAnsi="Microsoft YaHei" w:eastAsia="Microsoft YaHei" w:cs="Microsoft YaHei"/>
                <w:sz w:val="20"/>
                <w:szCs w:val="20"/>
                <w:spacing w:val="7"/>
              </w:rPr>
              <w:t>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留果量应为</w:t>
            </w:r>
            <w:r>
              <w:rPr>
                <w:rFonts w:ascii="Microsoft YaHei" w:hAnsi="Microsoft YaHei" w:eastAsia="Microsoft YaHei" w:cs="Microsoft YaHei"/>
                <w:sz w:val="20"/>
                <w:szCs w:val="20"/>
                <w:spacing w:val="22"/>
                <w:w w:val="101"/>
              </w:rPr>
              <w:t xml:space="preserve"> </w:t>
            </w:r>
            <w:r>
              <w:rPr>
                <w:sz w:val="20"/>
                <w:szCs w:val="20"/>
                <w:spacing w:val="7"/>
                <w:position w:val="-1"/>
              </w:rPr>
              <w:t>12</w:t>
            </w:r>
            <w:r>
              <w:rPr>
                <w:sz w:val="20"/>
                <w:szCs w:val="20"/>
                <w:spacing w:val="-11"/>
                <w:position w:val="-1"/>
              </w:rPr>
              <w:t xml:space="preserve"> </w:t>
            </w:r>
            <w:r>
              <w:rPr>
                <w:sz w:val="20"/>
                <w:szCs w:val="20"/>
                <w:spacing w:val="7"/>
                <w:position w:val="-1"/>
              </w:rPr>
              <w:t>500</w:t>
            </w:r>
            <w:r>
              <w:rPr>
                <w:rFonts w:ascii="Microsoft YaHei" w:hAnsi="Microsoft YaHei" w:eastAsia="Microsoft YaHei" w:cs="Microsoft YaHei"/>
                <w:sz w:val="20"/>
                <w:szCs w:val="20"/>
                <w:spacing w:val="7"/>
                <w:position w:val="1"/>
              </w:rPr>
              <w:t>个;每</w:t>
            </w:r>
            <w:r>
              <w:rPr>
                <w:rFonts w:ascii="Microsoft YaHei" w:hAnsi="Microsoft YaHei" w:eastAsia="Microsoft YaHei" w:cs="Microsoft YaHei"/>
                <w:sz w:val="20"/>
                <w:szCs w:val="20"/>
                <w:spacing w:val="22"/>
                <w:position w:val="1"/>
              </w:rPr>
              <w:t xml:space="preserve"> </w:t>
            </w:r>
            <w:r>
              <w:rPr>
                <w:sz w:val="20"/>
                <w:szCs w:val="20"/>
                <w:spacing w:val="7"/>
                <w:position w:val="-1"/>
              </w:rPr>
              <w:t>667m</w:t>
            </w:r>
            <w:r>
              <w:rPr>
                <w:sz w:val="11"/>
                <w:szCs w:val="11"/>
                <w:spacing w:val="7"/>
                <w:position w:val="7"/>
              </w:rPr>
              <w:t>2  </w:t>
            </w:r>
            <w:r>
              <w:rPr>
                <w:rFonts w:ascii="Microsoft YaHei" w:hAnsi="Microsoft YaHei" w:eastAsia="Microsoft YaHei" w:cs="Microsoft YaHei"/>
                <w:sz w:val="20"/>
                <w:szCs w:val="20"/>
                <w:spacing w:val="7"/>
              </w:rPr>
              <w:t>产量</w:t>
            </w:r>
            <w:r>
              <w:rPr>
                <w:rFonts w:ascii="Microsoft YaHei" w:hAnsi="Microsoft YaHei" w:eastAsia="Microsoft YaHei" w:cs="Microsoft YaHei"/>
                <w:sz w:val="20"/>
                <w:szCs w:val="20"/>
                <w:spacing w:val="20"/>
                <w:w w:val="101"/>
              </w:rPr>
              <w:t xml:space="preserve"> </w:t>
            </w:r>
            <w:r>
              <w:rPr>
                <w:sz w:val="20"/>
                <w:szCs w:val="20"/>
                <w:spacing w:val="7"/>
                <w:position w:val="-1"/>
              </w:rPr>
              <w:t>2</w:t>
            </w:r>
            <w:r>
              <w:rPr>
                <w:sz w:val="20"/>
                <w:szCs w:val="20"/>
                <w:spacing w:val="-13"/>
                <w:position w:val="-1"/>
              </w:rPr>
              <w:t xml:space="preserve"> </w:t>
            </w:r>
            <w:r>
              <w:rPr>
                <w:sz w:val="20"/>
                <w:szCs w:val="20"/>
                <w:spacing w:val="7"/>
                <w:position w:val="-1"/>
              </w:rPr>
              <w:t>0</w:t>
            </w:r>
            <w:r>
              <w:rPr>
                <w:sz w:val="20"/>
                <w:szCs w:val="20"/>
                <w:spacing w:val="6"/>
                <w:position w:val="-1"/>
              </w:rPr>
              <w:t>00</w:t>
            </w:r>
            <w:r>
              <w:rPr>
                <w:sz w:val="20"/>
                <w:szCs w:val="20"/>
                <w:position w:val="-1"/>
              </w:rPr>
              <w:t>kg  </w:t>
            </w:r>
            <w:r>
              <w:rPr>
                <w:rFonts w:ascii="Microsoft YaHei" w:hAnsi="Microsoft YaHei" w:eastAsia="Microsoft YaHei" w:cs="Microsoft YaHei"/>
                <w:sz w:val="20"/>
                <w:szCs w:val="20"/>
                <w:spacing w:val="7"/>
              </w:rPr>
              <w:t>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留果量为 </w:t>
            </w:r>
            <w:r>
              <w:rPr>
                <w:sz w:val="20"/>
                <w:szCs w:val="20"/>
                <w:spacing w:val="7"/>
                <w:position w:val="-1"/>
              </w:rPr>
              <w:t>10</w:t>
            </w:r>
            <w:r>
              <w:rPr>
                <w:sz w:val="20"/>
                <w:szCs w:val="20"/>
                <w:spacing w:val="7"/>
              </w:rPr>
              <w:t>000</w:t>
            </w:r>
            <w:r>
              <w:rPr>
                <w:rFonts w:ascii="Microsoft YaHei" w:hAnsi="Microsoft YaHei" w:eastAsia="Microsoft YaHei" w:cs="Microsoft YaHei"/>
                <w:sz w:val="20"/>
                <w:szCs w:val="20"/>
                <w:spacing w:val="7"/>
              </w:rPr>
              <w:t>个;每</w:t>
            </w:r>
            <w:r>
              <w:rPr>
                <w:rFonts w:ascii="Microsoft YaHei" w:hAnsi="Microsoft YaHei" w:eastAsia="Microsoft YaHei" w:cs="Microsoft YaHei"/>
                <w:sz w:val="20"/>
                <w:szCs w:val="20"/>
                <w:spacing w:val="21"/>
                <w:w w:val="101"/>
              </w:rPr>
              <w:t xml:space="preserve"> </w:t>
            </w:r>
            <w:r>
              <w:rPr>
                <w:sz w:val="20"/>
                <w:szCs w:val="20"/>
                <w:spacing w:val="7"/>
                <w:position w:val="-1"/>
              </w:rPr>
              <w:t>667m</w:t>
            </w:r>
            <w:r>
              <w:rPr>
                <w:sz w:val="11"/>
                <w:szCs w:val="11"/>
                <w:spacing w:val="7"/>
                <w:position w:val="7"/>
              </w:rPr>
              <w:t>2  </w:t>
            </w:r>
            <w:r>
              <w:rPr>
                <w:rFonts w:ascii="Microsoft YaHei" w:hAnsi="Microsoft YaHei" w:eastAsia="Microsoft YaHei" w:cs="Microsoft YaHei"/>
                <w:sz w:val="20"/>
                <w:szCs w:val="20"/>
                <w:spacing w:val="7"/>
              </w:rPr>
              <w:t>产量</w:t>
            </w:r>
            <w:r>
              <w:rPr>
                <w:rFonts w:ascii="Microsoft YaHei" w:hAnsi="Microsoft YaHei" w:eastAsia="Microsoft YaHei" w:cs="Microsoft YaHei"/>
                <w:sz w:val="20"/>
                <w:szCs w:val="20"/>
                <w:spacing w:val="22"/>
                <w:w w:val="101"/>
              </w:rPr>
              <w:t xml:space="preserve"> </w:t>
            </w:r>
            <w:r>
              <w:rPr>
                <w:sz w:val="20"/>
                <w:szCs w:val="20"/>
                <w:spacing w:val="7"/>
                <w:position w:val="-1"/>
              </w:rPr>
              <w:t>1</w:t>
            </w:r>
            <w:r>
              <w:rPr>
                <w:sz w:val="20"/>
                <w:szCs w:val="20"/>
                <w:spacing w:val="-11"/>
                <w:position w:val="-1"/>
              </w:rPr>
              <w:t xml:space="preserve"> </w:t>
            </w:r>
            <w:r>
              <w:rPr>
                <w:sz w:val="20"/>
                <w:szCs w:val="20"/>
                <w:spacing w:val="7"/>
                <w:position w:val="-1"/>
              </w:rPr>
              <w:t>500</w:t>
            </w:r>
            <w:r>
              <w:rPr>
                <w:sz w:val="20"/>
                <w:szCs w:val="20"/>
                <w:position w:val="-1"/>
              </w:rPr>
              <w:t>kg</w:t>
            </w:r>
            <w:r>
              <w:rPr>
                <w:sz w:val="20"/>
                <w:szCs w:val="20"/>
                <w:spacing w:val="27"/>
                <w:position w:val="-1"/>
              </w:rPr>
              <w:t xml:space="preserve"> </w:t>
            </w:r>
            <w:r>
              <w:rPr>
                <w:rFonts w:ascii="Microsoft YaHei" w:hAnsi="Microsoft YaHei" w:eastAsia="Microsoft YaHei" w:cs="Microsoft YaHei"/>
                <w:sz w:val="20"/>
                <w:szCs w:val="20"/>
                <w:spacing w:val="7"/>
              </w:rPr>
              <w:t>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留果量为</w:t>
            </w:r>
            <w:r>
              <w:rPr>
                <w:rFonts w:ascii="Microsoft YaHei" w:hAnsi="Microsoft YaHei" w:eastAsia="Microsoft YaHei" w:cs="Microsoft YaHei"/>
                <w:sz w:val="20"/>
                <w:szCs w:val="20"/>
                <w:spacing w:val="21"/>
              </w:rPr>
              <w:t xml:space="preserve"> </w:t>
            </w:r>
            <w:r>
              <w:rPr>
                <w:sz w:val="20"/>
                <w:szCs w:val="20"/>
                <w:spacing w:val="7"/>
                <w:position w:val="-1"/>
              </w:rPr>
              <w:t>7</w:t>
            </w:r>
            <w:r>
              <w:rPr>
                <w:sz w:val="20"/>
                <w:szCs w:val="20"/>
                <w:spacing w:val="-11"/>
                <w:position w:val="-1"/>
              </w:rPr>
              <w:t xml:space="preserve"> </w:t>
            </w:r>
            <w:r>
              <w:rPr>
                <w:sz w:val="20"/>
                <w:szCs w:val="20"/>
                <w:spacing w:val="7"/>
                <w:position w:val="-1"/>
              </w:rPr>
              <w:t>500</w:t>
            </w:r>
            <w:r>
              <w:rPr>
                <w:rFonts w:ascii="Microsoft YaHei" w:hAnsi="Microsoft YaHei" w:eastAsia="Microsoft YaHei" w:cs="Microsoft YaHei"/>
                <w:sz w:val="20"/>
                <w:szCs w:val="20"/>
                <w:spacing w:val="7"/>
              </w:rPr>
              <w:t>个果</w:t>
            </w:r>
            <w:r>
              <w:rPr>
                <w:rFonts w:ascii="Microsoft YaHei" w:hAnsi="Microsoft YaHei" w:eastAsia="Microsoft YaHei" w:cs="Microsoft YaHei"/>
                <w:sz w:val="20"/>
                <w:szCs w:val="20"/>
                <w:spacing w:val="6"/>
              </w:rPr>
              <w:t>左右</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8"/>
              </w:rPr>
              <w:t>在一定果实负载量下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8"/>
              </w:rPr>
              <w:t>苹果树通过其自身的调节能力</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8"/>
              </w:rPr>
              <w:t>将产量和质量维持在适宜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水平</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从而保持最佳的树体状态和生产能力。</w:t>
            </w:r>
          </w:p>
          <w:p>
            <w:pPr>
              <w:pStyle w:val="TableText"/>
              <w:ind w:left="1729"/>
              <w:spacing w:before="62" w:line="179" w:lineRule="auto"/>
              <w:rPr>
                <w:rFonts w:ascii="Microsoft YaHei" w:hAnsi="Microsoft YaHei" w:eastAsia="Microsoft YaHei" w:cs="Microsoft YaHei"/>
              </w:rPr>
            </w:pPr>
            <w:r>
              <w:rPr>
                <w:color w:val="00AEEF"/>
                <w:spacing w:val="1"/>
                <w:position w:val="-1"/>
              </w:rPr>
              <w:t>7.  </w:t>
            </w:r>
            <w:r>
              <w:rPr>
                <w:rFonts w:ascii="Microsoft YaHei" w:hAnsi="Microsoft YaHei" w:eastAsia="Microsoft YaHei" w:cs="Microsoft YaHei"/>
                <w:color w:val="00AEEF"/>
                <w:spacing w:val="1"/>
              </w:rPr>
              <w:t>果实质量</w:t>
            </w:r>
          </w:p>
          <w:p>
            <w:pPr>
              <w:pStyle w:val="TableText"/>
              <w:ind w:left="1311" w:right="1187" w:firstLine="423"/>
              <w:spacing w:before="148" w:line="245"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红富士苹果生产的重要树相指标</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8"/>
              </w:rPr>
              <w:t>是果实品质问</w:t>
            </w:r>
            <w:r>
              <w:rPr>
                <w:rFonts w:ascii="Microsoft YaHei" w:hAnsi="Microsoft YaHei" w:eastAsia="Microsoft YaHei" w:cs="Microsoft YaHei"/>
                <w:sz w:val="20"/>
                <w:szCs w:val="20"/>
                <w:spacing w:val="7"/>
              </w:rPr>
              <w:t>题。苹果达到成熟时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7"/>
              </w:rPr>
              <w:t>应符</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合鲜苹果质量等级要求(表</w:t>
            </w:r>
            <w:r>
              <w:rPr>
                <w:rFonts w:ascii="Microsoft YaHei" w:hAnsi="Microsoft YaHei" w:eastAsia="Microsoft YaHei" w:cs="Microsoft YaHei"/>
                <w:sz w:val="20"/>
                <w:szCs w:val="20"/>
                <w:spacing w:val="33"/>
              </w:rPr>
              <w:t xml:space="preserve"> </w:t>
            </w:r>
            <w:r>
              <w:rPr>
                <w:sz w:val="20"/>
                <w:szCs w:val="20"/>
                <w:spacing w:val="12"/>
              </w:rPr>
              <w:t>3-1</w:t>
            </w:r>
            <w:r>
              <w:rPr>
                <w:rFonts w:ascii="Microsoft YaHei" w:hAnsi="Microsoft YaHei" w:eastAsia="Microsoft YaHei" w:cs="Microsoft YaHei"/>
                <w:sz w:val="20"/>
                <w:szCs w:val="20"/>
                <w:spacing w:val="12"/>
              </w:rPr>
              <w:t>)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此外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 </w:t>
            </w:r>
            <w:r>
              <w:rPr>
                <w:rFonts w:ascii="Microsoft YaHei" w:hAnsi="Microsoft YaHei" w:eastAsia="Microsoft YaHei" w:cs="Microsoft YaHei"/>
                <w:sz w:val="20"/>
                <w:szCs w:val="20"/>
                <w:spacing w:val="12"/>
              </w:rPr>
              <w:t>富士系苹果成熟时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 </w:t>
            </w:r>
            <w:r>
              <w:rPr>
                <w:rFonts w:ascii="Microsoft YaHei" w:hAnsi="Microsoft YaHei" w:eastAsia="Microsoft YaHei" w:cs="Microsoft YaHei"/>
                <w:sz w:val="20"/>
                <w:szCs w:val="20"/>
                <w:spacing w:val="12"/>
              </w:rPr>
              <w:t>果实硬度应达到</w:t>
            </w:r>
            <w:r>
              <w:rPr>
                <w:rFonts w:ascii="Microsoft YaHei" w:hAnsi="Microsoft YaHei" w:eastAsia="Microsoft YaHei" w:cs="Microsoft YaHei"/>
                <w:sz w:val="20"/>
                <w:szCs w:val="20"/>
              </w:rPr>
              <w:t xml:space="preserve"> </w:t>
            </w:r>
            <w:r>
              <w:rPr>
                <w:sz w:val="20"/>
                <w:szCs w:val="20"/>
                <w:spacing w:val="6"/>
                <w:position w:val="-1"/>
              </w:rPr>
              <w:t>7N</w:t>
            </w:r>
            <w:r>
              <w:rPr>
                <w:rFonts w:ascii="Microsoft YaHei" w:hAnsi="Microsoft YaHei" w:eastAsia="Microsoft YaHei" w:cs="Microsoft YaHei"/>
                <w:sz w:val="20"/>
                <w:szCs w:val="20"/>
                <w:spacing w:val="6"/>
                <w:position w:val="-1"/>
              </w:rPr>
              <w:t>/</w:t>
            </w:r>
            <w:r>
              <w:rPr>
                <w:sz w:val="20"/>
                <w:szCs w:val="20"/>
                <w:position w:val="-1"/>
              </w:rPr>
              <w:t>cm</w:t>
            </w:r>
            <w:r>
              <w:rPr>
                <w:sz w:val="11"/>
                <w:szCs w:val="11"/>
                <w:spacing w:val="6"/>
                <w:position w:val="7"/>
              </w:rPr>
              <w:t>2</w:t>
            </w:r>
            <w:r>
              <w:rPr>
                <w:sz w:val="11"/>
                <w:szCs w:val="11"/>
                <w:spacing w:val="38"/>
                <w:w w:val="102"/>
                <w:position w:val="7"/>
              </w:rPr>
              <w:t xml:space="preserve"> </w:t>
            </w:r>
            <w:r>
              <w:rPr>
                <w:rFonts w:ascii="Microsoft YaHei" w:hAnsi="Microsoft YaHei" w:eastAsia="Microsoft YaHei" w:cs="Microsoft YaHei"/>
                <w:sz w:val="20"/>
                <w:szCs w:val="20"/>
                <w:spacing w:val="6"/>
              </w:rPr>
              <w:t>及以上水平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6"/>
              </w:rPr>
              <w:t>可溶性固形物含量占 </w:t>
            </w:r>
            <w:r>
              <w:rPr>
                <w:sz w:val="20"/>
                <w:szCs w:val="20"/>
                <w:spacing w:val="6"/>
              </w:rPr>
              <w:t>14%</w:t>
            </w:r>
            <w:r>
              <w:rPr>
                <w:rFonts w:ascii="Microsoft YaHei" w:hAnsi="Microsoft YaHei" w:eastAsia="Microsoft YaHei" w:cs="Microsoft YaHei"/>
                <w:sz w:val="20"/>
                <w:szCs w:val="20"/>
                <w:spacing w:val="6"/>
              </w:rPr>
              <w:t>以上</w:t>
            </w:r>
            <w:r>
              <w:rPr>
                <w:rFonts w:ascii="Microsoft YaHei" w:hAnsi="Microsoft YaHei" w:eastAsia="Microsoft YaHei" w:cs="Microsoft YaHei"/>
                <w:sz w:val="20"/>
                <w:szCs w:val="20"/>
                <w:spacing w:val="6"/>
                <w:position w:val="1"/>
              </w:rPr>
              <w:t>。</w:t>
            </w:r>
          </w:p>
          <w:p>
            <w:pPr>
              <w:pStyle w:val="TableText"/>
              <w:ind w:left="3024"/>
              <w:spacing w:before="100" w:line="179" w:lineRule="auto"/>
              <w:rPr>
                <w:sz w:val="17"/>
                <w:szCs w:val="17"/>
              </w:rPr>
            </w:pPr>
            <w:r>
              <w:rPr>
                <w:rFonts w:ascii="Microsoft YaHei" w:hAnsi="Microsoft YaHei" w:eastAsia="Microsoft YaHei" w:cs="Microsoft YaHei"/>
                <w:sz w:val="17"/>
                <w:szCs w:val="17"/>
                <w:color w:val="00AEEF"/>
                <w:spacing w:val="8"/>
              </w:rPr>
              <w:t>表 </w:t>
            </w:r>
            <w:r>
              <w:rPr>
                <w:sz w:val="17"/>
                <w:szCs w:val="17"/>
                <w:color w:val="00AEEF"/>
                <w:spacing w:val="8"/>
                <w:position w:val="-1"/>
              </w:rPr>
              <w:t>3-1</w:t>
            </w:r>
            <w:r>
              <w:rPr>
                <w:sz w:val="17"/>
                <w:szCs w:val="17"/>
                <w:color w:val="00AEEF"/>
                <w:position w:val="-1"/>
              </w:rPr>
              <w:t xml:space="preserve">   </w:t>
            </w:r>
            <w:r>
              <w:rPr>
                <w:rFonts w:ascii="Microsoft YaHei" w:hAnsi="Microsoft YaHei" w:eastAsia="Microsoft YaHei" w:cs="Microsoft YaHei"/>
                <w:sz w:val="17"/>
                <w:szCs w:val="17"/>
                <w:color w:val="00AEEF"/>
                <w:spacing w:val="8"/>
              </w:rPr>
              <w:t>鲜苹果质量等级要求</w:t>
            </w:r>
            <w:r>
              <w:rPr>
                <w:sz w:val="17"/>
                <w:szCs w:val="17"/>
                <w:color w:val="00AEEF"/>
                <w:spacing w:val="8"/>
              </w:rPr>
              <w:t>(</w:t>
            </w:r>
            <w:r>
              <w:rPr>
                <w:sz w:val="17"/>
                <w:szCs w:val="17"/>
                <w:color w:val="00AEEF"/>
              </w:rPr>
              <w:t>GB</w:t>
            </w:r>
            <w:r>
              <w:rPr>
                <w:sz w:val="17"/>
                <w:szCs w:val="17"/>
                <w:color w:val="00AEEF"/>
                <w:spacing w:val="8"/>
              </w:rPr>
              <w:t>10651—20</w:t>
            </w:r>
            <w:r>
              <w:rPr>
                <w:sz w:val="17"/>
                <w:szCs w:val="17"/>
                <w:color w:val="00AEEF"/>
                <w:spacing w:val="7"/>
              </w:rPr>
              <w:t>08)</w:t>
            </w:r>
          </w:p>
          <w:p>
            <w:pPr>
              <w:spacing w:line="102" w:lineRule="exact"/>
              <w:rPr/>
            </w:pPr>
            <w:r/>
          </w:p>
          <w:tbl>
            <w:tblPr>
              <w:tblStyle w:val="TableNormal"/>
              <w:tblW w:w="7142" w:type="dxa"/>
              <w:tblInd w:w="130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754"/>
              <w:gridCol w:w="1747"/>
              <w:gridCol w:w="1747"/>
              <w:gridCol w:w="1894"/>
            </w:tblGrid>
            <w:tr>
              <w:trPr>
                <w:trHeight w:val="310" w:hRule="atLeast"/>
              </w:trPr>
              <w:tc>
                <w:tcPr>
                  <w:shd w:val="clear" w:fill="D4EFFB"/>
                  <w:tcW w:w="1754" w:type="dxa"/>
                  <w:vAlign w:val="top"/>
                  <w:vMerge w:val="restart"/>
                  <w:tcBorders>
                    <w:left w:val="single" w:color="000000" w:sz="6" w:space="0"/>
                    <w:top w:val="single" w:color="000000" w:sz="6" w:space="0"/>
                    <w:bottom w:val="nil"/>
                  </w:tcBorders>
                </w:tcPr>
                <w:p>
                  <w:pPr>
                    <w:ind w:left="720"/>
                    <w:spacing w:before="241" w:line="17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项目</w:t>
                  </w:r>
                </w:p>
              </w:tc>
              <w:tc>
                <w:tcPr>
                  <w:shd w:val="clear" w:fill="D4EFFB"/>
                  <w:tcW w:w="5388" w:type="dxa"/>
                  <w:vAlign w:val="top"/>
                  <w:gridSpan w:val="3"/>
                  <w:tcBorders>
                    <w:right w:val="single" w:color="000000" w:sz="6" w:space="0"/>
                    <w:top w:val="single" w:color="000000" w:sz="6" w:space="0"/>
                  </w:tcBorders>
                </w:tcPr>
                <w:p>
                  <w:pPr>
                    <w:ind w:left="2540"/>
                    <w:spacing w:before="81" w:line="18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等级</w:t>
                  </w:r>
                </w:p>
              </w:tc>
            </w:tr>
            <w:tr>
              <w:trPr>
                <w:trHeight w:val="312" w:hRule="atLeast"/>
              </w:trPr>
              <w:tc>
                <w:tcPr>
                  <w:tcW w:w="1754" w:type="dxa"/>
                  <w:vAlign w:val="top"/>
                  <w:vMerge w:val="continue"/>
                  <w:tcBorders>
                    <w:left w:val="single" w:color="000000" w:sz="6" w:space="0"/>
                    <w:top w:val="nil"/>
                  </w:tcBorders>
                </w:tcPr>
                <w:p>
                  <w:pPr>
                    <w:pStyle w:val="TableText"/>
                    <w:rPr/>
                  </w:pPr>
                  <w:r/>
                </w:p>
              </w:tc>
              <w:tc>
                <w:tcPr>
                  <w:shd w:val="clear" w:fill="D4EFFB"/>
                  <w:tcW w:w="1747" w:type="dxa"/>
                  <w:vAlign w:val="top"/>
                </w:tcPr>
                <w:p>
                  <w:pPr>
                    <w:ind w:left="640"/>
                    <w:spacing w:before="85" w:line="18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优等品</w:t>
                  </w:r>
                </w:p>
              </w:tc>
              <w:tc>
                <w:tcPr>
                  <w:shd w:val="clear" w:fill="D4EFFB"/>
                  <w:tcW w:w="1747" w:type="dxa"/>
                  <w:vAlign w:val="top"/>
                </w:tcPr>
                <w:p>
                  <w:pPr>
                    <w:ind w:left="649"/>
                    <w:spacing w:before="85" w:line="18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一等品</w:t>
                  </w:r>
                </w:p>
              </w:tc>
              <w:tc>
                <w:tcPr>
                  <w:shd w:val="clear" w:fill="D4EFFB"/>
                  <w:tcW w:w="1894" w:type="dxa"/>
                  <w:vAlign w:val="top"/>
                  <w:tcBorders>
                    <w:right w:val="single" w:color="000000" w:sz="6" w:space="0"/>
                  </w:tcBorders>
                </w:tcPr>
                <w:p>
                  <w:pPr>
                    <w:ind w:left="722"/>
                    <w:spacing w:before="85" w:line="18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二等品</w:t>
                  </w:r>
                </w:p>
              </w:tc>
            </w:tr>
            <w:tr>
              <w:trPr>
                <w:trHeight w:val="1186" w:hRule="atLeast"/>
              </w:trPr>
              <w:tc>
                <w:tcPr>
                  <w:tcW w:w="1754" w:type="dxa"/>
                  <w:vAlign w:val="top"/>
                  <w:tcBorders>
                    <w:left w:val="single" w:color="000000" w:sz="6" w:space="0"/>
                  </w:tcBorders>
                </w:tcPr>
                <w:p>
                  <w:pPr>
                    <w:pStyle w:val="TableText"/>
                    <w:spacing w:line="452" w:lineRule="auto"/>
                    <w:rPr/>
                  </w:pPr>
                  <w:r/>
                </w:p>
                <w:p>
                  <w:pPr>
                    <w:ind w:left="717"/>
                    <w:spacing w:before="64" w:line="18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果形</w:t>
                  </w:r>
                </w:p>
              </w:tc>
              <w:tc>
                <w:tcPr>
                  <w:tcW w:w="1747" w:type="dxa"/>
                  <w:vAlign w:val="top"/>
                </w:tcPr>
                <w:p>
                  <w:pPr>
                    <w:pStyle w:val="TableText"/>
                    <w:spacing w:line="318" w:lineRule="auto"/>
                    <w:rPr/>
                  </w:pPr>
                  <w:r/>
                </w:p>
                <w:p>
                  <w:pPr>
                    <w:ind w:left="109" w:right="100" w:firstLine="170"/>
                    <w:spacing w:before="65" w:line="25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0"/>
                    </w:rPr>
                    <w:t>具有本品种应有的</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4"/>
                    </w:rPr>
                    <w:t>特征</w:t>
                  </w:r>
                </w:p>
              </w:tc>
              <w:tc>
                <w:tcPr>
                  <w:tcW w:w="1747" w:type="dxa"/>
                  <w:vAlign w:val="top"/>
                </w:tcPr>
                <w:p>
                  <w:pPr>
                    <w:pStyle w:val="TableText"/>
                    <w:spacing w:line="316" w:lineRule="auto"/>
                    <w:rPr/>
                  </w:pPr>
                  <w:r/>
                </w:p>
                <w:p>
                  <w:pPr>
                    <w:ind w:left="112" w:right="96" w:firstLine="182"/>
                    <w:spacing w:before="65" w:line="25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允 许 果 形 有 轻 微</w:t>
                  </w:r>
                  <w:r>
                    <w:rPr>
                      <w:rFonts w:ascii="Microsoft YaHei" w:hAnsi="Microsoft YaHei" w:eastAsia="Microsoft YaHei" w:cs="Microsoft YaHei"/>
                      <w:sz w:val="15"/>
                      <w:szCs w:val="15"/>
                      <w:spacing w:val="6"/>
                    </w:rPr>
                    <w:t xml:space="preserve"> </w:t>
                  </w:r>
                  <w:r>
                    <w:rPr>
                      <w:rFonts w:ascii="Microsoft YaHei" w:hAnsi="Microsoft YaHei" w:eastAsia="Microsoft YaHei" w:cs="Microsoft YaHei"/>
                      <w:sz w:val="15"/>
                      <w:szCs w:val="15"/>
                      <w:spacing w:val="5"/>
                    </w:rPr>
                    <w:t>缺点</w:t>
                  </w:r>
                </w:p>
              </w:tc>
              <w:tc>
                <w:tcPr>
                  <w:tcW w:w="1894" w:type="dxa"/>
                  <w:vAlign w:val="top"/>
                  <w:tcBorders>
                    <w:right w:val="single" w:color="000000" w:sz="6" w:space="0"/>
                  </w:tcBorders>
                </w:tcPr>
                <w:p>
                  <w:pPr>
                    <w:ind w:left="115" w:right="95" w:firstLine="155"/>
                    <w:spacing w:before="248" w:line="253" w:lineRule="auto"/>
                    <w:jc w:val="both"/>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果形有缺点</w:t>
                  </w:r>
                  <w:r>
                    <w:rPr>
                      <w:rFonts w:ascii="Microsoft YaHei" w:hAnsi="Microsoft YaHei" w:eastAsia="Microsoft YaHei" w:cs="Microsoft YaHei"/>
                      <w:sz w:val="15"/>
                      <w:szCs w:val="15"/>
                      <w:spacing w:val="-15"/>
                    </w:rPr>
                    <w:t xml:space="preserve"> </w:t>
                  </w:r>
                  <w:r>
                    <w:rPr>
                      <w:rFonts w:ascii="Microsoft YaHei" w:hAnsi="Microsoft YaHei" w:eastAsia="Microsoft YaHei" w:cs="Microsoft YaHei"/>
                      <w:sz w:val="15"/>
                      <w:szCs w:val="15"/>
                      <w:spacing w:val="7"/>
                    </w:rPr>
                    <w:t>,</w:t>
                  </w:r>
                  <w:r>
                    <w:rPr>
                      <w:rFonts w:ascii="Microsoft YaHei" w:hAnsi="Microsoft YaHei" w:eastAsia="Microsoft YaHei" w:cs="Microsoft YaHei"/>
                      <w:sz w:val="15"/>
                      <w:szCs w:val="15"/>
                      <w:spacing w:val="-14"/>
                    </w:rPr>
                    <w:t xml:space="preserve"> </w:t>
                  </w:r>
                  <w:r>
                    <w:rPr>
                      <w:rFonts w:ascii="Microsoft YaHei" w:hAnsi="Microsoft YaHei" w:eastAsia="Microsoft YaHei" w:cs="Microsoft YaHei"/>
                      <w:sz w:val="15"/>
                      <w:szCs w:val="15"/>
                      <w:spacing w:val="7"/>
                    </w:rPr>
                    <w:t>但仍然保</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6"/>
                    </w:rPr>
                    <w:t>持本品基本特征</w:t>
                  </w:r>
                  <w:r>
                    <w:rPr>
                      <w:rFonts w:ascii="Microsoft YaHei" w:hAnsi="Microsoft YaHei" w:eastAsia="Microsoft YaHei" w:cs="Microsoft YaHei"/>
                      <w:sz w:val="15"/>
                      <w:szCs w:val="15"/>
                      <w:spacing w:val="-11"/>
                    </w:rPr>
                    <w:t xml:space="preserve"> </w:t>
                  </w:r>
                  <w:r>
                    <w:rPr>
                      <w:rFonts w:ascii="Microsoft YaHei" w:hAnsi="Microsoft YaHei" w:eastAsia="Microsoft YaHei" w:cs="Microsoft YaHei"/>
                      <w:sz w:val="15"/>
                      <w:szCs w:val="15"/>
                      <w:spacing w:val="6"/>
                    </w:rPr>
                    <w:t>,</w:t>
                  </w:r>
                  <w:r>
                    <w:rPr>
                      <w:rFonts w:ascii="Microsoft YaHei" w:hAnsi="Microsoft YaHei" w:eastAsia="Microsoft YaHei" w:cs="Microsoft YaHei"/>
                      <w:sz w:val="15"/>
                      <w:szCs w:val="15"/>
                      <w:spacing w:val="-9"/>
                    </w:rPr>
                    <w:t xml:space="preserve"> </w:t>
                  </w:r>
                  <w:r>
                    <w:rPr>
                      <w:rFonts w:ascii="Microsoft YaHei" w:hAnsi="Microsoft YaHei" w:eastAsia="Microsoft YaHei" w:cs="Microsoft YaHei"/>
                      <w:sz w:val="15"/>
                      <w:szCs w:val="15"/>
                      <w:spacing w:val="6"/>
                    </w:rPr>
                    <w:t>不得有</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6"/>
                    </w:rPr>
                    <w:t>畸形果</w:t>
                  </w:r>
                </w:p>
              </w:tc>
            </w:tr>
            <w:tr>
              <w:trPr>
                <w:trHeight w:val="313" w:hRule="atLeast"/>
              </w:trPr>
              <w:tc>
                <w:tcPr>
                  <w:tcW w:w="1754" w:type="dxa"/>
                  <w:vAlign w:val="top"/>
                  <w:tcBorders>
                    <w:left w:val="single" w:color="000000" w:sz="6" w:space="0"/>
                  </w:tcBorders>
                </w:tcPr>
                <w:p>
                  <w:pPr>
                    <w:ind w:left="402"/>
                    <w:spacing w:before="85" w:line="17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0"/>
                    </w:rPr>
                    <w:t>色泽(富士系)</w:t>
                  </w:r>
                </w:p>
              </w:tc>
              <w:tc>
                <w:tcPr>
                  <w:tcW w:w="1747" w:type="dxa"/>
                  <w:vAlign w:val="top"/>
                </w:tcPr>
                <w:p>
                  <w:pPr>
                    <w:pStyle w:val="TableText"/>
                    <w:ind w:left="269"/>
                    <w:spacing w:before="75" w:line="19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红或条红 </w:t>
                  </w:r>
                  <w:r>
                    <w:rPr>
                      <w:sz w:val="15"/>
                      <w:szCs w:val="15"/>
                      <w:spacing w:val="5"/>
                    </w:rPr>
                    <w:t>90%</w:t>
                  </w:r>
                  <w:r>
                    <w:rPr>
                      <w:rFonts w:ascii="Microsoft YaHei" w:hAnsi="Microsoft YaHei" w:eastAsia="Microsoft YaHei" w:cs="Microsoft YaHei"/>
                      <w:sz w:val="15"/>
                      <w:szCs w:val="15"/>
                      <w:spacing w:val="5"/>
                    </w:rPr>
                    <w:t>以上</w:t>
                  </w:r>
                </w:p>
              </w:tc>
              <w:tc>
                <w:tcPr>
                  <w:tcW w:w="1747" w:type="dxa"/>
                  <w:vAlign w:val="top"/>
                </w:tcPr>
                <w:p>
                  <w:pPr>
                    <w:pStyle w:val="TableText"/>
                    <w:ind w:left="272"/>
                    <w:spacing w:before="75" w:line="19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红或条红 </w:t>
                  </w:r>
                  <w:r>
                    <w:rPr>
                      <w:sz w:val="15"/>
                      <w:szCs w:val="15"/>
                      <w:spacing w:val="5"/>
                    </w:rPr>
                    <w:t>80%</w:t>
                  </w:r>
                  <w:r>
                    <w:rPr>
                      <w:rFonts w:ascii="Microsoft YaHei" w:hAnsi="Microsoft YaHei" w:eastAsia="Microsoft YaHei" w:cs="Microsoft YaHei"/>
                      <w:sz w:val="15"/>
                      <w:szCs w:val="15"/>
                      <w:spacing w:val="5"/>
                    </w:rPr>
                    <w:t>以上</w:t>
                  </w:r>
                </w:p>
              </w:tc>
              <w:tc>
                <w:tcPr>
                  <w:tcW w:w="1894" w:type="dxa"/>
                  <w:vAlign w:val="top"/>
                  <w:tcBorders>
                    <w:right w:val="single" w:color="000000" w:sz="6" w:space="0"/>
                  </w:tcBorders>
                </w:tcPr>
                <w:p>
                  <w:pPr>
                    <w:pStyle w:val="TableText"/>
                    <w:ind w:left="276"/>
                    <w:spacing w:before="75" w:line="19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红或条红 </w:t>
                  </w:r>
                  <w:r>
                    <w:rPr>
                      <w:sz w:val="15"/>
                      <w:szCs w:val="15"/>
                      <w:spacing w:val="5"/>
                    </w:rPr>
                    <w:t>55%</w:t>
                  </w:r>
                  <w:r>
                    <w:rPr>
                      <w:rFonts w:ascii="Microsoft YaHei" w:hAnsi="Microsoft YaHei" w:eastAsia="Microsoft YaHei" w:cs="Microsoft YaHei"/>
                      <w:sz w:val="15"/>
                      <w:szCs w:val="15"/>
                      <w:spacing w:val="5"/>
                    </w:rPr>
                    <w:t>以上</w:t>
                  </w:r>
                </w:p>
              </w:tc>
            </w:tr>
            <w:tr>
              <w:trPr>
                <w:trHeight w:val="1268" w:hRule="atLeast"/>
              </w:trPr>
              <w:tc>
                <w:tcPr>
                  <w:tcW w:w="1754" w:type="dxa"/>
                  <w:vAlign w:val="top"/>
                  <w:tcBorders>
                    <w:left w:val="single" w:color="000000" w:sz="6" w:space="0"/>
                  </w:tcBorders>
                </w:tcPr>
                <w:p>
                  <w:pPr>
                    <w:pStyle w:val="TableText"/>
                    <w:spacing w:line="247" w:lineRule="auto"/>
                    <w:rPr/>
                  </w:pPr>
                  <w:r/>
                </w:p>
                <w:p>
                  <w:pPr>
                    <w:pStyle w:val="TableText"/>
                    <w:spacing w:line="247" w:lineRule="auto"/>
                    <w:rPr/>
                  </w:pPr>
                  <w:r/>
                </w:p>
                <w:p>
                  <w:pPr>
                    <w:ind w:left="717"/>
                    <w:spacing w:before="65"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果梗</w:t>
                  </w:r>
                </w:p>
              </w:tc>
              <w:tc>
                <w:tcPr>
                  <w:tcW w:w="1747" w:type="dxa"/>
                  <w:vAlign w:val="top"/>
                </w:tcPr>
                <w:p>
                  <w:pPr>
                    <w:ind w:left="108" w:right="100" w:firstLine="155"/>
                    <w:spacing w:before="290" w:line="251" w:lineRule="auto"/>
                    <w:jc w:val="both"/>
                    <w:rPr>
                      <w:rFonts w:ascii="Microsoft YaHei" w:hAnsi="Microsoft YaHei" w:eastAsia="Microsoft YaHei" w:cs="Microsoft YaHei"/>
                      <w:sz w:val="15"/>
                      <w:szCs w:val="15"/>
                    </w:rPr>
                  </w:pPr>
                  <w:r>
                    <w:rPr>
                      <w:rFonts w:ascii="Microsoft YaHei" w:hAnsi="Microsoft YaHei" w:eastAsia="Microsoft YaHei" w:cs="Microsoft YaHei"/>
                      <w:sz w:val="15"/>
                      <w:szCs w:val="15"/>
                      <w:spacing w:val="14"/>
                    </w:rPr>
                    <w:t>果梗完整(不包括商</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20"/>
                    </w:rPr>
                    <w:t>品化处理造成的果梗</w:t>
                  </w:r>
                  <w:r>
                    <w:rPr>
                      <w:rFonts w:ascii="Microsoft YaHei" w:hAnsi="Microsoft YaHei" w:eastAsia="Microsoft YaHei" w:cs="Microsoft YaHei"/>
                      <w:sz w:val="15"/>
                      <w:szCs w:val="15"/>
                      <w:spacing w:val="1"/>
                    </w:rPr>
                    <w:t xml:space="preserve"> </w:t>
                  </w:r>
                  <w:r>
                    <w:rPr>
                      <w:rFonts w:ascii="Microsoft YaHei" w:hAnsi="Microsoft YaHei" w:eastAsia="Microsoft YaHei" w:cs="Microsoft YaHei"/>
                      <w:sz w:val="15"/>
                      <w:szCs w:val="15"/>
                      <w:spacing w:val="6"/>
                    </w:rPr>
                    <w:t>缺省)</w:t>
                  </w:r>
                </w:p>
              </w:tc>
              <w:tc>
                <w:tcPr>
                  <w:tcW w:w="1747" w:type="dxa"/>
                  <w:vAlign w:val="top"/>
                </w:tcPr>
                <w:p>
                  <w:pPr>
                    <w:ind w:left="112" w:right="96" w:firstLine="155"/>
                    <w:spacing w:before="290" w:line="251" w:lineRule="auto"/>
                    <w:jc w:val="both"/>
                    <w:rPr>
                      <w:rFonts w:ascii="Microsoft YaHei" w:hAnsi="Microsoft YaHei" w:eastAsia="Microsoft YaHei" w:cs="Microsoft YaHei"/>
                      <w:sz w:val="15"/>
                      <w:szCs w:val="15"/>
                    </w:rPr>
                  </w:pPr>
                  <w:r>
                    <w:rPr>
                      <w:rFonts w:ascii="Microsoft YaHei" w:hAnsi="Microsoft YaHei" w:eastAsia="Microsoft YaHei" w:cs="Microsoft YaHei"/>
                      <w:sz w:val="15"/>
                      <w:szCs w:val="15"/>
                      <w:spacing w:val="14"/>
                    </w:rPr>
                    <w:t>果梗完整(不包括商</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20"/>
                    </w:rPr>
                    <w:t>品化处理造成的果梗</w:t>
                  </w:r>
                  <w:r>
                    <w:rPr>
                      <w:rFonts w:ascii="Microsoft YaHei" w:hAnsi="Microsoft YaHei" w:eastAsia="Microsoft YaHei" w:cs="Microsoft YaHei"/>
                      <w:sz w:val="15"/>
                      <w:szCs w:val="15"/>
                      <w:spacing w:val="1"/>
                    </w:rPr>
                    <w:t xml:space="preserve"> </w:t>
                  </w:r>
                  <w:r>
                    <w:rPr>
                      <w:rFonts w:ascii="Microsoft YaHei" w:hAnsi="Microsoft YaHei" w:eastAsia="Microsoft YaHei" w:cs="Microsoft YaHei"/>
                      <w:sz w:val="15"/>
                      <w:szCs w:val="15"/>
                      <w:spacing w:val="6"/>
                    </w:rPr>
                    <w:t>缺省)</w:t>
                  </w:r>
                </w:p>
              </w:tc>
              <w:tc>
                <w:tcPr>
                  <w:tcW w:w="1894" w:type="dxa"/>
                  <w:vAlign w:val="top"/>
                  <w:tcBorders>
                    <w:right w:val="single" w:color="000000" w:sz="6" w:space="0"/>
                  </w:tcBorders>
                </w:tcPr>
                <w:p>
                  <w:pPr>
                    <w:pStyle w:val="TableText"/>
                    <w:spacing w:line="247" w:lineRule="auto"/>
                    <w:rPr/>
                  </w:pPr>
                  <w:r/>
                </w:p>
                <w:p>
                  <w:pPr>
                    <w:pStyle w:val="TableText"/>
                    <w:spacing w:line="247" w:lineRule="auto"/>
                    <w:rPr/>
                  </w:pPr>
                  <w:r/>
                </w:p>
                <w:p>
                  <w:pPr>
                    <w:ind w:left="273"/>
                    <w:spacing w:before="65"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rPr>
                    <w:t>允许果梗轻微损伤</w:t>
                  </w:r>
                </w:p>
              </w:tc>
            </w:tr>
          </w:tbl>
          <w:p>
            <w:pPr>
              <w:pStyle w:val="TableText"/>
              <w:spacing w:line="361" w:lineRule="auto"/>
              <w:rPr/>
            </w:pPr>
            <w:r/>
          </w:p>
          <w:p>
            <w:pPr>
              <w:pStyle w:val="TableText"/>
              <w:ind w:firstLine="8006"/>
              <w:spacing w:line="409" w:lineRule="exact"/>
              <w:rPr/>
            </w:pPr>
            <w:r>
              <w:rPr>
                <w:position w:val="-8"/>
              </w:rPr>
              <w:pict>
                <v:group id="_x0000_s582" style="mso-position-vertical-relative:line;mso-position-horizontal-relative:char;width:21pt;height:20.45pt;" filled="false" stroked="false" coordsize="420,409" coordorigin="0,0">
                  <v:group id="_x0000_s584" style="position:absolute;left:0;top:0;width:420;height:409;" filled="false" stroked="false" coordsize="420,409" coordorigin="0,0">
                    <v:shape id="_x0000_s586" style="position:absolute;left:0;top:47;width:68;height:282;" filled="false" strokecolor="#00AEEF" strokeweight="0.38pt" coordsize="68,282" coordorigin="0,0" path="m64,3c26,41,3,93,3,150c3,198,20,242,47,277e">
                      <v:stroke joinstyle="miter" miterlimit="4"/>
                    </v:shape>
                    <v:shape id="_x0000_s588" style="position:absolute;left:34;top:0;width:370;height:177;" filled="false" strokecolor="#00AEEF" strokeweight="0.96pt" coordsize="370,177" coordorigin="0,0" path="m359,167c345,77,268,9,175,9c103,9,40,50,9,111e">
                      <v:stroke joinstyle="miter" miterlimit="4"/>
                    </v:shape>
                    <v:shape id="_x0000_s590"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592" style="position:absolute;left:31;top:268;width:315;height:126;" filled="false" strokecolor="#00AEEF" strokeweight="0.96pt" coordsize="315,126" coordorigin="0,0" path="m9,9c39,73,103,116,178,116c226,116,271,97,304,67e">
                      <v:stroke joinstyle="miter" miterlimit="4"/>
                    </v:shape>
                    <v:shape id="_x0000_s594" style="position:absolute;left:42;top:29;width:317;height:337;" filled="false" strokecolor="#00AEEF" strokeweight="0.38pt" coordsize="317,337" coordorigin="0,0" path="m100,318c120,327,143,333,167,333c231,333,286,296,313,242m153,3c69,11,3,81,3,168e">
                      <v:stroke joinstyle="miter" miterlimit="4"/>
                    </v:shape>
                  </v:group>
                  <v:shape id="_x0000_s596" style="position:absolute;left:-20;top:-20;width:460;height:449;" filled="false" stroked="false" type="#_x0000_t202">
                    <v:fill on="false"/>
                    <v:stroke on="false"/>
                    <v:path/>
                    <v:imagedata o:title=""/>
                    <o:lock v:ext="edit" aspectratio="false"/>
                    <v:textbox inset="0mm,0mm,0mm,0mm">
                      <w:txbxContent>
                        <w:p>
                          <w:pPr>
                            <w:ind w:left="145"/>
                            <w:spacing w:before="156" w:line="189" w:lineRule="auto"/>
                            <w:rPr>
                              <w:rFonts w:ascii="Arial" w:hAnsi="Arial" w:eastAsia="Arial" w:cs="Arial"/>
                              <w:sz w:val="17"/>
                              <w:szCs w:val="17"/>
                            </w:rPr>
                          </w:pPr>
                          <w:r>
                            <w:rPr>
                              <w:rFonts w:ascii="Arial" w:hAnsi="Arial" w:eastAsia="Arial" w:cs="Arial"/>
                              <w:sz w:val="17"/>
                              <w:szCs w:val="17"/>
                              <w:spacing w:val="17"/>
                            </w:rPr>
                            <w:t>33</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96" name="IM 96"/>
                  <wp:cNvGraphicFramePr/>
                  <a:graphic>
                    <a:graphicData uri="http://schemas.openxmlformats.org/drawingml/2006/picture">
                      <pic:pic>
                        <pic:nvPicPr>
                          <pic:cNvPr id="96" name="IM 96"/>
                          <pic:cNvPicPr/>
                        </pic:nvPicPr>
                        <pic:blipFill>
                          <a:blip r:embed="rId52"/>
                          <a:stretch>
                            <a:fillRect/>
                          </a:stretch>
                        </pic:blipFill>
                        <pic:spPr>
                          <a:xfrm rot="0">
                            <a:off x="0" y="0"/>
                            <a:ext cx="4535030" cy="35693"/>
                          </a:xfrm>
                          <a:prstGeom prst="rect">
                            <a:avLst/>
                          </a:prstGeom>
                        </pic:spPr>
                      </pic:pic>
                    </a:graphicData>
                  </a:graphic>
                </wp:inline>
              </w:drawing>
            </w:r>
          </w:p>
          <w:p>
            <w:pPr>
              <w:pStyle w:val="TableText"/>
              <w:spacing w:line="275" w:lineRule="auto"/>
              <w:rPr/>
            </w:pPr>
            <w:r/>
          </w:p>
          <w:p>
            <w:pPr>
              <w:ind w:left="7661"/>
              <w:spacing w:before="73" w:line="183"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7"/>
              </w:rPr>
              <w:t>续表</w:t>
            </w:r>
          </w:p>
          <w:p>
            <w:pPr>
              <w:spacing w:line="52" w:lineRule="exact"/>
              <w:rPr/>
            </w:pPr>
            <w:r/>
          </w:p>
          <w:tbl>
            <w:tblPr>
              <w:tblStyle w:val="TableNormal"/>
              <w:tblW w:w="7142" w:type="dxa"/>
              <w:tblInd w:w="1187"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754"/>
              <w:gridCol w:w="1747"/>
              <w:gridCol w:w="1747"/>
              <w:gridCol w:w="1894"/>
            </w:tblGrid>
            <w:tr>
              <w:trPr>
                <w:trHeight w:val="310" w:hRule="atLeast"/>
              </w:trPr>
              <w:tc>
                <w:tcPr>
                  <w:shd w:val="clear" w:fill="D4EFFB"/>
                  <w:tcW w:w="1754" w:type="dxa"/>
                  <w:vAlign w:val="top"/>
                  <w:vMerge w:val="restart"/>
                  <w:tcBorders>
                    <w:left w:val="single" w:color="000000" w:sz="6" w:space="0"/>
                    <w:top w:val="single" w:color="000000" w:sz="6" w:space="0"/>
                    <w:bottom w:val="nil"/>
                  </w:tcBorders>
                </w:tcPr>
                <w:p>
                  <w:pPr>
                    <w:ind w:left="720"/>
                    <w:spacing w:before="241" w:line="17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项目</w:t>
                  </w:r>
                </w:p>
              </w:tc>
              <w:tc>
                <w:tcPr>
                  <w:shd w:val="clear" w:fill="D4EFFB"/>
                  <w:tcW w:w="5388" w:type="dxa"/>
                  <w:vAlign w:val="top"/>
                  <w:gridSpan w:val="3"/>
                  <w:tcBorders>
                    <w:right w:val="single" w:color="000000" w:sz="6" w:space="0"/>
                    <w:top w:val="single" w:color="000000" w:sz="6" w:space="0"/>
                  </w:tcBorders>
                </w:tcPr>
                <w:p>
                  <w:pPr>
                    <w:ind w:left="2540"/>
                    <w:spacing w:before="81" w:line="18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等级</w:t>
                  </w:r>
                </w:p>
              </w:tc>
            </w:tr>
            <w:tr>
              <w:trPr>
                <w:trHeight w:val="313" w:hRule="atLeast"/>
              </w:trPr>
              <w:tc>
                <w:tcPr>
                  <w:tcW w:w="1754" w:type="dxa"/>
                  <w:vAlign w:val="top"/>
                  <w:vMerge w:val="continue"/>
                  <w:tcBorders>
                    <w:left w:val="single" w:color="000000" w:sz="6" w:space="0"/>
                    <w:top w:val="nil"/>
                  </w:tcBorders>
                </w:tcPr>
                <w:p>
                  <w:pPr>
                    <w:pStyle w:val="TableText"/>
                    <w:rPr/>
                  </w:pPr>
                  <w:r/>
                </w:p>
              </w:tc>
              <w:tc>
                <w:tcPr>
                  <w:shd w:val="clear" w:fill="D4EFFB"/>
                  <w:tcW w:w="1747" w:type="dxa"/>
                  <w:vAlign w:val="top"/>
                </w:tcPr>
                <w:p>
                  <w:pPr>
                    <w:ind w:left="640"/>
                    <w:spacing w:before="85" w:line="18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优等品</w:t>
                  </w:r>
                </w:p>
              </w:tc>
              <w:tc>
                <w:tcPr>
                  <w:shd w:val="clear" w:fill="D4EFFB"/>
                  <w:tcW w:w="1747" w:type="dxa"/>
                  <w:vAlign w:val="top"/>
                </w:tcPr>
                <w:p>
                  <w:pPr>
                    <w:ind w:left="649"/>
                    <w:spacing w:before="85" w:line="18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一等品</w:t>
                  </w:r>
                </w:p>
              </w:tc>
              <w:tc>
                <w:tcPr>
                  <w:shd w:val="clear" w:fill="D4EFFB"/>
                  <w:tcW w:w="1894" w:type="dxa"/>
                  <w:vAlign w:val="top"/>
                  <w:tcBorders>
                    <w:right w:val="single" w:color="000000" w:sz="6" w:space="0"/>
                  </w:tcBorders>
                </w:tcPr>
                <w:p>
                  <w:pPr>
                    <w:ind w:left="722"/>
                    <w:spacing w:before="85" w:line="18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二等品</w:t>
                  </w:r>
                </w:p>
              </w:tc>
            </w:tr>
            <w:tr>
              <w:trPr>
                <w:trHeight w:val="948" w:hRule="atLeast"/>
              </w:trPr>
              <w:tc>
                <w:tcPr>
                  <w:tcW w:w="1754" w:type="dxa"/>
                  <w:vAlign w:val="top"/>
                  <w:tcBorders>
                    <w:left w:val="single" w:color="000000" w:sz="6" w:space="0"/>
                  </w:tcBorders>
                </w:tcPr>
                <w:p>
                  <w:pPr>
                    <w:pStyle w:val="TableText"/>
                    <w:spacing w:line="335" w:lineRule="auto"/>
                    <w:rPr/>
                  </w:pPr>
                  <w:r/>
                </w:p>
                <w:p>
                  <w:pPr>
                    <w:ind w:left="557"/>
                    <w:spacing w:before="64"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果面缺陷</w:t>
                  </w:r>
                </w:p>
              </w:tc>
              <w:tc>
                <w:tcPr>
                  <w:tcW w:w="1747" w:type="dxa"/>
                  <w:vAlign w:val="top"/>
                </w:tcPr>
                <w:p>
                  <w:pPr>
                    <w:pStyle w:val="TableText"/>
                    <w:spacing w:line="335" w:lineRule="auto"/>
                    <w:rPr/>
                  </w:pPr>
                  <w:r/>
                </w:p>
                <w:p>
                  <w:pPr>
                    <w:ind w:left="638"/>
                    <w:spacing w:before="64"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无缺陷</w:t>
                  </w:r>
                </w:p>
              </w:tc>
              <w:tc>
                <w:tcPr>
                  <w:tcW w:w="1747" w:type="dxa"/>
                  <w:vAlign w:val="top"/>
                </w:tcPr>
                <w:p>
                  <w:pPr>
                    <w:pStyle w:val="TableText"/>
                    <w:spacing w:line="335" w:lineRule="auto"/>
                    <w:rPr/>
                  </w:pPr>
                  <w:r/>
                </w:p>
                <w:p>
                  <w:pPr>
                    <w:ind w:left="641"/>
                    <w:spacing w:before="64"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无缺陷</w:t>
                  </w:r>
                </w:p>
              </w:tc>
              <w:tc>
                <w:tcPr>
                  <w:tcW w:w="1894" w:type="dxa"/>
                  <w:vAlign w:val="top"/>
                  <w:tcBorders>
                    <w:right w:val="single" w:color="000000" w:sz="6" w:space="0"/>
                  </w:tcBorders>
                </w:tcPr>
                <w:p>
                  <w:pPr>
                    <w:pStyle w:val="TableText"/>
                    <w:ind w:left="115" w:right="95" w:firstLine="167"/>
                    <w:spacing w:before="130" w:line="251" w:lineRule="auto"/>
                    <w:jc w:val="both"/>
                    <w:rPr>
                      <w:rFonts w:ascii="Microsoft YaHei" w:hAnsi="Microsoft YaHei" w:eastAsia="Microsoft YaHei" w:cs="Microsoft YaHei"/>
                      <w:sz w:val="15"/>
                      <w:szCs w:val="15"/>
                    </w:rPr>
                  </w:pPr>
                  <w:r>
                    <w:rPr>
                      <w:rFonts w:ascii="Microsoft YaHei" w:hAnsi="Microsoft YaHei" w:eastAsia="Microsoft YaHei" w:cs="Microsoft YaHei"/>
                      <w:sz w:val="15"/>
                      <w:szCs w:val="15"/>
                      <w:spacing w:val="17"/>
                    </w:rPr>
                    <w:t>允许下列对果肉无重</w:t>
                  </w:r>
                  <w:r>
                    <w:rPr>
                      <w:rFonts w:ascii="Microsoft YaHei" w:hAnsi="Microsoft YaHei" w:eastAsia="Microsoft YaHei" w:cs="Microsoft YaHei"/>
                      <w:sz w:val="15"/>
                      <w:szCs w:val="15"/>
                      <w:spacing w:val="1"/>
                    </w:rPr>
                    <w:t xml:space="preserve"> </w:t>
                  </w:r>
                  <w:r>
                    <w:rPr>
                      <w:rFonts w:ascii="Microsoft YaHei" w:hAnsi="Microsoft YaHei" w:eastAsia="Microsoft YaHei" w:cs="Microsoft YaHei"/>
                      <w:sz w:val="15"/>
                      <w:szCs w:val="15"/>
                      <w:spacing w:val="17"/>
                    </w:rPr>
                    <w:t>大伤害的果皮损伤不超</w:t>
                  </w:r>
                  <w:r>
                    <w:rPr>
                      <w:rFonts w:ascii="Microsoft YaHei" w:hAnsi="Microsoft YaHei" w:eastAsia="Microsoft YaHei" w:cs="Microsoft YaHei"/>
                      <w:sz w:val="15"/>
                      <w:szCs w:val="15"/>
                      <w:spacing w:val="1"/>
                    </w:rPr>
                    <w:t xml:space="preserve"> </w:t>
                  </w:r>
                  <w:r>
                    <w:rPr>
                      <w:rFonts w:ascii="Microsoft YaHei" w:hAnsi="Microsoft YaHei" w:eastAsia="Microsoft YaHei" w:cs="Microsoft YaHei"/>
                      <w:sz w:val="15"/>
                      <w:szCs w:val="15"/>
                      <w:spacing w:val="27"/>
                    </w:rPr>
                    <w:t>过</w:t>
                  </w:r>
                  <w:r>
                    <w:rPr>
                      <w:sz w:val="15"/>
                      <w:szCs w:val="15"/>
                      <w:spacing w:val="27"/>
                    </w:rPr>
                    <w:t>4</w:t>
                  </w:r>
                  <w:r>
                    <w:rPr>
                      <w:rFonts w:ascii="Microsoft YaHei" w:hAnsi="Microsoft YaHei" w:eastAsia="Microsoft YaHei" w:cs="Microsoft YaHei"/>
                      <w:sz w:val="15"/>
                      <w:szCs w:val="15"/>
                      <w:spacing w:val="27"/>
                    </w:rPr>
                    <w:t>项</w:t>
                  </w:r>
                </w:p>
              </w:tc>
            </w:tr>
            <w:tr>
              <w:trPr>
                <w:trHeight w:val="313" w:hRule="atLeast"/>
              </w:trPr>
              <w:tc>
                <w:tcPr>
                  <w:tcW w:w="1754" w:type="dxa"/>
                  <w:vAlign w:val="top"/>
                  <w:tcBorders>
                    <w:left w:val="single" w:color="000000" w:sz="6" w:space="0"/>
                  </w:tcBorders>
                </w:tcPr>
                <w:p>
                  <w:pPr>
                    <w:ind w:left="57"/>
                    <w:spacing w:before="84" w:line="15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9"/>
                      <w:position w:val="-2"/>
                    </w:rPr>
                    <w:t>① </w:t>
                  </w:r>
                  <w:r>
                    <w:rPr>
                      <w:rFonts w:ascii="Microsoft YaHei" w:hAnsi="Microsoft YaHei" w:eastAsia="Microsoft YaHei" w:cs="Microsoft YaHei"/>
                      <w:sz w:val="15"/>
                      <w:szCs w:val="15"/>
                      <w:spacing w:val="9"/>
                    </w:rPr>
                    <w:t>刺伤(包括破皮划伤)</w:t>
                  </w:r>
                </w:p>
              </w:tc>
              <w:tc>
                <w:tcPr>
                  <w:tcW w:w="1747" w:type="dxa"/>
                  <w:vAlign w:val="top"/>
                </w:tcPr>
                <w:p>
                  <w:pPr>
                    <w:ind w:left="797"/>
                    <w:spacing w:before="84"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无</w:t>
                  </w:r>
                </w:p>
              </w:tc>
              <w:tc>
                <w:tcPr>
                  <w:tcW w:w="1747" w:type="dxa"/>
                  <w:vAlign w:val="top"/>
                </w:tcPr>
                <w:p>
                  <w:pPr>
                    <w:ind w:left="801"/>
                    <w:spacing w:before="84"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无</w:t>
                  </w:r>
                </w:p>
              </w:tc>
              <w:tc>
                <w:tcPr>
                  <w:tcW w:w="1894" w:type="dxa"/>
                  <w:vAlign w:val="top"/>
                  <w:tcBorders>
                    <w:right w:val="single" w:color="000000" w:sz="6" w:space="0"/>
                  </w:tcBorders>
                </w:tcPr>
                <w:p>
                  <w:pPr>
                    <w:ind w:left="874"/>
                    <w:spacing w:before="84"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无</w:t>
                  </w:r>
                </w:p>
              </w:tc>
            </w:tr>
            <w:tr>
              <w:trPr>
                <w:trHeight w:val="1505" w:hRule="atLeast"/>
              </w:trPr>
              <w:tc>
                <w:tcPr>
                  <w:tcW w:w="1754" w:type="dxa"/>
                  <w:vAlign w:val="top"/>
                  <w:tcBorders>
                    <w:left w:val="single" w:color="000000" w:sz="6" w:space="0"/>
                  </w:tcBorders>
                </w:tcPr>
                <w:p>
                  <w:pPr>
                    <w:pStyle w:val="TableText"/>
                    <w:spacing w:line="305" w:lineRule="auto"/>
                    <w:rPr/>
                  </w:pPr>
                  <w:r/>
                </w:p>
                <w:p>
                  <w:pPr>
                    <w:pStyle w:val="TableText"/>
                    <w:spacing w:line="306" w:lineRule="auto"/>
                    <w:rPr/>
                  </w:pPr>
                  <w:r/>
                </w:p>
                <w:p>
                  <w:pPr>
                    <w:ind w:left="534"/>
                    <w:spacing w:before="65" w:line="16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position w:val="-1"/>
                    </w:rPr>
                    <w:t>②</w:t>
                  </w:r>
                  <w:r>
                    <w:rPr>
                      <w:rFonts w:ascii="Microsoft YaHei" w:hAnsi="Microsoft YaHei" w:eastAsia="Microsoft YaHei" w:cs="Microsoft YaHei"/>
                      <w:sz w:val="15"/>
                      <w:szCs w:val="15"/>
                      <w:spacing w:val="17"/>
                      <w:position w:val="-1"/>
                    </w:rPr>
                    <w:t xml:space="preserve"> </w:t>
                  </w:r>
                  <w:r>
                    <w:rPr>
                      <w:rFonts w:ascii="Microsoft YaHei" w:hAnsi="Microsoft YaHei" w:eastAsia="Microsoft YaHei" w:cs="Microsoft YaHei"/>
                      <w:sz w:val="15"/>
                      <w:szCs w:val="15"/>
                      <w:spacing w:val="4"/>
                    </w:rPr>
                    <w:t>碰压伤</w:t>
                  </w:r>
                </w:p>
              </w:tc>
              <w:tc>
                <w:tcPr>
                  <w:tcW w:w="1747" w:type="dxa"/>
                  <w:vAlign w:val="top"/>
                </w:tcPr>
                <w:p>
                  <w:pPr>
                    <w:pStyle w:val="TableText"/>
                    <w:spacing w:line="305" w:lineRule="auto"/>
                    <w:rPr/>
                  </w:pPr>
                  <w:r/>
                </w:p>
                <w:p>
                  <w:pPr>
                    <w:pStyle w:val="TableText"/>
                    <w:spacing w:line="306" w:lineRule="auto"/>
                    <w:rPr/>
                  </w:pPr>
                  <w:r/>
                </w:p>
                <w:p>
                  <w:pPr>
                    <w:ind w:left="797"/>
                    <w:spacing w:before="65"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无</w:t>
                  </w:r>
                </w:p>
              </w:tc>
              <w:tc>
                <w:tcPr>
                  <w:tcW w:w="1747" w:type="dxa"/>
                  <w:vAlign w:val="top"/>
                </w:tcPr>
                <w:p>
                  <w:pPr>
                    <w:pStyle w:val="TableText"/>
                    <w:spacing w:line="305" w:lineRule="auto"/>
                    <w:rPr/>
                  </w:pPr>
                  <w:r/>
                </w:p>
                <w:p>
                  <w:pPr>
                    <w:pStyle w:val="TableText"/>
                    <w:spacing w:line="306" w:lineRule="auto"/>
                    <w:rPr/>
                  </w:pPr>
                  <w:r/>
                </w:p>
                <w:p>
                  <w:pPr>
                    <w:ind w:left="801"/>
                    <w:spacing w:before="65"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无</w:t>
                  </w:r>
                </w:p>
              </w:tc>
              <w:tc>
                <w:tcPr>
                  <w:tcW w:w="1894" w:type="dxa"/>
                  <w:vAlign w:val="top"/>
                  <w:tcBorders>
                    <w:right w:val="single" w:color="000000" w:sz="6" w:space="0"/>
                  </w:tcBorders>
                </w:tcPr>
                <w:p>
                  <w:pPr>
                    <w:pStyle w:val="TableText"/>
                    <w:ind w:left="114" w:right="95" w:firstLine="157"/>
                    <w:spacing w:before="131" w:line="252" w:lineRule="auto"/>
                    <w:jc w:val="both"/>
                    <w:rPr>
                      <w:rFonts w:ascii="Microsoft YaHei" w:hAnsi="Microsoft YaHei" w:eastAsia="Microsoft YaHei" w:cs="Microsoft YaHei"/>
                      <w:sz w:val="15"/>
                      <w:szCs w:val="15"/>
                    </w:rPr>
                  </w:pPr>
                  <w:r>
                    <w:rPr>
                      <w:rFonts w:ascii="Microsoft YaHei" w:hAnsi="Microsoft YaHei" w:eastAsia="Microsoft YaHei" w:cs="Microsoft YaHei"/>
                      <w:sz w:val="15"/>
                      <w:szCs w:val="15"/>
                      <w:spacing w:val="13"/>
                    </w:rPr>
                    <w:t>允许轻微碰压伤,总面</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12"/>
                    </w:rPr>
                    <w:t>积不超过</w:t>
                  </w:r>
                  <w:r>
                    <w:rPr>
                      <w:rFonts w:ascii="Microsoft YaHei" w:hAnsi="Microsoft YaHei" w:eastAsia="Microsoft YaHei" w:cs="Microsoft YaHei"/>
                      <w:sz w:val="15"/>
                      <w:szCs w:val="15"/>
                      <w:spacing w:val="36"/>
                      <w:w w:val="101"/>
                    </w:rPr>
                    <w:t xml:space="preserve"> </w:t>
                  </w:r>
                  <w:r>
                    <w:rPr>
                      <w:sz w:val="15"/>
                      <w:szCs w:val="15"/>
                      <w:spacing w:val="12"/>
                      <w:position w:val="-1"/>
                    </w:rPr>
                    <w:t>1. </w:t>
                  </w:r>
                  <w:r>
                    <w:rPr>
                      <w:sz w:val="15"/>
                      <w:szCs w:val="15"/>
                      <w:position w:val="-1"/>
                    </w:rPr>
                    <w:t>ocm</w:t>
                  </w:r>
                  <w:r>
                    <w:rPr>
                      <w:sz w:val="10"/>
                      <w:szCs w:val="10"/>
                      <w:spacing w:val="12"/>
                      <w:position w:val="4"/>
                    </w:rPr>
                    <w:t>2</w:t>
                  </w:r>
                  <w:r>
                    <w:rPr>
                      <w:sz w:val="10"/>
                      <w:szCs w:val="10"/>
                      <w:spacing w:val="-10"/>
                      <w:position w:val="4"/>
                    </w:rPr>
                    <w:t xml:space="preserve"> </w:t>
                  </w:r>
                  <w:r>
                    <w:rPr>
                      <w:rFonts w:ascii="Microsoft YaHei" w:hAnsi="Microsoft YaHei" w:eastAsia="Microsoft YaHei" w:cs="Microsoft YaHei"/>
                      <w:sz w:val="15"/>
                      <w:szCs w:val="15"/>
                      <w:spacing w:val="12"/>
                    </w:rPr>
                    <w:t>,其中</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36"/>
                    </w:rPr>
                    <w:t>最大处面积不得超过</w:t>
                  </w:r>
                  <w:r>
                    <w:rPr>
                      <w:rFonts w:ascii="Microsoft YaHei" w:hAnsi="Microsoft YaHei" w:eastAsia="Microsoft YaHei" w:cs="Microsoft YaHei"/>
                      <w:sz w:val="15"/>
                      <w:szCs w:val="15"/>
                    </w:rPr>
                    <w:t xml:space="preserve"> </w:t>
                  </w:r>
                  <w:r>
                    <w:rPr>
                      <w:sz w:val="15"/>
                      <w:szCs w:val="15"/>
                      <w:spacing w:val="11"/>
                      <w:position w:val="-1"/>
                    </w:rPr>
                    <w:t>o.</w:t>
                  </w:r>
                  <w:r>
                    <w:rPr>
                      <w:sz w:val="15"/>
                      <w:szCs w:val="15"/>
                      <w:spacing w:val="20"/>
                      <w:w w:val="101"/>
                      <w:position w:val="-1"/>
                    </w:rPr>
                    <w:t xml:space="preserve"> </w:t>
                  </w:r>
                  <w:r>
                    <w:rPr>
                      <w:sz w:val="15"/>
                      <w:szCs w:val="15"/>
                      <w:spacing w:val="11"/>
                      <w:position w:val="-1"/>
                    </w:rPr>
                    <w:t>3</w:t>
                  </w:r>
                  <w:r>
                    <w:rPr>
                      <w:sz w:val="15"/>
                      <w:szCs w:val="15"/>
                      <w:position w:val="-1"/>
                    </w:rPr>
                    <w:t>cm</w:t>
                  </w:r>
                  <w:r>
                    <w:rPr>
                      <w:sz w:val="10"/>
                      <w:szCs w:val="10"/>
                      <w:spacing w:val="11"/>
                      <w:position w:val="4"/>
                    </w:rPr>
                    <w:t>2</w:t>
                  </w:r>
                  <w:r>
                    <w:rPr>
                      <w:sz w:val="10"/>
                      <w:szCs w:val="10"/>
                      <w:spacing w:val="-10"/>
                      <w:position w:val="4"/>
                    </w:rPr>
                    <w:t xml:space="preserve"> </w:t>
                  </w:r>
                  <w:r>
                    <w:rPr>
                      <w:rFonts w:ascii="Microsoft YaHei" w:hAnsi="Microsoft YaHei" w:eastAsia="Microsoft YaHei" w:cs="Microsoft YaHei"/>
                      <w:sz w:val="15"/>
                      <w:szCs w:val="15"/>
                      <w:spacing w:val="11"/>
                    </w:rPr>
                    <w:t>,伤处不得变褐</w:t>
                  </w:r>
                  <w:r>
                    <w:rPr>
                      <w:rFonts w:ascii="Microsoft YaHei" w:hAnsi="Microsoft YaHei" w:eastAsia="Microsoft YaHei" w:cs="Microsoft YaHei"/>
                      <w:sz w:val="15"/>
                      <w:szCs w:val="15"/>
                      <w:spacing w:val="11"/>
                      <w:position w:val="1"/>
                    </w:rPr>
                    <w:t>,</w:t>
                  </w:r>
                  <w:r>
                    <w:rPr>
                      <w:rFonts w:ascii="Microsoft YaHei" w:hAnsi="Microsoft YaHei" w:eastAsia="Microsoft YaHei" w:cs="Microsoft YaHei"/>
                      <w:sz w:val="15"/>
                      <w:szCs w:val="15"/>
                      <w:position w:val="1"/>
                    </w:rPr>
                    <w:t xml:space="preserve">  </w:t>
                  </w:r>
                  <w:r>
                    <w:rPr>
                      <w:rFonts w:ascii="Microsoft YaHei" w:hAnsi="Microsoft YaHei" w:eastAsia="Microsoft YaHei" w:cs="Microsoft YaHei"/>
                      <w:sz w:val="15"/>
                      <w:szCs w:val="15"/>
                      <w:spacing w:val="8"/>
                    </w:rPr>
                    <w:t>对果肉无明显伤害</w:t>
                  </w:r>
                </w:p>
              </w:tc>
            </w:tr>
            <w:tr>
              <w:trPr>
                <w:trHeight w:val="948" w:hRule="atLeast"/>
              </w:trPr>
              <w:tc>
                <w:tcPr>
                  <w:tcW w:w="1754" w:type="dxa"/>
                  <w:vAlign w:val="top"/>
                  <w:tcBorders>
                    <w:left w:val="single" w:color="000000" w:sz="6" w:space="0"/>
                  </w:tcBorders>
                </w:tcPr>
                <w:p>
                  <w:pPr>
                    <w:ind w:left="614"/>
                    <w:spacing w:before="267" w:line="16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position w:val="-1"/>
                    </w:rPr>
                    <w:t>③</w:t>
                  </w:r>
                  <w:r>
                    <w:rPr>
                      <w:rFonts w:ascii="Microsoft YaHei" w:hAnsi="Microsoft YaHei" w:eastAsia="Microsoft YaHei" w:cs="Microsoft YaHei"/>
                      <w:sz w:val="15"/>
                      <w:szCs w:val="15"/>
                      <w:spacing w:val="15"/>
                      <w:position w:val="-1"/>
                    </w:rPr>
                    <w:t xml:space="preserve"> </w:t>
                  </w:r>
                  <w:r>
                    <w:rPr>
                      <w:rFonts w:ascii="Microsoft YaHei" w:hAnsi="Microsoft YaHei" w:eastAsia="Microsoft YaHei" w:cs="Microsoft YaHei"/>
                      <w:sz w:val="15"/>
                      <w:szCs w:val="15"/>
                      <w:spacing w:val="3"/>
                    </w:rPr>
                    <w:t>磨伤</w:t>
                  </w:r>
                </w:p>
                <w:p>
                  <w:pPr>
                    <w:ind w:left="454"/>
                    <w:spacing w:before="83" w:line="178"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(枝磨、叶磨)</w:t>
                  </w:r>
                </w:p>
              </w:tc>
              <w:tc>
                <w:tcPr>
                  <w:tcW w:w="1747" w:type="dxa"/>
                  <w:vAlign w:val="top"/>
                </w:tcPr>
                <w:p>
                  <w:pPr>
                    <w:pStyle w:val="TableText"/>
                    <w:spacing w:line="336" w:lineRule="auto"/>
                    <w:rPr/>
                  </w:pPr>
                  <w:r/>
                </w:p>
                <w:p>
                  <w:pPr>
                    <w:ind w:left="797"/>
                    <w:spacing w:before="64"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无</w:t>
                  </w:r>
                </w:p>
              </w:tc>
              <w:tc>
                <w:tcPr>
                  <w:tcW w:w="1747" w:type="dxa"/>
                  <w:vAlign w:val="top"/>
                </w:tcPr>
                <w:p>
                  <w:pPr>
                    <w:pStyle w:val="TableText"/>
                    <w:spacing w:line="336" w:lineRule="auto"/>
                    <w:rPr/>
                  </w:pPr>
                  <w:r/>
                </w:p>
                <w:p>
                  <w:pPr>
                    <w:ind w:left="801"/>
                    <w:spacing w:before="64"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无</w:t>
                  </w:r>
                </w:p>
              </w:tc>
              <w:tc>
                <w:tcPr>
                  <w:tcW w:w="1894" w:type="dxa"/>
                  <w:vAlign w:val="top"/>
                  <w:tcBorders>
                    <w:right w:val="single" w:color="000000" w:sz="6" w:space="0"/>
                  </w:tcBorders>
                </w:tcPr>
                <w:p>
                  <w:pPr>
                    <w:pStyle w:val="TableText"/>
                    <w:ind w:left="114" w:right="95" w:firstLine="168"/>
                    <w:spacing w:before="127" w:line="252" w:lineRule="auto"/>
                    <w:jc w:val="both"/>
                    <w:rPr>
                      <w:sz w:val="10"/>
                      <w:szCs w:val="10"/>
                    </w:rPr>
                  </w:pPr>
                  <w:r>
                    <w:rPr>
                      <w:rFonts w:ascii="Microsoft YaHei" w:hAnsi="Microsoft YaHei" w:eastAsia="Microsoft YaHei" w:cs="Microsoft YaHei"/>
                      <w:sz w:val="15"/>
                      <w:szCs w:val="15"/>
                      <w:spacing w:val="17"/>
                    </w:rPr>
                    <w:t>允许不严重影响果实</w:t>
                  </w:r>
                  <w:r>
                    <w:rPr>
                      <w:rFonts w:ascii="Microsoft YaHei" w:hAnsi="Microsoft YaHei" w:eastAsia="Microsoft YaHei" w:cs="Microsoft YaHei"/>
                      <w:sz w:val="15"/>
                      <w:szCs w:val="15"/>
                      <w:spacing w:val="1"/>
                    </w:rPr>
                    <w:t xml:space="preserve"> </w:t>
                  </w:r>
                  <w:r>
                    <w:rPr>
                      <w:rFonts w:ascii="Microsoft YaHei" w:hAnsi="Microsoft YaHei" w:eastAsia="Microsoft YaHei" w:cs="Microsoft YaHei"/>
                      <w:sz w:val="15"/>
                      <w:szCs w:val="15"/>
                      <w:spacing w:val="2"/>
                    </w:rPr>
                    <w:t>外观 的</w:t>
                  </w:r>
                  <w:r>
                    <w:rPr>
                      <w:rFonts w:ascii="Microsoft YaHei" w:hAnsi="Microsoft YaHei" w:eastAsia="Microsoft YaHei" w:cs="Microsoft YaHei"/>
                      <w:sz w:val="15"/>
                      <w:szCs w:val="15"/>
                      <w:spacing w:val="-15"/>
                    </w:rPr>
                    <w:t xml:space="preserve"> </w:t>
                  </w:r>
                  <w:r>
                    <w:rPr>
                      <w:rFonts w:ascii="Microsoft YaHei" w:hAnsi="Microsoft YaHei" w:eastAsia="Microsoft YaHei" w:cs="Microsoft YaHei"/>
                      <w:sz w:val="15"/>
                      <w:szCs w:val="15"/>
                      <w:spacing w:val="2"/>
                    </w:rPr>
                    <w:t>磨</w:t>
                  </w:r>
                  <w:r>
                    <w:rPr>
                      <w:rFonts w:ascii="Microsoft YaHei" w:hAnsi="Microsoft YaHei" w:eastAsia="Microsoft YaHei" w:cs="Microsoft YaHei"/>
                      <w:sz w:val="15"/>
                      <w:szCs w:val="15"/>
                      <w:spacing w:val="-13"/>
                    </w:rPr>
                    <w:t xml:space="preserve"> </w:t>
                  </w:r>
                  <w:r>
                    <w:rPr>
                      <w:rFonts w:ascii="Microsoft YaHei" w:hAnsi="Microsoft YaHei" w:eastAsia="Microsoft YaHei" w:cs="Microsoft YaHei"/>
                      <w:sz w:val="15"/>
                      <w:szCs w:val="15"/>
                      <w:spacing w:val="2"/>
                    </w:rPr>
                    <w:t>伤,</w:t>
                  </w:r>
                  <w:r>
                    <w:rPr>
                      <w:rFonts w:ascii="Microsoft YaHei" w:hAnsi="Microsoft YaHei" w:eastAsia="Microsoft YaHei" w:cs="Microsoft YaHei"/>
                      <w:sz w:val="15"/>
                      <w:szCs w:val="15"/>
                      <w:spacing w:val="22"/>
                      <w:w w:val="101"/>
                    </w:rPr>
                    <w:t xml:space="preserve"> </w:t>
                  </w:r>
                  <w:r>
                    <w:rPr>
                      <w:rFonts w:ascii="Microsoft YaHei" w:hAnsi="Microsoft YaHei" w:eastAsia="Microsoft YaHei" w:cs="Microsoft YaHei"/>
                      <w:sz w:val="15"/>
                      <w:szCs w:val="15"/>
                      <w:spacing w:val="2"/>
                    </w:rPr>
                    <w:t>面</w:t>
                  </w:r>
                  <w:r>
                    <w:rPr>
                      <w:rFonts w:ascii="Microsoft YaHei" w:hAnsi="Microsoft YaHei" w:eastAsia="Microsoft YaHei" w:cs="Microsoft YaHei"/>
                      <w:sz w:val="15"/>
                      <w:szCs w:val="15"/>
                      <w:spacing w:val="-13"/>
                    </w:rPr>
                    <w:t xml:space="preserve"> </w:t>
                  </w:r>
                  <w:r>
                    <w:rPr>
                      <w:rFonts w:ascii="Microsoft YaHei" w:hAnsi="Microsoft YaHei" w:eastAsia="Microsoft YaHei" w:cs="Microsoft YaHei"/>
                      <w:sz w:val="15"/>
                      <w:szCs w:val="15"/>
                      <w:spacing w:val="2"/>
                    </w:rPr>
                    <w:t>积</w:t>
                  </w:r>
                  <w:r>
                    <w:rPr>
                      <w:rFonts w:ascii="Microsoft YaHei" w:hAnsi="Microsoft YaHei" w:eastAsia="Microsoft YaHei" w:cs="Microsoft YaHei"/>
                      <w:sz w:val="15"/>
                      <w:szCs w:val="15"/>
                      <w:spacing w:val="-13"/>
                    </w:rPr>
                    <w:t xml:space="preserve"> </w:t>
                  </w:r>
                  <w:r>
                    <w:rPr>
                      <w:rFonts w:ascii="Microsoft YaHei" w:hAnsi="Microsoft YaHei" w:eastAsia="Microsoft YaHei" w:cs="Microsoft YaHei"/>
                      <w:sz w:val="15"/>
                      <w:szCs w:val="15"/>
                      <w:spacing w:val="2"/>
                    </w:rPr>
                    <w:t>不</w:t>
                  </w:r>
                  <w:r>
                    <w:rPr>
                      <w:rFonts w:ascii="Microsoft YaHei" w:hAnsi="Microsoft YaHei" w:eastAsia="Microsoft YaHei" w:cs="Microsoft YaHei"/>
                      <w:sz w:val="15"/>
                      <w:szCs w:val="15"/>
                      <w:spacing w:val="-14"/>
                    </w:rPr>
                    <w:t xml:space="preserve"> </w:t>
                  </w:r>
                  <w:r>
                    <w:rPr>
                      <w:rFonts w:ascii="Microsoft YaHei" w:hAnsi="Microsoft YaHei" w:eastAsia="Microsoft YaHei" w:cs="Microsoft YaHei"/>
                      <w:sz w:val="15"/>
                      <w:szCs w:val="15"/>
                      <w:spacing w:val="2"/>
                    </w:rPr>
                    <w:t>超</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3"/>
                    </w:rPr>
                    <w:t>过</w:t>
                  </w:r>
                  <w:r>
                    <w:rPr>
                      <w:rFonts w:ascii="Microsoft YaHei" w:hAnsi="Microsoft YaHei" w:eastAsia="Microsoft YaHei" w:cs="Microsoft YaHei"/>
                      <w:sz w:val="15"/>
                      <w:szCs w:val="15"/>
                      <w:spacing w:val="14"/>
                    </w:rPr>
                    <w:t xml:space="preserve"> </w:t>
                  </w:r>
                  <w:r>
                    <w:rPr>
                      <w:sz w:val="15"/>
                      <w:szCs w:val="15"/>
                      <w:spacing w:val="-3"/>
                    </w:rPr>
                    <w:t>1.</w:t>
                  </w:r>
                  <w:r>
                    <w:rPr>
                      <w:sz w:val="15"/>
                      <w:szCs w:val="15"/>
                      <w:spacing w:val="7"/>
                    </w:rPr>
                    <w:t xml:space="preserve"> </w:t>
                  </w:r>
                  <w:r>
                    <w:rPr>
                      <w:sz w:val="15"/>
                      <w:szCs w:val="15"/>
                      <w:spacing w:val="-3"/>
                    </w:rPr>
                    <w:t>ocm</w:t>
                  </w:r>
                  <w:r>
                    <w:rPr>
                      <w:sz w:val="10"/>
                      <w:szCs w:val="10"/>
                      <w:spacing w:val="-3"/>
                      <w:position w:val="4"/>
                    </w:rPr>
                    <w:t>2</w:t>
                  </w:r>
                </w:p>
              </w:tc>
            </w:tr>
            <w:tr>
              <w:trPr>
                <w:trHeight w:val="631" w:hRule="atLeast"/>
              </w:trPr>
              <w:tc>
                <w:tcPr>
                  <w:tcW w:w="1754" w:type="dxa"/>
                  <w:vAlign w:val="top"/>
                  <w:tcBorders>
                    <w:left w:val="single" w:color="000000" w:sz="6" w:space="0"/>
                  </w:tcBorders>
                </w:tcPr>
                <w:p>
                  <w:pPr>
                    <w:ind w:left="614"/>
                    <w:spacing w:before="245" w:line="16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position w:val="-1"/>
                    </w:rPr>
                    <w:t>④</w:t>
                  </w:r>
                  <w:r>
                    <w:rPr>
                      <w:rFonts w:ascii="Microsoft YaHei" w:hAnsi="Microsoft YaHei" w:eastAsia="Microsoft YaHei" w:cs="Microsoft YaHei"/>
                      <w:sz w:val="15"/>
                      <w:szCs w:val="15"/>
                      <w:spacing w:val="1"/>
                      <w:position w:val="-1"/>
                    </w:rPr>
                    <w:t xml:space="preserve">  </w:t>
                  </w:r>
                  <w:r>
                    <w:rPr>
                      <w:rFonts w:ascii="Microsoft YaHei" w:hAnsi="Microsoft YaHei" w:eastAsia="Microsoft YaHei" w:cs="Microsoft YaHei"/>
                      <w:sz w:val="15"/>
                      <w:szCs w:val="15"/>
                      <w:spacing w:val="-8"/>
                    </w:rPr>
                    <w:t>日灼</w:t>
                  </w:r>
                </w:p>
              </w:tc>
              <w:tc>
                <w:tcPr>
                  <w:tcW w:w="1747" w:type="dxa"/>
                  <w:vAlign w:val="top"/>
                </w:tcPr>
                <w:p>
                  <w:pPr>
                    <w:ind w:left="797"/>
                    <w:spacing w:before="245"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无</w:t>
                  </w:r>
                </w:p>
              </w:tc>
              <w:tc>
                <w:tcPr>
                  <w:tcW w:w="1747" w:type="dxa"/>
                  <w:vAlign w:val="top"/>
                </w:tcPr>
                <w:p>
                  <w:pPr>
                    <w:ind w:left="801"/>
                    <w:spacing w:before="245"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无</w:t>
                  </w:r>
                </w:p>
              </w:tc>
              <w:tc>
                <w:tcPr>
                  <w:tcW w:w="1894" w:type="dxa"/>
                  <w:vAlign w:val="top"/>
                  <w:tcBorders>
                    <w:right w:val="single" w:color="000000" w:sz="6" w:space="0"/>
                  </w:tcBorders>
                </w:tcPr>
                <w:p>
                  <w:pPr>
                    <w:pStyle w:val="TableText"/>
                    <w:ind w:left="116" w:right="95" w:firstLine="154"/>
                    <w:spacing w:before="106"/>
                    <w:rPr>
                      <w:sz w:val="10"/>
                      <w:szCs w:val="10"/>
                    </w:rPr>
                  </w:pPr>
                  <w:r>
                    <w:rPr>
                      <w:rFonts w:ascii="Microsoft YaHei" w:hAnsi="Microsoft YaHei" w:eastAsia="Microsoft YaHei" w:cs="Microsoft YaHei"/>
                      <w:sz w:val="15"/>
                      <w:szCs w:val="15"/>
                      <w:spacing w:val="13"/>
                    </w:rPr>
                    <w:t>允许浅褐色或褐色,面</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2"/>
                    </w:rPr>
                    <w:t>积不超过 </w:t>
                  </w:r>
                  <w:r>
                    <w:rPr>
                      <w:sz w:val="15"/>
                      <w:szCs w:val="15"/>
                      <w:spacing w:val="2"/>
                      <w:position w:val="-1"/>
                    </w:rPr>
                    <w:t>1.</w:t>
                  </w:r>
                  <w:r>
                    <w:rPr>
                      <w:sz w:val="15"/>
                      <w:szCs w:val="15"/>
                      <w:spacing w:val="9"/>
                      <w:position w:val="-1"/>
                    </w:rPr>
                    <w:t xml:space="preserve"> </w:t>
                  </w:r>
                  <w:r>
                    <w:rPr>
                      <w:sz w:val="15"/>
                      <w:szCs w:val="15"/>
                      <w:position w:val="-1"/>
                    </w:rPr>
                    <w:t>ocm</w:t>
                  </w:r>
                  <w:r>
                    <w:rPr>
                      <w:sz w:val="10"/>
                      <w:szCs w:val="10"/>
                      <w:spacing w:val="2"/>
                      <w:position w:val="4"/>
                    </w:rPr>
                    <w:t>2</w:t>
                  </w:r>
                </w:p>
              </w:tc>
            </w:tr>
            <w:tr>
              <w:trPr>
                <w:trHeight w:val="630" w:hRule="atLeast"/>
              </w:trPr>
              <w:tc>
                <w:tcPr>
                  <w:tcW w:w="1754" w:type="dxa"/>
                  <w:vAlign w:val="top"/>
                  <w:tcBorders>
                    <w:left w:val="single" w:color="000000" w:sz="6" w:space="0"/>
                  </w:tcBorders>
                </w:tcPr>
                <w:p>
                  <w:pPr>
                    <w:ind w:left="614"/>
                    <w:spacing w:before="245" w:line="16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position w:val="-1"/>
                    </w:rPr>
                    <w:t>⑤</w:t>
                  </w:r>
                  <w:r>
                    <w:rPr>
                      <w:rFonts w:ascii="Microsoft YaHei" w:hAnsi="Microsoft YaHei" w:eastAsia="Microsoft YaHei" w:cs="Microsoft YaHei"/>
                      <w:sz w:val="15"/>
                      <w:szCs w:val="15"/>
                      <w:spacing w:val="15"/>
                      <w:w w:val="101"/>
                      <w:position w:val="-1"/>
                    </w:rPr>
                    <w:t xml:space="preserve"> </w:t>
                  </w:r>
                  <w:r>
                    <w:rPr>
                      <w:rFonts w:ascii="Microsoft YaHei" w:hAnsi="Microsoft YaHei" w:eastAsia="Microsoft YaHei" w:cs="Microsoft YaHei"/>
                      <w:sz w:val="15"/>
                      <w:szCs w:val="15"/>
                      <w:spacing w:val="3"/>
                    </w:rPr>
                    <w:t>药害</w:t>
                  </w:r>
                </w:p>
              </w:tc>
              <w:tc>
                <w:tcPr>
                  <w:tcW w:w="1747" w:type="dxa"/>
                  <w:vAlign w:val="top"/>
                </w:tcPr>
                <w:p>
                  <w:pPr>
                    <w:ind w:left="797"/>
                    <w:spacing w:before="245"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无</w:t>
                  </w:r>
                </w:p>
              </w:tc>
              <w:tc>
                <w:tcPr>
                  <w:tcW w:w="1747" w:type="dxa"/>
                  <w:vAlign w:val="top"/>
                </w:tcPr>
                <w:p>
                  <w:pPr>
                    <w:ind w:left="801"/>
                    <w:spacing w:before="245"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无</w:t>
                  </w:r>
                </w:p>
              </w:tc>
              <w:tc>
                <w:tcPr>
                  <w:tcW w:w="1894" w:type="dxa"/>
                  <w:vAlign w:val="top"/>
                  <w:tcBorders>
                    <w:right w:val="single" w:color="000000" w:sz="6" w:space="0"/>
                  </w:tcBorders>
                </w:tcPr>
                <w:p>
                  <w:pPr>
                    <w:pStyle w:val="TableText"/>
                    <w:ind w:left="120" w:right="95" w:firstLine="151"/>
                    <w:spacing w:before="105"/>
                    <w:rPr>
                      <w:sz w:val="10"/>
                      <w:szCs w:val="10"/>
                    </w:rPr>
                  </w:pPr>
                  <w:r>
                    <w:rPr>
                      <w:rFonts w:ascii="Microsoft YaHei" w:hAnsi="Microsoft YaHei" w:eastAsia="Microsoft YaHei" w:cs="Microsoft YaHei"/>
                      <w:sz w:val="15"/>
                      <w:szCs w:val="15"/>
                      <w:spacing w:val="13"/>
                    </w:rPr>
                    <w:t>允许果皮浅层伤害,总</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2"/>
                    </w:rPr>
                    <w:t>面积不超过 </w:t>
                  </w:r>
                  <w:r>
                    <w:rPr>
                      <w:sz w:val="15"/>
                      <w:szCs w:val="15"/>
                      <w:spacing w:val="2"/>
                      <w:position w:val="-1"/>
                    </w:rPr>
                    <w:t>1.</w:t>
                  </w:r>
                  <w:r>
                    <w:rPr>
                      <w:sz w:val="15"/>
                      <w:szCs w:val="15"/>
                      <w:spacing w:val="13"/>
                      <w:position w:val="-1"/>
                    </w:rPr>
                    <w:t xml:space="preserve"> </w:t>
                  </w:r>
                  <w:r>
                    <w:rPr>
                      <w:sz w:val="15"/>
                      <w:szCs w:val="15"/>
                      <w:position w:val="-1"/>
                    </w:rPr>
                    <w:t>ocm</w:t>
                  </w:r>
                  <w:r>
                    <w:rPr>
                      <w:sz w:val="10"/>
                      <w:szCs w:val="10"/>
                      <w:spacing w:val="2"/>
                      <w:position w:val="4"/>
                    </w:rPr>
                    <w:t>2</w:t>
                  </w:r>
                </w:p>
              </w:tc>
            </w:tr>
            <w:tr>
              <w:trPr>
                <w:trHeight w:val="948" w:hRule="atLeast"/>
              </w:trPr>
              <w:tc>
                <w:tcPr>
                  <w:tcW w:w="1754" w:type="dxa"/>
                  <w:vAlign w:val="top"/>
                  <w:tcBorders>
                    <w:left w:val="single" w:color="000000" w:sz="6" w:space="0"/>
                  </w:tcBorders>
                </w:tcPr>
                <w:p>
                  <w:pPr>
                    <w:pStyle w:val="TableText"/>
                    <w:spacing w:line="338" w:lineRule="auto"/>
                    <w:rPr/>
                  </w:pPr>
                  <w:r/>
                </w:p>
                <w:p>
                  <w:pPr>
                    <w:ind w:left="614"/>
                    <w:spacing w:before="65" w:line="16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position w:val="-1"/>
                    </w:rPr>
                    <w:t>⑥</w:t>
                  </w:r>
                  <w:r>
                    <w:rPr>
                      <w:rFonts w:ascii="Microsoft YaHei" w:hAnsi="Microsoft YaHei" w:eastAsia="Microsoft YaHei" w:cs="Microsoft YaHei"/>
                      <w:sz w:val="15"/>
                      <w:szCs w:val="15"/>
                      <w:spacing w:val="15"/>
                      <w:position w:val="-1"/>
                    </w:rPr>
                    <w:t xml:space="preserve"> </w:t>
                  </w:r>
                  <w:r>
                    <w:rPr>
                      <w:rFonts w:ascii="Microsoft YaHei" w:hAnsi="Microsoft YaHei" w:eastAsia="Microsoft YaHei" w:cs="Microsoft YaHei"/>
                      <w:sz w:val="15"/>
                      <w:szCs w:val="15"/>
                      <w:spacing w:val="3"/>
                    </w:rPr>
                    <w:t>雹害</w:t>
                  </w:r>
                </w:p>
              </w:tc>
              <w:tc>
                <w:tcPr>
                  <w:tcW w:w="1747" w:type="dxa"/>
                  <w:vAlign w:val="top"/>
                </w:tcPr>
                <w:p>
                  <w:pPr>
                    <w:pStyle w:val="TableText"/>
                    <w:spacing w:line="338" w:lineRule="auto"/>
                    <w:rPr/>
                  </w:pPr>
                  <w:r/>
                </w:p>
                <w:p>
                  <w:pPr>
                    <w:ind w:left="797"/>
                    <w:spacing w:before="64"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无</w:t>
                  </w:r>
                </w:p>
              </w:tc>
              <w:tc>
                <w:tcPr>
                  <w:tcW w:w="1747" w:type="dxa"/>
                  <w:vAlign w:val="top"/>
                </w:tcPr>
                <w:p>
                  <w:pPr>
                    <w:pStyle w:val="TableText"/>
                    <w:spacing w:line="338" w:lineRule="auto"/>
                    <w:rPr/>
                  </w:pPr>
                  <w:r/>
                </w:p>
                <w:p>
                  <w:pPr>
                    <w:ind w:left="801"/>
                    <w:spacing w:before="64"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无</w:t>
                  </w:r>
                </w:p>
              </w:tc>
              <w:tc>
                <w:tcPr>
                  <w:tcW w:w="1894" w:type="dxa"/>
                  <w:vAlign w:val="top"/>
                  <w:tcBorders>
                    <w:right w:val="single" w:color="000000" w:sz="6" w:space="0"/>
                  </w:tcBorders>
                </w:tcPr>
                <w:p>
                  <w:pPr>
                    <w:pStyle w:val="TableText"/>
                    <w:ind w:left="115" w:right="95" w:firstLine="167"/>
                    <w:spacing w:before="130" w:line="251" w:lineRule="auto"/>
                    <w:jc w:val="both"/>
                    <w:rPr>
                      <w:sz w:val="10"/>
                      <w:szCs w:val="10"/>
                    </w:rPr>
                  </w:pPr>
                  <w:r>
                    <w:rPr>
                      <w:rFonts w:ascii="Microsoft YaHei" w:hAnsi="Microsoft YaHei" w:eastAsia="Microsoft YaHei" w:cs="Microsoft YaHei"/>
                      <w:sz w:val="15"/>
                      <w:szCs w:val="15"/>
                      <w:spacing w:val="17"/>
                    </w:rPr>
                    <w:t>允许果皮愈合良好的</w:t>
                  </w:r>
                  <w:r>
                    <w:rPr>
                      <w:rFonts w:ascii="Microsoft YaHei" w:hAnsi="Microsoft YaHei" w:eastAsia="Microsoft YaHei" w:cs="Microsoft YaHei"/>
                      <w:sz w:val="15"/>
                      <w:szCs w:val="15"/>
                      <w:spacing w:val="1"/>
                    </w:rPr>
                    <w:t xml:space="preserve"> </w:t>
                  </w:r>
                  <w:r>
                    <w:rPr>
                      <w:rFonts w:ascii="Microsoft YaHei" w:hAnsi="Microsoft YaHei" w:eastAsia="Microsoft YaHei" w:cs="Microsoft YaHei"/>
                      <w:sz w:val="15"/>
                      <w:szCs w:val="15"/>
                      <w:spacing w:val="3"/>
                    </w:rPr>
                    <w:t>轻微</w:t>
                  </w:r>
                  <w:r>
                    <w:rPr>
                      <w:rFonts w:ascii="Microsoft YaHei" w:hAnsi="Microsoft YaHei" w:eastAsia="Microsoft YaHei" w:cs="Microsoft YaHei"/>
                      <w:sz w:val="15"/>
                      <w:szCs w:val="15"/>
                      <w:spacing w:val="-16"/>
                    </w:rPr>
                    <w:t xml:space="preserve"> </w:t>
                  </w:r>
                  <w:r>
                    <w:rPr>
                      <w:rFonts w:ascii="Microsoft YaHei" w:hAnsi="Microsoft YaHei" w:eastAsia="Microsoft YaHei" w:cs="Microsoft YaHei"/>
                      <w:sz w:val="15"/>
                      <w:szCs w:val="15"/>
                      <w:spacing w:val="3"/>
                    </w:rPr>
                    <w:t>雹</w:t>
                  </w:r>
                  <w:r>
                    <w:rPr>
                      <w:rFonts w:ascii="Microsoft YaHei" w:hAnsi="Microsoft YaHei" w:eastAsia="Microsoft YaHei" w:cs="Microsoft YaHei"/>
                      <w:sz w:val="15"/>
                      <w:szCs w:val="15"/>
                      <w:spacing w:val="-12"/>
                    </w:rPr>
                    <w:t xml:space="preserve"> </w:t>
                  </w:r>
                  <w:r>
                    <w:rPr>
                      <w:rFonts w:ascii="Microsoft YaHei" w:hAnsi="Microsoft YaHei" w:eastAsia="Microsoft YaHei" w:cs="Microsoft YaHei"/>
                      <w:sz w:val="15"/>
                      <w:szCs w:val="15"/>
                      <w:spacing w:val="3"/>
                    </w:rPr>
                    <w:t>伤,</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3"/>
                    </w:rPr>
                    <w:t>总</w:t>
                  </w:r>
                  <w:r>
                    <w:rPr>
                      <w:rFonts w:ascii="Microsoft YaHei" w:hAnsi="Microsoft YaHei" w:eastAsia="Microsoft YaHei" w:cs="Microsoft YaHei"/>
                      <w:sz w:val="15"/>
                      <w:szCs w:val="15"/>
                      <w:spacing w:val="-9"/>
                    </w:rPr>
                    <w:t xml:space="preserve"> </w:t>
                  </w:r>
                  <w:r>
                    <w:rPr>
                      <w:rFonts w:ascii="Microsoft YaHei" w:hAnsi="Microsoft YaHei" w:eastAsia="Microsoft YaHei" w:cs="Microsoft YaHei"/>
                      <w:sz w:val="15"/>
                      <w:szCs w:val="15"/>
                      <w:spacing w:val="3"/>
                    </w:rPr>
                    <w:t>面</w:t>
                  </w:r>
                  <w:r>
                    <w:rPr>
                      <w:rFonts w:ascii="Microsoft YaHei" w:hAnsi="Microsoft YaHei" w:eastAsia="Microsoft YaHei" w:cs="Microsoft YaHei"/>
                      <w:sz w:val="15"/>
                      <w:szCs w:val="15"/>
                      <w:spacing w:val="-12"/>
                    </w:rPr>
                    <w:t xml:space="preserve"> </w:t>
                  </w:r>
                  <w:r>
                    <w:rPr>
                      <w:rFonts w:ascii="Microsoft YaHei" w:hAnsi="Microsoft YaHei" w:eastAsia="Microsoft YaHei" w:cs="Microsoft YaHei"/>
                      <w:sz w:val="15"/>
                      <w:szCs w:val="15"/>
                      <w:spacing w:val="3"/>
                    </w:rPr>
                    <w:t>积</w:t>
                  </w:r>
                  <w:r>
                    <w:rPr>
                      <w:rFonts w:ascii="Microsoft YaHei" w:hAnsi="Microsoft YaHei" w:eastAsia="Microsoft YaHei" w:cs="Microsoft YaHei"/>
                      <w:sz w:val="15"/>
                      <w:szCs w:val="15"/>
                      <w:spacing w:val="-14"/>
                    </w:rPr>
                    <w:t xml:space="preserve"> </w:t>
                  </w:r>
                  <w:r>
                    <w:rPr>
                      <w:rFonts w:ascii="Microsoft YaHei" w:hAnsi="Microsoft YaHei" w:eastAsia="Microsoft YaHei" w:cs="Microsoft YaHei"/>
                      <w:sz w:val="15"/>
                      <w:szCs w:val="15"/>
                      <w:spacing w:val="3"/>
                    </w:rPr>
                    <w:t>不</w:t>
                  </w:r>
                  <w:r>
                    <w:rPr>
                      <w:rFonts w:ascii="Microsoft YaHei" w:hAnsi="Microsoft YaHei" w:eastAsia="Microsoft YaHei" w:cs="Microsoft YaHei"/>
                      <w:sz w:val="15"/>
                      <w:szCs w:val="15"/>
                      <w:spacing w:val="-14"/>
                    </w:rPr>
                    <w:t xml:space="preserve"> </w:t>
                  </w:r>
                  <w:r>
                    <w:rPr>
                      <w:rFonts w:ascii="Microsoft YaHei" w:hAnsi="Microsoft YaHei" w:eastAsia="Microsoft YaHei" w:cs="Microsoft YaHei"/>
                      <w:sz w:val="15"/>
                      <w:szCs w:val="15"/>
                      <w:spacing w:val="3"/>
                    </w:rPr>
                    <w:t>超</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3"/>
                    </w:rPr>
                    <w:t>过</w:t>
                  </w:r>
                  <w:r>
                    <w:rPr>
                      <w:rFonts w:ascii="Microsoft YaHei" w:hAnsi="Microsoft YaHei" w:eastAsia="Microsoft YaHei" w:cs="Microsoft YaHei"/>
                      <w:sz w:val="15"/>
                      <w:szCs w:val="15"/>
                      <w:spacing w:val="13"/>
                    </w:rPr>
                    <w:t xml:space="preserve"> </w:t>
                  </w:r>
                  <w:r>
                    <w:rPr>
                      <w:sz w:val="15"/>
                      <w:szCs w:val="15"/>
                      <w:spacing w:val="-3"/>
                    </w:rPr>
                    <w:t>1.</w:t>
                  </w:r>
                  <w:r>
                    <w:rPr>
                      <w:sz w:val="15"/>
                      <w:szCs w:val="15"/>
                      <w:spacing w:val="7"/>
                    </w:rPr>
                    <w:t xml:space="preserve"> </w:t>
                  </w:r>
                  <w:r>
                    <w:rPr>
                      <w:sz w:val="15"/>
                      <w:szCs w:val="15"/>
                      <w:spacing w:val="-3"/>
                    </w:rPr>
                    <w:t>ocm</w:t>
                  </w:r>
                  <w:r>
                    <w:rPr>
                      <w:sz w:val="10"/>
                      <w:szCs w:val="10"/>
                      <w:spacing w:val="-3"/>
                      <w:position w:val="4"/>
                    </w:rPr>
                    <w:t>2</w:t>
                  </w:r>
                </w:p>
              </w:tc>
            </w:tr>
            <w:tr>
              <w:trPr>
                <w:trHeight w:val="313" w:hRule="atLeast"/>
              </w:trPr>
              <w:tc>
                <w:tcPr>
                  <w:tcW w:w="1754" w:type="dxa"/>
                  <w:vAlign w:val="top"/>
                  <w:tcBorders>
                    <w:left w:val="single" w:color="000000" w:sz="6" w:space="0"/>
                  </w:tcBorders>
                </w:tcPr>
                <w:p>
                  <w:pPr>
                    <w:ind w:left="614"/>
                    <w:spacing w:before="88" w:line="16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position w:val="-1"/>
                    </w:rPr>
                    <w:t>⑦</w:t>
                  </w:r>
                  <w:r>
                    <w:rPr>
                      <w:rFonts w:ascii="Microsoft YaHei" w:hAnsi="Microsoft YaHei" w:eastAsia="Microsoft YaHei" w:cs="Microsoft YaHei"/>
                      <w:sz w:val="15"/>
                      <w:szCs w:val="15"/>
                      <w:spacing w:val="15"/>
                      <w:w w:val="101"/>
                      <w:position w:val="-1"/>
                    </w:rPr>
                    <w:t xml:space="preserve"> </w:t>
                  </w:r>
                  <w:r>
                    <w:rPr>
                      <w:rFonts w:ascii="Microsoft YaHei" w:hAnsi="Microsoft YaHei" w:eastAsia="Microsoft YaHei" w:cs="Microsoft YaHei"/>
                      <w:sz w:val="15"/>
                      <w:szCs w:val="15"/>
                      <w:spacing w:val="3"/>
                    </w:rPr>
                    <w:t>裂果</w:t>
                  </w:r>
                </w:p>
              </w:tc>
              <w:tc>
                <w:tcPr>
                  <w:tcW w:w="1747" w:type="dxa"/>
                  <w:vAlign w:val="top"/>
                </w:tcPr>
                <w:p>
                  <w:pPr>
                    <w:ind w:left="797"/>
                    <w:spacing w:before="88"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无</w:t>
                  </w:r>
                </w:p>
              </w:tc>
              <w:tc>
                <w:tcPr>
                  <w:tcW w:w="1747" w:type="dxa"/>
                  <w:vAlign w:val="top"/>
                </w:tcPr>
                <w:p>
                  <w:pPr>
                    <w:ind w:left="801"/>
                    <w:spacing w:before="88"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无</w:t>
                  </w:r>
                </w:p>
              </w:tc>
              <w:tc>
                <w:tcPr>
                  <w:tcW w:w="1894" w:type="dxa"/>
                  <w:vAlign w:val="top"/>
                  <w:tcBorders>
                    <w:right w:val="single" w:color="000000" w:sz="6" w:space="0"/>
                  </w:tcBorders>
                </w:tcPr>
                <w:p>
                  <w:pPr>
                    <w:ind w:left="874"/>
                    <w:spacing w:before="88"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无</w:t>
                  </w:r>
                </w:p>
              </w:tc>
            </w:tr>
            <w:tr>
              <w:trPr>
                <w:trHeight w:val="631" w:hRule="atLeast"/>
              </w:trPr>
              <w:tc>
                <w:tcPr>
                  <w:tcW w:w="1754" w:type="dxa"/>
                  <w:vAlign w:val="top"/>
                  <w:tcBorders>
                    <w:left w:val="single" w:color="000000" w:sz="6" w:space="0"/>
                  </w:tcBorders>
                </w:tcPr>
                <w:p>
                  <w:pPr>
                    <w:ind w:left="614"/>
                    <w:spacing w:before="248" w:line="16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position w:val="-1"/>
                    </w:rPr>
                    <w:t>⑧</w:t>
                  </w:r>
                  <w:r>
                    <w:rPr>
                      <w:rFonts w:ascii="Microsoft YaHei" w:hAnsi="Microsoft YaHei" w:eastAsia="Microsoft YaHei" w:cs="Microsoft YaHei"/>
                      <w:sz w:val="15"/>
                      <w:szCs w:val="15"/>
                      <w:spacing w:val="15"/>
                      <w:w w:val="101"/>
                      <w:position w:val="-1"/>
                    </w:rPr>
                    <w:t xml:space="preserve"> </w:t>
                  </w:r>
                  <w:r>
                    <w:rPr>
                      <w:rFonts w:ascii="Microsoft YaHei" w:hAnsi="Microsoft YaHei" w:eastAsia="Microsoft YaHei" w:cs="Microsoft YaHei"/>
                      <w:sz w:val="15"/>
                      <w:szCs w:val="15"/>
                      <w:spacing w:val="3"/>
                    </w:rPr>
                    <w:t>裂纹</w:t>
                  </w:r>
                </w:p>
              </w:tc>
              <w:tc>
                <w:tcPr>
                  <w:tcW w:w="1747" w:type="dxa"/>
                  <w:vAlign w:val="top"/>
                </w:tcPr>
                <w:p>
                  <w:pPr>
                    <w:ind w:left="797"/>
                    <w:spacing w:before="246"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无</w:t>
                  </w:r>
                </w:p>
              </w:tc>
              <w:tc>
                <w:tcPr>
                  <w:tcW w:w="1747" w:type="dxa"/>
                  <w:vAlign w:val="top"/>
                </w:tcPr>
                <w:p>
                  <w:pPr>
                    <w:ind w:left="111" w:right="96" w:firstLine="172"/>
                    <w:spacing w:before="110" w:line="238"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0"/>
                    </w:rPr>
                    <w:t>允许梗洼或萼洼内</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7"/>
                    </w:rPr>
                    <w:t>有微小裂纹</w:t>
                  </w:r>
                </w:p>
              </w:tc>
              <w:tc>
                <w:tcPr>
                  <w:tcW w:w="1894" w:type="dxa"/>
                  <w:vAlign w:val="top"/>
                  <w:tcBorders>
                    <w:right w:val="single" w:color="000000" w:sz="6" w:space="0"/>
                  </w:tcBorders>
                </w:tcPr>
                <w:p>
                  <w:pPr>
                    <w:ind w:left="114" w:right="95" w:firstLine="168"/>
                    <w:spacing w:before="110" w:line="238"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7"/>
                    </w:rPr>
                    <w:t>允许有不超出梗洼或</w:t>
                  </w:r>
                  <w:r>
                    <w:rPr>
                      <w:rFonts w:ascii="Microsoft YaHei" w:hAnsi="Microsoft YaHei" w:eastAsia="Microsoft YaHei" w:cs="Microsoft YaHei"/>
                      <w:sz w:val="15"/>
                      <w:szCs w:val="15"/>
                      <w:spacing w:val="1"/>
                    </w:rPr>
                    <w:t xml:space="preserve"> </w:t>
                  </w:r>
                  <w:r>
                    <w:rPr>
                      <w:rFonts w:ascii="Microsoft YaHei" w:hAnsi="Microsoft YaHei" w:eastAsia="Microsoft YaHei" w:cs="Microsoft YaHei"/>
                      <w:sz w:val="15"/>
                      <w:szCs w:val="15"/>
                      <w:spacing w:val="8"/>
                    </w:rPr>
                    <w:t>萼洼的微小裂纹</w:t>
                  </w:r>
                </w:p>
              </w:tc>
            </w:tr>
            <w:tr>
              <w:trPr>
                <w:trHeight w:val="313" w:hRule="atLeast"/>
              </w:trPr>
              <w:tc>
                <w:tcPr>
                  <w:tcW w:w="1754" w:type="dxa"/>
                  <w:vAlign w:val="top"/>
                  <w:tcBorders>
                    <w:left w:val="single" w:color="000000" w:sz="6" w:space="0"/>
                  </w:tcBorders>
                </w:tcPr>
                <w:p>
                  <w:pPr>
                    <w:ind w:left="534"/>
                    <w:spacing w:before="88" w:line="16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position w:val="-1"/>
                    </w:rPr>
                    <w:t>⑨</w:t>
                  </w:r>
                  <w:r>
                    <w:rPr>
                      <w:rFonts w:ascii="Microsoft YaHei" w:hAnsi="Microsoft YaHei" w:eastAsia="Microsoft YaHei" w:cs="Microsoft YaHei"/>
                      <w:sz w:val="15"/>
                      <w:szCs w:val="15"/>
                      <w:spacing w:val="17"/>
                      <w:position w:val="-1"/>
                    </w:rPr>
                    <w:t xml:space="preserve"> </w:t>
                  </w:r>
                  <w:r>
                    <w:rPr>
                      <w:rFonts w:ascii="Microsoft YaHei" w:hAnsi="Microsoft YaHei" w:eastAsia="Microsoft YaHei" w:cs="Microsoft YaHei"/>
                      <w:sz w:val="15"/>
                      <w:szCs w:val="15"/>
                      <w:spacing w:val="4"/>
                    </w:rPr>
                    <w:t>病虫果</w:t>
                  </w:r>
                </w:p>
              </w:tc>
              <w:tc>
                <w:tcPr>
                  <w:tcW w:w="1747" w:type="dxa"/>
                  <w:vAlign w:val="top"/>
                </w:tcPr>
                <w:p>
                  <w:pPr>
                    <w:ind w:left="797"/>
                    <w:spacing w:before="87"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无</w:t>
                  </w:r>
                </w:p>
              </w:tc>
              <w:tc>
                <w:tcPr>
                  <w:tcW w:w="1747" w:type="dxa"/>
                  <w:vAlign w:val="top"/>
                </w:tcPr>
                <w:p>
                  <w:pPr>
                    <w:ind w:left="801"/>
                    <w:spacing w:before="87"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无</w:t>
                  </w:r>
                </w:p>
              </w:tc>
              <w:tc>
                <w:tcPr>
                  <w:tcW w:w="1894" w:type="dxa"/>
                  <w:vAlign w:val="top"/>
                  <w:tcBorders>
                    <w:right w:val="single" w:color="000000" w:sz="6" w:space="0"/>
                  </w:tcBorders>
                </w:tcPr>
                <w:p>
                  <w:pPr>
                    <w:ind w:left="874"/>
                    <w:spacing w:before="87"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无</w:t>
                  </w:r>
                </w:p>
              </w:tc>
            </w:tr>
            <w:tr>
              <w:trPr>
                <w:trHeight w:val="631" w:hRule="atLeast"/>
              </w:trPr>
              <w:tc>
                <w:tcPr>
                  <w:tcW w:w="1754" w:type="dxa"/>
                  <w:vAlign w:val="top"/>
                  <w:tcBorders>
                    <w:left w:val="single" w:color="000000" w:sz="6" w:space="0"/>
                  </w:tcBorders>
                </w:tcPr>
                <w:p>
                  <w:pPr>
                    <w:ind w:left="614"/>
                    <w:spacing w:before="247" w:line="16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position w:val="-1"/>
                    </w:rPr>
                    <w:t>⑩</w:t>
                  </w:r>
                  <w:r>
                    <w:rPr>
                      <w:rFonts w:ascii="Microsoft YaHei" w:hAnsi="Microsoft YaHei" w:eastAsia="Microsoft YaHei" w:cs="Microsoft YaHei"/>
                      <w:sz w:val="15"/>
                      <w:szCs w:val="15"/>
                      <w:spacing w:val="18"/>
                      <w:position w:val="-1"/>
                    </w:rPr>
                    <w:t xml:space="preserve"> </w:t>
                  </w:r>
                  <w:r>
                    <w:rPr>
                      <w:rFonts w:ascii="Microsoft YaHei" w:hAnsi="Microsoft YaHei" w:eastAsia="Microsoft YaHei" w:cs="Microsoft YaHei"/>
                      <w:sz w:val="15"/>
                      <w:szCs w:val="15"/>
                      <w:spacing w:val="2"/>
                    </w:rPr>
                    <w:t>虫伤</w:t>
                  </w:r>
                </w:p>
              </w:tc>
              <w:tc>
                <w:tcPr>
                  <w:tcW w:w="1747" w:type="dxa"/>
                  <w:vAlign w:val="top"/>
                </w:tcPr>
                <w:p>
                  <w:pPr>
                    <w:ind w:left="797"/>
                    <w:spacing w:before="246"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无</w:t>
                  </w:r>
                </w:p>
              </w:tc>
              <w:tc>
                <w:tcPr>
                  <w:tcW w:w="1747" w:type="dxa"/>
                  <w:vAlign w:val="top"/>
                </w:tcPr>
                <w:p>
                  <w:pPr>
                    <w:pStyle w:val="TableText"/>
                    <w:ind w:left="114" w:right="96" w:firstLine="184"/>
                    <w:spacing w:before="108" w:line="23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允 许 不 超 过  </w:t>
                  </w:r>
                  <w:r>
                    <w:rPr>
                      <w:sz w:val="15"/>
                      <w:szCs w:val="15"/>
                      <w:spacing w:val="3"/>
                      <w:position w:val="-1"/>
                    </w:rPr>
                    <w:t>2 </w:t>
                  </w:r>
                  <w:r>
                    <w:rPr>
                      <w:rFonts w:ascii="Microsoft YaHei" w:hAnsi="Microsoft YaHei" w:eastAsia="Microsoft YaHei" w:cs="Microsoft YaHei"/>
                      <w:sz w:val="15"/>
                      <w:szCs w:val="15"/>
                      <w:spacing w:val="3"/>
                    </w:rPr>
                    <w:t>处</w:t>
                  </w:r>
                  <w:r>
                    <w:rPr>
                      <w:rFonts w:ascii="Microsoft YaHei" w:hAnsi="Microsoft YaHei" w:eastAsia="Microsoft YaHei" w:cs="Microsoft YaHei"/>
                      <w:sz w:val="15"/>
                      <w:szCs w:val="15"/>
                      <w:spacing w:val="11"/>
                      <w:w w:val="102"/>
                    </w:rPr>
                    <w:t xml:space="preserve"> </w:t>
                  </w:r>
                  <w:r>
                    <w:rPr>
                      <w:sz w:val="15"/>
                      <w:szCs w:val="15"/>
                      <w:spacing w:val="-10"/>
                    </w:rPr>
                    <w:t>o.</w:t>
                  </w:r>
                  <w:r>
                    <w:rPr>
                      <w:sz w:val="15"/>
                      <w:szCs w:val="15"/>
                      <w:spacing w:val="22"/>
                      <w:w w:val="102"/>
                    </w:rPr>
                    <w:t xml:space="preserve"> </w:t>
                  </w:r>
                  <w:r>
                    <w:rPr>
                      <w:sz w:val="15"/>
                      <w:szCs w:val="15"/>
                      <w:spacing w:val="-10"/>
                    </w:rPr>
                    <w:t>1cm</w:t>
                  </w:r>
                  <w:r>
                    <w:rPr>
                      <w:sz w:val="10"/>
                      <w:szCs w:val="10"/>
                      <w:spacing w:val="7"/>
                      <w:position w:val="4"/>
                    </w:rPr>
                    <w:t>2</w:t>
                  </w:r>
                  <w:r>
                    <w:rPr>
                      <w:sz w:val="10"/>
                      <w:szCs w:val="10"/>
                      <w:spacing w:val="19"/>
                      <w:position w:val="4"/>
                    </w:rPr>
                    <w:t xml:space="preserve"> </w:t>
                  </w:r>
                  <w:r>
                    <w:rPr>
                      <w:rFonts w:ascii="Microsoft YaHei" w:hAnsi="Microsoft YaHei" w:eastAsia="Microsoft YaHei" w:cs="Microsoft YaHei"/>
                      <w:sz w:val="15"/>
                      <w:szCs w:val="15"/>
                      <w:spacing w:val="7"/>
                    </w:rPr>
                    <w:t>的虫伤</w:t>
                  </w:r>
                </w:p>
              </w:tc>
              <w:tc>
                <w:tcPr>
                  <w:tcW w:w="1894" w:type="dxa"/>
                  <w:vAlign w:val="top"/>
                  <w:tcBorders>
                    <w:right w:val="single" w:color="000000" w:sz="6" w:space="0"/>
                  </w:tcBorders>
                </w:tcPr>
                <w:p>
                  <w:pPr>
                    <w:pStyle w:val="TableText"/>
                    <w:ind w:left="115" w:right="95" w:firstLine="156"/>
                    <w:spacing w:before="108" w:line="239" w:lineRule="auto"/>
                    <w:rPr>
                      <w:sz w:val="10"/>
                      <w:szCs w:val="10"/>
                    </w:rPr>
                  </w:pPr>
                  <w:r>
                    <w:rPr>
                      <w:rFonts w:ascii="Microsoft YaHei" w:hAnsi="Microsoft YaHei" w:eastAsia="Microsoft YaHei" w:cs="Microsoft YaHei"/>
                      <w:sz w:val="15"/>
                      <w:szCs w:val="15"/>
                      <w:spacing w:val="13"/>
                    </w:rPr>
                    <w:t>允许干枯虫伤,总面积</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1"/>
                    </w:rPr>
                    <w:t>不超过</w:t>
                  </w:r>
                  <w:r>
                    <w:rPr>
                      <w:rFonts w:ascii="Microsoft YaHei" w:hAnsi="Microsoft YaHei" w:eastAsia="Microsoft YaHei" w:cs="Microsoft YaHei"/>
                      <w:sz w:val="15"/>
                      <w:szCs w:val="15"/>
                      <w:spacing w:val="11"/>
                    </w:rPr>
                    <w:t xml:space="preserve"> </w:t>
                  </w:r>
                  <w:r>
                    <w:rPr>
                      <w:sz w:val="15"/>
                      <w:szCs w:val="15"/>
                      <w:spacing w:val="1"/>
                    </w:rPr>
                    <w:t>1. </w:t>
                  </w:r>
                  <w:r>
                    <w:rPr>
                      <w:sz w:val="15"/>
                      <w:szCs w:val="15"/>
                    </w:rPr>
                    <w:t>ocm</w:t>
                  </w:r>
                  <w:r>
                    <w:rPr>
                      <w:sz w:val="10"/>
                      <w:szCs w:val="10"/>
                      <w:spacing w:val="1"/>
                      <w:position w:val="4"/>
                    </w:rPr>
                    <w:t>2</w:t>
                  </w:r>
                </w:p>
              </w:tc>
            </w:tr>
            <w:tr>
              <w:trPr>
                <w:trHeight w:val="313" w:hRule="atLeast"/>
              </w:trPr>
              <w:tc>
                <w:tcPr>
                  <w:tcW w:w="1754" w:type="dxa"/>
                  <w:vAlign w:val="top"/>
                  <w:tcBorders>
                    <w:left w:val="single" w:color="000000" w:sz="6" w:space="0"/>
                  </w:tcBorders>
                </w:tcPr>
                <w:p>
                  <w:pPr>
                    <w:ind w:left="482"/>
                    <w:spacing w:before="87"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2"/>
                      <w:w w:val="96"/>
                      <w:position w:val="-1"/>
                    </w:rPr>
                    <w:t>O11</w:t>
                  </w:r>
                  <w:r>
                    <w:rPr>
                      <w:rFonts w:ascii="Microsoft YaHei" w:hAnsi="Microsoft YaHei" w:eastAsia="Microsoft YaHei" w:cs="Microsoft YaHei"/>
                      <w:sz w:val="15"/>
                      <w:szCs w:val="15"/>
                      <w:spacing w:val="-12"/>
                      <w:w w:val="96"/>
                    </w:rPr>
                    <w:t>其他瑕疵</w:t>
                  </w:r>
                </w:p>
              </w:tc>
              <w:tc>
                <w:tcPr>
                  <w:tcW w:w="1747" w:type="dxa"/>
                  <w:vAlign w:val="top"/>
                </w:tcPr>
                <w:p>
                  <w:pPr>
                    <w:ind w:left="797"/>
                    <w:spacing w:before="87"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无</w:t>
                  </w:r>
                </w:p>
              </w:tc>
              <w:tc>
                <w:tcPr>
                  <w:tcW w:w="1747" w:type="dxa"/>
                  <w:vAlign w:val="top"/>
                </w:tcPr>
                <w:p>
                  <w:pPr>
                    <w:pStyle w:val="TableText"/>
                    <w:ind w:left="324"/>
                    <w:spacing w:before="88"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9"/>
                    </w:rPr>
                    <w:t>允许不超过 </w:t>
                  </w:r>
                  <w:r>
                    <w:rPr>
                      <w:sz w:val="15"/>
                      <w:szCs w:val="15"/>
                      <w:spacing w:val="9"/>
                    </w:rPr>
                    <w:t>5</w:t>
                  </w:r>
                  <w:r>
                    <w:rPr>
                      <w:rFonts w:ascii="Microsoft YaHei" w:hAnsi="Microsoft YaHei" w:eastAsia="Microsoft YaHei" w:cs="Microsoft YaHei"/>
                      <w:sz w:val="15"/>
                      <w:szCs w:val="15"/>
                      <w:spacing w:val="9"/>
                    </w:rPr>
                    <w:t>个</w:t>
                  </w:r>
                </w:p>
              </w:tc>
              <w:tc>
                <w:tcPr>
                  <w:tcW w:w="1894" w:type="dxa"/>
                  <w:vAlign w:val="top"/>
                  <w:tcBorders>
                    <w:right w:val="single" w:color="000000" w:sz="6" w:space="0"/>
                  </w:tcBorders>
                </w:tcPr>
                <w:p>
                  <w:pPr>
                    <w:pStyle w:val="TableText"/>
                    <w:ind w:left="358"/>
                    <w:spacing w:before="88"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rPr>
                    <w:t>允许不超过 </w:t>
                  </w:r>
                  <w:r>
                    <w:rPr>
                      <w:sz w:val="15"/>
                      <w:szCs w:val="15"/>
                      <w:spacing w:val="8"/>
                    </w:rPr>
                    <w:t>1o</w:t>
                  </w:r>
                  <w:r>
                    <w:rPr>
                      <w:rFonts w:ascii="Microsoft YaHei" w:hAnsi="Microsoft YaHei" w:eastAsia="Microsoft YaHei" w:cs="Microsoft YaHei"/>
                      <w:sz w:val="15"/>
                      <w:szCs w:val="15"/>
                      <w:spacing w:val="8"/>
                    </w:rPr>
                    <w:t>个</w:t>
                  </w:r>
                </w:p>
              </w:tc>
            </w:tr>
            <w:tr>
              <w:trPr>
                <w:trHeight w:val="313" w:hRule="atLeast"/>
              </w:trPr>
              <w:tc>
                <w:tcPr>
                  <w:tcW w:w="1754" w:type="dxa"/>
                  <w:vAlign w:val="top"/>
                  <w:tcBorders>
                    <w:left w:val="single" w:color="000000" w:sz="6" w:space="0"/>
                  </w:tcBorders>
                </w:tcPr>
                <w:p>
                  <w:pPr>
                    <w:ind w:left="717"/>
                    <w:spacing w:before="88" w:line="182"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果锈</w:t>
                  </w:r>
                </w:p>
              </w:tc>
              <w:tc>
                <w:tcPr>
                  <w:tcW w:w="5388" w:type="dxa"/>
                  <w:vAlign w:val="top"/>
                  <w:gridSpan w:val="3"/>
                  <w:tcBorders>
                    <w:right w:val="single" w:color="000000" w:sz="6" w:space="0"/>
                  </w:tcBorders>
                </w:tcPr>
                <w:p>
                  <w:pPr>
                    <w:ind w:left="1505"/>
                    <w:spacing w:before="87"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rPr>
                    <w:t>各本品种果锈应符合下列限制规定</w:t>
                  </w:r>
                </w:p>
              </w:tc>
            </w:tr>
            <w:tr>
              <w:trPr>
                <w:trHeight w:val="758" w:hRule="atLeast"/>
              </w:trPr>
              <w:tc>
                <w:tcPr>
                  <w:tcW w:w="1754" w:type="dxa"/>
                  <w:vAlign w:val="top"/>
                  <w:tcBorders>
                    <w:left w:val="single" w:color="000000" w:sz="6" w:space="0"/>
                  </w:tcBorders>
                </w:tcPr>
                <w:p>
                  <w:pPr>
                    <w:pStyle w:val="TableText"/>
                    <w:spacing w:line="243" w:lineRule="auto"/>
                    <w:rPr/>
                  </w:pPr>
                  <w:r/>
                </w:p>
                <w:p>
                  <w:pPr>
                    <w:ind w:left="455"/>
                    <w:spacing w:before="64" w:line="16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position w:val="-1"/>
                    </w:rPr>
                    <w:t>①</w:t>
                  </w:r>
                  <w:r>
                    <w:rPr>
                      <w:rFonts w:ascii="Microsoft YaHei" w:hAnsi="Microsoft YaHei" w:eastAsia="Microsoft YaHei" w:cs="Microsoft YaHei"/>
                      <w:sz w:val="15"/>
                      <w:szCs w:val="15"/>
                      <w:spacing w:val="17"/>
                      <w:position w:val="-1"/>
                    </w:rPr>
                    <w:t xml:space="preserve"> </w:t>
                  </w:r>
                  <w:r>
                    <w:rPr>
                      <w:rFonts w:ascii="Microsoft YaHei" w:hAnsi="Microsoft YaHei" w:eastAsia="Microsoft YaHei" w:cs="Microsoft YaHei"/>
                      <w:sz w:val="15"/>
                      <w:szCs w:val="15"/>
                      <w:spacing w:val="5"/>
                    </w:rPr>
                    <w:t>褐色片锈</w:t>
                  </w:r>
                </w:p>
              </w:tc>
              <w:tc>
                <w:tcPr>
                  <w:tcW w:w="1747" w:type="dxa"/>
                  <w:vAlign w:val="top"/>
                </w:tcPr>
                <w:p>
                  <w:pPr>
                    <w:pStyle w:val="TableText"/>
                    <w:spacing w:line="243" w:lineRule="auto"/>
                    <w:rPr/>
                  </w:pPr>
                  <w:r/>
                </w:p>
                <w:p>
                  <w:pPr>
                    <w:ind w:left="797"/>
                    <w:spacing w:before="64"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无</w:t>
                  </w:r>
                </w:p>
              </w:tc>
              <w:tc>
                <w:tcPr>
                  <w:tcW w:w="1747" w:type="dxa"/>
                  <w:vAlign w:val="top"/>
                </w:tcPr>
                <w:p>
                  <w:pPr>
                    <w:ind w:left="111" w:right="96" w:firstLine="173"/>
                    <w:spacing w:before="172" w:line="25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0"/>
                    </w:rPr>
                    <w:t>不超出梗洼的轻微</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5"/>
                    </w:rPr>
                    <w:t>锈斑</w:t>
                  </w:r>
                </w:p>
              </w:tc>
              <w:tc>
                <w:tcPr>
                  <w:tcW w:w="1894" w:type="dxa"/>
                  <w:vAlign w:val="top"/>
                  <w:tcBorders>
                    <w:right w:val="single" w:color="000000" w:sz="6" w:space="0"/>
                  </w:tcBorders>
                </w:tcPr>
                <w:p>
                  <w:pPr>
                    <w:ind w:left="116" w:right="95" w:firstLine="167"/>
                    <w:spacing w:before="174" w:line="252"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7"/>
                    </w:rPr>
                    <w:t>轻微超出梗洼或萼洼</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7"/>
                    </w:rPr>
                    <w:t>之外的锈斑</w:t>
                  </w:r>
                </w:p>
              </w:tc>
            </w:tr>
          </w:tbl>
          <w:p>
            <w:pPr>
              <w:pStyle w:val="TableText"/>
              <w:spacing w:line="361" w:lineRule="auto"/>
              <w:rPr/>
            </w:pPr>
            <w:r/>
          </w:p>
          <w:p>
            <w:pPr>
              <w:pStyle w:val="TableText"/>
              <w:ind w:firstLine="1206"/>
              <w:spacing w:line="409" w:lineRule="exact"/>
              <w:rPr/>
            </w:pPr>
            <w:r>
              <w:rPr>
                <w:position w:val="-8"/>
              </w:rPr>
              <w:pict>
                <v:group id="_x0000_s598" style="mso-position-vertical-relative:line;mso-position-horizontal-relative:char;width:21pt;height:20.45pt;" filled="false" stroked="false" coordsize="420,409" coordorigin="0,0">
                  <v:group id="_x0000_s600" style="position:absolute;left:0;top:0;width:420;height:409;" filled="false" stroked="false" coordsize="420,409" coordorigin="0,0">
                    <v:shape id="_x0000_s602" style="position:absolute;left:0;top:47;width:68;height:282;" filled="false" strokecolor="#00AEEF" strokeweight="0.38pt" coordsize="68,282" coordorigin="0,0" path="m64,3c26,41,3,93,3,150c3,198,20,242,47,277e">
                      <v:stroke joinstyle="miter" miterlimit="4"/>
                    </v:shape>
                    <v:shape id="_x0000_s604" style="position:absolute;left:34;top:0;width:370;height:177;" filled="false" strokecolor="#00AEEF" strokeweight="0.96pt" coordsize="370,177" coordorigin="0,0" path="m359,167c345,77,268,9,175,9c103,9,40,50,9,111e">
                      <v:stroke joinstyle="miter" miterlimit="4"/>
                    </v:shape>
                    <v:shape id="_x0000_s606"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608" style="position:absolute;left:31;top:268;width:315;height:126;" filled="false" strokecolor="#00AEEF" strokeweight="0.96pt" coordsize="315,126" coordorigin="0,0" path="m9,9c39,73,103,116,178,116c226,116,271,97,304,67e">
                      <v:stroke joinstyle="miter" miterlimit="4"/>
                    </v:shape>
                    <v:shape id="_x0000_s610" style="position:absolute;left:42;top:29;width:317;height:337;" filled="false" strokecolor="#00AEEF" strokeweight="0.38pt" coordsize="317,337" coordorigin="0,0" path="m100,318c120,327,143,333,167,333c231,333,286,296,313,242m153,3c69,11,3,81,3,168e">
                      <v:stroke joinstyle="miter" miterlimit="4"/>
                    </v:shape>
                  </v:group>
                  <v:shape id="_x0000_s612" style="position:absolute;left:-20;top:-20;width:460;height:449;" filled="false" stroked="false" type="#_x0000_t202">
                    <v:fill on="false"/>
                    <v:stroke on="false"/>
                    <v:path/>
                    <v:imagedata o:title=""/>
                    <o:lock v:ext="edit" aspectratio="false"/>
                    <v:textbox inset="0mm,0mm,0mm,0mm">
                      <w:txbxContent>
                        <w:p>
                          <w:pPr>
                            <w:ind w:left="145"/>
                            <w:spacing w:before="156" w:line="189" w:lineRule="auto"/>
                            <w:rPr>
                              <w:rFonts w:ascii="Arial" w:hAnsi="Arial" w:eastAsia="Arial" w:cs="Arial"/>
                              <w:sz w:val="17"/>
                              <w:szCs w:val="17"/>
                            </w:rPr>
                          </w:pPr>
                          <w:r>
                            <w:rPr>
                              <w:rFonts w:ascii="Arial" w:hAnsi="Arial" w:eastAsia="Arial" w:cs="Arial"/>
                              <w:sz w:val="17"/>
                              <w:szCs w:val="17"/>
                              <w:spacing w:val="17"/>
                            </w:rPr>
                            <w:t>34</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27"/>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三、红富士苹果高产稳产技术</w:t>
            </w:r>
          </w:p>
          <w:p>
            <w:pPr>
              <w:ind w:firstLine="1300"/>
              <w:spacing w:line="56" w:lineRule="exact"/>
              <w:rPr/>
            </w:pPr>
            <w:r>
              <w:rPr>
                <w:position w:val="-1"/>
              </w:rPr>
              <w:drawing>
                <wp:inline distT="0" distB="0" distL="0" distR="0">
                  <wp:extent cx="4535017" cy="35693"/>
                  <wp:effectExtent l="0" t="0" r="0" b="0"/>
                  <wp:docPr id="98" name="IM 98"/>
                  <wp:cNvGraphicFramePr/>
                  <a:graphic>
                    <a:graphicData uri="http://schemas.openxmlformats.org/drawingml/2006/picture">
                      <pic:pic>
                        <pic:nvPicPr>
                          <pic:cNvPr id="98" name="IM 98"/>
                          <pic:cNvPicPr/>
                        </pic:nvPicPr>
                        <pic:blipFill>
                          <a:blip r:embed="rId53"/>
                          <a:stretch>
                            <a:fillRect/>
                          </a:stretch>
                        </pic:blipFill>
                        <pic:spPr>
                          <a:xfrm rot="0">
                            <a:off x="0" y="0"/>
                            <a:ext cx="4535017" cy="35693"/>
                          </a:xfrm>
                          <a:prstGeom prst="rect">
                            <a:avLst/>
                          </a:prstGeom>
                        </pic:spPr>
                      </pic:pic>
                    </a:graphicData>
                  </a:graphic>
                </wp:inline>
              </w:drawing>
            </w:r>
          </w:p>
          <w:p>
            <w:pPr>
              <w:pStyle w:val="TableText"/>
              <w:spacing w:line="274" w:lineRule="auto"/>
              <w:rPr/>
            </w:pPr>
            <w:r/>
          </w:p>
          <w:p>
            <w:pPr>
              <w:ind w:left="7773"/>
              <w:spacing w:before="73" w:line="184"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7"/>
              </w:rPr>
              <w:t>续表</w:t>
            </w:r>
          </w:p>
          <w:p>
            <w:pPr>
              <w:spacing w:line="57" w:lineRule="exact"/>
              <w:rPr/>
            </w:pPr>
            <w:r/>
          </w:p>
          <w:tbl>
            <w:tblPr>
              <w:tblStyle w:val="TableNormal"/>
              <w:tblW w:w="7142" w:type="dxa"/>
              <w:tblInd w:w="130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960"/>
              <w:gridCol w:w="794"/>
              <w:gridCol w:w="1747"/>
              <w:gridCol w:w="1747"/>
              <w:gridCol w:w="1894"/>
            </w:tblGrid>
            <w:tr>
              <w:trPr>
                <w:trHeight w:val="309" w:hRule="atLeast"/>
              </w:trPr>
              <w:tc>
                <w:tcPr>
                  <w:shd w:val="clear" w:fill="D4EFFB"/>
                  <w:tcW w:w="1754" w:type="dxa"/>
                  <w:vAlign w:val="top"/>
                  <w:gridSpan w:val="2"/>
                  <w:vMerge w:val="restart"/>
                  <w:tcBorders>
                    <w:left w:val="single" w:color="000000" w:sz="6" w:space="0"/>
                    <w:top w:val="single" w:color="000000" w:sz="6" w:space="0"/>
                    <w:bottom w:val="nil"/>
                  </w:tcBorders>
                </w:tcPr>
                <w:p>
                  <w:pPr>
                    <w:ind w:left="720"/>
                    <w:spacing w:before="241" w:line="17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项目</w:t>
                  </w:r>
                </w:p>
              </w:tc>
              <w:tc>
                <w:tcPr>
                  <w:shd w:val="clear" w:fill="D4EFFB"/>
                  <w:tcW w:w="5388" w:type="dxa"/>
                  <w:vAlign w:val="top"/>
                  <w:gridSpan w:val="3"/>
                  <w:tcBorders>
                    <w:right w:val="single" w:color="000000" w:sz="6" w:space="0"/>
                    <w:top w:val="single" w:color="000000" w:sz="6" w:space="0"/>
                  </w:tcBorders>
                </w:tcPr>
                <w:p>
                  <w:pPr>
                    <w:ind w:left="2540"/>
                    <w:spacing w:before="81" w:line="18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等级</w:t>
                  </w:r>
                </w:p>
              </w:tc>
            </w:tr>
            <w:tr>
              <w:trPr>
                <w:trHeight w:val="311" w:hRule="atLeast"/>
              </w:trPr>
              <w:tc>
                <w:tcPr>
                  <w:tcW w:w="1754" w:type="dxa"/>
                  <w:vAlign w:val="top"/>
                  <w:gridSpan w:val="2"/>
                  <w:vMerge w:val="continue"/>
                  <w:tcBorders>
                    <w:left w:val="single" w:color="000000" w:sz="6" w:space="0"/>
                    <w:top w:val="nil"/>
                  </w:tcBorders>
                </w:tcPr>
                <w:p>
                  <w:pPr>
                    <w:pStyle w:val="TableText"/>
                    <w:rPr/>
                  </w:pPr>
                  <w:r/>
                </w:p>
              </w:tc>
              <w:tc>
                <w:tcPr>
                  <w:shd w:val="clear" w:fill="D4EFFB"/>
                  <w:tcW w:w="1747" w:type="dxa"/>
                  <w:vAlign w:val="top"/>
                </w:tcPr>
                <w:p>
                  <w:pPr>
                    <w:ind w:left="640"/>
                    <w:spacing w:before="86" w:line="18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优等品</w:t>
                  </w:r>
                </w:p>
              </w:tc>
              <w:tc>
                <w:tcPr>
                  <w:shd w:val="clear" w:fill="D4EFFB"/>
                  <w:tcW w:w="1747" w:type="dxa"/>
                  <w:vAlign w:val="top"/>
                </w:tcPr>
                <w:p>
                  <w:pPr>
                    <w:ind w:left="649"/>
                    <w:spacing w:before="86" w:line="18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一等品</w:t>
                  </w:r>
                </w:p>
              </w:tc>
              <w:tc>
                <w:tcPr>
                  <w:shd w:val="clear" w:fill="D4EFFB"/>
                  <w:tcW w:w="1894" w:type="dxa"/>
                  <w:vAlign w:val="top"/>
                  <w:tcBorders>
                    <w:right w:val="single" w:color="000000" w:sz="6" w:space="0"/>
                  </w:tcBorders>
                </w:tcPr>
                <w:p>
                  <w:pPr>
                    <w:ind w:left="722"/>
                    <w:spacing w:before="86" w:line="18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二等品</w:t>
                  </w:r>
                </w:p>
              </w:tc>
            </w:tr>
            <w:tr>
              <w:trPr>
                <w:trHeight w:val="1261" w:hRule="atLeast"/>
              </w:trPr>
              <w:tc>
                <w:tcPr>
                  <w:tcW w:w="1754" w:type="dxa"/>
                  <w:vAlign w:val="top"/>
                  <w:gridSpan w:val="2"/>
                  <w:tcBorders>
                    <w:left w:val="single" w:color="000000" w:sz="6" w:space="0"/>
                  </w:tcBorders>
                </w:tcPr>
                <w:p>
                  <w:pPr>
                    <w:pStyle w:val="TableText"/>
                    <w:spacing w:line="361" w:lineRule="auto"/>
                    <w:rPr/>
                  </w:pPr>
                  <w:r/>
                </w:p>
                <w:p>
                  <w:pPr>
                    <w:ind w:left="559" w:right="555" w:firstLine="54"/>
                    <w:spacing w:before="64" w:line="24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position w:val="-1"/>
                    </w:rPr>
                    <w:t>②</w:t>
                  </w:r>
                  <w:r>
                    <w:rPr>
                      <w:rFonts w:ascii="Microsoft YaHei" w:hAnsi="Microsoft YaHei" w:eastAsia="Microsoft YaHei" w:cs="Microsoft YaHei"/>
                      <w:sz w:val="15"/>
                      <w:szCs w:val="15"/>
                      <w:spacing w:val="30"/>
                      <w:position w:val="-1"/>
                    </w:rPr>
                    <w:t xml:space="preserve"> </w:t>
                  </w:r>
                  <w:r>
                    <w:rPr>
                      <w:rFonts w:ascii="Microsoft YaHei" w:hAnsi="Microsoft YaHei" w:eastAsia="Microsoft YaHei" w:cs="Microsoft YaHei"/>
                      <w:sz w:val="15"/>
                      <w:szCs w:val="15"/>
                      <w:spacing w:val="-2"/>
                    </w:rPr>
                    <w:t>网状</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7"/>
                    </w:rPr>
                    <w:t>浅层锈斑</w:t>
                  </w:r>
                </w:p>
              </w:tc>
              <w:tc>
                <w:tcPr>
                  <w:tcW w:w="1747" w:type="dxa"/>
                  <w:vAlign w:val="top"/>
                </w:tcPr>
                <w:p>
                  <w:pPr>
                    <w:pStyle w:val="TableText"/>
                    <w:ind w:left="107" w:right="100" w:firstLine="172"/>
                    <w:spacing w:before="154" w:line="252" w:lineRule="auto"/>
                    <w:jc w:val="both"/>
                    <w:rPr>
                      <w:sz w:val="15"/>
                      <w:szCs w:val="15"/>
                    </w:rPr>
                  </w:pPr>
                  <w:r>
                    <w:rPr>
                      <w:rFonts w:ascii="Microsoft YaHei" w:hAnsi="Microsoft YaHei" w:eastAsia="Microsoft YaHei" w:cs="Microsoft YaHei"/>
                      <w:sz w:val="15"/>
                      <w:szCs w:val="15"/>
                      <w:spacing w:val="20"/>
                    </w:rPr>
                    <w:t>允许轻微而分离的</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9"/>
                    </w:rPr>
                    <w:t>平滑网状不明显锈痕</w:t>
                  </w:r>
                  <w:r>
                    <w:rPr>
                      <w:rFonts w:ascii="Microsoft YaHei" w:hAnsi="Microsoft YaHei" w:eastAsia="Microsoft YaHei" w:cs="Microsoft YaHei"/>
                      <w:sz w:val="15"/>
                      <w:szCs w:val="15"/>
                      <w:spacing w:val="-12"/>
                    </w:rPr>
                    <w:t xml:space="preserve"> </w:t>
                  </w:r>
                  <w:r>
                    <w:rPr>
                      <w:rFonts w:ascii="Microsoft YaHei" w:hAnsi="Microsoft YaHei" w:eastAsia="Microsoft YaHei" w:cs="Microsoft YaHei"/>
                      <w:sz w:val="15"/>
                      <w:szCs w:val="15"/>
                      <w:spacing w:val="9"/>
                    </w:rPr>
                    <w:t>,</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20"/>
                    </w:rPr>
                    <w:t>总面积不超过果面的</w:t>
                  </w:r>
                  <w:r>
                    <w:rPr>
                      <w:rFonts w:ascii="Microsoft YaHei" w:hAnsi="Microsoft YaHei" w:eastAsia="Microsoft YaHei" w:cs="Microsoft YaHei"/>
                      <w:sz w:val="15"/>
                      <w:szCs w:val="15"/>
                      <w:spacing w:val="3"/>
                    </w:rPr>
                    <w:t xml:space="preserve"> </w:t>
                  </w:r>
                  <w:r>
                    <w:rPr>
                      <w:sz w:val="15"/>
                      <w:szCs w:val="15"/>
                      <w:spacing w:val="10"/>
                    </w:rPr>
                    <w:t>1</w:t>
                  </w:r>
                  <w:r>
                    <w:rPr>
                      <w:rFonts w:ascii="Microsoft YaHei" w:hAnsi="Microsoft YaHei" w:eastAsia="Microsoft YaHei" w:cs="Microsoft YaHei"/>
                      <w:sz w:val="15"/>
                      <w:szCs w:val="15"/>
                      <w:spacing w:val="10"/>
                    </w:rPr>
                    <w:t>/</w:t>
                  </w:r>
                  <w:r>
                    <w:rPr>
                      <w:sz w:val="15"/>
                      <w:szCs w:val="15"/>
                      <w:spacing w:val="10"/>
                    </w:rPr>
                    <w:t>20</w:t>
                  </w:r>
                </w:p>
              </w:tc>
              <w:tc>
                <w:tcPr>
                  <w:tcW w:w="1747" w:type="dxa"/>
                  <w:vAlign w:val="top"/>
                </w:tcPr>
                <w:p>
                  <w:pPr>
                    <w:pStyle w:val="TableText"/>
                    <w:ind w:left="116" w:right="96" w:firstLine="152"/>
                    <w:spacing w:before="293" w:line="251" w:lineRule="auto"/>
                    <w:jc w:val="both"/>
                    <w:rPr>
                      <w:sz w:val="15"/>
                      <w:szCs w:val="15"/>
                    </w:rPr>
                  </w:pPr>
                  <w:r>
                    <w:rPr>
                      <w:rFonts w:ascii="Microsoft YaHei" w:hAnsi="Microsoft YaHei" w:eastAsia="Microsoft YaHei" w:cs="Microsoft YaHei"/>
                      <w:sz w:val="15"/>
                      <w:szCs w:val="15"/>
                      <w:spacing w:val="9"/>
                    </w:rPr>
                    <w:t>允许平滑网状薄层</w:t>
                  </w:r>
                  <w:r>
                    <w:rPr>
                      <w:rFonts w:ascii="Microsoft YaHei" w:hAnsi="Microsoft YaHei" w:eastAsia="Microsoft YaHei" w:cs="Microsoft YaHei"/>
                      <w:sz w:val="15"/>
                      <w:szCs w:val="15"/>
                      <w:spacing w:val="-12"/>
                    </w:rPr>
                    <w:t xml:space="preserve"> </w:t>
                  </w:r>
                  <w:r>
                    <w:rPr>
                      <w:rFonts w:ascii="Microsoft YaHei" w:hAnsi="Microsoft YaHei" w:eastAsia="Microsoft YaHei" w:cs="Microsoft YaHei"/>
                      <w:sz w:val="15"/>
                      <w:szCs w:val="15"/>
                      <w:spacing w:val="9"/>
                    </w:rPr>
                    <w:t>,</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19"/>
                    </w:rPr>
                    <w:t>总面积不超过果面的</w:t>
                  </w:r>
                  <w:r>
                    <w:rPr>
                      <w:rFonts w:ascii="Microsoft YaHei" w:hAnsi="Microsoft YaHei" w:eastAsia="Microsoft YaHei" w:cs="Microsoft YaHei"/>
                      <w:sz w:val="15"/>
                      <w:szCs w:val="15"/>
                      <w:spacing w:val="6"/>
                    </w:rPr>
                    <w:t xml:space="preserve"> </w:t>
                  </w:r>
                  <w:r>
                    <w:rPr>
                      <w:sz w:val="15"/>
                      <w:szCs w:val="15"/>
                      <w:spacing w:val="8"/>
                    </w:rPr>
                    <w:t>1</w:t>
                  </w:r>
                  <w:r>
                    <w:rPr>
                      <w:rFonts w:ascii="Microsoft YaHei" w:hAnsi="Microsoft YaHei" w:eastAsia="Microsoft YaHei" w:cs="Microsoft YaHei"/>
                      <w:sz w:val="15"/>
                      <w:szCs w:val="15"/>
                      <w:spacing w:val="8"/>
                    </w:rPr>
                    <w:t>/</w:t>
                  </w:r>
                  <w:r>
                    <w:rPr>
                      <w:sz w:val="15"/>
                      <w:szCs w:val="15"/>
                      <w:spacing w:val="8"/>
                    </w:rPr>
                    <w:t>10</w:t>
                  </w:r>
                </w:p>
              </w:tc>
              <w:tc>
                <w:tcPr>
                  <w:tcW w:w="1894" w:type="dxa"/>
                  <w:vAlign w:val="top"/>
                  <w:tcBorders>
                    <w:right w:val="single" w:color="000000" w:sz="6" w:space="0"/>
                  </w:tcBorders>
                </w:tcPr>
                <w:p>
                  <w:pPr>
                    <w:pStyle w:val="TableText"/>
                    <w:ind w:left="114" w:right="95" w:firstLine="168"/>
                    <w:spacing w:before="290" w:line="253" w:lineRule="auto"/>
                    <w:jc w:val="both"/>
                    <w:rPr>
                      <w:sz w:val="15"/>
                      <w:szCs w:val="15"/>
                    </w:rPr>
                  </w:pPr>
                  <w:r>
                    <w:rPr>
                      <w:rFonts w:ascii="Microsoft YaHei" w:hAnsi="Microsoft YaHei" w:eastAsia="Microsoft YaHei" w:cs="Microsoft YaHei"/>
                      <w:sz w:val="15"/>
                      <w:szCs w:val="15"/>
                      <w:spacing w:val="17"/>
                    </w:rPr>
                    <w:t>允许轻度粗糙的网状</w:t>
                  </w:r>
                  <w:r>
                    <w:rPr>
                      <w:rFonts w:ascii="Microsoft YaHei" w:hAnsi="Microsoft YaHei" w:eastAsia="Microsoft YaHei" w:cs="Microsoft YaHei"/>
                      <w:sz w:val="15"/>
                      <w:szCs w:val="15"/>
                      <w:spacing w:val="1"/>
                    </w:rPr>
                    <w:t xml:space="preserve"> </w:t>
                  </w:r>
                  <w:r>
                    <w:rPr>
                      <w:rFonts w:ascii="Microsoft YaHei" w:hAnsi="Microsoft YaHei" w:eastAsia="Microsoft YaHei" w:cs="Microsoft YaHei"/>
                      <w:sz w:val="15"/>
                      <w:szCs w:val="15"/>
                      <w:spacing w:val="6"/>
                    </w:rPr>
                    <w:t>果锈</w:t>
                  </w:r>
                  <w:r>
                    <w:rPr>
                      <w:rFonts w:ascii="Microsoft YaHei" w:hAnsi="Microsoft YaHei" w:eastAsia="Microsoft YaHei" w:cs="Microsoft YaHei"/>
                      <w:sz w:val="15"/>
                      <w:szCs w:val="15"/>
                      <w:spacing w:val="-11"/>
                    </w:rPr>
                    <w:t xml:space="preserve"> </w:t>
                  </w:r>
                  <w:r>
                    <w:rPr>
                      <w:rFonts w:ascii="Microsoft YaHei" w:hAnsi="Microsoft YaHei" w:eastAsia="Microsoft YaHei" w:cs="Microsoft YaHei"/>
                      <w:sz w:val="15"/>
                      <w:szCs w:val="15"/>
                      <w:spacing w:val="6"/>
                    </w:rPr>
                    <w:t>,</w:t>
                  </w:r>
                  <w:r>
                    <w:rPr>
                      <w:rFonts w:ascii="Microsoft YaHei" w:hAnsi="Microsoft YaHei" w:eastAsia="Microsoft YaHei" w:cs="Microsoft YaHei"/>
                      <w:sz w:val="15"/>
                      <w:szCs w:val="15"/>
                      <w:spacing w:val="-7"/>
                    </w:rPr>
                    <w:t xml:space="preserve"> </w:t>
                  </w:r>
                  <w:r>
                    <w:rPr>
                      <w:rFonts w:ascii="Microsoft YaHei" w:hAnsi="Microsoft YaHei" w:eastAsia="Microsoft YaHei" w:cs="Microsoft YaHei"/>
                      <w:sz w:val="15"/>
                      <w:szCs w:val="15"/>
                      <w:spacing w:val="6"/>
                    </w:rPr>
                    <w:t>总面积不超过果面</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9"/>
                    </w:rPr>
                    <w:t>的 </w:t>
                  </w:r>
                  <w:r>
                    <w:rPr>
                      <w:sz w:val="15"/>
                      <w:szCs w:val="15"/>
                      <w:spacing w:val="9"/>
                    </w:rPr>
                    <w:t>1</w:t>
                  </w:r>
                  <w:r>
                    <w:rPr>
                      <w:rFonts w:ascii="Microsoft YaHei" w:hAnsi="Microsoft YaHei" w:eastAsia="Microsoft YaHei" w:cs="Microsoft YaHei"/>
                      <w:sz w:val="15"/>
                      <w:szCs w:val="15"/>
                      <w:spacing w:val="9"/>
                    </w:rPr>
                    <w:t>/</w:t>
                  </w:r>
                  <w:r>
                    <w:rPr>
                      <w:sz w:val="15"/>
                      <w:szCs w:val="15"/>
                      <w:spacing w:val="9"/>
                    </w:rPr>
                    <w:t>5</w:t>
                  </w:r>
                </w:p>
              </w:tc>
            </w:tr>
            <w:tr>
              <w:trPr>
                <w:trHeight w:val="628" w:hRule="atLeast"/>
              </w:trPr>
              <w:tc>
                <w:tcPr>
                  <w:tcW w:w="960" w:type="dxa"/>
                  <w:vAlign w:val="top"/>
                  <w:vMerge w:val="restart"/>
                  <w:tcBorders>
                    <w:left w:val="single" w:color="000000" w:sz="6" w:space="0"/>
                    <w:bottom w:val="nil"/>
                  </w:tcBorders>
                </w:tcPr>
                <w:p>
                  <w:pPr>
                    <w:pStyle w:val="TableText"/>
                    <w:ind w:left="107" w:right="105" w:firstLine="157"/>
                    <w:spacing w:before="295" w:line="251" w:lineRule="auto"/>
                    <w:jc w:val="both"/>
                    <w:rPr>
                      <w:sz w:val="15"/>
                      <w:szCs w:val="15"/>
                    </w:rPr>
                  </w:pPr>
                  <w:r>
                    <w:rPr>
                      <w:rFonts w:ascii="Microsoft YaHei" w:hAnsi="Microsoft YaHei" w:eastAsia="Microsoft YaHei" w:cs="Microsoft YaHei"/>
                      <w:sz w:val="15"/>
                      <w:szCs w:val="15"/>
                      <w:spacing w:val="19"/>
                    </w:rPr>
                    <w:t>果径(最</w:t>
                  </w:r>
                  <w:r>
                    <w:rPr>
                      <w:rFonts w:ascii="Microsoft YaHei" w:hAnsi="Microsoft YaHei" w:eastAsia="Microsoft YaHei" w:cs="Microsoft YaHei"/>
                      <w:sz w:val="15"/>
                      <w:szCs w:val="15"/>
                      <w:spacing w:val="2"/>
                    </w:rPr>
                    <w:t xml:space="preserve"> </w:t>
                  </w:r>
                  <w:r>
                    <w:rPr>
                      <w:rFonts w:ascii="Microsoft YaHei" w:hAnsi="Microsoft YaHei" w:eastAsia="Microsoft YaHei" w:cs="Microsoft YaHei"/>
                      <w:sz w:val="15"/>
                      <w:szCs w:val="15"/>
                    </w:rPr>
                    <w:t>大</w:t>
                  </w:r>
                  <w:r>
                    <w:rPr>
                      <w:rFonts w:ascii="Microsoft YaHei" w:hAnsi="Microsoft YaHei" w:eastAsia="Microsoft YaHei" w:cs="Microsoft YaHei"/>
                      <w:sz w:val="15"/>
                      <w:szCs w:val="15"/>
                      <w:spacing w:val="-4"/>
                    </w:rPr>
                    <w:t xml:space="preserve"> </w:t>
                  </w:r>
                  <w:r>
                    <w:rPr>
                      <w:rFonts w:ascii="Microsoft YaHei" w:hAnsi="Microsoft YaHei" w:eastAsia="Microsoft YaHei" w:cs="Microsoft YaHei"/>
                      <w:sz w:val="15"/>
                      <w:szCs w:val="15"/>
                    </w:rPr>
                    <w:t>横 切</w:t>
                  </w:r>
                  <w:r>
                    <w:rPr>
                      <w:rFonts w:ascii="Microsoft YaHei" w:hAnsi="Microsoft YaHei" w:eastAsia="Microsoft YaHei" w:cs="Microsoft YaHei"/>
                      <w:sz w:val="15"/>
                      <w:szCs w:val="15"/>
                      <w:spacing w:val="7"/>
                    </w:rPr>
                    <w:t xml:space="preserve"> </w:t>
                  </w:r>
                  <w:r>
                    <w:rPr>
                      <w:rFonts w:ascii="Microsoft YaHei" w:hAnsi="Microsoft YaHei" w:eastAsia="Microsoft YaHei" w:cs="Microsoft YaHei"/>
                      <w:sz w:val="15"/>
                      <w:szCs w:val="15"/>
                    </w:rPr>
                    <w:t>面 </w:t>
                  </w:r>
                  <w:r>
                    <w:rPr>
                      <w:rFonts w:ascii="Microsoft YaHei" w:hAnsi="Microsoft YaHei" w:eastAsia="Microsoft YaHei" w:cs="Microsoft YaHei"/>
                      <w:sz w:val="15"/>
                      <w:szCs w:val="15"/>
                      <w:spacing w:val="14"/>
                    </w:rPr>
                    <w:t>直径)/</w:t>
                  </w:r>
                  <w:r>
                    <w:rPr>
                      <w:sz w:val="15"/>
                      <w:szCs w:val="15"/>
                    </w:rPr>
                    <w:t>mm</w:t>
                  </w:r>
                </w:p>
              </w:tc>
              <w:tc>
                <w:tcPr>
                  <w:tcW w:w="794" w:type="dxa"/>
                  <w:vAlign w:val="top"/>
                </w:tcPr>
                <w:p>
                  <w:pPr>
                    <w:ind w:left="164"/>
                    <w:spacing w:before="249" w:line="18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大型果</w:t>
                  </w:r>
                </w:p>
              </w:tc>
              <w:tc>
                <w:tcPr>
                  <w:tcW w:w="3494" w:type="dxa"/>
                  <w:vAlign w:val="top"/>
                  <w:gridSpan w:val="2"/>
                </w:tcPr>
                <w:p>
                  <w:pPr>
                    <w:pStyle w:val="TableText"/>
                    <w:ind w:left="1597"/>
                    <w:spacing w:before="259" w:line="232" w:lineRule="auto"/>
                    <w:rPr>
                      <w:sz w:val="15"/>
                      <w:szCs w:val="15"/>
                    </w:rPr>
                  </w:pPr>
                  <w:r>
                    <w:rPr>
                      <w:sz w:val="15"/>
                      <w:szCs w:val="15"/>
                      <w:spacing w:val="13"/>
                      <w:w w:val="125"/>
                    </w:rPr>
                    <w:t>≥70</w:t>
                  </w:r>
                </w:p>
              </w:tc>
              <w:tc>
                <w:tcPr>
                  <w:tcW w:w="1894" w:type="dxa"/>
                  <w:vAlign w:val="top"/>
                  <w:tcBorders>
                    <w:right w:val="single" w:color="000000" w:sz="6" w:space="0"/>
                  </w:tcBorders>
                </w:tcPr>
                <w:p>
                  <w:pPr>
                    <w:pStyle w:val="TableText"/>
                    <w:ind w:left="799"/>
                    <w:spacing w:before="259" w:line="232" w:lineRule="auto"/>
                    <w:rPr>
                      <w:sz w:val="15"/>
                      <w:szCs w:val="15"/>
                    </w:rPr>
                  </w:pPr>
                  <w:r>
                    <w:rPr>
                      <w:sz w:val="15"/>
                      <w:szCs w:val="15"/>
                      <w:spacing w:val="13"/>
                      <w:w w:val="125"/>
                    </w:rPr>
                    <w:t>≥65</w:t>
                  </w:r>
                </w:p>
              </w:tc>
            </w:tr>
            <w:tr>
              <w:trPr>
                <w:trHeight w:val="636" w:hRule="atLeast"/>
              </w:trPr>
              <w:tc>
                <w:tcPr>
                  <w:tcW w:w="960" w:type="dxa"/>
                  <w:vAlign w:val="top"/>
                  <w:vMerge w:val="continue"/>
                  <w:tcBorders>
                    <w:left w:val="single" w:color="000000" w:sz="6" w:space="0"/>
                    <w:bottom w:val="single" w:color="000000" w:sz="6" w:space="0"/>
                    <w:top w:val="nil"/>
                  </w:tcBorders>
                </w:tcPr>
                <w:p>
                  <w:pPr>
                    <w:pStyle w:val="TableText"/>
                    <w:rPr/>
                  </w:pPr>
                  <w:r/>
                </w:p>
              </w:tc>
              <w:tc>
                <w:tcPr>
                  <w:tcW w:w="794" w:type="dxa"/>
                  <w:vAlign w:val="top"/>
                  <w:tcBorders>
                    <w:bottom w:val="single" w:color="000000" w:sz="6" w:space="0"/>
                  </w:tcBorders>
                </w:tcPr>
                <w:p>
                  <w:pPr>
                    <w:ind w:left="96"/>
                    <w:spacing w:before="253" w:line="18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中小型果</w:t>
                  </w:r>
                </w:p>
              </w:tc>
              <w:tc>
                <w:tcPr>
                  <w:tcW w:w="3494" w:type="dxa"/>
                  <w:vAlign w:val="top"/>
                  <w:gridSpan w:val="2"/>
                  <w:tcBorders>
                    <w:bottom w:val="single" w:color="000000" w:sz="6" w:space="0"/>
                  </w:tcBorders>
                </w:tcPr>
                <w:p>
                  <w:pPr>
                    <w:pStyle w:val="TableText"/>
                    <w:ind w:left="1597"/>
                    <w:spacing w:before="262" w:line="232" w:lineRule="auto"/>
                    <w:rPr>
                      <w:sz w:val="15"/>
                      <w:szCs w:val="15"/>
                    </w:rPr>
                  </w:pPr>
                  <w:r>
                    <w:rPr>
                      <w:sz w:val="15"/>
                      <w:szCs w:val="15"/>
                      <w:spacing w:val="13"/>
                      <w:w w:val="125"/>
                    </w:rPr>
                    <w:t>≥60</w:t>
                  </w:r>
                </w:p>
              </w:tc>
              <w:tc>
                <w:tcPr>
                  <w:tcW w:w="1894" w:type="dxa"/>
                  <w:vAlign w:val="top"/>
                  <w:tcBorders>
                    <w:bottom w:val="single" w:color="000000" w:sz="6" w:space="0"/>
                    <w:right w:val="single" w:color="000000" w:sz="6" w:space="0"/>
                  </w:tcBorders>
                </w:tcPr>
                <w:p>
                  <w:pPr>
                    <w:pStyle w:val="TableText"/>
                    <w:ind w:left="799"/>
                    <w:spacing w:before="262" w:line="232" w:lineRule="auto"/>
                    <w:rPr>
                      <w:sz w:val="15"/>
                      <w:szCs w:val="15"/>
                    </w:rPr>
                  </w:pPr>
                  <w:r>
                    <w:rPr>
                      <w:sz w:val="15"/>
                      <w:szCs w:val="15"/>
                      <w:spacing w:val="13"/>
                      <w:w w:val="125"/>
                    </w:rPr>
                    <w:t>≥55</w:t>
                  </w:r>
                </w:p>
              </w:tc>
            </w:tr>
          </w:tbl>
          <w:p>
            <w:pPr>
              <w:pStyle w:val="TableText"/>
              <w:ind w:left="1731"/>
              <w:spacing w:before="328" w:line="178" w:lineRule="auto"/>
              <w:rPr>
                <w:rFonts w:ascii="Microsoft YaHei" w:hAnsi="Microsoft YaHei" w:eastAsia="Microsoft YaHei" w:cs="Microsoft YaHei"/>
              </w:rPr>
            </w:pPr>
            <w:r>
              <w:rPr>
                <w:color w:val="00AEEF"/>
                <w:spacing w:val="-1"/>
                <w:position w:val="-1"/>
              </w:rPr>
              <w:t>8.  </w:t>
            </w:r>
            <w:r>
              <w:rPr>
                <w:rFonts w:ascii="Microsoft YaHei" w:hAnsi="Microsoft YaHei" w:eastAsia="Microsoft YaHei" w:cs="Microsoft YaHei"/>
                <w:color w:val="00AEEF"/>
                <w:spacing w:val="-1"/>
              </w:rPr>
              <w:t>枝类比</w:t>
            </w:r>
          </w:p>
          <w:p>
            <w:pPr>
              <w:pStyle w:val="TableText"/>
              <w:ind w:left="1312" w:right="1187" w:firstLine="421"/>
              <w:spacing w:before="150" w:line="247"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长、中、短枝比例(简称枝类比) ,</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1"/>
              </w:rPr>
              <w:t>是盛果期红富</w:t>
            </w:r>
            <w:r>
              <w:rPr>
                <w:rFonts w:ascii="Microsoft YaHei" w:hAnsi="Microsoft YaHei" w:eastAsia="Microsoft YaHei" w:cs="Microsoft YaHei"/>
                <w:sz w:val="20"/>
                <w:szCs w:val="20"/>
              </w:rPr>
              <w:t>士树丰产、稳产、优质的重要 </w:t>
            </w:r>
            <w:r>
              <w:rPr>
                <w:rFonts w:ascii="Microsoft YaHei" w:hAnsi="Microsoft YaHei" w:eastAsia="Microsoft YaHei" w:cs="Microsoft YaHei"/>
                <w:sz w:val="20"/>
                <w:szCs w:val="20"/>
                <w:spacing w:val="4"/>
              </w:rPr>
              <w:t>指标之一</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它反映树势</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生长节奏</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树冠状况和结果能力等</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3"/>
              </w:rPr>
              <w:t>例如</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3"/>
              </w:rPr>
              <w:t>长枝比例过</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大</w:t>
            </w:r>
            <w:r>
              <w:rPr>
                <w:rFonts w:ascii="Microsoft YaHei" w:hAnsi="Microsoft YaHei" w:eastAsia="Microsoft YaHei" w:cs="Microsoft YaHei"/>
                <w:sz w:val="20"/>
                <w:szCs w:val="20"/>
                <w:spacing w:val="-3"/>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3"/>
              </w:rPr>
              <w:t>说明树势旺</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3"/>
              </w:rPr>
              <w:t>光合产物消耗多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3"/>
              </w:rPr>
              <w:t>积累少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3"/>
              </w:rPr>
              <w:t>成花难</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3"/>
              </w:rPr>
              <w:t>坐果差</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3"/>
              </w:rPr>
              <w:t>产量低而不稳</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如果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中</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短枝比例合适</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2"/>
              </w:rPr>
              <w:t>前期生长集中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2"/>
              </w:rPr>
              <w:t>及时停长</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 </w:t>
            </w:r>
            <w:r>
              <w:rPr>
                <w:rFonts w:ascii="Microsoft YaHei" w:hAnsi="Microsoft YaHei" w:eastAsia="Microsoft YaHei" w:cs="Microsoft YaHei"/>
                <w:sz w:val="20"/>
                <w:szCs w:val="20"/>
                <w:spacing w:val="2"/>
              </w:rPr>
              <w:t>叶片工作时间长</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
                <w:position w:val="1"/>
              </w:rPr>
              <w:t xml:space="preserve"> </w:t>
            </w:r>
            <w:r>
              <w:rPr>
                <w:rFonts w:ascii="Microsoft YaHei" w:hAnsi="Microsoft YaHei" w:eastAsia="Microsoft YaHei" w:cs="Microsoft YaHei"/>
                <w:sz w:val="20"/>
                <w:szCs w:val="20"/>
                <w:spacing w:val="1"/>
              </w:rPr>
              <w:t>同化产物积累多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rPr>
              <w:t>有利于成花</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结果</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当然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position w:val="1"/>
              </w:rPr>
              <w:t>, </w:t>
            </w:r>
            <w:r>
              <w:rPr>
                <w:rFonts w:ascii="Microsoft YaHei" w:hAnsi="Microsoft YaHei" w:eastAsia="Microsoft YaHei" w:cs="Microsoft YaHei"/>
                <w:sz w:val="20"/>
                <w:szCs w:val="20"/>
              </w:rPr>
              <w:t>除枝类比例之外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rPr>
              <w:t>还有枝的质量问题</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如</w:t>
            </w:r>
            <w:r>
              <w:rPr>
                <w:rFonts w:ascii="Microsoft YaHei" w:hAnsi="Microsoft YaHei" w:eastAsia="Microsoft YaHei" w:cs="Microsoft YaHei"/>
                <w:sz w:val="20"/>
                <w:szCs w:val="20"/>
                <w:spacing w:val="-1"/>
              </w:rPr>
              <w:t>果短枝</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叶丛</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枝粗壮</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8"/>
              </w:rPr>
              <w:t>有效叶片大而多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8"/>
              </w:rPr>
              <w:t>芽体饱满;果台副梢长度适中</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叶大粗</w:t>
            </w:r>
            <w:r>
              <w:rPr>
                <w:rFonts w:ascii="Microsoft YaHei" w:hAnsi="Microsoft YaHei" w:eastAsia="Microsoft YaHei" w:cs="Microsoft YaHei"/>
                <w:sz w:val="20"/>
                <w:szCs w:val="20"/>
                <w:spacing w:val="7"/>
              </w:rPr>
              <w:t>壮</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7"/>
              </w:rPr>
              <w:t>均可大部分</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成花</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9"/>
              </w:rPr>
              <w:t>次年结果</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一般丰产稳产园枝类比是:长枝占全树总枝量的 </w:t>
            </w:r>
            <w:r>
              <w:rPr>
                <w:sz w:val="20"/>
                <w:szCs w:val="20"/>
                <w:spacing w:val="9"/>
              </w:rPr>
              <w:t>20%</w:t>
            </w:r>
            <w:r>
              <w:rPr>
                <w:rFonts w:ascii="Microsoft YaHei" w:hAnsi="Microsoft YaHei" w:eastAsia="Microsoft YaHei" w:cs="Microsoft YaHei"/>
                <w:sz w:val="20"/>
                <w:szCs w:val="20"/>
                <w:spacing w:val="9"/>
              </w:rPr>
              <w:t>左</w:t>
            </w:r>
            <w:r>
              <w:rPr>
                <w:rFonts w:ascii="Microsoft YaHei" w:hAnsi="Microsoft YaHei" w:eastAsia="Microsoft YaHei" w:cs="Microsoft YaHei"/>
                <w:sz w:val="20"/>
                <w:szCs w:val="20"/>
                <w:spacing w:val="8"/>
              </w:rPr>
              <w:t>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8"/>
              </w:rPr>
              <w:t>其</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中带秋梢的长枝不超过总枝量的 </w:t>
            </w:r>
            <w:r>
              <w:rPr>
                <w:sz w:val="20"/>
                <w:szCs w:val="20"/>
                <w:spacing w:val="9"/>
                <w:position w:val="-1"/>
              </w:rPr>
              <w:t>8%</w:t>
            </w:r>
            <w:r>
              <w:rPr>
                <w:rFonts w:ascii="Microsoft YaHei" w:hAnsi="Microsoft YaHei" w:eastAsia="Microsoft YaHei" w:cs="Microsoft YaHei"/>
                <w:sz w:val="20"/>
                <w:szCs w:val="20"/>
                <w:spacing w:val="9"/>
              </w:rPr>
              <w:t>;中</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短枝总数占总枝量的 </w:t>
            </w:r>
            <w:r>
              <w:rPr>
                <w:sz w:val="20"/>
                <w:szCs w:val="20"/>
                <w:spacing w:val="9"/>
              </w:rPr>
              <w:t>80%</w:t>
            </w:r>
            <w:r>
              <w:rPr>
                <w:rFonts w:ascii="Microsoft YaHei" w:hAnsi="Microsoft YaHei" w:eastAsia="Microsoft YaHei" w:cs="Microsoft YaHei"/>
                <w:sz w:val="20"/>
                <w:szCs w:val="20"/>
                <w:spacing w:val="9"/>
              </w:rPr>
              <w:t>左右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9"/>
              </w:rPr>
              <w:t>且历</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年比例稳定</w:t>
            </w:r>
            <w:r>
              <w:rPr>
                <w:rFonts w:ascii="Microsoft YaHei" w:hAnsi="Microsoft YaHei" w:eastAsia="Microsoft YaHei" w:cs="Microsoft YaHei"/>
                <w:sz w:val="20"/>
                <w:szCs w:val="20"/>
                <w:spacing w:val="6"/>
                <w:position w:val="1"/>
              </w:rPr>
              <w:t>。</w:t>
            </w:r>
          </w:p>
          <w:p>
            <w:pPr>
              <w:pStyle w:val="TableText"/>
              <w:ind w:left="1730"/>
              <w:spacing w:before="58" w:line="178" w:lineRule="auto"/>
              <w:rPr>
                <w:rFonts w:ascii="Microsoft YaHei" w:hAnsi="Microsoft YaHei" w:eastAsia="Microsoft YaHei" w:cs="Microsoft YaHei"/>
              </w:rPr>
            </w:pPr>
            <w:r>
              <w:rPr>
                <w:color w:val="00AEEF"/>
                <w:spacing w:val="2"/>
                <w:position w:val="-1"/>
              </w:rPr>
              <w:t>9.  </w:t>
            </w:r>
            <w:r>
              <w:rPr>
                <w:rFonts w:ascii="Microsoft YaHei" w:hAnsi="Microsoft YaHei" w:eastAsia="Microsoft YaHei" w:cs="Microsoft YaHei"/>
                <w:color w:val="00AEEF"/>
                <w:spacing w:val="2"/>
              </w:rPr>
              <w:t>叶面积系数</w:t>
            </w:r>
          </w:p>
          <w:p>
            <w:pPr>
              <w:pStyle w:val="TableText"/>
              <w:ind w:left="1732"/>
              <w:spacing w:before="148"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一般不超过</w:t>
            </w:r>
            <w:r>
              <w:rPr>
                <w:sz w:val="20"/>
                <w:szCs w:val="20"/>
                <w:spacing w:val="14"/>
              </w:rPr>
              <w:t>5</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4"/>
              </w:rPr>
              <w:t>维持在 </w:t>
            </w:r>
            <w:r>
              <w:rPr>
                <w:sz w:val="20"/>
                <w:szCs w:val="20"/>
                <w:spacing w:val="14"/>
                <w:position w:val="-2"/>
              </w:rPr>
              <w:t>3</w:t>
            </w:r>
            <w:r>
              <w:rPr>
                <w:rFonts w:ascii="Microsoft YaHei" w:hAnsi="Microsoft YaHei" w:eastAsia="Microsoft YaHei" w:cs="Microsoft YaHei"/>
                <w:sz w:val="20"/>
                <w:szCs w:val="20"/>
                <w:spacing w:val="14"/>
                <w:position w:val="-2"/>
              </w:rPr>
              <w:t>~</w:t>
            </w:r>
            <w:r>
              <w:rPr>
                <w:sz w:val="20"/>
                <w:szCs w:val="20"/>
                <w:spacing w:val="14"/>
                <w:position w:val="-2"/>
              </w:rPr>
              <w:t>5</w:t>
            </w:r>
            <w:r>
              <w:rPr>
                <w:rFonts w:ascii="Microsoft YaHei" w:hAnsi="Microsoft YaHei" w:eastAsia="Microsoft YaHei" w:cs="Microsoft YaHei"/>
                <w:sz w:val="20"/>
                <w:szCs w:val="20"/>
                <w:spacing w:val="14"/>
              </w:rPr>
              <w:t>较好</w:t>
            </w:r>
            <w:r>
              <w:rPr>
                <w:rFonts w:ascii="Microsoft YaHei" w:hAnsi="Microsoft YaHei" w:eastAsia="Microsoft YaHei" w:cs="Microsoft YaHei"/>
                <w:sz w:val="20"/>
                <w:szCs w:val="20"/>
                <w:spacing w:val="14"/>
                <w:position w:val="1"/>
              </w:rPr>
              <w:t>。</w:t>
            </w:r>
          </w:p>
          <w:p>
            <w:pPr>
              <w:pStyle w:val="TableText"/>
              <w:ind w:left="1740"/>
              <w:spacing w:before="138" w:line="172" w:lineRule="auto"/>
              <w:rPr>
                <w:rFonts w:ascii="Microsoft YaHei" w:hAnsi="Microsoft YaHei" w:eastAsia="Microsoft YaHei" w:cs="Microsoft YaHei"/>
              </w:rPr>
            </w:pPr>
            <w:r>
              <w:rPr>
                <w:color w:val="00AEEF"/>
                <w:spacing w:val="-7"/>
                <w:position w:val="-1"/>
              </w:rPr>
              <w:t>10.  </w:t>
            </w:r>
            <w:r>
              <w:rPr>
                <w:rFonts w:ascii="Microsoft YaHei" w:hAnsi="Microsoft YaHei" w:eastAsia="Microsoft YaHei" w:cs="Microsoft YaHei"/>
                <w:color w:val="00AEEF"/>
                <w:spacing w:val="-7"/>
              </w:rPr>
              <w:t>枝</w:t>
            </w:r>
            <w:r>
              <w:rPr>
                <w:rFonts w:ascii="Microsoft YaHei" w:hAnsi="Microsoft YaHei" w:eastAsia="Microsoft YaHei" w:cs="Microsoft YaHei"/>
                <w:color w:val="00AEEF"/>
                <w:spacing w:val="-7"/>
                <w:position w:val="1"/>
              </w:rPr>
              <w:t>、</w:t>
            </w:r>
            <w:r>
              <w:rPr>
                <w:rFonts w:ascii="Microsoft YaHei" w:hAnsi="Microsoft YaHei" w:eastAsia="Microsoft YaHei" w:cs="Microsoft YaHei"/>
                <w:color w:val="00AEEF"/>
                <w:spacing w:val="-7"/>
              </w:rPr>
              <w:t>叶地面覆盖率</w:t>
            </w:r>
          </w:p>
          <w:p>
            <w:pPr>
              <w:pStyle w:val="TableText"/>
              <w:ind w:left="1312" w:right="1187" w:firstLine="435"/>
              <w:spacing w:before="135" w:line="24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以 </w:t>
            </w:r>
            <w:r>
              <w:rPr>
                <w:sz w:val="20"/>
                <w:szCs w:val="20"/>
                <w:spacing w:val="5"/>
                <w:position w:val="-1"/>
              </w:rPr>
              <w:t>65%</w:t>
            </w:r>
            <w:r>
              <w:rPr>
                <w:rFonts w:ascii="Microsoft YaHei" w:hAnsi="Microsoft YaHei" w:eastAsia="Microsoft YaHei" w:cs="Microsoft YaHei"/>
                <w:sz w:val="20"/>
                <w:szCs w:val="20"/>
                <w:spacing w:val="5"/>
                <w:position w:val="-1"/>
              </w:rPr>
              <w:t>~</w:t>
            </w:r>
            <w:r>
              <w:rPr>
                <w:sz w:val="20"/>
                <w:szCs w:val="20"/>
                <w:spacing w:val="5"/>
                <w:position w:val="-1"/>
              </w:rPr>
              <w:t>70%</w:t>
            </w:r>
            <w:r>
              <w:rPr>
                <w:rFonts w:ascii="Microsoft YaHei" w:hAnsi="Microsoft YaHei" w:eastAsia="Microsoft YaHei" w:cs="Microsoft YaHei"/>
                <w:sz w:val="20"/>
                <w:szCs w:val="20"/>
                <w:spacing w:val="5"/>
                <w:position w:val="-1"/>
              </w:rPr>
              <w:t>为宜</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5"/>
              </w:rPr>
              <w:t>最多不应超过</w:t>
            </w:r>
            <w:r>
              <w:rPr>
                <w:sz w:val="20"/>
                <w:szCs w:val="20"/>
                <w:spacing w:val="5"/>
              </w:rPr>
              <w:t>80%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覆</w:t>
            </w:r>
            <w:r>
              <w:rPr>
                <w:rFonts w:ascii="Microsoft YaHei" w:hAnsi="Microsoft YaHei" w:eastAsia="Microsoft YaHei" w:cs="Microsoft YaHei"/>
                <w:sz w:val="20"/>
                <w:szCs w:val="20"/>
                <w:spacing w:val="4"/>
              </w:rPr>
              <w:t>盖率过高</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4"/>
              </w:rPr>
              <w:t>树冠中</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下部光照恶</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化</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3"/>
              </w:rPr>
              <w:t>严重缺乏侧光和地下光</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3"/>
              </w:rPr>
              <w:t>使中</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下部内膛果着色不良</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3"/>
              </w:rPr>
              <w:t>全红果比例下降</w:t>
            </w:r>
            <w:r>
              <w:rPr>
                <w:rFonts w:ascii="Microsoft YaHei" w:hAnsi="Microsoft YaHei" w:eastAsia="Microsoft YaHei" w:cs="Microsoft YaHei"/>
                <w:sz w:val="20"/>
                <w:szCs w:val="20"/>
                <w:spacing w:val="3"/>
                <w:position w:val="1"/>
              </w:rPr>
              <w:t>。</w:t>
            </w:r>
          </w:p>
          <w:p>
            <w:pPr>
              <w:pStyle w:val="TableText"/>
              <w:ind w:left="1740"/>
              <w:spacing w:before="61" w:line="179" w:lineRule="auto"/>
              <w:rPr>
                <w:rFonts w:ascii="Microsoft YaHei" w:hAnsi="Microsoft YaHei" w:eastAsia="Microsoft YaHei" w:cs="Microsoft YaHei"/>
              </w:rPr>
            </w:pPr>
            <w:r>
              <w:rPr>
                <w:color w:val="00AEEF"/>
                <w:spacing w:val="-3"/>
                <w:position w:val="-1"/>
              </w:rPr>
              <w:t>11.  </w:t>
            </w:r>
            <w:r>
              <w:rPr>
                <w:rFonts w:ascii="Microsoft YaHei" w:hAnsi="Microsoft YaHei" w:eastAsia="Microsoft YaHei" w:cs="Microsoft YaHei"/>
                <w:color w:val="00AEEF"/>
                <w:spacing w:val="-3"/>
              </w:rPr>
              <w:t>落叶率</w:t>
            </w:r>
          </w:p>
          <w:p>
            <w:pPr>
              <w:pStyle w:val="TableText"/>
              <w:ind w:left="1741"/>
              <w:spacing w:before="133" w:line="185" w:lineRule="auto"/>
              <w:rPr>
                <w:rFonts w:ascii="Microsoft YaHei" w:hAnsi="Microsoft YaHei" w:eastAsia="Microsoft YaHei" w:cs="Microsoft YaHei"/>
                <w:sz w:val="20"/>
                <w:szCs w:val="20"/>
              </w:rPr>
            </w:pPr>
            <w:r>
              <w:rPr>
                <w:sz w:val="20"/>
                <w:szCs w:val="20"/>
                <w:spacing w:val="6"/>
              </w:rPr>
              <w:t>10</w:t>
            </w:r>
            <w:r>
              <w:rPr>
                <w:rFonts w:ascii="Microsoft YaHei" w:hAnsi="Microsoft YaHei" w:eastAsia="Microsoft YaHei" w:cs="Microsoft YaHei"/>
                <w:sz w:val="20"/>
                <w:szCs w:val="20"/>
                <w:spacing w:val="6"/>
              </w:rPr>
              <w:t>月以前</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6"/>
              </w:rPr>
              <w:t>病虫害造成的全树</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全园落叶率不超过</w:t>
            </w:r>
            <w:r>
              <w:rPr>
                <w:sz w:val="20"/>
                <w:szCs w:val="20"/>
                <w:spacing w:val="6"/>
              </w:rPr>
              <w:t>10</w:t>
            </w:r>
            <w:r>
              <w:rPr>
                <w:sz w:val="20"/>
                <w:szCs w:val="20"/>
                <w:spacing w:val="5"/>
              </w:rPr>
              <w:t>%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5"/>
              </w:rPr>
              <w:t>可保证果实正常成</w:t>
            </w:r>
          </w:p>
          <w:p>
            <w:pPr>
              <w:pStyle w:val="TableText"/>
              <w:spacing w:line="304" w:lineRule="auto"/>
              <w:rPr/>
            </w:pPr>
            <w:r/>
          </w:p>
          <w:p>
            <w:pPr>
              <w:pStyle w:val="TableText"/>
              <w:ind w:firstLine="8006"/>
              <w:spacing w:before="1" w:line="409" w:lineRule="exact"/>
              <w:rPr/>
            </w:pPr>
            <w:r>
              <w:rPr>
                <w:position w:val="-8"/>
              </w:rPr>
              <w:pict>
                <v:group id="_x0000_s614" style="mso-position-vertical-relative:line;mso-position-horizontal-relative:char;width:21pt;height:20.45pt;" filled="false" stroked="false" coordsize="420,409" coordorigin="0,0">
                  <v:group id="_x0000_s616" style="position:absolute;left:0;top:0;width:420;height:409;" filled="false" stroked="false" coordsize="420,409" coordorigin="0,0">
                    <v:shape id="_x0000_s618" style="position:absolute;left:0;top:47;width:68;height:282;" filled="false" strokecolor="#00AEEF" strokeweight="0.38pt" coordsize="68,282" coordorigin="0,0" path="m64,3c26,41,3,93,3,150c3,198,20,242,47,277e">
                      <v:stroke joinstyle="miter" miterlimit="4"/>
                    </v:shape>
                    <v:shape id="_x0000_s620" style="position:absolute;left:34;top:0;width:370;height:177;" filled="false" strokecolor="#00AEEF" strokeweight="0.96pt" coordsize="370,177" coordorigin="0,0" path="m359,167c345,77,268,9,175,9c103,9,40,50,9,111e">
                      <v:stroke joinstyle="miter" miterlimit="4"/>
                    </v:shape>
                    <v:shape id="_x0000_s622"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624" style="position:absolute;left:31;top:268;width:315;height:126;" filled="false" strokecolor="#00AEEF" strokeweight="0.96pt" coordsize="315,126" coordorigin="0,0" path="m9,9c39,73,103,116,178,116c226,116,271,97,304,67e">
                      <v:stroke joinstyle="miter" miterlimit="4"/>
                    </v:shape>
                    <v:shape id="_x0000_s626" style="position:absolute;left:42;top:29;width:317;height:337;" filled="false" strokecolor="#00AEEF" strokeweight="0.38pt" coordsize="317,337" coordorigin="0,0" path="m100,318c120,327,143,333,167,333c231,333,286,296,313,242m153,3c69,11,3,81,3,168e">
                      <v:stroke joinstyle="miter" miterlimit="4"/>
                    </v:shape>
                  </v:group>
                  <v:shape id="_x0000_s628" style="position:absolute;left:-20;top:-20;width:460;height:449;" filled="false" stroked="false" type="#_x0000_t202">
                    <v:fill on="false"/>
                    <v:stroke on="false"/>
                    <v:path/>
                    <v:imagedata o:title=""/>
                    <o:lock v:ext="edit" aspectratio="false"/>
                    <v:textbox inset="0mm,0mm,0mm,0mm">
                      <w:txbxContent>
                        <w:p>
                          <w:pPr>
                            <w:ind w:left="147"/>
                            <w:spacing w:before="156" w:line="189" w:lineRule="auto"/>
                            <w:rPr>
                              <w:rFonts w:ascii="Arial" w:hAnsi="Arial" w:eastAsia="Arial" w:cs="Arial"/>
                              <w:sz w:val="17"/>
                              <w:szCs w:val="17"/>
                            </w:rPr>
                          </w:pPr>
                          <w:r>
                            <w:rPr>
                              <w:rFonts w:ascii="Arial" w:hAnsi="Arial" w:eastAsia="Arial" w:cs="Arial"/>
                              <w:sz w:val="17"/>
                              <w:szCs w:val="17"/>
                              <w:spacing w:val="17"/>
                            </w:rPr>
                            <w:t>35</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100" name="IM 100"/>
                  <wp:cNvGraphicFramePr/>
                  <a:graphic>
                    <a:graphicData uri="http://schemas.openxmlformats.org/drawingml/2006/picture">
                      <pic:pic>
                        <pic:nvPicPr>
                          <pic:cNvPr id="100" name="IM 100"/>
                          <pic:cNvPicPr/>
                        </pic:nvPicPr>
                        <pic:blipFill>
                          <a:blip r:embed="rId54"/>
                          <a:stretch>
                            <a:fillRect/>
                          </a:stretch>
                        </pic:blipFill>
                        <pic:spPr>
                          <a:xfrm rot="0">
                            <a:off x="0" y="0"/>
                            <a:ext cx="4535030" cy="35693"/>
                          </a:xfrm>
                          <a:prstGeom prst="rect">
                            <a:avLst/>
                          </a:prstGeom>
                        </pic:spPr>
                      </pic:pic>
                    </a:graphicData>
                  </a:graphic>
                </wp:inline>
              </w:drawing>
            </w:r>
          </w:p>
          <w:p>
            <w:pPr>
              <w:pStyle w:val="TableText"/>
              <w:spacing w:line="261" w:lineRule="auto"/>
              <w:rPr/>
            </w:pPr>
            <w:r/>
          </w:p>
          <w:p>
            <w:pPr>
              <w:ind w:left="1199"/>
              <w:spacing w:before="85"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熟与着色。</w:t>
            </w:r>
          </w:p>
          <w:p>
            <w:pPr>
              <w:pStyle w:val="TableText"/>
              <w:ind w:left="1627"/>
              <w:spacing w:before="133" w:line="180" w:lineRule="auto"/>
              <w:rPr>
                <w:rFonts w:ascii="Microsoft YaHei" w:hAnsi="Microsoft YaHei" w:eastAsia="Microsoft YaHei" w:cs="Microsoft YaHei"/>
              </w:rPr>
            </w:pPr>
            <w:r>
              <w:rPr>
                <w:color w:val="00AEEF"/>
                <w:spacing w:val="-1"/>
                <w:position w:val="-1"/>
              </w:rPr>
              <w:t>12.  </w:t>
            </w:r>
            <w:r>
              <w:rPr>
                <w:rFonts w:ascii="Microsoft YaHei" w:hAnsi="Microsoft YaHei" w:eastAsia="Microsoft YaHei" w:cs="Microsoft YaHei"/>
                <w:color w:val="00AEEF"/>
                <w:spacing w:val="-1"/>
              </w:rPr>
              <w:t>病虫果率</w:t>
            </w:r>
          </w:p>
          <w:p>
            <w:pPr>
              <w:pStyle w:val="TableText"/>
              <w:ind w:left="1619"/>
              <w:spacing w:before="133" w:line="18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一般控制在 </w:t>
            </w:r>
            <w:r>
              <w:rPr>
                <w:sz w:val="20"/>
                <w:szCs w:val="20"/>
                <w:spacing w:val="7"/>
              </w:rPr>
              <w:t>5%</w:t>
            </w:r>
            <w:r>
              <w:rPr>
                <w:rFonts w:ascii="Microsoft YaHei" w:hAnsi="Microsoft YaHei" w:eastAsia="Microsoft YaHei" w:cs="Microsoft YaHei"/>
                <w:sz w:val="20"/>
                <w:szCs w:val="20"/>
                <w:spacing w:val="7"/>
              </w:rPr>
              <w:t>以下</w:t>
            </w:r>
            <w:r>
              <w:rPr>
                <w:rFonts w:ascii="Microsoft YaHei" w:hAnsi="Microsoft YaHei" w:eastAsia="Microsoft YaHei" w:cs="Microsoft YaHei"/>
                <w:sz w:val="20"/>
                <w:szCs w:val="20"/>
                <w:spacing w:val="7"/>
                <w:position w:val="1"/>
              </w:rPr>
              <w:t>。</w:t>
            </w:r>
          </w:p>
          <w:p>
            <w:pPr>
              <w:pStyle w:val="TableText"/>
              <w:spacing w:line="270" w:lineRule="auto"/>
              <w:rPr/>
            </w:pPr>
            <w:r/>
          </w:p>
          <w:p>
            <w:pPr>
              <w:ind w:left="3180"/>
              <w:spacing w:before="115" w:line="176" w:lineRule="auto"/>
              <w:outlineLvl w:val="1"/>
              <w:rPr>
                <w:rFonts w:ascii="Microsoft YaHei" w:hAnsi="Microsoft YaHei" w:eastAsia="Microsoft YaHei" w:cs="Microsoft YaHei"/>
                <w:sz w:val="27"/>
                <w:szCs w:val="27"/>
              </w:rPr>
            </w:pPr>
            <w:bookmarkStart w:name="bookmark8" w:id="50"/>
            <w:bookmarkEnd w:id="50"/>
            <w:r>
              <w:rPr>
                <w:rFonts w:ascii="Microsoft YaHei" w:hAnsi="Microsoft YaHei" w:eastAsia="Microsoft YaHei" w:cs="Microsoft YaHei"/>
                <w:sz w:val="27"/>
                <w:szCs w:val="27"/>
                <w:color w:val="00AEEF"/>
                <w:spacing w:val="2"/>
              </w:rPr>
              <w:t>(二)低产</w:t>
            </w:r>
            <w:r>
              <w:rPr>
                <w:rFonts w:ascii="Microsoft YaHei" w:hAnsi="Microsoft YaHei" w:eastAsia="Microsoft YaHei" w:cs="Microsoft YaHei"/>
                <w:sz w:val="27"/>
                <w:szCs w:val="27"/>
                <w:color w:val="00AEEF"/>
                <w:spacing w:val="2"/>
                <w:position w:val="1"/>
              </w:rPr>
              <w:t>、</w:t>
            </w:r>
            <w:r>
              <w:rPr>
                <w:rFonts w:ascii="Microsoft YaHei" w:hAnsi="Microsoft YaHei" w:eastAsia="Microsoft YaHei" w:cs="Microsoft YaHei"/>
                <w:sz w:val="27"/>
                <w:szCs w:val="27"/>
                <w:color w:val="00AEEF"/>
                <w:spacing w:val="2"/>
              </w:rPr>
              <w:t>大小年原因分析</w:t>
            </w:r>
          </w:p>
          <w:p>
            <w:pPr>
              <w:pStyle w:val="TableText"/>
              <w:spacing w:line="313" w:lineRule="auto"/>
              <w:rPr/>
            </w:pPr>
            <w:r/>
          </w:p>
          <w:p>
            <w:pPr>
              <w:pStyle w:val="TableText"/>
              <w:ind w:left="1202" w:right="1300" w:firstLine="418"/>
              <w:spacing w:before="86" w:line="23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在一些地区</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2"/>
              </w:rPr>
              <w:t>每 </w:t>
            </w:r>
            <w:r>
              <w:rPr>
                <w:sz w:val="20"/>
                <w:szCs w:val="20"/>
                <w:spacing w:val="2"/>
                <w:position w:val="-1"/>
              </w:rPr>
              <w:t>667m</w:t>
            </w:r>
            <w:r>
              <w:rPr>
                <w:sz w:val="11"/>
                <w:szCs w:val="11"/>
                <w:spacing w:val="2"/>
                <w:position w:val="7"/>
              </w:rPr>
              <w:t>2  </w:t>
            </w:r>
            <w:r>
              <w:rPr>
                <w:rFonts w:ascii="Microsoft YaHei" w:hAnsi="Microsoft YaHei" w:eastAsia="Microsoft YaHei" w:cs="Microsoft YaHei"/>
                <w:sz w:val="20"/>
                <w:szCs w:val="20"/>
                <w:spacing w:val="2"/>
              </w:rPr>
              <w:t>产量平均不足 </w:t>
            </w:r>
            <w:r>
              <w:rPr>
                <w:sz w:val="20"/>
                <w:szCs w:val="20"/>
                <w:spacing w:val="2"/>
                <w:position w:val="-1"/>
              </w:rPr>
              <w:t>500</w:t>
            </w:r>
            <w:r>
              <w:rPr>
                <w:sz w:val="20"/>
                <w:szCs w:val="20"/>
                <w:position w:val="-1"/>
              </w:rPr>
              <w:t>kg</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大小年现象严重</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果实品质低</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劣的果园仍然存在。</w:t>
            </w:r>
            <w:r>
              <w:rPr>
                <w:rFonts w:ascii="Microsoft YaHei" w:hAnsi="Microsoft YaHei" w:eastAsia="Microsoft YaHei" w:cs="Microsoft YaHei"/>
                <w:sz w:val="20"/>
                <w:szCs w:val="20"/>
                <w:spacing w:val="-23"/>
              </w:rPr>
              <w:t xml:space="preserve"> </w:t>
            </w:r>
            <w:r>
              <w:rPr>
                <w:rFonts w:ascii="Microsoft YaHei" w:hAnsi="Microsoft YaHei" w:eastAsia="Microsoft YaHei" w:cs="Microsoft YaHei"/>
                <w:sz w:val="20"/>
                <w:szCs w:val="20"/>
                <w:spacing w:val="7"/>
              </w:rPr>
              <w:t>为什么会出现上述情况呢?</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主要原因如下。</w:t>
            </w:r>
          </w:p>
          <w:p>
            <w:pPr>
              <w:pStyle w:val="TableText"/>
              <w:ind w:left="1627"/>
              <w:spacing w:before="66" w:line="180" w:lineRule="auto"/>
              <w:rPr>
                <w:rFonts w:ascii="Microsoft YaHei" w:hAnsi="Microsoft YaHei" w:eastAsia="Microsoft YaHei" w:cs="Microsoft YaHei"/>
              </w:rPr>
            </w:pPr>
            <w:r>
              <w:rPr>
                <w:color w:val="00AEEF"/>
                <w:spacing w:val="3"/>
                <w:position w:val="-2"/>
              </w:rPr>
              <w:t>1.  </w:t>
            </w:r>
            <w:r>
              <w:rPr>
                <w:rFonts w:ascii="Microsoft YaHei" w:hAnsi="Microsoft YaHei" w:eastAsia="Microsoft YaHei" w:cs="Microsoft YaHei"/>
                <w:color w:val="00AEEF"/>
                <w:spacing w:val="3"/>
              </w:rPr>
              <w:t>盲目追求扩大果园面积</w:t>
            </w:r>
          </w:p>
          <w:p>
            <w:pPr>
              <w:pStyle w:val="TableText"/>
              <w:ind w:left="1199" w:right="1300" w:firstLine="419"/>
              <w:spacing w:before="142" w:line="235"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一些新果区规划发展果园面积过快</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过大</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5"/>
              </w:rPr>
              <w:t>人均果园面积有的在 </w:t>
            </w:r>
            <w:r>
              <w:rPr>
                <w:sz w:val="20"/>
                <w:szCs w:val="20"/>
                <w:spacing w:val="5"/>
                <w:position w:val="-1"/>
              </w:rPr>
              <w:t>1334m</w:t>
            </w:r>
            <w:r>
              <w:rPr>
                <w:sz w:val="11"/>
                <w:szCs w:val="11"/>
                <w:spacing w:val="5"/>
                <w:position w:val="7"/>
              </w:rPr>
              <w:t>2  </w:t>
            </w:r>
            <w:r>
              <w:rPr>
                <w:rFonts w:ascii="Microsoft YaHei" w:hAnsi="Microsoft YaHei" w:eastAsia="Microsoft YaHei" w:cs="Microsoft YaHei"/>
                <w:sz w:val="20"/>
                <w:szCs w:val="20"/>
                <w:spacing w:val="5"/>
              </w:rPr>
              <w:t>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上</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0"/>
              </w:rPr>
              <w:t>一个劳力管理 </w:t>
            </w:r>
            <w:r>
              <w:rPr>
                <w:sz w:val="20"/>
                <w:szCs w:val="20"/>
                <w:spacing w:val="10"/>
                <w:position w:val="-1"/>
              </w:rPr>
              <w:t>5336~6667m</w:t>
            </w:r>
            <w:r>
              <w:rPr>
                <w:sz w:val="11"/>
                <w:szCs w:val="11"/>
                <w:spacing w:val="10"/>
                <w:position w:val="7"/>
              </w:rPr>
              <w:t>2</w:t>
            </w:r>
            <w:r>
              <w:rPr>
                <w:sz w:val="11"/>
                <w:szCs w:val="11"/>
                <w:spacing w:val="21"/>
                <w:w w:val="101"/>
                <w:position w:val="7"/>
              </w:rPr>
              <w:t xml:space="preserve"> </w:t>
            </w:r>
            <w:r>
              <w:rPr>
                <w:rFonts w:ascii="Microsoft YaHei" w:hAnsi="Microsoft YaHei" w:eastAsia="Microsoft YaHei" w:cs="Microsoft YaHei"/>
                <w:sz w:val="20"/>
                <w:szCs w:val="20"/>
                <w:spacing w:val="10"/>
              </w:rPr>
              <w:t>果园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10"/>
              </w:rPr>
              <w:t>在当前机械化水平不高的条件下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0"/>
              </w:rPr>
              <w:t>难以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做到精细管理。</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10"/>
              </w:rPr>
              <w:t>由于果园面积与农作物面积严重失调</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rPr>
              <w:t>, 随之出现果</w:t>
            </w:r>
            <w:r>
              <w:rPr>
                <w:rFonts w:ascii="Microsoft YaHei" w:hAnsi="Microsoft YaHei" w:eastAsia="Microsoft YaHei" w:cs="Microsoft YaHei"/>
                <w:sz w:val="20"/>
                <w:szCs w:val="20"/>
                <w:spacing w:val="9"/>
              </w:rPr>
              <w:t>园肥料和秸</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秆等材料来源的困难</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4"/>
              </w:rPr>
              <w:t>还会产生品种更新、园块倒茬的困难等。</w:t>
            </w:r>
          </w:p>
          <w:p>
            <w:pPr>
              <w:pStyle w:val="TableText"/>
              <w:ind w:left="1618"/>
              <w:spacing w:before="62" w:line="179" w:lineRule="auto"/>
              <w:rPr>
                <w:rFonts w:ascii="Microsoft YaHei" w:hAnsi="Microsoft YaHei" w:eastAsia="Microsoft YaHei" w:cs="Microsoft YaHei"/>
              </w:rPr>
            </w:pPr>
            <w:r>
              <w:rPr>
                <w:color w:val="00AEEF"/>
                <w:spacing w:val="5"/>
                <w:position w:val="-2"/>
              </w:rPr>
              <w:t>2.  </w:t>
            </w:r>
            <w:r>
              <w:rPr>
                <w:rFonts w:ascii="Microsoft YaHei" w:hAnsi="Microsoft YaHei" w:eastAsia="Microsoft YaHei" w:cs="Microsoft YaHei"/>
                <w:color w:val="00AEEF"/>
                <w:spacing w:val="5"/>
              </w:rPr>
              <w:t>果园基本条件未得到彻底改善</w:t>
            </w:r>
          </w:p>
          <w:p>
            <w:pPr>
              <w:ind w:left="1198" w:right="1300" w:firstLine="419"/>
              <w:spacing w:before="144" w:line="242"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许多果园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由于建园准备不足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9"/>
              </w:rPr>
              <w:t>如坡地未修水平梯田先栽树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8"/>
              </w:rPr>
              <w:t>滩地未淘沙换</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土就栽树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4"/>
              </w:rPr>
              <w:t>平地未施基肥就定植等。仓促栽树</w:t>
            </w:r>
            <w:r>
              <w:rPr>
                <w:rFonts w:ascii="Microsoft YaHei" w:hAnsi="Microsoft YaHei" w:eastAsia="Microsoft YaHei" w:cs="Microsoft YaHei"/>
                <w:sz w:val="20"/>
                <w:szCs w:val="20"/>
                <w:spacing w:val="3"/>
              </w:rPr>
              <w:t>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rPr>
              <w:t>, 限于劳力、经济条件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3"/>
              </w:rPr>
              <w:t>果园基本</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建设很差</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12"/>
              </w:rPr>
              <w:t>如土壤不能深翻熟化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12"/>
              </w:rPr>
              <w:t>严重缺乏有机质;土质坚硬</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12"/>
              </w:rPr>
              <w:t>肥力低下;尚未建</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起排灌设施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1"/>
              </w:rPr>
              <w:t>水分得不到保证;山地果园未整修水平梯</w:t>
            </w:r>
            <w:r>
              <w:rPr>
                <w:rFonts w:ascii="Microsoft YaHei" w:hAnsi="Microsoft YaHei" w:eastAsia="Microsoft YaHei" w:cs="Microsoft YaHei"/>
                <w:sz w:val="20"/>
                <w:szCs w:val="20"/>
                <w:spacing w:val="10"/>
              </w:rPr>
              <w:t>田</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0"/>
              </w:rPr>
              <w:t>水土流失相当严重;有</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些果园只有围墙而无防护林</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rPr>
              <w:t>,</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11"/>
              </w:rPr>
              <w:t>等等。</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11"/>
              </w:rPr>
              <w:t>红富士苹果树对环境和栽培条件的要求比</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其他品种高</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3"/>
              </w:rPr>
              <w:t>如果果园基本条件很差</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rPr>
              <w:t>, 即使有了好品种</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3"/>
              </w:rPr>
              <w:t>其产量、品质也</w:t>
            </w:r>
            <w:r>
              <w:rPr>
                <w:rFonts w:ascii="Microsoft YaHei" w:hAnsi="Microsoft YaHei" w:eastAsia="Microsoft YaHei" w:cs="Microsoft YaHei"/>
                <w:sz w:val="20"/>
                <w:szCs w:val="20"/>
                <w:spacing w:val="2"/>
              </w:rPr>
              <w:t>不会好。</w:t>
            </w:r>
          </w:p>
          <w:p>
            <w:pPr>
              <w:pStyle w:val="TableText"/>
              <w:ind w:left="1615"/>
              <w:spacing w:before="46" w:line="182" w:lineRule="auto"/>
              <w:rPr>
                <w:rFonts w:ascii="Microsoft YaHei" w:hAnsi="Microsoft YaHei" w:eastAsia="Microsoft YaHei" w:cs="Microsoft YaHei"/>
              </w:rPr>
            </w:pPr>
            <w:r>
              <w:rPr>
                <w:color w:val="00AEEF"/>
                <w:spacing w:val="1"/>
                <w:position w:val="-2"/>
              </w:rPr>
              <w:t>3.  </w:t>
            </w:r>
            <w:r>
              <w:rPr>
                <w:rFonts w:ascii="Microsoft YaHei" w:hAnsi="Microsoft YaHei" w:eastAsia="Microsoft YaHei" w:cs="Microsoft YaHei"/>
                <w:color w:val="00AEEF"/>
                <w:spacing w:val="1"/>
              </w:rPr>
              <w:t>果园品种混杂</w:t>
            </w:r>
            <w:r>
              <w:rPr>
                <w:rFonts w:ascii="Microsoft YaHei" w:hAnsi="Microsoft YaHei" w:eastAsia="Microsoft YaHei" w:cs="Microsoft YaHei"/>
                <w:color w:val="00AEEF"/>
                <w:spacing w:val="-20"/>
              </w:rPr>
              <w:t xml:space="preserve"> </w:t>
            </w:r>
            <w:r>
              <w:rPr>
                <w:color w:val="00AEEF"/>
                <w:spacing w:val="1"/>
                <w:position w:val="1"/>
              </w:rPr>
              <w:t>, </w:t>
            </w:r>
            <w:r>
              <w:rPr>
                <w:rFonts w:ascii="Microsoft YaHei" w:hAnsi="Microsoft YaHei" w:eastAsia="Microsoft YaHei" w:cs="Microsoft YaHei"/>
                <w:color w:val="00AEEF"/>
                <w:spacing w:val="1"/>
              </w:rPr>
              <w:t>园貌不良</w:t>
            </w:r>
          </w:p>
          <w:p>
            <w:pPr>
              <w:pStyle w:val="TableText"/>
              <w:ind w:left="1198" w:right="1300" w:firstLine="420"/>
              <w:spacing w:before="139" w:line="241"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前些年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由于苗木混乱</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品种严重不纯</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5"/>
              </w:rPr>
              <w:t>使建成的</w:t>
            </w:r>
            <w:r>
              <w:rPr>
                <w:rFonts w:ascii="Microsoft YaHei" w:hAnsi="Microsoft YaHei" w:eastAsia="Microsoft YaHei" w:cs="Microsoft YaHei"/>
                <w:sz w:val="20"/>
                <w:szCs w:val="20"/>
                <w:spacing w:val="4"/>
              </w:rPr>
              <w:t>果园杂乱不堪</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4"/>
              </w:rPr>
              <w:t>树冠大小不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齐;有的果园红富士品种单一</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10"/>
              </w:rPr>
              <w:t>缺乏足够比例的授粉树;有些果园连年冻害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10"/>
              </w:rPr>
              <w:t>抽条</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严重</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6"/>
              </w:rPr>
              <w:t>树冠大小、高低参差不齐</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 整齐度很差。</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6"/>
              </w:rPr>
              <w:t>有些矮砧红富士园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6"/>
              </w:rPr>
              <w:t>对各种砧</w:t>
            </w:r>
            <w:r>
              <w:rPr>
                <w:sz w:val="20"/>
                <w:szCs w:val="20"/>
                <w:spacing w:val="6"/>
              </w:rPr>
              <w:t>-</w:t>
            </w:r>
            <w:r>
              <w:rPr>
                <w:rFonts w:ascii="Microsoft YaHei" w:hAnsi="Microsoft YaHei" w:eastAsia="Microsoft YaHei" w:cs="Microsoft YaHei"/>
                <w:sz w:val="20"/>
                <w:szCs w:val="20"/>
                <w:spacing w:val="6"/>
              </w:rPr>
              <w:t>穗</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组合未采取针对性强的整形修剪技术</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5"/>
              </w:rPr>
              <w:t>使一些植株东倒</w:t>
            </w:r>
            <w:r>
              <w:rPr>
                <w:rFonts w:ascii="Microsoft YaHei" w:hAnsi="Microsoft YaHei" w:eastAsia="Microsoft YaHei" w:cs="Microsoft YaHei"/>
                <w:sz w:val="20"/>
                <w:szCs w:val="20"/>
                <w:spacing w:val="4"/>
              </w:rPr>
              <w:t>西歪</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4"/>
              </w:rPr>
              <w:t>竟成</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小老树</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4"/>
              </w:rPr>
              <w:t>失</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去增产潜力。</w:t>
            </w:r>
          </w:p>
          <w:p>
            <w:pPr>
              <w:pStyle w:val="TableText"/>
              <w:ind w:left="1618"/>
              <w:spacing w:before="44" w:line="183" w:lineRule="auto"/>
              <w:rPr>
                <w:rFonts w:ascii="Microsoft YaHei" w:hAnsi="Microsoft YaHei" w:eastAsia="Microsoft YaHei" w:cs="Microsoft YaHei"/>
              </w:rPr>
            </w:pPr>
            <w:r>
              <w:rPr>
                <w:color w:val="00AEEF"/>
                <w:position w:val="-2"/>
              </w:rPr>
              <w:t>4.  </w:t>
            </w:r>
            <w:r>
              <w:rPr>
                <w:rFonts w:ascii="Microsoft YaHei" w:hAnsi="Microsoft YaHei" w:eastAsia="Microsoft YaHei" w:cs="Microsoft YaHei"/>
                <w:color w:val="00AEEF"/>
              </w:rPr>
              <w:t>栽植过密</w:t>
            </w:r>
            <w:r>
              <w:rPr>
                <w:rFonts w:ascii="Microsoft YaHei" w:hAnsi="Microsoft YaHei" w:eastAsia="Microsoft YaHei" w:cs="Microsoft YaHei"/>
                <w:color w:val="00AEEF"/>
                <w:spacing w:val="-11"/>
              </w:rPr>
              <w:t xml:space="preserve"> </w:t>
            </w:r>
            <w:r>
              <w:rPr>
                <w:color w:val="00AEEF"/>
                <w:position w:val="1"/>
              </w:rPr>
              <w:t>,</w:t>
            </w:r>
            <w:r>
              <w:rPr>
                <w:color w:val="00AEEF"/>
                <w:spacing w:val="-14"/>
                <w:position w:val="1"/>
              </w:rPr>
              <w:t xml:space="preserve"> </w:t>
            </w:r>
            <w:r>
              <w:rPr>
                <w:rFonts w:ascii="Microsoft YaHei" w:hAnsi="Microsoft YaHei" w:eastAsia="Microsoft YaHei" w:cs="Microsoft YaHei"/>
                <w:color w:val="00AEEF"/>
              </w:rPr>
              <w:t>树冠高大</w:t>
            </w:r>
            <w:r>
              <w:rPr>
                <w:rFonts w:ascii="Microsoft YaHei" w:hAnsi="Microsoft YaHei" w:eastAsia="Microsoft YaHei" w:cs="Microsoft YaHei"/>
                <w:color w:val="00AEEF"/>
                <w:spacing w:val="-20"/>
              </w:rPr>
              <w:t xml:space="preserve"> </w:t>
            </w:r>
            <w:r>
              <w:rPr>
                <w:color w:val="00AEEF"/>
                <w:position w:val="1"/>
              </w:rPr>
              <w:t>,</w:t>
            </w:r>
            <w:r>
              <w:rPr>
                <w:color w:val="00AEEF"/>
                <w:spacing w:val="-13"/>
                <w:position w:val="1"/>
              </w:rPr>
              <w:t xml:space="preserve"> </w:t>
            </w:r>
            <w:r>
              <w:rPr>
                <w:rFonts w:ascii="Microsoft YaHei" w:hAnsi="Microsoft YaHei" w:eastAsia="Microsoft YaHei" w:cs="Microsoft YaHei"/>
                <w:color w:val="00AEEF"/>
              </w:rPr>
              <w:t>不便管理</w:t>
            </w:r>
          </w:p>
          <w:p>
            <w:pPr>
              <w:pStyle w:val="TableText"/>
              <w:ind w:left="1624"/>
              <w:spacing w:before="128"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近年栽植的普通型红富士多数较密</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1"/>
              </w:rPr>
              <w:t>行距</w:t>
            </w:r>
            <w:r>
              <w:rPr>
                <w:sz w:val="20"/>
                <w:szCs w:val="20"/>
                <w:spacing w:val="11"/>
              </w:rPr>
              <w:t>3~4m</w:t>
            </w:r>
            <w:r>
              <w:rPr>
                <w:sz w:val="20"/>
                <w:szCs w:val="20"/>
                <w:spacing w:val="-20"/>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1"/>
              </w:rPr>
              <w:t>株距</w:t>
            </w:r>
            <w:r>
              <w:rPr>
                <w:rFonts w:ascii="Microsoft YaHei" w:hAnsi="Microsoft YaHei" w:eastAsia="Microsoft YaHei" w:cs="Microsoft YaHei"/>
                <w:sz w:val="20"/>
                <w:szCs w:val="20"/>
                <w:spacing w:val="10"/>
              </w:rPr>
              <w:t xml:space="preserve"> </w:t>
            </w:r>
            <w:r>
              <w:rPr>
                <w:sz w:val="20"/>
                <w:szCs w:val="20"/>
                <w:spacing w:val="10"/>
                <w:position w:val="-1"/>
              </w:rPr>
              <w:t>2~3m</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虽然采用的</w:t>
            </w:r>
          </w:p>
          <w:p>
            <w:pPr>
              <w:pStyle w:val="TableText"/>
              <w:spacing w:line="302" w:lineRule="auto"/>
              <w:rPr/>
            </w:pPr>
            <w:r/>
          </w:p>
          <w:p>
            <w:pPr>
              <w:pStyle w:val="TableText"/>
              <w:ind w:firstLine="1206"/>
              <w:spacing w:before="1" w:line="409" w:lineRule="exact"/>
              <w:rPr/>
            </w:pPr>
            <w:r>
              <w:rPr>
                <w:position w:val="-8"/>
              </w:rPr>
              <w:pict>
                <v:group id="_x0000_s630" style="mso-position-vertical-relative:line;mso-position-horizontal-relative:char;width:21pt;height:20.45pt;" filled="false" stroked="false" coordsize="420,409" coordorigin="0,0">
                  <v:group id="_x0000_s632" style="position:absolute;left:0;top:0;width:420;height:409;" filled="false" stroked="false" coordsize="420,409" coordorigin="0,0">
                    <v:shape id="_x0000_s634" style="position:absolute;left:0;top:47;width:68;height:282;" filled="false" strokecolor="#00AEEF" strokeweight="0.38pt" coordsize="68,282" coordorigin="0,0" path="m64,3c26,41,3,93,3,150c3,198,20,242,47,277e">
                      <v:stroke joinstyle="miter" miterlimit="4"/>
                    </v:shape>
                    <v:shape id="_x0000_s636" style="position:absolute;left:34;top:0;width:370;height:177;" filled="false" strokecolor="#00AEEF" strokeweight="0.96pt" coordsize="370,177" coordorigin="0,0" path="m359,167c345,77,268,9,175,9c103,9,40,50,9,111e">
                      <v:stroke joinstyle="miter" miterlimit="4"/>
                    </v:shape>
                    <v:shape id="_x0000_s638"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640" style="position:absolute;left:31;top:268;width:315;height:126;" filled="false" strokecolor="#00AEEF" strokeweight="0.96pt" coordsize="315,126" coordorigin="0,0" path="m9,9c39,73,103,116,178,116c226,116,271,97,304,67e">
                      <v:stroke joinstyle="miter" miterlimit="4"/>
                    </v:shape>
                    <v:shape id="_x0000_s642" style="position:absolute;left:42;top:29;width:317;height:337;" filled="false" strokecolor="#00AEEF" strokeweight="0.38pt" coordsize="317,337" coordorigin="0,0" path="m100,318c120,327,143,333,167,333c231,333,286,296,313,242m153,3c69,11,3,81,3,168e">
                      <v:stroke joinstyle="miter" miterlimit="4"/>
                    </v:shape>
                  </v:group>
                  <v:shape id="_x0000_s644" style="position:absolute;left:-20;top:-20;width:460;height:449;" filled="false" stroked="false" type="#_x0000_t202">
                    <v:fill on="false"/>
                    <v:stroke on="false"/>
                    <v:path/>
                    <v:imagedata o:title=""/>
                    <o:lock v:ext="edit" aspectratio="false"/>
                    <v:textbox inset="0mm,0mm,0mm,0mm">
                      <w:txbxContent>
                        <w:p>
                          <w:pPr>
                            <w:ind w:left="147"/>
                            <w:spacing w:before="156" w:line="189" w:lineRule="auto"/>
                            <w:rPr>
                              <w:rFonts w:ascii="Arial" w:hAnsi="Arial" w:eastAsia="Arial" w:cs="Arial"/>
                              <w:sz w:val="17"/>
                              <w:szCs w:val="17"/>
                            </w:rPr>
                          </w:pPr>
                          <w:r>
                            <w:rPr>
                              <w:rFonts w:ascii="Arial" w:hAnsi="Arial" w:eastAsia="Arial" w:cs="Arial"/>
                              <w:sz w:val="17"/>
                              <w:szCs w:val="17"/>
                              <w:spacing w:val="17"/>
                            </w:rPr>
                            <w:t>36</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27"/>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三、红富士苹果高产稳产技术</w:t>
            </w:r>
          </w:p>
          <w:p>
            <w:pPr>
              <w:ind w:firstLine="1300"/>
              <w:spacing w:line="56" w:lineRule="exact"/>
              <w:rPr/>
            </w:pPr>
            <w:r>
              <w:rPr>
                <w:position w:val="-1"/>
              </w:rPr>
              <w:drawing>
                <wp:inline distT="0" distB="0" distL="0" distR="0">
                  <wp:extent cx="4535017" cy="35693"/>
                  <wp:effectExtent l="0" t="0" r="0" b="0"/>
                  <wp:docPr id="102" name="IM 102"/>
                  <wp:cNvGraphicFramePr/>
                  <a:graphic>
                    <a:graphicData uri="http://schemas.openxmlformats.org/drawingml/2006/picture">
                      <pic:pic>
                        <pic:nvPicPr>
                          <pic:cNvPr id="102" name="IM 102"/>
                          <pic:cNvPicPr/>
                        </pic:nvPicPr>
                        <pic:blipFill>
                          <a:blip r:embed="rId55"/>
                          <a:stretch>
                            <a:fillRect/>
                          </a:stretch>
                        </pic:blipFill>
                        <pic:spPr>
                          <a:xfrm rot="0">
                            <a:off x="0" y="0"/>
                            <a:ext cx="4535017" cy="35693"/>
                          </a:xfrm>
                          <a:prstGeom prst="rect">
                            <a:avLst/>
                          </a:prstGeom>
                        </pic:spPr>
                      </pic:pic>
                    </a:graphicData>
                  </a:graphic>
                </wp:inline>
              </w:drawing>
            </w:r>
          </w:p>
          <w:p>
            <w:pPr>
              <w:pStyle w:val="TableText"/>
              <w:spacing w:line="260" w:lineRule="auto"/>
              <w:rPr/>
            </w:pPr>
            <w:r/>
          </w:p>
          <w:p>
            <w:pPr>
              <w:pStyle w:val="TableText"/>
              <w:ind w:left="1311" w:right="1187"/>
              <w:spacing w:before="86" w:line="242"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是小冠树形(自由纺锤形、细长纺锤形) ,</w:t>
            </w:r>
            <w:r>
              <w:rPr>
                <w:rFonts w:ascii="Microsoft YaHei" w:hAnsi="Microsoft YaHei" w:eastAsia="Microsoft YaHei" w:cs="Microsoft YaHei"/>
                <w:sz w:val="20"/>
                <w:szCs w:val="20"/>
                <w:spacing w:val="2"/>
              </w:rPr>
              <w:t xml:space="preserve"> </w:t>
            </w:r>
            <w:r>
              <w:rPr>
                <w:rFonts w:ascii="Microsoft YaHei" w:hAnsi="Microsoft YaHei" w:eastAsia="Microsoft YaHei" w:cs="Microsoft YaHei"/>
                <w:sz w:val="20"/>
                <w:szCs w:val="20"/>
                <w:spacing w:val="6"/>
              </w:rPr>
              <w:t>但由于树势旺</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6"/>
              </w:rPr>
              <w:t>强枝多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6"/>
              </w:rPr>
              <w:t>树冠高大</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6"/>
              </w:rPr>
              <w:t>交接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封行早</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7"/>
              </w:rPr>
              <w:t>每 </w:t>
            </w:r>
            <w:r>
              <w:rPr>
                <w:sz w:val="20"/>
                <w:szCs w:val="20"/>
                <w:spacing w:val="7"/>
                <w:position w:val="-1"/>
              </w:rPr>
              <w:t>667m</w:t>
            </w:r>
            <w:r>
              <w:rPr>
                <w:sz w:val="11"/>
                <w:szCs w:val="11"/>
                <w:spacing w:val="7"/>
                <w:position w:val="7"/>
              </w:rPr>
              <w:t>2</w:t>
            </w:r>
            <w:r>
              <w:rPr>
                <w:sz w:val="11"/>
                <w:szCs w:val="11"/>
                <w:spacing w:val="23"/>
                <w:position w:val="7"/>
              </w:rPr>
              <w:t xml:space="preserve"> </w:t>
            </w:r>
            <w:r>
              <w:rPr>
                <w:rFonts w:ascii="Microsoft YaHei" w:hAnsi="Microsoft YaHei" w:eastAsia="Microsoft YaHei" w:cs="Microsoft YaHei"/>
                <w:sz w:val="20"/>
                <w:szCs w:val="20"/>
                <w:spacing w:val="7"/>
              </w:rPr>
              <w:t>枝量在 </w:t>
            </w:r>
            <w:r>
              <w:rPr>
                <w:sz w:val="20"/>
                <w:szCs w:val="20"/>
                <w:spacing w:val="7"/>
              </w:rPr>
              <w:t>15</w:t>
            </w:r>
            <w:r>
              <w:rPr>
                <w:rFonts w:ascii="Microsoft YaHei" w:hAnsi="Microsoft YaHei" w:eastAsia="Microsoft YaHei" w:cs="Microsoft YaHei"/>
                <w:sz w:val="20"/>
                <w:szCs w:val="20"/>
                <w:spacing w:val="7"/>
              </w:rPr>
              <w:t>万条以上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7"/>
              </w:rPr>
              <w:t>许多田间操作难以进行</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这类果园花芽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形成量少</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4"/>
              </w:rPr>
              <w:t>果实着色差</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4"/>
              </w:rPr>
              <w:t>历年产量低</w:t>
            </w:r>
            <w:r>
              <w:rPr>
                <w:rFonts w:ascii="Microsoft YaHei" w:hAnsi="Microsoft YaHei" w:eastAsia="Microsoft YaHei" w:cs="Microsoft YaHei"/>
                <w:sz w:val="20"/>
                <w:szCs w:val="20"/>
                <w:spacing w:val="4"/>
                <w:position w:val="1"/>
              </w:rPr>
              <w:t>。</w:t>
            </w:r>
          </w:p>
          <w:p>
            <w:pPr>
              <w:pStyle w:val="TableText"/>
              <w:ind w:left="1730"/>
              <w:spacing w:before="65" w:line="176" w:lineRule="auto"/>
              <w:rPr>
                <w:rFonts w:ascii="Microsoft YaHei" w:hAnsi="Microsoft YaHei" w:eastAsia="Microsoft YaHei" w:cs="Microsoft YaHei"/>
              </w:rPr>
            </w:pPr>
            <w:r>
              <w:rPr>
                <w:color w:val="00AEEF"/>
                <w:spacing w:val="5"/>
                <w:position w:val="-2"/>
              </w:rPr>
              <w:t>5.</w:t>
            </w:r>
            <w:r>
              <w:rPr>
                <w:color w:val="00AEEF"/>
                <w:spacing w:val="58"/>
                <w:w w:val="101"/>
                <w:position w:val="-2"/>
              </w:rPr>
              <w:t xml:space="preserve"> </w:t>
            </w:r>
            <w:r>
              <w:rPr>
                <w:rFonts w:ascii="Microsoft YaHei" w:hAnsi="Microsoft YaHei" w:eastAsia="Microsoft YaHei" w:cs="Microsoft YaHei"/>
                <w:color w:val="00AEEF"/>
                <w:spacing w:val="5"/>
              </w:rPr>
              <w:t>对果园投资力度不够</w:t>
            </w:r>
          </w:p>
          <w:p>
            <w:pPr>
              <w:pStyle w:val="TableText"/>
              <w:ind w:left="1312" w:right="1187" w:firstLine="440"/>
              <w:spacing w:before="151" w:line="246"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rPr>
              <w:t>尚有不少果农管理意识较差</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rPr>
              <w:t>。虽然知道“要想富</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rPr>
              <w:t>栽果树”的口号</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rPr>
              <w:t>,</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rPr>
              <w:t>但未深刻 </w:t>
            </w:r>
            <w:r>
              <w:rPr>
                <w:rFonts w:ascii="Microsoft YaHei" w:hAnsi="Microsoft YaHei" w:eastAsia="Microsoft YaHei" w:cs="Microsoft YaHei"/>
                <w:sz w:val="20"/>
                <w:szCs w:val="20"/>
                <w:spacing w:val="3"/>
              </w:rPr>
              <w:t>理解“要想富</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3"/>
              </w:rPr>
              <w:t>管好树”的道理</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3"/>
              </w:rPr>
              <w:t>。往往是栽后任其生长</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2"/>
              </w:rPr>
              <w:t>什么时候果树挂果了</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2"/>
              </w:rPr>
              <w:t>什</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么时候才肯多投入和精细管理</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这种果园一般是结果晚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10"/>
              </w:rPr>
              <w:t>产量</w:t>
            </w:r>
            <w:r>
              <w:rPr>
                <w:rFonts w:ascii="Microsoft YaHei" w:hAnsi="Microsoft YaHei" w:eastAsia="Microsoft YaHei" w:cs="Microsoft YaHei"/>
                <w:sz w:val="20"/>
                <w:szCs w:val="20"/>
                <w:spacing w:val="9"/>
              </w:rPr>
              <w:t>低</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在投资力度</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上</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3"/>
              </w:rPr>
              <w:t>各地</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各户差异很大</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3"/>
              </w:rPr>
              <w:t>但总的趋势是高投入高产出</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3"/>
              </w:rPr>
              <w:t>低投入低产出</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一般专业</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户难以做到高投入</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真正达到高投入水平的</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5"/>
              </w:rPr>
              <w:t>可能不到 </w:t>
            </w:r>
            <w:r>
              <w:rPr>
                <w:sz w:val="20"/>
                <w:szCs w:val="20"/>
                <w:spacing w:val="5"/>
                <w:position w:val="-1"/>
              </w:rPr>
              <w:t>10%</w:t>
            </w:r>
            <w:r>
              <w:rPr>
                <w:sz w:val="20"/>
                <w:szCs w:val="20"/>
                <w:spacing w:val="-18"/>
                <w:position w:val="-1"/>
              </w:rPr>
              <w:t xml:space="preserve"> </w:t>
            </w:r>
            <w:r>
              <w:rPr>
                <w:rFonts w:ascii="Microsoft YaHei" w:hAnsi="Microsoft YaHei" w:eastAsia="Microsoft YaHei" w:cs="Microsoft YaHei"/>
                <w:sz w:val="20"/>
                <w:szCs w:val="20"/>
                <w:spacing w:val="5"/>
                <w:position w:val="1"/>
              </w:rPr>
              <w:t>。</w:t>
            </w:r>
          </w:p>
          <w:p>
            <w:pPr>
              <w:pStyle w:val="TableText"/>
              <w:ind w:left="1731"/>
              <w:spacing w:before="50" w:line="177" w:lineRule="auto"/>
              <w:rPr>
                <w:rFonts w:ascii="Microsoft YaHei" w:hAnsi="Microsoft YaHei" w:eastAsia="Microsoft YaHei" w:cs="Microsoft YaHei"/>
              </w:rPr>
            </w:pPr>
            <w:r>
              <w:rPr>
                <w:color w:val="00AEEF"/>
                <w:spacing w:val="2"/>
                <w:position w:val="-1"/>
              </w:rPr>
              <w:t>6.  </w:t>
            </w:r>
            <w:r>
              <w:rPr>
                <w:rFonts w:ascii="Microsoft YaHei" w:hAnsi="Microsoft YaHei" w:eastAsia="Microsoft YaHei" w:cs="Microsoft YaHei"/>
                <w:color w:val="00AEEF"/>
                <w:spacing w:val="2"/>
              </w:rPr>
              <w:t>科技含量少</w:t>
            </w:r>
          </w:p>
          <w:p>
            <w:pPr>
              <w:ind w:left="1312" w:right="1116" w:firstLine="421"/>
              <w:spacing w:before="149" w:line="243"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红富士苹果优质</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丰产</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高效益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是靠多种高新技术的综合应用来保证</w:t>
            </w:r>
            <w:r>
              <w:rPr>
                <w:rFonts w:ascii="Microsoft YaHei" w:hAnsi="Microsoft YaHei" w:eastAsia="Microsoft YaHei" w:cs="Microsoft YaHei"/>
                <w:sz w:val="20"/>
                <w:szCs w:val="20"/>
                <w:spacing w:val="6"/>
              </w:rPr>
              <w:t>的</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3"/>
              </w:rPr>
              <w:t>一般管理技术是不能产出个大</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色红</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形正</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质佳的红富士苹果的</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高新技术的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实行需要有充分的思想认识</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一定的经济实力和劳力保障做基础</w:t>
            </w:r>
            <w:r>
              <w:rPr>
                <w:rFonts w:ascii="Microsoft YaHei" w:hAnsi="Microsoft YaHei" w:eastAsia="Microsoft YaHei" w:cs="Microsoft YaHei"/>
                <w:sz w:val="20"/>
                <w:szCs w:val="20"/>
                <w:spacing w:val="5"/>
                <w:position w:val="1"/>
              </w:rPr>
              <w:t>。</w:t>
            </w:r>
          </w:p>
          <w:p>
            <w:pPr>
              <w:pStyle w:val="TableText"/>
              <w:ind w:left="3363"/>
              <w:spacing w:before="323" w:line="176" w:lineRule="auto"/>
              <w:outlineLvl w:val="1"/>
              <w:rPr>
                <w:rFonts w:ascii="Microsoft YaHei" w:hAnsi="Microsoft YaHei" w:eastAsia="Microsoft YaHei" w:cs="Microsoft YaHei"/>
                <w:sz w:val="27"/>
                <w:szCs w:val="27"/>
              </w:rPr>
            </w:pPr>
            <w:bookmarkStart w:name="bookmark9" w:id="51"/>
            <w:bookmarkEnd w:id="51"/>
            <w:r>
              <w:rPr>
                <w:sz w:val="27"/>
                <w:szCs w:val="27"/>
                <w:color w:val="00AEEF"/>
                <w:spacing w:val="13"/>
              </w:rPr>
              <w:t>(</w:t>
            </w:r>
            <w:r>
              <w:rPr>
                <w:rFonts w:ascii="Microsoft YaHei" w:hAnsi="Microsoft YaHei" w:eastAsia="Microsoft YaHei" w:cs="Microsoft YaHei"/>
                <w:sz w:val="27"/>
                <w:szCs w:val="27"/>
                <w:color w:val="00AEEF"/>
                <w:spacing w:val="13"/>
              </w:rPr>
              <w:t>三</w:t>
            </w:r>
            <w:r>
              <w:rPr>
                <w:sz w:val="27"/>
                <w:szCs w:val="27"/>
                <w:color w:val="00AEEF"/>
                <w:spacing w:val="13"/>
              </w:rPr>
              <w:t>)</w:t>
            </w:r>
            <w:r>
              <w:rPr>
                <w:rFonts w:ascii="Microsoft YaHei" w:hAnsi="Microsoft YaHei" w:eastAsia="Microsoft YaHei" w:cs="Microsoft YaHei"/>
                <w:sz w:val="27"/>
                <w:szCs w:val="27"/>
                <w:color w:val="00AEEF"/>
                <w:spacing w:val="13"/>
              </w:rPr>
              <w:t>高产稳产对策与措施</w:t>
            </w:r>
          </w:p>
          <w:p>
            <w:pPr>
              <w:pStyle w:val="TableText"/>
              <w:spacing w:line="370" w:lineRule="auto"/>
              <w:rPr/>
            </w:pPr>
            <w:r/>
          </w:p>
          <w:p>
            <w:pPr>
              <w:pStyle w:val="TableText"/>
              <w:ind w:left="1740"/>
              <w:spacing w:before="90" w:line="177" w:lineRule="auto"/>
              <w:rPr>
                <w:rFonts w:ascii="Microsoft YaHei" w:hAnsi="Microsoft YaHei" w:eastAsia="Microsoft YaHei" w:cs="Microsoft YaHei"/>
              </w:rPr>
            </w:pPr>
            <w:r>
              <w:rPr>
                <w:color w:val="00AEEF"/>
                <w:spacing w:val="3"/>
                <w:position w:val="-2"/>
              </w:rPr>
              <w:t>1.  </w:t>
            </w:r>
            <w:r>
              <w:rPr>
                <w:rFonts w:ascii="Microsoft YaHei" w:hAnsi="Microsoft YaHei" w:eastAsia="Microsoft YaHei" w:cs="Microsoft YaHei"/>
                <w:color w:val="00AEEF"/>
                <w:spacing w:val="3"/>
              </w:rPr>
              <w:t>加强土壤综合治理</w:t>
            </w:r>
          </w:p>
          <w:p>
            <w:pPr>
              <w:ind w:left="1312" w:right="1187" w:firstLine="419"/>
              <w:spacing w:before="148" w:line="24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盛果期树根系逐渐布满全园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8"/>
              </w:rPr>
              <w:t>为保证正常生</w:t>
            </w:r>
            <w:r>
              <w:rPr>
                <w:rFonts w:ascii="Microsoft YaHei" w:hAnsi="Microsoft YaHei" w:eastAsia="Microsoft YaHei" w:cs="Microsoft YaHei"/>
                <w:sz w:val="20"/>
                <w:szCs w:val="20"/>
                <w:spacing w:val="7"/>
              </w:rPr>
              <w:t>长与结果的需要</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7"/>
              </w:rPr>
              <w:t>根系必须从土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壤中吸收大量的营养和水分</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38"/>
                <w:position w:val="1"/>
              </w:rPr>
              <w:t xml:space="preserve"> </w:t>
            </w:r>
            <w:r>
              <w:rPr>
                <w:rFonts w:ascii="Microsoft YaHei" w:hAnsi="Microsoft YaHei" w:eastAsia="Microsoft YaHei" w:cs="Microsoft YaHei"/>
                <w:sz w:val="20"/>
                <w:szCs w:val="20"/>
                <w:spacing w:val="6"/>
              </w:rPr>
              <w:t>因此</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6"/>
              </w:rPr>
              <w:t>要为根系创造一个优越的环境</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6"/>
              </w:rPr>
              <w:t>例如加深活</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土层厚度</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2"/>
              </w:rPr>
              <w:t>改善土壤理化状况</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2"/>
              </w:rPr>
              <w:t>提高土壤保水</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保肥能力等</w:t>
            </w:r>
            <w:r>
              <w:rPr>
                <w:rFonts w:ascii="Microsoft YaHei" w:hAnsi="Microsoft YaHei" w:eastAsia="Microsoft YaHei" w:cs="Microsoft YaHei"/>
                <w:sz w:val="20"/>
                <w:szCs w:val="20"/>
                <w:spacing w:val="2"/>
                <w:position w:val="1"/>
              </w:rPr>
              <w:t>。</w:t>
            </w:r>
          </w:p>
          <w:p>
            <w:pPr>
              <w:pStyle w:val="TableText"/>
              <w:ind w:left="1751"/>
              <w:spacing w:before="3"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1</w:t>
            </w:r>
            <w:r>
              <w:rPr>
                <w:rFonts w:ascii="Microsoft YaHei" w:hAnsi="Microsoft YaHei" w:eastAsia="Microsoft YaHei" w:cs="Microsoft YaHei"/>
                <w:sz w:val="20"/>
                <w:szCs w:val="20"/>
                <w:spacing w:val="11"/>
              </w:rPr>
              <w:t>)土壤深翻熟化</w:t>
            </w:r>
          </w:p>
          <w:p>
            <w:pPr>
              <w:ind w:left="1324" w:right="1187" w:firstLine="411"/>
              <w:spacing w:before="104" w:line="24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土壤深翻对诱导苹果根系向深</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广方向发展有明显的影响</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5"/>
              </w:rPr>
              <w:t>能促进总根量和</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吸收根大量增加</w:t>
            </w:r>
            <w:r>
              <w:rPr>
                <w:rFonts w:ascii="Microsoft YaHei" w:hAnsi="Microsoft YaHei" w:eastAsia="Microsoft YaHei" w:cs="Microsoft YaHei"/>
                <w:sz w:val="20"/>
                <w:szCs w:val="20"/>
                <w:spacing w:val="5"/>
                <w:position w:val="1"/>
              </w:rPr>
              <w:t>。</w:t>
            </w:r>
          </w:p>
          <w:p>
            <w:pPr>
              <w:ind w:left="1317" w:right="1187" w:firstLine="418"/>
              <w:spacing w:before="5" w:line="21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position w:val="-2"/>
              </w:rPr>
              <w:t>①</w:t>
            </w:r>
            <w:r>
              <w:rPr>
                <w:rFonts w:ascii="Microsoft YaHei" w:hAnsi="Microsoft YaHei" w:eastAsia="Microsoft YaHei" w:cs="Microsoft YaHei"/>
                <w:sz w:val="20"/>
                <w:szCs w:val="20"/>
                <w:spacing w:val="24"/>
                <w:w w:val="101"/>
                <w:position w:val="-2"/>
              </w:rPr>
              <w:t xml:space="preserve"> </w:t>
            </w:r>
            <w:r>
              <w:rPr>
                <w:rFonts w:ascii="Microsoft YaHei" w:hAnsi="Microsoft YaHei" w:eastAsia="Microsoft YaHei" w:cs="Microsoft YaHei"/>
                <w:sz w:val="20"/>
                <w:szCs w:val="20"/>
                <w:spacing w:val="11"/>
              </w:rPr>
              <w:t>深翻时间   土壤状况不良的果园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1"/>
              </w:rPr>
              <w:t>一年四季均可进行深翻</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11"/>
              </w:rPr>
              <w:t>但以秋季采</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收后较好</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这时进行深翻</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3"/>
              </w:rPr>
              <w:t>一是不影响果实后期生长</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成熟</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3"/>
              </w:rPr>
              <w:t>二是断部分根后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3"/>
              </w:rPr>
              <w:t>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能愈合</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发根</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rPr>
              <w:t>有利于次年生长结果</w:t>
            </w:r>
            <w:r>
              <w:rPr>
                <w:rFonts w:ascii="Microsoft YaHei" w:hAnsi="Microsoft YaHei" w:eastAsia="Microsoft YaHei" w:cs="Microsoft YaHei"/>
                <w:sz w:val="20"/>
                <w:szCs w:val="20"/>
                <w:position w:val="1"/>
              </w:rPr>
              <w:t>。</w:t>
            </w:r>
          </w:p>
          <w:p>
            <w:pPr>
              <w:ind w:left="1319" w:right="1187" w:firstLine="416"/>
              <w:spacing w:before="98" w:line="19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position w:val="-3"/>
              </w:rPr>
              <w:t>②</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2"/>
              </w:rPr>
              <w:t>深翻方式</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方法   深翻方式主要有扩穴深翻(即</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放树窝子”)</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隔行深翻</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和全园深翻</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盛果期树多用后两种深翻方法</w:t>
            </w:r>
            <w:r>
              <w:rPr>
                <w:rFonts w:ascii="Microsoft YaHei" w:hAnsi="Microsoft YaHei" w:eastAsia="Microsoft YaHei" w:cs="Microsoft YaHei"/>
                <w:sz w:val="20"/>
                <w:szCs w:val="20"/>
                <w:spacing w:val="6"/>
                <w:position w:val="1"/>
              </w:rPr>
              <w:t>。</w:t>
            </w:r>
          </w:p>
          <w:p>
            <w:pPr>
              <w:pStyle w:val="TableText"/>
              <w:spacing w:line="300" w:lineRule="auto"/>
              <w:rPr/>
            </w:pPr>
            <w:r/>
          </w:p>
          <w:p>
            <w:pPr>
              <w:pStyle w:val="TableText"/>
              <w:ind w:firstLine="8006"/>
              <w:spacing w:before="1" w:line="409" w:lineRule="exact"/>
              <w:rPr/>
            </w:pPr>
            <w:r>
              <w:rPr>
                <w:position w:val="-8"/>
              </w:rPr>
              <w:pict>
                <v:group id="_x0000_s646" style="mso-position-vertical-relative:line;mso-position-horizontal-relative:char;width:21pt;height:20.45pt;" filled="false" stroked="false" coordsize="420,409" coordorigin="0,0">
                  <v:group id="_x0000_s648" style="position:absolute;left:0;top:0;width:420;height:409;" filled="false" stroked="false" coordsize="420,409" coordorigin="0,0">
                    <v:shape id="_x0000_s650" style="position:absolute;left:0;top:47;width:68;height:282;" filled="false" strokecolor="#00AEEF" strokeweight="0.38pt" coordsize="68,282" coordorigin="0,0" path="m64,3c26,41,3,93,3,150c3,198,20,242,47,277e">
                      <v:stroke joinstyle="miter" miterlimit="4"/>
                    </v:shape>
                    <v:shape id="_x0000_s652" style="position:absolute;left:34;top:0;width:370;height:177;" filled="false" strokecolor="#00AEEF" strokeweight="0.96pt" coordsize="370,177" coordorigin="0,0" path="m359,167c345,77,268,9,175,9c103,9,40,50,9,111e">
                      <v:stroke joinstyle="miter" miterlimit="4"/>
                    </v:shape>
                    <v:shape id="_x0000_s654"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656" style="position:absolute;left:31;top:268;width:315;height:126;" filled="false" strokecolor="#00AEEF" strokeweight="0.96pt" coordsize="315,126" coordorigin="0,0" path="m9,9c39,73,103,116,178,116c226,116,271,97,304,67e">
                      <v:stroke joinstyle="miter" miterlimit="4"/>
                    </v:shape>
                    <v:shape id="_x0000_s658" style="position:absolute;left:42;top:29;width:317;height:337;" filled="false" strokecolor="#00AEEF" strokeweight="0.38pt" coordsize="317,337" coordorigin="0,0" path="m100,318c120,327,143,333,167,333c231,333,286,296,313,242m153,3c69,11,3,81,3,168e">
                      <v:stroke joinstyle="miter" miterlimit="4"/>
                    </v:shape>
                  </v:group>
                  <v:shape id="_x0000_s660" style="position:absolute;left:-20;top:-20;width:460;height:449;" filled="false" stroked="false" type="#_x0000_t202">
                    <v:fill on="false"/>
                    <v:stroke on="false"/>
                    <v:path/>
                    <v:imagedata o:title=""/>
                    <o:lock v:ext="edit" aspectratio="false"/>
                    <v:textbox inset="0mm,0mm,0mm,0mm">
                      <w:txbxContent>
                        <w:p>
                          <w:pPr>
                            <w:ind w:left="147"/>
                            <w:spacing w:before="156" w:line="189" w:lineRule="auto"/>
                            <w:rPr>
                              <w:rFonts w:ascii="Arial" w:hAnsi="Arial" w:eastAsia="Arial" w:cs="Arial"/>
                              <w:sz w:val="17"/>
                              <w:szCs w:val="17"/>
                            </w:rPr>
                          </w:pPr>
                          <w:r>
                            <w:rPr>
                              <w:rFonts w:ascii="Arial" w:hAnsi="Arial" w:eastAsia="Arial" w:cs="Arial"/>
                              <w:sz w:val="17"/>
                              <w:szCs w:val="17"/>
                              <w:spacing w:val="17"/>
                            </w:rPr>
                            <w:t>37</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104" name="IM 104"/>
                  <wp:cNvGraphicFramePr/>
                  <a:graphic>
                    <a:graphicData uri="http://schemas.openxmlformats.org/drawingml/2006/picture">
                      <pic:pic>
                        <pic:nvPicPr>
                          <pic:cNvPr id="104" name="IM 104"/>
                          <pic:cNvPicPr/>
                        </pic:nvPicPr>
                        <pic:blipFill>
                          <a:blip r:embed="rId56"/>
                          <a:stretch>
                            <a:fillRect/>
                          </a:stretch>
                        </pic:blipFill>
                        <pic:spPr>
                          <a:xfrm rot="0">
                            <a:off x="0" y="0"/>
                            <a:ext cx="4535030" cy="35693"/>
                          </a:xfrm>
                          <a:prstGeom prst="rect">
                            <a:avLst/>
                          </a:prstGeom>
                        </pic:spPr>
                      </pic:pic>
                    </a:graphicData>
                  </a:graphic>
                </wp:inline>
              </w:drawing>
            </w:r>
          </w:p>
          <w:p>
            <w:pPr>
              <w:pStyle w:val="TableText"/>
              <w:spacing w:line="263" w:lineRule="auto"/>
              <w:rPr/>
            </w:pPr>
            <w:r/>
          </w:p>
          <w:p>
            <w:pPr>
              <w:ind w:left="1198" w:right="1300" w:firstLine="423"/>
              <w:spacing w:before="86" w:line="257"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密植园</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8"/>
              </w:rPr>
              <w:t>株行间较窄</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 树冠交接早</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 挖沟施肥困难。</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8"/>
              </w:rPr>
              <w:t>因此</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 应先进行株间深</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翻</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9"/>
              </w:rPr>
              <w:t>待株间挖通后</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9"/>
              </w:rPr>
              <w:t>再从行间挨紧树行</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9"/>
              </w:rPr>
              <w:t>逐年向外挖通并深翻。</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9"/>
              </w:rPr>
              <w:t>根据劳力和肥料</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情况</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3"/>
              </w:rPr>
              <w:t>可进行逐行或隔行开沟深翻。根据生产经验</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rPr>
              <w:t>, 以集中人力、肥料</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3"/>
              </w:rPr>
              <w:t>一次完成</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深翻为好。如果一次完成有困难</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1"/>
              </w:rPr>
              <w:t>也可分段、分片完成“放树窝子”。这样</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rPr>
              <w:t>, 既能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避免因分次深翻而出现漏翻的夹层现象</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8"/>
              </w:rPr>
              <w:t>又能相对节省劳力。</w:t>
            </w:r>
            <w:r>
              <w:rPr>
                <w:rFonts w:ascii="Microsoft YaHei" w:hAnsi="Microsoft YaHei" w:eastAsia="Microsoft YaHei" w:cs="Microsoft YaHei"/>
                <w:sz w:val="20"/>
                <w:szCs w:val="20"/>
                <w:spacing w:val="7"/>
              </w:rPr>
              <w:t>此外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7"/>
              </w:rPr>
              <w:t>深翻还应注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意如下事项。</w:t>
            </w:r>
          </w:p>
          <w:p>
            <w:pPr>
              <w:pStyle w:val="TableText"/>
              <w:ind w:left="1207" w:right="1300" w:firstLine="416"/>
              <w:spacing w:before="2" w:line="252" w:lineRule="auto"/>
              <w:rPr>
                <w:rFonts w:ascii="Microsoft YaHei" w:hAnsi="Microsoft YaHei" w:eastAsia="Microsoft YaHei" w:cs="Microsoft YaHei"/>
                <w:sz w:val="20"/>
                <w:szCs w:val="20"/>
              </w:rPr>
            </w:pPr>
            <w:r>
              <w:rPr>
                <w:sz w:val="20"/>
                <w:szCs w:val="20"/>
                <w:spacing w:val="9"/>
                <w:position w:val="-1"/>
              </w:rPr>
              <w:t>a.  </w:t>
            </w:r>
            <w:r>
              <w:rPr>
                <w:rFonts w:ascii="Microsoft YaHei" w:hAnsi="Microsoft YaHei" w:eastAsia="Microsoft YaHei" w:cs="Microsoft YaHei"/>
                <w:sz w:val="20"/>
                <w:szCs w:val="20"/>
                <w:spacing w:val="9"/>
              </w:rPr>
              <w:t>深翻位置要每年轮换</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以免伤根太多和将施的肥料捣来捣去</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不利于根</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系恢复与扩大</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挖翻土壤过程中</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9"/>
              </w:rPr>
              <w:t>尽量少伤直径</w:t>
            </w:r>
            <w:r>
              <w:rPr>
                <w:rFonts w:ascii="Microsoft YaHei" w:hAnsi="Microsoft YaHei" w:eastAsia="Microsoft YaHei" w:cs="Microsoft YaHei"/>
                <w:sz w:val="20"/>
                <w:szCs w:val="20"/>
                <w:spacing w:val="21"/>
                <w:w w:val="101"/>
              </w:rPr>
              <w:t xml:space="preserve"> </w:t>
            </w:r>
            <w:r>
              <w:rPr>
                <w:sz w:val="20"/>
                <w:szCs w:val="20"/>
                <w:spacing w:val="9"/>
                <w:position w:val="-1"/>
              </w:rPr>
              <w:t>1</w:t>
            </w:r>
            <w:r>
              <w:rPr>
                <w:sz w:val="20"/>
                <w:szCs w:val="20"/>
                <w:position w:val="-1"/>
              </w:rPr>
              <w:t>cm</w:t>
            </w:r>
            <w:r>
              <w:rPr>
                <w:sz w:val="20"/>
                <w:szCs w:val="20"/>
                <w:spacing w:val="28"/>
                <w:position w:val="-1"/>
              </w:rPr>
              <w:t xml:space="preserve"> </w:t>
            </w:r>
            <w:r>
              <w:rPr>
                <w:rFonts w:ascii="Microsoft YaHei" w:hAnsi="Microsoft YaHei" w:eastAsia="Microsoft YaHei" w:cs="Microsoft YaHei"/>
                <w:sz w:val="20"/>
                <w:szCs w:val="20"/>
                <w:spacing w:val="9"/>
              </w:rPr>
              <w:t>以上的粗根</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8"/>
              </w:rPr>
              <w:t>对各种粗根</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的伤口</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4"/>
              </w:rPr>
              <w:t>要用剪子剪成齐茬</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rPr>
              <w:t>, 以利于愈合发根。</w:t>
            </w:r>
          </w:p>
          <w:p>
            <w:pPr>
              <w:pStyle w:val="TableText"/>
              <w:ind w:left="1200" w:right="1300" w:firstLine="423"/>
              <w:spacing w:before="7" w:line="252" w:lineRule="auto"/>
              <w:rPr>
                <w:rFonts w:ascii="Microsoft YaHei" w:hAnsi="Microsoft YaHei" w:eastAsia="Microsoft YaHei" w:cs="Microsoft YaHei"/>
                <w:sz w:val="20"/>
                <w:szCs w:val="20"/>
              </w:rPr>
            </w:pPr>
            <w:r>
              <w:rPr>
                <w:sz w:val="20"/>
                <w:szCs w:val="20"/>
                <w:spacing w:val="5"/>
                <w:position w:val="-1"/>
              </w:rPr>
              <w:t>b.  </w:t>
            </w:r>
            <w:r>
              <w:rPr>
                <w:rFonts w:ascii="Microsoft YaHei" w:hAnsi="Microsoft YaHei" w:eastAsia="Microsoft YaHei" w:cs="Microsoft YaHei"/>
                <w:sz w:val="20"/>
                <w:szCs w:val="20"/>
                <w:spacing w:val="5"/>
              </w:rPr>
              <w:t>挖深翻沟时</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5"/>
              </w:rPr>
              <w:t>如果是在树冠下</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5"/>
              </w:rPr>
              <w:t>要里浅外深</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里窄外宽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最深不超过</w:t>
            </w:r>
            <w:r>
              <w:rPr>
                <w:rFonts w:ascii="Microsoft YaHei" w:hAnsi="Microsoft YaHei" w:eastAsia="Microsoft YaHei" w:cs="Microsoft YaHei"/>
                <w:sz w:val="20"/>
                <w:szCs w:val="20"/>
                <w:spacing w:val="21"/>
              </w:rPr>
              <w:t xml:space="preserve"> </w:t>
            </w:r>
            <w:r>
              <w:rPr>
                <w:sz w:val="20"/>
                <w:szCs w:val="20"/>
                <w:spacing w:val="5"/>
                <w:position w:val="-1"/>
              </w:rPr>
              <w:t>1m</w:t>
            </w:r>
            <w:r>
              <w:rPr>
                <w:sz w:val="20"/>
                <w:szCs w:val="20"/>
                <w:spacing w:val="-21"/>
                <w:position w:val="-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rPr>
              <w:t>最浅在 </w:t>
            </w:r>
            <w:r>
              <w:rPr>
                <w:sz w:val="20"/>
                <w:szCs w:val="20"/>
                <w:position w:val="-1"/>
              </w:rPr>
              <w:t>30cm</w:t>
            </w:r>
            <w:r>
              <w:rPr>
                <w:sz w:val="20"/>
                <w:szCs w:val="20"/>
                <w:spacing w:val="-20"/>
                <w:position w:val="-1"/>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rPr>
              <w:t>无论</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放树窝子</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还是挖条沟深翻</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rPr>
              <w:t>一定要与上次深翻沟接茬</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rPr>
              <w:t>不留 </w:t>
            </w:r>
            <w:r>
              <w:rPr>
                <w:rFonts w:ascii="Microsoft YaHei" w:hAnsi="Microsoft YaHei" w:eastAsia="Microsoft YaHei" w:cs="Microsoft YaHei"/>
                <w:sz w:val="20"/>
                <w:szCs w:val="20"/>
              </w:rPr>
              <w:t>中间隔层</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rPr>
              <w:t>, 同时表土和底土要分放、分填。</w:t>
            </w:r>
          </w:p>
          <w:p>
            <w:pPr>
              <w:pStyle w:val="TableText"/>
              <w:ind w:left="1626"/>
              <w:spacing w:before="7" w:line="185" w:lineRule="auto"/>
              <w:rPr>
                <w:rFonts w:ascii="Microsoft YaHei" w:hAnsi="Microsoft YaHei" w:eastAsia="Microsoft YaHei" w:cs="Microsoft YaHei"/>
                <w:sz w:val="20"/>
                <w:szCs w:val="20"/>
              </w:rPr>
            </w:pPr>
            <w:r>
              <w:rPr>
                <w:sz w:val="20"/>
                <w:szCs w:val="20"/>
                <w:spacing w:val="2"/>
                <w:position w:val="-2"/>
              </w:rPr>
              <w:t>c.  </w:t>
            </w:r>
            <w:r>
              <w:rPr>
                <w:rFonts w:ascii="Microsoft YaHei" w:hAnsi="Microsoft YaHei" w:eastAsia="Microsoft YaHei" w:cs="Microsoft YaHei"/>
                <w:sz w:val="20"/>
                <w:szCs w:val="20"/>
                <w:spacing w:val="2"/>
              </w:rPr>
              <w:t>深翻后暴露的根不能久晒</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受冻</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2"/>
              </w:rPr>
              <w:t>要及</w:t>
            </w:r>
            <w:r>
              <w:rPr>
                <w:rFonts w:ascii="Microsoft YaHei" w:hAnsi="Microsoft YaHei" w:eastAsia="Microsoft YaHei" w:cs="Microsoft YaHei"/>
                <w:sz w:val="20"/>
                <w:szCs w:val="20"/>
                <w:spacing w:val="1"/>
              </w:rPr>
              <w:t>时填土封沟</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
              </w:rPr>
              <w:t>分层踏实</w:t>
            </w:r>
            <w:r>
              <w:rPr>
                <w:rFonts w:ascii="Microsoft YaHei" w:hAnsi="Microsoft YaHei" w:eastAsia="Microsoft YaHei" w:cs="Microsoft YaHei"/>
                <w:sz w:val="20"/>
                <w:szCs w:val="20"/>
                <w:spacing w:val="1"/>
                <w:position w:val="1"/>
              </w:rPr>
              <w:t>。</w:t>
            </w:r>
          </w:p>
          <w:p>
            <w:pPr>
              <w:pStyle w:val="TableText"/>
              <w:ind w:left="1200" w:right="1300" w:firstLine="425"/>
              <w:spacing w:before="97" w:line="255" w:lineRule="auto"/>
              <w:rPr>
                <w:rFonts w:ascii="Microsoft YaHei" w:hAnsi="Microsoft YaHei" w:eastAsia="Microsoft YaHei" w:cs="Microsoft YaHei"/>
                <w:sz w:val="20"/>
                <w:szCs w:val="20"/>
              </w:rPr>
            </w:pPr>
            <w:r>
              <w:rPr>
                <w:sz w:val="20"/>
                <w:szCs w:val="20"/>
                <w:spacing w:val="8"/>
                <w:position w:val="-2"/>
              </w:rPr>
              <w:t>d.  </w:t>
            </w:r>
            <w:r>
              <w:rPr>
                <w:rFonts w:ascii="Microsoft YaHei" w:hAnsi="Microsoft YaHei" w:eastAsia="Microsoft YaHei" w:cs="Microsoft YaHei"/>
                <w:sz w:val="20"/>
                <w:szCs w:val="20"/>
                <w:spacing w:val="8"/>
              </w:rPr>
              <w:t>深翻一定要结合分层旋入大量有机肥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以熟化下层土壤</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先</w:t>
            </w:r>
            <w:r>
              <w:rPr>
                <w:rFonts w:ascii="Microsoft YaHei" w:hAnsi="Microsoft YaHei" w:eastAsia="Microsoft YaHei" w:cs="Microsoft YaHei"/>
                <w:sz w:val="20"/>
                <w:szCs w:val="20"/>
                <w:spacing w:val="7"/>
              </w:rPr>
              <w:t>将不易腐烂</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的树枝、硬秸秆</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7"/>
              </w:rPr>
              <w:t>, 打开捆</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7"/>
              </w:rPr>
              <w:t>分层而均匀填入深翻沟的底部</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7"/>
              </w:rPr>
              <w:t>并撒上少</w:t>
            </w:r>
            <w:r>
              <w:rPr>
                <w:rFonts w:ascii="Microsoft YaHei" w:hAnsi="Microsoft YaHei" w:eastAsia="Microsoft YaHei" w:cs="Microsoft YaHei"/>
                <w:sz w:val="20"/>
                <w:szCs w:val="20"/>
                <w:spacing w:val="6"/>
              </w:rPr>
              <w:t>量氮肥(如碳</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酸氢铵、尿素等);然后在沟的中部填回表土</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4"/>
              </w:rPr>
              <w:t>加入易腐烂的草肥、绿肥和复合肥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最后</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9"/>
              </w:rPr>
              <w:t>将剩余底土填到沟的上层(</w:t>
            </w:r>
            <w:r>
              <w:rPr>
                <w:sz w:val="20"/>
                <w:szCs w:val="20"/>
                <w:spacing w:val="9"/>
              </w:rPr>
              <w:t>20</w:t>
            </w:r>
            <w:r>
              <w:rPr>
                <w:sz w:val="20"/>
                <w:szCs w:val="20"/>
              </w:rPr>
              <w:t>cm</w:t>
            </w:r>
            <w:r>
              <w:rPr>
                <w:rFonts w:ascii="Microsoft YaHei" w:hAnsi="Microsoft YaHei" w:eastAsia="Microsoft YaHei" w:cs="Microsoft YaHei"/>
                <w:sz w:val="20"/>
                <w:szCs w:val="20"/>
                <w:spacing w:val="9"/>
              </w:rPr>
              <w:t>以内)</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9"/>
                <w:position w:val="1"/>
              </w:rPr>
              <w:t>。</w:t>
            </w:r>
          </w:p>
          <w:p>
            <w:pPr>
              <w:pStyle w:val="TableText"/>
              <w:ind w:left="1200" w:right="1228" w:firstLine="426"/>
              <w:spacing w:before="2" w:line="251" w:lineRule="auto"/>
              <w:rPr>
                <w:rFonts w:ascii="Microsoft YaHei" w:hAnsi="Microsoft YaHei" w:eastAsia="Microsoft YaHei" w:cs="Microsoft YaHei"/>
                <w:sz w:val="20"/>
                <w:szCs w:val="20"/>
              </w:rPr>
            </w:pPr>
            <w:r>
              <w:rPr>
                <w:sz w:val="20"/>
                <w:szCs w:val="20"/>
                <w:spacing w:val="6"/>
                <w:position w:val="-1"/>
              </w:rPr>
              <w:t>e.  </w:t>
            </w:r>
            <w:r>
              <w:rPr>
                <w:rFonts w:ascii="Microsoft YaHei" w:hAnsi="Microsoft YaHei" w:eastAsia="Microsoft YaHei" w:cs="Microsoft YaHei"/>
                <w:sz w:val="20"/>
                <w:szCs w:val="20"/>
                <w:spacing w:val="6"/>
              </w:rPr>
              <w:t>覆草果园深翻施肥时</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6"/>
              </w:rPr>
              <w:t>要扒开覆盖物</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翻后填平浇水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6"/>
              </w:rPr>
              <w:t>再把覆盖物摊平复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原</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如果全园覆草(覆草前土壤已翻过)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2"/>
              </w:rPr>
              <w:t>过 </w:t>
            </w:r>
            <w:r>
              <w:rPr>
                <w:sz w:val="20"/>
                <w:szCs w:val="20"/>
                <w:spacing w:val="12"/>
                <w:position w:val="-2"/>
              </w:rPr>
              <w:t>4~5</w:t>
            </w:r>
            <w:r>
              <w:rPr>
                <w:rFonts w:ascii="Microsoft YaHei" w:hAnsi="Microsoft YaHei" w:eastAsia="Microsoft YaHei" w:cs="Microsoft YaHei"/>
                <w:sz w:val="20"/>
                <w:szCs w:val="20"/>
                <w:spacing w:val="12"/>
              </w:rPr>
              <w:t>年进行一次全园深翻</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12"/>
              </w:rPr>
              <w:t>树盘内</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position w:val="-1"/>
              </w:rPr>
              <w:t>深</w:t>
            </w:r>
            <w:r>
              <w:rPr>
                <w:sz w:val="20"/>
                <w:szCs w:val="20"/>
                <w:spacing w:val="2"/>
                <w:position w:val="-1"/>
              </w:rPr>
              <w:t>20~30</w:t>
            </w:r>
            <w:r>
              <w:rPr>
                <w:sz w:val="20"/>
                <w:szCs w:val="20"/>
                <w:position w:val="-1"/>
              </w:rPr>
              <w:t>cm</w:t>
            </w:r>
            <w:r>
              <w:rPr>
                <w:sz w:val="20"/>
                <w:szCs w:val="20"/>
                <w:spacing w:val="-9"/>
                <w:position w:val="-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2"/>
              </w:rPr>
              <w:t>行</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株距均为 </w:t>
            </w:r>
            <w:r>
              <w:rPr>
                <w:sz w:val="20"/>
                <w:szCs w:val="20"/>
                <w:spacing w:val="2"/>
                <w:position w:val="-1"/>
              </w:rPr>
              <w:t>40~50</w:t>
            </w:r>
            <w:r>
              <w:rPr>
                <w:sz w:val="20"/>
                <w:szCs w:val="20"/>
                <w:position w:val="-1"/>
              </w:rPr>
              <w:t>cm</w:t>
            </w:r>
            <w:r>
              <w:rPr>
                <w:sz w:val="20"/>
                <w:szCs w:val="20"/>
                <w:spacing w:val="-20"/>
                <w:position w:val="-1"/>
              </w:rPr>
              <w:t xml:space="preserve"> </w:t>
            </w:r>
            <w:r>
              <w:rPr>
                <w:rFonts w:ascii="Microsoft YaHei" w:hAnsi="Microsoft YaHei" w:eastAsia="Microsoft YaHei" w:cs="Microsoft YaHei"/>
                <w:sz w:val="20"/>
                <w:szCs w:val="20"/>
                <w:spacing w:val="2"/>
                <w:position w:val="1"/>
              </w:rPr>
              <w:t>, </w:t>
            </w:r>
            <w:r>
              <w:rPr>
                <w:rFonts w:ascii="Microsoft YaHei" w:hAnsi="Microsoft YaHei" w:eastAsia="Microsoft YaHei" w:cs="Microsoft YaHei"/>
                <w:sz w:val="20"/>
                <w:szCs w:val="20"/>
                <w:spacing w:val="2"/>
              </w:rPr>
              <w:t>以不伤</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少伤直径</w:t>
            </w:r>
            <w:r>
              <w:rPr>
                <w:rFonts w:ascii="Microsoft YaHei" w:hAnsi="Microsoft YaHei" w:eastAsia="Microsoft YaHei" w:cs="Microsoft YaHei"/>
                <w:sz w:val="20"/>
                <w:szCs w:val="20"/>
                <w:spacing w:val="17"/>
              </w:rPr>
              <w:t xml:space="preserve"> </w:t>
            </w:r>
            <w:r>
              <w:rPr>
                <w:sz w:val="20"/>
                <w:szCs w:val="20"/>
                <w:spacing w:val="2"/>
                <w:position w:val="-1"/>
              </w:rPr>
              <w:t>1</w:t>
            </w:r>
            <w:r>
              <w:rPr>
                <w:sz w:val="20"/>
                <w:szCs w:val="20"/>
                <w:position w:val="-1"/>
              </w:rPr>
              <w:t>cm</w:t>
            </w:r>
            <w:r>
              <w:rPr>
                <w:sz w:val="20"/>
                <w:szCs w:val="20"/>
                <w:spacing w:val="24"/>
                <w:position w:val="-1"/>
              </w:rPr>
              <w:t xml:space="preserve"> </w:t>
            </w:r>
            <w:r>
              <w:rPr>
                <w:rFonts w:ascii="Microsoft YaHei" w:hAnsi="Microsoft YaHei" w:eastAsia="Microsoft YaHei" w:cs="Microsoft YaHei"/>
                <w:sz w:val="20"/>
                <w:szCs w:val="20"/>
                <w:spacing w:val="2"/>
              </w:rPr>
              <w:t>以上的粗根为宜</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7"/>
              </w:rPr>
              <w:t>种绿肥果园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7"/>
              </w:rPr>
              <w:t>开沟深翻</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7"/>
              </w:rPr>
              <w:t>分层压绿肥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7"/>
              </w:rPr>
              <w:t>填平土壤</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7"/>
              </w:rPr>
              <w:t>滩地果园</w:t>
            </w:r>
            <w:r>
              <w:rPr>
                <w:rFonts w:ascii="Microsoft YaHei" w:hAnsi="Microsoft YaHei" w:eastAsia="Microsoft YaHei" w:cs="Microsoft YaHei"/>
                <w:sz w:val="20"/>
                <w:szCs w:val="20"/>
                <w:spacing w:val="6"/>
              </w:rPr>
              <w:t>也可就地翻压绿肥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改</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土效果均好。</w:t>
            </w:r>
          </w:p>
          <w:p>
            <w:pPr>
              <w:pStyle w:val="TableText"/>
              <w:ind w:left="1198" w:right="1300" w:firstLine="425"/>
              <w:spacing w:before="1" w:line="257" w:lineRule="auto"/>
              <w:rPr>
                <w:rFonts w:ascii="Microsoft YaHei" w:hAnsi="Microsoft YaHei" w:eastAsia="Microsoft YaHei" w:cs="Microsoft YaHei"/>
                <w:sz w:val="20"/>
                <w:szCs w:val="20"/>
              </w:rPr>
            </w:pPr>
            <w:r>
              <w:rPr>
                <w:sz w:val="20"/>
                <w:szCs w:val="20"/>
                <w:spacing w:val="8"/>
                <w:position w:val="-2"/>
              </w:rPr>
              <w:t>f.  </w:t>
            </w:r>
            <w:r>
              <w:rPr>
                <w:rFonts w:ascii="Microsoft YaHei" w:hAnsi="Microsoft YaHei" w:eastAsia="Microsoft YaHei" w:cs="Microsoft YaHei"/>
                <w:sz w:val="20"/>
                <w:szCs w:val="20"/>
                <w:spacing w:val="8"/>
              </w:rPr>
              <w:t>填土后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8"/>
              </w:rPr>
              <w:t>要分层踏实</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然后灌透水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使根与土壤密接</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30"/>
                <w:position w:val="1"/>
              </w:rPr>
              <w:t xml:space="preserve"> </w:t>
            </w:r>
            <w:r>
              <w:rPr>
                <w:rFonts w:ascii="Microsoft YaHei" w:hAnsi="Microsoft YaHei" w:eastAsia="Microsoft YaHei" w:cs="Microsoft YaHei"/>
                <w:sz w:val="20"/>
                <w:szCs w:val="20"/>
                <w:spacing w:val="7"/>
              </w:rPr>
              <w:t>干旱地区</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应趁墒</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情边开沟、边分层回填、边踏实</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2"/>
              </w:rPr>
              <w:t>, 以利保持土壤湿度。</w:t>
            </w:r>
          </w:p>
          <w:p>
            <w:pPr>
              <w:pStyle w:val="TableText"/>
              <w:ind w:left="1638"/>
              <w:spacing w:before="7" w:line="18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2</w:t>
            </w:r>
            <w:r>
              <w:rPr>
                <w:rFonts w:ascii="Microsoft YaHei" w:hAnsi="Microsoft YaHei" w:eastAsia="Microsoft YaHei" w:cs="Microsoft YaHei"/>
                <w:sz w:val="20"/>
                <w:szCs w:val="20"/>
                <w:spacing w:val="11"/>
              </w:rPr>
              <w:t>)保持水土</w:t>
            </w:r>
          </w:p>
          <w:p>
            <w:pPr>
              <w:ind w:left="1201" w:right="1300" w:firstLine="432"/>
              <w:spacing w:before="112" w:line="25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rPr>
              <w:t>山地果园要因地制宜修筑水平梯田</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复式梯田</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反坡梯田</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4"/>
                <w:position w:val="1"/>
              </w:rPr>
              <w:t>, </w:t>
            </w:r>
            <w:r>
              <w:rPr>
                <w:rFonts w:ascii="Microsoft YaHei" w:hAnsi="Microsoft YaHei" w:eastAsia="Microsoft YaHei" w:cs="Microsoft YaHei"/>
                <w:sz w:val="20"/>
                <w:szCs w:val="20"/>
                <w:spacing w:val="4"/>
              </w:rPr>
              <w:t>以大量接纳自然</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降水</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7"/>
              </w:rPr>
              <w:t>保住水土。</w:t>
            </w:r>
            <w:r>
              <w:rPr>
                <w:rFonts w:ascii="Microsoft YaHei" w:hAnsi="Microsoft YaHei" w:eastAsia="Microsoft YaHei" w:cs="Microsoft YaHei"/>
                <w:sz w:val="20"/>
                <w:szCs w:val="20"/>
                <w:spacing w:val="-31"/>
              </w:rPr>
              <w:t xml:space="preserve"> </w:t>
            </w:r>
            <w:r>
              <w:rPr>
                <w:rFonts w:ascii="Microsoft YaHei" w:hAnsi="Microsoft YaHei" w:eastAsia="Microsoft YaHei" w:cs="Microsoft YaHei"/>
                <w:sz w:val="20"/>
                <w:szCs w:val="20"/>
                <w:spacing w:val="7"/>
              </w:rPr>
              <w:t>每次大(暴)雨过后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 都要清理田面、排水沟、台田水沟。</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7"/>
              </w:rPr>
              <w:t>冬春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季</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3"/>
              </w:rPr>
              <w:t>结合刨园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3"/>
              </w:rPr>
              <w:t>修补土埂、田面</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3"/>
              </w:rPr>
              <w:t>清理竹节</w:t>
            </w:r>
            <w:r>
              <w:rPr>
                <w:rFonts w:ascii="Microsoft YaHei" w:hAnsi="Microsoft YaHei" w:eastAsia="Microsoft YaHei" w:cs="Microsoft YaHei"/>
                <w:sz w:val="20"/>
                <w:szCs w:val="20"/>
                <w:spacing w:val="2"/>
              </w:rPr>
              <w:t>沟和沉淤坑。</w:t>
            </w:r>
            <w:r>
              <w:rPr>
                <w:rFonts w:ascii="Microsoft YaHei" w:hAnsi="Microsoft YaHei" w:eastAsia="Microsoft YaHei" w:cs="Microsoft YaHei"/>
                <w:sz w:val="20"/>
                <w:szCs w:val="20"/>
                <w:spacing w:val="-39"/>
              </w:rPr>
              <w:t xml:space="preserve"> </w:t>
            </w:r>
            <w:r>
              <w:rPr>
                <w:rFonts w:ascii="Microsoft YaHei" w:hAnsi="Microsoft YaHei" w:eastAsia="Microsoft YaHei" w:cs="Microsoft YaHei"/>
                <w:sz w:val="20"/>
                <w:szCs w:val="20"/>
                <w:spacing w:val="2"/>
              </w:rPr>
              <w:t>培护好裸露的根系等。</w:t>
            </w:r>
          </w:p>
          <w:p>
            <w:pPr>
              <w:pStyle w:val="TableText"/>
              <w:ind w:firstLine="1206"/>
              <w:spacing w:before="201" w:line="409" w:lineRule="exact"/>
              <w:rPr/>
            </w:pPr>
            <w:r>
              <w:rPr>
                <w:position w:val="-8"/>
              </w:rPr>
              <w:pict>
                <v:group id="_x0000_s662" style="mso-position-vertical-relative:line;mso-position-horizontal-relative:char;width:21pt;height:20.45pt;" filled="false" stroked="false" coordsize="420,409" coordorigin="0,0">
                  <v:group id="_x0000_s664" style="position:absolute;left:0;top:0;width:420;height:409;" filled="false" stroked="false" coordsize="420,409" coordorigin="0,0">
                    <v:shape id="_x0000_s666" style="position:absolute;left:0;top:47;width:68;height:282;" filled="false" strokecolor="#00AEEF" strokeweight="0.38pt" coordsize="68,282" coordorigin="0,0" path="m64,3c26,41,3,93,3,150c3,198,20,242,47,277e">
                      <v:stroke joinstyle="miter" miterlimit="4"/>
                    </v:shape>
                    <v:shape id="_x0000_s668" style="position:absolute;left:34;top:0;width:370;height:177;" filled="false" strokecolor="#00AEEF" strokeweight="0.96pt" coordsize="370,177" coordorigin="0,0" path="m359,167c345,77,268,9,175,9c103,9,40,50,9,111e">
                      <v:stroke joinstyle="miter" miterlimit="4"/>
                    </v:shape>
                    <v:shape id="_x0000_s670"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672" style="position:absolute;left:31;top:268;width:315;height:126;" filled="false" strokecolor="#00AEEF" strokeweight="0.96pt" coordsize="315,126" coordorigin="0,0" path="m9,9c39,73,103,116,178,116c226,116,271,97,304,67e">
                      <v:stroke joinstyle="miter" miterlimit="4"/>
                    </v:shape>
                    <v:shape id="_x0000_s674" style="position:absolute;left:42;top:29;width:317;height:337;" filled="false" strokecolor="#00AEEF" strokeweight="0.38pt" coordsize="317,337" coordorigin="0,0" path="m100,318c120,327,143,333,167,333c231,333,286,296,313,242m153,3c69,11,3,81,3,168e">
                      <v:stroke joinstyle="miter" miterlimit="4"/>
                    </v:shape>
                  </v:group>
                  <v:shape id="_x0000_s676" style="position:absolute;left:-20;top:-20;width:460;height:449;" filled="false" stroked="false" type="#_x0000_t202">
                    <v:fill on="false"/>
                    <v:stroke on="false"/>
                    <v:path/>
                    <v:imagedata o:title=""/>
                    <o:lock v:ext="edit" aspectratio="false"/>
                    <v:textbox inset="0mm,0mm,0mm,0mm">
                      <w:txbxContent>
                        <w:p>
                          <w:pPr>
                            <w:ind w:left="147"/>
                            <w:spacing w:before="156" w:line="189" w:lineRule="auto"/>
                            <w:rPr>
                              <w:rFonts w:ascii="Arial" w:hAnsi="Arial" w:eastAsia="Arial" w:cs="Arial"/>
                              <w:sz w:val="17"/>
                              <w:szCs w:val="17"/>
                            </w:rPr>
                          </w:pPr>
                          <w:r>
                            <w:rPr>
                              <w:rFonts w:ascii="Arial" w:hAnsi="Arial" w:eastAsia="Arial" w:cs="Arial"/>
                              <w:sz w:val="17"/>
                              <w:szCs w:val="17"/>
                              <w:spacing w:val="17"/>
                            </w:rPr>
                            <w:t>38</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27"/>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三、红富士苹果高产稳产技术</w:t>
            </w:r>
          </w:p>
          <w:p>
            <w:pPr>
              <w:ind w:firstLine="1300"/>
              <w:spacing w:line="56" w:lineRule="exact"/>
              <w:rPr/>
            </w:pPr>
            <w:r>
              <w:rPr>
                <w:position w:val="-1"/>
              </w:rPr>
              <w:drawing>
                <wp:inline distT="0" distB="0" distL="0" distR="0">
                  <wp:extent cx="4535017" cy="35693"/>
                  <wp:effectExtent l="0" t="0" r="0" b="0"/>
                  <wp:docPr id="106" name="IM 106"/>
                  <wp:cNvGraphicFramePr/>
                  <a:graphic>
                    <a:graphicData uri="http://schemas.openxmlformats.org/drawingml/2006/picture">
                      <pic:pic>
                        <pic:nvPicPr>
                          <pic:cNvPr id="106" name="IM 106"/>
                          <pic:cNvPicPr/>
                        </pic:nvPicPr>
                        <pic:blipFill>
                          <a:blip r:embed="rId57"/>
                          <a:stretch>
                            <a:fillRect/>
                          </a:stretch>
                        </pic:blipFill>
                        <pic:spPr>
                          <a:xfrm rot="0">
                            <a:off x="0" y="0"/>
                            <a:ext cx="4535017" cy="35693"/>
                          </a:xfrm>
                          <a:prstGeom prst="rect">
                            <a:avLst/>
                          </a:prstGeom>
                        </pic:spPr>
                      </pic:pic>
                    </a:graphicData>
                  </a:graphic>
                </wp:inline>
              </w:drawing>
            </w:r>
          </w:p>
          <w:p>
            <w:pPr>
              <w:pStyle w:val="TableText"/>
              <w:spacing w:line="260" w:lineRule="auto"/>
              <w:rPr/>
            </w:pPr>
            <w:r/>
          </w:p>
          <w:p>
            <w:pPr>
              <w:pStyle w:val="TableText"/>
              <w:ind w:left="1751"/>
              <w:spacing w:before="86"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3</w:t>
            </w:r>
            <w:r>
              <w:rPr>
                <w:rFonts w:ascii="Microsoft YaHei" w:hAnsi="Microsoft YaHei" w:eastAsia="Microsoft YaHei" w:cs="Microsoft YaHei"/>
                <w:sz w:val="20"/>
                <w:szCs w:val="20"/>
                <w:spacing w:val="11"/>
              </w:rPr>
              <w:t>)松土除草</w:t>
            </w:r>
          </w:p>
          <w:p>
            <w:pPr>
              <w:ind w:left="1311" w:right="1187" w:firstLine="459"/>
              <w:spacing w:before="107" w:line="25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目前,我国大部分红富士苹果园仍用清耕制</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为了防止杂草丛生和土壤板</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结,应经常中耕松土,雨后或灌水后,抓紧松土除草</w:t>
            </w:r>
            <w:r>
              <w:rPr>
                <w:rFonts w:ascii="Microsoft YaHei" w:hAnsi="Microsoft YaHei" w:eastAsia="Microsoft YaHei" w:cs="Microsoft YaHei"/>
                <w:sz w:val="20"/>
                <w:szCs w:val="20"/>
                <w:spacing w:val="-23"/>
              </w:rPr>
              <w:t xml:space="preserve"> </w:t>
            </w:r>
            <w:r>
              <w:rPr>
                <w:rFonts w:ascii="Microsoft YaHei" w:hAnsi="Microsoft YaHei" w:eastAsia="Microsoft YaHei" w:cs="Microsoft YaHei"/>
                <w:sz w:val="20"/>
                <w:szCs w:val="20"/>
                <w:spacing w:val="14"/>
              </w:rPr>
              <w:t>。用除草剂的果园,注意不要</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让药液溅到树的枝叶上,以免出现药害。</w:t>
            </w:r>
          </w:p>
          <w:p>
            <w:pPr>
              <w:pStyle w:val="TableText"/>
              <w:ind w:left="1751"/>
              <w:spacing w:before="2"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w:t>
            </w:r>
            <w:r>
              <w:rPr>
                <w:sz w:val="20"/>
                <w:szCs w:val="20"/>
                <w:spacing w:val="10"/>
              </w:rPr>
              <w:t>4</w:t>
            </w:r>
            <w:r>
              <w:rPr>
                <w:rFonts w:ascii="Microsoft YaHei" w:hAnsi="Microsoft YaHei" w:eastAsia="Microsoft YaHei" w:cs="Microsoft YaHei"/>
                <w:sz w:val="20"/>
                <w:szCs w:val="20"/>
                <w:spacing w:val="10"/>
              </w:rPr>
              <w:t>)采用合理的土壤管理制度</w:t>
            </w:r>
          </w:p>
          <w:p>
            <w:pPr>
              <w:pStyle w:val="TableText"/>
              <w:ind w:left="1312" w:right="1187" w:firstLine="420"/>
              <w:spacing w:before="108" w:line="25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根据我国国情和自然条件,应大力提倡覆盖制、生草制,逐年</w:t>
            </w:r>
            <w:r>
              <w:rPr>
                <w:rFonts w:ascii="Microsoft YaHei" w:hAnsi="Microsoft YaHei" w:eastAsia="Microsoft YaHei" w:cs="Microsoft YaHei"/>
                <w:sz w:val="20"/>
                <w:szCs w:val="20"/>
                <w:spacing w:val="10"/>
              </w:rPr>
              <w:t>减少间作制,尽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可能废除清耕制</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6"/>
              </w:rPr>
              <w:t>。随着密植果园的发展,行间较窄,用草量不多,覆盖</w:t>
            </w:r>
            <w:r>
              <w:rPr>
                <w:rFonts w:ascii="Microsoft YaHei" w:hAnsi="Microsoft YaHei" w:eastAsia="Microsoft YaHei" w:cs="Microsoft YaHei"/>
                <w:sz w:val="20"/>
                <w:szCs w:val="20"/>
                <w:spacing w:val="15"/>
              </w:rPr>
              <w:t>制似乎更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有发展前途</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山东省苹果园秸秆覆盖面积已达到 </w:t>
            </w:r>
            <w:r>
              <w:rPr>
                <w:sz w:val="20"/>
                <w:szCs w:val="20"/>
                <w:spacing w:val="10"/>
                <w:position w:val="-1"/>
              </w:rPr>
              <w:t>30</w:t>
            </w:r>
            <w:r>
              <w:rPr>
                <w:rFonts w:ascii="Microsoft YaHei" w:hAnsi="Microsoft YaHei" w:eastAsia="Microsoft YaHei" w:cs="Microsoft YaHei"/>
                <w:sz w:val="20"/>
                <w:szCs w:val="20"/>
                <w:spacing w:val="10"/>
                <w:position w:val="-1"/>
              </w:rPr>
              <w:t>万</w:t>
            </w:r>
            <w:r>
              <w:rPr>
                <w:sz w:val="20"/>
                <w:szCs w:val="20"/>
                <w:position w:val="-1"/>
              </w:rPr>
              <w:t>hm</w:t>
            </w:r>
            <w:r>
              <w:rPr>
                <w:sz w:val="11"/>
                <w:szCs w:val="11"/>
                <w:spacing w:val="10"/>
                <w:position w:val="7"/>
              </w:rPr>
              <w:t>2 </w:t>
            </w:r>
            <w:r>
              <w:rPr>
                <w:rFonts w:ascii="Microsoft YaHei" w:hAnsi="Microsoft YaHei" w:eastAsia="Microsoft YaHei" w:cs="Microsoft YaHei"/>
                <w:sz w:val="20"/>
                <w:szCs w:val="20"/>
                <w:spacing w:val="10"/>
              </w:rPr>
              <w:t>,颇受果农欢迎</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其</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他苹果产区也在大力推广中</w:t>
            </w:r>
            <w:r>
              <w:rPr>
                <w:rFonts w:ascii="Microsoft YaHei" w:hAnsi="Microsoft YaHei" w:eastAsia="Microsoft YaHei" w:cs="Microsoft YaHei"/>
                <w:sz w:val="20"/>
                <w:szCs w:val="20"/>
                <w:spacing w:val="8"/>
                <w:position w:val="1"/>
              </w:rPr>
              <w:t>。</w:t>
            </w:r>
          </w:p>
          <w:p>
            <w:pPr>
              <w:pStyle w:val="TableText"/>
              <w:ind w:left="1751"/>
              <w:spacing w:before="6"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5</w:t>
            </w:r>
            <w:r>
              <w:rPr>
                <w:rFonts w:ascii="Microsoft YaHei" w:hAnsi="Microsoft YaHei" w:eastAsia="Microsoft YaHei" w:cs="Microsoft YaHei"/>
                <w:sz w:val="20"/>
                <w:szCs w:val="20"/>
                <w:spacing w:val="11"/>
              </w:rPr>
              <w:t>)综合治理</w:t>
            </w:r>
          </w:p>
          <w:p>
            <w:pPr>
              <w:pStyle w:val="TableText"/>
              <w:ind w:left="1311" w:right="1187" w:firstLine="419"/>
              <w:spacing w:before="92" w:line="25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坡地果园应尽可能实行密植栽培,株行距一般要比平</w:t>
            </w:r>
            <w:r>
              <w:rPr>
                <w:rFonts w:ascii="Microsoft YaHei" w:hAnsi="Microsoft YaHei" w:eastAsia="Microsoft YaHei" w:cs="Microsoft YaHei"/>
                <w:sz w:val="20"/>
                <w:szCs w:val="20"/>
                <w:spacing w:val="11"/>
              </w:rPr>
              <w:t>地各缩小 </w:t>
            </w:r>
            <w:r>
              <w:rPr>
                <w:sz w:val="20"/>
                <w:szCs w:val="20"/>
                <w:spacing w:val="11"/>
                <w:position w:val="-1"/>
              </w:rPr>
              <w:t>0. 5~1m</w:t>
            </w:r>
            <w:r>
              <w:rPr>
                <w:rFonts w:ascii="Microsoft YaHei" w:hAnsi="Microsoft YaHei" w:eastAsia="Microsoft YaHei" w:cs="Microsoft YaHei"/>
                <w:sz w:val="20"/>
                <w:szCs w:val="20"/>
                <w:spacing w:val="11"/>
                <w:position w:val="-1"/>
              </w:rPr>
              <w:t>,并</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3"/>
              </w:rPr>
              <w:t>采用种绿肥、覆盖有机物、修梯田、深翻等措施,加深土层,改良土壤</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3"/>
              </w:rPr>
              <w:t>。沙地果园,</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除必须营造防风固沙林外,有条件的应抓紧雨季引洪漫淤;无水源</w:t>
            </w:r>
            <w:r>
              <w:rPr>
                <w:rFonts w:ascii="Microsoft YaHei" w:hAnsi="Microsoft YaHei" w:eastAsia="Microsoft YaHei" w:cs="Microsoft YaHei"/>
                <w:sz w:val="20"/>
                <w:szCs w:val="20"/>
                <w:spacing w:val="16"/>
              </w:rPr>
              <w:t>条件的,可客</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0"/>
              </w:rPr>
              <w:t>土换沙,大力增施有机肥</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20"/>
              </w:rPr>
              <w:t>。盐碱地要深挖排水沟,修筑台田,用水冲碱,加强排</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水,客土压沙,种植绿肥作物或生草,营造防风林等</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6"/>
              </w:rPr>
              <w:t>。酸性土壤果园注</w:t>
            </w:r>
            <w:r>
              <w:rPr>
                <w:rFonts w:ascii="Microsoft YaHei" w:hAnsi="Microsoft YaHei" w:eastAsia="Microsoft YaHei" w:cs="Microsoft YaHei"/>
                <w:sz w:val="20"/>
                <w:szCs w:val="20"/>
                <w:spacing w:val="15"/>
              </w:rPr>
              <w:t>意施用石</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灰中和酸性,使土壤保持中性。</w:t>
            </w:r>
          </w:p>
          <w:p>
            <w:pPr>
              <w:pStyle w:val="TableText"/>
              <w:ind w:left="1731"/>
              <w:spacing w:before="61" w:line="177" w:lineRule="auto"/>
              <w:rPr>
                <w:rFonts w:ascii="Microsoft YaHei" w:hAnsi="Microsoft YaHei" w:eastAsia="Microsoft YaHei" w:cs="Microsoft YaHei"/>
              </w:rPr>
            </w:pPr>
            <w:r>
              <w:rPr>
                <w:color w:val="00AEEF"/>
                <w:spacing w:val="4"/>
                <w:position w:val="-2"/>
              </w:rPr>
              <w:t>2.</w:t>
            </w:r>
            <w:r>
              <w:rPr>
                <w:color w:val="00AEEF"/>
                <w:spacing w:val="2"/>
                <w:position w:val="-2"/>
              </w:rPr>
              <w:t xml:space="preserve">  </w:t>
            </w:r>
            <w:r>
              <w:rPr>
                <w:rFonts w:ascii="Microsoft YaHei" w:hAnsi="Microsoft YaHei" w:eastAsia="Microsoft YaHei" w:cs="Microsoft YaHei"/>
                <w:color w:val="00AEEF"/>
                <w:spacing w:val="4"/>
              </w:rPr>
              <w:t>合理调控土壤水分</w:t>
            </w:r>
          </w:p>
          <w:p>
            <w:pPr>
              <w:pStyle w:val="TableText"/>
              <w:ind w:left="1751"/>
              <w:spacing w:before="147"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1</w:t>
            </w:r>
            <w:r>
              <w:rPr>
                <w:rFonts w:ascii="Microsoft YaHei" w:hAnsi="Microsoft YaHei" w:eastAsia="Microsoft YaHei" w:cs="Microsoft YaHei"/>
                <w:sz w:val="20"/>
                <w:szCs w:val="20"/>
                <w:spacing w:val="11"/>
              </w:rPr>
              <w:t>)果树需水量</w:t>
            </w:r>
          </w:p>
          <w:p>
            <w:pPr>
              <w:pStyle w:val="TableText"/>
              <w:ind w:left="1311" w:right="1187" w:firstLine="419"/>
              <w:spacing w:before="104" w:line="25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水是苹果树体的重要组成部分</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树干中水分占 </w:t>
            </w:r>
            <w:r>
              <w:rPr>
                <w:sz w:val="20"/>
                <w:szCs w:val="20"/>
                <w:spacing w:val="11"/>
              </w:rPr>
              <w:t>50%</w:t>
            </w:r>
            <w:r>
              <w:rPr>
                <w:rFonts w:ascii="Microsoft YaHei" w:hAnsi="Microsoft YaHei" w:eastAsia="Microsoft YaHei" w:cs="Microsoft YaHei"/>
                <w:sz w:val="20"/>
                <w:szCs w:val="20"/>
                <w:spacing w:val="11"/>
              </w:rPr>
              <w:t>左右,根</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嫩梢和叶片</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中水分占 </w:t>
            </w:r>
            <w:r>
              <w:rPr>
                <w:sz w:val="20"/>
                <w:szCs w:val="20"/>
                <w:spacing w:val="14"/>
              </w:rPr>
              <w:t>60%</w:t>
            </w:r>
            <w:r>
              <w:rPr>
                <w:rFonts w:ascii="Microsoft YaHei" w:hAnsi="Microsoft YaHei" w:eastAsia="Microsoft YaHei" w:cs="Microsoft YaHei"/>
                <w:sz w:val="20"/>
                <w:szCs w:val="20"/>
                <w:spacing w:val="14"/>
              </w:rPr>
              <w:t>以上,果实中水分占 </w:t>
            </w:r>
            <w:r>
              <w:rPr>
                <w:sz w:val="20"/>
                <w:szCs w:val="20"/>
                <w:spacing w:val="14"/>
              </w:rPr>
              <w:t>80%~90%</w:t>
            </w:r>
            <w:r>
              <w:rPr>
                <w:rFonts w:ascii="Microsoft YaHei" w:hAnsi="Microsoft YaHei" w:eastAsia="Microsoft YaHei" w:cs="Microsoft YaHei"/>
                <w:sz w:val="20"/>
                <w:szCs w:val="20"/>
                <w:spacing w:val="14"/>
              </w:rPr>
              <w:t>,甚至更多</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4"/>
              </w:rPr>
              <w:t>据报道</w:t>
            </w:r>
            <w:r>
              <w:rPr>
                <w:rFonts w:ascii="Microsoft YaHei" w:hAnsi="Microsoft YaHei" w:eastAsia="Microsoft YaHei" w:cs="Microsoft YaHei"/>
                <w:sz w:val="20"/>
                <w:szCs w:val="20"/>
                <w:spacing w:val="13"/>
                <w:position w:val="1"/>
              </w:rPr>
              <w:t>, </w:t>
            </w:r>
            <w:r>
              <w:rPr>
                <w:sz w:val="20"/>
                <w:szCs w:val="20"/>
                <w:spacing w:val="13"/>
                <w:position w:val="-1"/>
              </w:rPr>
              <w:t>1</w:t>
            </w:r>
            <w:r>
              <w:rPr>
                <w:rFonts w:ascii="Microsoft YaHei" w:hAnsi="Microsoft YaHei" w:eastAsia="Microsoft YaHei" w:cs="Microsoft YaHei"/>
                <w:sz w:val="20"/>
                <w:szCs w:val="20"/>
                <w:spacing w:val="13"/>
              </w:rPr>
              <w:t>株 </w:t>
            </w:r>
            <w:r>
              <w:rPr>
                <w:sz w:val="20"/>
                <w:szCs w:val="20"/>
                <w:spacing w:val="13"/>
                <w:position w:val="-1"/>
              </w:rPr>
              <w:t>8</w:t>
            </w:r>
            <w:r>
              <w:rPr>
                <w:rFonts w:ascii="Microsoft YaHei" w:hAnsi="Microsoft YaHei" w:eastAsia="Microsoft YaHei" w:cs="Microsoft YaHei"/>
                <w:sz w:val="20"/>
                <w:szCs w:val="20"/>
                <w:spacing w:val="13"/>
              </w:rPr>
              <w:t>年生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苹果树,在生长期间,每小时蒸腾水分达 </w:t>
            </w:r>
            <w:r>
              <w:rPr>
                <w:sz w:val="20"/>
                <w:szCs w:val="20"/>
                <w:spacing w:val="11"/>
                <w:position w:val="-1"/>
              </w:rPr>
              <w:t>16. </w:t>
            </w:r>
            <w:r>
              <w:rPr>
                <w:sz w:val="20"/>
                <w:szCs w:val="20"/>
                <w:spacing w:val="11"/>
              </w:rPr>
              <w:t>4g</w:t>
            </w:r>
            <w:r>
              <w:rPr>
                <w:rFonts w:ascii="Microsoft YaHei" w:hAnsi="Microsoft YaHei" w:eastAsia="Microsoft YaHei" w:cs="Microsoft YaHei"/>
                <w:sz w:val="20"/>
                <w:szCs w:val="20"/>
                <w:spacing w:val="11"/>
              </w:rPr>
              <w:t>,每天每 </w:t>
            </w:r>
            <w:r>
              <w:rPr>
                <w:sz w:val="20"/>
                <w:szCs w:val="20"/>
                <w:spacing w:val="11"/>
                <w:position w:val="-1"/>
              </w:rPr>
              <w:t>667m</w:t>
            </w:r>
            <w:r>
              <w:rPr>
                <w:sz w:val="11"/>
                <w:szCs w:val="11"/>
                <w:spacing w:val="11"/>
                <w:position w:val="7"/>
              </w:rPr>
              <w:t>2  </w:t>
            </w:r>
            <w:r>
              <w:rPr>
                <w:rFonts w:ascii="Microsoft YaHei" w:hAnsi="Microsoft YaHei" w:eastAsia="Microsoft YaHei" w:cs="Microsoft YaHei"/>
                <w:sz w:val="20"/>
                <w:szCs w:val="20"/>
                <w:spacing w:val="11"/>
              </w:rPr>
              <w:t>水分蒸腾量可达</w:t>
            </w:r>
            <w:r>
              <w:rPr>
                <w:rFonts w:ascii="Microsoft YaHei" w:hAnsi="Microsoft YaHei" w:eastAsia="Microsoft YaHei" w:cs="Microsoft YaHei"/>
                <w:sz w:val="20"/>
                <w:szCs w:val="20"/>
                <w:spacing w:val="8"/>
              </w:rPr>
              <w:t xml:space="preserve"> </w:t>
            </w:r>
            <w:r>
              <w:rPr>
                <w:sz w:val="20"/>
                <w:szCs w:val="20"/>
                <w:spacing w:val="13"/>
                <w:position w:val="-1"/>
              </w:rPr>
              <w:t>2. 04m</w:t>
            </w:r>
            <w:r>
              <w:rPr>
                <w:sz w:val="11"/>
                <w:szCs w:val="11"/>
                <w:spacing w:val="13"/>
                <w:position w:val="7"/>
              </w:rPr>
              <w:t>3</w:t>
            </w:r>
            <w:r>
              <w:rPr>
                <w:sz w:val="11"/>
                <w:szCs w:val="11"/>
                <w:spacing w:val="-6"/>
                <w:position w:val="7"/>
              </w:rPr>
              <w:t xml:space="preserve"> </w:t>
            </w:r>
            <w:r>
              <w:rPr>
                <w:rFonts w:ascii="Microsoft YaHei" w:hAnsi="Microsoft YaHei" w:eastAsia="Microsoft YaHei" w:cs="Microsoft YaHei"/>
                <w:sz w:val="20"/>
                <w:szCs w:val="20"/>
                <w:spacing w:val="13"/>
                <w:position w:val="1"/>
              </w:rPr>
              <w:t>。</w:t>
            </w:r>
            <w:r>
              <w:rPr>
                <w:sz w:val="20"/>
                <w:szCs w:val="20"/>
                <w:spacing w:val="13"/>
                <w:position w:val="-1"/>
              </w:rPr>
              <w:t>1</w:t>
            </w:r>
            <w:r>
              <w:rPr>
                <w:rFonts w:ascii="Microsoft YaHei" w:hAnsi="Microsoft YaHei" w:eastAsia="Microsoft YaHei" w:cs="Microsoft YaHei"/>
                <w:sz w:val="20"/>
                <w:szCs w:val="20"/>
                <w:spacing w:val="13"/>
              </w:rPr>
              <w:t>株苹果大树,生长期间</w:t>
            </w:r>
            <w:r>
              <w:rPr>
                <w:rFonts w:ascii="Microsoft YaHei" w:hAnsi="Microsoft YaHei" w:eastAsia="Microsoft YaHei" w:cs="Microsoft YaHei"/>
                <w:sz w:val="20"/>
                <w:szCs w:val="20"/>
                <w:spacing w:val="12"/>
              </w:rPr>
              <w:t>蒸腾水分 </w:t>
            </w:r>
            <w:r>
              <w:rPr>
                <w:sz w:val="20"/>
                <w:szCs w:val="20"/>
                <w:spacing w:val="12"/>
                <w:position w:val="-1"/>
              </w:rPr>
              <w:t>500~1</w:t>
            </w:r>
            <w:r>
              <w:rPr>
                <w:sz w:val="20"/>
                <w:szCs w:val="20"/>
                <w:spacing w:val="12"/>
              </w:rPr>
              <w:t>000</w:t>
            </w:r>
            <w:r>
              <w:rPr>
                <w:sz w:val="20"/>
                <w:szCs w:val="20"/>
              </w:rPr>
              <w:t>kg</w:t>
            </w:r>
            <w:r>
              <w:rPr>
                <w:rFonts w:ascii="Microsoft YaHei" w:hAnsi="Microsoft YaHei" w:eastAsia="Microsoft YaHei" w:cs="Microsoft YaHei"/>
                <w:sz w:val="20"/>
                <w:szCs w:val="20"/>
                <w:spacing w:val="12"/>
              </w:rPr>
              <w:t>;夏季每</w:t>
            </w:r>
            <w:r>
              <w:rPr>
                <w:rFonts w:ascii="Microsoft YaHei" w:hAnsi="Microsoft YaHei" w:eastAsia="Microsoft YaHei" w:cs="Microsoft YaHei"/>
                <w:sz w:val="20"/>
                <w:szCs w:val="20"/>
                <w:spacing w:val="22"/>
              </w:rPr>
              <w:t xml:space="preserve"> </w:t>
            </w:r>
            <w:r>
              <w:rPr>
                <w:sz w:val="20"/>
                <w:szCs w:val="20"/>
                <w:spacing w:val="12"/>
                <w:position w:val="-1"/>
              </w:rPr>
              <w:t>667m</w:t>
            </w:r>
            <w:r>
              <w:rPr>
                <w:sz w:val="11"/>
                <w:szCs w:val="11"/>
                <w:spacing w:val="12"/>
                <w:position w:val="7"/>
              </w:rPr>
              <w:t>2  </w:t>
            </w:r>
            <w:r>
              <w:rPr>
                <w:rFonts w:ascii="Microsoft YaHei" w:hAnsi="Microsoft YaHei" w:eastAsia="Microsoft YaHei" w:cs="Microsoft YaHei"/>
                <w:sz w:val="20"/>
                <w:szCs w:val="20"/>
                <w:spacing w:val="12"/>
              </w:rPr>
              <w:t>果园</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水分蒸腾量达 </w:t>
            </w:r>
            <w:r>
              <w:rPr>
                <w:sz w:val="20"/>
                <w:szCs w:val="20"/>
                <w:spacing w:val="16"/>
                <w:position w:val="-1"/>
              </w:rPr>
              <w:t>200~330m</w:t>
            </w:r>
            <w:r>
              <w:rPr>
                <w:sz w:val="11"/>
                <w:szCs w:val="11"/>
                <w:spacing w:val="16"/>
                <w:position w:val="7"/>
              </w:rPr>
              <w:t>3</w:t>
            </w:r>
            <w:r>
              <w:rPr>
                <w:sz w:val="11"/>
                <w:szCs w:val="11"/>
                <w:spacing w:val="-6"/>
                <w:position w:val="7"/>
              </w:rPr>
              <w:t xml:space="preserve"> </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16"/>
              </w:rPr>
              <w:t>从植</w:t>
            </w:r>
            <w:r>
              <w:rPr>
                <w:rFonts w:ascii="Microsoft YaHei" w:hAnsi="Microsoft YaHei" w:eastAsia="Microsoft YaHei" w:cs="Microsoft YaHei"/>
                <w:sz w:val="20"/>
                <w:szCs w:val="20"/>
                <w:spacing w:val="15"/>
              </w:rPr>
              <w:t>株需水动态来看,春梢迅速生长期需水量最</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9"/>
              </w:rPr>
              <w:t>多,称需水临界期;冬季休眠期内,因无叶片蒸腾作用,需水量很少,但也需一定</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19"/>
              </w:rPr>
              <w:t>的水分供应</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9"/>
                <w:position w:val="1"/>
              </w:rPr>
              <w:t>。</w:t>
            </w:r>
            <w:r>
              <w:rPr>
                <w:rFonts w:ascii="Microsoft YaHei" w:hAnsi="Microsoft YaHei" w:eastAsia="Microsoft YaHei" w:cs="Microsoft YaHei"/>
                <w:sz w:val="20"/>
                <w:szCs w:val="20"/>
                <w:spacing w:val="19"/>
              </w:rPr>
              <w:t>秋季苹果枝条含水量在</w:t>
            </w:r>
            <w:r>
              <w:rPr>
                <w:rFonts w:ascii="Microsoft YaHei" w:hAnsi="Microsoft YaHei" w:eastAsia="Microsoft YaHei" w:cs="Microsoft YaHei"/>
                <w:sz w:val="20"/>
                <w:szCs w:val="20"/>
                <w:spacing w:val="28"/>
              </w:rPr>
              <w:t xml:space="preserve"> </w:t>
            </w:r>
            <w:r>
              <w:rPr>
                <w:sz w:val="20"/>
                <w:szCs w:val="20"/>
                <w:spacing w:val="19"/>
              </w:rPr>
              <w:t>47% ~67%</w:t>
            </w:r>
            <w:r>
              <w:rPr>
                <w:rFonts w:ascii="Microsoft YaHei" w:hAnsi="Microsoft YaHei" w:eastAsia="Microsoft YaHei" w:cs="Microsoft YaHei"/>
                <w:sz w:val="20"/>
                <w:szCs w:val="20"/>
                <w:spacing w:val="19"/>
              </w:rPr>
              <w:t>,休眠期逐渐降到</w:t>
            </w:r>
            <w:r>
              <w:rPr>
                <w:rFonts w:ascii="Microsoft YaHei" w:hAnsi="Microsoft YaHei" w:eastAsia="Microsoft YaHei" w:cs="Microsoft YaHei"/>
                <w:sz w:val="20"/>
                <w:szCs w:val="20"/>
                <w:spacing w:val="34"/>
                <w:w w:val="101"/>
              </w:rPr>
              <w:t xml:space="preserve"> </w:t>
            </w:r>
            <w:r>
              <w:rPr>
                <w:sz w:val="20"/>
                <w:szCs w:val="20"/>
                <w:spacing w:val="19"/>
                <w:position w:val="-1"/>
              </w:rPr>
              <w:t>16% </w:t>
            </w:r>
            <w:r>
              <w:rPr>
                <w:sz w:val="20"/>
                <w:szCs w:val="20"/>
                <w:spacing w:val="19"/>
                <w:position w:val="-2"/>
              </w:rPr>
              <w:t>~</w:t>
            </w:r>
            <w:r>
              <w:rPr>
                <w:sz w:val="20"/>
                <w:szCs w:val="20"/>
                <w:position w:val="-2"/>
              </w:rPr>
              <w:t xml:space="preserve"> </w:t>
            </w:r>
            <w:r>
              <w:rPr>
                <w:sz w:val="20"/>
                <w:szCs w:val="20"/>
                <w:spacing w:val="9"/>
                <w:position w:val="-1"/>
              </w:rPr>
              <w:t>49%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如果休眠期枝条失水太多,失水超过</w:t>
            </w:r>
            <w:r>
              <w:rPr>
                <w:sz w:val="20"/>
                <w:szCs w:val="20"/>
                <w:spacing w:val="9"/>
              </w:rPr>
              <w:t>50%</w:t>
            </w:r>
            <w:r>
              <w:rPr>
                <w:rFonts w:ascii="Microsoft YaHei" w:hAnsi="Microsoft YaHei" w:eastAsia="Microsoft YaHei" w:cs="Microsoft YaHei"/>
                <w:sz w:val="20"/>
                <w:szCs w:val="20"/>
                <w:spacing w:val="9"/>
              </w:rPr>
              <w:t>就会发生抽条和冻害</w:t>
            </w:r>
            <w:r>
              <w:rPr>
                <w:rFonts w:ascii="Microsoft YaHei" w:hAnsi="Microsoft YaHei" w:eastAsia="Microsoft YaHei" w:cs="Microsoft YaHei"/>
                <w:sz w:val="20"/>
                <w:szCs w:val="20"/>
                <w:spacing w:val="9"/>
                <w:position w:val="1"/>
              </w:rPr>
              <w:t>。</w:t>
            </w:r>
          </w:p>
          <w:p>
            <w:pPr>
              <w:ind w:left="1310" w:right="1187" w:firstLine="423"/>
              <w:spacing w:before="13" w:line="25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我国大部分苹果产区的降水分布不能充分满足红富</w:t>
            </w:r>
            <w:r>
              <w:rPr>
                <w:rFonts w:ascii="Microsoft YaHei" w:hAnsi="Microsoft YaHei" w:eastAsia="Microsoft YaHei" w:cs="Microsoft YaHei"/>
                <w:sz w:val="20"/>
                <w:szCs w:val="20"/>
                <w:spacing w:val="9"/>
              </w:rPr>
              <w:t>士苹果树生长结果的需</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要,常有春旱、伏旱、冬旱和秋涝发生,给树体发育造成巨大影响</w:t>
            </w:r>
            <w:r>
              <w:rPr>
                <w:rFonts w:ascii="Microsoft YaHei" w:hAnsi="Microsoft YaHei" w:eastAsia="Microsoft YaHei" w:cs="Microsoft YaHei"/>
                <w:sz w:val="20"/>
                <w:szCs w:val="20"/>
                <w:spacing w:val="10"/>
              </w:rPr>
              <w:t>,甚至导致某些</w:t>
            </w:r>
          </w:p>
          <w:p>
            <w:pPr>
              <w:pStyle w:val="TableText"/>
              <w:ind w:firstLine="8006"/>
              <w:spacing w:before="203" w:line="409" w:lineRule="exact"/>
              <w:rPr/>
            </w:pPr>
            <w:r>
              <w:rPr>
                <w:position w:val="-8"/>
              </w:rPr>
              <w:pict>
                <v:group id="_x0000_s678" style="mso-position-vertical-relative:line;mso-position-horizontal-relative:char;width:21pt;height:20.45pt;" filled="false" stroked="false" coordsize="420,409" coordorigin="0,0">
                  <v:group id="_x0000_s680" style="position:absolute;left:0;top:0;width:420;height:409;" filled="false" stroked="false" coordsize="420,409" coordorigin="0,0">
                    <v:shape id="_x0000_s682" style="position:absolute;left:0;top:47;width:68;height:282;" filled="false" strokecolor="#00AEEF" strokeweight="0.38pt" coordsize="68,282" coordorigin="0,0" path="m64,3c26,41,3,93,3,150c3,198,20,242,47,277e">
                      <v:stroke joinstyle="miter" miterlimit="4"/>
                    </v:shape>
                    <v:shape id="_x0000_s684" style="position:absolute;left:34;top:0;width:370;height:177;" filled="false" strokecolor="#00AEEF" strokeweight="0.96pt" coordsize="370,177" coordorigin="0,0" path="m359,167c345,77,268,9,175,9c103,9,40,50,9,111e">
                      <v:stroke joinstyle="miter" miterlimit="4"/>
                    </v:shape>
                    <v:shape id="_x0000_s686"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688" style="position:absolute;left:31;top:268;width:315;height:126;" filled="false" strokecolor="#00AEEF" strokeweight="0.96pt" coordsize="315,126" coordorigin="0,0" path="m9,9c39,73,103,116,178,116c226,116,271,97,304,67e">
                      <v:stroke joinstyle="miter" miterlimit="4"/>
                    </v:shape>
                    <v:shape id="_x0000_s690" style="position:absolute;left:42;top:29;width:317;height:337;" filled="false" strokecolor="#00AEEF" strokeweight="0.38pt" coordsize="317,337" coordorigin="0,0" path="m100,318c120,327,143,333,167,333c231,333,286,296,313,242m153,3c69,11,3,81,3,168e">
                      <v:stroke joinstyle="miter" miterlimit="4"/>
                    </v:shape>
                  </v:group>
                  <v:shape id="_x0000_s692" style="position:absolute;left:-20;top:-20;width:460;height:449;" filled="false" stroked="false" type="#_x0000_t202">
                    <v:fill on="false"/>
                    <v:stroke on="false"/>
                    <v:path/>
                    <v:imagedata o:title=""/>
                    <o:lock v:ext="edit" aspectratio="false"/>
                    <v:textbox inset="0mm,0mm,0mm,0mm">
                      <w:txbxContent>
                        <w:p>
                          <w:pPr>
                            <w:ind w:left="147"/>
                            <w:spacing w:before="156" w:line="189" w:lineRule="auto"/>
                            <w:rPr>
                              <w:rFonts w:ascii="Arial" w:hAnsi="Arial" w:eastAsia="Arial" w:cs="Arial"/>
                              <w:sz w:val="17"/>
                              <w:szCs w:val="17"/>
                            </w:rPr>
                          </w:pPr>
                          <w:r>
                            <w:rPr>
                              <w:rFonts w:ascii="Arial" w:hAnsi="Arial" w:eastAsia="Arial" w:cs="Arial"/>
                              <w:sz w:val="17"/>
                              <w:szCs w:val="17"/>
                              <w:spacing w:val="17"/>
                            </w:rPr>
                            <w:t>39</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108" name="IM 108"/>
                  <wp:cNvGraphicFramePr/>
                  <a:graphic>
                    <a:graphicData uri="http://schemas.openxmlformats.org/drawingml/2006/picture">
                      <pic:pic>
                        <pic:nvPicPr>
                          <pic:cNvPr id="108" name="IM 108"/>
                          <pic:cNvPicPr/>
                        </pic:nvPicPr>
                        <pic:blipFill>
                          <a:blip r:embed="rId58"/>
                          <a:stretch>
                            <a:fillRect/>
                          </a:stretch>
                        </pic:blipFill>
                        <pic:spPr>
                          <a:xfrm rot="0">
                            <a:off x="0" y="0"/>
                            <a:ext cx="4535030" cy="35693"/>
                          </a:xfrm>
                          <a:prstGeom prst="rect">
                            <a:avLst/>
                          </a:prstGeom>
                        </pic:spPr>
                      </pic:pic>
                    </a:graphicData>
                  </a:graphic>
                </wp:inline>
              </w:drawing>
            </w:r>
          </w:p>
          <w:p>
            <w:pPr>
              <w:pStyle w:val="TableText"/>
              <w:spacing w:line="259" w:lineRule="auto"/>
              <w:rPr/>
            </w:pPr>
            <w:r/>
          </w:p>
          <w:p>
            <w:pPr>
              <w:ind w:left="1198" w:right="1300"/>
              <w:spacing w:before="86" w:line="256"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类型砧木的富士树抽条</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7"/>
              </w:rPr>
              <w:t>或受冻旱</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7"/>
              </w:rPr>
              <w:t>使果实出现个小、果面裂口等现象。</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7"/>
              </w:rPr>
              <w:t>通常雨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水量分布与果树需要不相适应</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2"/>
              </w:rPr>
              <w:t>所以加强果园水分管理</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2"/>
              </w:rPr>
              <w:t>做到保水</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节水</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合理调</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控水分供应是十分重要的。</w:t>
            </w:r>
          </w:p>
          <w:p>
            <w:pPr>
              <w:pStyle w:val="TableText"/>
              <w:ind w:left="1638"/>
              <w:spacing w:before="3"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2</w:t>
            </w:r>
            <w:r>
              <w:rPr>
                <w:rFonts w:ascii="Microsoft YaHei" w:hAnsi="Microsoft YaHei" w:eastAsia="Microsoft YaHei" w:cs="Microsoft YaHei"/>
                <w:sz w:val="20"/>
                <w:szCs w:val="20"/>
                <w:spacing w:val="11"/>
              </w:rPr>
              <w:t>)保墒技术</w:t>
            </w:r>
          </w:p>
          <w:p>
            <w:pPr>
              <w:ind w:left="1199" w:right="1300" w:firstLine="422"/>
              <w:spacing w:before="112" w:line="25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我国多数苹果园灌溉条件较差</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主要靠保墒措施防止和减少土壤水分的大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量散失。</w:t>
            </w:r>
            <w:r>
              <w:rPr>
                <w:rFonts w:ascii="Microsoft YaHei" w:hAnsi="Microsoft YaHei" w:eastAsia="Microsoft YaHei" w:cs="Microsoft YaHei"/>
                <w:sz w:val="20"/>
                <w:szCs w:val="20"/>
                <w:spacing w:val="-28"/>
              </w:rPr>
              <w:t xml:space="preserve"> </w:t>
            </w:r>
            <w:r>
              <w:rPr>
                <w:rFonts w:ascii="Microsoft YaHei" w:hAnsi="Microsoft YaHei" w:eastAsia="Microsoft YaHei" w:cs="Microsoft YaHei"/>
                <w:sz w:val="20"/>
                <w:szCs w:val="20"/>
                <w:spacing w:val="5"/>
              </w:rPr>
              <w:t>主要方法如下。</w:t>
            </w:r>
          </w:p>
          <w:p>
            <w:pPr>
              <w:ind w:left="1623"/>
              <w:spacing w:before="2" w:line="252"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position w:val="1"/>
              </w:rPr>
              <w:t>①</w:t>
            </w:r>
            <w:r>
              <w:rPr>
                <w:rFonts w:ascii="Microsoft YaHei" w:hAnsi="Microsoft YaHei" w:eastAsia="Microsoft YaHei" w:cs="Microsoft YaHei"/>
                <w:sz w:val="20"/>
                <w:szCs w:val="20"/>
                <w:spacing w:val="27"/>
                <w:w w:val="101"/>
                <w:position w:val="1"/>
              </w:rPr>
              <w:t xml:space="preserve"> </w:t>
            </w:r>
            <w:r>
              <w:rPr>
                <w:rFonts w:ascii="Microsoft YaHei" w:hAnsi="Microsoft YaHei" w:eastAsia="Microsoft YaHei" w:cs="Microsoft YaHei"/>
                <w:sz w:val="20"/>
                <w:szCs w:val="20"/>
                <w:position w:val="3"/>
              </w:rPr>
              <w:t>顶凌刨园</w:t>
            </w:r>
            <w:r>
              <w:rPr>
                <w:rFonts w:ascii="Microsoft YaHei" w:hAnsi="Microsoft YaHei" w:eastAsia="Microsoft YaHei" w:cs="Microsoft YaHei"/>
                <w:sz w:val="20"/>
                <w:szCs w:val="20"/>
                <w:spacing w:val="13"/>
                <w:position w:val="3"/>
              </w:rPr>
              <w:t xml:space="preserve">   </w:t>
            </w:r>
            <w:r>
              <w:rPr>
                <w:rFonts w:ascii="Microsoft YaHei" w:hAnsi="Microsoft YaHei" w:eastAsia="Microsoft YaHei" w:cs="Microsoft YaHei"/>
                <w:sz w:val="20"/>
                <w:szCs w:val="20"/>
                <w:position w:val="3"/>
              </w:rPr>
              <w:t>返浆期及时刨园</w:t>
            </w:r>
            <w:r>
              <w:rPr>
                <w:rFonts w:ascii="Microsoft YaHei" w:hAnsi="Microsoft YaHei" w:eastAsia="Microsoft YaHei" w:cs="Microsoft YaHei"/>
                <w:sz w:val="20"/>
                <w:szCs w:val="20"/>
                <w:position w:val="4"/>
              </w:rPr>
              <w:t>、</w:t>
            </w:r>
            <w:r>
              <w:rPr>
                <w:rFonts w:ascii="Microsoft YaHei" w:hAnsi="Microsoft YaHei" w:eastAsia="Microsoft YaHei" w:cs="Microsoft YaHei"/>
                <w:sz w:val="20"/>
                <w:szCs w:val="20"/>
                <w:position w:val="3"/>
              </w:rPr>
              <w:t>耙耱</w:t>
            </w:r>
            <w:r>
              <w:rPr>
                <w:rFonts w:ascii="Microsoft YaHei" w:hAnsi="Microsoft YaHei" w:eastAsia="Microsoft YaHei" w:cs="Microsoft YaHei"/>
                <w:sz w:val="20"/>
                <w:szCs w:val="20"/>
                <w:position w:val="4"/>
              </w:rPr>
              <w:t>。</w:t>
            </w:r>
          </w:p>
          <w:p>
            <w:pPr>
              <w:ind w:left="1623"/>
              <w:spacing w:before="116" w:line="252"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②</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7"/>
                <w:position w:val="3"/>
              </w:rPr>
              <w:t>深刨树盘   每次降水或灌溉后深刨树盘</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7"/>
                <w:position w:val="4"/>
              </w:rPr>
              <w:t>,</w:t>
            </w:r>
            <w:r>
              <w:rPr>
                <w:rFonts w:ascii="Microsoft YaHei" w:hAnsi="Microsoft YaHei" w:eastAsia="Microsoft YaHei" w:cs="Microsoft YaHei"/>
                <w:sz w:val="20"/>
                <w:szCs w:val="20"/>
                <w:spacing w:val="-15"/>
                <w:position w:val="4"/>
              </w:rPr>
              <w:t xml:space="preserve"> </w:t>
            </w:r>
            <w:r>
              <w:rPr>
                <w:rFonts w:ascii="Microsoft YaHei" w:hAnsi="Microsoft YaHei" w:eastAsia="Microsoft YaHei" w:cs="Microsoft YaHei"/>
                <w:sz w:val="20"/>
                <w:szCs w:val="20"/>
                <w:spacing w:val="7"/>
                <w:position w:val="3"/>
              </w:rPr>
              <w:t>或中耕保墒</w:t>
            </w:r>
            <w:r>
              <w:rPr>
                <w:rFonts w:ascii="Microsoft YaHei" w:hAnsi="Microsoft YaHei" w:eastAsia="Microsoft YaHei" w:cs="Microsoft YaHei"/>
                <w:sz w:val="20"/>
                <w:szCs w:val="20"/>
                <w:spacing w:val="7"/>
                <w:position w:val="4"/>
              </w:rPr>
              <w:t>。</w:t>
            </w:r>
          </w:p>
          <w:p>
            <w:pPr>
              <w:ind w:left="1200" w:right="1300" w:firstLine="423"/>
              <w:spacing w:before="119" w:line="20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position w:val="-3"/>
              </w:rPr>
              <w:t>③ </w:t>
            </w:r>
            <w:r>
              <w:rPr>
                <w:rFonts w:ascii="Microsoft YaHei" w:hAnsi="Microsoft YaHei" w:eastAsia="Microsoft YaHei" w:cs="Microsoft YaHei"/>
                <w:sz w:val="20"/>
                <w:szCs w:val="20"/>
                <w:spacing w:val="14"/>
              </w:rPr>
              <w:t>松土除草   上层土壤干旱时及时镇压提墒;雨季开始时浅耕园</w:t>
            </w:r>
            <w:r>
              <w:rPr>
                <w:rFonts w:ascii="Microsoft YaHei" w:hAnsi="Microsoft YaHei" w:eastAsia="Microsoft YaHei" w:cs="Microsoft YaHei"/>
                <w:sz w:val="20"/>
                <w:szCs w:val="20"/>
                <w:spacing w:val="13"/>
              </w:rPr>
              <w:t>土</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3"/>
              </w:rPr>
              <w:t>立垡</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不耱;雨季结束时</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7"/>
              </w:rPr>
              <w:t>浅耕耙耱</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7"/>
              </w:rPr>
              <w:t>蓄水保墒。</w:t>
            </w:r>
          </w:p>
          <w:p>
            <w:pPr>
              <w:ind w:left="1210" w:right="1300" w:firstLine="413"/>
              <w:spacing w:before="108" w:line="20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position w:val="-3"/>
              </w:rPr>
              <w:t>④</w:t>
            </w:r>
            <w:r>
              <w:rPr>
                <w:rFonts w:ascii="Microsoft YaHei" w:hAnsi="Microsoft YaHei" w:eastAsia="Microsoft YaHei" w:cs="Microsoft YaHei"/>
                <w:sz w:val="20"/>
                <w:szCs w:val="20"/>
                <w:spacing w:val="19"/>
                <w:position w:val="-3"/>
              </w:rPr>
              <w:t xml:space="preserve"> </w:t>
            </w:r>
            <w:r>
              <w:rPr>
                <w:rFonts w:ascii="Microsoft YaHei" w:hAnsi="Microsoft YaHei" w:eastAsia="Microsoft YaHei" w:cs="Microsoft YaHei"/>
                <w:sz w:val="20"/>
                <w:szCs w:val="20"/>
                <w:spacing w:val="4"/>
              </w:rPr>
              <w:t>深翻树盘   结合秋施基肥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4"/>
              </w:rPr>
              <w:t>深翻树盘</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4"/>
              </w:rPr>
              <w:t>逐年</w:t>
            </w:r>
            <w:r>
              <w:rPr>
                <w:rFonts w:ascii="Microsoft YaHei" w:hAnsi="Microsoft YaHei" w:eastAsia="Microsoft YaHei" w:cs="Microsoft YaHei"/>
                <w:sz w:val="20"/>
                <w:szCs w:val="20"/>
                <w:spacing w:val="3"/>
              </w:rPr>
              <w:t>扩大树穴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3"/>
              </w:rPr>
              <w:t>整修树盘</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树带</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3"/>
              </w:rPr>
              <w:t>及</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时耙耱、搂平。</w:t>
            </w:r>
          </w:p>
          <w:p>
            <w:pPr>
              <w:ind w:left="1199" w:right="1300" w:firstLine="423"/>
              <w:spacing w:before="108" w:line="20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position w:val="-3"/>
              </w:rPr>
              <w:t>⑤</w:t>
            </w:r>
            <w:r>
              <w:rPr>
                <w:rFonts w:ascii="Microsoft YaHei" w:hAnsi="Microsoft YaHei" w:eastAsia="Microsoft YaHei" w:cs="Microsoft YaHei"/>
                <w:sz w:val="20"/>
                <w:szCs w:val="20"/>
                <w:spacing w:val="17"/>
                <w:position w:val="-3"/>
              </w:rPr>
              <w:t xml:space="preserve"> </w:t>
            </w:r>
            <w:r>
              <w:rPr>
                <w:rFonts w:ascii="Microsoft YaHei" w:hAnsi="Microsoft YaHei" w:eastAsia="Microsoft YaHei" w:cs="Microsoft YaHei"/>
                <w:sz w:val="20"/>
                <w:szCs w:val="20"/>
              </w:rPr>
              <w:t>覆盖   利用秸秆</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杂草</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绿肥和塑料薄膜覆盖树盘</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树带</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1"/>
              </w:rPr>
              <w:t>乃至全园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1"/>
              </w:rPr>
              <w:t>保墒</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效果更好。</w:t>
            </w:r>
          </w:p>
          <w:p>
            <w:pPr>
              <w:pStyle w:val="TableText"/>
              <w:ind w:left="1638"/>
              <w:spacing w:before="106"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3</w:t>
            </w:r>
            <w:r>
              <w:rPr>
                <w:rFonts w:ascii="Microsoft YaHei" w:hAnsi="Microsoft YaHei" w:eastAsia="Microsoft YaHei" w:cs="Microsoft YaHei"/>
                <w:sz w:val="20"/>
                <w:szCs w:val="20"/>
                <w:spacing w:val="11"/>
              </w:rPr>
              <w:t>)节水技术</w:t>
            </w:r>
          </w:p>
          <w:p>
            <w:pPr>
              <w:ind w:left="1202" w:right="1300" w:firstLine="421"/>
              <w:spacing w:before="113" w:line="21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position w:val="-2"/>
              </w:rPr>
              <w:t>①</w:t>
            </w:r>
            <w:r>
              <w:rPr>
                <w:rFonts w:ascii="Microsoft YaHei" w:hAnsi="Microsoft YaHei" w:eastAsia="Microsoft YaHei" w:cs="Microsoft YaHei"/>
                <w:sz w:val="20"/>
                <w:szCs w:val="20"/>
                <w:spacing w:val="19"/>
                <w:position w:val="-2"/>
              </w:rPr>
              <w:t xml:space="preserve"> </w:t>
            </w:r>
            <w:r>
              <w:rPr>
                <w:rFonts w:ascii="Microsoft YaHei" w:hAnsi="Microsoft YaHei" w:eastAsia="Microsoft YaHei" w:cs="Microsoft YaHei"/>
                <w:sz w:val="20"/>
                <w:szCs w:val="20"/>
                <w:spacing w:val="6"/>
              </w:rPr>
              <w:t>减少树体对水分的消耗    如疏除树</w:t>
            </w:r>
            <w:r>
              <w:rPr>
                <w:rFonts w:ascii="Microsoft YaHei" w:hAnsi="Microsoft YaHei" w:eastAsia="Microsoft YaHei" w:cs="Microsoft YaHei"/>
                <w:sz w:val="20"/>
                <w:szCs w:val="20"/>
                <w:spacing w:val="5"/>
              </w:rPr>
              <w:t>上无用枝</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密生枝</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衰弱枝</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寄生枝</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等</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rPr>
              <w:t>会明显减少树体枝叶的无效水分消耗</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
              </w:rPr>
              <w:t>从而保证有用枝、叶、果的水分供应。</w:t>
            </w:r>
          </w:p>
          <w:p>
            <w:pPr>
              <w:ind w:left="1198" w:right="1300" w:firstLine="424"/>
              <w:spacing w:before="109" w:line="22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position w:val="-2"/>
              </w:rPr>
              <w:t>②</w:t>
            </w:r>
            <w:r>
              <w:rPr>
                <w:rFonts w:ascii="Microsoft YaHei" w:hAnsi="Microsoft YaHei" w:eastAsia="Microsoft YaHei" w:cs="Microsoft YaHei"/>
                <w:sz w:val="20"/>
                <w:szCs w:val="20"/>
                <w:spacing w:val="34"/>
                <w:w w:val="101"/>
                <w:position w:val="-2"/>
              </w:rPr>
              <w:t xml:space="preserve"> </w:t>
            </w:r>
            <w:r>
              <w:rPr>
                <w:rFonts w:ascii="Microsoft YaHei" w:hAnsi="Microsoft YaHei" w:eastAsia="Microsoft YaHei" w:cs="Microsoft YaHei"/>
                <w:sz w:val="20"/>
                <w:szCs w:val="20"/>
                <w:spacing w:val="3"/>
              </w:rPr>
              <w:t>穴贮肥水   近年推广的旱地保水技术之一</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穴贮肥水</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技术</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3"/>
              </w:rPr>
              <w:t>使有限的水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分充分发挥作用</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8"/>
              </w:rPr>
              <w:t>做到以水补肥</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以肥济水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7"/>
              </w:rPr>
              <w:t>在小范围内为根系创造适宜的土壤</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水分条件。</w:t>
            </w:r>
          </w:p>
          <w:p>
            <w:pPr>
              <w:pStyle w:val="TableText"/>
              <w:ind w:left="1198" w:right="1300" w:firstLine="424"/>
              <w:spacing w:before="106" w:line="23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position w:val="-2"/>
              </w:rPr>
              <w:t>③ </w:t>
            </w:r>
            <w:r>
              <w:rPr>
                <w:rFonts w:ascii="Microsoft YaHei" w:hAnsi="Microsoft YaHei" w:eastAsia="Microsoft YaHei" w:cs="Microsoft YaHei"/>
                <w:sz w:val="20"/>
                <w:szCs w:val="20"/>
                <w:spacing w:val="9"/>
              </w:rPr>
              <w:t>使用保水剂   土壤中以</w:t>
            </w:r>
            <w:r>
              <w:rPr>
                <w:rFonts w:ascii="Microsoft YaHei" w:hAnsi="Microsoft YaHei" w:eastAsia="Microsoft YaHei" w:cs="Microsoft YaHei"/>
                <w:sz w:val="20"/>
                <w:szCs w:val="20"/>
                <w:spacing w:val="22"/>
                <w:w w:val="101"/>
              </w:rPr>
              <w:t xml:space="preserve"> </w:t>
            </w:r>
            <w:r>
              <w:rPr>
                <w:sz w:val="20"/>
                <w:szCs w:val="20"/>
                <w:spacing w:val="9"/>
                <w:position w:val="-1"/>
              </w:rPr>
              <w:t>500 </w:t>
            </w:r>
            <w:r>
              <w:rPr>
                <w:rFonts w:ascii="Microsoft YaHei" w:hAnsi="Microsoft YaHei" w:eastAsia="Microsoft YaHei" w:cs="Microsoft YaHei"/>
                <w:sz w:val="20"/>
                <w:szCs w:val="20"/>
                <w:spacing w:val="9"/>
                <w:position w:val="1"/>
              </w:rPr>
              <w:t>:  </w:t>
            </w:r>
            <w:r>
              <w:rPr>
                <w:sz w:val="20"/>
                <w:szCs w:val="20"/>
                <w:spacing w:val="9"/>
                <w:position w:val="-1"/>
              </w:rPr>
              <w:t>1</w:t>
            </w:r>
            <w:r>
              <w:rPr>
                <w:sz w:val="20"/>
                <w:szCs w:val="20"/>
                <w:spacing w:val="-21"/>
                <w:position w:val="-1"/>
              </w:rPr>
              <w:t xml:space="preserve"> </w:t>
            </w:r>
            <w:r>
              <w:rPr>
                <w:rFonts w:ascii="Microsoft YaHei" w:hAnsi="Microsoft YaHei" w:eastAsia="Microsoft YaHei" w:cs="Microsoft YaHei"/>
                <w:sz w:val="20"/>
                <w:szCs w:val="20"/>
                <w:spacing w:val="9"/>
              </w:rPr>
              <w:t>的比例加入保水剂</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9"/>
              </w:rPr>
              <w:t>全年可提高土壤含</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水量</w:t>
            </w:r>
            <w:r>
              <w:rPr>
                <w:sz w:val="20"/>
                <w:szCs w:val="20"/>
                <w:spacing w:val="9"/>
              </w:rPr>
              <w:t>2%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同时有减少土壤容重</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增加土壤孔隙度的良好作用</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能</w:t>
            </w:r>
            <w:r>
              <w:rPr>
                <w:rFonts w:ascii="Microsoft YaHei" w:hAnsi="Microsoft YaHei" w:eastAsia="Microsoft YaHei" w:cs="Microsoft YaHei"/>
                <w:sz w:val="20"/>
                <w:szCs w:val="20"/>
                <w:spacing w:val="8"/>
              </w:rPr>
              <w:t>使树体较好发</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育</w:t>
            </w:r>
            <w:r>
              <w:rPr>
                <w:rFonts w:ascii="Microsoft YaHei" w:hAnsi="Microsoft YaHei" w:eastAsia="Microsoft YaHei" w:cs="Microsoft YaHei"/>
                <w:sz w:val="20"/>
                <w:szCs w:val="20"/>
                <w:spacing w:val="-23"/>
              </w:rPr>
              <w:t xml:space="preserve"> </w:t>
            </w:r>
            <w:r>
              <w:rPr>
                <w:rFonts w:ascii="Microsoft YaHei" w:hAnsi="Microsoft YaHei" w:eastAsia="Microsoft YaHei" w:cs="Microsoft YaHei"/>
                <w:sz w:val="20"/>
                <w:szCs w:val="20"/>
              </w:rPr>
              <w:t>。与未使</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rPr>
              <w:t>用</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rPr>
              <w:t>保</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rPr>
              <w:t>水</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rPr>
              <w:t>剂 的</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rPr>
              <w:t>树</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rPr>
              <w:t>体</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rPr>
              <w:t>相 比</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rPr>
              <w:t>,</w:t>
            </w:r>
            <w:r>
              <w:rPr>
                <w:rFonts w:ascii="Microsoft YaHei" w:hAnsi="Microsoft YaHei" w:eastAsia="Microsoft YaHei" w:cs="Microsoft YaHei"/>
                <w:sz w:val="20"/>
                <w:szCs w:val="20"/>
                <w:spacing w:val="23"/>
                <w:w w:val="101"/>
              </w:rPr>
              <w:t xml:space="preserve"> </w:t>
            </w:r>
            <w:r>
              <w:rPr>
                <w:rFonts w:ascii="Microsoft YaHei" w:hAnsi="Microsoft YaHei" w:eastAsia="Microsoft YaHei" w:cs="Microsoft YaHei"/>
                <w:sz w:val="20"/>
                <w:szCs w:val="20"/>
              </w:rPr>
              <w:t>使</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rPr>
              <w:t>用</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rPr>
              <w:t>保</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rPr>
              <w:t>水</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rPr>
              <w:t>剂</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rPr>
              <w:t>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rPr>
              <w:t>,</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rPr>
              <w:t>树</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rPr>
              <w:t>体</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rPr>
              <w:t>新</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rPr>
              <w:t>梢</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rPr>
              <w:t>生</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rPr>
              <w:t>长</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rPr>
              <w:t>量</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rPr>
              <w:t>增</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rPr>
              <w:t>加 </w:t>
            </w:r>
            <w:r>
              <w:rPr>
                <w:sz w:val="20"/>
                <w:szCs w:val="20"/>
                <w:spacing w:val="3"/>
                <w:position w:val="-1"/>
              </w:rPr>
              <w:t>140. 3%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3"/>
              </w:rPr>
              <w:t>树高增长</w:t>
            </w:r>
            <w:r>
              <w:rPr>
                <w:sz w:val="20"/>
                <w:szCs w:val="20"/>
                <w:spacing w:val="3"/>
              </w:rPr>
              <w:t>48</w:t>
            </w:r>
            <w:r>
              <w:rPr>
                <w:sz w:val="20"/>
                <w:szCs w:val="20"/>
                <w:spacing w:val="3"/>
                <w:position w:val="-1"/>
              </w:rPr>
              <w:t>. 4%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3"/>
              </w:rPr>
              <w:t>干周增粗 </w:t>
            </w:r>
            <w:r>
              <w:rPr>
                <w:sz w:val="20"/>
                <w:szCs w:val="20"/>
                <w:spacing w:val="3"/>
                <w:position w:val="-1"/>
              </w:rPr>
              <w:t>192</w:t>
            </w:r>
            <w:r>
              <w:rPr>
                <w:sz w:val="20"/>
                <w:szCs w:val="20"/>
                <w:spacing w:val="2"/>
                <w:position w:val="-1"/>
              </w:rPr>
              <w:t>. 9%</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6"/>
                <w:position w:val="1"/>
              </w:rPr>
              <w:t xml:space="preserve"> </w:t>
            </w:r>
            <w:r>
              <w:rPr>
                <w:rFonts w:ascii="Microsoft YaHei" w:hAnsi="Microsoft YaHei" w:eastAsia="Microsoft YaHei" w:cs="Microsoft YaHei"/>
                <w:sz w:val="20"/>
                <w:szCs w:val="20"/>
                <w:spacing w:val="2"/>
              </w:rPr>
              <w:t>保水剂喷到树上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2"/>
              </w:rPr>
              <w:t>可形成一种白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色保护膜</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落叶后喷洒</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11"/>
              </w:rPr>
              <w:t>可存留 </w:t>
            </w:r>
            <w:r>
              <w:rPr>
                <w:sz w:val="20"/>
                <w:szCs w:val="20"/>
                <w:spacing w:val="11"/>
              </w:rPr>
              <w:t>70</w:t>
            </w:r>
            <w:r>
              <w:rPr>
                <w:rFonts w:ascii="Microsoft YaHei" w:hAnsi="Microsoft YaHei" w:eastAsia="Microsoft YaHei" w:cs="Microsoft YaHei"/>
                <w:sz w:val="20"/>
                <w:szCs w:val="20"/>
                <w:spacing w:val="11"/>
              </w:rPr>
              <w:t>~</w:t>
            </w:r>
            <w:r>
              <w:rPr>
                <w:sz w:val="20"/>
                <w:szCs w:val="20"/>
                <w:spacing w:val="11"/>
              </w:rPr>
              <w:t>80</w:t>
            </w:r>
            <w:r>
              <w:rPr>
                <w:rFonts w:ascii="Microsoft YaHei" w:hAnsi="Microsoft YaHei" w:eastAsia="Microsoft YaHei" w:cs="Microsoft YaHei"/>
                <w:sz w:val="20"/>
                <w:szCs w:val="20"/>
                <w:spacing w:val="11"/>
              </w:rPr>
              <w:t>天;发芽前喷洒</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1"/>
              </w:rPr>
              <w:t>可存留 </w:t>
            </w:r>
            <w:r>
              <w:rPr>
                <w:sz w:val="20"/>
                <w:szCs w:val="20"/>
                <w:spacing w:val="11"/>
                <w:position w:val="-1"/>
              </w:rPr>
              <w:t>25</w:t>
            </w:r>
            <w:r>
              <w:rPr>
                <w:rFonts w:ascii="Microsoft YaHei" w:hAnsi="Microsoft YaHei" w:eastAsia="Microsoft YaHei" w:cs="Microsoft YaHei"/>
                <w:sz w:val="20"/>
                <w:szCs w:val="20"/>
                <w:spacing w:val="11"/>
              </w:rPr>
              <w:t>天;涂抹接穗</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上可存留 </w:t>
            </w:r>
            <w:r>
              <w:rPr>
                <w:sz w:val="20"/>
                <w:szCs w:val="20"/>
                <w:spacing w:val="3"/>
                <w:position w:val="-2"/>
              </w:rPr>
              <w:t>20</w:t>
            </w:r>
            <w:r>
              <w:rPr>
                <w:rFonts w:ascii="Microsoft YaHei" w:hAnsi="Microsoft YaHei" w:eastAsia="Microsoft YaHei" w:cs="Microsoft YaHei"/>
                <w:sz w:val="20"/>
                <w:szCs w:val="20"/>
                <w:spacing w:val="3"/>
              </w:rPr>
              <w:t>天</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以后风化为白色粉状物</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3"/>
              </w:rPr>
              <w:t>无污染</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无毒害</w:t>
            </w:r>
            <w:r>
              <w:rPr>
                <w:rFonts w:ascii="Microsoft YaHei" w:hAnsi="Microsoft YaHei" w:eastAsia="Microsoft YaHei" w:cs="Microsoft YaHei"/>
                <w:sz w:val="20"/>
                <w:szCs w:val="20"/>
                <w:spacing w:val="3"/>
                <w:position w:val="1"/>
              </w:rPr>
              <w:t>。</w:t>
            </w:r>
          </w:p>
          <w:p>
            <w:pPr>
              <w:pStyle w:val="TableText"/>
              <w:ind w:left="1638"/>
              <w:spacing w:before="108"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4</w:t>
            </w:r>
            <w:r>
              <w:rPr>
                <w:rFonts w:ascii="Microsoft YaHei" w:hAnsi="Microsoft YaHei" w:eastAsia="Microsoft YaHei" w:cs="Microsoft YaHei"/>
                <w:sz w:val="20"/>
                <w:szCs w:val="20"/>
                <w:spacing w:val="11"/>
              </w:rPr>
              <w:t>)灌溉技术</w:t>
            </w:r>
          </w:p>
          <w:p>
            <w:pPr>
              <w:ind w:left="1623"/>
              <w:spacing w:before="115" w:line="252"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① </w:t>
            </w:r>
            <w:r>
              <w:rPr>
                <w:rFonts w:ascii="Microsoft YaHei" w:hAnsi="Microsoft YaHei" w:eastAsia="Microsoft YaHei" w:cs="Microsoft YaHei"/>
                <w:sz w:val="20"/>
                <w:szCs w:val="20"/>
                <w:spacing w:val="10"/>
                <w:position w:val="3"/>
              </w:rPr>
              <w:t>树盘灌   幼园多用此法</w:t>
            </w:r>
            <w:r>
              <w:rPr>
                <w:rFonts w:ascii="Microsoft YaHei" w:hAnsi="Microsoft YaHei" w:eastAsia="Microsoft YaHei" w:cs="Microsoft YaHei"/>
                <w:sz w:val="20"/>
                <w:szCs w:val="20"/>
                <w:spacing w:val="10"/>
                <w:position w:val="4"/>
              </w:rPr>
              <w:t>。</w:t>
            </w:r>
            <w:r>
              <w:rPr>
                <w:rFonts w:ascii="Microsoft YaHei" w:hAnsi="Microsoft YaHei" w:eastAsia="Microsoft YaHei" w:cs="Microsoft YaHei"/>
                <w:sz w:val="20"/>
                <w:szCs w:val="20"/>
                <w:spacing w:val="-31"/>
                <w:position w:val="4"/>
              </w:rPr>
              <w:t xml:space="preserve"> </w:t>
            </w:r>
            <w:r>
              <w:rPr>
                <w:rFonts w:ascii="Microsoft YaHei" w:hAnsi="Microsoft YaHei" w:eastAsia="Microsoft YaHei" w:cs="Microsoft YaHei"/>
                <w:sz w:val="20"/>
                <w:szCs w:val="20"/>
                <w:spacing w:val="10"/>
                <w:position w:val="3"/>
              </w:rPr>
              <w:t>灌前修好水道和树盘边埂</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10"/>
                <w:position w:val="4"/>
              </w:rPr>
              <w:t>, </w:t>
            </w:r>
            <w:r>
              <w:rPr>
                <w:rFonts w:ascii="Microsoft YaHei" w:hAnsi="Microsoft YaHei" w:eastAsia="Microsoft YaHei" w:cs="Microsoft YaHei"/>
                <w:sz w:val="20"/>
                <w:szCs w:val="20"/>
                <w:spacing w:val="10"/>
                <w:position w:val="3"/>
              </w:rPr>
              <w:t>即可放水入盘</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10"/>
                <w:position w:val="4"/>
              </w:rPr>
              <w:t>,</w:t>
            </w:r>
            <w:r>
              <w:rPr>
                <w:rFonts w:ascii="Microsoft YaHei" w:hAnsi="Microsoft YaHei" w:eastAsia="Microsoft YaHei" w:cs="Microsoft YaHei"/>
                <w:sz w:val="20"/>
                <w:szCs w:val="20"/>
                <w:spacing w:val="-7"/>
                <w:position w:val="4"/>
              </w:rPr>
              <w:t xml:space="preserve"> </w:t>
            </w:r>
            <w:r>
              <w:rPr>
                <w:rFonts w:ascii="Microsoft YaHei" w:hAnsi="Microsoft YaHei" w:eastAsia="Microsoft YaHei" w:cs="Microsoft YaHei"/>
                <w:sz w:val="20"/>
                <w:szCs w:val="20"/>
                <w:spacing w:val="10"/>
                <w:position w:val="3"/>
              </w:rPr>
              <w:t>用</w:t>
            </w:r>
          </w:p>
          <w:p>
            <w:pPr>
              <w:pStyle w:val="TableText"/>
              <w:spacing w:line="314" w:lineRule="auto"/>
              <w:rPr/>
            </w:pPr>
            <w:r/>
          </w:p>
          <w:p>
            <w:pPr>
              <w:pStyle w:val="TableText"/>
              <w:ind w:firstLine="1206"/>
              <w:spacing w:line="409" w:lineRule="exact"/>
              <w:rPr/>
            </w:pPr>
            <w:r>
              <w:rPr>
                <w:position w:val="-8"/>
              </w:rPr>
              <w:pict>
                <v:group id="_x0000_s694" style="mso-position-vertical-relative:line;mso-position-horizontal-relative:char;width:21pt;height:20.45pt;" filled="false" stroked="false" coordsize="420,409" coordorigin="0,0">
                  <v:group id="_x0000_s696" style="position:absolute;left:0;top:0;width:420;height:409;" filled="false" stroked="false" coordsize="420,409" coordorigin="0,0">
                    <v:shape id="_x0000_s698" style="position:absolute;left:0;top:47;width:68;height:282;" filled="false" strokecolor="#00AEEF" strokeweight="0.38pt" coordsize="68,282" coordorigin="0,0" path="m64,3c26,41,3,93,3,150c3,198,20,242,47,277e">
                      <v:stroke joinstyle="miter" miterlimit="4"/>
                    </v:shape>
                    <v:shape id="_x0000_s700" style="position:absolute;left:34;top:0;width:370;height:177;" filled="false" strokecolor="#00AEEF" strokeweight="0.96pt" coordsize="370,177" coordorigin="0,0" path="m359,167c345,77,268,9,175,9c103,9,40,50,9,111e">
                      <v:stroke joinstyle="miter" miterlimit="4"/>
                    </v:shape>
                    <v:shape id="_x0000_s702"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704" style="position:absolute;left:31;top:268;width:315;height:126;" filled="false" strokecolor="#00AEEF" strokeweight="0.96pt" coordsize="315,126" coordorigin="0,0" path="m9,9c39,73,103,116,178,116c226,116,271,97,304,67e">
                      <v:stroke joinstyle="miter" miterlimit="4"/>
                    </v:shape>
                    <v:shape id="_x0000_s706" style="position:absolute;left:42;top:29;width:317;height:337;" filled="false" strokecolor="#00AEEF" strokeweight="0.38pt" coordsize="317,337" coordorigin="0,0" path="m100,318c120,327,143,333,167,333c231,333,286,296,313,242m153,3c69,11,3,81,3,168e">
                      <v:stroke joinstyle="miter" miterlimit="4"/>
                    </v:shape>
                  </v:group>
                  <v:shape id="_x0000_s708" style="position:absolute;left:-20;top:-20;width:460;height:449;" filled="false" stroked="false" type="#_x0000_t202">
                    <v:fill on="false"/>
                    <v:stroke on="false"/>
                    <v:path/>
                    <v:imagedata o:title=""/>
                    <o:lock v:ext="edit" aspectratio="false"/>
                    <v:textbox inset="0mm,0mm,0mm,0mm">
                      <w:txbxContent>
                        <w:p>
                          <w:pPr>
                            <w:ind w:left="149"/>
                            <w:spacing w:before="155" w:line="189" w:lineRule="auto"/>
                            <w:rPr>
                              <w:rFonts w:ascii="Arial" w:hAnsi="Arial" w:eastAsia="Arial" w:cs="Arial"/>
                              <w:sz w:val="17"/>
                              <w:szCs w:val="17"/>
                            </w:rPr>
                          </w:pPr>
                          <w:r>
                            <w:rPr>
                              <w:rFonts w:ascii="Arial" w:hAnsi="Arial" w:eastAsia="Arial" w:cs="Arial"/>
                              <w:sz w:val="17"/>
                              <w:szCs w:val="17"/>
                              <w:spacing w:val="16"/>
                            </w:rPr>
                            <w:t>40</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27"/>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三、红富士苹果高产稳产技术</w:t>
            </w:r>
          </w:p>
          <w:p>
            <w:pPr>
              <w:ind w:firstLine="1300"/>
              <w:spacing w:line="56" w:lineRule="exact"/>
              <w:rPr/>
            </w:pPr>
            <w:r>
              <w:rPr>
                <w:position w:val="-1"/>
              </w:rPr>
              <w:drawing>
                <wp:inline distT="0" distB="0" distL="0" distR="0">
                  <wp:extent cx="4535017" cy="35693"/>
                  <wp:effectExtent l="0" t="0" r="0" b="0"/>
                  <wp:docPr id="110" name="IM 110"/>
                  <wp:cNvGraphicFramePr/>
                  <a:graphic>
                    <a:graphicData uri="http://schemas.openxmlformats.org/drawingml/2006/picture">
                      <pic:pic>
                        <pic:nvPicPr>
                          <pic:cNvPr id="110" name="IM 110"/>
                          <pic:cNvPicPr/>
                        </pic:nvPicPr>
                        <pic:blipFill>
                          <a:blip r:embed="rId59"/>
                          <a:stretch>
                            <a:fillRect/>
                          </a:stretch>
                        </pic:blipFill>
                        <pic:spPr>
                          <a:xfrm rot="0">
                            <a:off x="0" y="0"/>
                            <a:ext cx="4535017" cy="35693"/>
                          </a:xfrm>
                          <a:prstGeom prst="rect">
                            <a:avLst/>
                          </a:prstGeom>
                        </pic:spPr>
                      </pic:pic>
                    </a:graphicData>
                  </a:graphic>
                </wp:inline>
              </w:drawing>
            </w:r>
          </w:p>
          <w:p>
            <w:pPr>
              <w:pStyle w:val="TableText"/>
              <w:spacing w:line="250" w:lineRule="auto"/>
              <w:rPr/>
            </w:pPr>
            <w:r/>
          </w:p>
          <w:p>
            <w:pPr>
              <w:pStyle w:val="TableText"/>
              <w:ind w:left="1311" w:right="1187"/>
              <w:spacing w:before="86" w:line="25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水量较多,每 </w:t>
            </w:r>
            <w:r>
              <w:rPr>
                <w:sz w:val="20"/>
                <w:szCs w:val="20"/>
                <w:spacing w:val="14"/>
                <w:position w:val="-1"/>
              </w:rPr>
              <w:t>667m</w:t>
            </w:r>
            <w:r>
              <w:rPr>
                <w:sz w:val="11"/>
                <w:szCs w:val="11"/>
                <w:spacing w:val="14"/>
                <w:position w:val="7"/>
              </w:rPr>
              <w:t>2</w:t>
            </w:r>
            <w:r>
              <w:rPr>
                <w:sz w:val="11"/>
                <w:szCs w:val="11"/>
                <w:spacing w:val="21"/>
                <w:w w:val="103"/>
                <w:position w:val="7"/>
              </w:rPr>
              <w:t xml:space="preserve"> </w:t>
            </w:r>
            <w:r>
              <w:rPr>
                <w:rFonts w:ascii="Microsoft YaHei" w:hAnsi="Microsoft YaHei" w:eastAsia="Microsoft YaHei" w:cs="Microsoft YaHei"/>
                <w:sz w:val="20"/>
                <w:szCs w:val="20"/>
                <w:spacing w:val="14"/>
              </w:rPr>
              <w:t>果园</w:t>
            </w:r>
            <w:r>
              <w:rPr>
                <w:rFonts w:ascii="Microsoft YaHei" w:hAnsi="Microsoft YaHei" w:eastAsia="Microsoft YaHei" w:cs="Microsoft YaHei"/>
                <w:sz w:val="20"/>
                <w:szCs w:val="20"/>
                <w:spacing w:val="22"/>
                <w:w w:val="101"/>
              </w:rPr>
              <w:t xml:space="preserve"> </w:t>
            </w:r>
            <w:r>
              <w:rPr>
                <w:sz w:val="20"/>
                <w:szCs w:val="20"/>
                <w:spacing w:val="14"/>
                <w:position w:val="-1"/>
              </w:rPr>
              <w:t>1</w:t>
            </w:r>
            <w:r>
              <w:rPr>
                <w:rFonts w:ascii="Microsoft YaHei" w:hAnsi="Microsoft YaHei" w:eastAsia="Microsoft YaHei" w:cs="Microsoft YaHei"/>
                <w:sz w:val="20"/>
                <w:szCs w:val="20"/>
                <w:spacing w:val="14"/>
              </w:rPr>
              <w:t>次灌水 </w:t>
            </w:r>
            <w:r>
              <w:rPr>
                <w:sz w:val="20"/>
                <w:szCs w:val="20"/>
                <w:spacing w:val="14"/>
                <w:position w:val="-1"/>
              </w:rPr>
              <w:t>80</w:t>
            </w:r>
            <w:r>
              <w:rPr>
                <w:rFonts w:ascii="Microsoft YaHei" w:hAnsi="Microsoft YaHei" w:eastAsia="Microsoft YaHei" w:cs="Microsoft YaHei"/>
                <w:sz w:val="20"/>
                <w:szCs w:val="20"/>
                <w:spacing w:val="14"/>
                <w:position w:val="-1"/>
              </w:rPr>
              <w:t>~</w:t>
            </w:r>
            <w:r>
              <w:rPr>
                <w:sz w:val="20"/>
                <w:szCs w:val="20"/>
                <w:spacing w:val="13"/>
                <w:position w:val="-1"/>
              </w:rPr>
              <w:t>120m</w:t>
            </w:r>
            <w:r>
              <w:rPr>
                <w:sz w:val="11"/>
                <w:szCs w:val="11"/>
                <w:spacing w:val="13"/>
                <w:position w:val="7"/>
              </w:rPr>
              <w:t>3</w:t>
            </w:r>
            <w:r>
              <w:rPr>
                <w:sz w:val="11"/>
                <w:szCs w:val="11"/>
                <w:spacing w:val="-6"/>
                <w:position w:val="7"/>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灌后土壤表层易板结,肥料流</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失,淋溶多。</w:t>
            </w:r>
          </w:p>
          <w:p>
            <w:pPr>
              <w:ind w:left="1312" w:right="1187" w:firstLine="423"/>
              <w:spacing w:before="1" w:line="21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position w:val="-3"/>
              </w:rPr>
              <w:t>②</w:t>
            </w:r>
            <w:r>
              <w:rPr>
                <w:rFonts w:ascii="Microsoft YaHei" w:hAnsi="Microsoft YaHei" w:eastAsia="Microsoft YaHei" w:cs="Microsoft YaHei"/>
                <w:sz w:val="20"/>
                <w:szCs w:val="20"/>
                <w:spacing w:val="37"/>
                <w:w w:val="101"/>
                <w:position w:val="-3"/>
              </w:rPr>
              <w:t xml:space="preserve"> </w:t>
            </w:r>
            <w:r>
              <w:rPr>
                <w:rFonts w:ascii="Microsoft YaHei" w:hAnsi="Microsoft YaHei" w:eastAsia="Microsoft YaHei" w:cs="Microsoft YaHei"/>
                <w:sz w:val="20"/>
                <w:szCs w:val="20"/>
                <w:spacing w:val="14"/>
              </w:rPr>
              <w:t>沟灌   在水源不足的果园,可于树冠下开轮状沟,株间开短沟,灌水量较</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少,破坏土壤结构轻,生产上用得较多。</w:t>
            </w:r>
          </w:p>
          <w:p>
            <w:pPr>
              <w:pStyle w:val="TableText"/>
              <w:ind w:left="1312" w:right="1187" w:firstLine="423"/>
              <w:spacing w:before="103" w:line="22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position w:val="-3"/>
              </w:rPr>
              <w:t>③ </w:t>
            </w:r>
            <w:r>
              <w:rPr>
                <w:rFonts w:ascii="Microsoft YaHei" w:hAnsi="Microsoft YaHei" w:eastAsia="Microsoft YaHei" w:cs="Microsoft YaHei"/>
                <w:sz w:val="20"/>
                <w:szCs w:val="20"/>
                <w:spacing w:val="16"/>
              </w:rPr>
              <w:t>滴灌   可为局部根系连续供水,保持原来土壤结构,</w:t>
            </w:r>
            <w:r>
              <w:rPr>
                <w:rFonts w:ascii="Microsoft YaHei" w:hAnsi="Microsoft YaHei" w:eastAsia="Microsoft YaHei" w:cs="Microsoft YaHei"/>
                <w:sz w:val="20"/>
                <w:szCs w:val="20"/>
                <w:spacing w:val="15"/>
              </w:rPr>
              <w:t>水分状况稳定</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36"/>
                <w:position w:val="1"/>
              </w:rPr>
              <w:t xml:space="preserve"> </w:t>
            </w:r>
            <w:r>
              <w:rPr>
                <w:rFonts w:ascii="Microsoft YaHei" w:hAnsi="Microsoft YaHei" w:eastAsia="Microsoft YaHei" w:cs="Microsoft YaHei"/>
                <w:sz w:val="20"/>
                <w:szCs w:val="20"/>
                <w:spacing w:val="15"/>
              </w:rPr>
              <w:t>此</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法比较省水、省工,同时可以节省肥料,对防止土壤次生盐渍</w:t>
            </w:r>
            <w:r>
              <w:rPr>
                <w:rFonts w:ascii="Microsoft YaHei" w:hAnsi="Microsoft YaHei" w:eastAsia="Microsoft YaHei" w:cs="Microsoft YaHei"/>
                <w:sz w:val="20"/>
                <w:szCs w:val="20"/>
                <w:spacing w:val="10"/>
              </w:rPr>
              <w:t>化有明显作用,可增</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position w:val="1"/>
              </w:rPr>
              <w:t>产 </w:t>
            </w:r>
            <w:r>
              <w:rPr>
                <w:sz w:val="20"/>
                <w:szCs w:val="20"/>
                <w:spacing w:val="7"/>
              </w:rPr>
              <w:t>20%</w:t>
            </w:r>
            <w:r>
              <w:rPr>
                <w:rFonts w:ascii="Microsoft YaHei" w:hAnsi="Microsoft YaHei" w:eastAsia="Microsoft YaHei" w:cs="Microsoft YaHei"/>
                <w:sz w:val="20"/>
                <w:szCs w:val="20"/>
                <w:spacing w:val="7"/>
              </w:rPr>
              <w:t>~</w:t>
            </w:r>
            <w:r>
              <w:rPr>
                <w:sz w:val="20"/>
                <w:szCs w:val="20"/>
                <w:spacing w:val="7"/>
              </w:rPr>
              <w:t>30%</w:t>
            </w:r>
            <w:r>
              <w:rPr>
                <w:rFonts w:ascii="Microsoft YaHei" w:hAnsi="Microsoft YaHei" w:eastAsia="Microsoft YaHei" w:cs="Microsoft YaHei"/>
                <w:sz w:val="20"/>
                <w:szCs w:val="20"/>
                <w:spacing w:val="7"/>
                <w:position w:val="2"/>
              </w:rPr>
              <w:t>。</w:t>
            </w:r>
          </w:p>
          <w:p>
            <w:pPr>
              <w:pStyle w:val="TableText"/>
              <w:ind w:left="1309" w:right="1135" w:firstLine="421"/>
              <w:spacing w:before="95" w:line="253"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滴灌的次数、水量因土壤水分和果树需水状况而定。</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6"/>
              </w:rPr>
              <w:t>每株树根据树冠大小,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0"/>
              </w:rPr>
              <w:t>设置</w:t>
            </w:r>
            <w:r>
              <w:rPr>
                <w:sz w:val="20"/>
                <w:szCs w:val="20"/>
                <w:spacing w:val="20"/>
              </w:rPr>
              <w:t>3</w:t>
            </w:r>
            <w:r>
              <w:rPr>
                <w:rFonts w:ascii="Microsoft YaHei" w:hAnsi="Microsoft YaHei" w:eastAsia="Microsoft YaHei" w:cs="Microsoft YaHei"/>
                <w:sz w:val="20"/>
                <w:szCs w:val="20"/>
                <w:spacing w:val="20"/>
              </w:rPr>
              <w:t>~</w:t>
            </w:r>
            <w:r>
              <w:rPr>
                <w:sz w:val="20"/>
                <w:szCs w:val="20"/>
                <w:spacing w:val="20"/>
              </w:rPr>
              <w:t>6</w:t>
            </w:r>
            <w:r>
              <w:rPr>
                <w:rFonts w:ascii="Microsoft YaHei" w:hAnsi="Microsoft YaHei" w:eastAsia="Microsoft YaHei" w:cs="Microsoft YaHei"/>
                <w:sz w:val="20"/>
                <w:szCs w:val="20"/>
                <w:spacing w:val="20"/>
              </w:rPr>
              <w:t>个滴头,每个滴头每分钟滴水 </w:t>
            </w:r>
            <w:r>
              <w:rPr>
                <w:sz w:val="20"/>
                <w:szCs w:val="20"/>
                <w:spacing w:val="20"/>
                <w:position w:val="-1"/>
              </w:rPr>
              <w:t>22</w:t>
            </w:r>
            <w:r>
              <w:rPr>
                <w:rFonts w:ascii="Microsoft YaHei" w:hAnsi="Microsoft YaHei" w:eastAsia="Microsoft YaHei" w:cs="Microsoft YaHei"/>
                <w:sz w:val="20"/>
                <w:szCs w:val="20"/>
                <w:spacing w:val="20"/>
              </w:rPr>
              <w:t>滴,每小时滴水 </w:t>
            </w:r>
            <w:r>
              <w:rPr>
                <w:sz w:val="20"/>
                <w:szCs w:val="20"/>
                <w:spacing w:val="20"/>
              </w:rPr>
              <w:t>4</w:t>
            </w:r>
            <w:r>
              <w:rPr>
                <w:rFonts w:ascii="Microsoft YaHei" w:hAnsi="Microsoft YaHei" w:eastAsia="Microsoft YaHei" w:cs="Microsoft YaHei"/>
                <w:sz w:val="20"/>
                <w:szCs w:val="20"/>
                <w:spacing w:val="20"/>
              </w:rPr>
              <w:t>~</w:t>
            </w:r>
            <w:r>
              <w:rPr>
                <w:sz w:val="20"/>
                <w:szCs w:val="20"/>
                <w:spacing w:val="20"/>
              </w:rPr>
              <w:t>5</w:t>
            </w:r>
            <w:r>
              <w:rPr>
                <w:sz w:val="20"/>
                <w:szCs w:val="20"/>
              </w:rPr>
              <w:t>kg</w:t>
            </w:r>
            <w:r>
              <w:rPr>
                <w:rFonts w:ascii="Microsoft YaHei" w:hAnsi="Microsoft YaHei" w:eastAsia="Microsoft YaHei" w:cs="Microsoft YaHei"/>
                <w:sz w:val="20"/>
                <w:szCs w:val="20"/>
                <w:spacing w:val="20"/>
              </w:rPr>
              <w:t>,连续滴灌 </w:t>
            </w:r>
            <w:r>
              <w:rPr>
                <w:sz w:val="20"/>
                <w:szCs w:val="20"/>
                <w:spacing w:val="20"/>
                <w:position w:val="-1"/>
              </w:rPr>
              <w:t>2</w:t>
            </w:r>
            <w:r>
              <w:rPr>
                <w:sz w:val="20"/>
                <w:szCs w:val="20"/>
                <w:position w:val="-1"/>
              </w:rPr>
              <w:t xml:space="preserve"> </w:t>
            </w:r>
            <w:r>
              <w:rPr>
                <w:rFonts w:ascii="Microsoft YaHei" w:hAnsi="Microsoft YaHei" w:eastAsia="Microsoft YaHei" w:cs="Microsoft YaHei"/>
                <w:sz w:val="20"/>
                <w:szCs w:val="20"/>
                <w:spacing w:val="12"/>
              </w:rPr>
              <w:t>小时即可。旱时,每周滴灌 </w:t>
            </w:r>
            <w:r>
              <w:rPr>
                <w:sz w:val="20"/>
                <w:szCs w:val="20"/>
                <w:spacing w:val="12"/>
                <w:position w:val="-2"/>
              </w:rPr>
              <w:t>2</w:t>
            </w:r>
            <w:r>
              <w:rPr>
                <w:rFonts w:ascii="Microsoft YaHei" w:hAnsi="Microsoft YaHei" w:eastAsia="Microsoft YaHei" w:cs="Microsoft YaHei"/>
                <w:sz w:val="20"/>
                <w:szCs w:val="20"/>
                <w:spacing w:val="12"/>
              </w:rPr>
              <w:t>次</w:t>
            </w:r>
            <w:r>
              <w:rPr>
                <w:rFonts w:ascii="Microsoft YaHei" w:hAnsi="Microsoft YaHei" w:eastAsia="Microsoft YaHei" w:cs="Microsoft YaHei"/>
                <w:sz w:val="20"/>
                <w:szCs w:val="20"/>
                <w:spacing w:val="-22"/>
              </w:rPr>
              <w:t xml:space="preserve"> </w:t>
            </w:r>
            <w:r>
              <w:rPr>
                <w:rFonts w:ascii="Microsoft YaHei" w:hAnsi="Microsoft YaHei" w:eastAsia="Microsoft YaHei" w:cs="Microsoft YaHei"/>
                <w:sz w:val="20"/>
                <w:szCs w:val="20"/>
                <w:spacing w:val="12"/>
              </w:rPr>
              <w:t>。首次滴灌要使土壤水分达到饱和,以后土壤湿</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度宜稳定在田间最大持水量的 </w:t>
            </w:r>
            <w:r>
              <w:rPr>
                <w:sz w:val="20"/>
                <w:szCs w:val="20"/>
                <w:spacing w:val="7"/>
              </w:rPr>
              <w:t>70%</w:t>
            </w:r>
            <w:r>
              <w:rPr>
                <w:rFonts w:ascii="Microsoft YaHei" w:hAnsi="Microsoft YaHei" w:eastAsia="Microsoft YaHei" w:cs="Microsoft YaHei"/>
                <w:sz w:val="20"/>
                <w:szCs w:val="20"/>
                <w:spacing w:val="7"/>
              </w:rPr>
              <w:t>左右</w:t>
            </w:r>
            <w:r>
              <w:rPr>
                <w:rFonts w:ascii="Microsoft YaHei" w:hAnsi="Microsoft YaHei" w:eastAsia="Microsoft YaHei" w:cs="Microsoft YaHei"/>
                <w:sz w:val="20"/>
                <w:szCs w:val="20"/>
                <w:spacing w:val="7"/>
                <w:position w:val="1"/>
              </w:rPr>
              <w:t>。</w:t>
            </w:r>
          </w:p>
          <w:p>
            <w:pPr>
              <w:pStyle w:val="TableText"/>
              <w:ind w:left="1312" w:right="1187" w:firstLine="423"/>
              <w:spacing w:before="8" w:line="25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position w:val="-3"/>
              </w:rPr>
              <w:t>④ </w:t>
            </w:r>
            <w:r>
              <w:rPr>
                <w:rFonts w:ascii="Microsoft YaHei" w:hAnsi="Microsoft YaHei" w:eastAsia="Microsoft YaHei" w:cs="Microsoft YaHei"/>
                <w:sz w:val="20"/>
                <w:szCs w:val="20"/>
                <w:spacing w:val="16"/>
              </w:rPr>
              <w:t>渗灌   在地下一定深度铺设输水管道和渗管,靠水的压力,水分从管壁 </w:t>
            </w:r>
            <w:r>
              <w:rPr>
                <w:rFonts w:ascii="Microsoft YaHei" w:hAnsi="Microsoft YaHei" w:eastAsia="Microsoft YaHei" w:cs="Microsoft YaHei"/>
                <w:sz w:val="20"/>
                <w:szCs w:val="20"/>
                <w:spacing w:val="7"/>
              </w:rPr>
              <w:t>渗出,以保持根际土壤有适宜的湿度。</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7"/>
              </w:rPr>
              <w:t>其优点是省水、省力</w:t>
            </w:r>
            <w:r>
              <w:rPr>
                <w:rFonts w:ascii="Microsoft YaHei" w:hAnsi="Microsoft YaHei" w:eastAsia="Microsoft YaHei" w:cs="Microsoft YaHei"/>
                <w:sz w:val="20"/>
                <w:szCs w:val="20"/>
                <w:spacing w:val="6"/>
              </w:rPr>
              <w:t>、省钱和快捷。</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6"/>
              </w:rPr>
              <w:t>塑管</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渗灌技术经验做法是:埋管长度以 </w:t>
            </w:r>
            <w:r>
              <w:rPr>
                <w:sz w:val="20"/>
                <w:szCs w:val="20"/>
                <w:spacing w:val="14"/>
              </w:rPr>
              <w:t>100m</w:t>
            </w:r>
            <w:r>
              <w:rPr>
                <w:rFonts w:ascii="Microsoft YaHei" w:hAnsi="Microsoft YaHei" w:eastAsia="Microsoft YaHei" w:cs="Microsoft YaHei"/>
                <w:sz w:val="20"/>
                <w:szCs w:val="20"/>
                <w:spacing w:val="14"/>
              </w:rPr>
              <w:t>为宜,</w:t>
            </w:r>
            <w:r>
              <w:rPr>
                <w:sz w:val="20"/>
                <w:szCs w:val="20"/>
                <w:spacing w:val="13"/>
              </w:rPr>
              <w:t>1</w:t>
            </w:r>
            <w:r>
              <w:rPr>
                <w:rFonts w:ascii="Microsoft YaHei" w:hAnsi="Microsoft YaHei" w:eastAsia="Microsoft YaHei" w:cs="Microsoft YaHei"/>
                <w:sz w:val="20"/>
                <w:szCs w:val="20"/>
                <w:spacing w:val="13"/>
              </w:rPr>
              <w:t>行苹果树以两旁埋管为佳,距树</w:t>
            </w:r>
            <w:r>
              <w:rPr>
                <w:rFonts w:ascii="Microsoft YaHei" w:hAnsi="Microsoft YaHei" w:eastAsia="Microsoft YaHei" w:cs="Microsoft YaHei"/>
                <w:sz w:val="20"/>
                <w:szCs w:val="20"/>
              </w:rPr>
              <w:t xml:space="preserve"> </w:t>
            </w:r>
            <w:r>
              <w:rPr>
                <w:sz w:val="20"/>
                <w:szCs w:val="20"/>
                <w:spacing w:val="12"/>
              </w:rPr>
              <w:t>70</w:t>
            </w:r>
            <w:r>
              <w:rPr>
                <w:rFonts w:ascii="Microsoft YaHei" w:hAnsi="Microsoft YaHei" w:eastAsia="Microsoft YaHei" w:cs="Microsoft YaHei"/>
                <w:sz w:val="20"/>
                <w:szCs w:val="20"/>
                <w:spacing w:val="12"/>
              </w:rPr>
              <w:t>~</w:t>
            </w:r>
            <w:r>
              <w:rPr>
                <w:sz w:val="20"/>
                <w:szCs w:val="20"/>
                <w:spacing w:val="12"/>
              </w:rPr>
              <w:t>90</w:t>
            </w:r>
            <w:r>
              <w:rPr>
                <w:sz w:val="20"/>
                <w:szCs w:val="20"/>
              </w:rPr>
              <w:t>cm</w:t>
            </w:r>
            <w:r>
              <w:rPr>
                <w:rFonts w:ascii="Microsoft YaHei" w:hAnsi="Microsoft YaHei" w:eastAsia="Microsoft YaHei" w:cs="Microsoft YaHei"/>
                <w:sz w:val="20"/>
                <w:szCs w:val="20"/>
                <w:spacing w:val="12"/>
              </w:rPr>
              <w:t>,眼孔 </w:t>
            </w:r>
            <w:r>
              <w:rPr>
                <w:sz w:val="20"/>
                <w:szCs w:val="20"/>
                <w:spacing w:val="12"/>
              </w:rPr>
              <w:t>1</w:t>
            </w:r>
            <w:r>
              <w:rPr>
                <w:sz w:val="20"/>
                <w:szCs w:val="20"/>
              </w:rPr>
              <w:t>mm</w:t>
            </w:r>
            <w:r>
              <w:rPr>
                <w:rFonts w:ascii="Microsoft YaHei" w:hAnsi="Microsoft YaHei" w:eastAsia="Microsoft YaHei" w:cs="Microsoft YaHei"/>
                <w:sz w:val="20"/>
                <w:szCs w:val="20"/>
                <w:spacing w:val="12"/>
              </w:rPr>
              <w:t>,眼距 </w:t>
            </w:r>
            <w:r>
              <w:rPr>
                <w:sz w:val="20"/>
                <w:szCs w:val="20"/>
                <w:spacing w:val="12"/>
                <w:position w:val="-1"/>
              </w:rPr>
              <w:t>90</w:t>
            </w:r>
            <w:r>
              <w:rPr>
                <w:sz w:val="20"/>
                <w:szCs w:val="20"/>
                <w:position w:val="-1"/>
              </w:rPr>
              <w:t>cm</w:t>
            </w:r>
            <w:r>
              <w:rPr>
                <w:rFonts w:ascii="Microsoft YaHei" w:hAnsi="Microsoft YaHei" w:eastAsia="Microsoft YaHei" w:cs="Microsoft YaHei"/>
                <w:sz w:val="20"/>
                <w:szCs w:val="20"/>
                <w:spacing w:val="12"/>
                <w:position w:val="1"/>
              </w:rPr>
              <w:t>, </w:t>
            </w:r>
            <w:r>
              <w:rPr>
                <w:sz w:val="20"/>
                <w:szCs w:val="20"/>
                <w:spacing w:val="12"/>
                <w:position w:val="-1"/>
              </w:rPr>
              <w:t>3335m</w:t>
            </w:r>
            <w:r>
              <w:rPr>
                <w:sz w:val="11"/>
                <w:szCs w:val="11"/>
                <w:spacing w:val="12"/>
                <w:position w:val="7"/>
              </w:rPr>
              <w:t>2  </w:t>
            </w:r>
            <w:r>
              <w:rPr>
                <w:rFonts w:ascii="Microsoft YaHei" w:hAnsi="Microsoft YaHei" w:eastAsia="Microsoft YaHei" w:cs="Microsoft YaHei"/>
                <w:sz w:val="20"/>
                <w:szCs w:val="20"/>
                <w:spacing w:val="12"/>
              </w:rPr>
              <w:t>果</w:t>
            </w:r>
            <w:r>
              <w:rPr>
                <w:rFonts w:ascii="Microsoft YaHei" w:hAnsi="Microsoft YaHei" w:eastAsia="Microsoft YaHei" w:cs="Microsoft YaHei"/>
                <w:sz w:val="20"/>
                <w:szCs w:val="20"/>
                <w:spacing w:val="11"/>
              </w:rPr>
              <w:t>园修 </w:t>
            </w:r>
            <w:r>
              <w:rPr>
                <w:sz w:val="20"/>
                <w:szCs w:val="20"/>
                <w:spacing w:val="11"/>
                <w:position w:val="-1"/>
              </w:rPr>
              <w:t>1</w:t>
            </w:r>
            <w:r>
              <w:rPr>
                <w:rFonts w:ascii="Microsoft YaHei" w:hAnsi="Microsoft YaHei" w:eastAsia="Microsoft YaHei" w:cs="Microsoft YaHei"/>
                <w:sz w:val="20"/>
                <w:szCs w:val="20"/>
                <w:spacing w:val="11"/>
              </w:rPr>
              <w:t>座渗灌池</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35"/>
                <w:position w:val="1"/>
              </w:rPr>
              <w:t xml:space="preserve"> </w:t>
            </w:r>
            <w:r>
              <w:rPr>
                <w:rFonts w:ascii="Microsoft YaHei" w:hAnsi="Microsoft YaHei" w:eastAsia="Microsoft YaHei" w:cs="Microsoft YaHei"/>
                <w:sz w:val="20"/>
                <w:szCs w:val="20"/>
                <w:spacing w:val="11"/>
              </w:rPr>
              <w:t>也可使用串联</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式渗灌法,即将几个渗灌池从池底用管子相互连通,一池有水,</w:t>
            </w:r>
            <w:r>
              <w:rPr>
                <w:rFonts w:ascii="Microsoft YaHei" w:hAnsi="Microsoft YaHei" w:eastAsia="Microsoft YaHei" w:cs="Microsoft YaHei"/>
                <w:sz w:val="20"/>
                <w:szCs w:val="20"/>
                <w:spacing w:val="16"/>
              </w:rPr>
              <w:t>连接的各池水均</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与它同多。若一家果园需要灌溉,则相当于几个池为其供水。</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13"/>
              </w:rPr>
              <w:t>塑管渗灌的优点</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有 </w:t>
            </w:r>
            <w:r>
              <w:rPr>
                <w:sz w:val="20"/>
                <w:szCs w:val="20"/>
                <w:spacing w:val="7"/>
                <w:position w:val="-1"/>
              </w:rPr>
              <w:t>5</w:t>
            </w:r>
            <w:r>
              <w:rPr>
                <w:rFonts w:ascii="Microsoft YaHei" w:hAnsi="Microsoft YaHei" w:eastAsia="Microsoft YaHei" w:cs="Microsoft YaHei"/>
                <w:sz w:val="20"/>
                <w:szCs w:val="20"/>
                <w:spacing w:val="7"/>
              </w:rPr>
              <w:t>点</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一是节水</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渗灌 </w:t>
            </w:r>
            <w:r>
              <w:rPr>
                <w:sz w:val="20"/>
                <w:szCs w:val="20"/>
                <w:spacing w:val="7"/>
                <w:position w:val="-1"/>
              </w:rPr>
              <w:t>667m</w:t>
            </w:r>
            <w:r>
              <w:rPr>
                <w:sz w:val="11"/>
                <w:szCs w:val="11"/>
                <w:spacing w:val="7"/>
                <w:position w:val="7"/>
              </w:rPr>
              <w:t>2  </w:t>
            </w:r>
            <w:r>
              <w:rPr>
                <w:rFonts w:ascii="Microsoft YaHei" w:hAnsi="Microsoft YaHei" w:eastAsia="Microsoft YaHei" w:cs="Microsoft YaHei"/>
                <w:sz w:val="20"/>
                <w:szCs w:val="20"/>
                <w:spacing w:val="7"/>
              </w:rPr>
              <w:t>果树</w:t>
            </w:r>
            <w:r>
              <w:rPr>
                <w:rFonts w:ascii="Microsoft YaHei" w:hAnsi="Microsoft YaHei" w:eastAsia="Microsoft YaHei" w:cs="Microsoft YaHei"/>
                <w:sz w:val="20"/>
                <w:szCs w:val="20"/>
                <w:spacing w:val="7"/>
                <w:position w:val="1"/>
              </w:rPr>
              <w:t>, </w:t>
            </w:r>
            <w:r>
              <w:rPr>
                <w:sz w:val="20"/>
                <w:szCs w:val="20"/>
                <w:spacing w:val="7"/>
                <w:position w:val="-1"/>
              </w:rPr>
              <w:t>1</w:t>
            </w:r>
            <w:r>
              <w:rPr>
                <w:rFonts w:ascii="Microsoft YaHei" w:hAnsi="Microsoft YaHei" w:eastAsia="Microsoft YaHei" w:cs="Microsoft YaHei"/>
                <w:sz w:val="20"/>
                <w:szCs w:val="20"/>
                <w:spacing w:val="7"/>
              </w:rPr>
              <w:t>次需浇水</w:t>
            </w:r>
            <w:r>
              <w:rPr>
                <w:rFonts w:ascii="Microsoft YaHei" w:hAnsi="Microsoft YaHei" w:eastAsia="Microsoft YaHei" w:cs="Microsoft YaHei"/>
                <w:sz w:val="20"/>
                <w:szCs w:val="20"/>
                <w:spacing w:val="21"/>
              </w:rPr>
              <w:t xml:space="preserve"> </w:t>
            </w:r>
            <w:r>
              <w:rPr>
                <w:sz w:val="20"/>
                <w:szCs w:val="20"/>
                <w:spacing w:val="7"/>
                <w:position w:val="-1"/>
              </w:rPr>
              <w:t>13m</w:t>
            </w:r>
            <w:r>
              <w:rPr>
                <w:sz w:val="11"/>
                <w:szCs w:val="11"/>
                <w:spacing w:val="7"/>
                <w:position w:val="7"/>
              </w:rPr>
              <w:t>3 </w:t>
            </w:r>
            <w:r>
              <w:rPr>
                <w:rFonts w:ascii="Microsoft YaHei" w:hAnsi="Microsoft YaHei" w:eastAsia="Microsoft YaHei" w:cs="Microsoft YaHei"/>
                <w:sz w:val="20"/>
                <w:szCs w:val="20"/>
                <w:spacing w:val="7"/>
              </w:rPr>
              <w:t>,相当于</w:t>
            </w:r>
            <w:r>
              <w:rPr>
                <w:rFonts w:ascii="Microsoft YaHei" w:hAnsi="Microsoft YaHei" w:eastAsia="Microsoft YaHei" w:cs="Microsoft YaHei"/>
                <w:sz w:val="20"/>
                <w:szCs w:val="20"/>
                <w:spacing w:val="21"/>
              </w:rPr>
              <w:t xml:space="preserve"> </w:t>
            </w:r>
            <w:r>
              <w:rPr>
                <w:sz w:val="20"/>
                <w:szCs w:val="20"/>
                <w:spacing w:val="7"/>
                <w:position w:val="-1"/>
              </w:rPr>
              <w:t>19</w:t>
            </w:r>
            <w:r>
              <w:rPr>
                <w:sz w:val="20"/>
                <w:szCs w:val="20"/>
                <w:position w:val="-1"/>
              </w:rPr>
              <w:t>mm</w:t>
            </w:r>
            <w:r>
              <w:rPr>
                <w:sz w:val="20"/>
                <w:szCs w:val="20"/>
                <w:spacing w:val="28"/>
                <w:position w:val="-1"/>
              </w:rPr>
              <w:t xml:space="preserve"> </w:t>
            </w:r>
            <w:r>
              <w:rPr>
                <w:rFonts w:ascii="Microsoft YaHei" w:hAnsi="Microsoft YaHei" w:eastAsia="Microsoft YaHei" w:cs="Microsoft YaHei"/>
                <w:sz w:val="20"/>
                <w:szCs w:val="20"/>
                <w:spacing w:val="7"/>
              </w:rPr>
              <w:t>的降水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量,比地面大水漫灌每 </w:t>
            </w:r>
            <w:r>
              <w:rPr>
                <w:sz w:val="20"/>
                <w:szCs w:val="20"/>
                <w:spacing w:val="9"/>
                <w:position w:val="-1"/>
              </w:rPr>
              <w:t>667m</w:t>
            </w:r>
            <w:r>
              <w:rPr>
                <w:sz w:val="11"/>
                <w:szCs w:val="11"/>
                <w:spacing w:val="9"/>
                <w:position w:val="7"/>
              </w:rPr>
              <w:t>2</w:t>
            </w:r>
            <w:r>
              <w:rPr>
                <w:sz w:val="11"/>
                <w:szCs w:val="11"/>
                <w:spacing w:val="22"/>
                <w:w w:val="102"/>
                <w:position w:val="7"/>
              </w:rPr>
              <w:t xml:space="preserve"> </w:t>
            </w:r>
            <w:r>
              <w:rPr>
                <w:rFonts w:ascii="Microsoft YaHei" w:hAnsi="Microsoft YaHei" w:eastAsia="Microsoft YaHei" w:cs="Microsoft YaHei"/>
                <w:sz w:val="20"/>
                <w:szCs w:val="20"/>
                <w:spacing w:val="9"/>
              </w:rPr>
              <w:t>节水 </w:t>
            </w:r>
            <w:r>
              <w:rPr>
                <w:sz w:val="20"/>
                <w:szCs w:val="20"/>
                <w:spacing w:val="9"/>
                <w:position w:val="-1"/>
              </w:rPr>
              <w:t>47. 5m</w:t>
            </w:r>
            <w:r>
              <w:rPr>
                <w:sz w:val="11"/>
                <w:szCs w:val="11"/>
                <w:spacing w:val="9"/>
                <w:position w:val="7"/>
              </w:rPr>
              <w:t>3</w:t>
            </w:r>
            <w:r>
              <w:rPr>
                <w:sz w:val="11"/>
                <w:szCs w:val="11"/>
                <w:spacing w:val="-6"/>
                <w:position w:val="7"/>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二是水分利用率高</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29"/>
                <w:position w:val="1"/>
              </w:rPr>
              <w:t xml:space="preserve"> </w:t>
            </w:r>
            <w:r>
              <w:rPr>
                <w:rFonts w:ascii="Microsoft YaHei" w:hAnsi="Microsoft YaHei" w:eastAsia="Microsoft YaHei" w:cs="Microsoft YaHei"/>
                <w:sz w:val="20"/>
                <w:szCs w:val="20"/>
                <w:spacing w:val="9"/>
              </w:rPr>
              <w:t>常规灌水</w:t>
            </w:r>
            <w:r>
              <w:rPr>
                <w:rFonts w:ascii="Microsoft YaHei" w:hAnsi="Microsoft YaHei" w:eastAsia="Microsoft YaHei" w:cs="Microsoft YaHei"/>
                <w:sz w:val="20"/>
                <w:szCs w:val="20"/>
                <w:spacing w:val="8"/>
              </w:rPr>
              <w:t>,根</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系利用率仅为</w:t>
            </w:r>
            <w:r>
              <w:rPr>
                <w:sz w:val="20"/>
                <w:szCs w:val="20"/>
                <w:spacing w:val="9"/>
              </w:rPr>
              <w:t>20%</w:t>
            </w:r>
            <w:r>
              <w:rPr>
                <w:rFonts w:ascii="Microsoft YaHei" w:hAnsi="Microsoft YaHei" w:eastAsia="Microsoft YaHei" w:cs="Microsoft YaHei"/>
                <w:sz w:val="20"/>
                <w:szCs w:val="20"/>
                <w:spacing w:val="9"/>
              </w:rPr>
              <w:t>,渗灌利用率可达</w:t>
            </w:r>
            <w:r>
              <w:rPr>
                <w:sz w:val="20"/>
                <w:szCs w:val="20"/>
                <w:spacing w:val="9"/>
              </w:rPr>
              <w:t>80%</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9"/>
              </w:rPr>
              <w:t>三是投资小</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38"/>
                <w:position w:val="1"/>
              </w:rPr>
              <w:t xml:space="preserve"> </w:t>
            </w:r>
            <w:r>
              <w:rPr>
                <w:rFonts w:ascii="Microsoft YaHei" w:hAnsi="Microsoft YaHei" w:eastAsia="Microsoft YaHei" w:cs="Microsoft YaHei"/>
                <w:sz w:val="20"/>
                <w:szCs w:val="20"/>
                <w:spacing w:val="9"/>
              </w:rPr>
              <w:t>每 </w:t>
            </w:r>
            <w:r>
              <w:rPr>
                <w:sz w:val="20"/>
                <w:szCs w:val="20"/>
                <w:spacing w:val="9"/>
                <w:position w:val="-1"/>
              </w:rPr>
              <w:t>667m</w:t>
            </w:r>
            <w:r>
              <w:rPr>
                <w:sz w:val="11"/>
                <w:szCs w:val="11"/>
                <w:spacing w:val="9"/>
                <w:position w:val="7"/>
              </w:rPr>
              <w:t>2</w:t>
            </w:r>
            <w:r>
              <w:rPr>
                <w:sz w:val="11"/>
                <w:szCs w:val="11"/>
                <w:spacing w:val="23"/>
                <w:w w:val="101"/>
                <w:position w:val="7"/>
              </w:rPr>
              <w:t xml:space="preserve"> </w:t>
            </w:r>
            <w:r>
              <w:rPr>
                <w:rFonts w:ascii="Microsoft YaHei" w:hAnsi="Microsoft YaHei" w:eastAsia="Microsoft YaHei" w:cs="Microsoft YaHei"/>
                <w:sz w:val="20"/>
                <w:szCs w:val="20"/>
                <w:spacing w:val="9"/>
              </w:rPr>
              <w:t>一次性</w:t>
            </w:r>
            <w:r>
              <w:rPr>
                <w:rFonts w:ascii="Microsoft YaHei" w:hAnsi="Microsoft YaHei" w:eastAsia="Microsoft YaHei" w:cs="Microsoft YaHei"/>
                <w:sz w:val="20"/>
                <w:szCs w:val="20"/>
                <w:spacing w:val="8"/>
              </w:rPr>
              <w:t>投资</w:t>
            </w:r>
            <w:r>
              <w:rPr>
                <w:rFonts w:ascii="Microsoft YaHei" w:hAnsi="Microsoft YaHei" w:eastAsia="Microsoft YaHei" w:cs="Microsoft YaHei"/>
                <w:sz w:val="20"/>
                <w:szCs w:val="20"/>
              </w:rPr>
              <w:t xml:space="preserve"> </w:t>
            </w:r>
            <w:r>
              <w:rPr>
                <w:sz w:val="20"/>
                <w:szCs w:val="20"/>
                <w:spacing w:val="16"/>
              </w:rPr>
              <w:t>100</w:t>
            </w:r>
            <w:r>
              <w:rPr>
                <w:rFonts w:ascii="Microsoft YaHei" w:hAnsi="Microsoft YaHei" w:eastAsia="Microsoft YaHei" w:cs="Microsoft YaHei"/>
                <w:sz w:val="20"/>
                <w:szCs w:val="20"/>
                <w:spacing w:val="16"/>
              </w:rPr>
              <w:t>~</w:t>
            </w:r>
            <w:r>
              <w:rPr>
                <w:sz w:val="20"/>
                <w:szCs w:val="20"/>
                <w:spacing w:val="16"/>
              </w:rPr>
              <w:t>130</w:t>
            </w:r>
            <w:r>
              <w:rPr>
                <w:rFonts w:ascii="Microsoft YaHei" w:hAnsi="Microsoft YaHei" w:eastAsia="Microsoft YaHei" w:cs="Microsoft YaHei"/>
                <w:sz w:val="20"/>
                <w:szCs w:val="20"/>
                <w:spacing w:val="16"/>
              </w:rPr>
              <w:t>元,使用期可长达数十年</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16"/>
              </w:rPr>
              <w:t>四是化</w:t>
            </w:r>
            <w:r>
              <w:rPr>
                <w:rFonts w:ascii="Microsoft YaHei" w:hAnsi="Microsoft YaHei" w:eastAsia="Microsoft YaHei" w:cs="Microsoft YaHei"/>
                <w:sz w:val="20"/>
                <w:szCs w:val="20"/>
                <w:spacing w:val="15"/>
              </w:rPr>
              <w:t>肥可以随水直达根部,减少了肥水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流失和挥发。</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2"/>
              </w:rPr>
              <w:t>五是地面不板结,减少耕作次数,浇水用工极少。采</w:t>
            </w:r>
            <w:r>
              <w:rPr>
                <w:rFonts w:ascii="Microsoft YaHei" w:hAnsi="Microsoft YaHei" w:eastAsia="Microsoft YaHei" w:cs="Microsoft YaHei"/>
                <w:sz w:val="20"/>
                <w:szCs w:val="20"/>
                <w:spacing w:val="11"/>
              </w:rPr>
              <w:t>用此灌溉法果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园可实现大幅度增产增收的目的。</w:t>
            </w:r>
          </w:p>
          <w:p>
            <w:pPr>
              <w:pStyle w:val="TableText"/>
              <w:ind w:left="1320" w:right="1187" w:firstLine="415"/>
              <w:spacing w:before="93" w:line="21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position w:val="-2"/>
              </w:rPr>
              <w:t>⑤</w:t>
            </w:r>
            <w:r>
              <w:rPr>
                <w:rFonts w:ascii="Microsoft YaHei" w:hAnsi="Microsoft YaHei" w:eastAsia="Microsoft YaHei" w:cs="Microsoft YaHei"/>
                <w:sz w:val="20"/>
                <w:szCs w:val="20"/>
                <w:spacing w:val="29"/>
                <w:position w:val="-2"/>
              </w:rPr>
              <w:t xml:space="preserve"> </w:t>
            </w:r>
            <w:r>
              <w:rPr>
                <w:rFonts w:ascii="Microsoft YaHei" w:hAnsi="Microsoft YaHei" w:eastAsia="Microsoft YaHei" w:cs="Microsoft YaHei"/>
                <w:sz w:val="20"/>
                <w:szCs w:val="20"/>
                <w:spacing w:val="10"/>
              </w:rPr>
              <w:t>管道灌   在地下铺设管道,在地面上接管灌溉,可节水 </w:t>
            </w:r>
            <w:r>
              <w:rPr>
                <w:sz w:val="20"/>
                <w:szCs w:val="20"/>
                <w:spacing w:val="10"/>
                <w:position w:val="-1"/>
              </w:rPr>
              <w:t>70%</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同时,兼有</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喷药的功能,接上药管即可喷药,从而提高工作效率。</w:t>
            </w:r>
          </w:p>
          <w:p>
            <w:pPr>
              <w:pStyle w:val="TableText"/>
              <w:ind w:left="1310" w:right="1116" w:firstLine="425"/>
              <w:spacing w:before="91" w:line="22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position w:val="-2"/>
              </w:rPr>
              <w:t>⑥</w:t>
            </w:r>
            <w:r>
              <w:rPr>
                <w:rFonts w:ascii="Microsoft YaHei" w:hAnsi="Microsoft YaHei" w:eastAsia="Microsoft YaHei" w:cs="Microsoft YaHei"/>
                <w:sz w:val="20"/>
                <w:szCs w:val="20"/>
                <w:spacing w:val="23"/>
                <w:position w:val="-2"/>
              </w:rPr>
              <w:t xml:space="preserve"> </w:t>
            </w:r>
            <w:r>
              <w:rPr>
                <w:rFonts w:ascii="Microsoft YaHei" w:hAnsi="Microsoft YaHei" w:eastAsia="Microsoft YaHei" w:cs="Microsoft YaHei"/>
                <w:sz w:val="20"/>
                <w:szCs w:val="20"/>
                <w:spacing w:val="11"/>
              </w:rPr>
              <w:t>塑料袋简易滴灌   将直径 </w:t>
            </w:r>
            <w:r>
              <w:rPr>
                <w:sz w:val="20"/>
                <w:szCs w:val="20"/>
                <w:spacing w:val="11"/>
                <w:position w:val="-1"/>
              </w:rPr>
              <w:t>3</w:t>
            </w:r>
            <w:r>
              <w:rPr>
                <w:sz w:val="20"/>
                <w:szCs w:val="20"/>
                <w:position w:val="-1"/>
              </w:rPr>
              <w:t>mm</w:t>
            </w:r>
            <w:r>
              <w:rPr>
                <w:sz w:val="20"/>
                <w:szCs w:val="20"/>
                <w:spacing w:val="20"/>
                <w:w w:val="101"/>
                <w:position w:val="-1"/>
              </w:rPr>
              <w:t xml:space="preserve"> </w:t>
            </w:r>
            <w:r>
              <w:rPr>
                <w:rFonts w:ascii="Microsoft YaHei" w:hAnsi="Microsoft YaHei" w:eastAsia="Microsoft YaHei" w:cs="Microsoft YaHei"/>
                <w:sz w:val="20"/>
                <w:szCs w:val="20"/>
                <w:spacing w:val="11"/>
              </w:rPr>
              <w:t>的塑料滴管,</w:t>
            </w:r>
            <w:r>
              <w:rPr>
                <w:rFonts w:ascii="Microsoft YaHei" w:hAnsi="Microsoft YaHei" w:eastAsia="Microsoft YaHei" w:cs="Microsoft YaHei"/>
                <w:sz w:val="20"/>
                <w:szCs w:val="20"/>
                <w:spacing w:val="10"/>
              </w:rPr>
              <w:t>截成 </w:t>
            </w:r>
            <w:r>
              <w:rPr>
                <w:sz w:val="20"/>
                <w:szCs w:val="20"/>
                <w:spacing w:val="10"/>
                <w:position w:val="-1"/>
              </w:rPr>
              <w:t>10</w:t>
            </w:r>
            <w:r>
              <w:rPr>
                <w:rFonts w:ascii="Microsoft YaHei" w:hAnsi="Microsoft YaHei" w:eastAsia="Microsoft YaHei" w:cs="Microsoft YaHei"/>
                <w:sz w:val="20"/>
                <w:szCs w:val="20"/>
                <w:spacing w:val="10"/>
                <w:position w:val="-1"/>
              </w:rPr>
              <w:t>~</w:t>
            </w:r>
            <w:r>
              <w:rPr>
                <w:sz w:val="20"/>
                <w:szCs w:val="20"/>
                <w:spacing w:val="10"/>
                <w:position w:val="-1"/>
              </w:rPr>
              <w:t>15</w:t>
            </w:r>
            <w:r>
              <w:rPr>
                <w:sz w:val="20"/>
                <w:szCs w:val="20"/>
                <w:position w:val="-1"/>
              </w:rPr>
              <w:t>cm</w:t>
            </w:r>
            <w:r>
              <w:rPr>
                <w:sz w:val="20"/>
                <w:szCs w:val="20"/>
                <w:spacing w:val="26"/>
                <w:w w:val="101"/>
                <w:position w:val="-1"/>
              </w:rPr>
              <w:t xml:space="preserve"> </w:t>
            </w:r>
            <w:r>
              <w:rPr>
                <w:rFonts w:ascii="Microsoft YaHei" w:hAnsi="Microsoft YaHei" w:eastAsia="Microsoft YaHei" w:cs="Microsoft YaHei"/>
                <w:sz w:val="20"/>
                <w:szCs w:val="20"/>
                <w:spacing w:val="10"/>
              </w:rPr>
              <w:t>的小段,将</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一端剪成马蹄形。在马蹄形最顶部留高粱粒大小的孔,其余部分用火烘烤黏合。</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15"/>
              </w:rPr>
              <w:t>将滴管另一端平剪,插入塑料袋(容水量 </w:t>
            </w:r>
            <w:r>
              <w:rPr>
                <w:sz w:val="20"/>
                <w:szCs w:val="20"/>
                <w:spacing w:val="15"/>
                <w:position w:val="-1"/>
              </w:rPr>
              <w:t>30</w:t>
            </w:r>
            <w:r>
              <w:rPr>
                <w:rFonts w:ascii="Microsoft YaHei" w:hAnsi="Microsoft YaHei" w:eastAsia="Microsoft YaHei" w:cs="Microsoft YaHei"/>
                <w:sz w:val="20"/>
                <w:szCs w:val="20"/>
                <w:spacing w:val="15"/>
                <w:position w:val="-1"/>
              </w:rPr>
              <w:t>~</w:t>
            </w:r>
            <w:r>
              <w:rPr>
                <w:sz w:val="20"/>
                <w:szCs w:val="20"/>
                <w:spacing w:val="15"/>
                <w:position w:val="-1"/>
              </w:rPr>
              <w:t>35</w:t>
            </w:r>
            <w:r>
              <w:rPr>
                <w:sz w:val="20"/>
                <w:szCs w:val="20"/>
                <w:position w:val="-1"/>
              </w:rPr>
              <w:t>kg</w:t>
            </w:r>
            <w:r>
              <w:rPr>
                <w:rFonts w:ascii="Microsoft YaHei" w:hAnsi="Microsoft YaHei" w:eastAsia="Microsoft YaHei" w:cs="Microsoft YaHei"/>
                <w:sz w:val="20"/>
                <w:szCs w:val="20"/>
                <w:spacing w:val="15"/>
                <w:position w:val="-1"/>
              </w:rPr>
              <w:t>)</w:t>
            </w:r>
            <w:r>
              <w:rPr>
                <w:sz w:val="20"/>
                <w:szCs w:val="20"/>
                <w:spacing w:val="15"/>
                <w:position w:val="-1"/>
              </w:rPr>
              <w:t>1. </w:t>
            </w:r>
            <w:r>
              <w:rPr>
                <w:sz w:val="20"/>
                <w:szCs w:val="20"/>
                <w:spacing w:val="15"/>
              </w:rPr>
              <w:t>5</w:t>
            </w:r>
            <w:r>
              <w:rPr>
                <w:rFonts w:ascii="Microsoft YaHei" w:hAnsi="Microsoft YaHei" w:eastAsia="Microsoft YaHei" w:cs="Microsoft YaHei"/>
                <w:sz w:val="20"/>
                <w:szCs w:val="20"/>
                <w:spacing w:val="14"/>
              </w:rPr>
              <w:t>~</w:t>
            </w:r>
            <w:r>
              <w:rPr>
                <w:sz w:val="20"/>
                <w:szCs w:val="20"/>
                <w:spacing w:val="14"/>
              </w:rPr>
              <w:t>2</w:t>
            </w:r>
            <w:r>
              <w:rPr>
                <w:sz w:val="20"/>
                <w:szCs w:val="20"/>
              </w:rPr>
              <w:t>cm</w:t>
            </w:r>
            <w:r>
              <w:rPr>
                <w:rFonts w:ascii="Microsoft YaHei" w:hAnsi="Microsoft YaHei" w:eastAsia="Microsoft YaHei" w:cs="Microsoft YaHei"/>
                <w:sz w:val="20"/>
                <w:szCs w:val="20"/>
                <w:spacing w:val="14"/>
              </w:rPr>
              <w:t>,接口处用铁丝扎</w:t>
            </w:r>
          </w:p>
          <w:p>
            <w:pPr>
              <w:pStyle w:val="TableText"/>
              <w:spacing w:line="313" w:lineRule="auto"/>
              <w:rPr/>
            </w:pPr>
            <w:r/>
          </w:p>
          <w:p>
            <w:pPr>
              <w:pStyle w:val="TableText"/>
              <w:ind w:firstLine="8006"/>
              <w:spacing w:before="1" w:line="409" w:lineRule="exact"/>
              <w:rPr/>
            </w:pPr>
            <w:r>
              <w:rPr>
                <w:position w:val="-8"/>
              </w:rPr>
              <w:pict>
                <v:group id="_x0000_s710" style="mso-position-vertical-relative:line;mso-position-horizontal-relative:char;width:21pt;height:20.45pt;" filled="false" stroked="false" coordsize="420,409" coordorigin="0,0">
                  <v:group id="_x0000_s712" style="position:absolute;left:0;top:0;width:420;height:409;" filled="false" stroked="false" coordsize="420,409" coordorigin="0,0">
                    <v:shape id="_x0000_s714" style="position:absolute;left:0;top:47;width:68;height:282;" filled="false" strokecolor="#00AEEF" strokeweight="0.38pt" coordsize="68,282" coordorigin="0,0" path="m64,3c26,41,3,93,3,150c3,198,20,242,47,277e">
                      <v:stroke joinstyle="miter" miterlimit="4"/>
                    </v:shape>
                    <v:shape id="_x0000_s716" style="position:absolute;left:34;top:0;width:370;height:177;" filled="false" strokecolor="#00AEEF" strokeweight="0.96pt" coordsize="370,177" coordorigin="0,0" path="m359,167c345,77,268,9,175,9c103,9,40,50,9,111e">
                      <v:stroke joinstyle="miter" miterlimit="4"/>
                    </v:shape>
                    <v:shape id="_x0000_s718"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720" style="position:absolute;left:31;top:268;width:315;height:126;" filled="false" strokecolor="#00AEEF" strokeweight="0.96pt" coordsize="315,126" coordorigin="0,0" path="m9,9c39,73,103,116,178,116c226,116,271,97,304,67e">
                      <v:stroke joinstyle="miter" miterlimit="4"/>
                    </v:shape>
                    <v:shape id="_x0000_s722" style="position:absolute;left:42;top:29;width:317;height:337;" filled="false" strokecolor="#00AEEF" strokeweight="0.38pt" coordsize="317,337" coordorigin="0,0" path="m100,318c120,327,143,333,167,333c231,333,286,296,313,242m153,3c69,11,3,81,3,168e">
                      <v:stroke joinstyle="miter" miterlimit="4"/>
                    </v:shape>
                  </v:group>
                  <v:shape id="_x0000_s724" style="position:absolute;left:-20;top:-20;width:460;height:449;" filled="false" stroked="false" type="#_x0000_t202">
                    <v:fill on="false"/>
                    <v:stroke on="false"/>
                    <v:path/>
                    <v:imagedata o:title=""/>
                    <o:lock v:ext="edit" aspectratio="false"/>
                    <v:textbox inset="0mm,0mm,0mm,0mm">
                      <w:txbxContent>
                        <w:p>
                          <w:pPr>
                            <w:ind w:left="149"/>
                            <w:spacing w:before="156" w:line="189" w:lineRule="auto"/>
                            <w:rPr>
                              <w:rFonts w:ascii="Arial" w:hAnsi="Arial" w:eastAsia="Arial" w:cs="Arial"/>
                              <w:sz w:val="17"/>
                              <w:szCs w:val="17"/>
                            </w:rPr>
                          </w:pPr>
                          <w:r>
                            <w:rPr>
                              <w:rFonts w:ascii="Arial" w:hAnsi="Arial" w:eastAsia="Arial" w:cs="Arial"/>
                              <w:sz w:val="17"/>
                              <w:szCs w:val="17"/>
                              <w:spacing w:val="16"/>
                            </w:rPr>
                            <w:t>41</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112" name="IM 112"/>
                  <wp:cNvGraphicFramePr/>
                  <a:graphic>
                    <a:graphicData uri="http://schemas.openxmlformats.org/drawingml/2006/picture">
                      <pic:pic>
                        <pic:nvPicPr>
                          <pic:cNvPr id="112" name="IM 112"/>
                          <pic:cNvPicPr/>
                        </pic:nvPicPr>
                        <pic:blipFill>
                          <a:blip r:embed="rId60"/>
                          <a:stretch>
                            <a:fillRect/>
                          </a:stretch>
                        </pic:blipFill>
                        <pic:spPr>
                          <a:xfrm rot="0">
                            <a:off x="0" y="0"/>
                            <a:ext cx="4535030" cy="35693"/>
                          </a:xfrm>
                          <a:prstGeom prst="rect">
                            <a:avLst/>
                          </a:prstGeom>
                        </pic:spPr>
                      </pic:pic>
                    </a:graphicData>
                  </a:graphic>
                </wp:inline>
              </w:drawing>
            </w:r>
          </w:p>
          <w:p>
            <w:pPr>
              <w:pStyle w:val="TableText"/>
              <w:spacing w:line="260" w:lineRule="auto"/>
              <w:rPr/>
            </w:pPr>
            <w:r/>
          </w:p>
          <w:p>
            <w:pPr>
              <w:ind w:left="1209" w:right="1306" w:hanging="1"/>
              <w:spacing w:before="86" w:line="23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紧</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4"/>
              </w:rPr>
              <w:t>扎时要掌握松紧度</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4"/>
                <w:position w:val="1"/>
              </w:rPr>
              <w:t>, </w:t>
            </w:r>
            <w:r>
              <w:rPr>
                <w:rFonts w:ascii="Microsoft YaHei" w:hAnsi="Microsoft YaHei" w:eastAsia="Microsoft YaHei" w:cs="Microsoft YaHei"/>
                <w:sz w:val="20"/>
                <w:szCs w:val="20"/>
                <w:spacing w:val="14"/>
              </w:rPr>
              <w:t>过紧出水慢</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14"/>
                <w:position w:val="1"/>
              </w:rPr>
              <w:t>, </w:t>
            </w:r>
            <w:r>
              <w:rPr>
                <w:rFonts w:ascii="Microsoft YaHei" w:hAnsi="Microsoft YaHei" w:eastAsia="Microsoft YaHei" w:cs="Microsoft YaHei"/>
                <w:sz w:val="20"/>
                <w:szCs w:val="20"/>
                <w:spacing w:val="14"/>
              </w:rPr>
              <w:t>过松出水快或漏水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27"/>
                <w:position w:val="1"/>
              </w:rPr>
              <w:t xml:space="preserve"> </w:t>
            </w:r>
            <w:r>
              <w:rPr>
                <w:rFonts w:ascii="Microsoft YaHei" w:hAnsi="Microsoft YaHei" w:eastAsia="Microsoft YaHei" w:cs="Microsoft YaHei"/>
                <w:sz w:val="20"/>
                <w:szCs w:val="20"/>
                <w:spacing w:val="14"/>
              </w:rPr>
              <w:t>出水量以每分钟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110~120滴</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每小时达 2</w:t>
            </w:r>
            <w:r>
              <w:rPr>
                <w:rFonts w:ascii="Microsoft YaHei" w:hAnsi="Microsoft YaHei" w:eastAsia="Microsoft YaHei" w:cs="Microsoft YaHei"/>
                <w:sz w:val="20"/>
                <w:szCs w:val="20"/>
              </w:rPr>
              <w:t>kg</w:t>
            </w:r>
            <w:r>
              <w:rPr>
                <w:rFonts w:ascii="Microsoft YaHei" w:hAnsi="Microsoft YaHei" w:eastAsia="Microsoft YaHei" w:cs="Microsoft YaHei"/>
                <w:sz w:val="20"/>
                <w:szCs w:val="20"/>
                <w:spacing w:val="6"/>
              </w:rPr>
              <w:t>左右为宜</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6"/>
                <w:position w:val="1"/>
              </w:rPr>
              <w:t>。</w:t>
            </w:r>
          </w:p>
          <w:p>
            <w:pPr>
              <w:ind w:left="1196" w:right="1300" w:firstLine="423"/>
              <w:spacing w:before="23" w:line="24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在树冠外围垂直投影的地面上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9"/>
              </w:rPr>
              <w:t>挖 </w:t>
            </w:r>
            <w:r>
              <w:rPr>
                <w:rFonts w:ascii="Microsoft YaHei" w:hAnsi="Microsoft YaHei" w:eastAsia="Microsoft YaHei" w:cs="Microsoft YaHei"/>
                <w:sz w:val="20"/>
                <w:szCs w:val="20"/>
                <w:spacing w:val="9"/>
                <w:position w:val="-2"/>
              </w:rPr>
              <w:t>3~5</w:t>
            </w:r>
            <w:r>
              <w:rPr>
                <w:rFonts w:ascii="Microsoft YaHei" w:hAnsi="Microsoft YaHei" w:eastAsia="Microsoft YaHei" w:cs="Microsoft YaHei"/>
                <w:sz w:val="20"/>
                <w:szCs w:val="20"/>
                <w:spacing w:val="9"/>
              </w:rPr>
              <w:t>个距离相等的坑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8"/>
              </w:rPr>
              <w:t>坑深 20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8"/>
              </w:rPr>
              <w:t>左右</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3"/>
              </w:rPr>
              <w:t>倾斜25</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角</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将盛满水的塑料水袋顺斜度放入坑中</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水袋不宜平放</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3"/>
              </w:rPr>
              <w:t>否则因压力</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小</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出水困难</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放好水袋后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将滴管埋入 40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11"/>
              </w:rPr>
              <w:t>深的土层中</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为防止塑料袋老</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3"/>
              </w:rPr>
              <w:t>可在其上覆薄土</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尼龙化肥袋等加以保护</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此法可就地取材</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3"/>
              </w:rPr>
              <w:t>省</w:t>
            </w:r>
            <w:r>
              <w:rPr>
                <w:rFonts w:ascii="Microsoft YaHei" w:hAnsi="Microsoft YaHei" w:eastAsia="Microsoft YaHei" w:cs="Microsoft YaHei"/>
                <w:sz w:val="20"/>
                <w:szCs w:val="20"/>
                <w:spacing w:val="2"/>
              </w:rPr>
              <w:t>钱</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省工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2"/>
              </w:rPr>
              <w:t>效</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果较好</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4"/>
              </w:rPr>
              <w:t>易为果农接受</w:t>
            </w:r>
            <w:r>
              <w:rPr>
                <w:rFonts w:ascii="Microsoft YaHei" w:hAnsi="Microsoft YaHei" w:eastAsia="Microsoft YaHei" w:cs="Microsoft YaHei"/>
                <w:sz w:val="20"/>
                <w:szCs w:val="20"/>
                <w:spacing w:val="4"/>
                <w:position w:val="1"/>
              </w:rPr>
              <w:t>。</w:t>
            </w:r>
          </w:p>
          <w:p>
            <w:pPr>
              <w:ind w:left="1638"/>
              <w:spacing w:before="11"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(5)排水技术</w:t>
            </w:r>
          </w:p>
          <w:p>
            <w:pPr>
              <w:ind w:left="1198" w:right="1300" w:firstLine="423"/>
              <w:spacing w:before="110" w:line="24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红富士苹果树性喜湿润土壤</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7"/>
              </w:rPr>
              <w:t>但怕水淹</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为此</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7"/>
              </w:rPr>
              <w:t>低洼果园要特</w:t>
            </w:r>
            <w:r>
              <w:rPr>
                <w:rFonts w:ascii="Microsoft YaHei" w:hAnsi="Microsoft YaHei" w:eastAsia="Microsoft YaHei" w:cs="Microsoft YaHei"/>
                <w:sz w:val="20"/>
                <w:szCs w:val="20"/>
                <w:spacing w:val="6"/>
              </w:rPr>
              <w:t>别注意雨季排</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水</w:t>
            </w:r>
            <w:r>
              <w:rPr>
                <w:rFonts w:ascii="Microsoft YaHei" w:hAnsi="Microsoft YaHei" w:eastAsia="Microsoft YaHei" w:cs="Microsoft YaHei"/>
                <w:sz w:val="20"/>
                <w:szCs w:val="20"/>
                <w:spacing w:val="-22"/>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方法有 </w:t>
            </w:r>
            <w:r>
              <w:rPr>
                <w:rFonts w:ascii="Microsoft YaHei" w:hAnsi="Microsoft YaHei" w:eastAsia="Microsoft YaHei" w:cs="Microsoft YaHei"/>
                <w:sz w:val="20"/>
                <w:szCs w:val="20"/>
                <w:spacing w:val="5"/>
                <w:position w:val="-1"/>
              </w:rPr>
              <w:t>3</w:t>
            </w:r>
            <w:r>
              <w:rPr>
                <w:rFonts w:ascii="Microsoft YaHei" w:hAnsi="Microsoft YaHei" w:eastAsia="Microsoft YaHei" w:cs="Microsoft YaHei"/>
                <w:sz w:val="20"/>
                <w:szCs w:val="20"/>
                <w:spacing w:val="5"/>
              </w:rPr>
              <w:t>种</w:t>
            </w:r>
            <w:r>
              <w:rPr>
                <w:rFonts w:ascii="Microsoft YaHei" w:hAnsi="Microsoft YaHei" w:eastAsia="Microsoft YaHei" w:cs="Microsoft YaHei"/>
                <w:sz w:val="20"/>
                <w:szCs w:val="20"/>
                <w:spacing w:val="5"/>
                <w:position w:val="1"/>
              </w:rPr>
              <w:t>。</w:t>
            </w:r>
          </w:p>
          <w:p>
            <w:pPr>
              <w:ind w:left="1199" w:right="1300" w:firstLine="423"/>
              <w:spacing w:line="21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position w:val="-2"/>
              </w:rPr>
              <w:t>①</w:t>
            </w:r>
            <w:r>
              <w:rPr>
                <w:rFonts w:ascii="Microsoft YaHei" w:hAnsi="Microsoft YaHei" w:eastAsia="Microsoft YaHei" w:cs="Microsoft YaHei"/>
                <w:sz w:val="20"/>
                <w:szCs w:val="20"/>
                <w:spacing w:val="30"/>
                <w:position w:val="-2"/>
              </w:rPr>
              <w:t xml:space="preserve"> </w:t>
            </w:r>
            <w:r>
              <w:rPr>
                <w:rFonts w:ascii="Microsoft YaHei" w:hAnsi="Microsoft YaHei" w:eastAsia="Microsoft YaHei" w:cs="Microsoft YaHei"/>
                <w:sz w:val="20"/>
                <w:szCs w:val="20"/>
                <w:spacing w:val="7"/>
              </w:rPr>
              <w:t>平地排水   每隔 2~4行树挖 </w:t>
            </w:r>
            <w:r>
              <w:rPr>
                <w:rFonts w:ascii="Microsoft YaHei" w:hAnsi="Microsoft YaHei" w:eastAsia="Microsoft YaHei" w:cs="Microsoft YaHei"/>
                <w:sz w:val="20"/>
                <w:szCs w:val="20"/>
                <w:spacing w:val="7"/>
                <w:position w:val="-1"/>
              </w:rPr>
              <w:t>1</w:t>
            </w:r>
            <w:r>
              <w:rPr>
                <w:rFonts w:ascii="Microsoft YaHei" w:hAnsi="Microsoft YaHei" w:eastAsia="Microsoft YaHei" w:cs="Microsoft YaHei"/>
                <w:sz w:val="20"/>
                <w:szCs w:val="20"/>
                <w:spacing w:val="7"/>
              </w:rPr>
              <w:t>条排水沟</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7"/>
              </w:rPr>
              <w:t>沟深</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7"/>
                <w:position w:val="-1"/>
              </w:rPr>
              <w:t>50~100</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24"/>
                <w:position w:val="-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7"/>
              </w:rPr>
              <w:t>再挖排水支</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渠和干渠</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3"/>
                <w:position w:val="1"/>
              </w:rPr>
              <w:t>, </w:t>
            </w:r>
            <w:r>
              <w:rPr>
                <w:rFonts w:ascii="Microsoft YaHei" w:hAnsi="Microsoft YaHei" w:eastAsia="Microsoft YaHei" w:cs="Microsoft YaHei"/>
                <w:sz w:val="20"/>
                <w:szCs w:val="20"/>
                <w:spacing w:val="3"/>
              </w:rPr>
              <w:t>以利果园排水</w:t>
            </w:r>
            <w:r>
              <w:rPr>
                <w:rFonts w:ascii="Microsoft YaHei" w:hAnsi="Microsoft YaHei" w:eastAsia="Microsoft YaHei" w:cs="Microsoft YaHei"/>
                <w:sz w:val="20"/>
                <w:szCs w:val="20"/>
                <w:spacing w:val="3"/>
                <w:position w:val="1"/>
              </w:rPr>
              <w:t>。</w:t>
            </w:r>
          </w:p>
          <w:p>
            <w:pPr>
              <w:ind w:left="1198" w:right="1300" w:firstLine="424"/>
              <w:spacing w:before="89" w:line="22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position w:val="-2"/>
              </w:rPr>
              <w:t>②</w:t>
            </w:r>
            <w:r>
              <w:rPr>
                <w:rFonts w:ascii="Microsoft YaHei" w:hAnsi="Microsoft YaHei" w:eastAsia="Microsoft YaHei" w:cs="Microsoft YaHei"/>
                <w:sz w:val="20"/>
                <w:szCs w:val="20"/>
                <w:spacing w:val="47"/>
                <w:w w:val="101"/>
                <w:position w:val="-2"/>
              </w:rPr>
              <w:t xml:space="preserve"> </w:t>
            </w:r>
            <w:r>
              <w:rPr>
                <w:rFonts w:ascii="Microsoft YaHei" w:hAnsi="Microsoft YaHei" w:eastAsia="Microsoft YaHei" w:cs="Microsoft YaHei"/>
                <w:sz w:val="20"/>
                <w:szCs w:val="20"/>
                <w:spacing w:val="10"/>
              </w:rPr>
              <w:t>山地排水   靠梯田壁挖深35</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10"/>
              </w:rPr>
              <w:t>左右的排水沟</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10"/>
              </w:rPr>
              <w:t>沟内每隔 </w:t>
            </w:r>
            <w:r>
              <w:rPr>
                <w:rFonts w:ascii="Microsoft YaHei" w:hAnsi="Microsoft YaHei" w:eastAsia="Microsoft YaHei" w:cs="Microsoft YaHei"/>
                <w:sz w:val="20"/>
                <w:szCs w:val="20"/>
                <w:spacing w:val="10"/>
                <w:position w:val="-1"/>
              </w:rPr>
              <w:t>5~6m修 1</w:t>
            </w:r>
            <w:r>
              <w:rPr>
                <w:rFonts w:ascii="Microsoft YaHei" w:hAnsi="Microsoft YaHei" w:eastAsia="Microsoft YaHei" w:cs="Microsoft YaHei"/>
                <w:sz w:val="20"/>
                <w:szCs w:val="20"/>
                <w:spacing w:val="10"/>
              </w:rPr>
              <w:t>个</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长 1m左右的拦水土埂</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3"/>
              </w:rPr>
              <w:t>其高度比梯田面低</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3"/>
              </w:rPr>
              <w:t>10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3"/>
              </w:rPr>
              <w:t>左右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3"/>
              </w:rPr>
              <w:t>称</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竹节沟</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在其出水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口处</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3"/>
              </w:rPr>
              <w:t>挖个沉淤坑(长</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3"/>
                <w:position w:val="-1"/>
              </w:rPr>
              <w:t>1m</w:t>
            </w:r>
            <w:r>
              <w:rPr>
                <w:rFonts w:ascii="Microsoft YaHei" w:hAnsi="Microsoft YaHei" w:eastAsia="Microsoft YaHei" w:cs="Microsoft YaHei"/>
                <w:sz w:val="20"/>
                <w:szCs w:val="20"/>
                <w:spacing w:val="-24"/>
                <w:position w:val="-1"/>
              </w:rPr>
              <w:t xml:space="preserve"> </w:t>
            </w:r>
            <w:r>
              <w:rPr>
                <w:rFonts w:ascii="Microsoft YaHei" w:hAnsi="Microsoft YaHei" w:eastAsia="Microsoft YaHei" w:cs="Microsoft YaHei"/>
                <w:sz w:val="20"/>
                <w:szCs w:val="20"/>
                <w:spacing w:val="-3"/>
                <w:position w:val="1"/>
              </w:rPr>
              <w:t>, </w:t>
            </w:r>
            <w:r>
              <w:rPr>
                <w:rFonts w:ascii="Microsoft YaHei" w:hAnsi="Microsoft YaHei" w:eastAsia="Microsoft YaHei" w:cs="Microsoft YaHei"/>
                <w:sz w:val="20"/>
                <w:szCs w:val="20"/>
                <w:spacing w:val="-3"/>
              </w:rPr>
              <w:t>深</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宽各</w:t>
            </w:r>
            <w:r>
              <w:rPr>
                <w:rFonts w:ascii="Microsoft YaHei" w:hAnsi="Microsoft YaHei" w:eastAsia="Microsoft YaHei" w:cs="Microsoft YaHei"/>
                <w:sz w:val="20"/>
                <w:szCs w:val="20"/>
                <w:spacing w:val="15"/>
                <w:w w:val="101"/>
              </w:rPr>
              <w:t xml:space="preserve"> </w:t>
            </w:r>
            <w:r>
              <w:rPr>
                <w:rFonts w:ascii="Microsoft YaHei" w:hAnsi="Microsoft YaHei" w:eastAsia="Microsoft YaHei" w:cs="Microsoft YaHei"/>
                <w:sz w:val="20"/>
                <w:szCs w:val="20"/>
                <w:spacing w:val="-3"/>
                <w:position w:val="-1"/>
              </w:rPr>
              <w:t>60cm) </w:t>
            </w:r>
            <w:r>
              <w:rPr>
                <w:rFonts w:ascii="Microsoft YaHei" w:hAnsi="Microsoft YaHei" w:eastAsia="Microsoft YaHei" w:cs="Microsoft YaHei"/>
                <w:sz w:val="20"/>
                <w:szCs w:val="20"/>
                <w:spacing w:val="-3"/>
                <w:position w:val="1"/>
              </w:rPr>
              <w:t>, </w:t>
            </w:r>
            <w:r>
              <w:rPr>
                <w:rFonts w:ascii="Microsoft YaHei" w:hAnsi="Microsoft YaHei" w:eastAsia="Microsoft YaHei" w:cs="Microsoft YaHei"/>
                <w:sz w:val="20"/>
                <w:szCs w:val="20"/>
                <w:spacing w:val="-3"/>
              </w:rPr>
              <w:t>在其上面修个石沿</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水簸箕</w:t>
            </w:r>
            <w:r>
              <w:rPr>
                <w:rFonts w:ascii="Microsoft YaHei" w:hAnsi="Microsoft YaHei" w:eastAsia="Microsoft YaHei" w:cs="Microsoft YaHei"/>
                <w:sz w:val="20"/>
                <w:szCs w:val="20"/>
                <w:spacing w:val="-3"/>
                <w:position w:val="1"/>
              </w:rPr>
              <w:t>”, </w:t>
            </w:r>
            <w:r>
              <w:rPr>
                <w:rFonts w:ascii="Microsoft YaHei" w:hAnsi="Microsoft YaHei" w:eastAsia="Microsoft YaHei" w:cs="Microsoft YaHei"/>
                <w:sz w:val="20"/>
                <w:szCs w:val="20"/>
                <w:spacing w:val="-3"/>
              </w:rPr>
              <w:t>以免排</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水时冲坏地堰</w:t>
            </w:r>
            <w:r>
              <w:rPr>
                <w:rFonts w:ascii="Microsoft YaHei" w:hAnsi="Microsoft YaHei" w:eastAsia="Microsoft YaHei" w:cs="Microsoft YaHei"/>
                <w:sz w:val="20"/>
                <w:szCs w:val="20"/>
                <w:spacing w:val="7"/>
                <w:position w:val="1"/>
              </w:rPr>
              <w:t>。</w:t>
            </w:r>
          </w:p>
          <w:p>
            <w:pPr>
              <w:ind w:left="1210" w:right="1300" w:firstLine="413"/>
              <w:spacing w:before="102" w:line="20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position w:val="-2"/>
              </w:rPr>
              <w:t>③</w:t>
            </w:r>
            <w:r>
              <w:rPr>
                <w:rFonts w:ascii="Microsoft YaHei" w:hAnsi="Microsoft YaHei" w:eastAsia="Microsoft YaHei" w:cs="Microsoft YaHei"/>
                <w:sz w:val="20"/>
                <w:szCs w:val="20"/>
                <w:spacing w:val="38"/>
                <w:w w:val="101"/>
                <w:position w:val="-2"/>
              </w:rPr>
              <w:t xml:space="preserve"> </w:t>
            </w:r>
            <w:r>
              <w:rPr>
                <w:rFonts w:ascii="Microsoft YaHei" w:hAnsi="Microsoft YaHei" w:eastAsia="Microsoft YaHei" w:cs="Microsoft YaHei"/>
                <w:sz w:val="20"/>
                <w:szCs w:val="20"/>
                <w:spacing w:val="10"/>
              </w:rPr>
              <w:t>暗沟排水   在解涝地的地面以下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0"/>
              </w:rPr>
              <w:t>用石砌或用水泥管构筑暗沟</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以利排</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除地下水</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5"/>
              </w:rPr>
              <w:t>保护果树免受涝害</w:t>
            </w:r>
            <w:r>
              <w:rPr>
                <w:rFonts w:ascii="Microsoft YaHei" w:hAnsi="Microsoft YaHei" w:eastAsia="Microsoft YaHei" w:cs="Microsoft YaHei"/>
                <w:sz w:val="20"/>
                <w:szCs w:val="20"/>
                <w:spacing w:val="5"/>
                <w:position w:val="1"/>
              </w:rPr>
              <w:t>。</w:t>
            </w:r>
          </w:p>
          <w:p>
            <w:pPr>
              <w:ind w:left="1198" w:right="1300" w:firstLine="422"/>
              <w:spacing w:before="102" w:line="243"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根据苹果树生长对水分的需要</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以及不同土壤条件的供水能力</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7"/>
              </w:rPr>
              <w:t>采取上述排</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灌技术</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苹果树生长前半期</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10"/>
              </w:rPr>
              <w:t>要求土壤相对含水量为 </w:t>
            </w:r>
            <w:r>
              <w:rPr>
                <w:rFonts w:ascii="Microsoft YaHei" w:hAnsi="Microsoft YaHei" w:eastAsia="Microsoft YaHei" w:cs="Microsoft YaHei"/>
                <w:sz w:val="20"/>
                <w:szCs w:val="20"/>
                <w:spacing w:val="10"/>
                <w:position w:val="-1"/>
              </w:rPr>
              <w:t>70%~80%</w:t>
            </w:r>
            <w:r>
              <w:rPr>
                <w:rFonts w:ascii="Microsoft YaHei" w:hAnsi="Microsoft YaHei" w:eastAsia="Microsoft YaHei" w:cs="Microsoft YaHei"/>
                <w:sz w:val="20"/>
                <w:szCs w:val="20"/>
                <w:spacing w:val="10"/>
              </w:rPr>
              <w:t>;果</w:t>
            </w:r>
            <w:r>
              <w:rPr>
                <w:rFonts w:ascii="Microsoft YaHei" w:hAnsi="Microsoft YaHei" w:eastAsia="Microsoft YaHei" w:cs="Microsoft YaHei"/>
                <w:sz w:val="20"/>
                <w:szCs w:val="20"/>
                <w:spacing w:val="9"/>
              </w:rPr>
              <w:t>实膨大期</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4"/>
              </w:rPr>
              <w:t>要求土壤相对含水量为 </w:t>
            </w:r>
            <w:r>
              <w:rPr>
                <w:rFonts w:ascii="Microsoft YaHei" w:hAnsi="Microsoft YaHei" w:eastAsia="Microsoft YaHei" w:cs="Microsoft YaHei"/>
                <w:sz w:val="20"/>
                <w:szCs w:val="20"/>
                <w:spacing w:val="14"/>
                <w:position w:val="-1"/>
              </w:rPr>
              <w:t>60%~70%</w:t>
            </w:r>
            <w:r>
              <w:rPr>
                <w:rFonts w:ascii="Microsoft YaHei" w:hAnsi="Microsoft YaHei" w:eastAsia="Microsoft YaHei" w:cs="Microsoft YaHei"/>
                <w:sz w:val="20"/>
                <w:szCs w:val="20"/>
                <w:spacing w:val="14"/>
              </w:rPr>
              <w:t>;果树生长后半期</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14"/>
              </w:rPr>
              <w:t>应使土壤相对含水量下</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position w:val="1"/>
              </w:rPr>
              <w:t>降到 </w:t>
            </w:r>
            <w:r>
              <w:rPr>
                <w:rFonts w:ascii="Microsoft YaHei" w:hAnsi="Microsoft YaHei" w:eastAsia="Microsoft YaHei" w:cs="Microsoft YaHei"/>
                <w:sz w:val="20"/>
                <w:szCs w:val="20"/>
                <w:spacing w:val="5"/>
              </w:rPr>
              <w:t>50%~60%</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5"/>
                <w:position w:val="2"/>
              </w:rPr>
              <w:t>。</w:t>
            </w:r>
          </w:p>
          <w:p>
            <w:pPr>
              <w:pStyle w:val="TableText"/>
              <w:ind w:left="1615"/>
              <w:spacing w:before="64" w:line="176" w:lineRule="auto"/>
              <w:rPr>
                <w:rFonts w:ascii="Microsoft YaHei" w:hAnsi="Microsoft YaHei" w:eastAsia="Microsoft YaHei" w:cs="Microsoft YaHei"/>
              </w:rPr>
            </w:pPr>
            <w:r>
              <w:rPr>
                <w:color w:val="00AEEF"/>
                <w:spacing w:val="1"/>
                <w:position w:val="-1"/>
              </w:rPr>
              <w:t>3.  </w:t>
            </w:r>
            <w:r>
              <w:rPr>
                <w:rFonts w:ascii="Microsoft YaHei" w:hAnsi="Microsoft YaHei" w:eastAsia="Microsoft YaHei" w:cs="Microsoft YaHei"/>
                <w:color w:val="00AEEF"/>
                <w:spacing w:val="1"/>
              </w:rPr>
              <w:t>合理施肥</w:t>
            </w:r>
          </w:p>
          <w:p>
            <w:pPr>
              <w:ind w:left="1638"/>
              <w:spacing w:before="147"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(1)施肥依据</w:t>
            </w:r>
          </w:p>
          <w:p>
            <w:pPr>
              <w:ind w:left="1201" w:right="1300" w:firstLine="416"/>
              <w:spacing w:before="114" w:line="24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要做到合理施肥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
              </w:rPr>
              <w:t>必须因树</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因时</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因肥料状况</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因地制宜</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具体来说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rPr>
              <w:t>要根 </w:t>
            </w:r>
            <w:r>
              <w:rPr>
                <w:rFonts w:ascii="Microsoft YaHei" w:hAnsi="Microsoft YaHei" w:eastAsia="Microsoft YaHei" w:cs="Microsoft YaHei"/>
                <w:sz w:val="20"/>
                <w:szCs w:val="20"/>
                <w:spacing w:val="6"/>
              </w:rPr>
              <w:t>据以下几点判断树体营养盈亏</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6"/>
              </w:rPr>
              <w:t>确定施肥</w:t>
            </w:r>
            <w:r>
              <w:rPr>
                <w:rFonts w:ascii="Microsoft YaHei" w:hAnsi="Microsoft YaHei" w:eastAsia="Microsoft YaHei" w:cs="Microsoft YaHei"/>
                <w:sz w:val="20"/>
                <w:szCs w:val="20"/>
                <w:spacing w:val="6"/>
                <w:position w:val="1"/>
              </w:rPr>
              <w:t>。</w:t>
            </w:r>
          </w:p>
          <w:p>
            <w:pPr>
              <w:pStyle w:val="TableText"/>
              <w:ind w:left="1202" w:right="1300" w:firstLine="421"/>
              <w:spacing w:before="2"/>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position w:val="-2"/>
              </w:rPr>
              <w:t>① </w:t>
            </w:r>
            <w:r>
              <w:rPr>
                <w:rFonts w:ascii="Microsoft YaHei" w:hAnsi="Microsoft YaHei" w:eastAsia="Microsoft YaHei" w:cs="Microsoft YaHei"/>
                <w:sz w:val="20"/>
                <w:szCs w:val="20"/>
                <w:spacing w:val="10"/>
              </w:rPr>
              <w:t>树相诊断</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0"/>
              </w:rPr>
              <w:t>一般来说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10"/>
              </w:rPr>
              <w:t>树体外观形态</w:t>
            </w:r>
            <w:r>
              <w:rPr>
                <w:sz w:val="20"/>
                <w:szCs w:val="20"/>
                <w:b/>
                <w:bCs/>
                <w:spacing w:val="25"/>
                <w:position w:val="1"/>
              </w:rPr>
              <w:t>—</w:t>
            </w:r>
            <w:r>
              <w:rPr>
                <w:rFonts w:ascii="Microsoft YaHei" w:hAnsi="Microsoft YaHei" w:eastAsia="Microsoft YaHei" w:cs="Microsoft YaHei"/>
                <w:sz w:val="20"/>
                <w:szCs w:val="20"/>
                <w:spacing w:val="25"/>
              </w:rPr>
              <w:t>树相</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5"/>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25"/>
              </w:rPr>
              <w:t>反映树体营养状况</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25"/>
                <w:position w:val="1"/>
              </w:rPr>
              <w:t>。</w:t>
            </w:r>
            <w:r>
              <w:rPr>
                <w:rFonts w:ascii="Microsoft YaHei" w:hAnsi="Microsoft YaHei" w:eastAsia="Microsoft YaHei" w:cs="Microsoft YaHei"/>
                <w:sz w:val="20"/>
                <w:szCs w:val="20"/>
                <w:spacing w:val="25"/>
              </w:rPr>
              <w:t>例</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如</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1"/>
              </w:rPr>
              <w:t>红富士叶色越黄</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11"/>
              </w:rPr>
              <w:t>说明营养越差</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1"/>
              </w:rPr>
              <w:t>树势越弱;反之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叶</w:t>
            </w:r>
            <w:r>
              <w:rPr>
                <w:rFonts w:ascii="Microsoft YaHei" w:hAnsi="Microsoft YaHei" w:eastAsia="Microsoft YaHei" w:cs="Microsoft YaHei"/>
                <w:sz w:val="20"/>
                <w:szCs w:val="20"/>
                <w:spacing w:val="10"/>
              </w:rPr>
              <w:t>色越深绿</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10"/>
              </w:rPr>
              <w:t>说明营养越</w:t>
            </w:r>
          </w:p>
          <w:p>
            <w:pPr>
              <w:pStyle w:val="TableText"/>
              <w:ind w:firstLine="1206"/>
              <w:spacing w:before="207" w:line="409" w:lineRule="exact"/>
              <w:rPr/>
            </w:pPr>
            <w:r>
              <w:rPr>
                <w:position w:val="-8"/>
              </w:rPr>
              <w:pict>
                <v:group id="_x0000_s726" style="mso-position-vertical-relative:line;mso-position-horizontal-relative:char;width:21pt;height:20.45pt;" filled="false" stroked="false" coordsize="420,409" coordorigin="0,0">
                  <v:group id="_x0000_s728" style="position:absolute;left:0;top:0;width:420;height:409;" filled="false" stroked="false" coordsize="420,409" coordorigin="0,0">
                    <v:shape id="_x0000_s730" style="position:absolute;left:0;top:47;width:68;height:282;" filled="false" strokecolor="#00AEEF" strokeweight="0.38pt" coordsize="68,282" coordorigin="0,0" path="m64,3c26,41,3,93,3,150c3,198,20,242,47,277e">
                      <v:stroke joinstyle="miter" miterlimit="4"/>
                    </v:shape>
                    <v:shape id="_x0000_s732" style="position:absolute;left:34;top:0;width:370;height:177;" filled="false" strokecolor="#00AEEF" strokeweight="0.96pt" coordsize="370,177" coordorigin="0,0" path="m359,167c345,77,268,9,175,9c103,9,40,50,9,111e">
                      <v:stroke joinstyle="miter" miterlimit="4"/>
                    </v:shape>
                    <v:shape id="_x0000_s734"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736" style="position:absolute;left:31;top:268;width:315;height:126;" filled="false" strokecolor="#00AEEF" strokeweight="0.96pt" coordsize="315,126" coordorigin="0,0" path="m9,9c39,73,103,116,178,116c226,116,271,97,304,67e">
                      <v:stroke joinstyle="miter" miterlimit="4"/>
                    </v:shape>
                    <v:shape id="_x0000_s738" style="position:absolute;left:42;top:29;width:317;height:337;" filled="false" strokecolor="#00AEEF" strokeweight="0.38pt" coordsize="317,337" coordorigin="0,0" path="m100,318c120,327,143,333,167,333c231,333,286,296,313,242m153,3c69,11,3,81,3,168e">
                      <v:stroke joinstyle="miter" miterlimit="4"/>
                    </v:shape>
                  </v:group>
                  <v:shape id="_x0000_s740" style="position:absolute;left:-20;top:-20;width:460;height:449;" filled="false" stroked="false" type="#_x0000_t202">
                    <v:fill on="false"/>
                    <v:stroke on="false"/>
                    <v:path/>
                    <v:imagedata o:title=""/>
                    <o:lock v:ext="edit" aspectratio="false"/>
                    <v:textbox inset="0mm,0mm,0mm,0mm">
                      <w:txbxContent>
                        <w:p>
                          <w:pPr>
                            <w:ind w:left="149"/>
                            <w:spacing w:before="156" w:line="189" w:lineRule="auto"/>
                            <w:rPr>
                              <w:rFonts w:ascii="Arial" w:hAnsi="Arial" w:eastAsia="Arial" w:cs="Arial"/>
                              <w:sz w:val="17"/>
                              <w:szCs w:val="17"/>
                            </w:rPr>
                          </w:pPr>
                          <w:r>
                            <w:rPr>
                              <w:rFonts w:ascii="Arial" w:hAnsi="Arial" w:eastAsia="Arial" w:cs="Arial"/>
                              <w:sz w:val="17"/>
                              <w:szCs w:val="17"/>
                              <w:spacing w:val="16"/>
                            </w:rPr>
                            <w:t>42</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27"/>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三、红富士苹果高产稳产技术</w:t>
            </w:r>
          </w:p>
          <w:p>
            <w:pPr>
              <w:ind w:firstLine="1300"/>
              <w:spacing w:line="56" w:lineRule="exact"/>
              <w:rPr/>
            </w:pPr>
            <w:r>
              <w:rPr>
                <w:position w:val="-1"/>
              </w:rPr>
              <w:drawing>
                <wp:inline distT="0" distB="0" distL="0" distR="0">
                  <wp:extent cx="4535017" cy="35693"/>
                  <wp:effectExtent l="0" t="0" r="0" b="0"/>
                  <wp:docPr id="114" name="IM 114"/>
                  <wp:cNvGraphicFramePr/>
                  <a:graphic>
                    <a:graphicData uri="http://schemas.openxmlformats.org/drawingml/2006/picture">
                      <pic:pic>
                        <pic:nvPicPr>
                          <pic:cNvPr id="114" name="IM 114"/>
                          <pic:cNvPicPr/>
                        </pic:nvPicPr>
                        <pic:blipFill>
                          <a:blip r:embed="rId61"/>
                          <a:stretch>
                            <a:fillRect/>
                          </a:stretch>
                        </pic:blipFill>
                        <pic:spPr>
                          <a:xfrm rot="0">
                            <a:off x="0" y="0"/>
                            <a:ext cx="4535017" cy="35693"/>
                          </a:xfrm>
                          <a:prstGeom prst="rect">
                            <a:avLst/>
                          </a:prstGeom>
                        </pic:spPr>
                      </pic:pic>
                    </a:graphicData>
                  </a:graphic>
                </wp:inline>
              </w:drawing>
            </w:r>
          </w:p>
          <w:p>
            <w:pPr>
              <w:pStyle w:val="TableText"/>
              <w:spacing w:line="260" w:lineRule="auto"/>
              <w:rPr/>
            </w:pPr>
            <w:r/>
          </w:p>
          <w:p>
            <w:pPr>
              <w:pStyle w:val="TableText"/>
              <w:ind w:left="1310" w:right="1187" w:firstLine="5"/>
              <w:spacing w:before="86" w:line="246"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rPr>
              <w:t>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3"/>
              </w:rPr>
              <w:t>树势越强</w:t>
            </w:r>
            <w:r>
              <w:rPr>
                <w:rFonts w:ascii="Microsoft YaHei" w:hAnsi="Microsoft YaHei" w:eastAsia="Microsoft YaHei" w:cs="Microsoft YaHei"/>
                <w:sz w:val="20"/>
                <w:szCs w:val="20"/>
                <w:spacing w:val="3"/>
                <w:position w:val="1"/>
              </w:rPr>
              <w:t>。 </w:t>
            </w:r>
            <w:r>
              <w:rPr>
                <w:rFonts w:ascii="Microsoft YaHei" w:hAnsi="Microsoft YaHei" w:eastAsia="Microsoft YaHei" w:cs="Microsoft YaHei"/>
                <w:sz w:val="20"/>
                <w:szCs w:val="20"/>
                <w:spacing w:val="3"/>
              </w:rPr>
              <w:t>日本将红富士叶色由黄绿到深绿共分为 </w:t>
            </w:r>
            <w:r>
              <w:rPr>
                <w:sz w:val="20"/>
                <w:szCs w:val="20"/>
                <w:spacing w:val="3"/>
                <w:position w:val="-2"/>
              </w:rPr>
              <w:t>8</w:t>
            </w:r>
            <w:r>
              <w:rPr>
                <w:rFonts w:ascii="Microsoft YaHei" w:hAnsi="Microsoft YaHei" w:eastAsia="Microsoft YaHei" w:cs="Microsoft YaHei"/>
                <w:sz w:val="20"/>
                <w:szCs w:val="20"/>
                <w:spacing w:val="2"/>
              </w:rPr>
              <w:t>级</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2"/>
              </w:rPr>
              <w:t>做</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34"/>
                <w:position w:val="1"/>
              </w:rPr>
              <w:t xml:space="preserve"> </w:t>
            </w:r>
            <w:r>
              <w:rPr>
                <w:rFonts w:ascii="Microsoft YaHei" w:hAnsi="Microsoft YaHei" w:eastAsia="Microsoft YaHei" w:cs="Microsoft YaHei"/>
                <w:sz w:val="20"/>
                <w:szCs w:val="20"/>
                <w:spacing w:val="2"/>
              </w:rPr>
              <w:t>叶卡</w:t>
            </w:r>
            <w:r>
              <w:rPr>
                <w:rFonts w:ascii="Microsoft YaHei" w:hAnsi="Microsoft YaHei" w:eastAsia="Microsoft YaHei" w:cs="Microsoft YaHei"/>
                <w:sz w:val="20"/>
                <w:szCs w:val="20"/>
                <w:spacing w:val="2"/>
                <w:position w:val="1"/>
              </w:rPr>
              <w:t>”, </w:t>
            </w:r>
            <w:r>
              <w:rPr>
                <w:rFonts w:ascii="Microsoft YaHei" w:hAnsi="Microsoft YaHei" w:eastAsia="Microsoft YaHei" w:cs="Microsoft YaHei"/>
                <w:sz w:val="20"/>
                <w:szCs w:val="20"/>
                <w:spacing w:val="2"/>
              </w:rPr>
              <w:t>以供应</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用</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叶色与叶片含氮量有明显相关性</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叶色 </w:t>
            </w:r>
            <w:r>
              <w:rPr>
                <w:sz w:val="20"/>
                <w:szCs w:val="20"/>
                <w:spacing w:val="7"/>
                <w:position w:val="-1"/>
              </w:rPr>
              <w:t>1</w:t>
            </w:r>
            <w:r>
              <w:rPr>
                <w:rFonts w:ascii="Microsoft YaHei" w:hAnsi="Microsoft YaHei" w:eastAsia="Microsoft YaHei" w:cs="Microsoft YaHei"/>
                <w:sz w:val="20"/>
                <w:szCs w:val="20"/>
                <w:spacing w:val="7"/>
                <w:position w:val="-1"/>
              </w:rPr>
              <w:t>~</w:t>
            </w:r>
            <w:r>
              <w:rPr>
                <w:sz w:val="20"/>
                <w:szCs w:val="20"/>
                <w:spacing w:val="7"/>
                <w:position w:val="-1"/>
              </w:rPr>
              <w:t>4</w:t>
            </w:r>
            <w:r>
              <w:rPr>
                <w:rFonts w:ascii="Microsoft YaHei" w:hAnsi="Microsoft YaHei" w:eastAsia="Microsoft YaHei" w:cs="Microsoft YaHei"/>
                <w:sz w:val="20"/>
                <w:szCs w:val="20"/>
                <w:spacing w:val="7"/>
                <w:position w:val="-1"/>
              </w:rPr>
              <w:t>级</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叶片含氮量在 </w:t>
            </w:r>
            <w:r>
              <w:rPr>
                <w:sz w:val="20"/>
                <w:szCs w:val="20"/>
                <w:spacing w:val="7"/>
                <w:position w:val="-1"/>
              </w:rPr>
              <w:t>2. </w:t>
            </w:r>
            <w:r>
              <w:rPr>
                <w:sz w:val="20"/>
                <w:szCs w:val="20"/>
                <w:spacing w:val="7"/>
              </w:rPr>
              <w:t>2</w:t>
            </w:r>
            <w:r>
              <w:rPr>
                <w:sz w:val="20"/>
                <w:szCs w:val="20"/>
                <w:spacing w:val="6"/>
              </w:rPr>
              <w:t>%</w:t>
            </w:r>
            <w:r>
              <w:rPr>
                <w:rFonts w:ascii="Microsoft YaHei" w:hAnsi="Microsoft YaHei" w:eastAsia="Microsoft YaHei" w:cs="Microsoft YaHei"/>
                <w:sz w:val="20"/>
                <w:szCs w:val="20"/>
                <w:spacing w:val="6"/>
              </w:rPr>
              <w:t>以下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2"/>
              </w:rPr>
              <w:t>营养较缺;叶色</w:t>
            </w:r>
            <w:r>
              <w:rPr>
                <w:rFonts w:ascii="Microsoft YaHei" w:hAnsi="Microsoft YaHei" w:eastAsia="Microsoft YaHei" w:cs="Microsoft YaHei"/>
                <w:sz w:val="20"/>
                <w:szCs w:val="20"/>
                <w:spacing w:val="31"/>
                <w:w w:val="101"/>
              </w:rPr>
              <w:t xml:space="preserve"> </w:t>
            </w:r>
            <w:r>
              <w:rPr>
                <w:sz w:val="20"/>
                <w:szCs w:val="20"/>
                <w:spacing w:val="12"/>
                <w:position w:val="-2"/>
              </w:rPr>
              <w:t>5</w:t>
            </w:r>
            <w:r>
              <w:rPr>
                <w:rFonts w:ascii="Microsoft YaHei" w:hAnsi="Microsoft YaHei" w:eastAsia="Microsoft YaHei" w:cs="Microsoft YaHei"/>
                <w:sz w:val="20"/>
                <w:szCs w:val="20"/>
                <w:spacing w:val="12"/>
                <w:position w:val="-2"/>
              </w:rPr>
              <w:t>~</w:t>
            </w:r>
            <w:r>
              <w:rPr>
                <w:sz w:val="20"/>
                <w:szCs w:val="20"/>
                <w:spacing w:val="12"/>
                <w:position w:val="-2"/>
              </w:rPr>
              <w:t>6</w:t>
            </w:r>
            <w:r>
              <w:rPr>
                <w:rFonts w:ascii="Microsoft YaHei" w:hAnsi="Microsoft YaHei" w:eastAsia="Microsoft YaHei" w:cs="Microsoft YaHei"/>
                <w:sz w:val="20"/>
                <w:szCs w:val="20"/>
                <w:spacing w:val="12"/>
              </w:rPr>
              <w:t>级者</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 </w:t>
            </w:r>
            <w:r>
              <w:rPr>
                <w:rFonts w:ascii="Microsoft YaHei" w:hAnsi="Microsoft YaHei" w:eastAsia="Microsoft YaHei" w:cs="Microsoft YaHei"/>
                <w:sz w:val="20"/>
                <w:szCs w:val="20"/>
                <w:spacing w:val="12"/>
              </w:rPr>
              <w:t>叶片含氮量在 </w:t>
            </w:r>
            <w:r>
              <w:rPr>
                <w:sz w:val="20"/>
                <w:szCs w:val="20"/>
                <w:spacing w:val="12"/>
                <w:position w:val="-1"/>
              </w:rPr>
              <w:t>2. 5%</w:t>
            </w:r>
            <w:r>
              <w:rPr>
                <w:rFonts w:ascii="Microsoft YaHei" w:hAnsi="Microsoft YaHei" w:eastAsia="Microsoft YaHei" w:cs="Microsoft YaHei"/>
                <w:sz w:val="20"/>
                <w:szCs w:val="20"/>
                <w:spacing w:val="12"/>
                <w:position w:val="-1"/>
              </w:rPr>
              <w:t>~</w:t>
            </w:r>
            <w:r>
              <w:rPr>
                <w:sz w:val="20"/>
                <w:szCs w:val="20"/>
                <w:spacing w:val="12"/>
                <w:position w:val="-1"/>
              </w:rPr>
              <w:t>2. 6% </w:t>
            </w:r>
            <w:r>
              <w:rPr>
                <w:rFonts w:ascii="Microsoft YaHei" w:hAnsi="Microsoft YaHei" w:eastAsia="Microsoft YaHei" w:cs="Microsoft YaHei"/>
                <w:sz w:val="20"/>
                <w:szCs w:val="20"/>
                <w:spacing w:val="12"/>
                <w:position w:val="1"/>
              </w:rPr>
              <w:t>, </w:t>
            </w:r>
            <w:r>
              <w:rPr>
                <w:rFonts w:ascii="Microsoft YaHei" w:hAnsi="Microsoft YaHei" w:eastAsia="Microsoft YaHei" w:cs="Microsoft YaHei"/>
                <w:sz w:val="20"/>
                <w:szCs w:val="20"/>
                <w:spacing w:val="12"/>
              </w:rPr>
              <w:t>属中庸树势</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 </w:t>
            </w:r>
            <w:r>
              <w:rPr>
                <w:rFonts w:ascii="Microsoft YaHei" w:hAnsi="Microsoft YaHei" w:eastAsia="Microsoft YaHei" w:cs="Microsoft YaHei"/>
                <w:sz w:val="20"/>
                <w:szCs w:val="20"/>
                <w:spacing w:val="12"/>
              </w:rPr>
              <w:t>叶色正</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常</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9"/>
              </w:rPr>
              <w:t>结果良好;叶色 </w:t>
            </w:r>
            <w:r>
              <w:rPr>
                <w:sz w:val="20"/>
                <w:szCs w:val="20"/>
                <w:spacing w:val="9"/>
                <w:position w:val="-2"/>
              </w:rPr>
              <w:t>7</w:t>
            </w:r>
            <w:r>
              <w:rPr>
                <w:rFonts w:ascii="Microsoft YaHei" w:hAnsi="Microsoft YaHei" w:eastAsia="Microsoft YaHei" w:cs="Microsoft YaHei"/>
                <w:sz w:val="20"/>
                <w:szCs w:val="20"/>
                <w:spacing w:val="9"/>
                <w:position w:val="-2"/>
              </w:rPr>
              <w:t>~</w:t>
            </w:r>
            <w:r>
              <w:rPr>
                <w:sz w:val="20"/>
                <w:szCs w:val="20"/>
                <w:spacing w:val="9"/>
                <w:position w:val="-2"/>
              </w:rPr>
              <w:t>8</w:t>
            </w:r>
            <w:r>
              <w:rPr>
                <w:rFonts w:ascii="Microsoft YaHei" w:hAnsi="Microsoft YaHei" w:eastAsia="Microsoft YaHei" w:cs="Microsoft YaHei"/>
                <w:sz w:val="20"/>
                <w:szCs w:val="20"/>
                <w:spacing w:val="9"/>
              </w:rPr>
              <w:t>级</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叶片含氮量超过 </w:t>
            </w:r>
            <w:r>
              <w:rPr>
                <w:sz w:val="20"/>
                <w:szCs w:val="20"/>
                <w:spacing w:val="9"/>
                <w:position w:val="-1"/>
              </w:rPr>
              <w:t>2. 6%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9"/>
              </w:rPr>
              <w:t>氮肥过多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9"/>
              </w:rPr>
              <w:t>树易旺长</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8"/>
              </w:rPr>
              <w:t>影响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果实着色</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所以</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7"/>
              </w:rPr>
              <w:t>凡叶色在 </w:t>
            </w:r>
            <w:r>
              <w:rPr>
                <w:sz w:val="20"/>
                <w:szCs w:val="20"/>
                <w:spacing w:val="7"/>
                <w:position w:val="-2"/>
              </w:rPr>
              <w:t>4</w:t>
            </w:r>
            <w:r>
              <w:rPr>
                <w:rFonts w:ascii="Microsoft YaHei" w:hAnsi="Microsoft YaHei" w:eastAsia="Microsoft YaHei" w:cs="Microsoft YaHei"/>
                <w:sz w:val="20"/>
                <w:szCs w:val="20"/>
                <w:spacing w:val="7"/>
              </w:rPr>
              <w:t>级以下者</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7"/>
              </w:rPr>
              <w:t>应补充施肥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7"/>
              </w:rPr>
              <w:t>并应适</w:t>
            </w:r>
            <w:r>
              <w:rPr>
                <w:rFonts w:ascii="Microsoft YaHei" w:hAnsi="Microsoft YaHei" w:eastAsia="Microsoft YaHei" w:cs="Microsoft YaHei"/>
                <w:sz w:val="20"/>
                <w:szCs w:val="20"/>
                <w:spacing w:val="6"/>
              </w:rPr>
              <w:t>当减少花</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果留量</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5"/>
              </w:rPr>
              <w:t>以复壮树势;叶色在 </w:t>
            </w:r>
            <w:r>
              <w:rPr>
                <w:sz w:val="20"/>
                <w:szCs w:val="20"/>
                <w:spacing w:val="5"/>
              </w:rPr>
              <w:t>7</w:t>
            </w:r>
            <w:r>
              <w:rPr>
                <w:rFonts w:ascii="Microsoft YaHei" w:hAnsi="Microsoft YaHei" w:eastAsia="Microsoft YaHei" w:cs="Microsoft YaHei"/>
                <w:sz w:val="20"/>
                <w:szCs w:val="20"/>
                <w:spacing w:val="5"/>
              </w:rPr>
              <w:t>级以上者</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5"/>
              </w:rPr>
              <w:t>应减少施氮量</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5"/>
              </w:rPr>
              <w:t>适当加大花</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果留量</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5"/>
              </w:rPr>
              <w:t>注意疏枝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5"/>
              </w:rPr>
              <w:t>解决光照等</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5"/>
              </w:rPr>
              <w:t>, 以改善果实着色状况。</w:t>
            </w:r>
          </w:p>
          <w:p>
            <w:pPr>
              <w:pStyle w:val="TableText"/>
              <w:ind w:left="1310" w:right="1112" w:firstLine="425"/>
              <w:spacing w:before="3" w:line="24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position w:val="-1"/>
              </w:rPr>
              <w:t>②</w:t>
            </w:r>
            <w:r>
              <w:rPr>
                <w:rFonts w:ascii="Microsoft YaHei" w:hAnsi="Microsoft YaHei" w:eastAsia="Microsoft YaHei" w:cs="Microsoft YaHei"/>
                <w:sz w:val="20"/>
                <w:szCs w:val="20"/>
                <w:spacing w:val="32"/>
                <w:position w:val="-1"/>
              </w:rPr>
              <w:t xml:space="preserve"> </w:t>
            </w:r>
            <w:r>
              <w:rPr>
                <w:rFonts w:ascii="Microsoft YaHei" w:hAnsi="Microsoft YaHei" w:eastAsia="Microsoft YaHei" w:cs="Microsoft YaHei"/>
                <w:sz w:val="20"/>
                <w:szCs w:val="20"/>
                <w:spacing w:val="1"/>
                <w:position w:val="1"/>
              </w:rPr>
              <w:t>土壤分析   从果园里</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1"/>
                <w:position w:val="2"/>
              </w:rPr>
              <w:t>,</w:t>
            </w:r>
            <w:r>
              <w:rPr>
                <w:rFonts w:ascii="Microsoft YaHei" w:hAnsi="Microsoft YaHei" w:eastAsia="Microsoft YaHei" w:cs="Microsoft YaHei"/>
                <w:sz w:val="20"/>
                <w:szCs w:val="20"/>
                <w:spacing w:val="-18"/>
                <w:position w:val="2"/>
              </w:rPr>
              <w:t xml:space="preserve"> </w:t>
            </w:r>
            <w:r>
              <w:rPr>
                <w:rFonts w:ascii="Microsoft YaHei" w:hAnsi="Microsoft YaHei" w:eastAsia="Microsoft YaHei" w:cs="Microsoft YaHei"/>
                <w:sz w:val="20"/>
                <w:szCs w:val="20"/>
                <w:spacing w:val="1"/>
                <w:position w:val="1"/>
              </w:rPr>
              <w:t>挖取土层 </w:t>
            </w:r>
            <w:r>
              <w:rPr>
                <w:sz w:val="20"/>
                <w:szCs w:val="20"/>
                <w:spacing w:val="1"/>
                <w:position w:val="-1"/>
              </w:rPr>
              <w:t>1</w:t>
            </w:r>
            <w:r>
              <w:rPr>
                <w:rFonts w:ascii="Microsoft YaHei" w:hAnsi="Microsoft YaHei" w:eastAsia="Microsoft YaHei" w:cs="Microsoft YaHei"/>
                <w:sz w:val="20"/>
                <w:szCs w:val="20"/>
                <w:spacing w:val="1"/>
                <w:position w:val="-1"/>
              </w:rPr>
              <w:t>~</w:t>
            </w:r>
            <w:r>
              <w:rPr>
                <w:sz w:val="20"/>
                <w:szCs w:val="20"/>
                <w:spacing w:val="1"/>
                <w:position w:val="-1"/>
              </w:rPr>
              <w:t>20</w:t>
            </w:r>
            <w:r>
              <w:rPr>
                <w:sz w:val="20"/>
                <w:szCs w:val="20"/>
                <w:position w:val="-1"/>
              </w:rPr>
              <w:t>cm</w:t>
            </w:r>
            <w:r>
              <w:rPr>
                <w:rFonts w:ascii="Microsoft YaHei" w:hAnsi="Microsoft YaHei" w:eastAsia="Microsoft YaHei" w:cs="Microsoft YaHei"/>
                <w:sz w:val="20"/>
                <w:szCs w:val="20"/>
                <w:spacing w:val="1"/>
                <w:position w:val="2"/>
              </w:rPr>
              <w:t>、</w:t>
            </w:r>
            <w:r>
              <w:rPr>
                <w:sz w:val="20"/>
                <w:szCs w:val="20"/>
                <w:spacing w:val="1"/>
                <w:position w:val="-1"/>
              </w:rPr>
              <w:t>21</w:t>
            </w:r>
            <w:r>
              <w:rPr>
                <w:rFonts w:ascii="Microsoft YaHei" w:hAnsi="Microsoft YaHei" w:eastAsia="Microsoft YaHei" w:cs="Microsoft YaHei"/>
                <w:sz w:val="20"/>
                <w:szCs w:val="20"/>
                <w:spacing w:val="1"/>
                <w:position w:val="-1"/>
              </w:rPr>
              <w:t>~</w:t>
            </w:r>
            <w:r>
              <w:rPr>
                <w:sz w:val="20"/>
                <w:szCs w:val="20"/>
                <w:spacing w:val="1"/>
                <w:position w:val="-1"/>
              </w:rPr>
              <w:t>40</w:t>
            </w:r>
            <w:r>
              <w:rPr>
                <w:sz w:val="20"/>
                <w:szCs w:val="20"/>
                <w:position w:val="-1"/>
              </w:rPr>
              <w:t>cm</w:t>
            </w:r>
            <w:r>
              <w:rPr>
                <w:rFonts w:ascii="Microsoft YaHei" w:hAnsi="Microsoft YaHei" w:eastAsia="Microsoft YaHei" w:cs="Microsoft YaHei"/>
                <w:sz w:val="20"/>
                <w:szCs w:val="20"/>
                <w:spacing w:val="1"/>
                <w:position w:val="2"/>
              </w:rPr>
              <w:t>、</w:t>
            </w:r>
            <w:r>
              <w:rPr>
                <w:sz w:val="20"/>
                <w:szCs w:val="20"/>
                <w:spacing w:val="1"/>
              </w:rPr>
              <w:t>41</w:t>
            </w:r>
            <w:r>
              <w:rPr>
                <w:rFonts w:ascii="Microsoft YaHei" w:hAnsi="Microsoft YaHei" w:eastAsia="Microsoft YaHei" w:cs="Microsoft YaHei"/>
                <w:sz w:val="20"/>
                <w:szCs w:val="20"/>
                <w:spacing w:val="1"/>
              </w:rPr>
              <w:t>~</w:t>
            </w:r>
            <w:r>
              <w:rPr>
                <w:sz w:val="20"/>
                <w:szCs w:val="20"/>
                <w:spacing w:val="1"/>
              </w:rPr>
              <w:t>60</w:t>
            </w:r>
            <w:r>
              <w:rPr>
                <w:sz w:val="20"/>
                <w:szCs w:val="20"/>
              </w:rPr>
              <w:t>cm</w:t>
            </w:r>
            <w:r>
              <w:rPr>
                <w:rFonts w:ascii="Microsoft YaHei" w:hAnsi="Microsoft YaHei" w:eastAsia="Microsoft YaHei" w:cs="Microsoft YaHei"/>
                <w:sz w:val="20"/>
                <w:szCs w:val="20"/>
                <w:spacing w:val="1"/>
              </w:rPr>
              <w:t>土样</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2"/>
              </w:rPr>
              <w:t>, </w:t>
            </w:r>
            <w:r>
              <w:rPr>
                <w:rFonts w:ascii="Microsoft YaHei" w:hAnsi="Microsoft YaHei" w:eastAsia="Microsoft YaHei" w:cs="Microsoft YaHei"/>
                <w:sz w:val="20"/>
                <w:szCs w:val="20"/>
                <w:spacing w:val="1"/>
                <w:position w:val="1"/>
              </w:rPr>
              <w:t>土</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4"/>
              </w:rPr>
              <w:t>样要有一定代表性(如采用“五点取样”法</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4"/>
              </w:rPr>
              <w:t>,“十字交叉”法等) 。土样经过晾干、磨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w w:val="99"/>
              </w:rPr>
              <w:t>细</w:t>
            </w:r>
            <w:r>
              <w:rPr>
                <w:rFonts w:ascii="Microsoft YaHei" w:hAnsi="Microsoft YaHei" w:eastAsia="Microsoft YaHei" w:cs="Microsoft YaHei"/>
                <w:sz w:val="20"/>
                <w:szCs w:val="20"/>
                <w:spacing w:val="-7"/>
                <w:w w:val="99"/>
                <w:position w:val="1"/>
              </w:rPr>
              <w:t>、</w:t>
            </w:r>
            <w:r>
              <w:rPr>
                <w:rFonts w:ascii="Microsoft YaHei" w:hAnsi="Microsoft YaHei" w:eastAsia="Microsoft YaHei" w:cs="Microsoft YaHei"/>
                <w:sz w:val="20"/>
                <w:szCs w:val="20"/>
                <w:spacing w:val="-7"/>
                <w:w w:val="99"/>
              </w:rPr>
              <w:t>过筛等处理</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7"/>
                <w:w w:val="99"/>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7"/>
                <w:w w:val="99"/>
              </w:rPr>
              <w:t>测定土壤质地</w:t>
            </w:r>
            <w:r>
              <w:rPr>
                <w:rFonts w:ascii="Microsoft YaHei" w:hAnsi="Microsoft YaHei" w:eastAsia="Microsoft YaHei" w:cs="Microsoft YaHei"/>
                <w:sz w:val="20"/>
                <w:szCs w:val="20"/>
                <w:spacing w:val="-7"/>
                <w:w w:val="99"/>
                <w:position w:val="1"/>
              </w:rPr>
              <w:t>、</w:t>
            </w:r>
            <w:r>
              <w:rPr>
                <w:rFonts w:ascii="Microsoft YaHei" w:hAnsi="Microsoft YaHei" w:eastAsia="Microsoft YaHei" w:cs="Microsoft YaHei"/>
                <w:sz w:val="20"/>
                <w:szCs w:val="20"/>
                <w:spacing w:val="-7"/>
                <w:w w:val="99"/>
              </w:rPr>
              <w:t>有机质含量</w:t>
            </w:r>
            <w:r>
              <w:rPr>
                <w:rFonts w:ascii="Microsoft YaHei" w:hAnsi="Microsoft YaHei" w:eastAsia="Microsoft YaHei" w:cs="Microsoft YaHei"/>
                <w:sz w:val="20"/>
                <w:szCs w:val="20"/>
                <w:spacing w:val="-7"/>
                <w:w w:val="99"/>
                <w:position w:val="1"/>
              </w:rPr>
              <w:t>、</w:t>
            </w:r>
            <w:r>
              <w:rPr>
                <w:rFonts w:ascii="Microsoft YaHei" w:hAnsi="Microsoft YaHei" w:eastAsia="Microsoft YaHei" w:cs="Microsoft YaHei"/>
                <w:sz w:val="20"/>
                <w:szCs w:val="20"/>
                <w:spacing w:val="-7"/>
                <w:w w:val="99"/>
              </w:rPr>
              <w:t>酸碱度</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w w:val="99"/>
                <w:position w:val="1"/>
              </w:rPr>
              <w:t>, </w:t>
            </w:r>
            <w:r>
              <w:rPr>
                <w:rFonts w:ascii="Microsoft YaHei" w:hAnsi="Microsoft YaHei" w:eastAsia="Microsoft YaHei" w:cs="Microsoft YaHei"/>
                <w:sz w:val="20"/>
                <w:szCs w:val="20"/>
                <w:spacing w:val="-7"/>
                <w:w w:val="99"/>
              </w:rPr>
              <w:t>以及氮</w:t>
            </w:r>
            <w:r>
              <w:rPr>
                <w:rFonts w:ascii="Microsoft YaHei" w:hAnsi="Microsoft YaHei" w:eastAsia="Microsoft YaHei" w:cs="Microsoft YaHei"/>
                <w:sz w:val="20"/>
                <w:szCs w:val="20"/>
                <w:spacing w:val="-7"/>
                <w:w w:val="99"/>
                <w:position w:val="1"/>
              </w:rPr>
              <w:t>、</w:t>
            </w:r>
            <w:r>
              <w:rPr>
                <w:rFonts w:ascii="Microsoft YaHei" w:hAnsi="Microsoft YaHei" w:eastAsia="Microsoft YaHei" w:cs="Microsoft YaHei"/>
                <w:sz w:val="20"/>
                <w:szCs w:val="20"/>
                <w:spacing w:val="-7"/>
                <w:w w:val="99"/>
              </w:rPr>
              <w:t>磷</w:t>
            </w:r>
            <w:r>
              <w:rPr>
                <w:rFonts w:ascii="Microsoft YaHei" w:hAnsi="Microsoft YaHei" w:eastAsia="Microsoft YaHei" w:cs="Microsoft YaHei"/>
                <w:sz w:val="20"/>
                <w:szCs w:val="20"/>
                <w:spacing w:val="-7"/>
                <w:w w:val="99"/>
                <w:position w:val="1"/>
              </w:rPr>
              <w:t>、</w:t>
            </w:r>
            <w:r>
              <w:rPr>
                <w:rFonts w:ascii="Microsoft YaHei" w:hAnsi="Microsoft YaHei" w:eastAsia="Microsoft YaHei" w:cs="Microsoft YaHei"/>
                <w:sz w:val="20"/>
                <w:szCs w:val="20"/>
                <w:spacing w:val="-7"/>
                <w:w w:val="99"/>
              </w:rPr>
              <w:t>钾</w:t>
            </w:r>
            <w:r>
              <w:rPr>
                <w:rFonts w:ascii="Microsoft YaHei" w:hAnsi="Microsoft YaHei" w:eastAsia="Microsoft YaHei" w:cs="Microsoft YaHei"/>
                <w:sz w:val="20"/>
                <w:szCs w:val="20"/>
                <w:spacing w:val="-7"/>
                <w:w w:val="99"/>
                <w:position w:val="1"/>
              </w:rPr>
              <w:t>、</w:t>
            </w:r>
            <w:r>
              <w:rPr>
                <w:rFonts w:ascii="Microsoft YaHei" w:hAnsi="Microsoft YaHei" w:eastAsia="Microsoft YaHei" w:cs="Microsoft YaHei"/>
                <w:sz w:val="20"/>
                <w:szCs w:val="20"/>
                <w:spacing w:val="-7"/>
                <w:w w:val="99"/>
              </w:rPr>
              <w:t>钙和各种微</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量元素的含量。依据数据分析结果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8"/>
              </w:rPr>
              <w:t>对照丰产果园的相应参数</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8"/>
              </w:rPr>
              <w:t>判断某种元素盈</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亏程度</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11"/>
              </w:rPr>
              <w:t>,</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1"/>
              </w:rPr>
              <w:t>再决定施肥。有些果园栽树前取土样分析得出一系列数据。</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11"/>
              </w:rPr>
              <w:t>结果后再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取土样分析</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10"/>
              </w:rPr>
              <w:t>许多元素含量波动较大</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10"/>
              </w:rPr>
              <w:t>甚至有的元素</w:t>
            </w:r>
            <w:r>
              <w:rPr>
                <w:rFonts w:ascii="Microsoft YaHei" w:hAnsi="Microsoft YaHei" w:eastAsia="Microsoft YaHei" w:cs="Microsoft YaHei"/>
                <w:sz w:val="20"/>
                <w:szCs w:val="20"/>
                <w:spacing w:val="9"/>
              </w:rPr>
              <w:t>含量大幅度下降</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9"/>
              </w:rPr>
              <w:t>说明营养</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元素已为果树根系所吸收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rPr>
              <w:t>,</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10"/>
              </w:rPr>
              <w:t>应通过适当施肥补充。 日本长野</w:t>
            </w:r>
            <w:r>
              <w:rPr>
                <w:rFonts w:ascii="Microsoft YaHei" w:hAnsi="Microsoft YaHei" w:eastAsia="Microsoft YaHei" w:cs="Microsoft YaHei"/>
                <w:sz w:val="20"/>
                <w:szCs w:val="20"/>
                <w:spacing w:val="9"/>
              </w:rPr>
              <w:t>县根据土壤肥力高</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低分别施肥</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5"/>
              </w:rPr>
              <w:t>每年每 </w:t>
            </w:r>
            <w:r>
              <w:rPr>
                <w:sz w:val="20"/>
                <w:szCs w:val="20"/>
                <w:spacing w:val="5"/>
                <w:position w:val="-1"/>
              </w:rPr>
              <w:t>667m</w:t>
            </w:r>
            <w:r>
              <w:rPr>
                <w:sz w:val="11"/>
                <w:szCs w:val="11"/>
                <w:spacing w:val="5"/>
                <w:position w:val="7"/>
              </w:rPr>
              <w:t>2</w:t>
            </w:r>
            <w:r>
              <w:rPr>
                <w:sz w:val="11"/>
                <w:szCs w:val="11"/>
                <w:spacing w:val="22"/>
                <w:w w:val="101"/>
                <w:position w:val="7"/>
              </w:rPr>
              <w:t xml:space="preserve"> </w:t>
            </w:r>
            <w:r>
              <w:rPr>
                <w:rFonts w:ascii="Microsoft YaHei" w:hAnsi="Microsoft YaHei" w:eastAsia="Microsoft YaHei" w:cs="Microsoft YaHei"/>
                <w:sz w:val="20"/>
                <w:szCs w:val="20"/>
                <w:spacing w:val="5"/>
              </w:rPr>
              <w:t>施用氮</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磷</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钾用量(千克):肥力高土壤分别为 </w:t>
            </w:r>
            <w:r>
              <w:rPr>
                <w:sz w:val="20"/>
                <w:szCs w:val="20"/>
                <w:spacing w:val="5"/>
                <w:position w:val="-1"/>
              </w:rPr>
              <w:t>8. 0</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position w:val="1"/>
              </w:rPr>
              <w:t xml:space="preserve"> </w:t>
            </w:r>
            <w:r>
              <w:rPr>
                <w:sz w:val="20"/>
                <w:szCs w:val="20"/>
                <w:spacing w:val="-1"/>
                <w:position w:val="-1"/>
              </w:rPr>
              <w:t>2. 7</w:t>
            </w:r>
            <w:r>
              <w:rPr>
                <w:rFonts w:ascii="Microsoft YaHei" w:hAnsi="Microsoft YaHei" w:eastAsia="Microsoft YaHei" w:cs="Microsoft YaHei"/>
                <w:sz w:val="20"/>
                <w:szCs w:val="20"/>
                <w:spacing w:val="-1"/>
                <w:position w:val="1"/>
              </w:rPr>
              <w:t>、</w:t>
            </w:r>
            <w:r>
              <w:rPr>
                <w:sz w:val="20"/>
                <w:szCs w:val="20"/>
                <w:spacing w:val="-1"/>
                <w:position w:val="-1"/>
              </w:rPr>
              <w:t>6. </w:t>
            </w:r>
            <w:r>
              <w:rPr>
                <w:sz w:val="20"/>
                <w:szCs w:val="20"/>
                <w:spacing w:val="-1"/>
              </w:rPr>
              <w:t>7</w:t>
            </w:r>
            <w:r>
              <w:rPr>
                <w:rFonts w:ascii="Microsoft YaHei" w:hAnsi="Microsoft YaHei" w:eastAsia="Microsoft YaHei" w:cs="Microsoft YaHei"/>
                <w:sz w:val="20"/>
                <w:szCs w:val="20"/>
                <w:spacing w:val="-1"/>
              </w:rPr>
              <w:t>;肥力中等土壤分别为</w:t>
            </w:r>
            <w:r>
              <w:rPr>
                <w:rFonts w:ascii="Microsoft YaHei" w:hAnsi="Microsoft YaHei" w:eastAsia="Microsoft YaHei" w:cs="Microsoft YaHei"/>
                <w:sz w:val="20"/>
                <w:szCs w:val="20"/>
                <w:spacing w:val="29"/>
              </w:rPr>
              <w:t xml:space="preserve"> </w:t>
            </w:r>
            <w:r>
              <w:rPr>
                <w:sz w:val="20"/>
                <w:szCs w:val="20"/>
                <w:spacing w:val="-1"/>
                <w:position w:val="-1"/>
              </w:rPr>
              <w:t>10. 0</w:t>
            </w:r>
            <w:r>
              <w:rPr>
                <w:rFonts w:ascii="Microsoft YaHei" w:hAnsi="Microsoft YaHei" w:eastAsia="Microsoft YaHei" w:cs="Microsoft YaHei"/>
                <w:sz w:val="20"/>
                <w:szCs w:val="20"/>
                <w:spacing w:val="-1"/>
                <w:position w:val="1"/>
              </w:rPr>
              <w:t>、</w:t>
            </w:r>
            <w:r>
              <w:rPr>
                <w:sz w:val="20"/>
                <w:szCs w:val="20"/>
                <w:spacing w:val="-1"/>
                <w:position w:val="-1"/>
              </w:rPr>
              <w:t>3. 3</w:t>
            </w:r>
            <w:r>
              <w:rPr>
                <w:rFonts w:ascii="Microsoft YaHei" w:hAnsi="Microsoft YaHei" w:eastAsia="Microsoft YaHei" w:cs="Microsoft YaHei"/>
                <w:sz w:val="20"/>
                <w:szCs w:val="20"/>
                <w:spacing w:val="-1"/>
                <w:position w:val="1"/>
              </w:rPr>
              <w:t>、</w:t>
            </w:r>
            <w:r>
              <w:rPr>
                <w:sz w:val="20"/>
                <w:szCs w:val="20"/>
                <w:spacing w:val="-1"/>
                <w:position w:val="-1"/>
              </w:rPr>
              <w:t>8.</w:t>
            </w:r>
            <w:r>
              <w:rPr>
                <w:sz w:val="20"/>
                <w:szCs w:val="20"/>
                <w:spacing w:val="8"/>
                <w:position w:val="-1"/>
              </w:rPr>
              <w:t xml:space="preserve"> </w:t>
            </w:r>
            <w:r>
              <w:rPr>
                <w:sz w:val="20"/>
                <w:szCs w:val="20"/>
                <w:spacing w:val="-1"/>
              </w:rPr>
              <w:t>0</w:t>
            </w:r>
            <w:r>
              <w:rPr>
                <w:rFonts w:ascii="Microsoft YaHei" w:hAnsi="Microsoft YaHei" w:eastAsia="Microsoft YaHei" w:cs="Microsoft YaHei"/>
                <w:sz w:val="20"/>
                <w:szCs w:val="20"/>
                <w:spacing w:val="-1"/>
              </w:rPr>
              <w:t>;肥力低土壤分别为</w:t>
            </w:r>
            <w:r>
              <w:rPr>
                <w:rFonts w:ascii="Microsoft YaHei" w:hAnsi="Microsoft YaHei" w:eastAsia="Microsoft YaHei" w:cs="Microsoft YaHei"/>
                <w:sz w:val="20"/>
                <w:szCs w:val="20"/>
                <w:spacing w:val="31"/>
              </w:rPr>
              <w:t xml:space="preserve"> </w:t>
            </w:r>
            <w:r>
              <w:rPr>
                <w:sz w:val="20"/>
                <w:szCs w:val="20"/>
                <w:spacing w:val="-1"/>
                <w:position w:val="-1"/>
              </w:rPr>
              <w:t>13.</w:t>
            </w:r>
            <w:r>
              <w:rPr>
                <w:sz w:val="20"/>
                <w:szCs w:val="20"/>
                <w:spacing w:val="11"/>
                <w:position w:val="-1"/>
              </w:rPr>
              <w:t xml:space="preserve"> </w:t>
            </w:r>
            <w:r>
              <w:rPr>
                <w:sz w:val="20"/>
                <w:szCs w:val="20"/>
                <w:spacing w:val="-1"/>
                <w:position w:val="-1"/>
              </w:rPr>
              <w:t>3</w:t>
            </w:r>
            <w:r>
              <w:rPr>
                <w:rFonts w:ascii="Microsoft YaHei" w:hAnsi="Microsoft YaHei" w:eastAsia="Microsoft YaHei" w:cs="Microsoft YaHei"/>
                <w:sz w:val="20"/>
                <w:szCs w:val="20"/>
                <w:spacing w:val="-1"/>
                <w:position w:val="1"/>
              </w:rPr>
              <w:t>、</w:t>
            </w:r>
            <w:r>
              <w:rPr>
                <w:sz w:val="20"/>
                <w:szCs w:val="20"/>
                <w:spacing w:val="-1"/>
                <w:position w:val="-1"/>
              </w:rPr>
              <w:t>4.</w:t>
            </w:r>
            <w:r>
              <w:rPr>
                <w:sz w:val="20"/>
                <w:szCs w:val="20"/>
                <w:spacing w:val="9"/>
                <w:position w:val="-1"/>
              </w:rPr>
              <w:t xml:space="preserve"> </w:t>
            </w:r>
            <w:r>
              <w:rPr>
                <w:sz w:val="20"/>
                <w:szCs w:val="20"/>
                <w:spacing w:val="-1"/>
                <w:position w:val="-1"/>
              </w:rPr>
              <w:t>0</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position w:val="1"/>
              </w:rPr>
              <w:t xml:space="preserve"> </w:t>
            </w:r>
            <w:r>
              <w:rPr>
                <w:sz w:val="20"/>
                <w:szCs w:val="20"/>
                <w:spacing w:val="10"/>
                <w:position w:val="-2"/>
              </w:rPr>
              <w:t>9. 3</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我国各地土壤类型差异较大</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肥</w:t>
            </w:r>
            <w:r>
              <w:rPr>
                <w:rFonts w:ascii="Microsoft YaHei" w:hAnsi="Microsoft YaHei" w:eastAsia="Microsoft YaHei" w:cs="Microsoft YaHei"/>
                <w:sz w:val="20"/>
                <w:szCs w:val="20"/>
                <w:spacing w:val="9"/>
              </w:rPr>
              <w:t>力高低悬殊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7"/>
                <w:position w:val="1"/>
              </w:rPr>
              <w:t xml:space="preserve"> </w:t>
            </w:r>
            <w:r>
              <w:rPr>
                <w:rFonts w:ascii="Microsoft YaHei" w:hAnsi="Microsoft YaHei" w:eastAsia="Microsoft YaHei" w:cs="Microsoft YaHei"/>
                <w:sz w:val="20"/>
                <w:szCs w:val="20"/>
                <w:spacing w:val="9"/>
              </w:rPr>
              <w:t>应依土壤肥力状况</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针对性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施肥。</w:t>
            </w:r>
          </w:p>
          <w:p>
            <w:pPr>
              <w:pStyle w:val="TableText"/>
              <w:ind w:left="1310" w:right="1187" w:firstLine="425"/>
              <w:spacing w:before="107" w:line="24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position w:val="-2"/>
              </w:rPr>
              <w:t>③</w:t>
            </w:r>
            <w:r>
              <w:rPr>
                <w:rFonts w:ascii="Microsoft YaHei" w:hAnsi="Microsoft YaHei" w:eastAsia="Microsoft YaHei" w:cs="Microsoft YaHei"/>
                <w:sz w:val="20"/>
                <w:szCs w:val="20"/>
                <w:spacing w:val="46"/>
                <w:w w:val="101"/>
                <w:position w:val="-2"/>
              </w:rPr>
              <w:t xml:space="preserve"> </w:t>
            </w:r>
            <w:r>
              <w:rPr>
                <w:rFonts w:ascii="Microsoft YaHei" w:hAnsi="Microsoft YaHei" w:eastAsia="Microsoft YaHei" w:cs="Microsoft YaHei"/>
                <w:sz w:val="20"/>
                <w:szCs w:val="20"/>
                <w:spacing w:val="8"/>
              </w:rPr>
              <w:t>叶分析   苹果新梢一定部位的叶片营养元素含量</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能判断出体内营养水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平</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元素丰欠</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了解树体对某种肥料吸收利用的情况</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7"/>
              </w:rPr>
              <w:t>诊断肥料成分的过量与不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足</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采样方法是:在计划进行叶分析的果园里</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于 </w:t>
            </w:r>
            <w:r>
              <w:rPr>
                <w:sz w:val="20"/>
                <w:szCs w:val="20"/>
                <w:spacing w:val="11"/>
                <w:position w:val="-2"/>
              </w:rPr>
              <w:t>7</w:t>
            </w:r>
            <w:r>
              <w:rPr>
                <w:rFonts w:ascii="Microsoft YaHei" w:hAnsi="Microsoft YaHei" w:eastAsia="Microsoft YaHei" w:cs="Microsoft YaHei"/>
                <w:sz w:val="20"/>
                <w:szCs w:val="20"/>
                <w:spacing w:val="11"/>
                <w:position w:val="-2"/>
              </w:rPr>
              <w:t>~</w:t>
            </w:r>
            <w:r>
              <w:rPr>
                <w:sz w:val="20"/>
                <w:szCs w:val="20"/>
                <w:spacing w:val="11"/>
                <w:position w:val="-2"/>
              </w:rPr>
              <w:t>8</w:t>
            </w:r>
            <w:r>
              <w:rPr>
                <w:rFonts w:ascii="Microsoft YaHei" w:hAnsi="Microsoft YaHei" w:eastAsia="Microsoft YaHei" w:cs="Microsoft YaHei"/>
                <w:sz w:val="20"/>
                <w:szCs w:val="20"/>
                <w:spacing w:val="11"/>
              </w:rPr>
              <w:t>月</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11"/>
              </w:rPr>
              <w:t>新梢已经停止生长</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8"/>
              </w:rPr>
              <w:t>叶内各种元素含量变化小时采叶分析</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8"/>
              </w:rPr>
              <w:t>其数据才准确可靠。采叶时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8"/>
              </w:rPr>
              <w:t>应选择有代</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表性</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生长结果正常的树</w:t>
            </w:r>
            <w:r>
              <w:rPr>
                <w:sz w:val="20"/>
                <w:szCs w:val="20"/>
                <w:spacing w:val="10"/>
              </w:rPr>
              <w:t>5</w:t>
            </w:r>
            <w:r>
              <w:rPr>
                <w:rFonts w:ascii="Microsoft YaHei" w:hAnsi="Microsoft YaHei" w:eastAsia="Microsoft YaHei" w:cs="Microsoft YaHei"/>
                <w:sz w:val="20"/>
                <w:szCs w:val="20"/>
                <w:spacing w:val="10"/>
              </w:rPr>
              <w:t>~</w:t>
            </w:r>
            <w:r>
              <w:rPr>
                <w:sz w:val="20"/>
                <w:szCs w:val="20"/>
                <w:spacing w:val="10"/>
              </w:rPr>
              <w:t>10</w:t>
            </w:r>
            <w:r>
              <w:rPr>
                <w:rFonts w:ascii="Microsoft YaHei" w:hAnsi="Microsoft YaHei" w:eastAsia="Microsoft YaHei" w:cs="Microsoft YaHei"/>
                <w:sz w:val="20"/>
                <w:szCs w:val="20"/>
                <w:spacing w:val="10"/>
              </w:rPr>
              <w:t>株</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10"/>
              </w:rPr>
              <w:t>每次每株树采 </w:t>
            </w:r>
            <w:r>
              <w:rPr>
                <w:sz w:val="20"/>
                <w:szCs w:val="20"/>
                <w:spacing w:val="10"/>
                <w:position w:val="-1"/>
              </w:rPr>
              <w:t>10</w:t>
            </w:r>
            <w:r>
              <w:rPr>
                <w:rFonts w:ascii="Microsoft YaHei" w:hAnsi="Microsoft YaHei" w:eastAsia="Microsoft YaHei" w:cs="Microsoft YaHei"/>
                <w:sz w:val="20"/>
                <w:szCs w:val="20"/>
                <w:spacing w:val="10"/>
              </w:rPr>
              <w:t>片叶(树</w:t>
            </w:r>
            <w:r>
              <w:rPr>
                <w:rFonts w:ascii="Microsoft YaHei" w:hAnsi="Microsoft YaHei" w:eastAsia="Microsoft YaHei" w:cs="Microsoft YaHei"/>
                <w:sz w:val="20"/>
                <w:szCs w:val="20"/>
                <w:spacing w:val="9"/>
              </w:rPr>
              <w:t>冠外围东西南北四</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个方位的叶子)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8"/>
              </w:rPr>
              <w:t>混合样不少于 </w:t>
            </w:r>
            <w:r>
              <w:rPr>
                <w:sz w:val="20"/>
                <w:szCs w:val="20"/>
                <w:spacing w:val="8"/>
                <w:position w:val="-2"/>
              </w:rPr>
              <w:t>100</w:t>
            </w:r>
            <w:r>
              <w:rPr>
                <w:rFonts w:ascii="Microsoft YaHei" w:hAnsi="Microsoft YaHei" w:eastAsia="Microsoft YaHei" w:cs="Microsoft YaHei"/>
                <w:sz w:val="20"/>
                <w:szCs w:val="20"/>
                <w:spacing w:val="8"/>
              </w:rPr>
              <w:t>片</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用洗涤剂水</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7"/>
              </w:rPr>
              <w:t>自来水或无离子水将叶上</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污物冲去</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8"/>
              </w:rPr>
              <w:t>放通风干燥处阴干后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8"/>
              </w:rPr>
              <w:t>送分析单位测试。分析单位经过叶样制备和常</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规化学、仪器分析</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7"/>
              </w:rPr>
              <w:t>, 测出各种元素含量。</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spacing w:val="7"/>
              </w:rPr>
              <w:t>然后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 对照标准值</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 判断树体内营养状</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况</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8"/>
              </w:rPr>
              <w:t>并据此提出相应的施肥建议(表 </w:t>
            </w:r>
            <w:r>
              <w:rPr>
                <w:sz w:val="20"/>
                <w:szCs w:val="20"/>
                <w:spacing w:val="8"/>
              </w:rPr>
              <w:t>3-2</w:t>
            </w:r>
            <w:r>
              <w:rPr>
                <w:rFonts w:ascii="Microsoft YaHei" w:hAnsi="Microsoft YaHei" w:eastAsia="Microsoft YaHei" w:cs="Microsoft YaHei"/>
                <w:sz w:val="20"/>
                <w:szCs w:val="20"/>
                <w:spacing w:val="8"/>
              </w:rPr>
              <w:t>)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据有关分析</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红富士苹果树叶片含氮</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position w:val="1"/>
              </w:rPr>
              <w:t>量一般在 </w:t>
            </w:r>
            <w:r>
              <w:rPr>
                <w:sz w:val="20"/>
                <w:szCs w:val="20"/>
                <w:spacing w:val="8"/>
              </w:rPr>
              <w:t>2. </w:t>
            </w:r>
            <w:r>
              <w:rPr>
                <w:sz w:val="20"/>
                <w:szCs w:val="20"/>
                <w:spacing w:val="8"/>
                <w:position w:val="-1"/>
              </w:rPr>
              <w:t>2%</w:t>
            </w:r>
            <w:r>
              <w:rPr>
                <w:rFonts w:ascii="Microsoft YaHei" w:hAnsi="Microsoft YaHei" w:eastAsia="Microsoft YaHei" w:cs="Microsoft YaHei"/>
                <w:sz w:val="20"/>
                <w:szCs w:val="20"/>
                <w:spacing w:val="8"/>
                <w:position w:val="-1"/>
              </w:rPr>
              <w:t>~</w:t>
            </w:r>
            <w:r>
              <w:rPr>
                <w:sz w:val="20"/>
                <w:szCs w:val="20"/>
                <w:spacing w:val="8"/>
                <w:position w:val="-1"/>
              </w:rPr>
              <w:t>2</w:t>
            </w:r>
            <w:r>
              <w:rPr>
                <w:sz w:val="20"/>
                <w:szCs w:val="20"/>
                <w:spacing w:val="8"/>
              </w:rPr>
              <w:t>. 95% </w:t>
            </w:r>
            <w:r>
              <w:rPr>
                <w:rFonts w:ascii="Microsoft YaHei" w:hAnsi="Microsoft YaHei" w:eastAsia="Microsoft YaHei" w:cs="Microsoft YaHei"/>
                <w:sz w:val="20"/>
                <w:szCs w:val="20"/>
                <w:spacing w:val="8"/>
                <w:position w:val="2"/>
              </w:rPr>
              <w:t>,</w:t>
            </w:r>
            <w:r>
              <w:rPr>
                <w:rFonts w:ascii="Microsoft YaHei" w:hAnsi="Microsoft YaHei" w:eastAsia="Microsoft YaHei" w:cs="Microsoft YaHei"/>
                <w:sz w:val="20"/>
                <w:szCs w:val="20"/>
                <w:spacing w:val="-19"/>
                <w:position w:val="2"/>
              </w:rPr>
              <w:t xml:space="preserve"> </w:t>
            </w:r>
            <w:r>
              <w:rPr>
                <w:rFonts w:ascii="Microsoft YaHei" w:hAnsi="Microsoft YaHei" w:eastAsia="Microsoft YaHei" w:cs="Microsoft YaHei"/>
                <w:sz w:val="20"/>
                <w:szCs w:val="20"/>
                <w:spacing w:val="8"/>
                <w:position w:val="1"/>
              </w:rPr>
              <w:t>标准量为</w:t>
            </w:r>
            <w:r>
              <w:rPr>
                <w:rFonts w:ascii="Microsoft YaHei" w:hAnsi="Microsoft YaHei" w:eastAsia="Microsoft YaHei" w:cs="Microsoft YaHei"/>
                <w:sz w:val="20"/>
                <w:szCs w:val="20"/>
                <w:spacing w:val="7"/>
                <w:position w:val="1"/>
              </w:rPr>
              <w:t xml:space="preserve"> </w:t>
            </w:r>
            <w:r>
              <w:rPr>
                <w:sz w:val="20"/>
                <w:szCs w:val="20"/>
                <w:spacing w:val="7"/>
              </w:rPr>
              <w:t>2. </w:t>
            </w:r>
            <w:r>
              <w:rPr>
                <w:sz w:val="20"/>
                <w:szCs w:val="20"/>
                <w:spacing w:val="7"/>
                <w:position w:val="-1"/>
              </w:rPr>
              <w:t>5%</w:t>
            </w:r>
            <w:r>
              <w:rPr>
                <w:rFonts w:ascii="Microsoft YaHei" w:hAnsi="Microsoft YaHei" w:eastAsia="Microsoft YaHei" w:cs="Microsoft YaHei"/>
                <w:sz w:val="20"/>
                <w:szCs w:val="20"/>
                <w:spacing w:val="7"/>
                <w:position w:val="-1"/>
              </w:rPr>
              <w:t>~</w:t>
            </w:r>
            <w:r>
              <w:rPr>
                <w:sz w:val="20"/>
                <w:szCs w:val="20"/>
                <w:spacing w:val="7"/>
                <w:position w:val="-1"/>
              </w:rPr>
              <w:t>2</w:t>
            </w:r>
            <w:r>
              <w:rPr>
                <w:sz w:val="20"/>
                <w:szCs w:val="20"/>
                <w:spacing w:val="7"/>
              </w:rPr>
              <w:t>. 6%</w:t>
            </w:r>
            <w:r>
              <w:rPr>
                <w:rFonts w:ascii="Microsoft YaHei" w:hAnsi="Microsoft YaHei" w:eastAsia="Microsoft YaHei" w:cs="Microsoft YaHei"/>
                <w:sz w:val="20"/>
                <w:szCs w:val="20"/>
                <w:spacing w:val="7"/>
                <w:position w:val="1"/>
              </w:rPr>
              <w:t>;若氮含量在</w:t>
            </w:r>
            <w:r>
              <w:rPr>
                <w:rFonts w:ascii="Microsoft YaHei" w:hAnsi="Microsoft YaHei" w:eastAsia="Microsoft YaHei" w:cs="Microsoft YaHei"/>
                <w:sz w:val="20"/>
                <w:szCs w:val="20"/>
                <w:spacing w:val="13"/>
                <w:position w:val="1"/>
              </w:rPr>
              <w:t xml:space="preserve"> </w:t>
            </w:r>
            <w:r>
              <w:rPr>
                <w:sz w:val="20"/>
                <w:szCs w:val="20"/>
                <w:spacing w:val="7"/>
              </w:rPr>
              <w:t>2. </w:t>
            </w:r>
            <w:r>
              <w:rPr>
                <w:sz w:val="20"/>
                <w:szCs w:val="20"/>
                <w:spacing w:val="7"/>
                <w:position w:val="-1"/>
              </w:rPr>
              <w:t>0%</w:t>
            </w:r>
            <w:r>
              <w:rPr>
                <w:rFonts w:ascii="Microsoft YaHei" w:hAnsi="Microsoft YaHei" w:eastAsia="Microsoft YaHei" w:cs="Microsoft YaHei"/>
                <w:sz w:val="20"/>
                <w:szCs w:val="20"/>
                <w:spacing w:val="7"/>
                <w:position w:val="-1"/>
              </w:rPr>
              <w:t>~</w:t>
            </w:r>
            <w:r>
              <w:rPr>
                <w:sz w:val="20"/>
                <w:szCs w:val="20"/>
                <w:spacing w:val="7"/>
                <w:position w:val="-1"/>
              </w:rPr>
              <w:t>2</w:t>
            </w:r>
            <w:r>
              <w:rPr>
                <w:sz w:val="20"/>
                <w:szCs w:val="20"/>
                <w:spacing w:val="7"/>
              </w:rPr>
              <w:t>.</w:t>
            </w:r>
            <w:r>
              <w:rPr>
                <w:sz w:val="20"/>
                <w:szCs w:val="20"/>
                <w:spacing w:val="10"/>
              </w:rPr>
              <w:t xml:space="preserve"> </w:t>
            </w:r>
            <w:r>
              <w:rPr>
                <w:sz w:val="20"/>
                <w:szCs w:val="20"/>
                <w:spacing w:val="7"/>
              </w:rPr>
              <w:t>2% </w:t>
            </w:r>
            <w:r>
              <w:rPr>
                <w:rFonts w:ascii="Microsoft YaHei" w:hAnsi="Microsoft YaHei" w:eastAsia="Microsoft YaHei" w:cs="Microsoft YaHei"/>
                <w:sz w:val="20"/>
                <w:szCs w:val="20"/>
                <w:spacing w:val="7"/>
                <w:position w:val="2"/>
              </w:rPr>
              <w:t>,</w:t>
            </w:r>
          </w:p>
          <w:p>
            <w:pPr>
              <w:pStyle w:val="TableText"/>
              <w:spacing w:line="284" w:lineRule="auto"/>
              <w:rPr/>
            </w:pPr>
            <w:r/>
          </w:p>
          <w:p>
            <w:pPr>
              <w:pStyle w:val="TableText"/>
              <w:ind w:firstLine="8006"/>
              <w:spacing w:line="409" w:lineRule="exact"/>
              <w:rPr/>
            </w:pPr>
            <w:r>
              <w:rPr>
                <w:position w:val="-8"/>
              </w:rPr>
              <w:pict>
                <v:group id="_x0000_s742" style="mso-position-vertical-relative:line;mso-position-horizontal-relative:char;width:21pt;height:20.45pt;" filled="false" stroked="false" coordsize="420,409" coordorigin="0,0">
                  <v:group id="_x0000_s744" style="position:absolute;left:0;top:0;width:420;height:409;" filled="false" stroked="false" coordsize="420,409" coordorigin="0,0">
                    <v:shape id="_x0000_s746" style="position:absolute;left:0;top:47;width:68;height:282;" filled="false" strokecolor="#00AEEF" strokeweight="0.38pt" coordsize="68,282" coordorigin="0,0" path="m64,3c26,41,3,93,3,150c3,198,20,242,47,277e">
                      <v:stroke joinstyle="miter" miterlimit="4"/>
                    </v:shape>
                    <v:shape id="_x0000_s748" style="position:absolute;left:34;top:0;width:370;height:177;" filled="false" strokecolor="#00AEEF" strokeweight="0.96pt" coordsize="370,177" coordorigin="0,0" path="m359,167c345,77,268,9,175,9c103,9,40,50,9,111e">
                      <v:stroke joinstyle="miter" miterlimit="4"/>
                    </v:shape>
                    <v:shape id="_x0000_s750"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752" style="position:absolute;left:31;top:268;width:315;height:126;" filled="false" strokecolor="#00AEEF" strokeweight="0.96pt" coordsize="315,126" coordorigin="0,0" path="m9,9c39,73,103,116,178,116c226,116,271,97,304,67e">
                      <v:stroke joinstyle="miter" miterlimit="4"/>
                    </v:shape>
                    <v:shape id="_x0000_s754" style="position:absolute;left:42;top:29;width:317;height:337;" filled="false" strokecolor="#00AEEF" strokeweight="0.38pt" coordsize="317,337" coordorigin="0,0" path="m100,318c120,327,143,333,167,333c231,333,286,296,313,242m153,3c69,11,3,81,3,168e">
                      <v:stroke joinstyle="miter" miterlimit="4"/>
                    </v:shape>
                  </v:group>
                  <v:shape id="_x0000_s756" style="position:absolute;left:-20;top:-20;width:460;height:449;" filled="false" stroked="false" type="#_x0000_t202">
                    <v:fill on="false"/>
                    <v:stroke on="false"/>
                    <v:path/>
                    <v:imagedata o:title=""/>
                    <o:lock v:ext="edit" aspectratio="false"/>
                    <v:textbox inset="0mm,0mm,0mm,0mm">
                      <w:txbxContent>
                        <w:p>
                          <w:pPr>
                            <w:ind w:left="149"/>
                            <w:spacing w:before="156" w:line="189" w:lineRule="auto"/>
                            <w:rPr>
                              <w:rFonts w:ascii="Arial" w:hAnsi="Arial" w:eastAsia="Arial" w:cs="Arial"/>
                              <w:sz w:val="17"/>
                              <w:szCs w:val="17"/>
                            </w:rPr>
                          </w:pPr>
                          <w:r>
                            <w:rPr>
                              <w:rFonts w:ascii="Arial" w:hAnsi="Arial" w:eastAsia="Arial" w:cs="Arial"/>
                              <w:sz w:val="17"/>
                              <w:szCs w:val="17"/>
                              <w:spacing w:val="16"/>
                            </w:rPr>
                            <w:t>43</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116" name="IM 116"/>
                  <wp:cNvGraphicFramePr/>
                  <a:graphic>
                    <a:graphicData uri="http://schemas.openxmlformats.org/drawingml/2006/picture">
                      <pic:pic>
                        <pic:nvPicPr>
                          <pic:cNvPr id="116" name="IM 116"/>
                          <pic:cNvPicPr/>
                        </pic:nvPicPr>
                        <pic:blipFill>
                          <a:blip r:embed="rId62"/>
                          <a:stretch>
                            <a:fillRect/>
                          </a:stretch>
                        </pic:blipFill>
                        <pic:spPr>
                          <a:xfrm rot="0">
                            <a:off x="0" y="0"/>
                            <a:ext cx="4535030" cy="35693"/>
                          </a:xfrm>
                          <a:prstGeom prst="rect">
                            <a:avLst/>
                          </a:prstGeom>
                        </pic:spPr>
                      </pic:pic>
                    </a:graphicData>
                  </a:graphic>
                </wp:inline>
              </w:drawing>
            </w:r>
          </w:p>
          <w:p>
            <w:pPr>
              <w:pStyle w:val="TableText"/>
              <w:spacing w:line="251" w:lineRule="auto"/>
              <w:rPr/>
            </w:pPr>
            <w:r/>
          </w:p>
          <w:p>
            <w:pPr>
              <w:ind w:left="1204" w:right="1300" w:hanging="6"/>
              <w:spacing w:before="85" w:line="23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则为氮素不足;若氮含量在 </w:t>
            </w:r>
            <w:r>
              <w:rPr>
                <w:rFonts w:ascii="Microsoft YaHei" w:hAnsi="Microsoft YaHei" w:eastAsia="Microsoft YaHei" w:cs="Microsoft YaHei"/>
                <w:sz w:val="20"/>
                <w:szCs w:val="20"/>
                <w:spacing w:val="14"/>
                <w:position w:val="-1"/>
              </w:rPr>
              <w:t>2. </w:t>
            </w:r>
            <w:r>
              <w:rPr>
                <w:rFonts w:ascii="Microsoft YaHei" w:hAnsi="Microsoft YaHei" w:eastAsia="Microsoft YaHei" w:cs="Microsoft YaHei"/>
                <w:sz w:val="20"/>
                <w:szCs w:val="20"/>
                <w:spacing w:val="14"/>
              </w:rPr>
              <w:t>0%以下</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14"/>
                <w:position w:val="1"/>
              </w:rPr>
              <w:t>, </w:t>
            </w:r>
            <w:r>
              <w:rPr>
                <w:rFonts w:ascii="Microsoft YaHei" w:hAnsi="Microsoft YaHei" w:eastAsia="Microsoft YaHei" w:cs="Microsoft YaHei"/>
                <w:sz w:val="20"/>
                <w:szCs w:val="20"/>
                <w:spacing w:val="14"/>
              </w:rPr>
              <w:t>为缺氮状态</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4"/>
                <w:position w:val="1"/>
              </w:rPr>
              <w:t>, </w:t>
            </w:r>
            <w:r>
              <w:rPr>
                <w:rFonts w:ascii="Microsoft YaHei" w:hAnsi="Microsoft YaHei" w:eastAsia="Microsoft YaHei" w:cs="Microsoft YaHei"/>
                <w:sz w:val="20"/>
                <w:szCs w:val="20"/>
                <w:spacing w:val="14"/>
              </w:rPr>
              <w:t>应及时补氮;若氮含量在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position w:val="-1"/>
              </w:rPr>
              <w:t>2. </w:t>
            </w:r>
            <w:r>
              <w:rPr>
                <w:rFonts w:ascii="Microsoft YaHei" w:hAnsi="Microsoft YaHei" w:eastAsia="Microsoft YaHei" w:cs="Microsoft YaHei"/>
                <w:sz w:val="20"/>
                <w:szCs w:val="20"/>
                <w:spacing w:val="3"/>
              </w:rPr>
              <w:t>6%以上</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3"/>
              </w:rPr>
              <w:t>则为氮素过量</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3"/>
              </w:rPr>
              <w:t>应控制施氮</w:t>
            </w:r>
            <w:r>
              <w:rPr>
                <w:rFonts w:ascii="Microsoft YaHei" w:hAnsi="Microsoft YaHei" w:eastAsia="Microsoft YaHei" w:cs="Microsoft YaHei"/>
                <w:sz w:val="20"/>
                <w:szCs w:val="20"/>
                <w:spacing w:val="3"/>
                <w:position w:val="1"/>
              </w:rPr>
              <w:t>。</w:t>
            </w:r>
          </w:p>
          <w:p>
            <w:pPr>
              <w:pStyle w:val="TableText"/>
              <w:ind w:left="2412"/>
              <w:spacing w:before="107" w:line="179" w:lineRule="auto"/>
              <w:rPr>
                <w:sz w:val="17"/>
                <w:szCs w:val="17"/>
              </w:rPr>
            </w:pPr>
            <w:r>
              <w:rPr>
                <w:rFonts w:ascii="Microsoft YaHei" w:hAnsi="Microsoft YaHei" w:eastAsia="Microsoft YaHei" w:cs="Microsoft YaHei"/>
                <w:sz w:val="17"/>
                <w:szCs w:val="17"/>
                <w:color w:val="00AEEF"/>
                <w:spacing w:val="9"/>
              </w:rPr>
              <w:t>表 </w:t>
            </w:r>
            <w:r>
              <w:rPr>
                <w:sz w:val="17"/>
                <w:szCs w:val="17"/>
                <w:color w:val="00AEEF"/>
                <w:spacing w:val="9"/>
                <w:position w:val="-1"/>
              </w:rPr>
              <w:t>3-2   </w:t>
            </w:r>
            <w:r>
              <w:rPr>
                <w:rFonts w:ascii="Microsoft YaHei" w:hAnsi="Microsoft YaHei" w:eastAsia="Microsoft YaHei" w:cs="Microsoft YaHei"/>
                <w:sz w:val="17"/>
                <w:szCs w:val="17"/>
                <w:color w:val="00AEEF"/>
                <w:spacing w:val="9"/>
              </w:rPr>
              <w:t>中华人民共和国国家标准果树叶标样</w:t>
            </w:r>
            <w:r>
              <w:rPr>
                <w:sz w:val="17"/>
                <w:szCs w:val="17"/>
                <w:color w:val="00AEEF"/>
                <w:spacing w:val="9"/>
              </w:rPr>
              <w:t>(</w:t>
            </w:r>
            <w:r>
              <w:rPr>
                <w:sz w:val="17"/>
                <w:szCs w:val="17"/>
                <w:color w:val="00AEEF"/>
              </w:rPr>
              <w:t>GB</w:t>
            </w:r>
            <w:r>
              <w:rPr>
                <w:sz w:val="17"/>
                <w:szCs w:val="17"/>
                <w:color w:val="00AEEF"/>
                <w:spacing w:val="9"/>
              </w:rPr>
              <w:t>7171—87)</w:t>
            </w:r>
          </w:p>
          <w:p>
            <w:pPr>
              <w:spacing w:line="97" w:lineRule="exact"/>
              <w:rPr/>
            </w:pPr>
            <w:r/>
          </w:p>
          <w:tbl>
            <w:tblPr>
              <w:tblStyle w:val="TableNormal"/>
              <w:tblW w:w="7142" w:type="dxa"/>
              <w:tblInd w:w="1187"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754"/>
              <w:gridCol w:w="1747"/>
              <w:gridCol w:w="1747"/>
              <w:gridCol w:w="1894"/>
            </w:tblGrid>
            <w:tr>
              <w:trPr>
                <w:trHeight w:val="309" w:hRule="atLeast"/>
              </w:trPr>
              <w:tc>
                <w:tcPr>
                  <w:shd w:val="clear" w:fill="D4EFFB"/>
                  <w:tcW w:w="1754" w:type="dxa"/>
                  <w:vAlign w:val="top"/>
                  <w:tcBorders>
                    <w:left w:val="single" w:color="000000" w:sz="6" w:space="0"/>
                    <w:top w:val="single" w:color="000000" w:sz="6" w:space="0"/>
                  </w:tcBorders>
                </w:tcPr>
                <w:p>
                  <w:pPr>
                    <w:ind w:left="694"/>
                    <w:spacing w:before="83" w:line="17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元</w:t>
                  </w:r>
                  <w:r>
                    <w:rPr>
                      <w:rFonts w:ascii="Microsoft YaHei" w:hAnsi="Microsoft YaHei" w:eastAsia="Microsoft YaHei" w:cs="Microsoft YaHei"/>
                      <w:sz w:val="15"/>
                      <w:szCs w:val="15"/>
                      <w:spacing w:val="20"/>
                      <w:w w:val="101"/>
                    </w:rPr>
                    <w:t xml:space="preserve"> </w:t>
                  </w:r>
                  <w:r>
                    <w:rPr>
                      <w:rFonts w:ascii="Microsoft YaHei" w:hAnsi="Microsoft YaHei" w:eastAsia="Microsoft YaHei" w:cs="Microsoft YaHei"/>
                      <w:sz w:val="15"/>
                      <w:szCs w:val="15"/>
                      <w:spacing w:val="-2"/>
                    </w:rPr>
                    <w:t>素</w:t>
                  </w:r>
                </w:p>
              </w:tc>
              <w:tc>
                <w:tcPr>
                  <w:shd w:val="clear" w:fill="D4EFFB"/>
                  <w:tcW w:w="1747" w:type="dxa"/>
                  <w:vAlign w:val="top"/>
                  <w:tcBorders>
                    <w:top w:val="single" w:color="000000" w:sz="6" w:space="0"/>
                  </w:tcBorders>
                </w:tcPr>
                <w:p>
                  <w:pPr>
                    <w:ind w:left="482"/>
                    <w:spacing w:before="83" w:line="17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含量平均值</w:t>
                  </w:r>
                </w:p>
              </w:tc>
              <w:tc>
                <w:tcPr>
                  <w:shd w:val="clear" w:fill="D4EFFB"/>
                  <w:tcW w:w="1747" w:type="dxa"/>
                  <w:vAlign w:val="top"/>
                  <w:tcBorders>
                    <w:top w:val="single" w:color="000000" w:sz="6" w:space="0"/>
                  </w:tcBorders>
                </w:tcPr>
                <w:p>
                  <w:pPr>
                    <w:pStyle w:val="TableText"/>
                    <w:ind w:left="483"/>
                    <w:spacing w:before="75" w:line="185" w:lineRule="auto"/>
                    <w:rPr>
                      <w:rFonts w:ascii="Microsoft YaHei" w:hAnsi="Microsoft YaHei" w:eastAsia="Microsoft YaHei" w:cs="Microsoft YaHei"/>
                      <w:sz w:val="15"/>
                      <w:szCs w:val="15"/>
                    </w:rPr>
                  </w:pPr>
                  <w:r>
                    <w:rPr>
                      <w:sz w:val="15"/>
                      <w:szCs w:val="15"/>
                      <w:spacing w:val="6"/>
                    </w:rPr>
                    <w:t>95%</w:t>
                  </w:r>
                  <w:r>
                    <w:rPr>
                      <w:rFonts w:ascii="Microsoft YaHei" w:hAnsi="Microsoft YaHei" w:eastAsia="Microsoft YaHei" w:cs="Microsoft YaHei"/>
                      <w:sz w:val="15"/>
                      <w:szCs w:val="15"/>
                      <w:spacing w:val="6"/>
                    </w:rPr>
                    <w:t>置信限</w:t>
                  </w:r>
                </w:p>
              </w:tc>
              <w:tc>
                <w:tcPr>
                  <w:shd w:val="clear" w:fill="D4EFFB"/>
                  <w:tcW w:w="1894" w:type="dxa"/>
                  <w:vAlign w:val="top"/>
                  <w:tcBorders>
                    <w:right w:val="single" w:color="000000" w:sz="6" w:space="0"/>
                    <w:top w:val="single" w:color="000000" w:sz="6" w:space="0"/>
                  </w:tcBorders>
                </w:tcPr>
                <w:p>
                  <w:pPr>
                    <w:pStyle w:val="TableText"/>
                    <w:ind w:left="520"/>
                    <w:spacing w:before="75" w:line="188" w:lineRule="auto"/>
                    <w:rPr>
                      <w:sz w:val="15"/>
                      <w:szCs w:val="15"/>
                    </w:rPr>
                  </w:pPr>
                  <w:r>
                    <w:rPr>
                      <w:rFonts w:ascii="Microsoft YaHei" w:hAnsi="Microsoft YaHei" w:eastAsia="Microsoft YaHei" w:cs="Microsoft YaHei"/>
                      <w:sz w:val="15"/>
                      <w:szCs w:val="15"/>
                      <w:spacing w:val="12"/>
                    </w:rPr>
                    <w:t>变异系数</w:t>
                  </w:r>
                  <w:r>
                    <w:rPr>
                      <w:sz w:val="15"/>
                      <w:szCs w:val="15"/>
                      <w:spacing w:val="12"/>
                    </w:rPr>
                    <w:t>/%</w:t>
                  </w:r>
                </w:p>
              </w:tc>
            </w:tr>
            <w:tr>
              <w:trPr>
                <w:trHeight w:val="312" w:hRule="atLeast"/>
              </w:trPr>
              <w:tc>
                <w:tcPr>
                  <w:tcW w:w="7142" w:type="dxa"/>
                  <w:vAlign w:val="top"/>
                  <w:gridSpan w:val="4"/>
                  <w:tcBorders>
                    <w:left w:val="single" w:color="000000" w:sz="6" w:space="0"/>
                    <w:right w:val="single" w:color="000000" w:sz="6" w:space="0"/>
                  </w:tcBorders>
                </w:tcPr>
                <w:p>
                  <w:pPr>
                    <w:pStyle w:val="TableText"/>
                    <w:ind w:left="2919"/>
                    <w:spacing w:before="76" w:line="194" w:lineRule="auto"/>
                    <w:rPr>
                      <w:sz w:val="10"/>
                      <w:szCs w:val="10"/>
                    </w:rPr>
                  </w:pPr>
                  <w:r>
                    <w:rPr>
                      <w:rFonts w:ascii="Microsoft YaHei" w:hAnsi="Microsoft YaHei" w:eastAsia="Microsoft YaHei" w:cs="Microsoft YaHei"/>
                      <w:sz w:val="15"/>
                      <w:szCs w:val="15"/>
                      <w:spacing w:val="9"/>
                    </w:rPr>
                    <w:t>常量元素/%干基</w:t>
                  </w:r>
                  <w:r>
                    <w:rPr>
                      <w:rFonts w:ascii="Microsoft YaHei" w:hAnsi="Microsoft YaHei" w:eastAsia="Microsoft YaHei" w:cs="Microsoft YaHei"/>
                      <w:sz w:val="15"/>
                      <w:szCs w:val="15"/>
                      <w:spacing w:val="-5"/>
                    </w:rPr>
                    <w:t xml:space="preserve"> </w:t>
                  </w:r>
                  <w:r>
                    <w:rPr>
                      <w:sz w:val="10"/>
                      <w:szCs w:val="10"/>
                      <w:spacing w:val="9"/>
                      <w:position w:val="3"/>
                    </w:rPr>
                    <w:t>*</w:t>
                  </w:r>
                </w:p>
              </w:tc>
            </w:tr>
            <w:tr>
              <w:trPr>
                <w:trHeight w:val="312" w:hRule="atLeast"/>
              </w:trPr>
              <w:tc>
                <w:tcPr>
                  <w:tcW w:w="1754" w:type="dxa"/>
                  <w:vAlign w:val="top"/>
                  <w:tcBorders>
                    <w:left w:val="single" w:color="000000" w:sz="6" w:space="0"/>
                  </w:tcBorders>
                </w:tcPr>
                <w:p>
                  <w:pPr>
                    <w:ind w:left="798"/>
                    <w:spacing w:before="85" w:line="18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rPr>
                    <w:t>氮</w:t>
                  </w:r>
                </w:p>
              </w:tc>
              <w:tc>
                <w:tcPr>
                  <w:tcW w:w="1747" w:type="dxa"/>
                  <w:vAlign w:val="top"/>
                </w:tcPr>
                <w:p>
                  <w:pPr>
                    <w:ind w:left="724"/>
                    <w:spacing w:before="102" w:line="162"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
                    </w:rPr>
                    <w:t>2.</w:t>
                  </w:r>
                  <w:r>
                    <w:rPr>
                      <w:rFonts w:ascii="Microsoft YaHei" w:hAnsi="Microsoft YaHei" w:eastAsia="Microsoft YaHei" w:cs="Microsoft YaHei"/>
                      <w:sz w:val="15"/>
                      <w:szCs w:val="15"/>
                      <w:spacing w:val="6"/>
                    </w:rPr>
                    <w:t xml:space="preserve"> </w:t>
                  </w:r>
                  <w:r>
                    <w:rPr>
                      <w:rFonts w:ascii="Microsoft YaHei" w:hAnsi="Microsoft YaHei" w:eastAsia="Microsoft YaHei" w:cs="Microsoft YaHei"/>
                      <w:sz w:val="15"/>
                      <w:szCs w:val="15"/>
                      <w:spacing w:val="1"/>
                    </w:rPr>
                    <w:t>42</w:t>
                  </w:r>
                </w:p>
              </w:tc>
              <w:tc>
                <w:tcPr>
                  <w:tcW w:w="1747" w:type="dxa"/>
                  <w:vAlign w:val="top"/>
                </w:tcPr>
                <w:p>
                  <w:pPr>
                    <w:ind w:left="488"/>
                    <w:spacing w:before="91" w:line="19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2. 36~2.</w:t>
                  </w:r>
                  <w:r>
                    <w:rPr>
                      <w:rFonts w:ascii="Microsoft YaHei" w:hAnsi="Microsoft YaHei" w:eastAsia="Microsoft YaHei" w:cs="Microsoft YaHei"/>
                      <w:sz w:val="15"/>
                      <w:szCs w:val="15"/>
                      <w:spacing w:val="11"/>
                      <w:w w:val="101"/>
                    </w:rPr>
                    <w:t xml:space="preserve"> </w:t>
                  </w:r>
                  <w:r>
                    <w:rPr>
                      <w:rFonts w:ascii="Microsoft YaHei" w:hAnsi="Microsoft YaHei" w:eastAsia="Microsoft YaHei" w:cs="Microsoft YaHei"/>
                      <w:sz w:val="15"/>
                      <w:szCs w:val="15"/>
                      <w:spacing w:val="2"/>
                    </w:rPr>
                    <w:t>48</w:t>
                  </w:r>
                </w:p>
              </w:tc>
              <w:tc>
                <w:tcPr>
                  <w:tcW w:w="1894" w:type="dxa"/>
                  <w:vAlign w:val="top"/>
                  <w:tcBorders>
                    <w:right w:val="single" w:color="000000" w:sz="6" w:space="0"/>
                  </w:tcBorders>
                </w:tcPr>
                <w:p>
                  <w:pPr>
                    <w:ind w:left="840"/>
                    <w:spacing w:before="105" w:line="16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rPr>
                    <w:t>3.</w:t>
                  </w:r>
                  <w:r>
                    <w:rPr>
                      <w:rFonts w:ascii="Microsoft YaHei" w:hAnsi="Microsoft YaHei" w:eastAsia="Microsoft YaHei" w:cs="Microsoft YaHei"/>
                      <w:sz w:val="15"/>
                      <w:szCs w:val="15"/>
                      <w:spacing w:val="9"/>
                    </w:rPr>
                    <w:t xml:space="preserve"> </w:t>
                  </w:r>
                  <w:r>
                    <w:rPr>
                      <w:rFonts w:ascii="Microsoft YaHei" w:hAnsi="Microsoft YaHei" w:eastAsia="Microsoft YaHei" w:cs="Microsoft YaHei"/>
                      <w:sz w:val="15"/>
                      <w:szCs w:val="15"/>
                    </w:rPr>
                    <w:t>9</w:t>
                  </w:r>
                </w:p>
              </w:tc>
            </w:tr>
            <w:tr>
              <w:trPr>
                <w:trHeight w:val="312" w:hRule="atLeast"/>
              </w:trPr>
              <w:tc>
                <w:tcPr>
                  <w:tcW w:w="1754" w:type="dxa"/>
                  <w:vAlign w:val="top"/>
                  <w:tcBorders>
                    <w:left w:val="single" w:color="000000" w:sz="6" w:space="0"/>
                  </w:tcBorders>
                </w:tcPr>
                <w:p>
                  <w:pPr>
                    <w:ind w:left="796"/>
                    <w:spacing w:before="86"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磷</w:t>
                  </w:r>
                </w:p>
              </w:tc>
              <w:tc>
                <w:tcPr>
                  <w:tcW w:w="1747" w:type="dxa"/>
                  <w:vAlign w:val="top"/>
                </w:tcPr>
                <w:p>
                  <w:pPr>
                    <w:ind w:left="681"/>
                    <w:spacing w:before="104" w:line="16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0.</w:t>
                  </w:r>
                  <w:r>
                    <w:rPr>
                      <w:rFonts w:ascii="Microsoft YaHei" w:hAnsi="Microsoft YaHei" w:eastAsia="Microsoft YaHei" w:cs="Microsoft YaHei"/>
                      <w:sz w:val="15"/>
                      <w:szCs w:val="15"/>
                      <w:spacing w:val="13"/>
                    </w:rPr>
                    <w:t xml:space="preserve"> </w:t>
                  </w:r>
                  <w:r>
                    <w:rPr>
                      <w:rFonts w:ascii="Microsoft YaHei" w:hAnsi="Microsoft YaHei" w:eastAsia="Microsoft YaHei" w:cs="Microsoft YaHei"/>
                      <w:sz w:val="15"/>
                      <w:szCs w:val="15"/>
                      <w:spacing w:val="-2"/>
                    </w:rPr>
                    <w:t>176</w:t>
                  </w:r>
                </w:p>
              </w:tc>
              <w:tc>
                <w:tcPr>
                  <w:tcW w:w="1747" w:type="dxa"/>
                  <w:vAlign w:val="top"/>
                </w:tcPr>
                <w:p>
                  <w:pPr>
                    <w:ind w:left="407"/>
                    <w:spacing w:before="92" w:line="19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
                    </w:rPr>
                    <w:t>0.</w:t>
                  </w:r>
                  <w:r>
                    <w:rPr>
                      <w:rFonts w:ascii="Microsoft YaHei" w:hAnsi="Microsoft YaHei" w:eastAsia="Microsoft YaHei" w:cs="Microsoft YaHei"/>
                      <w:sz w:val="15"/>
                      <w:szCs w:val="15"/>
                      <w:spacing w:val="17"/>
                      <w:w w:val="102"/>
                    </w:rPr>
                    <w:t xml:space="preserve"> </w:t>
                  </w:r>
                  <w:r>
                    <w:rPr>
                      <w:rFonts w:ascii="Microsoft YaHei" w:hAnsi="Microsoft YaHei" w:eastAsia="Microsoft YaHei" w:cs="Microsoft YaHei"/>
                      <w:sz w:val="15"/>
                      <w:szCs w:val="15"/>
                      <w:spacing w:val="-1"/>
                    </w:rPr>
                    <w:t>166~0.</w:t>
                  </w:r>
                  <w:r>
                    <w:rPr>
                      <w:rFonts w:ascii="Microsoft YaHei" w:hAnsi="Microsoft YaHei" w:eastAsia="Microsoft YaHei" w:cs="Microsoft YaHei"/>
                      <w:sz w:val="15"/>
                      <w:szCs w:val="15"/>
                      <w:spacing w:val="9"/>
                    </w:rPr>
                    <w:t xml:space="preserve"> </w:t>
                  </w:r>
                  <w:r>
                    <w:rPr>
                      <w:rFonts w:ascii="Microsoft YaHei" w:hAnsi="Microsoft YaHei" w:eastAsia="Microsoft YaHei" w:cs="Microsoft YaHei"/>
                      <w:sz w:val="15"/>
                      <w:szCs w:val="15"/>
                      <w:spacing w:val="-1"/>
                    </w:rPr>
                    <w:t>186</w:t>
                  </w:r>
                </w:p>
              </w:tc>
              <w:tc>
                <w:tcPr>
                  <w:tcW w:w="1894" w:type="dxa"/>
                  <w:vAlign w:val="top"/>
                  <w:tcBorders>
                    <w:right w:val="single" w:color="000000" w:sz="6" w:space="0"/>
                  </w:tcBorders>
                </w:tcPr>
                <w:p>
                  <w:pPr>
                    <w:ind w:left="839"/>
                    <w:spacing w:before="103" w:line="16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rPr>
                    <w:t>8.</w:t>
                  </w:r>
                  <w:r>
                    <w:rPr>
                      <w:rFonts w:ascii="Microsoft YaHei" w:hAnsi="Microsoft YaHei" w:eastAsia="Microsoft YaHei" w:cs="Microsoft YaHei"/>
                      <w:sz w:val="15"/>
                      <w:szCs w:val="15"/>
                      <w:spacing w:val="10"/>
                    </w:rPr>
                    <w:t xml:space="preserve"> </w:t>
                  </w:r>
                  <w:r>
                    <w:rPr>
                      <w:rFonts w:ascii="Microsoft YaHei" w:hAnsi="Microsoft YaHei" w:eastAsia="Microsoft YaHei" w:cs="Microsoft YaHei"/>
                      <w:sz w:val="15"/>
                      <w:szCs w:val="15"/>
                    </w:rPr>
                    <w:t>1</w:t>
                  </w:r>
                </w:p>
              </w:tc>
            </w:tr>
            <w:tr>
              <w:trPr>
                <w:trHeight w:val="312" w:hRule="atLeast"/>
              </w:trPr>
              <w:tc>
                <w:tcPr>
                  <w:tcW w:w="1754" w:type="dxa"/>
                  <w:vAlign w:val="top"/>
                  <w:tcBorders>
                    <w:left w:val="single" w:color="000000" w:sz="6" w:space="0"/>
                  </w:tcBorders>
                </w:tcPr>
                <w:p>
                  <w:pPr>
                    <w:ind w:left="797"/>
                    <w:spacing w:before="87"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钾</w:t>
                  </w:r>
                </w:p>
              </w:tc>
              <w:tc>
                <w:tcPr>
                  <w:tcW w:w="1747" w:type="dxa"/>
                  <w:vAlign w:val="top"/>
                </w:tcPr>
                <w:p>
                  <w:pPr>
                    <w:ind w:left="727"/>
                    <w:spacing w:before="105" w:line="16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
                    </w:rPr>
                    <w:t>1.</w:t>
                  </w:r>
                  <w:r>
                    <w:rPr>
                      <w:rFonts w:ascii="Microsoft YaHei" w:hAnsi="Microsoft YaHei" w:eastAsia="Microsoft YaHei" w:cs="Microsoft YaHei"/>
                      <w:sz w:val="15"/>
                      <w:szCs w:val="15"/>
                      <w:spacing w:val="10"/>
                    </w:rPr>
                    <w:t xml:space="preserve"> </w:t>
                  </w:r>
                  <w:r>
                    <w:rPr>
                      <w:rFonts w:ascii="Microsoft YaHei" w:hAnsi="Microsoft YaHei" w:eastAsia="Microsoft YaHei" w:cs="Microsoft YaHei"/>
                      <w:sz w:val="15"/>
                      <w:szCs w:val="15"/>
                      <w:spacing w:val="-1"/>
                    </w:rPr>
                    <w:t>61</w:t>
                  </w:r>
                </w:p>
              </w:tc>
              <w:tc>
                <w:tcPr>
                  <w:tcW w:w="1747" w:type="dxa"/>
                  <w:vAlign w:val="top"/>
                </w:tcPr>
                <w:p>
                  <w:pPr>
                    <w:ind w:left="492"/>
                    <w:spacing w:before="93" w:line="19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
                    </w:rPr>
                    <w:t>1.</w:t>
                  </w:r>
                  <w:r>
                    <w:rPr>
                      <w:rFonts w:ascii="Microsoft YaHei" w:hAnsi="Microsoft YaHei" w:eastAsia="Microsoft YaHei" w:cs="Microsoft YaHei"/>
                      <w:sz w:val="15"/>
                      <w:szCs w:val="15"/>
                      <w:spacing w:val="11"/>
                      <w:w w:val="101"/>
                    </w:rPr>
                    <w:t xml:space="preserve"> </w:t>
                  </w:r>
                  <w:r>
                    <w:rPr>
                      <w:rFonts w:ascii="Microsoft YaHei" w:hAnsi="Microsoft YaHei" w:eastAsia="Microsoft YaHei" w:cs="Microsoft YaHei"/>
                      <w:sz w:val="15"/>
                      <w:szCs w:val="15"/>
                      <w:spacing w:val="1"/>
                    </w:rPr>
                    <w:t>51~1.</w:t>
                  </w:r>
                  <w:r>
                    <w:rPr>
                      <w:rFonts w:ascii="Microsoft YaHei" w:hAnsi="Microsoft YaHei" w:eastAsia="Microsoft YaHei" w:cs="Microsoft YaHei"/>
                      <w:sz w:val="15"/>
                      <w:szCs w:val="15"/>
                      <w:spacing w:val="8"/>
                    </w:rPr>
                    <w:t xml:space="preserve"> </w:t>
                  </w:r>
                  <w:r>
                    <w:rPr>
                      <w:rFonts w:ascii="Microsoft YaHei" w:hAnsi="Microsoft YaHei" w:eastAsia="Microsoft YaHei" w:cs="Microsoft YaHei"/>
                      <w:sz w:val="15"/>
                      <w:szCs w:val="15"/>
                      <w:spacing w:val="1"/>
                    </w:rPr>
                    <w:t>71</w:t>
                  </w:r>
                </w:p>
              </w:tc>
              <w:tc>
                <w:tcPr>
                  <w:tcW w:w="1894" w:type="dxa"/>
                  <w:vAlign w:val="top"/>
                  <w:tcBorders>
                    <w:right w:val="single" w:color="000000" w:sz="6" w:space="0"/>
                  </w:tcBorders>
                </w:tcPr>
                <w:p>
                  <w:pPr>
                    <w:ind w:left="804"/>
                    <w:spacing w:before="105" w:line="16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10.</w:t>
                  </w:r>
                  <w:r>
                    <w:rPr>
                      <w:rFonts w:ascii="Microsoft YaHei" w:hAnsi="Microsoft YaHei" w:eastAsia="Microsoft YaHei" w:cs="Microsoft YaHei"/>
                      <w:sz w:val="15"/>
                      <w:szCs w:val="15"/>
                      <w:spacing w:val="6"/>
                    </w:rPr>
                    <w:t xml:space="preserve"> </w:t>
                  </w:r>
                  <w:r>
                    <w:rPr>
                      <w:rFonts w:ascii="Microsoft YaHei" w:hAnsi="Microsoft YaHei" w:eastAsia="Microsoft YaHei" w:cs="Microsoft YaHei"/>
                      <w:sz w:val="15"/>
                      <w:szCs w:val="15"/>
                      <w:spacing w:val="-2"/>
                    </w:rPr>
                    <w:t>8</w:t>
                  </w:r>
                </w:p>
              </w:tc>
            </w:tr>
            <w:tr>
              <w:trPr>
                <w:trHeight w:val="312" w:hRule="atLeast"/>
              </w:trPr>
              <w:tc>
                <w:tcPr>
                  <w:tcW w:w="1754" w:type="dxa"/>
                  <w:vAlign w:val="top"/>
                  <w:tcBorders>
                    <w:left w:val="single" w:color="000000" w:sz="6" w:space="0"/>
                  </w:tcBorders>
                </w:tcPr>
                <w:p>
                  <w:pPr>
                    <w:ind w:left="798"/>
                    <w:spacing w:before="88" w:line="18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
                    </w:rPr>
                    <w:t>钙</w:t>
                  </w:r>
                </w:p>
              </w:tc>
              <w:tc>
                <w:tcPr>
                  <w:tcW w:w="1747" w:type="dxa"/>
                  <w:vAlign w:val="top"/>
                </w:tcPr>
                <w:p>
                  <w:pPr>
                    <w:ind w:left="727"/>
                    <w:spacing w:before="105" w:line="16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rPr>
                    <w:t>1.</w:t>
                  </w:r>
                  <w:r>
                    <w:rPr>
                      <w:rFonts w:ascii="Microsoft YaHei" w:hAnsi="Microsoft YaHei" w:eastAsia="Microsoft YaHei" w:cs="Microsoft YaHei"/>
                      <w:sz w:val="15"/>
                      <w:szCs w:val="15"/>
                      <w:spacing w:val="6"/>
                    </w:rPr>
                    <w:t xml:space="preserve"> </w:t>
                  </w:r>
                  <w:r>
                    <w:rPr>
                      <w:rFonts w:ascii="Microsoft YaHei" w:hAnsi="Microsoft YaHei" w:eastAsia="Microsoft YaHei" w:cs="Microsoft YaHei"/>
                      <w:sz w:val="15"/>
                      <w:szCs w:val="15"/>
                    </w:rPr>
                    <w:t>48</w:t>
                  </w:r>
                </w:p>
              </w:tc>
              <w:tc>
                <w:tcPr>
                  <w:tcW w:w="1747" w:type="dxa"/>
                  <w:vAlign w:val="top"/>
                </w:tcPr>
                <w:p>
                  <w:pPr>
                    <w:ind w:left="492"/>
                    <w:spacing w:before="94" w:line="19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1. 42~1.</w:t>
                  </w:r>
                  <w:r>
                    <w:rPr>
                      <w:rFonts w:ascii="Microsoft YaHei" w:hAnsi="Microsoft YaHei" w:eastAsia="Microsoft YaHei" w:cs="Microsoft YaHei"/>
                      <w:sz w:val="15"/>
                      <w:szCs w:val="15"/>
                      <w:spacing w:val="8"/>
                    </w:rPr>
                    <w:t xml:space="preserve"> </w:t>
                  </w:r>
                  <w:r>
                    <w:rPr>
                      <w:rFonts w:ascii="Microsoft YaHei" w:hAnsi="Microsoft YaHei" w:eastAsia="Microsoft YaHei" w:cs="Microsoft YaHei"/>
                      <w:sz w:val="15"/>
                      <w:szCs w:val="15"/>
                      <w:spacing w:val="2"/>
                    </w:rPr>
                    <w:t>54</w:t>
                  </w:r>
                </w:p>
              </w:tc>
              <w:tc>
                <w:tcPr>
                  <w:tcW w:w="1894" w:type="dxa"/>
                  <w:vAlign w:val="top"/>
                  <w:tcBorders>
                    <w:right w:val="single" w:color="000000" w:sz="6" w:space="0"/>
                  </w:tcBorders>
                </w:tcPr>
                <w:p>
                  <w:pPr>
                    <w:ind w:left="842"/>
                    <w:spacing w:before="107" w:line="162" w:lineRule="auto"/>
                    <w:rPr>
                      <w:rFonts w:ascii="Microsoft YaHei" w:hAnsi="Microsoft YaHei" w:eastAsia="Microsoft YaHei" w:cs="Microsoft YaHei"/>
                      <w:sz w:val="15"/>
                      <w:szCs w:val="15"/>
                    </w:rPr>
                  </w:pPr>
                  <w:r>
                    <w:rPr>
                      <w:rFonts w:ascii="Microsoft YaHei" w:hAnsi="Microsoft YaHei" w:eastAsia="Microsoft YaHei" w:cs="Microsoft YaHei"/>
                      <w:sz w:val="15"/>
                      <w:szCs w:val="15"/>
                    </w:rPr>
                    <w:t>6.</w:t>
                  </w:r>
                  <w:r>
                    <w:rPr>
                      <w:rFonts w:ascii="Microsoft YaHei" w:hAnsi="Microsoft YaHei" w:eastAsia="Microsoft YaHei" w:cs="Microsoft YaHei"/>
                      <w:sz w:val="15"/>
                      <w:szCs w:val="15"/>
                      <w:spacing w:val="8"/>
                    </w:rPr>
                    <w:t xml:space="preserve"> </w:t>
                  </w:r>
                  <w:r>
                    <w:rPr>
                      <w:rFonts w:ascii="Microsoft YaHei" w:hAnsi="Microsoft YaHei" w:eastAsia="Microsoft YaHei" w:cs="Microsoft YaHei"/>
                      <w:sz w:val="15"/>
                      <w:szCs w:val="15"/>
                    </w:rPr>
                    <w:t>7</w:t>
                  </w:r>
                </w:p>
              </w:tc>
            </w:tr>
            <w:tr>
              <w:trPr>
                <w:trHeight w:val="312" w:hRule="atLeast"/>
              </w:trPr>
              <w:tc>
                <w:tcPr>
                  <w:tcW w:w="1754" w:type="dxa"/>
                  <w:vAlign w:val="top"/>
                  <w:tcBorders>
                    <w:left w:val="single" w:color="000000" w:sz="6" w:space="0"/>
                  </w:tcBorders>
                </w:tcPr>
                <w:p>
                  <w:pPr>
                    <w:ind w:left="796"/>
                    <w:spacing w:before="89"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镁</w:t>
                  </w:r>
                </w:p>
              </w:tc>
              <w:tc>
                <w:tcPr>
                  <w:tcW w:w="1747" w:type="dxa"/>
                  <w:vAlign w:val="top"/>
                </w:tcPr>
                <w:p>
                  <w:pPr>
                    <w:ind w:left="681"/>
                    <w:spacing w:before="107" w:line="162"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
                    </w:rPr>
                    <w:t>0.</w:t>
                  </w:r>
                  <w:r>
                    <w:rPr>
                      <w:rFonts w:ascii="Microsoft YaHei" w:hAnsi="Microsoft YaHei" w:eastAsia="Microsoft YaHei" w:cs="Microsoft YaHei"/>
                      <w:sz w:val="15"/>
                      <w:szCs w:val="15"/>
                      <w:spacing w:val="8"/>
                    </w:rPr>
                    <w:t xml:space="preserve"> </w:t>
                  </w:r>
                  <w:r>
                    <w:rPr>
                      <w:rFonts w:ascii="Microsoft YaHei" w:hAnsi="Microsoft YaHei" w:eastAsia="Microsoft YaHei" w:cs="Microsoft YaHei"/>
                      <w:sz w:val="15"/>
                      <w:szCs w:val="15"/>
                      <w:spacing w:val="-1"/>
                    </w:rPr>
                    <w:t>471</w:t>
                  </w:r>
                </w:p>
              </w:tc>
              <w:tc>
                <w:tcPr>
                  <w:tcW w:w="1747" w:type="dxa"/>
                  <w:vAlign w:val="top"/>
                </w:tcPr>
                <w:p>
                  <w:pPr>
                    <w:ind w:left="407"/>
                    <w:spacing w:before="95" w:line="19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rPr>
                    <w:t>0. 433~0.</w:t>
                  </w:r>
                  <w:r>
                    <w:rPr>
                      <w:rFonts w:ascii="Microsoft YaHei" w:hAnsi="Microsoft YaHei" w:eastAsia="Microsoft YaHei" w:cs="Microsoft YaHei"/>
                      <w:sz w:val="15"/>
                      <w:szCs w:val="15"/>
                      <w:spacing w:val="16"/>
                      <w:w w:val="101"/>
                    </w:rPr>
                    <w:t xml:space="preserve"> </w:t>
                  </w:r>
                  <w:r>
                    <w:rPr>
                      <w:rFonts w:ascii="Microsoft YaHei" w:hAnsi="Microsoft YaHei" w:eastAsia="Microsoft YaHei" w:cs="Microsoft YaHei"/>
                      <w:sz w:val="15"/>
                      <w:szCs w:val="15"/>
                    </w:rPr>
                    <w:t>509</w:t>
                  </w:r>
                </w:p>
              </w:tc>
              <w:tc>
                <w:tcPr>
                  <w:tcW w:w="1894" w:type="dxa"/>
                  <w:vAlign w:val="top"/>
                  <w:tcBorders>
                    <w:right w:val="single" w:color="000000" w:sz="6" w:space="0"/>
                  </w:tcBorders>
                </w:tcPr>
                <w:p>
                  <w:pPr>
                    <w:ind w:left="804"/>
                    <w:spacing w:before="107" w:line="16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11.</w:t>
                  </w:r>
                  <w:r>
                    <w:rPr>
                      <w:rFonts w:ascii="Microsoft YaHei" w:hAnsi="Microsoft YaHei" w:eastAsia="Microsoft YaHei" w:cs="Microsoft YaHei"/>
                      <w:sz w:val="15"/>
                      <w:szCs w:val="15"/>
                      <w:spacing w:val="10"/>
                    </w:rPr>
                    <w:t xml:space="preserve"> </w:t>
                  </w:r>
                  <w:r>
                    <w:rPr>
                      <w:rFonts w:ascii="Microsoft YaHei" w:hAnsi="Microsoft YaHei" w:eastAsia="Microsoft YaHei" w:cs="Microsoft YaHei"/>
                      <w:sz w:val="15"/>
                      <w:szCs w:val="15"/>
                      <w:spacing w:val="-3"/>
                    </w:rPr>
                    <w:t>5</w:t>
                  </w:r>
                </w:p>
              </w:tc>
            </w:tr>
            <w:tr>
              <w:trPr>
                <w:trHeight w:val="312" w:hRule="atLeast"/>
              </w:trPr>
              <w:tc>
                <w:tcPr>
                  <w:tcW w:w="7142" w:type="dxa"/>
                  <w:vAlign w:val="top"/>
                  <w:gridSpan w:val="4"/>
                  <w:tcBorders>
                    <w:left w:val="single" w:color="000000" w:sz="6" w:space="0"/>
                    <w:right w:val="single" w:color="000000" w:sz="6" w:space="0"/>
                  </w:tcBorders>
                </w:tcPr>
                <w:p>
                  <w:pPr>
                    <w:pStyle w:val="TableText"/>
                    <w:ind w:left="2748"/>
                    <w:spacing w:before="82" w:line="179" w:lineRule="auto"/>
                    <w:rPr>
                      <w:sz w:val="10"/>
                      <w:szCs w:val="10"/>
                    </w:rPr>
                  </w:pPr>
                  <w:r>
                    <w:rPr>
                      <w:rFonts w:ascii="Microsoft YaHei" w:hAnsi="Microsoft YaHei" w:eastAsia="Microsoft YaHei" w:cs="Microsoft YaHei"/>
                      <w:sz w:val="15"/>
                      <w:szCs w:val="15"/>
                      <w:spacing w:val="8"/>
                    </w:rPr>
                    <w:t>微量元素/</w:t>
                  </w:r>
                  <w:r>
                    <w:rPr>
                      <w:rFonts w:ascii="Microsoft YaHei" w:hAnsi="Microsoft YaHei" w:eastAsia="Microsoft YaHei" w:cs="Microsoft YaHei"/>
                      <w:sz w:val="15"/>
                      <w:szCs w:val="15"/>
                    </w:rPr>
                    <w:t>mg</w:t>
                  </w:r>
                  <w:r>
                    <w:rPr>
                      <w:rFonts w:ascii="Microsoft YaHei" w:hAnsi="Microsoft YaHei" w:eastAsia="Microsoft YaHei" w:cs="Microsoft YaHei"/>
                      <w:sz w:val="15"/>
                      <w:szCs w:val="15"/>
                      <w:spacing w:val="8"/>
                    </w:rPr>
                    <w:t>/</w:t>
                  </w:r>
                  <w:r>
                    <w:rPr>
                      <w:rFonts w:ascii="Microsoft YaHei" w:hAnsi="Microsoft YaHei" w:eastAsia="Microsoft YaHei" w:cs="Microsoft YaHei"/>
                      <w:sz w:val="15"/>
                      <w:szCs w:val="15"/>
                    </w:rPr>
                    <w:t>kg</w:t>
                  </w:r>
                  <w:r>
                    <w:rPr>
                      <w:rFonts w:ascii="Microsoft YaHei" w:hAnsi="Microsoft YaHei" w:eastAsia="Microsoft YaHei" w:cs="Microsoft YaHei"/>
                      <w:sz w:val="15"/>
                      <w:szCs w:val="15"/>
                      <w:spacing w:val="8"/>
                    </w:rPr>
                    <w:t>干基</w:t>
                  </w:r>
                  <w:r>
                    <w:rPr>
                      <w:rFonts w:ascii="Microsoft YaHei" w:hAnsi="Microsoft YaHei" w:eastAsia="Microsoft YaHei" w:cs="Microsoft YaHei"/>
                      <w:sz w:val="15"/>
                      <w:szCs w:val="15"/>
                      <w:spacing w:val="-7"/>
                    </w:rPr>
                    <w:t xml:space="preserve"> </w:t>
                  </w:r>
                  <w:r>
                    <w:rPr>
                      <w:sz w:val="10"/>
                      <w:szCs w:val="10"/>
                      <w:spacing w:val="8"/>
                      <w:position w:val="3"/>
                    </w:rPr>
                    <w:t>*</w:t>
                  </w:r>
                </w:p>
              </w:tc>
            </w:tr>
            <w:tr>
              <w:trPr>
                <w:trHeight w:val="312" w:hRule="atLeast"/>
              </w:trPr>
              <w:tc>
                <w:tcPr>
                  <w:tcW w:w="1754" w:type="dxa"/>
                  <w:vAlign w:val="top"/>
                  <w:tcBorders>
                    <w:left w:val="single" w:color="000000" w:sz="6" w:space="0"/>
                  </w:tcBorders>
                </w:tcPr>
                <w:p>
                  <w:pPr>
                    <w:ind w:left="797"/>
                    <w:spacing w:before="91"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铁</w:t>
                  </w:r>
                </w:p>
              </w:tc>
              <w:tc>
                <w:tcPr>
                  <w:tcW w:w="1747" w:type="dxa"/>
                  <w:vAlign w:val="top"/>
                </w:tcPr>
                <w:p>
                  <w:pPr>
                    <w:ind w:left="766"/>
                    <w:spacing w:before="108" w:line="16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117</w:t>
                  </w:r>
                </w:p>
              </w:tc>
              <w:tc>
                <w:tcPr>
                  <w:tcW w:w="1747" w:type="dxa"/>
                  <w:vAlign w:val="top"/>
                </w:tcPr>
                <w:p>
                  <w:pPr>
                    <w:ind w:left="571"/>
                    <w:spacing w:before="97" w:line="19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108~126</w:t>
                  </w:r>
                </w:p>
              </w:tc>
              <w:tc>
                <w:tcPr>
                  <w:tcW w:w="1894" w:type="dxa"/>
                  <w:vAlign w:val="top"/>
                  <w:tcBorders>
                    <w:right w:val="single" w:color="000000" w:sz="6" w:space="0"/>
                  </w:tcBorders>
                </w:tcPr>
                <w:p>
                  <w:pPr>
                    <w:ind w:left="804"/>
                    <w:spacing w:before="108" w:line="162"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12.</w:t>
                  </w:r>
                  <w:r>
                    <w:rPr>
                      <w:rFonts w:ascii="Microsoft YaHei" w:hAnsi="Microsoft YaHei" w:eastAsia="Microsoft YaHei" w:cs="Microsoft YaHei"/>
                      <w:sz w:val="15"/>
                      <w:szCs w:val="15"/>
                      <w:spacing w:val="6"/>
                    </w:rPr>
                    <w:t xml:space="preserve"> </w:t>
                  </w:r>
                  <w:r>
                    <w:rPr>
                      <w:rFonts w:ascii="Microsoft YaHei" w:hAnsi="Microsoft YaHei" w:eastAsia="Microsoft YaHei" w:cs="Microsoft YaHei"/>
                      <w:sz w:val="15"/>
                      <w:szCs w:val="15"/>
                      <w:spacing w:val="-2"/>
                    </w:rPr>
                    <w:t>0</w:t>
                  </w:r>
                </w:p>
              </w:tc>
            </w:tr>
            <w:tr>
              <w:trPr>
                <w:trHeight w:val="312" w:hRule="atLeast"/>
              </w:trPr>
              <w:tc>
                <w:tcPr>
                  <w:tcW w:w="1754" w:type="dxa"/>
                  <w:vAlign w:val="top"/>
                  <w:tcBorders>
                    <w:left w:val="single" w:color="000000" w:sz="6" w:space="0"/>
                  </w:tcBorders>
                </w:tcPr>
                <w:p>
                  <w:pPr>
                    <w:ind w:left="797"/>
                    <w:spacing w:before="92"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铜</w:t>
                  </w:r>
                </w:p>
              </w:tc>
              <w:tc>
                <w:tcPr>
                  <w:tcW w:w="1747" w:type="dxa"/>
                  <w:vAlign w:val="top"/>
                </w:tcPr>
                <w:p>
                  <w:pPr>
                    <w:ind w:left="725"/>
                    <w:spacing w:before="109" w:line="16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31.</w:t>
                  </w:r>
                  <w:r>
                    <w:rPr>
                      <w:rFonts w:ascii="Microsoft YaHei" w:hAnsi="Microsoft YaHei" w:eastAsia="Microsoft YaHei" w:cs="Microsoft YaHei"/>
                      <w:sz w:val="15"/>
                      <w:szCs w:val="15"/>
                      <w:spacing w:val="8"/>
                    </w:rPr>
                    <w:t xml:space="preserve"> </w:t>
                  </w:r>
                  <w:r>
                    <w:rPr>
                      <w:rFonts w:ascii="Microsoft YaHei" w:hAnsi="Microsoft YaHei" w:eastAsia="Microsoft YaHei" w:cs="Microsoft YaHei"/>
                      <w:sz w:val="15"/>
                      <w:szCs w:val="15"/>
                      <w:spacing w:val="-2"/>
                    </w:rPr>
                    <w:t>8</w:t>
                  </w:r>
                </w:p>
              </w:tc>
              <w:tc>
                <w:tcPr>
                  <w:tcW w:w="1747" w:type="dxa"/>
                  <w:vAlign w:val="top"/>
                </w:tcPr>
                <w:p>
                  <w:pPr>
                    <w:ind w:left="488"/>
                    <w:spacing w:before="98" w:line="190" w:lineRule="auto"/>
                    <w:rPr>
                      <w:rFonts w:ascii="Microsoft YaHei" w:hAnsi="Microsoft YaHei" w:eastAsia="Microsoft YaHei" w:cs="Microsoft YaHei"/>
                      <w:sz w:val="15"/>
                      <w:szCs w:val="15"/>
                    </w:rPr>
                  </w:pPr>
                  <w:r>
                    <w:rPr>
                      <w:rFonts w:ascii="Microsoft YaHei" w:hAnsi="Microsoft YaHei" w:eastAsia="Microsoft YaHei" w:cs="Microsoft YaHei"/>
                      <w:sz w:val="15"/>
                      <w:szCs w:val="15"/>
                    </w:rPr>
                    <w:t>29.</w:t>
                  </w:r>
                  <w:r>
                    <w:rPr>
                      <w:rFonts w:ascii="Microsoft YaHei" w:hAnsi="Microsoft YaHei" w:eastAsia="Microsoft YaHei" w:cs="Microsoft YaHei"/>
                      <w:sz w:val="15"/>
                      <w:szCs w:val="15"/>
                      <w:spacing w:val="13"/>
                      <w:w w:val="101"/>
                    </w:rPr>
                    <w:t xml:space="preserve"> </w:t>
                  </w:r>
                  <w:r>
                    <w:rPr>
                      <w:rFonts w:ascii="Microsoft YaHei" w:hAnsi="Microsoft YaHei" w:eastAsia="Microsoft YaHei" w:cs="Microsoft YaHei"/>
                      <w:sz w:val="15"/>
                      <w:szCs w:val="15"/>
                    </w:rPr>
                    <w:t>5~34.</w:t>
                  </w:r>
                  <w:r>
                    <w:rPr>
                      <w:rFonts w:ascii="Microsoft YaHei" w:hAnsi="Microsoft YaHei" w:eastAsia="Microsoft YaHei" w:cs="Microsoft YaHei"/>
                      <w:sz w:val="15"/>
                      <w:szCs w:val="15"/>
                      <w:spacing w:val="10"/>
                    </w:rPr>
                    <w:t xml:space="preserve"> </w:t>
                  </w:r>
                  <w:r>
                    <w:rPr>
                      <w:rFonts w:ascii="Microsoft YaHei" w:hAnsi="Microsoft YaHei" w:eastAsia="Microsoft YaHei" w:cs="Microsoft YaHei"/>
                      <w:sz w:val="15"/>
                      <w:szCs w:val="15"/>
                    </w:rPr>
                    <w:t>1</w:t>
                  </w:r>
                </w:p>
              </w:tc>
              <w:tc>
                <w:tcPr>
                  <w:tcW w:w="1894" w:type="dxa"/>
                  <w:vAlign w:val="top"/>
                  <w:tcBorders>
                    <w:right w:val="single" w:color="000000" w:sz="6" w:space="0"/>
                  </w:tcBorders>
                </w:tcPr>
                <w:p>
                  <w:pPr>
                    <w:ind w:left="804"/>
                    <w:spacing w:before="109" w:line="162"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10.</w:t>
                  </w:r>
                  <w:r>
                    <w:rPr>
                      <w:rFonts w:ascii="Microsoft YaHei" w:hAnsi="Microsoft YaHei" w:eastAsia="Microsoft YaHei" w:cs="Microsoft YaHei"/>
                      <w:sz w:val="15"/>
                      <w:szCs w:val="15"/>
                      <w:spacing w:val="6"/>
                    </w:rPr>
                    <w:t xml:space="preserve"> </w:t>
                  </w:r>
                  <w:r>
                    <w:rPr>
                      <w:rFonts w:ascii="Microsoft YaHei" w:hAnsi="Microsoft YaHei" w:eastAsia="Microsoft YaHei" w:cs="Microsoft YaHei"/>
                      <w:sz w:val="15"/>
                      <w:szCs w:val="15"/>
                      <w:spacing w:val="-2"/>
                    </w:rPr>
                    <w:t>0</w:t>
                  </w:r>
                </w:p>
              </w:tc>
            </w:tr>
            <w:tr>
              <w:trPr>
                <w:trHeight w:val="312" w:hRule="atLeast"/>
              </w:trPr>
              <w:tc>
                <w:tcPr>
                  <w:tcW w:w="1754" w:type="dxa"/>
                  <w:vAlign w:val="top"/>
                  <w:tcBorders>
                    <w:left w:val="single" w:color="000000" w:sz="6" w:space="0"/>
                  </w:tcBorders>
                </w:tcPr>
                <w:p>
                  <w:pPr>
                    <w:ind w:left="796"/>
                    <w:spacing w:before="94" w:line="18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锰</w:t>
                  </w:r>
                </w:p>
              </w:tc>
              <w:tc>
                <w:tcPr>
                  <w:tcW w:w="1747" w:type="dxa"/>
                  <w:vAlign w:val="top"/>
                </w:tcPr>
                <w:p>
                  <w:pPr>
                    <w:ind w:left="724"/>
                    <w:spacing w:before="111" w:line="16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
                    </w:rPr>
                    <w:t>25.</w:t>
                  </w:r>
                  <w:r>
                    <w:rPr>
                      <w:rFonts w:ascii="Microsoft YaHei" w:hAnsi="Microsoft YaHei" w:eastAsia="Microsoft YaHei" w:cs="Microsoft YaHei"/>
                      <w:sz w:val="15"/>
                      <w:szCs w:val="15"/>
                      <w:spacing w:val="6"/>
                    </w:rPr>
                    <w:t xml:space="preserve"> </w:t>
                  </w:r>
                  <w:r>
                    <w:rPr>
                      <w:rFonts w:ascii="Microsoft YaHei" w:hAnsi="Microsoft YaHei" w:eastAsia="Microsoft YaHei" w:cs="Microsoft YaHei"/>
                      <w:sz w:val="15"/>
                      <w:szCs w:val="15"/>
                      <w:spacing w:val="-1"/>
                    </w:rPr>
                    <w:t>2</w:t>
                  </w:r>
                </w:p>
              </w:tc>
              <w:tc>
                <w:tcPr>
                  <w:tcW w:w="1747" w:type="dxa"/>
                  <w:vAlign w:val="top"/>
                </w:tcPr>
                <w:p>
                  <w:pPr>
                    <w:ind w:left="488"/>
                    <w:spacing w:before="99" w:line="18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
                    </w:rPr>
                    <w:t>24.</w:t>
                  </w:r>
                  <w:r>
                    <w:rPr>
                      <w:rFonts w:ascii="Microsoft YaHei" w:hAnsi="Microsoft YaHei" w:eastAsia="Microsoft YaHei" w:cs="Microsoft YaHei"/>
                      <w:sz w:val="15"/>
                      <w:szCs w:val="15"/>
                      <w:spacing w:val="13"/>
                      <w:w w:val="101"/>
                    </w:rPr>
                    <w:t xml:space="preserve"> </w:t>
                  </w:r>
                  <w:r>
                    <w:rPr>
                      <w:rFonts w:ascii="Microsoft YaHei" w:hAnsi="Microsoft YaHei" w:eastAsia="Microsoft YaHei" w:cs="Microsoft YaHei"/>
                      <w:sz w:val="15"/>
                      <w:szCs w:val="15"/>
                      <w:spacing w:val="1"/>
                    </w:rPr>
                    <w:t>6~25. 8</w:t>
                  </w:r>
                </w:p>
              </w:tc>
              <w:tc>
                <w:tcPr>
                  <w:tcW w:w="1894" w:type="dxa"/>
                  <w:vAlign w:val="top"/>
                  <w:tcBorders>
                    <w:right w:val="single" w:color="000000" w:sz="6" w:space="0"/>
                  </w:tcBorders>
                </w:tcPr>
                <w:p>
                  <w:pPr>
                    <w:ind w:left="840"/>
                    <w:spacing w:before="112" w:line="162" w:lineRule="auto"/>
                    <w:rPr>
                      <w:rFonts w:ascii="Microsoft YaHei" w:hAnsi="Microsoft YaHei" w:eastAsia="Microsoft YaHei" w:cs="Microsoft YaHei"/>
                      <w:sz w:val="15"/>
                      <w:szCs w:val="15"/>
                    </w:rPr>
                  </w:pPr>
                  <w:r>
                    <w:rPr>
                      <w:rFonts w:ascii="Microsoft YaHei" w:hAnsi="Microsoft YaHei" w:eastAsia="Microsoft YaHei" w:cs="Microsoft YaHei"/>
                      <w:sz w:val="15"/>
                      <w:szCs w:val="15"/>
                    </w:rPr>
                    <w:t>3.</w:t>
                  </w:r>
                  <w:r>
                    <w:rPr>
                      <w:rFonts w:ascii="Microsoft YaHei" w:hAnsi="Microsoft YaHei" w:eastAsia="Microsoft YaHei" w:cs="Microsoft YaHei"/>
                      <w:sz w:val="15"/>
                      <w:szCs w:val="15"/>
                      <w:spacing w:val="9"/>
                    </w:rPr>
                    <w:t xml:space="preserve"> </w:t>
                  </w:r>
                  <w:r>
                    <w:rPr>
                      <w:rFonts w:ascii="Microsoft YaHei" w:hAnsi="Microsoft YaHei" w:eastAsia="Microsoft YaHei" w:cs="Microsoft YaHei"/>
                      <w:sz w:val="15"/>
                      <w:szCs w:val="15"/>
                    </w:rPr>
                    <w:t>5</w:t>
                  </w:r>
                </w:p>
              </w:tc>
            </w:tr>
            <w:tr>
              <w:trPr>
                <w:trHeight w:val="311" w:hRule="atLeast"/>
              </w:trPr>
              <w:tc>
                <w:tcPr>
                  <w:tcW w:w="1754" w:type="dxa"/>
                  <w:vAlign w:val="top"/>
                  <w:tcBorders>
                    <w:left w:val="single" w:color="000000" w:sz="6" w:space="0"/>
                  </w:tcBorders>
                </w:tcPr>
                <w:p>
                  <w:pPr>
                    <w:ind w:left="800"/>
                    <w:spacing w:before="93" w:line="18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rPr>
                    <w:t>硼</w:t>
                  </w:r>
                </w:p>
              </w:tc>
              <w:tc>
                <w:tcPr>
                  <w:tcW w:w="1747" w:type="dxa"/>
                  <w:vAlign w:val="top"/>
                </w:tcPr>
                <w:p>
                  <w:pPr>
                    <w:ind w:left="725"/>
                    <w:spacing w:before="111" w:line="16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36.</w:t>
                  </w:r>
                  <w:r>
                    <w:rPr>
                      <w:rFonts w:ascii="Microsoft YaHei" w:hAnsi="Microsoft YaHei" w:eastAsia="Microsoft YaHei" w:cs="Microsoft YaHei"/>
                      <w:sz w:val="15"/>
                      <w:szCs w:val="15"/>
                      <w:spacing w:val="9"/>
                    </w:rPr>
                    <w:t xml:space="preserve"> </w:t>
                  </w:r>
                  <w:r>
                    <w:rPr>
                      <w:rFonts w:ascii="Microsoft YaHei" w:hAnsi="Microsoft YaHei" w:eastAsia="Microsoft YaHei" w:cs="Microsoft YaHei"/>
                      <w:sz w:val="15"/>
                      <w:szCs w:val="15"/>
                      <w:spacing w:val="-2"/>
                    </w:rPr>
                    <w:t>1</w:t>
                  </w:r>
                </w:p>
              </w:tc>
              <w:tc>
                <w:tcPr>
                  <w:tcW w:w="1747" w:type="dxa"/>
                  <w:vAlign w:val="top"/>
                </w:tcPr>
                <w:p>
                  <w:pPr>
                    <w:ind w:left="489"/>
                    <w:spacing w:before="100" w:line="18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
                    </w:rPr>
                    <w:t>32. 8~39.</w:t>
                  </w:r>
                  <w:r>
                    <w:rPr>
                      <w:rFonts w:ascii="Microsoft YaHei" w:hAnsi="Microsoft YaHei" w:eastAsia="Microsoft YaHei" w:cs="Microsoft YaHei"/>
                      <w:sz w:val="15"/>
                      <w:szCs w:val="15"/>
                      <w:spacing w:val="12"/>
                      <w:w w:val="101"/>
                    </w:rPr>
                    <w:t xml:space="preserve"> </w:t>
                  </w:r>
                  <w:r>
                    <w:rPr>
                      <w:rFonts w:ascii="Microsoft YaHei" w:hAnsi="Microsoft YaHei" w:eastAsia="Microsoft YaHei" w:cs="Microsoft YaHei"/>
                      <w:sz w:val="15"/>
                      <w:szCs w:val="15"/>
                      <w:spacing w:val="1"/>
                    </w:rPr>
                    <w:t>4</w:t>
                  </w:r>
                </w:p>
              </w:tc>
              <w:tc>
                <w:tcPr>
                  <w:tcW w:w="1894" w:type="dxa"/>
                  <w:vAlign w:val="top"/>
                  <w:tcBorders>
                    <w:right w:val="single" w:color="000000" w:sz="6" w:space="0"/>
                  </w:tcBorders>
                </w:tcPr>
                <w:p>
                  <w:pPr>
                    <w:ind w:left="804"/>
                    <w:spacing w:before="111" w:line="162"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10.</w:t>
                  </w:r>
                  <w:r>
                    <w:rPr>
                      <w:rFonts w:ascii="Microsoft YaHei" w:hAnsi="Microsoft YaHei" w:eastAsia="Microsoft YaHei" w:cs="Microsoft YaHei"/>
                      <w:sz w:val="15"/>
                      <w:szCs w:val="15"/>
                      <w:spacing w:val="6"/>
                    </w:rPr>
                    <w:t xml:space="preserve"> </w:t>
                  </w:r>
                  <w:r>
                    <w:rPr>
                      <w:rFonts w:ascii="Microsoft YaHei" w:hAnsi="Microsoft YaHei" w:eastAsia="Microsoft YaHei" w:cs="Microsoft YaHei"/>
                      <w:sz w:val="15"/>
                      <w:szCs w:val="15"/>
                      <w:spacing w:val="-2"/>
                    </w:rPr>
                    <w:t>2</w:t>
                  </w:r>
                </w:p>
              </w:tc>
            </w:tr>
            <w:tr>
              <w:trPr>
                <w:trHeight w:val="319" w:hRule="atLeast"/>
              </w:trPr>
              <w:tc>
                <w:tcPr>
                  <w:tcW w:w="1754" w:type="dxa"/>
                  <w:vAlign w:val="top"/>
                  <w:tcBorders>
                    <w:left w:val="single" w:color="000000" w:sz="6" w:space="0"/>
                    <w:bottom w:val="single" w:color="000000" w:sz="6" w:space="0"/>
                  </w:tcBorders>
                </w:tcPr>
                <w:p>
                  <w:pPr>
                    <w:ind w:left="797"/>
                    <w:spacing w:before="96"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锌</w:t>
                  </w:r>
                </w:p>
              </w:tc>
              <w:tc>
                <w:tcPr>
                  <w:tcW w:w="1747" w:type="dxa"/>
                  <w:vAlign w:val="top"/>
                  <w:tcBorders>
                    <w:bottom w:val="single" w:color="000000" w:sz="6" w:space="0"/>
                  </w:tcBorders>
                </w:tcPr>
                <w:p>
                  <w:pPr>
                    <w:ind w:left="727"/>
                    <w:spacing w:before="113" w:line="16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14.</w:t>
                  </w:r>
                  <w:r>
                    <w:rPr>
                      <w:rFonts w:ascii="Microsoft YaHei" w:hAnsi="Microsoft YaHei" w:eastAsia="Microsoft YaHei" w:cs="Microsoft YaHei"/>
                      <w:sz w:val="15"/>
                      <w:szCs w:val="15"/>
                      <w:spacing w:val="6"/>
                    </w:rPr>
                    <w:t xml:space="preserve"> </w:t>
                  </w:r>
                  <w:r>
                    <w:rPr>
                      <w:rFonts w:ascii="Microsoft YaHei" w:hAnsi="Microsoft YaHei" w:eastAsia="Microsoft YaHei" w:cs="Microsoft YaHei"/>
                      <w:sz w:val="15"/>
                      <w:szCs w:val="15"/>
                      <w:spacing w:val="-2"/>
                    </w:rPr>
                    <w:t>8</w:t>
                  </w:r>
                </w:p>
              </w:tc>
              <w:tc>
                <w:tcPr>
                  <w:tcW w:w="1747" w:type="dxa"/>
                  <w:vAlign w:val="top"/>
                  <w:tcBorders>
                    <w:bottom w:val="single" w:color="000000" w:sz="6" w:space="0"/>
                  </w:tcBorders>
                </w:tcPr>
                <w:p>
                  <w:pPr>
                    <w:ind w:left="492"/>
                    <w:spacing w:before="102" w:line="19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rPr>
                    <w:t>14.</w:t>
                  </w:r>
                  <w:r>
                    <w:rPr>
                      <w:rFonts w:ascii="Microsoft YaHei" w:hAnsi="Microsoft YaHei" w:eastAsia="Microsoft YaHei" w:cs="Microsoft YaHei"/>
                      <w:sz w:val="15"/>
                      <w:szCs w:val="15"/>
                      <w:spacing w:val="12"/>
                    </w:rPr>
                    <w:t xml:space="preserve"> </w:t>
                  </w:r>
                  <w:r>
                    <w:rPr>
                      <w:rFonts w:ascii="Microsoft YaHei" w:hAnsi="Microsoft YaHei" w:eastAsia="Microsoft YaHei" w:cs="Microsoft YaHei"/>
                      <w:sz w:val="15"/>
                      <w:szCs w:val="15"/>
                    </w:rPr>
                    <w:t>1~15.</w:t>
                  </w:r>
                  <w:r>
                    <w:rPr>
                      <w:rFonts w:ascii="Microsoft YaHei" w:hAnsi="Microsoft YaHei" w:eastAsia="Microsoft YaHei" w:cs="Microsoft YaHei"/>
                      <w:sz w:val="15"/>
                      <w:szCs w:val="15"/>
                      <w:spacing w:val="8"/>
                    </w:rPr>
                    <w:t xml:space="preserve"> </w:t>
                  </w:r>
                  <w:r>
                    <w:rPr>
                      <w:rFonts w:ascii="Microsoft YaHei" w:hAnsi="Microsoft YaHei" w:eastAsia="Microsoft YaHei" w:cs="Microsoft YaHei"/>
                      <w:sz w:val="15"/>
                      <w:szCs w:val="15"/>
                    </w:rPr>
                    <w:t>5</w:t>
                  </w:r>
                </w:p>
              </w:tc>
              <w:tc>
                <w:tcPr>
                  <w:tcW w:w="1894" w:type="dxa"/>
                  <w:vAlign w:val="top"/>
                  <w:tcBorders>
                    <w:bottom w:val="single" w:color="000000" w:sz="6" w:space="0"/>
                    <w:right w:val="single" w:color="000000" w:sz="6" w:space="0"/>
                  </w:tcBorders>
                </w:tcPr>
                <w:p>
                  <w:pPr>
                    <w:ind w:left="842"/>
                    <w:spacing w:before="115" w:line="162" w:lineRule="auto"/>
                    <w:rPr>
                      <w:rFonts w:ascii="Microsoft YaHei" w:hAnsi="Microsoft YaHei" w:eastAsia="Microsoft YaHei" w:cs="Microsoft YaHei"/>
                      <w:sz w:val="15"/>
                      <w:szCs w:val="15"/>
                    </w:rPr>
                  </w:pPr>
                  <w:r>
                    <w:rPr>
                      <w:rFonts w:ascii="Microsoft YaHei" w:hAnsi="Microsoft YaHei" w:eastAsia="Microsoft YaHei" w:cs="Microsoft YaHei"/>
                      <w:sz w:val="15"/>
                      <w:szCs w:val="15"/>
                    </w:rPr>
                    <w:t>6.</w:t>
                  </w:r>
                  <w:r>
                    <w:rPr>
                      <w:rFonts w:ascii="Microsoft YaHei" w:hAnsi="Microsoft YaHei" w:eastAsia="Microsoft YaHei" w:cs="Microsoft YaHei"/>
                      <w:sz w:val="15"/>
                      <w:szCs w:val="15"/>
                      <w:spacing w:val="8"/>
                    </w:rPr>
                    <w:t xml:space="preserve"> </w:t>
                  </w:r>
                  <w:r>
                    <w:rPr>
                      <w:rFonts w:ascii="Microsoft YaHei" w:hAnsi="Microsoft YaHei" w:eastAsia="Microsoft YaHei" w:cs="Microsoft YaHei"/>
                      <w:sz w:val="15"/>
                      <w:szCs w:val="15"/>
                    </w:rPr>
                    <w:t>7</w:t>
                  </w:r>
                </w:p>
              </w:tc>
            </w:tr>
          </w:tbl>
          <w:p>
            <w:pPr>
              <w:pStyle w:val="TableText"/>
              <w:ind w:left="1540"/>
              <w:spacing w:before="108" w:line="184" w:lineRule="auto"/>
              <w:rPr>
                <w:rFonts w:ascii="Microsoft YaHei" w:hAnsi="Microsoft YaHei" w:eastAsia="Microsoft YaHei" w:cs="Microsoft YaHei"/>
                <w:sz w:val="15"/>
                <w:szCs w:val="15"/>
              </w:rPr>
            </w:pPr>
            <w:r>
              <w:rPr>
                <w:sz w:val="10"/>
                <w:szCs w:val="10"/>
                <w:spacing w:val="6"/>
                <w:position w:val="3"/>
              </w:rPr>
              <w:t>*  </w:t>
            </w:r>
            <w:r>
              <w:rPr>
                <w:rFonts w:ascii="Microsoft YaHei" w:hAnsi="Microsoft YaHei" w:eastAsia="Microsoft YaHei" w:cs="Microsoft YaHei"/>
                <w:sz w:val="15"/>
                <w:szCs w:val="15"/>
                <w:spacing w:val="6"/>
              </w:rPr>
              <w:t>以 85℃干燥4h干基计</w:t>
            </w:r>
            <w:r>
              <w:rPr>
                <w:rFonts w:ascii="Microsoft YaHei" w:hAnsi="Microsoft YaHei" w:eastAsia="Microsoft YaHei" w:cs="Microsoft YaHei"/>
                <w:sz w:val="15"/>
                <w:szCs w:val="15"/>
                <w:spacing w:val="6"/>
                <w:position w:val="1"/>
              </w:rPr>
              <w:t>。</w:t>
            </w:r>
          </w:p>
          <w:p>
            <w:pPr>
              <w:ind w:left="1198" w:right="1300" w:firstLine="424"/>
              <w:spacing w:before="76" w:line="23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position w:val="-2"/>
              </w:rPr>
              <w:t>④</w:t>
            </w:r>
            <w:r>
              <w:rPr>
                <w:rFonts w:ascii="Microsoft YaHei" w:hAnsi="Microsoft YaHei" w:eastAsia="Microsoft YaHei" w:cs="Microsoft YaHei"/>
                <w:sz w:val="20"/>
                <w:szCs w:val="20"/>
                <w:spacing w:val="33"/>
                <w:position w:val="-2"/>
              </w:rPr>
              <w:t xml:space="preserve"> </w:t>
            </w:r>
            <w:r>
              <w:rPr>
                <w:rFonts w:ascii="Microsoft YaHei" w:hAnsi="Microsoft YaHei" w:eastAsia="Microsoft YaHei" w:cs="Microsoft YaHei"/>
                <w:sz w:val="20"/>
                <w:szCs w:val="20"/>
                <w:spacing w:val="4"/>
              </w:rPr>
              <w:t>土壤状况   我国红富士苹果种植面积大</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 </w:t>
            </w:r>
            <w:r>
              <w:rPr>
                <w:rFonts w:ascii="Microsoft YaHei" w:hAnsi="Microsoft YaHei" w:eastAsia="Microsoft YaHei" w:cs="Microsoft YaHei"/>
                <w:sz w:val="20"/>
                <w:szCs w:val="20"/>
                <w:spacing w:val="4"/>
              </w:rPr>
              <w:t>土壤类型复杂</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 </w:t>
            </w:r>
            <w:r>
              <w:rPr>
                <w:rFonts w:ascii="Microsoft YaHei" w:hAnsi="Microsoft YaHei" w:eastAsia="Microsoft YaHei" w:cs="Microsoft YaHei"/>
                <w:sz w:val="20"/>
                <w:szCs w:val="20"/>
                <w:spacing w:val="4"/>
              </w:rPr>
              <w:t>土质</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肥力等不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尽相同</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7"/>
              </w:rPr>
              <w:t>, 必须因地制宜施肥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 才能产生理想效果。</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7"/>
              </w:rPr>
              <w:t>例如</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 土层深厚、有机质含量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高</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保肥力强的果园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4"/>
              </w:rPr>
              <w:t>追施氮肥量应少或较少;相反</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4"/>
              </w:rPr>
              <w:t>沙地</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瘠薄地</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4"/>
              </w:rPr>
              <w:t>保肥力差</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4"/>
              </w:rPr>
              <w:t>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料随水流失严重</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4"/>
              </w:rPr>
              <w:t>肥效期短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4"/>
              </w:rPr>
              <w:t>氮肥应勤施、少施。追肥多少因树冠大小而定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3"/>
              </w:rPr>
              <w:t>生长</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季里</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7"/>
              </w:rPr>
              <w:t>可追施氮肥 </w:t>
            </w:r>
            <w:r>
              <w:rPr>
                <w:rFonts w:ascii="Microsoft YaHei" w:hAnsi="Microsoft YaHei" w:eastAsia="Microsoft YaHei" w:cs="Microsoft YaHei"/>
                <w:sz w:val="20"/>
                <w:szCs w:val="20"/>
                <w:spacing w:val="7"/>
                <w:position w:val="-2"/>
              </w:rPr>
              <w:t>3~5</w:t>
            </w:r>
            <w:r>
              <w:rPr>
                <w:rFonts w:ascii="Microsoft YaHei" w:hAnsi="Microsoft YaHei" w:eastAsia="Microsoft YaHei" w:cs="Microsoft YaHei"/>
                <w:sz w:val="20"/>
                <w:szCs w:val="20"/>
                <w:spacing w:val="7"/>
              </w:rPr>
              <w:t>次</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每次株施 </w:t>
            </w:r>
            <w:r>
              <w:rPr>
                <w:rFonts w:ascii="Microsoft YaHei" w:hAnsi="Microsoft YaHei" w:eastAsia="Microsoft YaHei" w:cs="Microsoft YaHei"/>
                <w:sz w:val="20"/>
                <w:szCs w:val="20"/>
                <w:spacing w:val="7"/>
                <w:position w:val="-2"/>
              </w:rPr>
              <w:t>50~20</w:t>
            </w:r>
            <w:r>
              <w:rPr>
                <w:rFonts w:ascii="Microsoft YaHei" w:hAnsi="Microsoft YaHei" w:eastAsia="Microsoft YaHei" w:cs="Microsoft YaHei"/>
                <w:sz w:val="20"/>
                <w:szCs w:val="20"/>
                <w:spacing w:val="6"/>
                <w:position w:val="-2"/>
              </w:rPr>
              <w:t>0g</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37"/>
                <w:position w:val="1"/>
              </w:rPr>
              <w:t xml:space="preserve"> </w:t>
            </w:r>
            <w:r>
              <w:rPr>
                <w:rFonts w:ascii="Microsoft YaHei" w:hAnsi="Microsoft YaHei" w:eastAsia="Microsoft YaHei" w:cs="Microsoft YaHei"/>
                <w:sz w:val="20"/>
                <w:szCs w:val="20"/>
                <w:spacing w:val="6"/>
              </w:rPr>
              <w:t>一般在土壤腐殖质多</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土层深</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厚的冲积土果园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5"/>
              </w:rPr>
              <w:t>每年每 </w:t>
            </w:r>
            <w:r>
              <w:rPr>
                <w:rFonts w:ascii="Microsoft YaHei" w:hAnsi="Microsoft YaHei" w:eastAsia="Microsoft YaHei" w:cs="Microsoft YaHei"/>
                <w:sz w:val="20"/>
                <w:szCs w:val="20"/>
                <w:spacing w:val="5"/>
                <w:position w:val="-1"/>
              </w:rPr>
              <w:t>667m</w:t>
            </w:r>
            <w:r>
              <w:rPr>
                <w:rFonts w:ascii="Microsoft YaHei" w:hAnsi="Microsoft YaHei" w:eastAsia="Microsoft YaHei" w:cs="Microsoft YaHei"/>
                <w:sz w:val="11"/>
                <w:szCs w:val="11"/>
                <w:spacing w:val="5"/>
                <w:position w:val="7"/>
              </w:rPr>
              <w:t>2</w:t>
            </w:r>
            <w:r>
              <w:rPr>
                <w:rFonts w:ascii="Microsoft YaHei" w:hAnsi="Microsoft YaHei" w:eastAsia="Microsoft YaHei" w:cs="Microsoft YaHei"/>
                <w:sz w:val="11"/>
                <w:szCs w:val="11"/>
                <w:spacing w:val="19"/>
                <w:position w:val="7"/>
              </w:rPr>
              <w:t xml:space="preserve"> </w:t>
            </w:r>
            <w:r>
              <w:rPr>
                <w:rFonts w:ascii="Microsoft YaHei" w:hAnsi="Microsoft YaHei" w:eastAsia="Microsoft YaHei" w:cs="Microsoft YaHei"/>
                <w:sz w:val="20"/>
                <w:szCs w:val="20"/>
                <w:spacing w:val="5"/>
              </w:rPr>
              <w:t>施纯氮4~5</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3</w:t>
            </w:r>
            <w:r>
              <w:rPr>
                <w:rFonts w:ascii="Microsoft YaHei" w:hAnsi="Microsoft YaHei" w:eastAsia="Microsoft YaHei" w:cs="Microsoft YaHei"/>
                <w:sz w:val="20"/>
                <w:szCs w:val="20"/>
              </w:rPr>
              <w:t>kg</w:t>
            </w:r>
            <w:r>
              <w:rPr>
                <w:rFonts w:ascii="Microsoft YaHei" w:hAnsi="Microsoft YaHei" w:eastAsia="Microsoft YaHei" w:cs="Microsoft YaHei"/>
                <w:sz w:val="20"/>
                <w:szCs w:val="20"/>
                <w:spacing w:val="5"/>
              </w:rPr>
              <w:t>;在土壤腐殖质少</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4"/>
              </w:rPr>
              <w:t>土层浅薄的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果园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12"/>
              </w:rPr>
              <w:t>每年每</w:t>
            </w:r>
            <w:r>
              <w:rPr>
                <w:rFonts w:ascii="Microsoft YaHei" w:hAnsi="Microsoft YaHei" w:eastAsia="Microsoft YaHei" w:cs="Microsoft YaHei"/>
                <w:sz w:val="20"/>
                <w:szCs w:val="20"/>
                <w:spacing w:val="33"/>
                <w:w w:val="101"/>
              </w:rPr>
              <w:t xml:space="preserve"> </w:t>
            </w:r>
            <w:r>
              <w:rPr>
                <w:rFonts w:ascii="Microsoft YaHei" w:hAnsi="Microsoft YaHei" w:eastAsia="Microsoft YaHei" w:cs="Microsoft YaHei"/>
                <w:sz w:val="20"/>
                <w:szCs w:val="20"/>
                <w:spacing w:val="12"/>
                <w:position w:val="-1"/>
              </w:rPr>
              <w:t>667m</w:t>
            </w:r>
            <w:r>
              <w:rPr>
                <w:rFonts w:ascii="Microsoft YaHei" w:hAnsi="Microsoft YaHei" w:eastAsia="Microsoft YaHei" w:cs="Microsoft YaHei"/>
                <w:sz w:val="11"/>
                <w:szCs w:val="11"/>
                <w:spacing w:val="12"/>
                <w:position w:val="7"/>
              </w:rPr>
              <w:t>2  </w:t>
            </w:r>
            <w:r>
              <w:rPr>
                <w:rFonts w:ascii="Microsoft YaHei" w:hAnsi="Microsoft YaHei" w:eastAsia="Microsoft YaHei" w:cs="Microsoft YaHei"/>
                <w:sz w:val="20"/>
                <w:szCs w:val="20"/>
                <w:spacing w:val="12"/>
              </w:rPr>
              <w:t>施纯氮</w:t>
            </w:r>
            <w:r>
              <w:rPr>
                <w:rFonts w:ascii="Microsoft YaHei" w:hAnsi="Microsoft YaHei" w:eastAsia="Microsoft YaHei" w:cs="Microsoft YaHei"/>
                <w:sz w:val="20"/>
                <w:szCs w:val="20"/>
                <w:spacing w:val="32"/>
                <w:w w:val="101"/>
              </w:rPr>
              <w:t xml:space="preserve"> </w:t>
            </w:r>
            <w:r>
              <w:rPr>
                <w:rFonts w:ascii="Microsoft YaHei" w:hAnsi="Microsoft YaHei" w:eastAsia="Microsoft YaHei" w:cs="Microsoft YaHei"/>
                <w:sz w:val="20"/>
                <w:szCs w:val="20"/>
                <w:spacing w:val="12"/>
                <w:position w:val="-1"/>
              </w:rPr>
              <w:t>5. </w:t>
            </w:r>
            <w:r>
              <w:rPr>
                <w:rFonts w:ascii="Microsoft YaHei" w:hAnsi="Microsoft YaHei" w:eastAsia="Microsoft YaHei" w:cs="Microsoft YaHei"/>
                <w:sz w:val="20"/>
                <w:szCs w:val="20"/>
                <w:spacing w:val="12"/>
                <w:position w:val="-2"/>
              </w:rPr>
              <w:t>3~6</w:t>
            </w:r>
            <w:r>
              <w:rPr>
                <w:rFonts w:ascii="Microsoft YaHei" w:hAnsi="Microsoft YaHei" w:eastAsia="Microsoft YaHei" w:cs="Microsoft YaHei"/>
                <w:sz w:val="20"/>
                <w:szCs w:val="20"/>
                <w:spacing w:val="12"/>
                <w:position w:val="-1"/>
              </w:rPr>
              <w:t>. </w:t>
            </w:r>
            <w:r>
              <w:rPr>
                <w:rFonts w:ascii="Microsoft YaHei" w:hAnsi="Microsoft YaHei" w:eastAsia="Microsoft YaHei" w:cs="Microsoft YaHei"/>
                <w:sz w:val="20"/>
                <w:szCs w:val="20"/>
                <w:spacing w:val="11"/>
              </w:rPr>
              <w:t>7</w:t>
            </w:r>
            <w:r>
              <w:rPr>
                <w:rFonts w:ascii="Microsoft YaHei" w:hAnsi="Microsoft YaHei" w:eastAsia="Microsoft YaHei" w:cs="Microsoft YaHei"/>
                <w:sz w:val="20"/>
                <w:szCs w:val="20"/>
              </w:rPr>
              <w:t>kg</w:t>
            </w:r>
            <w:r>
              <w:rPr>
                <w:rFonts w:ascii="Microsoft YaHei" w:hAnsi="Microsoft YaHei" w:eastAsia="Microsoft YaHei" w:cs="Microsoft YaHei"/>
                <w:sz w:val="20"/>
                <w:szCs w:val="20"/>
                <w:spacing w:val="11"/>
              </w:rPr>
              <w:t>;在有效土层浅的沙土果园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每年每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position w:val="-1"/>
              </w:rPr>
              <w:t>667m</w:t>
            </w:r>
            <w:r>
              <w:rPr>
                <w:rFonts w:ascii="Microsoft YaHei" w:hAnsi="Microsoft YaHei" w:eastAsia="Microsoft YaHei" w:cs="Microsoft YaHei"/>
                <w:sz w:val="11"/>
                <w:szCs w:val="11"/>
                <w:spacing w:val="8"/>
                <w:position w:val="7"/>
              </w:rPr>
              <w:t>2</w:t>
            </w:r>
            <w:r>
              <w:rPr>
                <w:rFonts w:ascii="Microsoft YaHei" w:hAnsi="Microsoft YaHei" w:eastAsia="Microsoft YaHei" w:cs="Microsoft YaHei"/>
                <w:sz w:val="11"/>
                <w:szCs w:val="11"/>
                <w:spacing w:val="17"/>
                <w:w w:val="101"/>
                <w:position w:val="7"/>
              </w:rPr>
              <w:t xml:space="preserve"> </w:t>
            </w:r>
            <w:r>
              <w:rPr>
                <w:rFonts w:ascii="Microsoft YaHei" w:hAnsi="Microsoft YaHei" w:eastAsia="Microsoft YaHei" w:cs="Microsoft YaHei"/>
                <w:sz w:val="20"/>
                <w:szCs w:val="20"/>
                <w:spacing w:val="8"/>
              </w:rPr>
              <w:t>施纯氮 </w:t>
            </w:r>
            <w:r>
              <w:rPr>
                <w:rFonts w:ascii="Microsoft YaHei" w:hAnsi="Microsoft YaHei" w:eastAsia="Microsoft YaHei" w:cs="Microsoft YaHei"/>
                <w:sz w:val="20"/>
                <w:szCs w:val="20"/>
                <w:spacing w:val="8"/>
                <w:position w:val="-1"/>
              </w:rPr>
              <w:t>6. </w:t>
            </w:r>
            <w:r>
              <w:rPr>
                <w:rFonts w:ascii="Microsoft YaHei" w:hAnsi="Microsoft YaHei" w:eastAsia="Microsoft YaHei" w:cs="Microsoft YaHei"/>
                <w:sz w:val="20"/>
                <w:szCs w:val="20"/>
                <w:spacing w:val="8"/>
                <w:position w:val="-2"/>
              </w:rPr>
              <w:t>7~8</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0</w:t>
            </w:r>
            <w:r>
              <w:rPr>
                <w:rFonts w:ascii="Microsoft YaHei" w:hAnsi="Microsoft YaHei" w:eastAsia="Microsoft YaHei" w:cs="Microsoft YaHei"/>
                <w:sz w:val="20"/>
                <w:szCs w:val="20"/>
              </w:rPr>
              <w:t>kg</w:t>
            </w:r>
            <w:r>
              <w:rPr>
                <w:rFonts w:ascii="Microsoft YaHei" w:hAnsi="Microsoft YaHei" w:eastAsia="Microsoft YaHei" w:cs="Microsoft YaHei"/>
                <w:sz w:val="20"/>
                <w:szCs w:val="20"/>
                <w:spacing w:val="8"/>
              </w:rPr>
              <w:t>为宜</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西北黄土高原果区土</w:t>
            </w:r>
            <w:r>
              <w:rPr>
                <w:rFonts w:ascii="Microsoft YaHei" w:hAnsi="Microsoft YaHei" w:eastAsia="Microsoft YaHei" w:cs="Microsoft YaHei"/>
                <w:sz w:val="20"/>
                <w:szCs w:val="20"/>
                <w:spacing w:val="7"/>
              </w:rPr>
              <w:t>壤中普遍缺磷</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7"/>
              </w:rPr>
              <w:t>应增施磷</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肥</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5"/>
              </w:rPr>
              <w:t>。渤海湾果区普遍缺钾</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5"/>
              </w:rPr>
              <w:t>应多补钾肥。</w:t>
            </w:r>
          </w:p>
          <w:p>
            <w:pPr>
              <w:ind w:left="1198" w:right="1228" w:firstLine="425"/>
              <w:spacing w:before="97" w:line="22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position w:val="-2"/>
              </w:rPr>
              <w:t>⑤ </w:t>
            </w:r>
            <w:r>
              <w:rPr>
                <w:rFonts w:ascii="Microsoft YaHei" w:hAnsi="Microsoft YaHei" w:eastAsia="Microsoft YaHei" w:cs="Microsoft YaHei"/>
                <w:sz w:val="20"/>
                <w:szCs w:val="20"/>
                <w:spacing w:val="12"/>
              </w:rPr>
              <w:t>树势与年龄状况   树势反应肥料供应能力和各元素的配比</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1"/>
              </w:rPr>
              <w:t>树势不同</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8"/>
              </w:rPr>
              <w:t>施肥特点各异。</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8"/>
              </w:rPr>
              <w:t>旺树施肥特点是:施肥期</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8"/>
              </w:rPr>
              <w:t>采用前期施肥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8"/>
              </w:rPr>
              <w:t>促春梢</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8"/>
              </w:rPr>
              <w:t>控秋梢</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 或秋</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梢停长后施肥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以免秋梢贪青徒长</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8"/>
              </w:rPr>
              <w:t>或早秋施基肥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8"/>
              </w:rPr>
              <w:t>并</w:t>
            </w:r>
            <w:r>
              <w:rPr>
                <w:rFonts w:ascii="Microsoft YaHei" w:hAnsi="Microsoft YaHei" w:eastAsia="Microsoft YaHei" w:cs="Microsoft YaHei"/>
                <w:sz w:val="20"/>
                <w:szCs w:val="20"/>
                <w:spacing w:val="7"/>
              </w:rPr>
              <w:t>结合深翻断根;施肥品种以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磷钾肥为主</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7"/>
              </w:rPr>
              <w:t>控制氮肥;施肥方法</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7"/>
              </w:rPr>
              <w:t>宜多深施基</w:t>
            </w:r>
            <w:r>
              <w:rPr>
                <w:rFonts w:ascii="Microsoft YaHei" w:hAnsi="Microsoft YaHei" w:eastAsia="Microsoft YaHei" w:cs="Microsoft YaHei"/>
                <w:sz w:val="20"/>
                <w:szCs w:val="20"/>
                <w:spacing w:val="6"/>
              </w:rPr>
              <w:t>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6"/>
              </w:rPr>
              <w:t>加强根外追肥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6"/>
              </w:rPr>
              <w:t>少作地面追肥。</w:t>
            </w:r>
          </w:p>
          <w:p>
            <w:pPr>
              <w:pStyle w:val="TableText"/>
              <w:spacing w:line="299" w:lineRule="auto"/>
              <w:rPr/>
            </w:pPr>
            <w:r/>
          </w:p>
          <w:p>
            <w:pPr>
              <w:pStyle w:val="TableText"/>
              <w:ind w:firstLine="1206"/>
              <w:spacing w:line="409" w:lineRule="exact"/>
              <w:rPr/>
            </w:pPr>
            <w:r>
              <w:rPr>
                <w:position w:val="-8"/>
              </w:rPr>
              <w:pict>
                <v:group id="_x0000_s758" style="mso-position-vertical-relative:line;mso-position-horizontal-relative:char;width:21pt;height:20.45pt;" filled="false" stroked="false" coordsize="420,409" coordorigin="0,0">
                  <v:group id="_x0000_s760" style="position:absolute;left:0;top:0;width:420;height:409;" filled="false" stroked="false" coordsize="420,409" coordorigin="0,0">
                    <v:shape id="_x0000_s762" style="position:absolute;left:0;top:47;width:68;height:282;" filled="false" strokecolor="#00AEEF" strokeweight="0.38pt" coordsize="68,282" coordorigin="0,0" path="m64,3c26,41,3,93,3,150c3,198,20,242,47,277e">
                      <v:stroke joinstyle="miter" miterlimit="4"/>
                    </v:shape>
                    <v:shape id="_x0000_s764" style="position:absolute;left:34;top:0;width:370;height:177;" filled="false" strokecolor="#00AEEF" strokeweight="0.96pt" coordsize="370,177" coordorigin="0,0" path="m359,167c345,77,268,9,175,9c103,9,40,50,9,111e">
                      <v:stroke joinstyle="miter" miterlimit="4"/>
                    </v:shape>
                    <v:shape id="_x0000_s766"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768" style="position:absolute;left:31;top:268;width:315;height:126;" filled="false" strokecolor="#00AEEF" strokeweight="0.96pt" coordsize="315,126" coordorigin="0,0" path="m9,9c39,73,103,116,178,116c226,116,271,97,304,67e">
                      <v:stroke joinstyle="miter" miterlimit="4"/>
                    </v:shape>
                    <v:shape id="_x0000_s770" style="position:absolute;left:42;top:29;width:317;height:337;" filled="false" strokecolor="#00AEEF" strokeweight="0.38pt" coordsize="317,337" coordorigin="0,0" path="m100,318c120,327,143,333,167,333c231,333,286,296,313,242m153,3c69,11,3,81,3,168e">
                      <v:stroke joinstyle="miter" miterlimit="4"/>
                    </v:shape>
                  </v:group>
                  <v:shape id="_x0000_s772" style="position:absolute;left:-20;top:-20;width:460;height:449;" filled="false" stroked="false" type="#_x0000_t202">
                    <v:fill on="false"/>
                    <v:stroke on="false"/>
                    <v:path/>
                    <v:imagedata o:title=""/>
                    <o:lock v:ext="edit" aspectratio="false"/>
                    <v:textbox inset="0mm,0mm,0mm,0mm">
                      <w:txbxContent>
                        <w:p>
                          <w:pPr>
                            <w:ind w:left="149"/>
                            <w:spacing w:before="157" w:line="187" w:lineRule="auto"/>
                            <w:rPr>
                              <w:rFonts w:ascii="Arial" w:hAnsi="Arial" w:eastAsia="Arial" w:cs="Arial"/>
                              <w:sz w:val="17"/>
                              <w:szCs w:val="17"/>
                            </w:rPr>
                          </w:pPr>
                          <w:r>
                            <w:rPr>
                              <w:rFonts w:ascii="Arial" w:hAnsi="Arial" w:eastAsia="Arial" w:cs="Arial"/>
                              <w:sz w:val="17"/>
                              <w:szCs w:val="17"/>
                              <w:spacing w:val="16"/>
                            </w:rPr>
                            <w:t>44</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27"/>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三、红富士苹果高产稳产技术</w:t>
            </w:r>
          </w:p>
          <w:p>
            <w:pPr>
              <w:ind w:firstLine="1300"/>
              <w:spacing w:line="56" w:lineRule="exact"/>
              <w:rPr/>
            </w:pPr>
            <w:r>
              <w:rPr>
                <w:position w:val="-1"/>
              </w:rPr>
              <w:drawing>
                <wp:inline distT="0" distB="0" distL="0" distR="0">
                  <wp:extent cx="4535017" cy="35693"/>
                  <wp:effectExtent l="0" t="0" r="0" b="0"/>
                  <wp:docPr id="118" name="IM 118"/>
                  <wp:cNvGraphicFramePr/>
                  <a:graphic>
                    <a:graphicData uri="http://schemas.openxmlformats.org/drawingml/2006/picture">
                      <pic:pic>
                        <pic:nvPicPr>
                          <pic:cNvPr id="118" name="IM 118"/>
                          <pic:cNvPicPr/>
                        </pic:nvPicPr>
                        <pic:blipFill>
                          <a:blip r:embed="rId63"/>
                          <a:stretch>
                            <a:fillRect/>
                          </a:stretch>
                        </pic:blipFill>
                        <pic:spPr>
                          <a:xfrm rot="0">
                            <a:off x="0" y="0"/>
                            <a:ext cx="4535017" cy="35693"/>
                          </a:xfrm>
                          <a:prstGeom prst="rect">
                            <a:avLst/>
                          </a:prstGeom>
                        </pic:spPr>
                      </pic:pic>
                    </a:graphicData>
                  </a:graphic>
                </wp:inline>
              </w:drawing>
            </w:r>
          </w:p>
          <w:p>
            <w:pPr>
              <w:pStyle w:val="TableText"/>
              <w:spacing w:line="263" w:lineRule="auto"/>
              <w:rPr/>
            </w:pPr>
            <w:r/>
          </w:p>
          <w:p>
            <w:pPr>
              <w:ind w:left="1312" w:right="1187" w:firstLine="4"/>
              <w:spacing w:before="86" w:line="25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而弱树施肥特点则与旺树相反</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8"/>
              </w:rPr>
              <w:t>应多施有机肥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多施氮肥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多用地面追肥和根外</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追肥</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2"/>
              </w:rPr>
              <w:t>, 以加强营养生长</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2"/>
              </w:rPr>
              <w:t>复壮树势。</w:t>
            </w:r>
          </w:p>
          <w:p>
            <w:pPr>
              <w:pStyle w:val="TableText"/>
              <w:ind w:left="1218" w:right="1187" w:firstLine="512"/>
              <w:spacing w:before="1" w:line="253" w:lineRule="auto"/>
              <w:tabs>
                <w:tab w:val="left" w:pos="1331"/>
              </w:tabs>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对不同年龄时期的树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9"/>
              </w:rPr>
              <w:t>应采取不同的施肥方法。</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9"/>
              </w:rPr>
              <w:t>幼树期</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9"/>
              </w:rPr>
              <w:t>树旺成花少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9"/>
              </w:rPr>
              <w:t>要适</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当控制氮肥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6"/>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16"/>
              </w:rPr>
              <w:t>多施磷钾肥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6"/>
              </w:rPr>
              <w:t>,</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16"/>
              </w:rPr>
              <w:t>施肥位置和深度要逐</w:t>
            </w:r>
            <w:r>
              <w:rPr>
                <w:rFonts w:ascii="Microsoft YaHei" w:hAnsi="Microsoft YaHei" w:eastAsia="Microsoft YaHei" w:cs="Microsoft YaHei"/>
                <w:sz w:val="20"/>
                <w:szCs w:val="20"/>
                <w:spacing w:val="15"/>
              </w:rPr>
              <w:t>年扩大和加深。</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15"/>
              </w:rPr>
              <w:t>初果期至盛果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期</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11"/>
              </w:rPr>
              <w:t>生长缓慢</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11"/>
              </w:rPr>
              <w:t>果量渐增</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7"/>
                <w:position w:val="1"/>
              </w:rPr>
              <w:t xml:space="preserve"> </w:t>
            </w:r>
            <w:r>
              <w:rPr>
                <w:rFonts w:ascii="Microsoft YaHei" w:hAnsi="Microsoft YaHei" w:eastAsia="Microsoft YaHei" w:cs="Microsoft YaHei"/>
                <w:sz w:val="20"/>
                <w:szCs w:val="20"/>
                <w:spacing w:val="11"/>
              </w:rPr>
              <w:t>在施磷钾肥的基础上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11"/>
              </w:rPr>
              <w:t>适当增施氮肥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7"/>
                <w:position w:val="1"/>
              </w:rPr>
              <w:t xml:space="preserve"> </w:t>
            </w:r>
            <w:r>
              <w:rPr>
                <w:rFonts w:ascii="Microsoft YaHei" w:hAnsi="Microsoft YaHei" w:eastAsia="Microsoft YaHei" w:cs="Microsoft YaHei"/>
                <w:sz w:val="20"/>
                <w:szCs w:val="20"/>
                <w:spacing w:val="11"/>
              </w:rPr>
              <w:t>加强深翻</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11"/>
              </w:rPr>
              <w:t>放好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30"/>
              </w:rPr>
              <w:t xml:space="preserve"> </w:t>
            </w:r>
            <w:r>
              <w:rPr>
                <w:rFonts w:ascii="Microsoft YaHei" w:hAnsi="Microsoft YaHei" w:eastAsia="Microsoft YaHei" w:cs="Microsoft YaHei"/>
                <w:sz w:val="20"/>
                <w:szCs w:val="20"/>
                <w:spacing w:val="4"/>
              </w:rPr>
              <w:t>树窝子”。盛果期至衰老期</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4"/>
              </w:rPr>
              <w:t>结果与营养生长平衡或结果过多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4"/>
              </w:rPr>
              <w:t>要着重促进春梢</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生长</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10"/>
              </w:rPr>
              <w:t>,</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10"/>
              </w:rPr>
              <w:t>增加营养积累与贮备。</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spacing w:val="10"/>
              </w:rPr>
              <w:t>所以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rPr>
              <w:t>, 基肥应早施、多施、深施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rPr>
              <w:t>, 土壤追肥宜多次</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1"/>
              </w:rPr>
              <w:t>(</w:t>
            </w:r>
            <w:r>
              <w:rPr>
                <w:sz w:val="20"/>
                <w:szCs w:val="20"/>
                <w:spacing w:val="11"/>
              </w:rPr>
              <w:t>3</w:t>
            </w:r>
            <w:r>
              <w:rPr>
                <w:rFonts w:ascii="Microsoft YaHei" w:hAnsi="Microsoft YaHei" w:eastAsia="Microsoft YaHei" w:cs="Microsoft YaHei"/>
                <w:sz w:val="20"/>
                <w:szCs w:val="20"/>
                <w:spacing w:val="11"/>
              </w:rPr>
              <w:t>~</w:t>
            </w:r>
            <w:r>
              <w:rPr>
                <w:sz w:val="20"/>
                <w:szCs w:val="20"/>
                <w:spacing w:val="11"/>
              </w:rPr>
              <w:t>4</w:t>
            </w:r>
            <w:r>
              <w:rPr>
                <w:rFonts w:ascii="Microsoft YaHei" w:hAnsi="Microsoft YaHei" w:eastAsia="Microsoft YaHei" w:cs="Microsoft YaHei"/>
                <w:sz w:val="20"/>
                <w:szCs w:val="20"/>
                <w:spacing w:val="11"/>
              </w:rPr>
              <w:t>次)足量</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1"/>
              </w:rPr>
              <w:t>逐渐增加氮肥用量与比例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11"/>
              </w:rPr>
              <w:t>结合灌水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11"/>
              </w:rPr>
              <w:t>促进树</w:t>
            </w:r>
            <w:r>
              <w:rPr>
                <w:rFonts w:ascii="Microsoft YaHei" w:hAnsi="Microsoft YaHei" w:eastAsia="Microsoft YaHei" w:cs="Microsoft YaHei"/>
                <w:sz w:val="20"/>
                <w:szCs w:val="20"/>
                <w:spacing w:val="10"/>
              </w:rPr>
              <w:t>壮与高产</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38"/>
                <w:position w:val="1"/>
              </w:rPr>
              <w:t xml:space="preserve"> </w:t>
            </w:r>
            <w:r>
              <w:rPr>
                <w:rFonts w:ascii="Microsoft YaHei" w:hAnsi="Microsoft YaHei" w:eastAsia="Microsoft YaHei" w:cs="Microsoft YaHei"/>
                <w:sz w:val="20"/>
                <w:szCs w:val="20"/>
                <w:spacing w:val="10"/>
              </w:rPr>
              <w:t>单就有</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3"/>
              </w:rPr>
              <w:t>机肥施用量来说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3"/>
                <w:position w:val="1"/>
              </w:rPr>
              <w:t>, </w:t>
            </w:r>
            <w:r>
              <w:rPr>
                <w:rFonts w:ascii="Microsoft YaHei" w:hAnsi="Microsoft YaHei" w:eastAsia="Microsoft YaHei" w:cs="Microsoft YaHei"/>
                <w:sz w:val="20"/>
                <w:szCs w:val="20"/>
                <w:spacing w:val="23"/>
              </w:rPr>
              <w:t>不同年龄时期亦有变化</w:t>
            </w:r>
            <w:r>
              <w:rPr>
                <w:rFonts w:ascii="Microsoft YaHei" w:hAnsi="Microsoft YaHei" w:eastAsia="Microsoft YaHei" w:cs="Microsoft YaHei"/>
                <w:sz w:val="20"/>
                <w:szCs w:val="20"/>
                <w:spacing w:val="23"/>
                <w:position w:val="1"/>
              </w:rPr>
              <w:t>。</w:t>
            </w:r>
            <w:r>
              <w:rPr>
                <w:rFonts w:ascii="Microsoft YaHei" w:hAnsi="Microsoft YaHei" w:eastAsia="Microsoft YaHei" w:cs="Microsoft YaHei"/>
                <w:sz w:val="20"/>
                <w:szCs w:val="20"/>
                <w:spacing w:val="-27"/>
                <w:position w:val="1"/>
              </w:rPr>
              <w:t xml:space="preserve"> </w:t>
            </w:r>
            <w:r>
              <w:rPr>
                <w:rFonts w:ascii="Microsoft YaHei" w:hAnsi="Microsoft YaHei" w:eastAsia="Microsoft YaHei" w:cs="Microsoft YaHei"/>
                <w:sz w:val="20"/>
                <w:szCs w:val="20"/>
                <w:spacing w:val="22"/>
              </w:rPr>
              <w:t>一般株施有机肥幼树期为</w:t>
            </w:r>
            <w:r>
              <w:rPr>
                <w:rFonts w:ascii="Microsoft YaHei" w:hAnsi="Microsoft YaHei" w:eastAsia="Microsoft YaHei" w:cs="Microsoft YaHei"/>
                <w:sz w:val="20"/>
                <w:szCs w:val="20"/>
                <w:spacing w:val="36"/>
                <w:w w:val="101"/>
              </w:rPr>
              <w:t xml:space="preserve"> </w:t>
            </w:r>
            <w:r>
              <w:rPr>
                <w:sz w:val="20"/>
                <w:szCs w:val="20"/>
                <w:spacing w:val="22"/>
                <w:position w:val="-1"/>
              </w:rPr>
              <w:t>15</w:t>
            </w:r>
            <w:r>
              <w:rPr>
                <w:rFonts w:ascii="Microsoft YaHei" w:hAnsi="Microsoft YaHei" w:eastAsia="Microsoft YaHei" w:cs="Microsoft YaHei"/>
                <w:sz w:val="20"/>
                <w:szCs w:val="20"/>
                <w:spacing w:val="22"/>
                <w:position w:val="-2"/>
              </w:rPr>
              <w:t>~</w:t>
            </w:r>
            <w:r>
              <w:rPr>
                <w:rFonts w:ascii="Microsoft YaHei" w:hAnsi="Microsoft YaHei" w:eastAsia="Microsoft YaHei" w:cs="Microsoft YaHei"/>
                <w:sz w:val="20"/>
                <w:szCs w:val="20"/>
                <w:position w:val="-2"/>
              </w:rPr>
              <w:t xml:space="preserve"> </w:t>
            </w:r>
            <w:r>
              <w:rPr>
                <w:sz w:val="20"/>
                <w:szCs w:val="20"/>
                <w:spacing w:val="10"/>
              </w:rPr>
              <w:t>25</w:t>
            </w:r>
            <w:r>
              <w:rPr>
                <w:sz w:val="20"/>
                <w:szCs w:val="20"/>
              </w:rPr>
              <w:t>kg</w:t>
            </w:r>
            <w:r>
              <w:rPr>
                <w:rFonts w:ascii="Microsoft YaHei" w:hAnsi="Microsoft YaHei" w:eastAsia="Microsoft YaHei" w:cs="Microsoft YaHei"/>
                <w:sz w:val="20"/>
                <w:szCs w:val="20"/>
                <w:spacing w:val="10"/>
              </w:rPr>
              <w:t>;初果期为 </w:t>
            </w:r>
            <w:r>
              <w:rPr>
                <w:sz w:val="20"/>
                <w:szCs w:val="20"/>
                <w:spacing w:val="10"/>
                <w:position w:val="-1"/>
              </w:rPr>
              <w:t>25</w:t>
            </w:r>
            <w:r>
              <w:rPr>
                <w:rFonts w:ascii="Microsoft YaHei" w:hAnsi="Microsoft YaHei" w:eastAsia="Microsoft YaHei" w:cs="Microsoft YaHei"/>
                <w:sz w:val="20"/>
                <w:szCs w:val="20"/>
                <w:spacing w:val="10"/>
                <w:position w:val="-1"/>
              </w:rPr>
              <w:t>~</w:t>
            </w:r>
            <w:r>
              <w:rPr>
                <w:sz w:val="20"/>
                <w:szCs w:val="20"/>
                <w:spacing w:val="10"/>
                <w:position w:val="-1"/>
              </w:rPr>
              <w:t>150</w:t>
            </w:r>
            <w:r>
              <w:rPr>
                <w:sz w:val="20"/>
                <w:szCs w:val="20"/>
                <w:position w:val="-1"/>
              </w:rPr>
              <w:t>kg</w:t>
            </w:r>
            <w:r>
              <w:rPr>
                <w:rFonts w:ascii="Microsoft YaHei" w:hAnsi="Microsoft YaHei" w:eastAsia="Microsoft YaHei" w:cs="Microsoft YaHei"/>
                <w:sz w:val="20"/>
                <w:szCs w:val="20"/>
                <w:spacing w:val="10"/>
                <w:position w:val="2"/>
              </w:rPr>
              <w:t>。</w:t>
            </w:r>
            <w:r>
              <w:rPr>
                <w:rFonts w:ascii="Microsoft YaHei" w:hAnsi="Microsoft YaHei" w:eastAsia="Microsoft YaHei" w:cs="Microsoft YaHei"/>
                <w:sz w:val="20"/>
                <w:szCs w:val="20"/>
                <w:spacing w:val="10"/>
                <w:position w:val="1"/>
              </w:rPr>
              <w:t>盛果期树</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10"/>
                <w:position w:val="2"/>
              </w:rPr>
              <w:t>,</w:t>
            </w:r>
            <w:r>
              <w:rPr>
                <w:rFonts w:ascii="Microsoft YaHei" w:hAnsi="Microsoft YaHei" w:eastAsia="Microsoft YaHei" w:cs="Microsoft YaHei"/>
                <w:sz w:val="20"/>
                <w:szCs w:val="20"/>
                <w:spacing w:val="-12"/>
                <w:position w:val="2"/>
              </w:rPr>
              <w:t xml:space="preserve"> </w:t>
            </w:r>
            <w:r>
              <w:rPr>
                <w:rFonts w:ascii="Microsoft YaHei" w:hAnsi="Microsoft YaHei" w:eastAsia="Microsoft YaHei" w:cs="Microsoft YaHei"/>
                <w:sz w:val="20"/>
                <w:szCs w:val="20"/>
                <w:spacing w:val="10"/>
                <w:position w:val="1"/>
              </w:rPr>
              <w:t>每 </w:t>
            </w:r>
            <w:r>
              <w:rPr>
                <w:sz w:val="20"/>
                <w:szCs w:val="20"/>
                <w:spacing w:val="10"/>
              </w:rPr>
              <w:t>667m</w:t>
            </w:r>
            <w:r>
              <w:rPr>
                <w:sz w:val="11"/>
                <w:szCs w:val="11"/>
                <w:spacing w:val="10"/>
                <w:position w:val="8"/>
              </w:rPr>
              <w:t>2  </w:t>
            </w:r>
            <w:r>
              <w:rPr>
                <w:rFonts w:ascii="Microsoft YaHei" w:hAnsi="Microsoft YaHei" w:eastAsia="Microsoft YaHei" w:cs="Microsoft YaHei"/>
                <w:sz w:val="20"/>
                <w:szCs w:val="20"/>
                <w:spacing w:val="10"/>
                <w:position w:val="1"/>
              </w:rPr>
              <w:t>产量 </w:t>
            </w:r>
            <w:r>
              <w:rPr>
                <w:sz w:val="20"/>
                <w:szCs w:val="20"/>
                <w:spacing w:val="9"/>
              </w:rPr>
              <w:t>1</w:t>
            </w:r>
            <w:r>
              <w:rPr>
                <w:sz w:val="20"/>
                <w:szCs w:val="20"/>
                <w:spacing w:val="9"/>
                <w:position w:val="-1"/>
              </w:rPr>
              <w:t>500</w:t>
            </w:r>
            <w:r>
              <w:rPr>
                <w:rFonts w:ascii="Microsoft YaHei" w:hAnsi="Microsoft YaHei" w:eastAsia="Microsoft YaHei" w:cs="Microsoft YaHei"/>
                <w:sz w:val="20"/>
                <w:szCs w:val="20"/>
                <w:spacing w:val="9"/>
                <w:position w:val="-1"/>
              </w:rPr>
              <w:t>~</w:t>
            </w:r>
            <w:r>
              <w:rPr>
                <w:sz w:val="20"/>
                <w:szCs w:val="20"/>
                <w:spacing w:val="9"/>
                <w:position w:val="-1"/>
              </w:rPr>
              <w:t>2000</w:t>
            </w:r>
            <w:r>
              <w:rPr>
                <w:sz w:val="20"/>
                <w:szCs w:val="20"/>
                <w:position w:val="-1"/>
              </w:rPr>
              <w:t>kg</w:t>
            </w:r>
            <w:r>
              <w:rPr>
                <w:sz w:val="20"/>
                <w:szCs w:val="20"/>
                <w:spacing w:val="21"/>
                <w:position w:val="-1"/>
              </w:rPr>
              <w:t xml:space="preserve"> </w:t>
            </w:r>
            <w:r>
              <w:rPr>
                <w:rFonts w:ascii="Microsoft YaHei" w:hAnsi="Microsoft YaHei" w:eastAsia="Microsoft YaHei" w:cs="Microsoft YaHei"/>
                <w:sz w:val="20"/>
                <w:szCs w:val="20"/>
                <w:spacing w:val="9"/>
                <w:position w:val="1"/>
              </w:rPr>
              <w:t>时</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9"/>
                <w:position w:val="2"/>
              </w:rPr>
              <w:t>,</w:t>
            </w:r>
            <w:r>
              <w:rPr>
                <w:rFonts w:ascii="Microsoft YaHei" w:hAnsi="Microsoft YaHei" w:eastAsia="Microsoft YaHei" w:cs="Microsoft YaHei"/>
                <w:sz w:val="20"/>
                <w:szCs w:val="20"/>
                <w:spacing w:val="-13"/>
                <w:position w:val="2"/>
              </w:rPr>
              <w:t xml:space="preserve"> </w:t>
            </w:r>
            <w:r>
              <w:rPr>
                <w:rFonts w:ascii="Microsoft YaHei" w:hAnsi="Microsoft YaHei" w:eastAsia="Microsoft YaHei" w:cs="Microsoft YaHei"/>
                <w:sz w:val="20"/>
                <w:szCs w:val="20"/>
                <w:spacing w:val="9"/>
                <w:position w:val="1"/>
              </w:rPr>
              <w:t>应按</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4"/>
              </w:rPr>
              <w:t>生产 </w:t>
            </w:r>
            <w:r>
              <w:rPr>
                <w:sz w:val="20"/>
                <w:szCs w:val="20"/>
                <w:spacing w:val="14"/>
              </w:rPr>
              <w:t>1</w:t>
            </w:r>
            <w:r>
              <w:rPr>
                <w:sz w:val="20"/>
                <w:szCs w:val="20"/>
              </w:rPr>
              <w:t>kg</w:t>
            </w:r>
            <w:r>
              <w:rPr>
                <w:rFonts w:ascii="Microsoft YaHei" w:hAnsi="Microsoft YaHei" w:eastAsia="Microsoft YaHei" w:cs="Microsoft YaHei"/>
                <w:sz w:val="20"/>
                <w:szCs w:val="20"/>
                <w:spacing w:val="14"/>
              </w:rPr>
              <w:t>果实施 </w:t>
            </w:r>
            <w:r>
              <w:rPr>
                <w:sz w:val="20"/>
                <w:szCs w:val="20"/>
                <w:spacing w:val="14"/>
              </w:rPr>
              <w:t>1</w:t>
            </w:r>
            <w:r>
              <w:rPr>
                <w:sz w:val="20"/>
                <w:szCs w:val="20"/>
              </w:rPr>
              <w:t>kg</w:t>
            </w:r>
            <w:r>
              <w:rPr>
                <w:rFonts w:ascii="Microsoft YaHei" w:hAnsi="Microsoft YaHei" w:eastAsia="Microsoft YaHei" w:cs="Microsoft YaHei"/>
                <w:sz w:val="20"/>
                <w:szCs w:val="20"/>
                <w:spacing w:val="14"/>
              </w:rPr>
              <w:t>有机肥</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39"/>
                <w:position w:val="1"/>
              </w:rPr>
              <w:t xml:space="preserve"> </w:t>
            </w:r>
            <w:r>
              <w:rPr>
                <w:rFonts w:ascii="Microsoft YaHei" w:hAnsi="Microsoft YaHei" w:eastAsia="Microsoft YaHei" w:cs="Microsoft YaHei"/>
                <w:sz w:val="20"/>
                <w:szCs w:val="20"/>
                <w:spacing w:val="14"/>
              </w:rPr>
              <w:t>若每</w:t>
            </w:r>
            <w:r>
              <w:rPr>
                <w:rFonts w:ascii="Microsoft YaHei" w:hAnsi="Microsoft YaHei" w:eastAsia="Microsoft YaHei" w:cs="Microsoft YaHei"/>
                <w:sz w:val="20"/>
                <w:szCs w:val="20"/>
                <w:spacing w:val="24"/>
              </w:rPr>
              <w:t xml:space="preserve"> </w:t>
            </w:r>
            <w:r>
              <w:rPr>
                <w:sz w:val="20"/>
                <w:szCs w:val="20"/>
                <w:spacing w:val="14"/>
                <w:position w:val="-1"/>
              </w:rPr>
              <w:t>667m</w:t>
            </w:r>
            <w:r>
              <w:rPr>
                <w:sz w:val="11"/>
                <w:szCs w:val="11"/>
                <w:spacing w:val="14"/>
                <w:position w:val="7"/>
              </w:rPr>
              <w:t>2  </w:t>
            </w:r>
            <w:r>
              <w:rPr>
                <w:rFonts w:ascii="Microsoft YaHei" w:hAnsi="Microsoft YaHei" w:eastAsia="Microsoft YaHei" w:cs="Microsoft YaHei"/>
                <w:sz w:val="20"/>
                <w:szCs w:val="20"/>
                <w:spacing w:val="14"/>
              </w:rPr>
              <w:t>产量 </w:t>
            </w:r>
            <w:r>
              <w:rPr>
                <w:sz w:val="20"/>
                <w:szCs w:val="20"/>
                <w:spacing w:val="14"/>
                <w:position w:val="-1"/>
              </w:rPr>
              <w:t>2</w:t>
            </w:r>
            <w:r>
              <w:rPr>
                <w:sz w:val="20"/>
                <w:szCs w:val="20"/>
                <w:spacing w:val="-9"/>
                <w:position w:val="-1"/>
              </w:rPr>
              <w:t xml:space="preserve"> </w:t>
            </w:r>
            <w:r>
              <w:rPr>
                <w:sz w:val="20"/>
                <w:szCs w:val="20"/>
                <w:spacing w:val="14"/>
                <w:position w:val="-1"/>
              </w:rPr>
              <w:t>500</w:t>
            </w:r>
            <w:r>
              <w:rPr>
                <w:rFonts w:ascii="Microsoft YaHei" w:hAnsi="Microsoft YaHei" w:eastAsia="Microsoft YaHei" w:cs="Microsoft YaHei"/>
                <w:sz w:val="20"/>
                <w:szCs w:val="20"/>
                <w:spacing w:val="14"/>
                <w:position w:val="-1"/>
              </w:rPr>
              <w:t>~</w:t>
            </w:r>
            <w:r>
              <w:rPr>
                <w:sz w:val="20"/>
                <w:szCs w:val="20"/>
                <w:spacing w:val="14"/>
                <w:position w:val="-1"/>
              </w:rPr>
              <w:t>3000</w:t>
            </w:r>
            <w:r>
              <w:rPr>
                <w:sz w:val="20"/>
                <w:szCs w:val="20"/>
                <w:position w:val="-1"/>
              </w:rPr>
              <w:t>kg</w:t>
            </w:r>
            <w:r>
              <w:rPr>
                <w:sz w:val="20"/>
                <w:szCs w:val="20"/>
                <w:spacing w:val="29"/>
                <w:position w:val="-1"/>
              </w:rPr>
              <w:t xml:space="preserve"> </w:t>
            </w:r>
            <w:r>
              <w:rPr>
                <w:rFonts w:ascii="Microsoft YaHei" w:hAnsi="Microsoft YaHei" w:eastAsia="Microsoft YaHei" w:cs="Microsoft YaHei"/>
                <w:sz w:val="20"/>
                <w:szCs w:val="20"/>
                <w:spacing w:val="14"/>
              </w:rPr>
              <w:t>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6"/>
                <w:position w:val="1"/>
              </w:rPr>
              <w:t xml:space="preserve"> </w:t>
            </w:r>
            <w:r>
              <w:rPr>
                <w:rFonts w:ascii="Microsoft YaHei" w:hAnsi="Microsoft YaHei" w:eastAsia="Microsoft YaHei" w:cs="Microsoft YaHei"/>
                <w:sz w:val="20"/>
                <w:szCs w:val="20"/>
                <w:spacing w:val="14"/>
              </w:rPr>
              <w:t>要求</w:t>
            </w:r>
            <w:r>
              <w:rPr>
                <w:rFonts w:ascii="Microsoft YaHei" w:hAnsi="Microsoft YaHei" w:eastAsia="Microsoft YaHei" w:cs="Microsoft YaHei"/>
                <w:sz w:val="20"/>
                <w:szCs w:val="20"/>
                <w:spacing w:val="13"/>
              </w:rPr>
              <w:t>生产</w:t>
            </w:r>
            <w:r>
              <w:rPr>
                <w:rFonts w:ascii="Microsoft YaHei" w:hAnsi="Microsoft YaHei" w:eastAsia="Microsoft YaHei" w:cs="Microsoft YaHei"/>
                <w:sz w:val="20"/>
                <w:szCs w:val="20"/>
              </w:rPr>
              <w:t xml:space="preserve"> </w:t>
            </w:r>
            <w:r>
              <w:rPr>
                <w:sz w:val="20"/>
                <w:szCs w:val="20"/>
                <w:spacing w:val="10"/>
              </w:rPr>
              <w:t>1</w:t>
            </w:r>
            <w:r>
              <w:rPr>
                <w:sz w:val="20"/>
                <w:szCs w:val="20"/>
              </w:rPr>
              <w:t>kg</w:t>
            </w:r>
            <w:r>
              <w:rPr>
                <w:rFonts w:ascii="Microsoft YaHei" w:hAnsi="Microsoft YaHei" w:eastAsia="Microsoft YaHei" w:cs="Microsoft YaHei"/>
                <w:sz w:val="20"/>
                <w:szCs w:val="20"/>
                <w:spacing w:val="10"/>
              </w:rPr>
              <w:t>果实施入 </w:t>
            </w:r>
            <w:r>
              <w:rPr>
                <w:sz w:val="20"/>
                <w:szCs w:val="20"/>
                <w:spacing w:val="10"/>
                <w:position w:val="-1"/>
              </w:rPr>
              <w:t>1. </w:t>
            </w:r>
            <w:r>
              <w:rPr>
                <w:sz w:val="20"/>
                <w:szCs w:val="20"/>
                <w:spacing w:val="10"/>
              </w:rPr>
              <w:t>5</w:t>
            </w:r>
            <w:r>
              <w:rPr>
                <w:sz w:val="20"/>
                <w:szCs w:val="20"/>
              </w:rPr>
              <w:t>kg</w:t>
            </w:r>
            <w:r>
              <w:rPr>
                <w:rFonts w:ascii="Microsoft YaHei" w:hAnsi="Microsoft YaHei" w:eastAsia="Microsoft YaHei" w:cs="Microsoft YaHei"/>
                <w:sz w:val="20"/>
                <w:szCs w:val="20"/>
                <w:spacing w:val="10"/>
              </w:rPr>
              <w:t>有机肥</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即每 </w:t>
            </w:r>
            <w:r>
              <w:rPr>
                <w:sz w:val="20"/>
                <w:szCs w:val="20"/>
                <w:spacing w:val="10"/>
                <w:position w:val="-1"/>
              </w:rPr>
              <w:t>667m</w:t>
            </w:r>
            <w:r>
              <w:rPr>
                <w:sz w:val="11"/>
                <w:szCs w:val="11"/>
                <w:spacing w:val="10"/>
                <w:position w:val="7"/>
              </w:rPr>
              <w:t>2</w:t>
            </w:r>
            <w:r>
              <w:rPr>
                <w:sz w:val="11"/>
                <w:szCs w:val="11"/>
                <w:spacing w:val="21"/>
                <w:position w:val="7"/>
              </w:rPr>
              <w:t xml:space="preserve"> </w:t>
            </w:r>
            <w:r>
              <w:rPr>
                <w:rFonts w:ascii="Microsoft YaHei" w:hAnsi="Microsoft YaHei" w:eastAsia="Microsoft YaHei" w:cs="Microsoft YaHei"/>
                <w:sz w:val="20"/>
                <w:szCs w:val="20"/>
                <w:spacing w:val="10"/>
              </w:rPr>
              <w:t>施 </w:t>
            </w:r>
            <w:r>
              <w:rPr>
                <w:sz w:val="20"/>
                <w:szCs w:val="20"/>
                <w:spacing w:val="10"/>
                <w:position w:val="-1"/>
              </w:rPr>
              <w:t>4000</w:t>
            </w:r>
            <w:r>
              <w:rPr>
                <w:rFonts w:ascii="Microsoft YaHei" w:hAnsi="Microsoft YaHei" w:eastAsia="Microsoft YaHei" w:cs="Microsoft YaHei"/>
                <w:sz w:val="20"/>
                <w:szCs w:val="20"/>
                <w:spacing w:val="10"/>
                <w:position w:val="-1"/>
              </w:rPr>
              <w:t>~</w:t>
            </w:r>
            <w:r>
              <w:rPr>
                <w:sz w:val="20"/>
                <w:szCs w:val="20"/>
                <w:spacing w:val="10"/>
                <w:position w:val="-1"/>
              </w:rPr>
              <w:t>4</w:t>
            </w:r>
            <w:r>
              <w:rPr>
                <w:sz w:val="20"/>
                <w:szCs w:val="20"/>
                <w:spacing w:val="10"/>
              </w:rPr>
              <w:t>500</w:t>
            </w:r>
            <w:r>
              <w:rPr>
                <w:sz w:val="20"/>
                <w:szCs w:val="20"/>
              </w:rPr>
              <w:t>kg</w:t>
            </w:r>
            <w:r>
              <w:rPr>
                <w:rFonts w:ascii="Microsoft YaHei" w:hAnsi="Microsoft YaHei" w:eastAsia="Microsoft YaHei" w:cs="Microsoft YaHei"/>
                <w:sz w:val="20"/>
                <w:szCs w:val="20"/>
                <w:spacing w:val="10"/>
              </w:rPr>
              <w:t>有机肥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10"/>
              </w:rPr>
              <w:t>才能保证丰</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产、稳产、优质。</w:t>
            </w:r>
          </w:p>
          <w:p>
            <w:pPr>
              <w:ind w:left="1310" w:right="1187" w:firstLine="425"/>
              <w:spacing w:before="6" w:line="24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position w:val="-3"/>
              </w:rPr>
              <w:t>⑥ </w:t>
            </w:r>
            <w:r>
              <w:rPr>
                <w:rFonts w:ascii="Microsoft YaHei" w:hAnsi="Microsoft YaHei" w:eastAsia="Microsoft YaHei" w:cs="Microsoft YaHei"/>
                <w:sz w:val="20"/>
                <w:szCs w:val="20"/>
                <w:spacing w:val="10"/>
              </w:rPr>
              <w:t>结果状况   红富士结果树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大小</w:t>
            </w:r>
            <w:r>
              <w:rPr>
                <w:rFonts w:ascii="Microsoft YaHei" w:hAnsi="Microsoft YaHei" w:eastAsia="Microsoft YaHei" w:cs="Microsoft YaHei"/>
                <w:sz w:val="20"/>
                <w:szCs w:val="20"/>
                <w:spacing w:val="9"/>
              </w:rPr>
              <w:t>年结果差异比较大</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30"/>
                <w:position w:val="1"/>
              </w:rPr>
              <w:t xml:space="preserve"> </w:t>
            </w:r>
            <w:r>
              <w:rPr>
                <w:rFonts w:ascii="Microsoft YaHei" w:hAnsi="Microsoft YaHei" w:eastAsia="Microsoft YaHei" w:cs="Microsoft YaHei"/>
                <w:sz w:val="20"/>
                <w:szCs w:val="20"/>
                <w:spacing w:val="9"/>
              </w:rPr>
              <w:t>为消除大小年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施肥管理上要区别对待。</w:t>
            </w:r>
          </w:p>
          <w:p>
            <w:pPr>
              <w:ind w:left="1312" w:right="1187" w:firstLine="417"/>
              <w:spacing w:before="2" w:line="24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对于小年树</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5"/>
              </w:rPr>
              <w:t>施肥为了提高当年产量</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5"/>
              </w:rPr>
              <w:t>促进春梢生长</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5"/>
              </w:rPr>
              <w:t>控制大量成花</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主要施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肥期要点如下。</w:t>
            </w:r>
          </w:p>
          <w:p>
            <w:pPr>
              <w:pStyle w:val="TableText"/>
              <w:ind w:left="1312" w:right="1187" w:firstLine="420"/>
              <w:spacing w:line="24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花前施肥</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以氮肥为主</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7"/>
              </w:rPr>
              <w:t>氮肥施用量为全年施用量的 </w:t>
            </w:r>
            <w:r>
              <w:rPr>
                <w:sz w:val="20"/>
                <w:szCs w:val="20"/>
                <w:spacing w:val="7"/>
                <w:position w:val="-1"/>
              </w:rPr>
              <w:t>30%</w:t>
            </w:r>
            <w:r>
              <w:rPr>
                <w:rFonts w:ascii="Microsoft YaHei" w:hAnsi="Microsoft YaHei" w:eastAsia="Microsoft YaHei" w:cs="Microsoft YaHei"/>
                <w:sz w:val="20"/>
                <w:szCs w:val="20"/>
                <w:spacing w:val="7"/>
                <w:position w:val="-1"/>
              </w:rPr>
              <w:t>~</w:t>
            </w:r>
            <w:r>
              <w:rPr>
                <w:sz w:val="20"/>
                <w:szCs w:val="20"/>
                <w:spacing w:val="7"/>
                <w:position w:val="-1"/>
              </w:rPr>
              <w:t>45%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7"/>
              </w:rPr>
              <w:t>磷钾肥施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用量为全年施用量的 </w:t>
            </w:r>
            <w:r>
              <w:rPr>
                <w:sz w:val="20"/>
                <w:szCs w:val="20"/>
                <w:spacing w:val="6"/>
              </w:rPr>
              <w:t>10%</w:t>
            </w:r>
            <w:r>
              <w:rPr>
                <w:rFonts w:ascii="Microsoft YaHei" w:hAnsi="Microsoft YaHei" w:eastAsia="Microsoft YaHei" w:cs="Microsoft YaHei"/>
                <w:sz w:val="20"/>
                <w:szCs w:val="20"/>
                <w:spacing w:val="6"/>
              </w:rPr>
              <w:t>左右</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6"/>
              </w:rPr>
              <w:t>着重提高坐果率</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p>
          <w:p>
            <w:pPr>
              <w:pStyle w:val="TableText"/>
              <w:ind w:left="1312" w:right="1187" w:firstLine="420"/>
              <w:spacing w:before="6" w:line="25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春梢旺长期施肥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5"/>
              </w:rPr>
              <w:t>追施全年用量 </w:t>
            </w:r>
            <w:r>
              <w:rPr>
                <w:sz w:val="20"/>
                <w:szCs w:val="20"/>
                <w:spacing w:val="5"/>
              </w:rPr>
              <w:t>15%</w:t>
            </w:r>
            <w:r>
              <w:rPr>
                <w:rFonts w:ascii="Microsoft YaHei" w:hAnsi="Microsoft YaHei" w:eastAsia="Microsoft YaHei" w:cs="Microsoft YaHei"/>
                <w:sz w:val="20"/>
                <w:szCs w:val="20"/>
                <w:spacing w:val="5"/>
              </w:rPr>
              <w:t>~</w:t>
            </w:r>
            <w:r>
              <w:rPr>
                <w:sz w:val="20"/>
                <w:szCs w:val="20"/>
                <w:spacing w:val="5"/>
              </w:rPr>
              <w:t>20%</w:t>
            </w:r>
            <w:r>
              <w:rPr>
                <w:rFonts w:ascii="Microsoft YaHei" w:hAnsi="Microsoft YaHei" w:eastAsia="Microsoft YaHei" w:cs="Microsoft YaHei"/>
                <w:sz w:val="20"/>
                <w:szCs w:val="20"/>
                <w:spacing w:val="5"/>
              </w:rPr>
              <w:t>的</w:t>
            </w:r>
            <w:r>
              <w:rPr>
                <w:rFonts w:ascii="Microsoft YaHei" w:hAnsi="Microsoft YaHei" w:eastAsia="Microsoft YaHei" w:cs="Microsoft YaHei"/>
                <w:sz w:val="20"/>
                <w:szCs w:val="20"/>
                <w:spacing w:val="4"/>
              </w:rPr>
              <w:t>氮肥</w:t>
            </w:r>
            <w:r>
              <w:rPr>
                <w:rFonts w:ascii="Microsoft YaHei" w:hAnsi="Microsoft YaHei" w:eastAsia="Microsoft YaHei" w:cs="Microsoft YaHei"/>
                <w:sz w:val="20"/>
                <w:szCs w:val="20"/>
                <w:spacing w:val="4"/>
                <w:position w:val="1"/>
              </w:rPr>
              <w:t>、</w:t>
            </w:r>
            <w:r>
              <w:rPr>
                <w:sz w:val="20"/>
                <w:szCs w:val="20"/>
                <w:spacing w:val="4"/>
              </w:rPr>
              <w:t>30%</w:t>
            </w:r>
            <w:r>
              <w:rPr>
                <w:rFonts w:ascii="Microsoft YaHei" w:hAnsi="Microsoft YaHei" w:eastAsia="Microsoft YaHei" w:cs="Microsoft YaHei"/>
                <w:sz w:val="20"/>
                <w:szCs w:val="20"/>
                <w:spacing w:val="4"/>
              </w:rPr>
              <w:t>的磷肥</w:t>
            </w:r>
            <w:r>
              <w:rPr>
                <w:rFonts w:ascii="Microsoft YaHei" w:hAnsi="Microsoft YaHei" w:eastAsia="Microsoft YaHei" w:cs="Microsoft YaHei"/>
                <w:sz w:val="20"/>
                <w:szCs w:val="20"/>
                <w:spacing w:val="4"/>
                <w:position w:val="1"/>
              </w:rPr>
              <w:t>、</w:t>
            </w:r>
            <w:r>
              <w:rPr>
                <w:sz w:val="20"/>
                <w:szCs w:val="20"/>
                <w:spacing w:val="4"/>
              </w:rPr>
              <w:t>40%</w:t>
            </w:r>
            <w:r>
              <w:rPr>
                <w:rFonts w:ascii="Microsoft YaHei" w:hAnsi="Microsoft YaHei" w:eastAsia="Microsoft YaHei" w:cs="Microsoft YaHei"/>
                <w:sz w:val="20"/>
                <w:szCs w:val="20"/>
                <w:spacing w:val="4"/>
              </w:rPr>
              <w:t>的钾</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4"/>
              </w:rPr>
              <w:t>着重促春梢生长</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4"/>
              </w:rPr>
              <w:t>减少成花</w:t>
            </w:r>
            <w:r>
              <w:rPr>
                <w:rFonts w:ascii="Microsoft YaHei" w:hAnsi="Microsoft YaHei" w:eastAsia="Microsoft YaHei" w:cs="Microsoft YaHei"/>
                <w:sz w:val="20"/>
                <w:szCs w:val="20"/>
                <w:spacing w:val="-22"/>
              </w:rPr>
              <w:t xml:space="preserve"> </w:t>
            </w:r>
            <w:r>
              <w:rPr>
                <w:rFonts w:ascii="Microsoft YaHei" w:hAnsi="Microsoft YaHei" w:eastAsia="Microsoft YaHei" w:cs="Microsoft YaHei"/>
                <w:sz w:val="20"/>
                <w:szCs w:val="20"/>
                <w:spacing w:val="4"/>
              </w:rPr>
              <w:t>;</w:t>
            </w:r>
          </w:p>
          <w:p>
            <w:pPr>
              <w:pStyle w:val="TableText"/>
              <w:ind w:left="1312" w:right="1187" w:firstLine="420"/>
              <w:spacing w:line="25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春梢停长期施肥</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6"/>
              </w:rPr>
              <w:t>追施全年用量</w:t>
            </w:r>
            <w:r>
              <w:rPr>
                <w:rFonts w:ascii="Microsoft YaHei" w:hAnsi="Microsoft YaHei" w:eastAsia="Microsoft YaHei" w:cs="Microsoft YaHei"/>
                <w:sz w:val="20"/>
                <w:szCs w:val="20"/>
                <w:spacing w:val="20"/>
                <w:w w:val="101"/>
              </w:rPr>
              <w:t xml:space="preserve"> </w:t>
            </w:r>
            <w:r>
              <w:rPr>
                <w:sz w:val="20"/>
                <w:szCs w:val="20"/>
                <w:spacing w:val="6"/>
              </w:rPr>
              <w:t>15%</w:t>
            </w:r>
            <w:r>
              <w:rPr>
                <w:rFonts w:ascii="Microsoft YaHei" w:hAnsi="Microsoft YaHei" w:eastAsia="Microsoft YaHei" w:cs="Microsoft YaHei"/>
                <w:sz w:val="20"/>
                <w:szCs w:val="20"/>
                <w:spacing w:val="6"/>
              </w:rPr>
              <w:t>的氮肥</w:t>
            </w:r>
            <w:r>
              <w:rPr>
                <w:rFonts w:ascii="Microsoft YaHei" w:hAnsi="Microsoft YaHei" w:eastAsia="Microsoft YaHei" w:cs="Microsoft YaHei"/>
                <w:sz w:val="20"/>
                <w:szCs w:val="20"/>
                <w:spacing w:val="6"/>
                <w:position w:val="1"/>
              </w:rPr>
              <w:t>、</w:t>
            </w:r>
            <w:r>
              <w:rPr>
                <w:sz w:val="20"/>
                <w:szCs w:val="20"/>
                <w:spacing w:val="6"/>
              </w:rPr>
              <w:t>20%</w:t>
            </w:r>
            <w:r>
              <w:rPr>
                <w:rFonts w:ascii="Microsoft YaHei" w:hAnsi="Microsoft YaHei" w:eastAsia="Microsoft YaHei" w:cs="Microsoft YaHei"/>
                <w:sz w:val="20"/>
                <w:szCs w:val="20"/>
                <w:spacing w:val="6"/>
              </w:rPr>
              <w:t>的磷</w:t>
            </w:r>
            <w:r>
              <w:rPr>
                <w:rFonts w:ascii="Microsoft YaHei" w:hAnsi="Microsoft YaHei" w:eastAsia="Microsoft YaHei" w:cs="Microsoft YaHei"/>
                <w:sz w:val="20"/>
                <w:szCs w:val="20"/>
                <w:spacing w:val="5"/>
              </w:rPr>
              <w:t>钾肥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或不施肥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控制成花</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5"/>
              </w:rPr>
              <w:t>;</w:t>
            </w:r>
          </w:p>
          <w:p>
            <w:pPr>
              <w:pStyle w:val="TableText"/>
              <w:ind w:left="1312" w:right="1187" w:firstLine="417"/>
              <w:spacing w:before="2" w:line="25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果实迅速膨大期施肥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追施全年用量</w:t>
            </w:r>
            <w:r>
              <w:rPr>
                <w:rFonts w:ascii="Microsoft YaHei" w:hAnsi="Microsoft YaHei" w:eastAsia="Microsoft YaHei" w:cs="Microsoft YaHei"/>
                <w:sz w:val="20"/>
                <w:szCs w:val="20"/>
                <w:spacing w:val="22"/>
                <w:w w:val="101"/>
              </w:rPr>
              <w:t xml:space="preserve"> </w:t>
            </w:r>
            <w:r>
              <w:rPr>
                <w:sz w:val="20"/>
                <w:szCs w:val="20"/>
                <w:spacing w:val="8"/>
              </w:rPr>
              <w:t>20%</w:t>
            </w:r>
            <w:r>
              <w:rPr>
                <w:rFonts w:ascii="Microsoft YaHei" w:hAnsi="Microsoft YaHei" w:eastAsia="Microsoft YaHei" w:cs="Microsoft YaHei"/>
                <w:sz w:val="20"/>
                <w:szCs w:val="20"/>
                <w:spacing w:val="8"/>
              </w:rPr>
              <w:t>的氮肥</w:t>
            </w:r>
            <w:r>
              <w:rPr>
                <w:rFonts w:ascii="Microsoft YaHei" w:hAnsi="Microsoft YaHei" w:eastAsia="Microsoft YaHei" w:cs="Microsoft YaHei"/>
                <w:sz w:val="20"/>
                <w:szCs w:val="20"/>
                <w:spacing w:val="8"/>
                <w:position w:val="1"/>
              </w:rPr>
              <w:t>、</w:t>
            </w:r>
            <w:r>
              <w:rPr>
                <w:sz w:val="20"/>
                <w:szCs w:val="20"/>
                <w:spacing w:val="8"/>
              </w:rPr>
              <w:t>30%</w:t>
            </w:r>
            <w:r>
              <w:rPr>
                <w:rFonts w:ascii="Microsoft YaHei" w:hAnsi="Microsoft YaHei" w:eastAsia="Microsoft YaHei" w:cs="Microsoft YaHei"/>
                <w:sz w:val="20"/>
                <w:szCs w:val="20"/>
                <w:spacing w:val="8"/>
              </w:rPr>
              <w:t>的磷肥</w:t>
            </w:r>
            <w:r>
              <w:rPr>
                <w:rFonts w:ascii="Microsoft YaHei" w:hAnsi="Microsoft YaHei" w:eastAsia="Microsoft YaHei" w:cs="Microsoft YaHei"/>
                <w:sz w:val="20"/>
                <w:szCs w:val="20"/>
                <w:spacing w:val="8"/>
                <w:position w:val="1"/>
              </w:rPr>
              <w:t>、</w:t>
            </w:r>
            <w:r>
              <w:rPr>
                <w:sz w:val="20"/>
                <w:szCs w:val="20"/>
                <w:spacing w:val="8"/>
              </w:rPr>
              <w:t>40%</w:t>
            </w:r>
            <w:r>
              <w:rPr>
                <w:rFonts w:ascii="Microsoft YaHei" w:hAnsi="Microsoft YaHei" w:eastAsia="Microsoft YaHei" w:cs="Microsoft YaHei"/>
                <w:sz w:val="20"/>
                <w:szCs w:val="20"/>
                <w:spacing w:val="7"/>
              </w:rPr>
              <w:t>的钾</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rPr>
              <w:t>, 以增大果个和促进着色</w:t>
            </w:r>
            <w:r>
              <w:rPr>
                <w:rFonts w:ascii="Microsoft YaHei" w:hAnsi="Microsoft YaHei" w:eastAsia="Microsoft YaHei" w:cs="Microsoft YaHei"/>
                <w:sz w:val="20"/>
                <w:szCs w:val="20"/>
                <w:spacing w:val="-22"/>
              </w:rPr>
              <w:t xml:space="preserve"> </w:t>
            </w:r>
            <w:r>
              <w:rPr>
                <w:rFonts w:ascii="Microsoft YaHei" w:hAnsi="Microsoft YaHei" w:eastAsia="Microsoft YaHei" w:cs="Microsoft YaHei"/>
                <w:sz w:val="20"/>
                <w:szCs w:val="20"/>
                <w:spacing w:val="4"/>
              </w:rPr>
              <w:t>;</w:t>
            </w:r>
          </w:p>
          <w:p>
            <w:pPr>
              <w:pStyle w:val="TableText"/>
              <w:ind w:left="1313" w:right="1187" w:firstLine="416"/>
              <w:spacing w:before="2" w:line="23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秋施基肥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以有机肥为主</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1"/>
              </w:rPr>
              <w:t>按每 </w:t>
            </w:r>
            <w:r>
              <w:rPr>
                <w:sz w:val="20"/>
                <w:szCs w:val="20"/>
                <w:spacing w:val="11"/>
              </w:rPr>
              <w:t>1</w:t>
            </w:r>
            <w:r>
              <w:rPr>
                <w:sz w:val="20"/>
                <w:szCs w:val="20"/>
              </w:rPr>
              <w:t>kg</w:t>
            </w:r>
            <w:r>
              <w:rPr>
                <w:rFonts w:ascii="Microsoft YaHei" w:hAnsi="Microsoft YaHei" w:eastAsia="Microsoft YaHei" w:cs="Microsoft YaHei"/>
                <w:sz w:val="20"/>
                <w:szCs w:val="20"/>
                <w:spacing w:val="11"/>
              </w:rPr>
              <w:t>果实施 </w:t>
            </w:r>
            <w:r>
              <w:rPr>
                <w:sz w:val="20"/>
                <w:szCs w:val="20"/>
                <w:spacing w:val="11"/>
                <w:position w:val="-2"/>
              </w:rPr>
              <w:t>1</w:t>
            </w:r>
            <w:r>
              <w:rPr>
                <w:rFonts w:ascii="Microsoft YaHei" w:hAnsi="Microsoft YaHei" w:eastAsia="Microsoft YaHei" w:cs="Microsoft YaHei"/>
                <w:sz w:val="20"/>
                <w:szCs w:val="20"/>
                <w:spacing w:val="11"/>
                <w:position w:val="-2"/>
              </w:rPr>
              <w:t>~</w:t>
            </w:r>
            <w:r>
              <w:rPr>
                <w:sz w:val="20"/>
                <w:szCs w:val="20"/>
                <w:spacing w:val="11"/>
                <w:position w:val="-2"/>
              </w:rPr>
              <w:t>1</w:t>
            </w:r>
            <w:r>
              <w:rPr>
                <w:sz w:val="20"/>
                <w:szCs w:val="20"/>
                <w:spacing w:val="11"/>
                <w:position w:val="-1"/>
              </w:rPr>
              <w:t>. </w:t>
            </w:r>
            <w:r>
              <w:rPr>
                <w:sz w:val="20"/>
                <w:szCs w:val="20"/>
                <w:spacing w:val="11"/>
              </w:rPr>
              <w:t>5</w:t>
            </w:r>
            <w:r>
              <w:rPr>
                <w:sz w:val="20"/>
                <w:szCs w:val="20"/>
              </w:rPr>
              <w:t>kg</w:t>
            </w:r>
            <w:r>
              <w:rPr>
                <w:rFonts w:ascii="Microsoft YaHei" w:hAnsi="Microsoft YaHei" w:eastAsia="Microsoft YaHei" w:cs="Microsoft YaHei"/>
                <w:sz w:val="20"/>
                <w:szCs w:val="20"/>
                <w:spacing w:val="11"/>
              </w:rPr>
              <w:t>有机肥的比例施用有</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机肥</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25"/>
                <w:position w:val="1"/>
              </w:rPr>
              <w:t xml:space="preserve"> </w:t>
            </w:r>
            <w:r>
              <w:rPr>
                <w:rFonts w:ascii="Microsoft YaHei" w:hAnsi="Microsoft YaHei" w:eastAsia="Microsoft YaHei" w:cs="Microsoft YaHei"/>
                <w:sz w:val="20"/>
                <w:szCs w:val="20"/>
                <w:spacing w:val="10"/>
              </w:rPr>
              <w:t>每</w:t>
            </w:r>
            <w:r>
              <w:rPr>
                <w:sz w:val="20"/>
                <w:szCs w:val="20"/>
                <w:spacing w:val="10"/>
              </w:rPr>
              <w:t>50</w:t>
            </w:r>
            <w:r>
              <w:rPr>
                <w:sz w:val="20"/>
                <w:szCs w:val="20"/>
              </w:rPr>
              <w:t>kg</w:t>
            </w:r>
            <w:r>
              <w:rPr>
                <w:rFonts w:ascii="Microsoft YaHei" w:hAnsi="Microsoft YaHei" w:eastAsia="Microsoft YaHei" w:cs="Microsoft YaHei"/>
                <w:sz w:val="20"/>
                <w:szCs w:val="20"/>
                <w:spacing w:val="10"/>
              </w:rPr>
              <w:t>果实补施</w:t>
            </w:r>
            <w:r>
              <w:rPr>
                <w:sz w:val="20"/>
                <w:szCs w:val="20"/>
                <w:spacing w:val="10"/>
              </w:rPr>
              <w:t>0</w:t>
            </w:r>
            <w:r>
              <w:rPr>
                <w:sz w:val="20"/>
                <w:szCs w:val="20"/>
                <w:spacing w:val="10"/>
                <w:position w:val="-1"/>
              </w:rPr>
              <w:t>. </w:t>
            </w:r>
            <w:r>
              <w:rPr>
                <w:sz w:val="20"/>
                <w:szCs w:val="20"/>
                <w:spacing w:val="10"/>
              </w:rPr>
              <w:t>25</w:t>
            </w:r>
            <w:r>
              <w:rPr>
                <w:sz w:val="20"/>
                <w:szCs w:val="20"/>
              </w:rPr>
              <w:t>kg</w:t>
            </w:r>
            <w:r>
              <w:rPr>
                <w:rFonts w:ascii="Microsoft YaHei" w:hAnsi="Microsoft YaHei" w:eastAsia="Microsoft YaHei" w:cs="Microsoft YaHei"/>
                <w:sz w:val="20"/>
                <w:szCs w:val="20"/>
                <w:spacing w:val="10"/>
              </w:rPr>
              <w:t>尿素</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0"/>
              </w:rPr>
              <w:t>追施全年用量 </w:t>
            </w:r>
            <w:r>
              <w:rPr>
                <w:sz w:val="20"/>
                <w:szCs w:val="20"/>
                <w:spacing w:val="10"/>
              </w:rPr>
              <w:t>10%</w:t>
            </w:r>
            <w:r>
              <w:rPr>
                <w:rFonts w:ascii="Microsoft YaHei" w:hAnsi="Microsoft YaHei" w:eastAsia="Microsoft YaHei" w:cs="Microsoft YaHei"/>
                <w:sz w:val="20"/>
                <w:szCs w:val="20"/>
                <w:spacing w:val="10"/>
              </w:rPr>
              <w:t>左右的磷钾肥</w:t>
            </w:r>
            <w:r>
              <w:rPr>
                <w:rFonts w:ascii="Microsoft YaHei" w:hAnsi="Microsoft YaHei" w:eastAsia="Microsoft YaHei" w:cs="Microsoft YaHei"/>
                <w:sz w:val="20"/>
                <w:szCs w:val="20"/>
                <w:spacing w:val="10"/>
                <w:position w:val="1"/>
              </w:rPr>
              <w:t>。</w:t>
            </w:r>
          </w:p>
          <w:p>
            <w:pPr>
              <w:ind w:left="1730"/>
              <w:spacing w:before="37" w:line="18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对于大年树</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9"/>
              </w:rPr>
              <w:t>施肥的目的是维持正常树势</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9"/>
              </w:rPr>
              <w:t>促进成花</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9"/>
              </w:rPr>
              <w:t>增进果实品质。</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9"/>
              </w:rPr>
              <w:t>其施</w:t>
            </w:r>
          </w:p>
          <w:p>
            <w:pPr>
              <w:pStyle w:val="TableText"/>
              <w:spacing w:line="305" w:lineRule="auto"/>
              <w:rPr/>
            </w:pPr>
            <w:r/>
          </w:p>
          <w:p>
            <w:pPr>
              <w:pStyle w:val="TableText"/>
              <w:ind w:firstLine="8006"/>
              <w:spacing w:line="409" w:lineRule="exact"/>
              <w:rPr/>
            </w:pPr>
            <w:r>
              <w:rPr>
                <w:position w:val="-8"/>
              </w:rPr>
              <w:pict>
                <v:group id="_x0000_s774" style="mso-position-vertical-relative:line;mso-position-horizontal-relative:char;width:21pt;height:20.45pt;" filled="false" stroked="false" coordsize="420,409" coordorigin="0,0">
                  <v:group id="_x0000_s776" style="position:absolute;left:0;top:0;width:420;height:409;" filled="false" stroked="false" coordsize="420,409" coordorigin="0,0">
                    <v:shape id="_x0000_s778" style="position:absolute;left:0;top:47;width:68;height:282;" filled="false" strokecolor="#00AEEF" strokeweight="0.38pt" coordsize="68,282" coordorigin="0,0" path="m64,3c26,41,3,93,3,150c3,198,20,242,47,277e">
                      <v:stroke joinstyle="miter" miterlimit="4"/>
                    </v:shape>
                    <v:shape id="_x0000_s780" style="position:absolute;left:34;top:0;width:370;height:177;" filled="false" strokecolor="#00AEEF" strokeweight="0.96pt" coordsize="370,177" coordorigin="0,0" path="m359,167c345,77,268,9,175,9c103,9,40,50,9,111e">
                      <v:stroke joinstyle="miter" miterlimit="4"/>
                    </v:shape>
                    <v:shape id="_x0000_s782"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784" style="position:absolute;left:31;top:268;width:315;height:126;" filled="false" strokecolor="#00AEEF" strokeweight="0.96pt" coordsize="315,126" coordorigin="0,0" path="m9,9c39,73,103,116,178,116c226,116,271,97,304,67e">
                      <v:stroke joinstyle="miter" miterlimit="4"/>
                    </v:shape>
                    <v:shape id="_x0000_s786" style="position:absolute;left:42;top:29;width:317;height:337;" filled="false" strokecolor="#00AEEF" strokeweight="0.38pt" coordsize="317,337" coordorigin="0,0" path="m100,318c120,327,143,333,167,333c231,333,286,296,313,242m153,3c69,11,3,81,3,168e">
                      <v:stroke joinstyle="miter" miterlimit="4"/>
                    </v:shape>
                  </v:group>
                  <v:shape id="_x0000_s788" style="position:absolute;left:-20;top:-20;width:460;height:449;" filled="false" stroked="false" type="#_x0000_t202">
                    <v:fill on="false"/>
                    <v:stroke on="false"/>
                    <v:path/>
                    <v:imagedata o:title=""/>
                    <o:lock v:ext="edit" aspectratio="false"/>
                    <v:textbox inset="0mm,0mm,0mm,0mm">
                      <w:txbxContent>
                        <w:p>
                          <w:pPr>
                            <w:ind w:left="149"/>
                            <w:spacing w:before="157" w:line="187" w:lineRule="auto"/>
                            <w:rPr>
                              <w:rFonts w:ascii="Arial" w:hAnsi="Arial" w:eastAsia="Arial" w:cs="Arial"/>
                              <w:sz w:val="17"/>
                              <w:szCs w:val="17"/>
                            </w:rPr>
                          </w:pPr>
                          <w:r>
                            <w:rPr>
                              <w:rFonts w:ascii="Arial" w:hAnsi="Arial" w:eastAsia="Arial" w:cs="Arial"/>
                              <w:sz w:val="17"/>
                              <w:szCs w:val="17"/>
                              <w:spacing w:val="16"/>
                            </w:rPr>
                            <w:t>45</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120" name="IM 120"/>
                  <wp:cNvGraphicFramePr/>
                  <a:graphic>
                    <a:graphicData uri="http://schemas.openxmlformats.org/drawingml/2006/picture">
                      <pic:pic>
                        <pic:nvPicPr>
                          <pic:cNvPr id="120" name="IM 120"/>
                          <pic:cNvPicPr/>
                        </pic:nvPicPr>
                        <pic:blipFill>
                          <a:blip r:embed="rId64"/>
                          <a:stretch>
                            <a:fillRect/>
                          </a:stretch>
                        </pic:blipFill>
                        <pic:spPr>
                          <a:xfrm rot="0">
                            <a:off x="0" y="0"/>
                            <a:ext cx="4535030" cy="35693"/>
                          </a:xfrm>
                          <a:prstGeom prst="rect">
                            <a:avLst/>
                          </a:prstGeom>
                        </pic:spPr>
                      </pic:pic>
                    </a:graphicData>
                  </a:graphic>
                </wp:inline>
              </w:drawing>
            </w:r>
          </w:p>
          <w:p>
            <w:pPr>
              <w:pStyle w:val="TableText"/>
              <w:spacing w:line="262" w:lineRule="auto"/>
              <w:rPr/>
            </w:pPr>
            <w:r/>
          </w:p>
          <w:p>
            <w:pPr>
              <w:ind w:left="1200"/>
              <w:spacing w:before="86"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肥要点如下。</w:t>
            </w:r>
          </w:p>
          <w:p>
            <w:pPr>
              <w:pStyle w:val="TableText"/>
              <w:ind w:left="1621"/>
              <w:spacing w:before="94"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花前施肥,氮肥施用全年用量的 </w:t>
            </w:r>
            <w:r>
              <w:rPr>
                <w:sz w:val="20"/>
                <w:szCs w:val="20"/>
                <w:spacing w:val="11"/>
              </w:rPr>
              <w:t>30%</w:t>
            </w:r>
            <w:r>
              <w:rPr>
                <w:rFonts w:ascii="Microsoft YaHei" w:hAnsi="Microsoft YaHei" w:eastAsia="Microsoft YaHei" w:cs="Microsoft YaHei"/>
                <w:sz w:val="20"/>
                <w:szCs w:val="20"/>
                <w:spacing w:val="11"/>
              </w:rPr>
              <w:t>,以促进新梢生长</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11"/>
                <w:position w:val="1"/>
              </w:rPr>
              <w:t>;</w:t>
            </w:r>
          </w:p>
          <w:p>
            <w:pPr>
              <w:pStyle w:val="TableText"/>
              <w:ind w:left="1200" w:right="1300" w:firstLine="420"/>
              <w:spacing w:before="96" w:line="25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花芽分化前施肥,追施全年用量</w:t>
            </w:r>
            <w:r>
              <w:rPr>
                <w:rFonts w:ascii="Microsoft YaHei" w:hAnsi="Microsoft YaHei" w:eastAsia="Microsoft YaHei" w:cs="Microsoft YaHei"/>
                <w:sz w:val="20"/>
                <w:szCs w:val="20"/>
                <w:spacing w:val="36"/>
                <w:w w:val="101"/>
              </w:rPr>
              <w:t xml:space="preserve"> </w:t>
            </w:r>
            <w:r>
              <w:rPr>
                <w:sz w:val="20"/>
                <w:szCs w:val="20"/>
                <w:spacing w:val="7"/>
              </w:rPr>
              <w:t>20%</w:t>
            </w:r>
            <w:r>
              <w:rPr>
                <w:rFonts w:ascii="Microsoft YaHei" w:hAnsi="Microsoft YaHei" w:eastAsia="Microsoft YaHei" w:cs="Microsoft YaHei"/>
                <w:sz w:val="20"/>
                <w:szCs w:val="20"/>
                <w:spacing w:val="7"/>
              </w:rPr>
              <w:t>的氮肥</w:t>
            </w:r>
            <w:r>
              <w:rPr>
                <w:rFonts w:ascii="Microsoft YaHei" w:hAnsi="Microsoft YaHei" w:eastAsia="Microsoft YaHei" w:cs="Microsoft YaHei"/>
                <w:sz w:val="20"/>
                <w:szCs w:val="20"/>
                <w:spacing w:val="7"/>
                <w:position w:val="1"/>
              </w:rPr>
              <w:t>、</w:t>
            </w:r>
            <w:r>
              <w:rPr>
                <w:sz w:val="20"/>
                <w:szCs w:val="20"/>
                <w:spacing w:val="7"/>
              </w:rPr>
              <w:t>40%</w:t>
            </w:r>
            <w:r>
              <w:rPr>
                <w:rFonts w:ascii="Microsoft YaHei" w:hAnsi="Microsoft YaHei" w:eastAsia="Microsoft YaHei" w:cs="Microsoft YaHei"/>
                <w:sz w:val="20"/>
                <w:szCs w:val="20"/>
                <w:spacing w:val="7"/>
              </w:rPr>
              <w:t>的磷肥</w:t>
            </w:r>
            <w:r>
              <w:rPr>
                <w:rFonts w:ascii="Microsoft YaHei" w:hAnsi="Microsoft YaHei" w:eastAsia="Microsoft YaHei" w:cs="Microsoft YaHei"/>
                <w:sz w:val="20"/>
                <w:szCs w:val="20"/>
                <w:spacing w:val="7"/>
                <w:position w:val="1"/>
              </w:rPr>
              <w:t>、</w:t>
            </w:r>
            <w:r>
              <w:rPr>
                <w:sz w:val="20"/>
                <w:szCs w:val="20"/>
                <w:spacing w:val="7"/>
              </w:rPr>
              <w:t>40%</w:t>
            </w:r>
            <w:r>
              <w:rPr>
                <w:rFonts w:ascii="Microsoft YaHei" w:hAnsi="Microsoft YaHei" w:eastAsia="Microsoft YaHei" w:cs="Microsoft YaHei"/>
                <w:sz w:val="20"/>
                <w:szCs w:val="20"/>
                <w:spacing w:val="7"/>
              </w:rPr>
              <w:t>的钾肥</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利成花</w:t>
            </w:r>
            <w:r>
              <w:rPr>
                <w:rFonts w:ascii="Microsoft YaHei" w:hAnsi="Microsoft YaHei" w:eastAsia="Microsoft YaHei" w:cs="Microsoft YaHei"/>
                <w:sz w:val="20"/>
                <w:szCs w:val="20"/>
                <w:spacing w:val="-22"/>
              </w:rPr>
              <w:t xml:space="preserve"> </w:t>
            </w:r>
            <w:r>
              <w:rPr>
                <w:rFonts w:ascii="Microsoft YaHei" w:hAnsi="Microsoft YaHei" w:eastAsia="Microsoft YaHei" w:cs="Microsoft YaHei"/>
                <w:sz w:val="20"/>
                <w:szCs w:val="20"/>
                <w:spacing w:val="5"/>
              </w:rPr>
              <w:t>;</w:t>
            </w:r>
          </w:p>
          <w:p>
            <w:pPr>
              <w:pStyle w:val="TableText"/>
              <w:ind w:left="1216" w:right="1333" w:firstLine="401"/>
              <w:spacing w:before="2" w:line="25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果实生长后期(</w:t>
            </w:r>
            <w:r>
              <w:rPr>
                <w:sz w:val="20"/>
                <w:szCs w:val="20"/>
                <w:spacing w:val="9"/>
              </w:rPr>
              <w:t>9</w:t>
            </w:r>
            <w:r>
              <w:rPr>
                <w:rFonts w:ascii="Microsoft YaHei" w:hAnsi="Microsoft YaHei" w:eastAsia="Microsoft YaHei" w:cs="Microsoft YaHei"/>
                <w:sz w:val="20"/>
                <w:szCs w:val="20"/>
                <w:spacing w:val="9"/>
              </w:rPr>
              <w:t>月),追施全年用量</w:t>
            </w:r>
            <w:r>
              <w:rPr>
                <w:sz w:val="20"/>
                <w:szCs w:val="20"/>
                <w:spacing w:val="9"/>
              </w:rPr>
              <w:t>20%</w:t>
            </w:r>
            <w:r>
              <w:rPr>
                <w:rFonts w:ascii="Microsoft YaHei" w:hAnsi="Microsoft YaHei" w:eastAsia="Microsoft YaHei" w:cs="Microsoft YaHei"/>
                <w:sz w:val="20"/>
                <w:szCs w:val="20"/>
                <w:spacing w:val="9"/>
              </w:rPr>
              <w:t>的氮肥</w:t>
            </w:r>
            <w:r>
              <w:rPr>
                <w:rFonts w:ascii="Microsoft YaHei" w:hAnsi="Microsoft YaHei" w:eastAsia="Microsoft YaHei" w:cs="Microsoft YaHei"/>
                <w:sz w:val="20"/>
                <w:szCs w:val="20"/>
                <w:spacing w:val="9"/>
                <w:position w:val="1"/>
              </w:rPr>
              <w:t>、</w:t>
            </w:r>
            <w:r>
              <w:rPr>
                <w:sz w:val="20"/>
                <w:szCs w:val="20"/>
                <w:spacing w:val="9"/>
              </w:rPr>
              <w:t>20%</w:t>
            </w:r>
            <w:r>
              <w:rPr>
                <w:rFonts w:ascii="Microsoft YaHei" w:hAnsi="Microsoft YaHei" w:eastAsia="Microsoft YaHei" w:cs="Microsoft YaHei"/>
                <w:sz w:val="20"/>
                <w:szCs w:val="20"/>
                <w:spacing w:val="9"/>
              </w:rPr>
              <w:t>的磷肥</w:t>
            </w:r>
            <w:r>
              <w:rPr>
                <w:rFonts w:ascii="Microsoft YaHei" w:hAnsi="Microsoft YaHei" w:eastAsia="Microsoft YaHei" w:cs="Microsoft YaHei"/>
                <w:sz w:val="20"/>
                <w:szCs w:val="20"/>
                <w:spacing w:val="9"/>
                <w:position w:val="1"/>
              </w:rPr>
              <w:t>、</w:t>
            </w:r>
            <w:r>
              <w:rPr>
                <w:sz w:val="20"/>
                <w:szCs w:val="20"/>
                <w:spacing w:val="9"/>
              </w:rPr>
              <w:t>60%</w:t>
            </w:r>
            <w:r>
              <w:rPr>
                <w:rFonts w:ascii="Microsoft YaHei" w:hAnsi="Microsoft YaHei" w:eastAsia="Microsoft YaHei" w:cs="Microsoft YaHei"/>
                <w:sz w:val="20"/>
                <w:szCs w:val="20"/>
                <w:spacing w:val="9"/>
              </w:rPr>
              <w:t>的</w:t>
            </w:r>
            <w:r>
              <w:rPr>
                <w:rFonts w:ascii="Microsoft YaHei" w:hAnsi="Microsoft YaHei" w:eastAsia="Microsoft YaHei" w:cs="Microsoft YaHei"/>
                <w:sz w:val="20"/>
                <w:szCs w:val="20"/>
                <w:spacing w:val="8"/>
              </w:rPr>
              <w:t>钾肥</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2"/>
              </w:rPr>
              <w:t>以利增大果个,促进着色,增加树体营养贮备</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12"/>
              </w:rPr>
              <w:t>;</w:t>
            </w:r>
          </w:p>
          <w:p>
            <w:pPr>
              <w:pStyle w:val="TableText"/>
              <w:ind w:left="1207" w:right="1300" w:firstLine="410"/>
              <w:spacing w:before="3" w:line="25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秋施基肥,以有机肥为主,施用全年用量 </w:t>
            </w:r>
            <w:r>
              <w:rPr>
                <w:sz w:val="20"/>
                <w:szCs w:val="20"/>
                <w:spacing w:val="14"/>
              </w:rPr>
              <w:t>30%</w:t>
            </w:r>
            <w:r>
              <w:rPr>
                <w:rFonts w:ascii="Microsoft YaHei" w:hAnsi="Microsoft YaHei" w:eastAsia="Microsoft YaHei" w:cs="Microsoft YaHei"/>
                <w:sz w:val="20"/>
                <w:szCs w:val="20"/>
                <w:spacing w:val="14"/>
              </w:rPr>
              <w:t>的氮肥</w:t>
            </w:r>
            <w:r>
              <w:rPr>
                <w:rFonts w:ascii="Microsoft YaHei" w:hAnsi="Microsoft YaHei" w:eastAsia="Microsoft YaHei" w:cs="Microsoft YaHei"/>
                <w:sz w:val="20"/>
                <w:szCs w:val="20"/>
                <w:spacing w:val="14"/>
                <w:position w:val="1"/>
              </w:rPr>
              <w:t>、</w:t>
            </w:r>
            <w:r>
              <w:rPr>
                <w:sz w:val="20"/>
                <w:szCs w:val="20"/>
                <w:spacing w:val="14"/>
              </w:rPr>
              <w:t>40%</w:t>
            </w:r>
            <w:r>
              <w:rPr>
                <w:rFonts w:ascii="Microsoft YaHei" w:hAnsi="Microsoft YaHei" w:eastAsia="Microsoft YaHei" w:cs="Microsoft YaHei"/>
                <w:sz w:val="20"/>
                <w:szCs w:val="20"/>
                <w:spacing w:val="14"/>
              </w:rPr>
              <w:t>的磷肥,以利根</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10"/>
              </w:rPr>
              <w:t>系发育与吸收,增加树体营养贮备。</w:t>
            </w:r>
          </w:p>
          <w:p>
            <w:pPr>
              <w:pStyle w:val="TableText"/>
              <w:ind w:left="1638"/>
              <w:spacing w:before="12"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w:t>
            </w:r>
            <w:r>
              <w:rPr>
                <w:sz w:val="20"/>
                <w:szCs w:val="20"/>
                <w:spacing w:val="10"/>
              </w:rPr>
              <w:t>2</w:t>
            </w:r>
            <w:r>
              <w:rPr>
                <w:rFonts w:ascii="Microsoft YaHei" w:hAnsi="Microsoft YaHei" w:eastAsia="Microsoft YaHei" w:cs="Microsoft YaHei"/>
                <w:sz w:val="20"/>
                <w:szCs w:val="20"/>
                <w:spacing w:val="10"/>
              </w:rPr>
              <w:t>)肥料的吸收利用</w:t>
            </w:r>
          </w:p>
          <w:p>
            <w:pPr>
              <w:ind w:left="1199" w:right="1228" w:firstLine="418"/>
              <w:spacing w:before="121" w:line="25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果树根系对肥料的吸收、利用是有一定规律的。</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8"/>
              </w:rPr>
              <w:t>概括地说有两种作用。</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8"/>
              </w:rPr>
              <w:t>一</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是增效作用,即土壤中某种营养元素增多,可以提高不同营养元素的营养效果。</w:t>
            </w:r>
            <w:r>
              <w:rPr>
                <w:rFonts w:ascii="Microsoft YaHei" w:hAnsi="Microsoft YaHei" w:eastAsia="Microsoft YaHei" w:cs="Microsoft YaHei"/>
                <w:sz w:val="20"/>
                <w:szCs w:val="20"/>
                <w:spacing w:val="17"/>
                <w:w w:val="101"/>
              </w:rPr>
              <w:t xml:space="preserve"> </w:t>
            </w:r>
            <w:r>
              <w:rPr>
                <w:rFonts w:ascii="Microsoft YaHei" w:hAnsi="Microsoft YaHei" w:eastAsia="Microsoft YaHei" w:cs="Microsoft YaHei"/>
                <w:sz w:val="20"/>
                <w:szCs w:val="20"/>
                <w:spacing w:val="12"/>
              </w:rPr>
              <w:t>例如,往含氮量高的土壤中增施磷肥,可以促进含氮有机物的合成。二是对抗作</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16"/>
              </w:rPr>
              <w:t>用,即土壤中某种矿质元素的存在可以抵消或抑制其他矿质元素的营养效果。</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5"/>
              </w:rPr>
              <w:t>例如,大量施钾,会影响根系对氮、钙、镁、锌的吸收,导致富士苹果苦痘病、水心</w:t>
            </w:r>
            <w:r>
              <w:rPr>
                <w:rFonts w:ascii="Microsoft YaHei" w:hAnsi="Microsoft YaHei" w:eastAsia="Microsoft YaHei" w:cs="Microsoft YaHei"/>
                <w:sz w:val="20"/>
                <w:szCs w:val="20"/>
                <w:spacing w:val="1"/>
              </w:rPr>
              <w:t xml:space="preserve">  </w:t>
            </w:r>
            <w:r>
              <w:rPr>
                <w:rFonts w:ascii="Microsoft YaHei" w:hAnsi="Microsoft YaHei" w:eastAsia="Microsoft YaHei" w:cs="Microsoft YaHei"/>
                <w:sz w:val="20"/>
                <w:szCs w:val="20"/>
                <w:spacing w:val="11"/>
              </w:rPr>
              <w:t>病加重。在磷多的土壤里,锌、钾、镁的吸收受到抑制,大量增</w:t>
            </w:r>
            <w:r>
              <w:rPr>
                <w:rFonts w:ascii="Microsoft YaHei" w:hAnsi="Microsoft YaHei" w:eastAsia="Microsoft YaHei" w:cs="Microsoft YaHei"/>
                <w:sz w:val="20"/>
                <w:szCs w:val="20"/>
                <w:spacing w:val="10"/>
              </w:rPr>
              <w:t>施磷素化肥,亦能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引起铁、锌缺乏病。氮增加时,会促进钙、镁的吸收,但抑制钾、硼、铜、锌和磷的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吸收。钾过多时,会造成钙、镁、氮、铁、锌吸收的减少。</w:t>
            </w:r>
            <w:r>
              <w:rPr>
                <w:rFonts w:ascii="Microsoft YaHei" w:hAnsi="Microsoft YaHei" w:eastAsia="Microsoft YaHei" w:cs="Microsoft YaHei"/>
                <w:sz w:val="20"/>
                <w:szCs w:val="20"/>
                <w:spacing w:val="-23"/>
              </w:rPr>
              <w:t xml:space="preserve"> </w:t>
            </w:r>
            <w:r>
              <w:rPr>
                <w:rFonts w:ascii="Microsoft YaHei" w:hAnsi="Microsoft YaHei" w:eastAsia="Microsoft YaHei" w:cs="Microsoft YaHei"/>
                <w:sz w:val="20"/>
                <w:szCs w:val="20"/>
              </w:rPr>
              <w:t>当土壤缺钙时,不利于铵  </w:t>
            </w:r>
            <w:r>
              <w:rPr>
                <w:rFonts w:ascii="Microsoft YaHei" w:hAnsi="Microsoft YaHei" w:eastAsia="Microsoft YaHei" w:cs="Microsoft YaHei"/>
                <w:sz w:val="20"/>
                <w:szCs w:val="20"/>
                <w:spacing w:val="8"/>
              </w:rPr>
              <w:t>态氮的吸收,铁、锌、硼变成不溶性,难于被根系所吸收。</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8"/>
              </w:rPr>
              <w:t>因此,在施肥时,要充分</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考虑到各元素间的平衡问题,以充分发挥肥</w:t>
            </w:r>
            <w:r>
              <w:rPr>
                <w:rFonts w:ascii="Microsoft YaHei" w:hAnsi="Microsoft YaHei" w:eastAsia="Microsoft YaHei" w:cs="Microsoft YaHei"/>
                <w:sz w:val="20"/>
                <w:szCs w:val="20"/>
                <w:spacing w:val="10"/>
              </w:rPr>
              <w:t>效。</w:t>
            </w:r>
          </w:p>
          <w:p>
            <w:pPr>
              <w:pStyle w:val="TableText"/>
              <w:ind w:left="1638"/>
              <w:spacing w:before="5"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w:t>
            </w:r>
            <w:r>
              <w:rPr>
                <w:sz w:val="20"/>
                <w:szCs w:val="20"/>
                <w:spacing w:val="12"/>
              </w:rPr>
              <w:t>3</w:t>
            </w:r>
            <w:r>
              <w:rPr>
                <w:rFonts w:ascii="Microsoft YaHei" w:hAnsi="Microsoft YaHei" w:eastAsia="Microsoft YaHei" w:cs="Microsoft YaHei"/>
                <w:sz w:val="20"/>
                <w:szCs w:val="20"/>
                <w:spacing w:val="12"/>
              </w:rPr>
              <w:t>)基肥</w:t>
            </w:r>
          </w:p>
          <w:p>
            <w:pPr>
              <w:ind w:left="1199" w:right="1300" w:firstLine="418"/>
              <w:spacing w:before="115" w:line="25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7"/>
              </w:rPr>
              <w:t>基肥肥效稳定而长,营养丰富而全面,但需经微生物分解,养分才能逐渐释</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16"/>
              </w:rPr>
              <w:t>放出来,被果树根系吸收。</w:t>
            </w:r>
            <w:r>
              <w:rPr>
                <w:rFonts w:ascii="Microsoft YaHei" w:hAnsi="Microsoft YaHei" w:eastAsia="Microsoft YaHei" w:cs="Microsoft YaHei"/>
                <w:sz w:val="20"/>
                <w:szCs w:val="20"/>
                <w:spacing w:val="-31"/>
              </w:rPr>
              <w:t xml:space="preserve"> </w:t>
            </w:r>
            <w:r>
              <w:rPr>
                <w:rFonts w:ascii="Microsoft YaHei" w:hAnsi="Microsoft YaHei" w:eastAsia="Microsoft YaHei" w:cs="Microsoft YaHei"/>
                <w:sz w:val="20"/>
                <w:szCs w:val="20"/>
                <w:spacing w:val="16"/>
              </w:rPr>
              <w:t>多施基肥能使幼树生长健壮,适龄结果,也能使结果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树丰产优质。所以,栽培红富士苹果,应适当增施基肥。</w:t>
            </w:r>
          </w:p>
          <w:p>
            <w:pPr>
              <w:ind w:left="1198" w:right="1225" w:firstLine="425"/>
              <w:spacing w:before="1" w:line="22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position w:val="-3"/>
              </w:rPr>
              <w:t>①</w:t>
            </w:r>
            <w:r>
              <w:rPr>
                <w:rFonts w:ascii="Microsoft YaHei" w:hAnsi="Microsoft YaHei" w:eastAsia="Microsoft YaHei" w:cs="Microsoft YaHei"/>
                <w:sz w:val="20"/>
                <w:szCs w:val="20"/>
                <w:spacing w:val="27"/>
                <w:position w:val="-3"/>
              </w:rPr>
              <w:t xml:space="preserve"> </w:t>
            </w:r>
            <w:r>
              <w:rPr>
                <w:rFonts w:ascii="Microsoft YaHei" w:hAnsi="Microsoft YaHei" w:eastAsia="Microsoft YaHei" w:cs="Microsoft YaHei"/>
                <w:sz w:val="20"/>
                <w:szCs w:val="20"/>
                <w:spacing w:val="2"/>
              </w:rPr>
              <w:t>基肥种类   基肥主要是各种有机肥,如家畜肥</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家禽肥</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土杂肥</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秸秆肥</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8"/>
              </w:rPr>
              <w:t>饼肥</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骨粉</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皮渣肥</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蹄甲肥</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绿肥等;无机肥有过磷酸钙</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磷</w:t>
            </w:r>
            <w:r>
              <w:rPr>
                <w:rFonts w:ascii="Microsoft YaHei" w:hAnsi="Microsoft YaHei" w:eastAsia="Microsoft YaHei" w:cs="Microsoft YaHei"/>
                <w:sz w:val="20"/>
                <w:szCs w:val="20"/>
                <w:spacing w:val="-9"/>
              </w:rPr>
              <w:t>矿粉</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钢渣磷肥</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硅钙</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镁肥、钙镁磷肥等。</w:t>
            </w:r>
          </w:p>
          <w:p>
            <w:pPr>
              <w:ind w:left="1200" w:right="1300" w:firstLine="423"/>
              <w:spacing w:before="108" w:line="20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position w:val="-3"/>
              </w:rPr>
              <w:t>② </w:t>
            </w:r>
            <w:r>
              <w:rPr>
                <w:rFonts w:ascii="Microsoft YaHei" w:hAnsi="Microsoft YaHei" w:eastAsia="Microsoft YaHei" w:cs="Microsoft YaHei"/>
                <w:sz w:val="20"/>
                <w:szCs w:val="20"/>
                <w:spacing w:val="11"/>
              </w:rPr>
              <w:t>基肥施用期   秋施好于春施,早秋施又好于晚秋施和冬季施</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11"/>
              </w:rPr>
              <w:t>在基肥量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相同时,连年施入好于隔年施入;肥源不足时,可采</w:t>
            </w:r>
            <w:r>
              <w:rPr>
                <w:rFonts w:ascii="Microsoft YaHei" w:hAnsi="Microsoft YaHei" w:eastAsia="Microsoft YaHei" w:cs="Microsoft YaHei"/>
                <w:sz w:val="20"/>
                <w:szCs w:val="20"/>
                <w:spacing w:val="14"/>
              </w:rPr>
              <w:t>用集中施,随有随施。</w:t>
            </w:r>
          </w:p>
          <w:p>
            <w:pPr>
              <w:pStyle w:val="TableText"/>
              <w:spacing w:line="305" w:lineRule="auto"/>
              <w:rPr/>
            </w:pPr>
            <w:r/>
          </w:p>
          <w:p>
            <w:pPr>
              <w:pStyle w:val="TableText"/>
              <w:ind w:firstLine="1206"/>
              <w:spacing w:line="409" w:lineRule="exact"/>
              <w:rPr/>
            </w:pPr>
            <w:r>
              <w:rPr>
                <w:position w:val="-8"/>
              </w:rPr>
              <w:pict>
                <v:group id="_x0000_s790" style="mso-position-vertical-relative:line;mso-position-horizontal-relative:char;width:21pt;height:20.45pt;" filled="false" stroked="false" coordsize="420,409" coordorigin="0,0">
                  <v:group id="_x0000_s792" style="position:absolute;left:0;top:0;width:420;height:409;" filled="false" stroked="false" coordsize="420,409" coordorigin="0,0">
                    <v:shape id="_x0000_s794" style="position:absolute;left:0;top:47;width:68;height:282;" filled="false" strokecolor="#00AEEF" strokeweight="0.38pt" coordsize="68,282" coordorigin="0,0" path="m64,3c26,41,3,93,3,150c3,198,20,242,47,277e">
                      <v:stroke joinstyle="miter" miterlimit="4"/>
                    </v:shape>
                    <v:shape id="_x0000_s796" style="position:absolute;left:34;top:0;width:370;height:177;" filled="false" strokecolor="#00AEEF" strokeweight="0.96pt" coordsize="370,177" coordorigin="0,0" path="m359,167c345,77,268,9,175,9c103,9,40,50,9,111e">
                      <v:stroke joinstyle="miter" miterlimit="4"/>
                    </v:shape>
                    <v:shape id="_x0000_s798"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800" style="position:absolute;left:31;top:268;width:315;height:126;" filled="false" strokecolor="#00AEEF" strokeweight="0.96pt" coordsize="315,126" coordorigin="0,0" path="m9,9c39,73,103,116,178,116c226,116,271,97,304,67e">
                      <v:stroke joinstyle="miter" miterlimit="4"/>
                    </v:shape>
                    <v:shape id="_x0000_s802" style="position:absolute;left:42;top:29;width:317;height:337;" filled="false" strokecolor="#00AEEF" strokeweight="0.38pt" coordsize="317,337" coordorigin="0,0" path="m100,318c120,327,143,333,167,333c231,333,286,296,313,242m153,3c69,11,3,81,3,168e">
                      <v:stroke joinstyle="miter" miterlimit="4"/>
                    </v:shape>
                  </v:group>
                  <v:shape id="_x0000_s804" style="position:absolute;left:-20;top:-20;width:460;height:449;" filled="false" stroked="false" type="#_x0000_t202">
                    <v:fill on="false"/>
                    <v:stroke on="false"/>
                    <v:path/>
                    <v:imagedata o:title=""/>
                    <o:lock v:ext="edit" aspectratio="false"/>
                    <v:textbox inset="0mm,0mm,0mm,0mm">
                      <w:txbxContent>
                        <w:p>
                          <w:pPr>
                            <w:ind w:left="149"/>
                            <w:spacing w:before="155" w:line="189" w:lineRule="auto"/>
                            <w:rPr>
                              <w:rFonts w:ascii="Arial" w:hAnsi="Arial" w:eastAsia="Arial" w:cs="Arial"/>
                              <w:sz w:val="17"/>
                              <w:szCs w:val="17"/>
                            </w:rPr>
                          </w:pPr>
                          <w:r>
                            <w:rPr>
                              <w:rFonts w:ascii="Arial" w:hAnsi="Arial" w:eastAsia="Arial" w:cs="Arial"/>
                              <w:sz w:val="17"/>
                              <w:szCs w:val="17"/>
                              <w:spacing w:val="16"/>
                            </w:rPr>
                            <w:t>46</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27"/>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三、红富士苹果高产稳产技术</w:t>
            </w:r>
          </w:p>
          <w:p>
            <w:pPr>
              <w:ind w:firstLine="1300"/>
              <w:spacing w:line="56" w:lineRule="exact"/>
              <w:rPr/>
            </w:pPr>
            <w:r>
              <w:rPr>
                <w:position w:val="-1"/>
              </w:rPr>
              <w:drawing>
                <wp:inline distT="0" distB="0" distL="0" distR="0">
                  <wp:extent cx="4535017" cy="35693"/>
                  <wp:effectExtent l="0" t="0" r="0" b="0"/>
                  <wp:docPr id="122" name="IM 122"/>
                  <wp:cNvGraphicFramePr/>
                  <a:graphic>
                    <a:graphicData uri="http://schemas.openxmlformats.org/drawingml/2006/picture">
                      <pic:pic>
                        <pic:nvPicPr>
                          <pic:cNvPr id="122" name="IM 122"/>
                          <pic:cNvPicPr/>
                        </pic:nvPicPr>
                        <pic:blipFill>
                          <a:blip r:embed="rId65"/>
                          <a:stretch>
                            <a:fillRect/>
                          </a:stretch>
                        </pic:blipFill>
                        <pic:spPr>
                          <a:xfrm rot="0">
                            <a:off x="0" y="0"/>
                            <a:ext cx="4535017" cy="35693"/>
                          </a:xfrm>
                          <a:prstGeom prst="rect">
                            <a:avLst/>
                          </a:prstGeom>
                        </pic:spPr>
                      </pic:pic>
                    </a:graphicData>
                  </a:graphic>
                </wp:inline>
              </w:drawing>
            </w:r>
          </w:p>
          <w:p>
            <w:pPr>
              <w:pStyle w:val="TableText"/>
              <w:spacing w:line="258" w:lineRule="auto"/>
              <w:rPr/>
            </w:pPr>
            <w:r/>
          </w:p>
          <w:p>
            <w:pPr>
              <w:pStyle w:val="TableText"/>
              <w:ind w:left="1311" w:right="1179" w:firstLine="424"/>
              <w:spacing w:before="85" w:line="24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position w:val="-3"/>
              </w:rPr>
              <w:t>③ </w:t>
            </w:r>
            <w:r>
              <w:rPr>
                <w:rFonts w:ascii="Microsoft YaHei" w:hAnsi="Microsoft YaHei" w:eastAsia="Microsoft YaHei" w:cs="Microsoft YaHei"/>
                <w:sz w:val="20"/>
                <w:szCs w:val="20"/>
                <w:spacing w:val="3"/>
              </w:rPr>
              <w:t>基肥施用量   盛果期红富士树枝叶多</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23"/>
                <w:position w:val="1"/>
              </w:rPr>
              <w:t xml:space="preserve"> </w:t>
            </w:r>
            <w:r>
              <w:rPr>
                <w:rFonts w:ascii="Microsoft YaHei" w:hAnsi="Microsoft YaHei" w:eastAsia="Microsoft YaHei" w:cs="Microsoft YaHei"/>
                <w:sz w:val="20"/>
                <w:szCs w:val="20"/>
                <w:spacing w:val="3"/>
              </w:rPr>
              <w:t>产量高</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22"/>
                <w:position w:val="1"/>
              </w:rPr>
              <w:t xml:space="preserve"> </w:t>
            </w:r>
            <w:r>
              <w:rPr>
                <w:rFonts w:ascii="Microsoft YaHei" w:hAnsi="Microsoft YaHei" w:eastAsia="Microsoft YaHei" w:cs="Microsoft YaHei"/>
                <w:sz w:val="20"/>
                <w:szCs w:val="20"/>
                <w:spacing w:val="3"/>
              </w:rPr>
              <w:t>根系遍布全园</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24"/>
                <w:position w:val="1"/>
              </w:rPr>
              <w:t xml:space="preserve"> </w:t>
            </w:r>
            <w:r>
              <w:rPr>
                <w:rFonts w:ascii="Microsoft YaHei" w:hAnsi="Microsoft YaHei" w:eastAsia="Microsoft YaHei" w:cs="Microsoft YaHei"/>
                <w:sz w:val="20"/>
                <w:szCs w:val="20"/>
                <w:spacing w:val="3"/>
              </w:rPr>
              <w:t>尤其是密植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园</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24"/>
                <w:position w:val="1"/>
              </w:rPr>
              <w:t xml:space="preserve"> </w:t>
            </w:r>
            <w:r>
              <w:rPr>
                <w:rFonts w:ascii="Microsoft YaHei" w:hAnsi="Microsoft YaHei" w:eastAsia="Microsoft YaHei" w:cs="Microsoft YaHei"/>
                <w:sz w:val="20"/>
                <w:szCs w:val="20"/>
                <w:spacing w:val="1"/>
              </w:rPr>
              <w:t>根系纵横交错</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23"/>
                <w:position w:val="1"/>
              </w:rPr>
              <w:t xml:space="preserve"> </w:t>
            </w:r>
            <w:r>
              <w:rPr>
                <w:rFonts w:ascii="Microsoft YaHei" w:hAnsi="Microsoft YaHei" w:eastAsia="Microsoft YaHei" w:cs="Microsoft YaHei"/>
                <w:sz w:val="20"/>
                <w:szCs w:val="20"/>
                <w:spacing w:val="1"/>
              </w:rPr>
              <w:t>分布密度大</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
              </w:rPr>
              <w:t>土壤养分消耗多</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25"/>
                <w:position w:val="1"/>
              </w:rPr>
              <w:t xml:space="preserve"> </w:t>
            </w:r>
            <w:r>
              <w:rPr>
                <w:rFonts w:ascii="Microsoft YaHei" w:hAnsi="Microsoft YaHei" w:eastAsia="Microsoft YaHei" w:cs="Microsoft YaHei"/>
                <w:sz w:val="20"/>
                <w:szCs w:val="20"/>
                <w:spacing w:val="1"/>
              </w:rPr>
              <w:t>应得到及时补充</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基肥施用量应</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依产量而定</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一般每 </w:t>
            </w:r>
            <w:r>
              <w:rPr>
                <w:sz w:val="20"/>
                <w:szCs w:val="20"/>
                <w:spacing w:val="1"/>
                <w:position w:val="-1"/>
              </w:rPr>
              <w:t>667m</w:t>
            </w:r>
            <w:r>
              <w:rPr>
                <w:sz w:val="11"/>
                <w:szCs w:val="11"/>
                <w:spacing w:val="1"/>
                <w:position w:val="7"/>
              </w:rPr>
              <w:t>2</w:t>
            </w:r>
            <w:r>
              <w:rPr>
                <w:sz w:val="11"/>
                <w:szCs w:val="11"/>
                <w:spacing w:val="20"/>
                <w:w w:val="102"/>
                <w:position w:val="7"/>
              </w:rPr>
              <w:t xml:space="preserve"> </w:t>
            </w:r>
            <w:r>
              <w:rPr>
                <w:rFonts w:ascii="Microsoft YaHei" w:hAnsi="Microsoft YaHei" w:eastAsia="Microsoft YaHei" w:cs="Microsoft YaHei"/>
                <w:sz w:val="20"/>
                <w:szCs w:val="20"/>
                <w:spacing w:val="1"/>
              </w:rPr>
              <w:t>产量 </w:t>
            </w:r>
            <w:r>
              <w:rPr>
                <w:sz w:val="20"/>
                <w:szCs w:val="20"/>
                <w:spacing w:val="1"/>
                <w:position w:val="-1"/>
              </w:rPr>
              <w:t>2</w:t>
            </w:r>
            <w:r>
              <w:rPr>
                <w:sz w:val="20"/>
                <w:szCs w:val="20"/>
                <w:spacing w:val="1"/>
              </w:rPr>
              <w:t>000</w:t>
            </w:r>
            <w:r>
              <w:rPr>
                <w:sz w:val="20"/>
                <w:szCs w:val="20"/>
              </w:rPr>
              <w:t>kg</w:t>
            </w:r>
            <w:r>
              <w:rPr>
                <w:rFonts w:ascii="Microsoft YaHei" w:hAnsi="Microsoft YaHei" w:eastAsia="Microsoft YaHei" w:cs="Microsoft YaHei"/>
                <w:sz w:val="20"/>
                <w:szCs w:val="20"/>
              </w:rPr>
              <w:t>左右的富士园</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rPr>
              <w:t>每年每 </w:t>
            </w:r>
            <w:r>
              <w:rPr>
                <w:sz w:val="20"/>
                <w:szCs w:val="20"/>
                <w:position w:val="-1"/>
              </w:rPr>
              <w:t>667m</w:t>
            </w:r>
            <w:r>
              <w:rPr>
                <w:sz w:val="11"/>
                <w:szCs w:val="11"/>
                <w:position w:val="7"/>
              </w:rPr>
              <w:t>2</w:t>
            </w:r>
            <w:r>
              <w:rPr>
                <w:sz w:val="11"/>
                <w:szCs w:val="11"/>
                <w:spacing w:val="19"/>
                <w:position w:val="7"/>
              </w:rPr>
              <w:t xml:space="preserve"> </w:t>
            </w:r>
            <w:r>
              <w:rPr>
                <w:rFonts w:ascii="Microsoft YaHei" w:hAnsi="Microsoft YaHei" w:eastAsia="Microsoft YaHei" w:cs="Microsoft YaHei"/>
                <w:sz w:val="20"/>
                <w:szCs w:val="20"/>
              </w:rPr>
              <w:t>施 </w:t>
            </w:r>
            <w:r>
              <w:rPr>
                <w:sz w:val="20"/>
                <w:szCs w:val="20"/>
                <w:position w:val="-1"/>
              </w:rPr>
              <w:t>2000kg </w:t>
            </w:r>
            <w:r>
              <w:rPr>
                <w:rFonts w:ascii="Microsoft YaHei" w:hAnsi="Microsoft YaHei" w:eastAsia="Microsoft YaHei" w:cs="Microsoft YaHei"/>
                <w:sz w:val="20"/>
                <w:szCs w:val="20"/>
                <w:spacing w:val="3"/>
              </w:rPr>
              <w:t>以上的优质基肥</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3"/>
                <w:position w:val="1"/>
              </w:rPr>
              <w:t>, </w:t>
            </w:r>
            <w:r>
              <w:rPr>
                <w:rFonts w:ascii="Microsoft YaHei" w:hAnsi="Microsoft YaHei" w:eastAsia="Microsoft YaHei" w:cs="Microsoft YaHei"/>
                <w:sz w:val="20"/>
                <w:szCs w:val="20"/>
                <w:spacing w:val="3"/>
              </w:rPr>
              <w:t>即达到</w:t>
            </w:r>
            <w:r>
              <w:rPr>
                <w:rFonts w:ascii="Microsoft YaHei" w:hAnsi="Microsoft YaHei" w:eastAsia="Microsoft YaHei" w:cs="Microsoft YaHei"/>
                <w:sz w:val="20"/>
                <w:szCs w:val="20"/>
                <w:spacing w:val="3"/>
                <w:position w:val="1"/>
              </w:rPr>
              <w:t>“</w:t>
            </w:r>
            <w:r>
              <w:rPr>
                <w:sz w:val="20"/>
                <w:szCs w:val="20"/>
                <w:spacing w:val="3"/>
              </w:rPr>
              <w:t>1</w:t>
            </w:r>
            <w:r>
              <w:rPr>
                <w:sz w:val="20"/>
                <w:szCs w:val="20"/>
              </w:rPr>
              <w:t>kg</w:t>
            </w:r>
            <w:r>
              <w:rPr>
                <w:rFonts w:ascii="Microsoft YaHei" w:hAnsi="Microsoft YaHei" w:eastAsia="Microsoft YaHei" w:cs="Microsoft YaHei"/>
                <w:sz w:val="20"/>
                <w:szCs w:val="20"/>
                <w:spacing w:val="3"/>
              </w:rPr>
              <w:t>果</w:t>
            </w:r>
            <w:r>
              <w:rPr>
                <w:sz w:val="20"/>
                <w:szCs w:val="20"/>
                <w:spacing w:val="3"/>
              </w:rPr>
              <w:t>1</w:t>
            </w:r>
            <w:r>
              <w:rPr>
                <w:sz w:val="20"/>
                <w:szCs w:val="20"/>
              </w:rPr>
              <w:t>kg</w:t>
            </w:r>
            <w:r>
              <w:rPr>
                <w:rFonts w:ascii="Microsoft YaHei" w:hAnsi="Microsoft YaHei" w:eastAsia="Microsoft YaHei" w:cs="Microsoft YaHei"/>
                <w:sz w:val="20"/>
                <w:szCs w:val="20"/>
                <w:spacing w:val="3"/>
              </w:rPr>
              <w:t>肥</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标准;每 </w:t>
            </w:r>
            <w:r>
              <w:rPr>
                <w:sz w:val="20"/>
                <w:szCs w:val="20"/>
                <w:spacing w:val="3"/>
                <w:position w:val="-1"/>
              </w:rPr>
              <w:t>667m</w:t>
            </w:r>
            <w:r>
              <w:rPr>
                <w:sz w:val="11"/>
                <w:szCs w:val="11"/>
                <w:spacing w:val="3"/>
                <w:position w:val="7"/>
              </w:rPr>
              <w:t>2</w:t>
            </w:r>
            <w:r>
              <w:rPr>
                <w:sz w:val="11"/>
                <w:szCs w:val="11"/>
                <w:spacing w:val="21"/>
                <w:position w:val="7"/>
              </w:rPr>
              <w:t xml:space="preserve"> </w:t>
            </w:r>
            <w:r>
              <w:rPr>
                <w:rFonts w:ascii="Microsoft YaHei" w:hAnsi="Microsoft YaHei" w:eastAsia="Microsoft YaHei" w:cs="Microsoft YaHei"/>
                <w:sz w:val="20"/>
                <w:szCs w:val="20"/>
                <w:spacing w:val="3"/>
              </w:rPr>
              <w:t>产量 </w:t>
            </w:r>
            <w:r>
              <w:rPr>
                <w:sz w:val="20"/>
                <w:szCs w:val="20"/>
                <w:spacing w:val="3"/>
                <w:position w:val="-1"/>
              </w:rPr>
              <w:t>2500</w:t>
            </w:r>
            <w:r>
              <w:rPr>
                <w:rFonts w:ascii="Microsoft YaHei" w:hAnsi="Microsoft YaHei" w:eastAsia="Microsoft YaHei" w:cs="Microsoft YaHei"/>
                <w:sz w:val="20"/>
                <w:szCs w:val="20"/>
                <w:spacing w:val="3"/>
                <w:position w:val="-1"/>
              </w:rPr>
              <w:t>~</w:t>
            </w:r>
            <w:r>
              <w:rPr>
                <w:sz w:val="20"/>
                <w:szCs w:val="20"/>
                <w:spacing w:val="3"/>
                <w:position w:val="-1"/>
              </w:rPr>
              <w:t>3</w:t>
            </w:r>
            <w:r>
              <w:rPr>
                <w:sz w:val="20"/>
                <w:szCs w:val="20"/>
                <w:spacing w:val="3"/>
              </w:rPr>
              <w:t>500</w:t>
            </w:r>
            <w:r>
              <w:rPr>
                <w:sz w:val="20"/>
                <w:szCs w:val="20"/>
              </w:rPr>
              <w:t>kg</w:t>
            </w:r>
            <w:r>
              <w:rPr>
                <w:rFonts w:ascii="Microsoft YaHei" w:hAnsi="Microsoft YaHei" w:eastAsia="Microsoft YaHei" w:cs="Microsoft YaHei"/>
                <w:sz w:val="20"/>
                <w:szCs w:val="20"/>
                <w:spacing w:val="3"/>
              </w:rPr>
              <w:t>的高</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产园</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3"/>
              </w:rPr>
              <w:t>每年每 </w:t>
            </w:r>
            <w:r>
              <w:rPr>
                <w:sz w:val="20"/>
                <w:szCs w:val="20"/>
                <w:spacing w:val="3"/>
                <w:position w:val="-1"/>
              </w:rPr>
              <w:t>667m</w:t>
            </w:r>
            <w:r>
              <w:rPr>
                <w:sz w:val="11"/>
                <w:szCs w:val="11"/>
                <w:spacing w:val="3"/>
                <w:position w:val="7"/>
              </w:rPr>
              <w:t>2  </w:t>
            </w:r>
            <w:r>
              <w:rPr>
                <w:rFonts w:ascii="Microsoft YaHei" w:hAnsi="Microsoft YaHei" w:eastAsia="Microsoft YaHei" w:cs="Microsoft YaHei"/>
                <w:sz w:val="20"/>
                <w:szCs w:val="20"/>
                <w:spacing w:val="3"/>
              </w:rPr>
              <w:t>施 </w:t>
            </w:r>
            <w:r>
              <w:rPr>
                <w:sz w:val="20"/>
                <w:szCs w:val="20"/>
                <w:spacing w:val="3"/>
                <w:position w:val="-1"/>
              </w:rPr>
              <w:t>4000</w:t>
            </w:r>
            <w:r>
              <w:rPr>
                <w:rFonts w:ascii="Microsoft YaHei" w:hAnsi="Microsoft YaHei" w:eastAsia="Microsoft YaHei" w:cs="Microsoft YaHei"/>
                <w:sz w:val="20"/>
                <w:szCs w:val="20"/>
                <w:spacing w:val="3"/>
                <w:position w:val="-1"/>
              </w:rPr>
              <w:t>~</w:t>
            </w:r>
            <w:r>
              <w:rPr>
                <w:sz w:val="20"/>
                <w:szCs w:val="20"/>
                <w:spacing w:val="3"/>
                <w:position w:val="-1"/>
              </w:rPr>
              <w:t>5</w:t>
            </w:r>
            <w:r>
              <w:rPr>
                <w:sz w:val="20"/>
                <w:szCs w:val="20"/>
                <w:spacing w:val="3"/>
              </w:rPr>
              <w:t>000</w:t>
            </w:r>
            <w:r>
              <w:rPr>
                <w:sz w:val="20"/>
                <w:szCs w:val="20"/>
              </w:rPr>
              <w:t>kg</w:t>
            </w:r>
            <w:r>
              <w:rPr>
                <w:rFonts w:ascii="Microsoft YaHei" w:hAnsi="Microsoft YaHei" w:eastAsia="Microsoft YaHei" w:cs="Microsoft YaHei"/>
                <w:sz w:val="20"/>
                <w:szCs w:val="20"/>
                <w:spacing w:val="3"/>
              </w:rPr>
              <w:t>优质基肥</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3"/>
                <w:position w:val="1"/>
              </w:rPr>
              <w:t>, </w:t>
            </w:r>
            <w:r>
              <w:rPr>
                <w:rFonts w:ascii="Microsoft YaHei" w:hAnsi="Microsoft YaHei" w:eastAsia="Microsoft YaHei" w:cs="Microsoft YaHei"/>
                <w:sz w:val="20"/>
                <w:szCs w:val="20"/>
                <w:spacing w:val="3"/>
              </w:rPr>
              <w:t>即达到</w:t>
            </w:r>
            <w:r>
              <w:rPr>
                <w:rFonts w:ascii="Microsoft YaHei" w:hAnsi="Microsoft YaHei" w:eastAsia="Microsoft YaHei" w:cs="Microsoft YaHei"/>
                <w:sz w:val="20"/>
                <w:szCs w:val="20"/>
                <w:spacing w:val="3"/>
                <w:position w:val="1"/>
              </w:rPr>
              <w:t>“</w:t>
            </w:r>
            <w:r>
              <w:rPr>
                <w:sz w:val="20"/>
                <w:szCs w:val="20"/>
                <w:spacing w:val="3"/>
              </w:rPr>
              <w:t>1</w:t>
            </w:r>
            <w:r>
              <w:rPr>
                <w:sz w:val="20"/>
                <w:szCs w:val="20"/>
              </w:rPr>
              <w:t>kg</w:t>
            </w:r>
            <w:r>
              <w:rPr>
                <w:rFonts w:ascii="Microsoft YaHei" w:hAnsi="Microsoft YaHei" w:eastAsia="Microsoft YaHei" w:cs="Microsoft YaHei"/>
                <w:sz w:val="20"/>
                <w:szCs w:val="20"/>
                <w:spacing w:val="3"/>
              </w:rPr>
              <w:t>果</w:t>
            </w:r>
            <w:r>
              <w:rPr>
                <w:rFonts w:ascii="Microsoft YaHei" w:hAnsi="Microsoft YaHei" w:eastAsia="Microsoft YaHei" w:cs="Microsoft YaHei"/>
                <w:sz w:val="20"/>
                <w:szCs w:val="20"/>
                <w:spacing w:val="17"/>
              </w:rPr>
              <w:t xml:space="preserve"> </w:t>
            </w:r>
            <w:r>
              <w:rPr>
                <w:sz w:val="20"/>
                <w:szCs w:val="20"/>
                <w:spacing w:val="3"/>
                <w:position w:val="-1"/>
              </w:rPr>
              <w:t>1. </w:t>
            </w:r>
            <w:r>
              <w:rPr>
                <w:sz w:val="20"/>
                <w:szCs w:val="20"/>
                <w:spacing w:val="3"/>
              </w:rPr>
              <w:t>5</w:t>
            </w:r>
            <w:r>
              <w:rPr>
                <w:sz w:val="20"/>
                <w:szCs w:val="20"/>
              </w:rPr>
              <w:t>kg</w:t>
            </w:r>
            <w:r>
              <w:rPr>
                <w:rFonts w:ascii="Microsoft YaHei" w:hAnsi="Microsoft YaHei" w:eastAsia="Microsoft YaHei" w:cs="Microsoft YaHei"/>
                <w:sz w:val="20"/>
                <w:szCs w:val="20"/>
                <w:spacing w:val="3"/>
              </w:rPr>
              <w:t>肥</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的水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平</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密植园盛果期早</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23"/>
                <w:position w:val="1"/>
              </w:rPr>
              <w:t xml:space="preserve"> </w:t>
            </w:r>
            <w:r>
              <w:rPr>
                <w:rFonts w:ascii="Microsoft YaHei" w:hAnsi="Microsoft YaHei" w:eastAsia="Microsoft YaHei" w:cs="Microsoft YaHei"/>
                <w:sz w:val="20"/>
                <w:szCs w:val="20"/>
                <w:spacing w:val="8"/>
              </w:rPr>
              <w:t>一般在栽后</w:t>
            </w:r>
            <w:r>
              <w:rPr>
                <w:sz w:val="20"/>
                <w:szCs w:val="20"/>
                <w:spacing w:val="8"/>
              </w:rPr>
              <w:t>5</w:t>
            </w:r>
            <w:r>
              <w:rPr>
                <w:rFonts w:ascii="Microsoft YaHei" w:hAnsi="Microsoft YaHei" w:eastAsia="Microsoft YaHei" w:cs="Microsoft YaHei"/>
                <w:sz w:val="20"/>
                <w:szCs w:val="20"/>
                <w:spacing w:val="8"/>
              </w:rPr>
              <w:t>~</w:t>
            </w:r>
            <w:r>
              <w:rPr>
                <w:sz w:val="20"/>
                <w:szCs w:val="20"/>
                <w:spacing w:val="8"/>
              </w:rPr>
              <w:t>7</w:t>
            </w:r>
            <w:r>
              <w:rPr>
                <w:rFonts w:ascii="Microsoft YaHei" w:hAnsi="Microsoft YaHei" w:eastAsia="Microsoft YaHei" w:cs="Microsoft YaHei"/>
                <w:sz w:val="20"/>
                <w:szCs w:val="20"/>
                <w:spacing w:val="8"/>
              </w:rPr>
              <w:t>年时</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8"/>
              </w:rPr>
              <w:t>每 </w:t>
            </w:r>
            <w:r>
              <w:rPr>
                <w:sz w:val="20"/>
                <w:szCs w:val="20"/>
                <w:spacing w:val="8"/>
                <w:position w:val="-1"/>
              </w:rPr>
              <w:t>66</w:t>
            </w:r>
            <w:r>
              <w:rPr>
                <w:sz w:val="20"/>
                <w:szCs w:val="20"/>
                <w:spacing w:val="7"/>
                <w:position w:val="-1"/>
              </w:rPr>
              <w:t>7m</w:t>
            </w:r>
            <w:r>
              <w:rPr>
                <w:sz w:val="11"/>
                <w:szCs w:val="11"/>
                <w:spacing w:val="7"/>
                <w:position w:val="7"/>
              </w:rPr>
              <w:t>2</w:t>
            </w:r>
            <w:r>
              <w:rPr>
                <w:sz w:val="11"/>
                <w:szCs w:val="11"/>
                <w:spacing w:val="22"/>
                <w:w w:val="102"/>
                <w:position w:val="7"/>
              </w:rPr>
              <w:t xml:space="preserve"> </w:t>
            </w:r>
            <w:r>
              <w:rPr>
                <w:rFonts w:ascii="Microsoft YaHei" w:hAnsi="Microsoft YaHei" w:eastAsia="Microsoft YaHei" w:cs="Microsoft YaHei"/>
                <w:sz w:val="20"/>
                <w:szCs w:val="20"/>
                <w:spacing w:val="7"/>
              </w:rPr>
              <w:t>施 </w:t>
            </w:r>
            <w:r>
              <w:rPr>
                <w:sz w:val="20"/>
                <w:szCs w:val="20"/>
                <w:spacing w:val="7"/>
                <w:position w:val="-1"/>
              </w:rPr>
              <w:t>3000</w:t>
            </w:r>
            <w:r>
              <w:rPr>
                <w:rFonts w:ascii="Microsoft YaHei" w:hAnsi="Microsoft YaHei" w:eastAsia="Microsoft YaHei" w:cs="Microsoft YaHei"/>
                <w:sz w:val="20"/>
                <w:szCs w:val="20"/>
                <w:spacing w:val="7"/>
                <w:position w:val="-1"/>
              </w:rPr>
              <w:t>~</w:t>
            </w:r>
            <w:r>
              <w:rPr>
                <w:sz w:val="20"/>
                <w:szCs w:val="20"/>
                <w:spacing w:val="7"/>
                <w:position w:val="-1"/>
              </w:rPr>
              <w:t>5</w:t>
            </w:r>
            <w:r>
              <w:rPr>
                <w:sz w:val="20"/>
                <w:szCs w:val="20"/>
                <w:spacing w:val="7"/>
              </w:rPr>
              <w:t>000</w:t>
            </w:r>
            <w:r>
              <w:rPr>
                <w:sz w:val="20"/>
                <w:szCs w:val="20"/>
              </w:rPr>
              <w:t>kg</w:t>
            </w:r>
            <w:r>
              <w:rPr>
                <w:rFonts w:ascii="Microsoft YaHei" w:hAnsi="Microsoft YaHei" w:eastAsia="Microsoft YaHei" w:cs="Microsoft YaHei"/>
                <w:sz w:val="20"/>
                <w:szCs w:val="20"/>
                <w:spacing w:val="7"/>
              </w:rPr>
              <w:t>优质基</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肥</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25"/>
                <w:position w:val="1"/>
              </w:rPr>
              <w:t xml:space="preserve"> </w:t>
            </w:r>
            <w:r>
              <w:rPr>
                <w:rFonts w:ascii="Microsoft YaHei" w:hAnsi="Microsoft YaHei" w:eastAsia="Microsoft YaHei" w:cs="Microsoft YaHei"/>
                <w:sz w:val="20"/>
                <w:szCs w:val="20"/>
                <w:spacing w:val="6"/>
              </w:rPr>
              <w:t>个别高产园(每</w:t>
            </w:r>
            <w:r>
              <w:rPr>
                <w:sz w:val="20"/>
                <w:szCs w:val="20"/>
                <w:spacing w:val="6"/>
                <w:position w:val="-1"/>
              </w:rPr>
              <w:t>667m</w:t>
            </w:r>
            <w:r>
              <w:rPr>
                <w:sz w:val="11"/>
                <w:szCs w:val="11"/>
                <w:spacing w:val="6"/>
                <w:position w:val="7"/>
              </w:rPr>
              <w:t>2</w:t>
            </w:r>
            <w:r>
              <w:rPr>
                <w:sz w:val="11"/>
                <w:szCs w:val="11"/>
                <w:spacing w:val="20"/>
                <w:w w:val="103"/>
                <w:position w:val="7"/>
              </w:rPr>
              <w:t xml:space="preserve"> </w:t>
            </w:r>
            <w:r>
              <w:rPr>
                <w:rFonts w:ascii="Microsoft YaHei" w:hAnsi="Microsoft YaHei" w:eastAsia="Microsoft YaHei" w:cs="Microsoft YaHei"/>
                <w:sz w:val="20"/>
                <w:szCs w:val="20"/>
                <w:spacing w:val="6"/>
              </w:rPr>
              <w:t>产量</w:t>
            </w:r>
            <w:r>
              <w:rPr>
                <w:sz w:val="20"/>
                <w:szCs w:val="20"/>
                <w:spacing w:val="6"/>
              </w:rPr>
              <w:t>4000</w:t>
            </w:r>
            <w:r>
              <w:rPr>
                <w:sz w:val="20"/>
                <w:szCs w:val="20"/>
              </w:rPr>
              <w:t>kg</w:t>
            </w:r>
            <w:r>
              <w:rPr>
                <w:rFonts w:ascii="Microsoft YaHei" w:hAnsi="Microsoft YaHei" w:eastAsia="Microsoft YaHei" w:cs="Microsoft YaHei"/>
                <w:sz w:val="20"/>
                <w:szCs w:val="20"/>
                <w:spacing w:val="6"/>
              </w:rPr>
              <w:t>以上)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6"/>
              </w:rPr>
              <w:t>每年每</w:t>
            </w:r>
            <w:r>
              <w:rPr>
                <w:sz w:val="20"/>
                <w:szCs w:val="20"/>
                <w:spacing w:val="6"/>
                <w:position w:val="-1"/>
              </w:rPr>
              <w:t>667</w:t>
            </w:r>
            <w:r>
              <w:rPr>
                <w:sz w:val="20"/>
                <w:szCs w:val="20"/>
                <w:spacing w:val="5"/>
                <w:position w:val="-1"/>
              </w:rPr>
              <w:t>m</w:t>
            </w:r>
            <w:r>
              <w:rPr>
                <w:sz w:val="11"/>
                <w:szCs w:val="11"/>
                <w:spacing w:val="5"/>
                <w:position w:val="7"/>
              </w:rPr>
              <w:t>2</w:t>
            </w:r>
            <w:r>
              <w:rPr>
                <w:sz w:val="11"/>
                <w:szCs w:val="11"/>
                <w:spacing w:val="18"/>
                <w:w w:val="102"/>
                <w:position w:val="7"/>
              </w:rPr>
              <w:t xml:space="preserve"> </w:t>
            </w:r>
            <w:r>
              <w:rPr>
                <w:rFonts w:ascii="Microsoft YaHei" w:hAnsi="Microsoft YaHei" w:eastAsia="Microsoft YaHei" w:cs="Microsoft YaHei"/>
                <w:sz w:val="20"/>
                <w:szCs w:val="20"/>
                <w:spacing w:val="5"/>
              </w:rPr>
              <w:t>要施</w:t>
            </w:r>
            <w:r>
              <w:rPr>
                <w:rFonts w:ascii="Microsoft YaHei" w:hAnsi="Microsoft YaHei" w:eastAsia="Microsoft YaHei" w:cs="Microsoft YaHei"/>
                <w:sz w:val="20"/>
                <w:szCs w:val="20"/>
                <w:spacing w:val="-9"/>
              </w:rPr>
              <w:t xml:space="preserve"> </w:t>
            </w:r>
            <w:r>
              <w:rPr>
                <w:sz w:val="20"/>
                <w:szCs w:val="20"/>
                <w:spacing w:val="5"/>
                <w:position w:val="-1"/>
              </w:rPr>
              <w:t>8000</w:t>
            </w:r>
            <w:r>
              <w:rPr>
                <w:rFonts w:ascii="Microsoft YaHei" w:hAnsi="Microsoft YaHei" w:eastAsia="Microsoft YaHei" w:cs="Microsoft YaHei"/>
                <w:sz w:val="20"/>
                <w:szCs w:val="20"/>
                <w:spacing w:val="5"/>
                <w:position w:val="-1"/>
              </w:rPr>
              <w:t>~</w:t>
            </w:r>
            <w:r>
              <w:rPr>
                <w:sz w:val="20"/>
                <w:szCs w:val="20"/>
                <w:spacing w:val="5"/>
                <w:position w:val="-1"/>
              </w:rPr>
              <w:t>10000</w:t>
            </w:r>
            <w:r>
              <w:rPr>
                <w:sz w:val="20"/>
                <w:szCs w:val="20"/>
                <w:position w:val="-1"/>
              </w:rPr>
              <w:t>kg </w:t>
            </w:r>
            <w:r>
              <w:rPr>
                <w:rFonts w:ascii="Microsoft YaHei" w:hAnsi="Microsoft YaHei" w:eastAsia="Microsoft YaHei" w:cs="Microsoft YaHei"/>
                <w:sz w:val="20"/>
                <w:szCs w:val="20"/>
                <w:spacing w:val="4"/>
              </w:rPr>
              <w:t>优质基肥</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22"/>
                <w:position w:val="1"/>
              </w:rPr>
              <w:t xml:space="preserve"> </w:t>
            </w:r>
            <w:r>
              <w:rPr>
                <w:rFonts w:ascii="Microsoft YaHei" w:hAnsi="Microsoft YaHei" w:eastAsia="Microsoft YaHei" w:cs="Microsoft YaHei"/>
                <w:sz w:val="20"/>
                <w:szCs w:val="20"/>
                <w:spacing w:val="4"/>
              </w:rPr>
              <w:t>才能保证优质稳产</w:t>
            </w:r>
            <w:r>
              <w:rPr>
                <w:rFonts w:ascii="Microsoft YaHei" w:hAnsi="Microsoft YaHei" w:eastAsia="Microsoft YaHei" w:cs="Microsoft YaHei"/>
                <w:sz w:val="20"/>
                <w:szCs w:val="20"/>
                <w:spacing w:val="4"/>
                <w:position w:val="1"/>
              </w:rPr>
              <w:t>。</w:t>
            </w:r>
          </w:p>
          <w:p>
            <w:pPr>
              <w:ind w:left="1736"/>
              <w:spacing w:before="104" w:line="251"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position w:val="1"/>
              </w:rPr>
              <w:t>④</w:t>
            </w:r>
            <w:r>
              <w:rPr>
                <w:rFonts w:ascii="Microsoft YaHei" w:hAnsi="Microsoft YaHei" w:eastAsia="Microsoft YaHei" w:cs="Microsoft YaHei"/>
                <w:sz w:val="20"/>
                <w:szCs w:val="20"/>
                <w:spacing w:val="25"/>
                <w:w w:val="101"/>
                <w:position w:val="1"/>
              </w:rPr>
              <w:t xml:space="preserve"> </w:t>
            </w:r>
            <w:r>
              <w:rPr>
                <w:rFonts w:ascii="Microsoft YaHei" w:hAnsi="Microsoft YaHei" w:eastAsia="Microsoft YaHei" w:cs="Microsoft YaHei"/>
                <w:sz w:val="20"/>
                <w:szCs w:val="20"/>
                <w:spacing w:val="4"/>
                <w:position w:val="3"/>
              </w:rPr>
              <w:t>基肥施用法   基肥主要采用沟施</w:t>
            </w:r>
            <w:r>
              <w:rPr>
                <w:rFonts w:ascii="Microsoft YaHei" w:hAnsi="Microsoft YaHei" w:eastAsia="Microsoft YaHei" w:cs="Microsoft YaHei"/>
                <w:sz w:val="20"/>
                <w:szCs w:val="20"/>
                <w:spacing w:val="4"/>
                <w:position w:val="4"/>
              </w:rPr>
              <w:t>、</w:t>
            </w:r>
            <w:r>
              <w:rPr>
                <w:rFonts w:ascii="Microsoft YaHei" w:hAnsi="Microsoft YaHei" w:eastAsia="Microsoft YaHei" w:cs="Microsoft YaHei"/>
                <w:sz w:val="20"/>
                <w:szCs w:val="20"/>
                <w:spacing w:val="4"/>
                <w:position w:val="3"/>
              </w:rPr>
              <w:t>地面撒施两种</w:t>
            </w:r>
            <w:r>
              <w:rPr>
                <w:rFonts w:ascii="Microsoft YaHei" w:hAnsi="Microsoft YaHei" w:eastAsia="Microsoft YaHei" w:cs="Microsoft YaHei"/>
                <w:sz w:val="20"/>
                <w:szCs w:val="20"/>
                <w:spacing w:val="4"/>
                <w:position w:val="4"/>
              </w:rPr>
              <w:t>。</w:t>
            </w:r>
          </w:p>
          <w:p>
            <w:pPr>
              <w:pStyle w:val="TableText"/>
              <w:ind w:left="1311" w:right="1187" w:firstLine="425"/>
              <w:spacing w:before="104" w:line="245" w:lineRule="auto"/>
              <w:rPr>
                <w:rFonts w:ascii="Microsoft YaHei" w:hAnsi="Microsoft YaHei" w:eastAsia="Microsoft YaHei" w:cs="Microsoft YaHei"/>
                <w:sz w:val="20"/>
                <w:szCs w:val="20"/>
              </w:rPr>
            </w:pPr>
            <w:r>
              <w:rPr>
                <w:sz w:val="20"/>
                <w:szCs w:val="20"/>
                <w:spacing w:val="5"/>
                <w:position w:val="-1"/>
              </w:rPr>
              <w:t>a.  </w:t>
            </w:r>
            <w:r>
              <w:rPr>
                <w:rFonts w:ascii="Microsoft YaHei" w:hAnsi="Microsoft YaHei" w:eastAsia="Microsoft YaHei" w:cs="Microsoft YaHei"/>
                <w:sz w:val="20"/>
                <w:szCs w:val="20"/>
                <w:spacing w:val="5"/>
              </w:rPr>
              <w:t>沟施</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当根系尚未占据其营养面积以前</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5"/>
              </w:rPr>
              <w:t>需引根向广</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深发展时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可用环</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状</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方块状</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放射状和短条沟深施(</w:t>
            </w:r>
            <w:r>
              <w:rPr>
                <w:sz w:val="20"/>
                <w:szCs w:val="20"/>
                <w:spacing w:val="2"/>
              </w:rPr>
              <w:t>40</w:t>
            </w:r>
            <w:r>
              <w:rPr>
                <w:rFonts w:ascii="Microsoft YaHei" w:hAnsi="Microsoft YaHei" w:eastAsia="Microsoft YaHei" w:cs="Microsoft YaHei"/>
                <w:sz w:val="20"/>
                <w:szCs w:val="20"/>
                <w:spacing w:val="2"/>
              </w:rPr>
              <w:t>~</w:t>
            </w:r>
            <w:r>
              <w:rPr>
                <w:sz w:val="20"/>
                <w:szCs w:val="20"/>
                <w:spacing w:val="2"/>
              </w:rPr>
              <w:t>100</w:t>
            </w:r>
            <w:r>
              <w:rPr>
                <w:sz w:val="20"/>
                <w:szCs w:val="20"/>
              </w:rPr>
              <w:t>cm</w:t>
            </w:r>
            <w:r>
              <w:rPr>
                <w:rFonts w:ascii="Microsoft YaHei" w:hAnsi="Microsoft YaHei" w:eastAsia="Microsoft YaHei" w:cs="Microsoft YaHei"/>
                <w:sz w:val="20"/>
                <w:szCs w:val="20"/>
                <w:spacing w:val="1"/>
              </w:rPr>
              <w:t>)农家肥</w:t>
            </w:r>
            <w:r>
              <w:rPr>
                <w:rFonts w:ascii="Microsoft YaHei" w:hAnsi="Microsoft YaHei" w:eastAsia="Microsoft YaHei" w:cs="Microsoft YaHei"/>
                <w:sz w:val="20"/>
                <w:szCs w:val="20"/>
                <w:spacing w:val="1"/>
                <w:position w:val="1"/>
              </w:rPr>
              <w:t>。</w:t>
            </w:r>
          </w:p>
          <w:p>
            <w:pPr>
              <w:pStyle w:val="TableText"/>
              <w:ind w:left="1312" w:right="1187" w:firstLine="423"/>
              <w:spacing w:before="12" w:line="250" w:lineRule="auto"/>
              <w:rPr>
                <w:rFonts w:ascii="Microsoft YaHei" w:hAnsi="Microsoft YaHei" w:eastAsia="Microsoft YaHei" w:cs="Microsoft YaHei"/>
                <w:sz w:val="20"/>
                <w:szCs w:val="20"/>
              </w:rPr>
            </w:pPr>
            <w:r>
              <w:rPr>
                <w:sz w:val="20"/>
                <w:szCs w:val="20"/>
                <w:spacing w:val="6"/>
                <w:position w:val="-1"/>
              </w:rPr>
              <w:t>b.  </w:t>
            </w:r>
            <w:r>
              <w:rPr>
                <w:rFonts w:ascii="Microsoft YaHei" w:hAnsi="Microsoft YaHei" w:eastAsia="Microsoft YaHei" w:cs="Microsoft YaHei"/>
                <w:sz w:val="20"/>
                <w:szCs w:val="20"/>
                <w:spacing w:val="6"/>
              </w:rPr>
              <w:t>撒施</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当根系已布满全园时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可将基肥均匀撒于地面</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而后耕刨入土</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利表层根系充分发育和吸收养分</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7"/>
              </w:rPr>
              <w:t>尤其在用秸秆覆盖条件下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7"/>
              </w:rPr>
              <w:t>更容易发挥肥效</w:t>
            </w:r>
            <w:r>
              <w:rPr>
                <w:rFonts w:ascii="Microsoft YaHei" w:hAnsi="Microsoft YaHei" w:eastAsia="Microsoft YaHei" w:cs="Microsoft YaHei"/>
                <w:sz w:val="20"/>
                <w:szCs w:val="20"/>
                <w:spacing w:val="7"/>
                <w:position w:val="1"/>
              </w:rPr>
              <w:t>。</w:t>
            </w:r>
          </w:p>
          <w:p>
            <w:pPr>
              <w:pStyle w:val="TableText"/>
              <w:ind w:left="1751"/>
              <w:spacing w:before="11"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w:t>
            </w:r>
            <w:r>
              <w:rPr>
                <w:sz w:val="20"/>
                <w:szCs w:val="20"/>
                <w:spacing w:val="12"/>
              </w:rPr>
              <w:t>4</w:t>
            </w:r>
            <w:r>
              <w:rPr>
                <w:rFonts w:ascii="Microsoft YaHei" w:hAnsi="Microsoft YaHei" w:eastAsia="Microsoft YaHei" w:cs="Microsoft YaHei"/>
                <w:sz w:val="20"/>
                <w:szCs w:val="20"/>
                <w:spacing w:val="12"/>
              </w:rPr>
              <w:t>)追肥</w:t>
            </w:r>
          </w:p>
          <w:p>
            <w:pPr>
              <w:ind w:left="1314" w:right="1187" w:firstLine="418"/>
              <w:spacing w:before="110" w:line="24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在基肥营养供不应求时</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9"/>
              </w:rPr>
              <w:t>根据果树需肥情况</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9"/>
              </w:rPr>
              <w:t>及时补肥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9"/>
              </w:rPr>
              <w:t>可收到事半功倍的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生产效果</w:t>
            </w:r>
            <w:r>
              <w:rPr>
                <w:rFonts w:ascii="Microsoft YaHei" w:hAnsi="Microsoft YaHei" w:eastAsia="Microsoft YaHei" w:cs="Microsoft YaHei"/>
                <w:sz w:val="20"/>
                <w:szCs w:val="20"/>
                <w:spacing w:val="5"/>
                <w:position w:val="1"/>
              </w:rPr>
              <w:t>。</w:t>
            </w:r>
          </w:p>
          <w:p>
            <w:pPr>
              <w:pStyle w:val="TableText"/>
              <w:ind w:left="1312" w:right="1112" w:firstLine="423"/>
              <w:spacing w:before="5" w:line="23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position w:val="-3"/>
              </w:rPr>
              <w:t>①</w:t>
            </w:r>
            <w:r>
              <w:rPr>
                <w:rFonts w:ascii="Microsoft YaHei" w:hAnsi="Microsoft YaHei" w:eastAsia="Microsoft YaHei" w:cs="Microsoft YaHei"/>
                <w:sz w:val="20"/>
                <w:szCs w:val="20"/>
                <w:spacing w:val="20"/>
                <w:position w:val="-3"/>
              </w:rPr>
              <w:t xml:space="preserve"> </w:t>
            </w:r>
            <w:r>
              <w:rPr>
                <w:rFonts w:ascii="Microsoft YaHei" w:hAnsi="Microsoft YaHei" w:eastAsia="Microsoft YaHei" w:cs="Microsoft YaHei"/>
                <w:sz w:val="20"/>
                <w:szCs w:val="20"/>
                <w:spacing w:val="5"/>
              </w:rPr>
              <w:t>肥料种类   追肥多用速效化肥</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5"/>
              </w:rPr>
              <w:t>目前</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速效氮肥有:尿素</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硝酸铵</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4"/>
              </w:rPr>
              <w:t>硫酸</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铵、碳酸氢铵、磷酸二铵等</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4"/>
              </w:rPr>
              <w:t>。速效磷钾肥有:磷酸二氢钾、磷酸二铵、氯化钾、硫酸</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钾和富含磷钾的各种复合肥及果树专用肥等</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迟效性的磷钾肥有</w:t>
            </w:r>
            <w:r>
              <w:rPr>
                <w:rFonts w:ascii="Microsoft YaHei" w:hAnsi="Microsoft YaHei" w:eastAsia="Microsoft YaHei" w:cs="Microsoft YaHei"/>
                <w:sz w:val="20"/>
                <w:szCs w:val="20"/>
                <w:spacing w:val="8"/>
              </w:rPr>
              <w:t>过磷酸钙</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磷</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矿粉等</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2"/>
              </w:rPr>
              <w:t>。微量元素肥料有:光合微肥、美果露、氨基酸复合微肥、稀土元素、微肥、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硝黄铁肥</w:t>
            </w:r>
            <w:r>
              <w:rPr>
                <w:rFonts w:ascii="Microsoft YaHei" w:hAnsi="Microsoft YaHei" w:eastAsia="Microsoft YaHei" w:cs="Microsoft YaHei"/>
                <w:sz w:val="20"/>
                <w:szCs w:val="20"/>
                <w:spacing w:val="-3"/>
                <w:position w:val="1"/>
              </w:rPr>
              <w:t>、</w:t>
            </w:r>
            <w:r>
              <w:rPr>
                <w:sz w:val="20"/>
                <w:szCs w:val="20"/>
                <w:spacing w:val="-3"/>
              </w:rPr>
              <w:t>FCU</w:t>
            </w:r>
            <w:r>
              <w:rPr>
                <w:rFonts w:ascii="Microsoft YaHei" w:hAnsi="Microsoft YaHei" w:eastAsia="Microsoft YaHei" w:cs="Microsoft YaHei"/>
                <w:sz w:val="20"/>
                <w:szCs w:val="20"/>
                <w:spacing w:val="-3"/>
              </w:rPr>
              <w:t>复合铁肥</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环烷酸锌</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肽微肥等</w:t>
            </w:r>
            <w:r>
              <w:rPr>
                <w:rFonts w:ascii="Microsoft YaHei" w:hAnsi="Microsoft YaHei" w:eastAsia="Microsoft YaHei" w:cs="Microsoft YaHei"/>
                <w:sz w:val="20"/>
                <w:szCs w:val="20"/>
                <w:spacing w:val="-3"/>
                <w:position w:val="1"/>
              </w:rPr>
              <w:t>。</w:t>
            </w:r>
          </w:p>
          <w:p>
            <w:pPr>
              <w:ind w:left="1736"/>
              <w:spacing w:before="105" w:line="252"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position w:val="1"/>
              </w:rPr>
              <w:t>②</w:t>
            </w:r>
            <w:r>
              <w:rPr>
                <w:rFonts w:ascii="Microsoft YaHei" w:hAnsi="Microsoft YaHei" w:eastAsia="Microsoft YaHei" w:cs="Microsoft YaHei"/>
                <w:sz w:val="20"/>
                <w:szCs w:val="20"/>
                <w:spacing w:val="30"/>
                <w:w w:val="101"/>
                <w:position w:val="1"/>
              </w:rPr>
              <w:t xml:space="preserve"> </w:t>
            </w:r>
            <w:r>
              <w:rPr>
                <w:rFonts w:ascii="Microsoft YaHei" w:hAnsi="Microsoft YaHei" w:eastAsia="Microsoft YaHei" w:cs="Microsoft YaHei"/>
                <w:sz w:val="20"/>
                <w:szCs w:val="20"/>
                <w:spacing w:val="8"/>
                <w:position w:val="3"/>
              </w:rPr>
              <w:t>追肥方式   追肥方式分根部追肥和根外追肥两种</w:t>
            </w:r>
            <w:r>
              <w:rPr>
                <w:rFonts w:ascii="Microsoft YaHei" w:hAnsi="Microsoft YaHei" w:eastAsia="Microsoft YaHei" w:cs="Microsoft YaHei"/>
                <w:sz w:val="20"/>
                <w:szCs w:val="20"/>
                <w:spacing w:val="8"/>
                <w:position w:val="4"/>
              </w:rPr>
              <w:t>。</w:t>
            </w:r>
          </w:p>
          <w:p>
            <w:pPr>
              <w:pStyle w:val="TableText"/>
              <w:ind w:left="1310" w:right="1187" w:firstLine="426"/>
              <w:spacing w:before="105" w:line="250" w:lineRule="auto"/>
              <w:jc w:val="both"/>
              <w:rPr>
                <w:rFonts w:ascii="Microsoft YaHei" w:hAnsi="Microsoft YaHei" w:eastAsia="Microsoft YaHei" w:cs="Microsoft YaHei"/>
                <w:sz w:val="20"/>
                <w:szCs w:val="20"/>
              </w:rPr>
            </w:pPr>
            <w:r>
              <w:rPr>
                <w:sz w:val="20"/>
                <w:szCs w:val="20"/>
                <w:spacing w:val="13"/>
                <w:position w:val="-2"/>
              </w:rPr>
              <w:t>a.  </w:t>
            </w:r>
            <w:r>
              <w:rPr>
                <w:rFonts w:ascii="Microsoft YaHei" w:hAnsi="Microsoft YaHei" w:eastAsia="Microsoft YaHei" w:cs="Microsoft YaHei"/>
                <w:sz w:val="20"/>
                <w:szCs w:val="20"/>
                <w:spacing w:val="13"/>
              </w:rPr>
              <w:t>根部追肥要依施肥目的而定:为促进幼树扩</w:t>
            </w:r>
            <w:r>
              <w:rPr>
                <w:rFonts w:ascii="Microsoft YaHei" w:hAnsi="Microsoft YaHei" w:eastAsia="Microsoft YaHei" w:cs="Microsoft YaHei"/>
                <w:sz w:val="20"/>
                <w:szCs w:val="20"/>
                <w:spacing w:val="12"/>
              </w:rPr>
              <w:t>大树冠早成形</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7"/>
                <w:position w:val="1"/>
              </w:rPr>
              <w:t xml:space="preserve"> </w:t>
            </w:r>
            <w:r>
              <w:rPr>
                <w:rFonts w:ascii="Microsoft YaHei" w:hAnsi="Microsoft YaHei" w:eastAsia="Microsoft YaHei" w:cs="Microsoft YaHei"/>
                <w:sz w:val="20"/>
                <w:szCs w:val="20"/>
                <w:spacing w:val="12"/>
              </w:rPr>
              <w:t>应于新梢生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长前和旺盛生长期追肥;为了增强结果树营养生长</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14"/>
              </w:rPr>
              <w:t>可偏重花后追肥;为提高坐</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果率和增强树势</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6"/>
              </w:rPr>
              <w:t>应侧重春</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秋两季追肥;为促进树势缓和</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6"/>
              </w:rPr>
              <w:t>增加枝量和中短枝比</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例</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0"/>
              </w:rPr>
              <w:t>应于萌芽前施肥;为促进花芽分化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0"/>
              </w:rPr>
              <w:t>应于春梢缓慢生长—停长期施肥;为抑制</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成花</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8"/>
              </w:rPr>
              <w:t>花芽分化前不应追肥;为促进树体营养积累</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8"/>
              </w:rPr>
              <w:t>提高抗寒力</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8"/>
              </w:rPr>
              <w:t>应于秋梢停长期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施肥;为提高红富士果实着色度</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position w:val="1"/>
              </w:rPr>
              <w:t xml:space="preserve"> </w:t>
            </w:r>
            <w:r>
              <w:rPr>
                <w:sz w:val="20"/>
                <w:szCs w:val="20"/>
                <w:spacing w:val="10"/>
                <w:position w:val="-2"/>
              </w:rPr>
              <w:t>9</w:t>
            </w:r>
            <w:r>
              <w:rPr>
                <w:rFonts w:ascii="Microsoft YaHei" w:hAnsi="Microsoft YaHei" w:eastAsia="Microsoft YaHei" w:cs="Microsoft YaHei"/>
                <w:sz w:val="20"/>
                <w:szCs w:val="20"/>
                <w:spacing w:val="10"/>
              </w:rPr>
              <w:t>月应加强施肥</w:t>
            </w:r>
            <w:r>
              <w:rPr>
                <w:rFonts w:ascii="Microsoft YaHei" w:hAnsi="Microsoft YaHei" w:eastAsia="Microsoft YaHei" w:cs="Microsoft YaHei"/>
                <w:sz w:val="20"/>
                <w:szCs w:val="20"/>
                <w:spacing w:val="10"/>
                <w:position w:val="1"/>
              </w:rPr>
              <w:t>。</w:t>
            </w:r>
          </w:p>
          <w:p>
            <w:pPr>
              <w:pStyle w:val="TableText"/>
              <w:ind w:firstLine="8006"/>
              <w:spacing w:before="206" w:line="409" w:lineRule="exact"/>
              <w:rPr/>
            </w:pPr>
            <w:r>
              <w:rPr>
                <w:position w:val="-8"/>
              </w:rPr>
              <w:pict>
                <v:group id="_x0000_s806" style="mso-position-vertical-relative:line;mso-position-horizontal-relative:char;width:21pt;height:20.45pt;" filled="false" stroked="false" coordsize="420,409" coordorigin="0,0">
                  <v:group id="_x0000_s808" style="position:absolute;left:0;top:0;width:420;height:409;" filled="false" stroked="false" coordsize="420,409" coordorigin="0,0">
                    <v:shape id="_x0000_s810" style="position:absolute;left:0;top:47;width:68;height:282;" filled="false" strokecolor="#00AEEF" strokeweight="0.38pt" coordsize="68,282" coordorigin="0,0" path="m64,3c26,41,3,93,3,150c3,198,20,242,47,277e">
                      <v:stroke joinstyle="miter" miterlimit="4"/>
                    </v:shape>
                    <v:shape id="_x0000_s812" style="position:absolute;left:34;top:0;width:370;height:177;" filled="false" strokecolor="#00AEEF" strokeweight="0.96pt" coordsize="370,177" coordorigin="0,0" path="m359,167c345,77,268,9,175,9c103,9,40,50,9,111e">
                      <v:stroke joinstyle="miter" miterlimit="4"/>
                    </v:shape>
                    <v:shape id="_x0000_s814"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816" style="position:absolute;left:31;top:268;width:315;height:126;" filled="false" strokecolor="#00AEEF" strokeweight="0.96pt" coordsize="315,126" coordorigin="0,0" path="m9,9c39,73,103,116,178,116c226,116,271,97,304,67e">
                      <v:stroke joinstyle="miter" miterlimit="4"/>
                    </v:shape>
                    <v:shape id="_x0000_s818" style="position:absolute;left:42;top:29;width:317;height:337;" filled="false" strokecolor="#00AEEF" strokeweight="0.38pt" coordsize="317,337" coordorigin="0,0" path="m100,318c120,327,143,333,167,333c231,333,286,296,313,242m153,3c69,11,3,81,3,168e">
                      <v:stroke joinstyle="miter" miterlimit="4"/>
                    </v:shape>
                  </v:group>
                  <v:shape id="_x0000_s820" style="position:absolute;left:-20;top:-20;width:460;height:449;" filled="false" stroked="false" type="#_x0000_t202">
                    <v:fill on="false"/>
                    <v:stroke on="false"/>
                    <v:path/>
                    <v:imagedata o:title=""/>
                    <o:lock v:ext="edit" aspectratio="false"/>
                    <v:textbox inset="0mm,0mm,0mm,0mm">
                      <w:txbxContent>
                        <w:p>
                          <w:pPr>
                            <w:ind w:left="149"/>
                            <w:spacing w:before="157" w:line="187" w:lineRule="auto"/>
                            <w:rPr>
                              <w:rFonts w:ascii="Arial" w:hAnsi="Arial" w:eastAsia="Arial" w:cs="Arial"/>
                              <w:sz w:val="17"/>
                              <w:szCs w:val="17"/>
                            </w:rPr>
                          </w:pPr>
                          <w:r>
                            <w:rPr>
                              <w:rFonts w:ascii="Arial" w:hAnsi="Arial" w:eastAsia="Arial" w:cs="Arial"/>
                              <w:sz w:val="17"/>
                              <w:szCs w:val="17"/>
                              <w:spacing w:val="16"/>
                            </w:rPr>
                            <w:t>47</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124" name="IM 124"/>
                  <wp:cNvGraphicFramePr/>
                  <a:graphic>
                    <a:graphicData uri="http://schemas.openxmlformats.org/drawingml/2006/picture">
                      <pic:pic>
                        <pic:nvPicPr>
                          <pic:cNvPr id="124" name="IM 124"/>
                          <pic:cNvPicPr/>
                        </pic:nvPicPr>
                        <pic:blipFill>
                          <a:blip r:embed="rId66"/>
                          <a:stretch>
                            <a:fillRect/>
                          </a:stretch>
                        </pic:blipFill>
                        <pic:spPr>
                          <a:xfrm rot="0">
                            <a:off x="0" y="0"/>
                            <a:ext cx="4535030" cy="35693"/>
                          </a:xfrm>
                          <a:prstGeom prst="rect">
                            <a:avLst/>
                          </a:prstGeom>
                        </pic:spPr>
                      </pic:pic>
                    </a:graphicData>
                  </a:graphic>
                </wp:inline>
              </w:drawing>
            </w:r>
          </w:p>
          <w:p>
            <w:pPr>
              <w:pStyle w:val="TableText"/>
              <w:spacing w:line="258" w:lineRule="auto"/>
              <w:rPr/>
            </w:pPr>
            <w:r/>
          </w:p>
          <w:p>
            <w:pPr>
              <w:pStyle w:val="TableText"/>
              <w:ind w:left="1198" w:right="1300" w:firstLine="418"/>
              <w:spacing w:before="86" w:line="25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从红富士苹果各年龄时期的树势来考虑幼旺树,宜于春梢停长</w:t>
            </w:r>
            <w:r>
              <w:rPr>
                <w:rFonts w:ascii="Microsoft YaHei" w:hAnsi="Microsoft YaHei" w:eastAsia="Microsoft YaHei" w:cs="Microsoft YaHei"/>
                <w:sz w:val="20"/>
                <w:szCs w:val="20"/>
                <w:spacing w:val="14"/>
              </w:rPr>
              <w:t>期(</w:t>
            </w:r>
            <w:r>
              <w:rPr>
                <w:sz w:val="20"/>
                <w:szCs w:val="20"/>
                <w:spacing w:val="14"/>
              </w:rPr>
              <w:t>5</w:t>
            </w:r>
            <w:r>
              <w:rPr>
                <w:rFonts w:ascii="Microsoft YaHei" w:hAnsi="Microsoft YaHei" w:eastAsia="Microsoft YaHei" w:cs="Microsoft YaHei"/>
                <w:sz w:val="20"/>
                <w:szCs w:val="20"/>
                <w:spacing w:val="14"/>
              </w:rPr>
              <w:t>月底至</w:t>
            </w:r>
            <w:r>
              <w:rPr>
                <w:rFonts w:ascii="Microsoft YaHei" w:hAnsi="Microsoft YaHei" w:eastAsia="Microsoft YaHei" w:cs="Microsoft YaHei"/>
                <w:sz w:val="20"/>
                <w:szCs w:val="20"/>
              </w:rPr>
              <w:t xml:space="preserve"> </w:t>
            </w:r>
            <w:r>
              <w:rPr>
                <w:sz w:val="20"/>
                <w:szCs w:val="20"/>
                <w:spacing w:val="16"/>
              </w:rPr>
              <w:t>6</w:t>
            </w:r>
            <w:r>
              <w:rPr>
                <w:rFonts w:ascii="Microsoft YaHei" w:hAnsi="Microsoft YaHei" w:eastAsia="Microsoft YaHei" w:cs="Microsoft YaHei"/>
                <w:sz w:val="20"/>
                <w:szCs w:val="20"/>
                <w:spacing w:val="16"/>
              </w:rPr>
              <w:t>月初),追施少量氮肥和适量磷钾肥,有利于抑制旺长,促进成花、结果</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16"/>
              </w:rPr>
              <w:t>。初果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期树,宜在花前</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花芽分化前(</w:t>
            </w:r>
            <w:r>
              <w:rPr>
                <w:sz w:val="20"/>
                <w:szCs w:val="20"/>
                <w:spacing w:val="12"/>
              </w:rPr>
              <w:t>4</w:t>
            </w:r>
            <w:r>
              <w:rPr>
                <w:rFonts w:ascii="Microsoft YaHei" w:hAnsi="Microsoft YaHei" w:eastAsia="Microsoft YaHei" w:cs="Microsoft YaHei"/>
                <w:sz w:val="20"/>
                <w:szCs w:val="20"/>
                <w:spacing w:val="12"/>
              </w:rPr>
              <w:t>月中旬和 </w:t>
            </w:r>
            <w:r>
              <w:rPr>
                <w:sz w:val="20"/>
                <w:szCs w:val="20"/>
                <w:spacing w:val="12"/>
                <w:position w:val="-2"/>
              </w:rPr>
              <w:t>6</w:t>
            </w:r>
            <w:r>
              <w:rPr>
                <w:rFonts w:ascii="Microsoft YaHei" w:hAnsi="Microsoft YaHei" w:eastAsia="Microsoft YaHei" w:cs="Microsoft YaHei"/>
                <w:sz w:val="20"/>
                <w:szCs w:val="20"/>
                <w:spacing w:val="12"/>
              </w:rPr>
              <w:t>月</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2"/>
              </w:rPr>
              <w:t>中旬)追施适量氮肥</w:t>
            </w:r>
            <w:r>
              <w:rPr>
                <w:rFonts w:ascii="Microsoft YaHei" w:hAnsi="Microsoft YaHei" w:eastAsia="Microsoft YaHei" w:cs="Microsoft YaHei"/>
                <w:sz w:val="20"/>
                <w:szCs w:val="20"/>
                <w:spacing w:val="11"/>
              </w:rPr>
              <w:t>和较多的磷钾</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肥,以利成花、坐果、增大果个等</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6"/>
              </w:rPr>
              <w:t>。盛果期树或弱树,宜</w:t>
            </w:r>
            <w:r>
              <w:rPr>
                <w:rFonts w:ascii="Microsoft YaHei" w:hAnsi="Microsoft YaHei" w:eastAsia="Microsoft YaHei" w:cs="Microsoft YaHei"/>
                <w:sz w:val="20"/>
                <w:szCs w:val="20"/>
                <w:spacing w:val="5"/>
              </w:rPr>
              <w:t>于萌芽后、春梢旺长前追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施适量氮肥和钾肥,可提高坐果率、促进春梢生长和成花,</w:t>
            </w:r>
            <w:r>
              <w:rPr>
                <w:rFonts w:ascii="Microsoft YaHei" w:hAnsi="Microsoft YaHei" w:eastAsia="Microsoft YaHei" w:cs="Microsoft YaHei"/>
                <w:sz w:val="20"/>
                <w:szCs w:val="20"/>
                <w:spacing w:val="8"/>
              </w:rPr>
              <w:t>有利于复壮树势。</w:t>
            </w:r>
          </w:p>
          <w:p>
            <w:pPr>
              <w:pStyle w:val="TableText"/>
              <w:ind w:left="1202" w:right="1333" w:firstLine="419"/>
              <w:spacing w:before="4" w:line="24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红富士果实着色与氮素含量密切相关</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一般提倡 </w:t>
            </w:r>
            <w:r>
              <w:rPr>
                <w:sz w:val="20"/>
                <w:szCs w:val="20"/>
                <w:spacing w:val="13"/>
                <w:position w:val="-2"/>
              </w:rPr>
              <w:t>8</w:t>
            </w:r>
            <w:r>
              <w:rPr>
                <w:rFonts w:ascii="Microsoft YaHei" w:hAnsi="Microsoft YaHei" w:eastAsia="Microsoft YaHei" w:cs="Microsoft YaHei"/>
                <w:sz w:val="20"/>
                <w:szCs w:val="20"/>
                <w:spacing w:val="13"/>
              </w:rPr>
              <w:t>月下旬至 </w:t>
            </w:r>
            <w:r>
              <w:rPr>
                <w:sz w:val="20"/>
                <w:szCs w:val="20"/>
                <w:spacing w:val="13"/>
                <w:position w:val="-2"/>
              </w:rPr>
              <w:t>9</w:t>
            </w:r>
            <w:r>
              <w:rPr>
                <w:rFonts w:ascii="Microsoft YaHei" w:hAnsi="Microsoft YaHei" w:eastAsia="Microsoft YaHei" w:cs="Microsoft YaHei"/>
                <w:sz w:val="20"/>
                <w:szCs w:val="20"/>
                <w:spacing w:val="13"/>
              </w:rPr>
              <w:t>月施氮肥</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2"/>
              </w:rPr>
              <w:t>可以避免秋梢旺长,增加光合产物积累,从而有利于果实着色。</w:t>
            </w:r>
          </w:p>
          <w:p>
            <w:pPr>
              <w:pStyle w:val="TableText"/>
              <w:ind w:left="1198" w:right="1300" w:firstLine="425"/>
              <w:spacing w:line="256" w:lineRule="auto"/>
              <w:rPr>
                <w:rFonts w:ascii="Microsoft YaHei" w:hAnsi="Microsoft YaHei" w:eastAsia="Microsoft YaHei" w:cs="Microsoft YaHei"/>
                <w:sz w:val="20"/>
                <w:szCs w:val="20"/>
              </w:rPr>
            </w:pPr>
            <w:r>
              <w:rPr>
                <w:sz w:val="20"/>
                <w:szCs w:val="20"/>
                <w:spacing w:val="13"/>
                <w:position w:val="-2"/>
              </w:rPr>
              <w:t>b.  </w:t>
            </w:r>
            <w:r>
              <w:rPr>
                <w:rFonts w:ascii="Microsoft YaHei" w:hAnsi="Microsoft YaHei" w:eastAsia="Microsoft YaHei" w:cs="Microsoft YaHei"/>
                <w:sz w:val="20"/>
                <w:szCs w:val="20"/>
                <w:spacing w:val="13"/>
              </w:rPr>
              <w:t>根外追肥</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主要喷布叶面,因此,从花期以前至采收期均可</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但根外追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肥目的和肥料种类不同,其喷施时期也不一样</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6"/>
              </w:rPr>
              <w:t>。一般,前期以氮肥为主,</w:t>
            </w:r>
            <w:r>
              <w:rPr>
                <w:rFonts w:ascii="Microsoft YaHei" w:hAnsi="Microsoft YaHei" w:eastAsia="Microsoft YaHei" w:cs="Microsoft YaHei"/>
                <w:sz w:val="20"/>
                <w:szCs w:val="20"/>
                <w:spacing w:val="15"/>
              </w:rPr>
              <w:t>后期以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磷钾肥为主</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微量元素应视树体微量元素缺少程度和微量元素作用而</w:t>
            </w:r>
            <w:r>
              <w:rPr>
                <w:rFonts w:ascii="Microsoft YaHei" w:hAnsi="Microsoft YaHei" w:eastAsia="Microsoft YaHei" w:cs="Microsoft YaHei"/>
                <w:sz w:val="20"/>
                <w:szCs w:val="20"/>
                <w:spacing w:val="8"/>
              </w:rPr>
              <w:t>酌情确定</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喷布期</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6"/>
              </w:rPr>
              <w:t>。如为提高坐果,可于花期喷布硼肥,花期前、后喷美果露;为了</w:t>
            </w:r>
            <w:r>
              <w:rPr>
                <w:rFonts w:ascii="Microsoft YaHei" w:hAnsi="Microsoft YaHei" w:eastAsia="Microsoft YaHei" w:cs="Microsoft YaHei"/>
                <w:sz w:val="20"/>
                <w:szCs w:val="20"/>
                <w:spacing w:val="15"/>
              </w:rPr>
              <w:t>果大质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佳,可于定果后、成熟前喷布氨基酸复合微肥等。</w:t>
            </w:r>
          </w:p>
          <w:p>
            <w:pPr>
              <w:pStyle w:val="TableText"/>
              <w:ind w:left="1210" w:right="1300" w:firstLine="410"/>
              <w:spacing w:before="6" w:line="25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根外追肥虽有一定作用,但施肥次数不宜过多,通常以全年 </w:t>
            </w:r>
            <w:r>
              <w:rPr>
                <w:sz w:val="20"/>
                <w:szCs w:val="20"/>
                <w:spacing w:val="15"/>
                <w:position w:val="-2"/>
              </w:rPr>
              <w:t>3</w:t>
            </w:r>
            <w:r>
              <w:rPr>
                <w:rFonts w:ascii="Microsoft YaHei" w:hAnsi="Microsoft YaHei" w:eastAsia="Microsoft YaHei" w:cs="Microsoft YaHei"/>
                <w:sz w:val="20"/>
                <w:szCs w:val="20"/>
                <w:spacing w:val="15"/>
                <w:position w:val="-2"/>
              </w:rPr>
              <w:t>~</w:t>
            </w:r>
            <w:r>
              <w:rPr>
                <w:sz w:val="20"/>
                <w:szCs w:val="20"/>
                <w:spacing w:val="15"/>
                <w:position w:val="-2"/>
              </w:rPr>
              <w:t>5</w:t>
            </w:r>
            <w:r>
              <w:rPr>
                <w:rFonts w:ascii="Microsoft YaHei" w:hAnsi="Microsoft YaHei" w:eastAsia="Microsoft YaHei" w:cs="Microsoft YaHei"/>
                <w:sz w:val="20"/>
                <w:szCs w:val="20"/>
                <w:spacing w:val="15"/>
              </w:rPr>
              <w:t>次为宜,其</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11"/>
              </w:rPr>
              <w:t>中以中后期为主</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1"/>
              </w:rPr>
              <w:t>。为减少劳力和水资源消耗,降低生产成本,最好与防治病虫害</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的喷药相结合(注意混喷的可能性,防止产生药害) 。红富士苹果树根外追肥的 </w:t>
            </w:r>
            <w:r>
              <w:rPr>
                <w:rFonts w:ascii="Microsoft YaHei" w:hAnsi="Microsoft YaHei" w:eastAsia="Microsoft YaHei" w:cs="Microsoft YaHei"/>
                <w:sz w:val="20"/>
                <w:szCs w:val="20"/>
                <w:spacing w:val="-7"/>
              </w:rPr>
              <w:t>时期</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浓度</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次数见表 </w:t>
            </w:r>
            <w:r>
              <w:rPr>
                <w:sz w:val="20"/>
                <w:szCs w:val="20"/>
                <w:spacing w:val="-7"/>
                <w:position w:val="-1"/>
              </w:rPr>
              <w:t>3-3</w:t>
            </w:r>
            <w:r>
              <w:rPr>
                <w:rFonts w:ascii="Microsoft YaHei" w:hAnsi="Microsoft YaHei" w:eastAsia="Microsoft YaHei" w:cs="Microsoft YaHei"/>
                <w:sz w:val="20"/>
                <w:szCs w:val="20"/>
                <w:spacing w:val="-7"/>
                <w:position w:val="1"/>
              </w:rPr>
              <w:t>。</w:t>
            </w:r>
          </w:p>
          <w:p>
            <w:pPr>
              <w:pStyle w:val="TableText"/>
              <w:ind w:left="2781"/>
              <w:spacing w:before="132" w:line="177"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5"/>
              </w:rPr>
              <w:t>表 </w:t>
            </w:r>
            <w:r>
              <w:rPr>
                <w:sz w:val="17"/>
                <w:szCs w:val="17"/>
                <w:color w:val="00AEEF"/>
                <w:spacing w:val="5"/>
                <w:position w:val="-1"/>
              </w:rPr>
              <w:t>3-3   </w:t>
            </w:r>
            <w:r>
              <w:rPr>
                <w:rFonts w:ascii="Microsoft YaHei" w:hAnsi="Microsoft YaHei" w:eastAsia="Microsoft YaHei" w:cs="Microsoft YaHei"/>
                <w:sz w:val="17"/>
                <w:szCs w:val="17"/>
                <w:color w:val="00AEEF"/>
                <w:spacing w:val="5"/>
              </w:rPr>
              <w:t>红富士苹果树根外追肥的时期、次数与</w:t>
            </w:r>
            <w:r>
              <w:rPr>
                <w:rFonts w:ascii="Microsoft YaHei" w:hAnsi="Microsoft YaHei" w:eastAsia="Microsoft YaHei" w:cs="Microsoft YaHei"/>
                <w:sz w:val="17"/>
                <w:szCs w:val="17"/>
                <w:color w:val="00AEEF"/>
                <w:spacing w:val="4"/>
              </w:rPr>
              <w:t>浓度</w:t>
            </w:r>
          </w:p>
          <w:p>
            <w:pPr>
              <w:spacing w:line="128" w:lineRule="exact"/>
              <w:rPr/>
            </w:pPr>
            <w:r/>
          </w:p>
          <w:tbl>
            <w:tblPr>
              <w:tblStyle w:val="TableNormal"/>
              <w:tblW w:w="7142" w:type="dxa"/>
              <w:tblInd w:w="1187"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913"/>
              <w:gridCol w:w="1906"/>
              <w:gridCol w:w="1906"/>
              <w:gridCol w:w="1417"/>
            </w:tblGrid>
            <w:tr>
              <w:trPr>
                <w:trHeight w:val="310" w:hRule="atLeast"/>
              </w:trPr>
              <w:tc>
                <w:tcPr>
                  <w:shd w:val="clear" w:fill="D4EFFB"/>
                  <w:tcW w:w="1913" w:type="dxa"/>
                  <w:vAlign w:val="top"/>
                  <w:tcBorders>
                    <w:left w:val="single" w:color="000000" w:sz="6" w:space="0"/>
                    <w:top w:val="single" w:color="000000" w:sz="6" w:space="0"/>
                  </w:tcBorders>
                </w:tcPr>
                <w:p>
                  <w:pPr>
                    <w:ind w:left="639"/>
                    <w:spacing w:before="83" w:line="178"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肥料名称</w:t>
                  </w:r>
                </w:p>
              </w:tc>
              <w:tc>
                <w:tcPr>
                  <w:shd w:val="clear" w:fill="D4EFFB"/>
                  <w:tcW w:w="1906" w:type="dxa"/>
                  <w:vAlign w:val="top"/>
                  <w:tcBorders>
                    <w:top w:val="single" w:color="000000" w:sz="6" w:space="0"/>
                  </w:tcBorders>
                </w:tcPr>
                <w:p>
                  <w:pPr>
                    <w:pStyle w:val="TableText"/>
                    <w:ind w:left="682"/>
                    <w:spacing w:before="75" w:line="186" w:lineRule="auto"/>
                    <w:rPr>
                      <w:sz w:val="15"/>
                      <w:szCs w:val="15"/>
                    </w:rPr>
                  </w:pPr>
                  <w:r>
                    <w:rPr>
                      <w:rFonts w:ascii="Microsoft YaHei" w:hAnsi="Microsoft YaHei" w:eastAsia="Microsoft YaHei" w:cs="Microsoft YaHei"/>
                      <w:sz w:val="15"/>
                      <w:szCs w:val="15"/>
                      <w:spacing w:val="9"/>
                    </w:rPr>
                    <w:t>浓度/</w:t>
                  </w:r>
                  <w:r>
                    <w:rPr>
                      <w:sz w:val="15"/>
                      <w:szCs w:val="15"/>
                      <w:spacing w:val="9"/>
                    </w:rPr>
                    <w:t>%</w:t>
                  </w:r>
                </w:p>
              </w:tc>
              <w:tc>
                <w:tcPr>
                  <w:shd w:val="clear" w:fill="D4EFFB"/>
                  <w:tcW w:w="1906" w:type="dxa"/>
                  <w:vAlign w:val="top"/>
                  <w:tcBorders>
                    <w:top w:val="single" w:color="000000" w:sz="6" w:space="0"/>
                  </w:tcBorders>
                </w:tcPr>
                <w:p>
                  <w:pPr>
                    <w:ind w:left="650"/>
                    <w:spacing w:before="83" w:line="17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喷布时期</w:t>
                  </w:r>
                </w:p>
              </w:tc>
              <w:tc>
                <w:tcPr>
                  <w:shd w:val="clear" w:fill="D4EFFB"/>
                  <w:tcW w:w="1417" w:type="dxa"/>
                  <w:vAlign w:val="top"/>
                  <w:tcBorders>
                    <w:right w:val="single" w:color="000000" w:sz="6" w:space="0"/>
                    <w:top w:val="single" w:color="000000" w:sz="6" w:space="0"/>
                  </w:tcBorders>
                </w:tcPr>
                <w:p>
                  <w:pPr>
                    <w:ind w:left="559"/>
                    <w:spacing w:before="83" w:line="17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次数</w:t>
                  </w:r>
                </w:p>
              </w:tc>
            </w:tr>
            <w:tr>
              <w:trPr>
                <w:trHeight w:val="313" w:hRule="atLeast"/>
              </w:trPr>
              <w:tc>
                <w:tcPr>
                  <w:tcW w:w="1913" w:type="dxa"/>
                  <w:vAlign w:val="top"/>
                  <w:vMerge w:val="restart"/>
                  <w:tcBorders>
                    <w:left w:val="single" w:color="000000" w:sz="6" w:space="0"/>
                    <w:bottom w:val="nil"/>
                  </w:tcBorders>
                </w:tcPr>
                <w:p>
                  <w:pPr>
                    <w:ind w:left="736"/>
                    <w:spacing w:before="241" w:line="189" w:lineRule="auto"/>
                    <w:rPr>
                      <w:rFonts w:ascii="Microsoft YaHei" w:hAnsi="Microsoft YaHei" w:eastAsia="Microsoft YaHei" w:cs="Microsoft YaHei"/>
                      <w:sz w:val="10"/>
                      <w:szCs w:val="10"/>
                    </w:rPr>
                  </w:pPr>
                  <w:r>
                    <w:rPr>
                      <w:rFonts w:ascii="Microsoft YaHei" w:hAnsi="Microsoft YaHei" w:eastAsia="Microsoft YaHei" w:cs="Microsoft YaHei"/>
                      <w:sz w:val="15"/>
                      <w:szCs w:val="15"/>
                      <w:spacing w:val="5"/>
                    </w:rPr>
                    <w:t>尿素</w:t>
                  </w:r>
                  <w:r>
                    <w:rPr>
                      <w:rFonts w:ascii="Microsoft YaHei" w:hAnsi="Microsoft YaHei" w:eastAsia="Microsoft YaHei" w:cs="Microsoft YaHei"/>
                      <w:sz w:val="10"/>
                      <w:szCs w:val="10"/>
                      <w:spacing w:val="5"/>
                      <w:position w:val="2"/>
                    </w:rPr>
                    <w:t>①</w:t>
                  </w:r>
                </w:p>
              </w:tc>
              <w:tc>
                <w:tcPr>
                  <w:tcW w:w="1906" w:type="dxa"/>
                  <w:vAlign w:val="top"/>
                </w:tcPr>
                <w:p>
                  <w:pPr>
                    <w:pStyle w:val="TableText"/>
                    <w:ind w:left="643"/>
                    <w:spacing w:before="89" w:line="193" w:lineRule="auto"/>
                    <w:rPr>
                      <w:sz w:val="15"/>
                      <w:szCs w:val="15"/>
                    </w:rPr>
                  </w:pPr>
                  <w:r>
                    <w:rPr>
                      <w:sz w:val="15"/>
                      <w:szCs w:val="15"/>
                      <w:spacing w:val="4"/>
                    </w:rPr>
                    <w:t>0.</w:t>
                  </w:r>
                  <w:r>
                    <w:rPr>
                      <w:sz w:val="15"/>
                      <w:szCs w:val="15"/>
                      <w:spacing w:val="15"/>
                      <w:w w:val="101"/>
                    </w:rPr>
                    <w:t xml:space="preserve"> </w:t>
                  </w:r>
                  <w:r>
                    <w:rPr>
                      <w:sz w:val="15"/>
                      <w:szCs w:val="15"/>
                      <w:spacing w:val="4"/>
                    </w:rPr>
                    <w:t>3</w:t>
                  </w:r>
                  <w:r>
                    <w:rPr>
                      <w:rFonts w:ascii="Microsoft YaHei" w:hAnsi="Microsoft YaHei" w:eastAsia="Microsoft YaHei" w:cs="Microsoft YaHei"/>
                      <w:sz w:val="15"/>
                      <w:szCs w:val="15"/>
                      <w:spacing w:val="4"/>
                    </w:rPr>
                    <w:t>~</w:t>
                  </w:r>
                  <w:r>
                    <w:rPr>
                      <w:sz w:val="15"/>
                      <w:szCs w:val="15"/>
                      <w:spacing w:val="4"/>
                    </w:rPr>
                    <w:t>0.</w:t>
                  </w:r>
                  <w:r>
                    <w:rPr>
                      <w:sz w:val="15"/>
                      <w:szCs w:val="15"/>
                      <w:spacing w:val="10"/>
                      <w:w w:val="102"/>
                    </w:rPr>
                    <w:t xml:space="preserve"> </w:t>
                  </w:r>
                  <w:r>
                    <w:rPr>
                      <w:sz w:val="15"/>
                      <w:szCs w:val="15"/>
                      <w:spacing w:val="4"/>
                    </w:rPr>
                    <w:t>5</w:t>
                  </w:r>
                </w:p>
              </w:tc>
              <w:tc>
                <w:tcPr>
                  <w:tcW w:w="1906" w:type="dxa"/>
                  <w:vAlign w:val="top"/>
                </w:tcPr>
                <w:p>
                  <w:pPr>
                    <w:ind w:left="485"/>
                    <w:spacing w:before="82" w:line="18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花后至采收后</w:t>
                  </w:r>
                </w:p>
              </w:tc>
              <w:tc>
                <w:tcPr>
                  <w:tcW w:w="1417" w:type="dxa"/>
                  <w:vAlign w:val="top"/>
                  <w:tcBorders>
                    <w:right w:val="single" w:color="000000" w:sz="6" w:space="0"/>
                  </w:tcBorders>
                </w:tcPr>
                <w:p>
                  <w:pPr>
                    <w:pStyle w:val="TableText"/>
                    <w:ind w:left="562"/>
                    <w:spacing w:before="89" w:line="195" w:lineRule="auto"/>
                    <w:rPr>
                      <w:sz w:val="15"/>
                      <w:szCs w:val="15"/>
                    </w:rPr>
                  </w:pPr>
                  <w:r>
                    <w:rPr>
                      <w:sz w:val="15"/>
                      <w:szCs w:val="15"/>
                      <w:spacing w:val="22"/>
                    </w:rPr>
                    <w:t>2</w:t>
                  </w:r>
                  <w:r>
                    <w:rPr>
                      <w:rFonts w:ascii="Microsoft YaHei" w:hAnsi="Microsoft YaHei" w:eastAsia="Microsoft YaHei" w:cs="Microsoft YaHei"/>
                      <w:sz w:val="15"/>
                      <w:szCs w:val="15"/>
                      <w:spacing w:val="22"/>
                    </w:rPr>
                    <w:t>~</w:t>
                  </w:r>
                  <w:r>
                    <w:rPr>
                      <w:sz w:val="15"/>
                      <w:szCs w:val="15"/>
                      <w:spacing w:val="22"/>
                    </w:rPr>
                    <w:t>4</w:t>
                  </w:r>
                </w:p>
              </w:tc>
            </w:tr>
            <w:tr>
              <w:trPr>
                <w:trHeight w:val="312" w:hRule="atLeast"/>
              </w:trPr>
              <w:tc>
                <w:tcPr>
                  <w:tcW w:w="1913" w:type="dxa"/>
                  <w:vAlign w:val="top"/>
                  <w:vMerge w:val="continue"/>
                  <w:tcBorders>
                    <w:left w:val="single" w:color="000000" w:sz="6" w:space="0"/>
                    <w:top w:val="nil"/>
                  </w:tcBorders>
                </w:tcPr>
                <w:p>
                  <w:pPr>
                    <w:pStyle w:val="TableText"/>
                    <w:rPr/>
                  </w:pPr>
                  <w:r/>
                </w:p>
              </w:tc>
              <w:tc>
                <w:tcPr>
                  <w:tcW w:w="1906" w:type="dxa"/>
                  <w:vAlign w:val="top"/>
                </w:tcPr>
                <w:p>
                  <w:pPr>
                    <w:pStyle w:val="TableText"/>
                    <w:ind w:left="803"/>
                    <w:spacing w:before="89" w:line="193" w:lineRule="auto"/>
                    <w:rPr>
                      <w:sz w:val="15"/>
                      <w:szCs w:val="15"/>
                    </w:rPr>
                  </w:pPr>
                  <w:r>
                    <w:rPr>
                      <w:sz w:val="15"/>
                      <w:szCs w:val="15"/>
                      <w:spacing w:val="22"/>
                    </w:rPr>
                    <w:t>2</w:t>
                  </w:r>
                  <w:r>
                    <w:rPr>
                      <w:rFonts w:ascii="Microsoft YaHei" w:hAnsi="Microsoft YaHei" w:eastAsia="Microsoft YaHei" w:cs="Microsoft YaHei"/>
                      <w:sz w:val="15"/>
                      <w:szCs w:val="15"/>
                      <w:spacing w:val="22"/>
                    </w:rPr>
                    <w:t>~</w:t>
                  </w:r>
                  <w:r>
                    <w:rPr>
                      <w:sz w:val="15"/>
                      <w:szCs w:val="15"/>
                      <w:spacing w:val="22"/>
                    </w:rPr>
                    <w:t>3</w:t>
                  </w:r>
                </w:p>
              </w:tc>
              <w:tc>
                <w:tcPr>
                  <w:tcW w:w="1906" w:type="dxa"/>
                  <w:vAlign w:val="top"/>
                </w:tcPr>
                <w:p>
                  <w:pPr>
                    <w:pStyle w:val="TableText"/>
                    <w:ind w:left="485"/>
                    <w:spacing w:before="82"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9"/>
                    </w:rPr>
                    <w:t>落叶前 </w:t>
                  </w:r>
                  <w:r>
                    <w:rPr>
                      <w:sz w:val="15"/>
                      <w:szCs w:val="15"/>
                      <w:spacing w:val="9"/>
                    </w:rPr>
                    <w:t>1</w:t>
                  </w:r>
                  <w:r>
                    <w:rPr>
                      <w:rFonts w:ascii="Microsoft YaHei" w:hAnsi="Microsoft YaHei" w:eastAsia="Microsoft YaHei" w:cs="Microsoft YaHei"/>
                      <w:sz w:val="15"/>
                      <w:szCs w:val="15"/>
                      <w:spacing w:val="9"/>
                    </w:rPr>
                    <w:t>个月</w:t>
                  </w:r>
                </w:p>
              </w:tc>
              <w:tc>
                <w:tcPr>
                  <w:tcW w:w="1417" w:type="dxa"/>
                  <w:vAlign w:val="top"/>
                  <w:tcBorders>
                    <w:right w:val="single" w:color="000000" w:sz="6" w:space="0"/>
                  </w:tcBorders>
                </w:tcPr>
                <w:p>
                  <w:pPr>
                    <w:pStyle w:val="TableText"/>
                    <w:ind w:left="566"/>
                    <w:spacing w:before="89" w:line="195" w:lineRule="auto"/>
                    <w:rPr>
                      <w:sz w:val="15"/>
                      <w:szCs w:val="15"/>
                    </w:rPr>
                  </w:pPr>
                  <w:r>
                    <w:rPr>
                      <w:sz w:val="15"/>
                      <w:szCs w:val="15"/>
                      <w:spacing w:val="21"/>
                    </w:rPr>
                    <w:t>1</w:t>
                  </w:r>
                  <w:r>
                    <w:rPr>
                      <w:rFonts w:ascii="Microsoft YaHei" w:hAnsi="Microsoft YaHei" w:eastAsia="Microsoft YaHei" w:cs="Microsoft YaHei"/>
                      <w:sz w:val="15"/>
                      <w:szCs w:val="15"/>
                      <w:spacing w:val="21"/>
                    </w:rPr>
                    <w:t>~</w:t>
                  </w:r>
                  <w:r>
                    <w:rPr>
                      <w:sz w:val="15"/>
                      <w:szCs w:val="15"/>
                      <w:spacing w:val="21"/>
                    </w:rPr>
                    <w:t>2</w:t>
                  </w:r>
                </w:p>
              </w:tc>
            </w:tr>
            <w:tr>
              <w:trPr>
                <w:trHeight w:val="312" w:hRule="atLeast"/>
              </w:trPr>
              <w:tc>
                <w:tcPr>
                  <w:tcW w:w="1913" w:type="dxa"/>
                  <w:vAlign w:val="top"/>
                  <w:tcBorders>
                    <w:left w:val="single" w:color="000000" w:sz="6" w:space="0"/>
                  </w:tcBorders>
                </w:tcPr>
                <w:p>
                  <w:pPr>
                    <w:ind w:left="574"/>
                    <w:spacing w:before="83" w:line="186" w:lineRule="auto"/>
                    <w:rPr>
                      <w:rFonts w:ascii="Microsoft YaHei" w:hAnsi="Microsoft YaHei" w:eastAsia="Microsoft YaHei" w:cs="Microsoft YaHei"/>
                      <w:sz w:val="10"/>
                      <w:szCs w:val="10"/>
                    </w:rPr>
                  </w:pPr>
                  <w:r>
                    <w:rPr>
                      <w:rFonts w:ascii="Microsoft YaHei" w:hAnsi="Microsoft YaHei" w:eastAsia="Microsoft YaHei" w:cs="Microsoft YaHei"/>
                      <w:sz w:val="15"/>
                      <w:szCs w:val="15"/>
                      <w:spacing w:val="7"/>
                    </w:rPr>
                    <w:t>腐熟人尿</w:t>
                  </w:r>
                  <w:r>
                    <w:rPr>
                      <w:rFonts w:ascii="Microsoft YaHei" w:hAnsi="Microsoft YaHei" w:eastAsia="Microsoft YaHei" w:cs="Microsoft YaHei"/>
                      <w:sz w:val="10"/>
                      <w:szCs w:val="10"/>
                      <w:spacing w:val="7"/>
                      <w:position w:val="3"/>
                    </w:rPr>
                    <w:t>①</w:t>
                  </w:r>
                </w:p>
              </w:tc>
              <w:tc>
                <w:tcPr>
                  <w:tcW w:w="1906" w:type="dxa"/>
                  <w:vAlign w:val="top"/>
                </w:tcPr>
                <w:p>
                  <w:pPr>
                    <w:pStyle w:val="TableText"/>
                    <w:ind w:left="886"/>
                    <w:spacing w:before="101" w:line="192" w:lineRule="auto"/>
                    <w:rPr>
                      <w:sz w:val="15"/>
                      <w:szCs w:val="15"/>
                    </w:rPr>
                  </w:pPr>
                  <w:r>
                    <w:rPr>
                      <w:sz w:val="15"/>
                      <w:szCs w:val="15"/>
                      <w:spacing w:val="10"/>
                    </w:rPr>
                    <w:t>15</w:t>
                  </w:r>
                </w:p>
              </w:tc>
              <w:tc>
                <w:tcPr>
                  <w:tcW w:w="1906" w:type="dxa"/>
                  <w:vAlign w:val="top"/>
                </w:tcPr>
                <w:p>
                  <w:pPr>
                    <w:ind w:left="724"/>
                    <w:spacing w:before="83"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生长期</w:t>
                  </w:r>
                </w:p>
              </w:tc>
              <w:tc>
                <w:tcPr>
                  <w:tcW w:w="1417" w:type="dxa"/>
                  <w:vAlign w:val="top"/>
                  <w:tcBorders>
                    <w:right w:val="single" w:color="000000" w:sz="6" w:space="0"/>
                  </w:tcBorders>
                </w:tcPr>
                <w:p>
                  <w:pPr>
                    <w:pStyle w:val="TableText"/>
                    <w:ind w:left="566"/>
                    <w:spacing w:before="90" w:line="195" w:lineRule="auto"/>
                    <w:rPr>
                      <w:sz w:val="15"/>
                      <w:szCs w:val="15"/>
                    </w:rPr>
                  </w:pPr>
                  <w:r>
                    <w:rPr>
                      <w:sz w:val="15"/>
                      <w:szCs w:val="15"/>
                      <w:spacing w:val="21"/>
                    </w:rPr>
                    <w:t>1</w:t>
                  </w:r>
                  <w:r>
                    <w:rPr>
                      <w:rFonts w:ascii="Microsoft YaHei" w:hAnsi="Microsoft YaHei" w:eastAsia="Microsoft YaHei" w:cs="Microsoft YaHei"/>
                      <w:sz w:val="15"/>
                      <w:szCs w:val="15"/>
                      <w:spacing w:val="21"/>
                    </w:rPr>
                    <w:t>~</w:t>
                  </w:r>
                  <w:r>
                    <w:rPr>
                      <w:sz w:val="15"/>
                      <w:szCs w:val="15"/>
                      <w:spacing w:val="21"/>
                    </w:rPr>
                    <w:t>2</w:t>
                  </w:r>
                </w:p>
              </w:tc>
            </w:tr>
            <w:tr>
              <w:trPr>
                <w:trHeight w:val="313" w:hRule="atLeast"/>
              </w:trPr>
              <w:tc>
                <w:tcPr>
                  <w:tcW w:w="1913" w:type="dxa"/>
                  <w:vAlign w:val="top"/>
                  <w:tcBorders>
                    <w:left w:val="single" w:color="000000" w:sz="6" w:space="0"/>
                  </w:tcBorders>
                </w:tcPr>
                <w:p>
                  <w:pPr>
                    <w:ind w:left="577"/>
                    <w:spacing w:before="84" w:line="186" w:lineRule="auto"/>
                    <w:rPr>
                      <w:rFonts w:ascii="Microsoft YaHei" w:hAnsi="Microsoft YaHei" w:eastAsia="Microsoft YaHei" w:cs="Microsoft YaHei"/>
                      <w:sz w:val="10"/>
                      <w:szCs w:val="10"/>
                    </w:rPr>
                  </w:pPr>
                  <w:r>
                    <w:rPr>
                      <w:rFonts w:ascii="Microsoft YaHei" w:hAnsi="Microsoft YaHei" w:eastAsia="Microsoft YaHei" w:cs="Microsoft YaHei"/>
                      <w:sz w:val="15"/>
                      <w:szCs w:val="15"/>
                      <w:spacing w:val="7"/>
                    </w:rPr>
                    <w:t>过磷酸钙</w:t>
                  </w:r>
                  <w:r>
                    <w:rPr>
                      <w:rFonts w:ascii="Microsoft YaHei" w:hAnsi="Microsoft YaHei" w:eastAsia="Microsoft YaHei" w:cs="Microsoft YaHei"/>
                      <w:sz w:val="10"/>
                      <w:szCs w:val="10"/>
                      <w:spacing w:val="7"/>
                      <w:position w:val="3"/>
                    </w:rPr>
                    <w:t>①</w:t>
                  </w:r>
                </w:p>
              </w:tc>
              <w:tc>
                <w:tcPr>
                  <w:tcW w:w="1906" w:type="dxa"/>
                  <w:vAlign w:val="top"/>
                </w:tcPr>
                <w:p>
                  <w:pPr>
                    <w:pStyle w:val="TableText"/>
                    <w:ind w:left="485"/>
                    <w:spacing w:before="84" w:line="180" w:lineRule="auto"/>
                    <w:rPr>
                      <w:rFonts w:ascii="Microsoft YaHei" w:hAnsi="Microsoft YaHei" w:eastAsia="Microsoft YaHei" w:cs="Microsoft YaHei"/>
                      <w:sz w:val="15"/>
                      <w:szCs w:val="15"/>
                    </w:rPr>
                  </w:pPr>
                  <w:r>
                    <w:rPr>
                      <w:sz w:val="15"/>
                      <w:szCs w:val="15"/>
                      <w:spacing w:val="11"/>
                    </w:rPr>
                    <w:t>2</w:t>
                  </w:r>
                  <w:r>
                    <w:rPr>
                      <w:rFonts w:ascii="Microsoft YaHei" w:hAnsi="Microsoft YaHei" w:eastAsia="Microsoft YaHei" w:cs="Microsoft YaHei"/>
                      <w:sz w:val="15"/>
                      <w:szCs w:val="15"/>
                      <w:spacing w:val="11"/>
                    </w:rPr>
                    <w:t>~</w:t>
                  </w:r>
                  <w:r>
                    <w:rPr>
                      <w:sz w:val="15"/>
                      <w:szCs w:val="15"/>
                      <w:spacing w:val="11"/>
                    </w:rPr>
                    <w:t>3</w:t>
                  </w:r>
                  <w:r>
                    <w:rPr>
                      <w:rFonts w:ascii="Microsoft YaHei" w:hAnsi="Microsoft YaHei" w:eastAsia="Microsoft YaHei" w:cs="Microsoft YaHei"/>
                      <w:sz w:val="15"/>
                      <w:szCs w:val="15"/>
                      <w:spacing w:val="11"/>
                    </w:rPr>
                    <w:t>(浸出液)</w:t>
                  </w:r>
                </w:p>
              </w:tc>
              <w:tc>
                <w:tcPr>
                  <w:tcW w:w="1906" w:type="dxa"/>
                  <w:vAlign w:val="top"/>
                </w:tcPr>
                <w:p>
                  <w:pPr>
                    <w:ind w:left="565"/>
                    <w:spacing w:before="84" w:line="18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花后至采前</w:t>
                  </w:r>
                </w:p>
              </w:tc>
              <w:tc>
                <w:tcPr>
                  <w:tcW w:w="1417" w:type="dxa"/>
                  <w:vAlign w:val="top"/>
                  <w:tcBorders>
                    <w:right w:val="single" w:color="000000" w:sz="6" w:space="0"/>
                  </w:tcBorders>
                </w:tcPr>
                <w:p>
                  <w:pPr>
                    <w:pStyle w:val="TableText"/>
                    <w:ind w:left="563"/>
                    <w:spacing w:before="91" w:line="193" w:lineRule="auto"/>
                    <w:rPr>
                      <w:sz w:val="15"/>
                      <w:szCs w:val="15"/>
                    </w:rPr>
                  </w:pPr>
                  <w:r>
                    <w:rPr>
                      <w:sz w:val="15"/>
                      <w:szCs w:val="15"/>
                      <w:spacing w:val="22"/>
                    </w:rPr>
                    <w:t>3</w:t>
                  </w:r>
                  <w:r>
                    <w:rPr>
                      <w:rFonts w:ascii="Microsoft YaHei" w:hAnsi="Microsoft YaHei" w:eastAsia="Microsoft YaHei" w:cs="Microsoft YaHei"/>
                      <w:sz w:val="15"/>
                      <w:szCs w:val="15"/>
                      <w:spacing w:val="22"/>
                    </w:rPr>
                    <w:t>~</w:t>
                  </w:r>
                  <w:r>
                    <w:rPr>
                      <w:sz w:val="15"/>
                      <w:szCs w:val="15"/>
                      <w:spacing w:val="22"/>
                    </w:rPr>
                    <w:t>4</w:t>
                  </w:r>
                </w:p>
              </w:tc>
            </w:tr>
            <w:tr>
              <w:trPr>
                <w:trHeight w:val="313" w:hRule="atLeast"/>
              </w:trPr>
              <w:tc>
                <w:tcPr>
                  <w:tcW w:w="1913" w:type="dxa"/>
                  <w:vAlign w:val="top"/>
                  <w:tcBorders>
                    <w:left w:val="single" w:color="000000" w:sz="6" w:space="0"/>
                  </w:tcBorders>
                </w:tcPr>
                <w:p>
                  <w:pPr>
                    <w:ind w:left="557"/>
                    <w:spacing w:before="84"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磷酸二氢钾</w:t>
                  </w:r>
                </w:p>
              </w:tc>
              <w:tc>
                <w:tcPr>
                  <w:tcW w:w="1906" w:type="dxa"/>
                  <w:vAlign w:val="top"/>
                </w:tcPr>
                <w:p>
                  <w:pPr>
                    <w:pStyle w:val="TableText"/>
                    <w:ind w:left="643"/>
                    <w:spacing w:before="91" w:line="193" w:lineRule="auto"/>
                    <w:rPr>
                      <w:sz w:val="15"/>
                      <w:szCs w:val="15"/>
                    </w:rPr>
                  </w:pPr>
                  <w:r>
                    <w:rPr>
                      <w:sz w:val="15"/>
                      <w:szCs w:val="15"/>
                      <w:spacing w:val="5"/>
                    </w:rPr>
                    <w:t>0.</w:t>
                  </w:r>
                  <w:r>
                    <w:rPr>
                      <w:sz w:val="15"/>
                      <w:szCs w:val="15"/>
                      <w:spacing w:val="9"/>
                    </w:rPr>
                    <w:t xml:space="preserve"> </w:t>
                  </w:r>
                  <w:r>
                    <w:rPr>
                      <w:sz w:val="15"/>
                      <w:szCs w:val="15"/>
                      <w:spacing w:val="5"/>
                    </w:rPr>
                    <w:t>2</w:t>
                  </w:r>
                  <w:r>
                    <w:rPr>
                      <w:rFonts w:ascii="Microsoft YaHei" w:hAnsi="Microsoft YaHei" w:eastAsia="Microsoft YaHei" w:cs="Microsoft YaHei"/>
                      <w:sz w:val="15"/>
                      <w:szCs w:val="15"/>
                      <w:spacing w:val="5"/>
                    </w:rPr>
                    <w:t>~</w:t>
                  </w:r>
                  <w:r>
                    <w:rPr>
                      <w:sz w:val="15"/>
                      <w:szCs w:val="15"/>
                      <w:spacing w:val="5"/>
                    </w:rPr>
                    <w:t>0.</w:t>
                  </w:r>
                  <w:r>
                    <w:rPr>
                      <w:sz w:val="15"/>
                      <w:szCs w:val="15"/>
                      <w:spacing w:val="10"/>
                    </w:rPr>
                    <w:t xml:space="preserve"> </w:t>
                  </w:r>
                  <w:r>
                    <w:rPr>
                      <w:sz w:val="15"/>
                      <w:szCs w:val="15"/>
                      <w:spacing w:val="5"/>
                    </w:rPr>
                    <w:t>3</w:t>
                  </w:r>
                </w:p>
              </w:tc>
              <w:tc>
                <w:tcPr>
                  <w:tcW w:w="1906" w:type="dxa"/>
                  <w:vAlign w:val="top"/>
                </w:tcPr>
                <w:p>
                  <w:pPr>
                    <w:ind w:left="724"/>
                    <w:spacing w:before="84"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生长期</w:t>
                  </w:r>
                </w:p>
              </w:tc>
              <w:tc>
                <w:tcPr>
                  <w:tcW w:w="1417" w:type="dxa"/>
                  <w:vAlign w:val="top"/>
                  <w:tcBorders>
                    <w:right w:val="single" w:color="000000" w:sz="6" w:space="0"/>
                  </w:tcBorders>
                </w:tcPr>
                <w:p>
                  <w:pPr>
                    <w:pStyle w:val="TableText"/>
                    <w:ind w:left="562"/>
                    <w:spacing w:before="91" w:line="195" w:lineRule="auto"/>
                    <w:rPr>
                      <w:sz w:val="15"/>
                      <w:szCs w:val="15"/>
                    </w:rPr>
                  </w:pPr>
                  <w:r>
                    <w:rPr>
                      <w:sz w:val="15"/>
                      <w:szCs w:val="15"/>
                      <w:spacing w:val="22"/>
                    </w:rPr>
                    <w:t>2</w:t>
                  </w:r>
                  <w:r>
                    <w:rPr>
                      <w:rFonts w:ascii="Microsoft YaHei" w:hAnsi="Microsoft YaHei" w:eastAsia="Microsoft YaHei" w:cs="Microsoft YaHei"/>
                      <w:sz w:val="15"/>
                      <w:szCs w:val="15"/>
                      <w:spacing w:val="22"/>
                    </w:rPr>
                    <w:t>~</w:t>
                  </w:r>
                  <w:r>
                    <w:rPr>
                      <w:sz w:val="15"/>
                      <w:szCs w:val="15"/>
                      <w:spacing w:val="22"/>
                    </w:rPr>
                    <w:t>4</w:t>
                  </w:r>
                </w:p>
              </w:tc>
            </w:tr>
            <w:tr>
              <w:trPr>
                <w:trHeight w:val="312" w:hRule="atLeast"/>
              </w:trPr>
              <w:tc>
                <w:tcPr>
                  <w:tcW w:w="1913" w:type="dxa"/>
                  <w:vAlign w:val="top"/>
                  <w:tcBorders>
                    <w:left w:val="single" w:color="000000" w:sz="6" w:space="0"/>
                  </w:tcBorders>
                </w:tcPr>
                <w:p>
                  <w:pPr>
                    <w:ind w:left="716"/>
                    <w:spacing w:before="85" w:line="182"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磷酸铵</w:t>
                  </w:r>
                </w:p>
              </w:tc>
              <w:tc>
                <w:tcPr>
                  <w:tcW w:w="1906" w:type="dxa"/>
                  <w:vAlign w:val="top"/>
                </w:tcPr>
                <w:p>
                  <w:pPr>
                    <w:pStyle w:val="TableText"/>
                    <w:ind w:left="841"/>
                    <w:spacing w:before="104" w:line="190" w:lineRule="auto"/>
                    <w:rPr>
                      <w:sz w:val="15"/>
                      <w:szCs w:val="15"/>
                    </w:rPr>
                  </w:pPr>
                  <w:r>
                    <w:rPr>
                      <w:sz w:val="15"/>
                      <w:szCs w:val="15"/>
                      <w:spacing w:val="2"/>
                    </w:rPr>
                    <w:t>0.</w:t>
                  </w:r>
                  <w:r>
                    <w:rPr>
                      <w:sz w:val="15"/>
                      <w:szCs w:val="15"/>
                      <w:spacing w:val="11"/>
                      <w:w w:val="102"/>
                    </w:rPr>
                    <w:t xml:space="preserve"> </w:t>
                  </w:r>
                  <w:r>
                    <w:rPr>
                      <w:sz w:val="15"/>
                      <w:szCs w:val="15"/>
                      <w:spacing w:val="2"/>
                    </w:rPr>
                    <w:t>5</w:t>
                  </w:r>
                </w:p>
              </w:tc>
              <w:tc>
                <w:tcPr>
                  <w:tcW w:w="1906" w:type="dxa"/>
                  <w:vAlign w:val="top"/>
                </w:tcPr>
                <w:p>
                  <w:pPr>
                    <w:ind w:left="724"/>
                    <w:spacing w:before="84"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生长期</w:t>
                  </w:r>
                </w:p>
              </w:tc>
              <w:tc>
                <w:tcPr>
                  <w:tcW w:w="1417" w:type="dxa"/>
                  <w:vAlign w:val="top"/>
                  <w:tcBorders>
                    <w:right w:val="single" w:color="000000" w:sz="6" w:space="0"/>
                  </w:tcBorders>
                </w:tcPr>
                <w:p>
                  <w:pPr>
                    <w:pStyle w:val="TableText"/>
                    <w:ind w:left="562"/>
                    <w:spacing w:before="91" w:line="193" w:lineRule="auto"/>
                    <w:rPr>
                      <w:sz w:val="15"/>
                      <w:szCs w:val="15"/>
                    </w:rPr>
                  </w:pPr>
                  <w:r>
                    <w:rPr>
                      <w:sz w:val="15"/>
                      <w:szCs w:val="15"/>
                      <w:spacing w:val="22"/>
                    </w:rPr>
                    <w:t>2</w:t>
                  </w:r>
                  <w:r>
                    <w:rPr>
                      <w:rFonts w:ascii="Microsoft YaHei" w:hAnsi="Microsoft YaHei" w:eastAsia="Microsoft YaHei" w:cs="Microsoft YaHei"/>
                      <w:sz w:val="15"/>
                      <w:szCs w:val="15"/>
                      <w:spacing w:val="22"/>
                    </w:rPr>
                    <w:t>~</w:t>
                  </w:r>
                  <w:r>
                    <w:rPr>
                      <w:sz w:val="15"/>
                      <w:szCs w:val="15"/>
                      <w:spacing w:val="22"/>
                    </w:rPr>
                    <w:t>3</w:t>
                  </w:r>
                </w:p>
              </w:tc>
            </w:tr>
            <w:tr>
              <w:trPr>
                <w:trHeight w:val="313" w:hRule="atLeast"/>
              </w:trPr>
              <w:tc>
                <w:tcPr>
                  <w:tcW w:w="1913" w:type="dxa"/>
                  <w:vAlign w:val="top"/>
                  <w:tcBorders>
                    <w:left w:val="single" w:color="000000" w:sz="6" w:space="0"/>
                  </w:tcBorders>
                </w:tcPr>
                <w:p>
                  <w:pPr>
                    <w:ind w:left="717"/>
                    <w:spacing w:before="85" w:line="18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硫酸钾</w:t>
                  </w:r>
                </w:p>
              </w:tc>
              <w:tc>
                <w:tcPr>
                  <w:tcW w:w="1906" w:type="dxa"/>
                  <w:vAlign w:val="top"/>
                </w:tcPr>
                <w:p>
                  <w:pPr>
                    <w:pStyle w:val="TableText"/>
                    <w:ind w:left="643"/>
                    <w:spacing w:before="92" w:line="193" w:lineRule="auto"/>
                    <w:rPr>
                      <w:sz w:val="15"/>
                      <w:szCs w:val="15"/>
                    </w:rPr>
                  </w:pPr>
                  <w:r>
                    <w:rPr>
                      <w:sz w:val="15"/>
                      <w:szCs w:val="15"/>
                      <w:spacing w:val="4"/>
                    </w:rPr>
                    <w:t>0.</w:t>
                  </w:r>
                  <w:r>
                    <w:rPr>
                      <w:sz w:val="15"/>
                      <w:szCs w:val="15"/>
                      <w:spacing w:val="15"/>
                      <w:w w:val="101"/>
                    </w:rPr>
                    <w:t xml:space="preserve"> </w:t>
                  </w:r>
                  <w:r>
                    <w:rPr>
                      <w:sz w:val="15"/>
                      <w:szCs w:val="15"/>
                      <w:spacing w:val="4"/>
                    </w:rPr>
                    <w:t>3</w:t>
                  </w:r>
                  <w:r>
                    <w:rPr>
                      <w:rFonts w:ascii="Microsoft YaHei" w:hAnsi="Microsoft YaHei" w:eastAsia="Microsoft YaHei" w:cs="Microsoft YaHei"/>
                      <w:sz w:val="15"/>
                      <w:szCs w:val="15"/>
                      <w:spacing w:val="4"/>
                    </w:rPr>
                    <w:t>~</w:t>
                  </w:r>
                  <w:r>
                    <w:rPr>
                      <w:sz w:val="15"/>
                      <w:szCs w:val="15"/>
                      <w:spacing w:val="4"/>
                    </w:rPr>
                    <w:t>0.</w:t>
                  </w:r>
                  <w:r>
                    <w:rPr>
                      <w:sz w:val="15"/>
                      <w:szCs w:val="15"/>
                      <w:spacing w:val="10"/>
                      <w:w w:val="102"/>
                    </w:rPr>
                    <w:t xml:space="preserve"> </w:t>
                  </w:r>
                  <w:r>
                    <w:rPr>
                      <w:sz w:val="15"/>
                      <w:szCs w:val="15"/>
                      <w:spacing w:val="4"/>
                    </w:rPr>
                    <w:t>5</w:t>
                  </w:r>
                </w:p>
              </w:tc>
              <w:tc>
                <w:tcPr>
                  <w:tcW w:w="1906" w:type="dxa"/>
                  <w:vAlign w:val="top"/>
                </w:tcPr>
                <w:p>
                  <w:pPr>
                    <w:ind w:left="565"/>
                    <w:spacing w:before="85" w:line="18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花后至采前</w:t>
                  </w:r>
                </w:p>
              </w:tc>
              <w:tc>
                <w:tcPr>
                  <w:tcW w:w="1417" w:type="dxa"/>
                  <w:vAlign w:val="top"/>
                  <w:tcBorders>
                    <w:right w:val="single" w:color="000000" w:sz="6" w:space="0"/>
                  </w:tcBorders>
                </w:tcPr>
                <w:p>
                  <w:pPr>
                    <w:pStyle w:val="TableText"/>
                    <w:ind w:left="562"/>
                    <w:spacing w:before="92" w:line="195" w:lineRule="auto"/>
                    <w:rPr>
                      <w:sz w:val="15"/>
                      <w:szCs w:val="15"/>
                    </w:rPr>
                  </w:pPr>
                  <w:r>
                    <w:rPr>
                      <w:sz w:val="15"/>
                      <w:szCs w:val="15"/>
                      <w:spacing w:val="22"/>
                    </w:rPr>
                    <w:t>2</w:t>
                  </w:r>
                  <w:r>
                    <w:rPr>
                      <w:rFonts w:ascii="Microsoft YaHei" w:hAnsi="Microsoft YaHei" w:eastAsia="Microsoft YaHei" w:cs="Microsoft YaHei"/>
                      <w:sz w:val="15"/>
                      <w:szCs w:val="15"/>
                      <w:spacing w:val="22"/>
                    </w:rPr>
                    <w:t>~</w:t>
                  </w:r>
                  <w:r>
                    <w:rPr>
                      <w:sz w:val="15"/>
                      <w:szCs w:val="15"/>
                      <w:spacing w:val="22"/>
                    </w:rPr>
                    <w:t>4</w:t>
                  </w:r>
                </w:p>
              </w:tc>
            </w:tr>
            <w:tr>
              <w:trPr>
                <w:trHeight w:val="312" w:hRule="atLeast"/>
              </w:trPr>
              <w:tc>
                <w:tcPr>
                  <w:tcW w:w="1913" w:type="dxa"/>
                  <w:vAlign w:val="top"/>
                  <w:tcBorders>
                    <w:left w:val="single" w:color="000000" w:sz="6" w:space="0"/>
                  </w:tcBorders>
                </w:tcPr>
                <w:p>
                  <w:pPr>
                    <w:ind w:left="719"/>
                    <w:spacing w:before="85" w:line="18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硝酸钾</w:t>
                  </w:r>
                </w:p>
              </w:tc>
              <w:tc>
                <w:tcPr>
                  <w:tcW w:w="1906" w:type="dxa"/>
                  <w:vAlign w:val="top"/>
                </w:tcPr>
                <w:p>
                  <w:pPr>
                    <w:pStyle w:val="TableText"/>
                    <w:ind w:left="643"/>
                    <w:spacing w:before="92" w:line="193" w:lineRule="auto"/>
                    <w:rPr>
                      <w:sz w:val="15"/>
                      <w:szCs w:val="15"/>
                    </w:rPr>
                  </w:pPr>
                  <w:r>
                    <w:rPr>
                      <w:sz w:val="15"/>
                      <w:szCs w:val="15"/>
                      <w:spacing w:val="4"/>
                    </w:rPr>
                    <w:t>0.</w:t>
                  </w:r>
                  <w:r>
                    <w:rPr>
                      <w:sz w:val="15"/>
                      <w:szCs w:val="15"/>
                      <w:spacing w:val="15"/>
                      <w:w w:val="101"/>
                    </w:rPr>
                    <w:t xml:space="preserve"> </w:t>
                  </w:r>
                  <w:r>
                    <w:rPr>
                      <w:sz w:val="15"/>
                      <w:szCs w:val="15"/>
                      <w:spacing w:val="4"/>
                    </w:rPr>
                    <w:t>3</w:t>
                  </w:r>
                  <w:r>
                    <w:rPr>
                      <w:rFonts w:ascii="Microsoft YaHei" w:hAnsi="Microsoft YaHei" w:eastAsia="Microsoft YaHei" w:cs="Microsoft YaHei"/>
                      <w:sz w:val="15"/>
                      <w:szCs w:val="15"/>
                      <w:spacing w:val="4"/>
                    </w:rPr>
                    <w:t>~</w:t>
                  </w:r>
                  <w:r>
                    <w:rPr>
                      <w:sz w:val="15"/>
                      <w:szCs w:val="15"/>
                      <w:spacing w:val="4"/>
                    </w:rPr>
                    <w:t>0.</w:t>
                  </w:r>
                  <w:r>
                    <w:rPr>
                      <w:sz w:val="15"/>
                      <w:szCs w:val="15"/>
                      <w:spacing w:val="10"/>
                      <w:w w:val="102"/>
                    </w:rPr>
                    <w:t xml:space="preserve"> </w:t>
                  </w:r>
                  <w:r>
                    <w:rPr>
                      <w:sz w:val="15"/>
                      <w:szCs w:val="15"/>
                      <w:spacing w:val="4"/>
                    </w:rPr>
                    <w:t>5</w:t>
                  </w:r>
                </w:p>
              </w:tc>
              <w:tc>
                <w:tcPr>
                  <w:tcW w:w="1906" w:type="dxa"/>
                  <w:vAlign w:val="top"/>
                </w:tcPr>
                <w:p>
                  <w:pPr>
                    <w:ind w:left="565"/>
                    <w:spacing w:before="85" w:line="18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花后至采前</w:t>
                  </w:r>
                </w:p>
              </w:tc>
              <w:tc>
                <w:tcPr>
                  <w:tcW w:w="1417" w:type="dxa"/>
                  <w:vAlign w:val="top"/>
                  <w:tcBorders>
                    <w:right w:val="single" w:color="000000" w:sz="6" w:space="0"/>
                  </w:tcBorders>
                </w:tcPr>
                <w:p>
                  <w:pPr>
                    <w:pStyle w:val="TableText"/>
                    <w:ind w:left="562"/>
                    <w:spacing w:before="92" w:line="193" w:lineRule="auto"/>
                    <w:rPr>
                      <w:sz w:val="15"/>
                      <w:szCs w:val="15"/>
                    </w:rPr>
                  </w:pPr>
                  <w:r>
                    <w:rPr>
                      <w:sz w:val="15"/>
                      <w:szCs w:val="15"/>
                      <w:spacing w:val="22"/>
                    </w:rPr>
                    <w:t>2</w:t>
                  </w:r>
                  <w:r>
                    <w:rPr>
                      <w:rFonts w:ascii="Microsoft YaHei" w:hAnsi="Microsoft YaHei" w:eastAsia="Microsoft YaHei" w:cs="Microsoft YaHei"/>
                      <w:sz w:val="15"/>
                      <w:szCs w:val="15"/>
                      <w:spacing w:val="22"/>
                    </w:rPr>
                    <w:t>~</w:t>
                  </w:r>
                  <w:r>
                    <w:rPr>
                      <w:sz w:val="15"/>
                      <w:szCs w:val="15"/>
                      <w:spacing w:val="22"/>
                    </w:rPr>
                    <w:t>3</w:t>
                  </w:r>
                </w:p>
              </w:tc>
            </w:tr>
            <w:tr>
              <w:trPr>
                <w:trHeight w:val="313" w:hRule="atLeast"/>
              </w:trPr>
              <w:tc>
                <w:tcPr>
                  <w:tcW w:w="1913" w:type="dxa"/>
                  <w:vAlign w:val="top"/>
                  <w:tcBorders>
                    <w:left w:val="single" w:color="000000" w:sz="6" w:space="0"/>
                  </w:tcBorders>
                </w:tcPr>
                <w:p>
                  <w:pPr>
                    <w:ind w:left="657"/>
                    <w:spacing w:before="86" w:line="187" w:lineRule="auto"/>
                    <w:rPr>
                      <w:rFonts w:ascii="Microsoft YaHei" w:hAnsi="Microsoft YaHei" w:eastAsia="Microsoft YaHei" w:cs="Microsoft YaHei"/>
                      <w:sz w:val="10"/>
                      <w:szCs w:val="10"/>
                    </w:rPr>
                  </w:pPr>
                  <w:r>
                    <w:rPr>
                      <w:rFonts w:ascii="Microsoft YaHei" w:hAnsi="Microsoft YaHei" w:eastAsia="Microsoft YaHei" w:cs="Microsoft YaHei"/>
                      <w:sz w:val="15"/>
                      <w:szCs w:val="15"/>
                      <w:spacing w:val="6"/>
                    </w:rPr>
                    <w:t>草木灰</w:t>
                  </w:r>
                  <w:r>
                    <w:rPr>
                      <w:rFonts w:ascii="Microsoft YaHei" w:hAnsi="Microsoft YaHei" w:eastAsia="Microsoft YaHei" w:cs="Microsoft YaHei"/>
                      <w:sz w:val="10"/>
                      <w:szCs w:val="10"/>
                      <w:spacing w:val="6"/>
                      <w:position w:val="3"/>
                    </w:rPr>
                    <w:t>②</w:t>
                  </w:r>
                </w:p>
              </w:tc>
              <w:tc>
                <w:tcPr>
                  <w:tcW w:w="1906" w:type="dxa"/>
                  <w:vAlign w:val="top"/>
                </w:tcPr>
                <w:p>
                  <w:pPr>
                    <w:pStyle w:val="TableText"/>
                    <w:ind w:left="486"/>
                    <w:spacing w:before="86" w:line="180" w:lineRule="auto"/>
                    <w:rPr>
                      <w:rFonts w:ascii="Microsoft YaHei" w:hAnsi="Microsoft YaHei" w:eastAsia="Microsoft YaHei" w:cs="Microsoft YaHei"/>
                      <w:sz w:val="15"/>
                      <w:szCs w:val="15"/>
                    </w:rPr>
                  </w:pPr>
                  <w:r>
                    <w:rPr>
                      <w:sz w:val="15"/>
                      <w:szCs w:val="15"/>
                      <w:spacing w:val="11"/>
                    </w:rPr>
                    <w:t>3</w:t>
                  </w:r>
                  <w:r>
                    <w:rPr>
                      <w:rFonts w:ascii="Microsoft YaHei" w:hAnsi="Microsoft YaHei" w:eastAsia="Microsoft YaHei" w:cs="Microsoft YaHei"/>
                      <w:sz w:val="15"/>
                      <w:szCs w:val="15"/>
                      <w:spacing w:val="11"/>
                    </w:rPr>
                    <w:t>~</w:t>
                  </w:r>
                  <w:r>
                    <w:rPr>
                      <w:sz w:val="15"/>
                      <w:szCs w:val="15"/>
                      <w:spacing w:val="11"/>
                    </w:rPr>
                    <w:t>5</w:t>
                  </w:r>
                  <w:r>
                    <w:rPr>
                      <w:rFonts w:ascii="Microsoft YaHei" w:hAnsi="Microsoft YaHei" w:eastAsia="Microsoft YaHei" w:cs="Microsoft YaHei"/>
                      <w:sz w:val="15"/>
                      <w:szCs w:val="15"/>
                      <w:spacing w:val="11"/>
                    </w:rPr>
                    <w:t>(浸出液)</w:t>
                  </w:r>
                </w:p>
              </w:tc>
              <w:tc>
                <w:tcPr>
                  <w:tcW w:w="1906" w:type="dxa"/>
                  <w:vAlign w:val="top"/>
                </w:tcPr>
                <w:p>
                  <w:pPr>
                    <w:ind w:left="563"/>
                    <w:spacing w:before="86"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果实膨大期</w:t>
                  </w:r>
                </w:p>
              </w:tc>
              <w:tc>
                <w:tcPr>
                  <w:tcW w:w="1417" w:type="dxa"/>
                  <w:vAlign w:val="top"/>
                  <w:tcBorders>
                    <w:right w:val="single" w:color="000000" w:sz="6" w:space="0"/>
                  </w:tcBorders>
                </w:tcPr>
                <w:p>
                  <w:pPr>
                    <w:pStyle w:val="TableText"/>
                    <w:ind w:left="562"/>
                    <w:spacing w:before="93" w:line="193" w:lineRule="auto"/>
                    <w:rPr>
                      <w:sz w:val="15"/>
                      <w:szCs w:val="15"/>
                    </w:rPr>
                  </w:pPr>
                  <w:r>
                    <w:rPr>
                      <w:sz w:val="15"/>
                      <w:szCs w:val="15"/>
                      <w:spacing w:val="22"/>
                    </w:rPr>
                    <w:t>2</w:t>
                  </w:r>
                  <w:r>
                    <w:rPr>
                      <w:rFonts w:ascii="Microsoft YaHei" w:hAnsi="Microsoft YaHei" w:eastAsia="Microsoft YaHei" w:cs="Microsoft YaHei"/>
                      <w:sz w:val="15"/>
                      <w:szCs w:val="15"/>
                      <w:spacing w:val="22"/>
                    </w:rPr>
                    <w:t>~</w:t>
                  </w:r>
                  <w:r>
                    <w:rPr>
                      <w:sz w:val="15"/>
                      <w:szCs w:val="15"/>
                      <w:spacing w:val="22"/>
                    </w:rPr>
                    <w:t>3</w:t>
                  </w:r>
                </w:p>
              </w:tc>
            </w:tr>
            <w:tr>
              <w:trPr>
                <w:trHeight w:val="312" w:hRule="atLeast"/>
              </w:trPr>
              <w:tc>
                <w:tcPr>
                  <w:tcW w:w="1913" w:type="dxa"/>
                  <w:vAlign w:val="top"/>
                  <w:vMerge w:val="restart"/>
                  <w:tcBorders>
                    <w:left w:val="single" w:color="000000" w:sz="6" w:space="0"/>
                    <w:bottom w:val="nil"/>
                  </w:tcBorders>
                </w:tcPr>
                <w:p>
                  <w:pPr>
                    <w:ind w:left="575"/>
                    <w:spacing w:before="246" w:line="187" w:lineRule="auto"/>
                    <w:rPr>
                      <w:rFonts w:ascii="Microsoft YaHei" w:hAnsi="Microsoft YaHei" w:eastAsia="Microsoft YaHei" w:cs="Microsoft YaHei"/>
                      <w:sz w:val="10"/>
                      <w:szCs w:val="10"/>
                    </w:rPr>
                  </w:pPr>
                  <w:r>
                    <w:rPr>
                      <w:rFonts w:ascii="Microsoft YaHei" w:hAnsi="Microsoft YaHei" w:eastAsia="Microsoft YaHei" w:cs="Microsoft YaHei"/>
                      <w:sz w:val="15"/>
                      <w:szCs w:val="15"/>
                      <w:spacing w:val="7"/>
                    </w:rPr>
                    <w:t>硫酸亚铁</w:t>
                  </w:r>
                  <w:r>
                    <w:rPr>
                      <w:rFonts w:ascii="Microsoft YaHei" w:hAnsi="Microsoft YaHei" w:eastAsia="Microsoft YaHei" w:cs="Microsoft YaHei"/>
                      <w:sz w:val="10"/>
                      <w:szCs w:val="10"/>
                      <w:spacing w:val="7"/>
                      <w:position w:val="3"/>
                    </w:rPr>
                    <w:t>③</w:t>
                  </w:r>
                </w:p>
              </w:tc>
              <w:tc>
                <w:tcPr>
                  <w:tcW w:w="1906" w:type="dxa"/>
                  <w:vAlign w:val="top"/>
                </w:tcPr>
                <w:p>
                  <w:pPr>
                    <w:pStyle w:val="TableText"/>
                    <w:ind w:left="841"/>
                    <w:spacing w:before="106" w:line="190" w:lineRule="auto"/>
                    <w:rPr>
                      <w:sz w:val="15"/>
                      <w:szCs w:val="15"/>
                    </w:rPr>
                  </w:pPr>
                  <w:r>
                    <w:rPr>
                      <w:sz w:val="15"/>
                      <w:szCs w:val="15"/>
                      <w:spacing w:val="2"/>
                    </w:rPr>
                    <w:t>0.</w:t>
                  </w:r>
                  <w:r>
                    <w:rPr>
                      <w:sz w:val="15"/>
                      <w:szCs w:val="15"/>
                      <w:spacing w:val="11"/>
                      <w:w w:val="102"/>
                    </w:rPr>
                    <w:t xml:space="preserve"> </w:t>
                  </w:r>
                  <w:r>
                    <w:rPr>
                      <w:sz w:val="15"/>
                      <w:szCs w:val="15"/>
                      <w:spacing w:val="2"/>
                    </w:rPr>
                    <w:t>5</w:t>
                  </w:r>
                </w:p>
              </w:tc>
              <w:tc>
                <w:tcPr>
                  <w:tcW w:w="1906" w:type="dxa"/>
                  <w:vAlign w:val="top"/>
                </w:tcPr>
                <w:p>
                  <w:pPr>
                    <w:ind w:left="565"/>
                    <w:spacing w:before="86" w:line="18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花后至采收</w:t>
                  </w:r>
                </w:p>
              </w:tc>
              <w:tc>
                <w:tcPr>
                  <w:tcW w:w="1417" w:type="dxa"/>
                  <w:vAlign w:val="top"/>
                  <w:tcBorders>
                    <w:right w:val="single" w:color="000000" w:sz="6" w:space="0"/>
                  </w:tcBorders>
                </w:tcPr>
                <w:p>
                  <w:pPr>
                    <w:pStyle w:val="TableText"/>
                    <w:ind w:left="562"/>
                    <w:spacing w:before="93" w:line="193" w:lineRule="auto"/>
                    <w:rPr>
                      <w:sz w:val="15"/>
                      <w:szCs w:val="15"/>
                    </w:rPr>
                  </w:pPr>
                  <w:r>
                    <w:rPr>
                      <w:sz w:val="15"/>
                      <w:szCs w:val="15"/>
                      <w:spacing w:val="22"/>
                    </w:rPr>
                    <w:t>2</w:t>
                  </w:r>
                  <w:r>
                    <w:rPr>
                      <w:rFonts w:ascii="Microsoft YaHei" w:hAnsi="Microsoft YaHei" w:eastAsia="Microsoft YaHei" w:cs="Microsoft YaHei"/>
                      <w:sz w:val="15"/>
                      <w:szCs w:val="15"/>
                      <w:spacing w:val="22"/>
                    </w:rPr>
                    <w:t>~</w:t>
                  </w:r>
                  <w:r>
                    <w:rPr>
                      <w:sz w:val="15"/>
                      <w:szCs w:val="15"/>
                      <w:spacing w:val="22"/>
                    </w:rPr>
                    <w:t>3</w:t>
                  </w:r>
                </w:p>
              </w:tc>
            </w:tr>
            <w:tr>
              <w:trPr>
                <w:trHeight w:val="316" w:hRule="atLeast"/>
              </w:trPr>
              <w:tc>
                <w:tcPr>
                  <w:tcW w:w="1913" w:type="dxa"/>
                  <w:vAlign w:val="top"/>
                  <w:vMerge w:val="continue"/>
                  <w:tcBorders>
                    <w:left w:val="single" w:color="000000" w:sz="6" w:space="0"/>
                    <w:top w:val="nil"/>
                  </w:tcBorders>
                </w:tcPr>
                <w:p>
                  <w:pPr>
                    <w:pStyle w:val="TableText"/>
                    <w:rPr/>
                  </w:pPr>
                  <w:r/>
                </w:p>
              </w:tc>
              <w:tc>
                <w:tcPr>
                  <w:tcW w:w="1906" w:type="dxa"/>
                  <w:vAlign w:val="top"/>
                </w:tcPr>
                <w:p>
                  <w:pPr>
                    <w:pStyle w:val="TableText"/>
                    <w:ind w:left="803"/>
                    <w:spacing w:before="94" w:line="195" w:lineRule="auto"/>
                    <w:rPr>
                      <w:sz w:val="15"/>
                      <w:szCs w:val="15"/>
                    </w:rPr>
                  </w:pPr>
                  <w:r>
                    <w:rPr>
                      <w:sz w:val="15"/>
                      <w:szCs w:val="15"/>
                      <w:spacing w:val="22"/>
                    </w:rPr>
                    <w:t>2</w:t>
                  </w:r>
                  <w:r>
                    <w:rPr>
                      <w:rFonts w:ascii="Microsoft YaHei" w:hAnsi="Microsoft YaHei" w:eastAsia="Microsoft YaHei" w:cs="Microsoft YaHei"/>
                      <w:sz w:val="15"/>
                      <w:szCs w:val="15"/>
                      <w:spacing w:val="22"/>
                    </w:rPr>
                    <w:t>~</w:t>
                  </w:r>
                  <w:r>
                    <w:rPr>
                      <w:sz w:val="15"/>
                      <w:szCs w:val="15"/>
                      <w:spacing w:val="22"/>
                    </w:rPr>
                    <w:t>4</w:t>
                  </w:r>
                </w:p>
              </w:tc>
              <w:tc>
                <w:tcPr>
                  <w:tcW w:w="1906" w:type="dxa"/>
                  <w:vAlign w:val="top"/>
                </w:tcPr>
                <w:p>
                  <w:pPr>
                    <w:ind w:left="721"/>
                    <w:spacing w:before="87" w:line="18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休眠期</w:t>
                  </w:r>
                </w:p>
              </w:tc>
              <w:tc>
                <w:tcPr>
                  <w:tcW w:w="1417" w:type="dxa"/>
                  <w:vAlign w:val="top"/>
                  <w:tcBorders>
                    <w:right w:val="single" w:color="000000" w:sz="6" w:space="0"/>
                  </w:tcBorders>
                </w:tcPr>
                <w:p>
                  <w:pPr>
                    <w:pStyle w:val="TableText"/>
                    <w:ind w:left="684"/>
                    <w:spacing w:before="105" w:line="192" w:lineRule="auto"/>
                    <w:rPr>
                      <w:sz w:val="15"/>
                      <w:szCs w:val="15"/>
                    </w:rPr>
                  </w:pPr>
                  <w:r>
                    <w:rPr>
                      <w:sz w:val="15"/>
                      <w:szCs w:val="15"/>
                      <w:spacing w:val="21"/>
                    </w:rPr>
                    <w:t>1</w:t>
                  </w:r>
                </w:p>
              </w:tc>
            </w:tr>
          </w:tbl>
          <w:p>
            <w:pPr>
              <w:pStyle w:val="TableText"/>
              <w:spacing w:line="363" w:lineRule="auto"/>
              <w:rPr/>
            </w:pPr>
            <w:r/>
          </w:p>
          <w:p>
            <w:pPr>
              <w:pStyle w:val="TableText"/>
              <w:ind w:firstLine="1206"/>
              <w:spacing w:line="409" w:lineRule="exact"/>
              <w:rPr/>
            </w:pPr>
            <w:r>
              <w:rPr>
                <w:position w:val="-8"/>
              </w:rPr>
              <w:pict>
                <v:group id="_x0000_s822" style="mso-position-vertical-relative:line;mso-position-horizontal-relative:char;width:21pt;height:20.45pt;" filled="false" stroked="false" coordsize="420,409" coordorigin="0,0">
                  <v:group id="_x0000_s824" style="position:absolute;left:0;top:0;width:420;height:409;" filled="false" stroked="false" coordsize="420,409" coordorigin="0,0">
                    <v:shape id="_x0000_s826" style="position:absolute;left:0;top:47;width:68;height:282;" filled="false" strokecolor="#00AEEF" strokeweight="0.38pt" coordsize="68,282" coordorigin="0,0" path="m64,3c26,41,3,93,3,150c3,198,20,242,47,277e">
                      <v:stroke joinstyle="miter" miterlimit="4"/>
                    </v:shape>
                    <v:shape id="_x0000_s828" style="position:absolute;left:34;top:0;width:370;height:177;" filled="false" strokecolor="#00AEEF" strokeweight="0.96pt" coordsize="370,177" coordorigin="0,0" path="m359,167c345,77,268,9,175,9c103,9,40,50,9,111e">
                      <v:stroke joinstyle="miter" miterlimit="4"/>
                    </v:shape>
                    <v:shape id="_x0000_s830"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832" style="position:absolute;left:31;top:268;width:315;height:126;" filled="false" strokecolor="#00AEEF" strokeweight="0.96pt" coordsize="315,126" coordorigin="0,0" path="m9,9c39,73,103,116,178,116c226,116,271,97,304,67e">
                      <v:stroke joinstyle="miter" miterlimit="4"/>
                    </v:shape>
                    <v:shape id="_x0000_s834" style="position:absolute;left:42;top:29;width:317;height:337;" filled="false" strokecolor="#00AEEF" strokeweight="0.38pt" coordsize="317,337" coordorigin="0,0" path="m100,318c120,327,143,333,167,333c231,333,286,296,313,242m153,3c69,11,3,81,3,168e">
                      <v:stroke joinstyle="miter" miterlimit="4"/>
                    </v:shape>
                  </v:group>
                  <v:shape id="_x0000_s836" style="position:absolute;left:-20;top:-20;width:460;height:449;" filled="false" stroked="false" type="#_x0000_t202">
                    <v:fill on="false"/>
                    <v:stroke on="false"/>
                    <v:path/>
                    <v:imagedata o:title=""/>
                    <o:lock v:ext="edit" aspectratio="false"/>
                    <v:textbox inset="0mm,0mm,0mm,0mm">
                      <w:txbxContent>
                        <w:p>
                          <w:pPr>
                            <w:ind w:left="147"/>
                            <w:spacing w:before="155" w:line="189" w:lineRule="auto"/>
                            <w:rPr>
                              <w:rFonts w:ascii="Arial" w:hAnsi="Arial" w:eastAsia="Arial" w:cs="Arial"/>
                              <w:sz w:val="17"/>
                              <w:szCs w:val="17"/>
                            </w:rPr>
                          </w:pPr>
                          <w:r>
                            <w:rPr>
                              <w:rFonts w:ascii="Arial" w:hAnsi="Arial" w:eastAsia="Arial" w:cs="Arial"/>
                              <w:sz w:val="17"/>
                              <w:szCs w:val="17"/>
                              <w:spacing w:val="16"/>
                            </w:rPr>
                            <w:t>48</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27"/>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三、红富士苹果高产稳产技术</w:t>
            </w:r>
          </w:p>
          <w:p>
            <w:pPr>
              <w:ind w:firstLine="1300"/>
              <w:spacing w:line="56" w:lineRule="exact"/>
              <w:rPr/>
            </w:pPr>
            <w:r>
              <w:rPr>
                <w:position w:val="-1"/>
              </w:rPr>
              <w:drawing>
                <wp:inline distT="0" distB="0" distL="0" distR="0">
                  <wp:extent cx="4535017" cy="35693"/>
                  <wp:effectExtent l="0" t="0" r="0" b="0"/>
                  <wp:docPr id="126" name="IM 126"/>
                  <wp:cNvGraphicFramePr/>
                  <a:graphic>
                    <a:graphicData uri="http://schemas.openxmlformats.org/drawingml/2006/picture">
                      <pic:pic>
                        <pic:nvPicPr>
                          <pic:cNvPr id="126" name="IM 126"/>
                          <pic:cNvPicPr/>
                        </pic:nvPicPr>
                        <pic:blipFill>
                          <a:blip r:embed="rId67"/>
                          <a:stretch>
                            <a:fillRect/>
                          </a:stretch>
                        </pic:blipFill>
                        <pic:spPr>
                          <a:xfrm rot="0">
                            <a:off x="0" y="0"/>
                            <a:ext cx="4535017" cy="35693"/>
                          </a:xfrm>
                          <a:prstGeom prst="rect">
                            <a:avLst/>
                          </a:prstGeom>
                        </pic:spPr>
                      </pic:pic>
                    </a:graphicData>
                  </a:graphic>
                </wp:inline>
              </w:drawing>
            </w:r>
          </w:p>
          <w:p>
            <w:pPr>
              <w:pStyle w:val="TableText"/>
              <w:spacing w:line="274" w:lineRule="auto"/>
              <w:rPr/>
            </w:pPr>
            <w:r/>
          </w:p>
          <w:p>
            <w:pPr>
              <w:ind w:left="7773"/>
              <w:spacing w:before="73" w:line="184"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7"/>
              </w:rPr>
              <w:t>续表</w:t>
            </w:r>
          </w:p>
          <w:p>
            <w:pPr>
              <w:spacing w:line="69" w:lineRule="exact"/>
              <w:rPr/>
            </w:pPr>
            <w:r/>
          </w:p>
          <w:tbl>
            <w:tblPr>
              <w:tblStyle w:val="TableNormal"/>
              <w:tblW w:w="7142" w:type="dxa"/>
              <w:tblInd w:w="130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913"/>
              <w:gridCol w:w="1906"/>
              <w:gridCol w:w="1906"/>
              <w:gridCol w:w="1417"/>
            </w:tblGrid>
            <w:tr>
              <w:trPr>
                <w:trHeight w:val="310" w:hRule="atLeast"/>
              </w:trPr>
              <w:tc>
                <w:tcPr>
                  <w:shd w:val="clear" w:fill="D4EFFB"/>
                  <w:tcW w:w="1913" w:type="dxa"/>
                  <w:vAlign w:val="top"/>
                  <w:tcBorders>
                    <w:left w:val="single" w:color="000000" w:sz="6" w:space="0"/>
                    <w:top w:val="single" w:color="000000" w:sz="6" w:space="0"/>
                  </w:tcBorders>
                </w:tcPr>
                <w:p>
                  <w:pPr>
                    <w:ind w:left="639"/>
                    <w:spacing w:before="83" w:line="178"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肥料名称</w:t>
                  </w:r>
                </w:p>
              </w:tc>
              <w:tc>
                <w:tcPr>
                  <w:shd w:val="clear" w:fill="D4EFFB"/>
                  <w:tcW w:w="1906" w:type="dxa"/>
                  <w:vAlign w:val="top"/>
                  <w:tcBorders>
                    <w:top w:val="single" w:color="000000" w:sz="6" w:space="0"/>
                  </w:tcBorders>
                </w:tcPr>
                <w:p>
                  <w:pPr>
                    <w:pStyle w:val="TableText"/>
                    <w:ind w:left="643"/>
                    <w:spacing w:before="75" w:line="179" w:lineRule="auto"/>
                    <w:rPr>
                      <w:sz w:val="15"/>
                      <w:szCs w:val="15"/>
                    </w:rPr>
                  </w:pPr>
                  <w:r>
                    <w:rPr>
                      <w:rFonts w:ascii="Microsoft YaHei" w:hAnsi="Microsoft YaHei" w:eastAsia="Microsoft YaHei" w:cs="Microsoft YaHei"/>
                      <w:sz w:val="15"/>
                      <w:szCs w:val="15"/>
                      <w:spacing w:val="14"/>
                    </w:rPr>
                    <w:t>浓度</w:t>
                  </w:r>
                  <w:r>
                    <w:rPr>
                      <w:sz w:val="15"/>
                      <w:szCs w:val="15"/>
                      <w:spacing w:val="14"/>
                    </w:rPr>
                    <w:t>(%)</w:t>
                  </w:r>
                </w:p>
              </w:tc>
              <w:tc>
                <w:tcPr>
                  <w:shd w:val="clear" w:fill="D4EFFB"/>
                  <w:tcW w:w="1906" w:type="dxa"/>
                  <w:vAlign w:val="top"/>
                  <w:tcBorders>
                    <w:top w:val="single" w:color="000000" w:sz="6" w:space="0"/>
                  </w:tcBorders>
                </w:tcPr>
                <w:p>
                  <w:pPr>
                    <w:ind w:left="650"/>
                    <w:spacing w:before="83" w:line="17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喷布时期</w:t>
                  </w:r>
                </w:p>
              </w:tc>
              <w:tc>
                <w:tcPr>
                  <w:shd w:val="clear" w:fill="D4EFFB"/>
                  <w:tcW w:w="1417" w:type="dxa"/>
                  <w:vAlign w:val="top"/>
                  <w:tcBorders>
                    <w:right w:val="single" w:color="000000" w:sz="6" w:space="0"/>
                    <w:top w:val="single" w:color="000000" w:sz="6" w:space="0"/>
                  </w:tcBorders>
                </w:tcPr>
                <w:p>
                  <w:pPr>
                    <w:ind w:left="559"/>
                    <w:spacing w:before="84" w:line="17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次数</w:t>
                  </w:r>
                </w:p>
              </w:tc>
            </w:tr>
            <w:tr>
              <w:trPr>
                <w:trHeight w:val="630" w:hRule="atLeast"/>
              </w:trPr>
              <w:tc>
                <w:tcPr>
                  <w:tcW w:w="1913" w:type="dxa"/>
                  <w:vAlign w:val="top"/>
                  <w:tcBorders>
                    <w:left w:val="single" w:color="000000" w:sz="6" w:space="0"/>
                  </w:tcBorders>
                </w:tcPr>
                <w:p>
                  <w:pPr>
                    <w:ind w:left="654"/>
                    <w:spacing w:before="242" w:line="187" w:lineRule="auto"/>
                    <w:rPr>
                      <w:rFonts w:ascii="Microsoft YaHei" w:hAnsi="Microsoft YaHei" w:eastAsia="Microsoft YaHei" w:cs="Microsoft YaHei"/>
                      <w:sz w:val="10"/>
                      <w:szCs w:val="10"/>
                    </w:rPr>
                  </w:pPr>
                  <w:r>
                    <w:rPr>
                      <w:rFonts w:ascii="Microsoft YaHei" w:hAnsi="Microsoft YaHei" w:eastAsia="Microsoft YaHei" w:cs="Microsoft YaHei"/>
                      <w:sz w:val="15"/>
                      <w:szCs w:val="15"/>
                      <w:spacing w:val="6"/>
                    </w:rPr>
                    <w:t>硫酸锌</w:t>
                  </w:r>
                  <w:r>
                    <w:rPr>
                      <w:rFonts w:ascii="Microsoft YaHei" w:hAnsi="Microsoft YaHei" w:eastAsia="Microsoft YaHei" w:cs="Microsoft YaHei"/>
                      <w:sz w:val="10"/>
                      <w:szCs w:val="10"/>
                      <w:spacing w:val="6"/>
                      <w:position w:val="3"/>
                    </w:rPr>
                    <w:t>④</w:t>
                  </w:r>
                </w:p>
              </w:tc>
              <w:tc>
                <w:tcPr>
                  <w:tcW w:w="1906" w:type="dxa"/>
                  <w:vAlign w:val="top"/>
                </w:tcPr>
                <w:p>
                  <w:pPr>
                    <w:pStyle w:val="TableText"/>
                    <w:ind w:left="602"/>
                    <w:spacing w:before="248" w:line="193" w:lineRule="auto"/>
                    <w:rPr>
                      <w:sz w:val="15"/>
                      <w:szCs w:val="15"/>
                    </w:rPr>
                  </w:pPr>
                  <w:r>
                    <w:rPr>
                      <w:sz w:val="15"/>
                      <w:szCs w:val="15"/>
                      <w:spacing w:val="4"/>
                    </w:rPr>
                    <w:t>0. 05</w:t>
                  </w:r>
                  <w:r>
                    <w:rPr>
                      <w:rFonts w:ascii="Microsoft YaHei" w:hAnsi="Microsoft YaHei" w:eastAsia="Microsoft YaHei" w:cs="Microsoft YaHei"/>
                      <w:sz w:val="15"/>
                      <w:szCs w:val="15"/>
                      <w:spacing w:val="4"/>
                    </w:rPr>
                    <w:t>~</w:t>
                  </w:r>
                  <w:r>
                    <w:rPr>
                      <w:sz w:val="15"/>
                      <w:szCs w:val="15"/>
                      <w:spacing w:val="4"/>
                    </w:rPr>
                    <w:t>0.</w:t>
                  </w:r>
                  <w:r>
                    <w:rPr>
                      <w:sz w:val="15"/>
                      <w:szCs w:val="15"/>
                      <w:spacing w:val="14"/>
                    </w:rPr>
                    <w:t xml:space="preserve"> </w:t>
                  </w:r>
                  <w:r>
                    <w:rPr>
                      <w:sz w:val="15"/>
                      <w:szCs w:val="15"/>
                      <w:spacing w:val="4"/>
                    </w:rPr>
                    <w:t>1</w:t>
                  </w:r>
                </w:p>
              </w:tc>
              <w:tc>
                <w:tcPr>
                  <w:tcW w:w="1906" w:type="dxa"/>
                  <w:vAlign w:val="top"/>
                </w:tcPr>
                <w:p>
                  <w:pPr>
                    <w:ind w:left="644" w:right="509" w:hanging="120"/>
                    <w:spacing w:before="105"/>
                    <w:rPr>
                      <w:rFonts w:ascii="Microsoft YaHei" w:hAnsi="Microsoft YaHei" w:eastAsia="Microsoft YaHei" w:cs="Microsoft YaHei"/>
                      <w:sz w:val="15"/>
                      <w:szCs w:val="15"/>
                    </w:rPr>
                  </w:pPr>
                  <w:r>
                    <w:rPr>
                      <w:rFonts w:ascii="Microsoft YaHei" w:hAnsi="Microsoft YaHei" w:eastAsia="Microsoft YaHei" w:cs="Microsoft YaHei"/>
                      <w:sz w:val="15"/>
                      <w:szCs w:val="15"/>
                      <w:spacing w:val="13"/>
                    </w:rPr>
                    <w:t>花落瓣前,萌</w:t>
                  </w:r>
                  <w:r>
                    <w:rPr>
                      <w:rFonts w:ascii="Microsoft YaHei" w:hAnsi="Microsoft YaHei" w:eastAsia="Microsoft YaHei" w:cs="Microsoft YaHei"/>
                      <w:sz w:val="15"/>
                      <w:szCs w:val="15"/>
                      <w:spacing w:val="1"/>
                    </w:rPr>
                    <w:t xml:space="preserve"> </w:t>
                  </w:r>
                  <w:r>
                    <w:rPr>
                      <w:rFonts w:ascii="Microsoft YaHei" w:hAnsi="Microsoft YaHei" w:eastAsia="Microsoft YaHei" w:cs="Microsoft YaHei"/>
                      <w:sz w:val="15"/>
                      <w:szCs w:val="15"/>
                      <w:spacing w:val="6"/>
                    </w:rPr>
                    <w:t>芽期采前</w:t>
                  </w:r>
                </w:p>
              </w:tc>
              <w:tc>
                <w:tcPr>
                  <w:tcW w:w="1417" w:type="dxa"/>
                  <w:vAlign w:val="top"/>
                  <w:tcBorders>
                    <w:right w:val="single" w:color="000000" w:sz="6" w:space="0"/>
                  </w:tcBorders>
                </w:tcPr>
                <w:p>
                  <w:pPr>
                    <w:pStyle w:val="TableText"/>
                    <w:ind w:left="684"/>
                    <w:spacing w:before="259" w:line="192" w:lineRule="auto"/>
                    <w:rPr>
                      <w:sz w:val="15"/>
                      <w:szCs w:val="15"/>
                    </w:rPr>
                  </w:pPr>
                  <w:r>
                    <w:rPr>
                      <w:sz w:val="15"/>
                      <w:szCs w:val="15"/>
                      <w:spacing w:val="21"/>
                    </w:rPr>
                    <w:t>1</w:t>
                  </w:r>
                </w:p>
              </w:tc>
            </w:tr>
            <w:tr>
              <w:trPr>
                <w:trHeight w:val="312" w:hRule="atLeast"/>
              </w:trPr>
              <w:tc>
                <w:tcPr>
                  <w:tcW w:w="1913" w:type="dxa"/>
                  <w:vAlign w:val="top"/>
                  <w:vMerge w:val="restart"/>
                  <w:tcBorders>
                    <w:left w:val="single" w:color="000000" w:sz="6" w:space="0"/>
                    <w:bottom w:val="nil"/>
                  </w:tcBorders>
                </w:tcPr>
                <w:p>
                  <w:pPr>
                    <w:ind w:left="656"/>
                    <w:spacing w:before="242" w:line="189" w:lineRule="auto"/>
                    <w:rPr>
                      <w:rFonts w:ascii="Microsoft YaHei" w:hAnsi="Microsoft YaHei" w:eastAsia="Microsoft YaHei" w:cs="Microsoft YaHei"/>
                      <w:sz w:val="10"/>
                      <w:szCs w:val="10"/>
                    </w:rPr>
                  </w:pPr>
                  <w:r>
                    <w:rPr>
                      <w:rFonts w:ascii="Microsoft YaHei" w:hAnsi="Microsoft YaHei" w:eastAsia="Microsoft YaHei" w:cs="Microsoft YaHei"/>
                      <w:sz w:val="15"/>
                      <w:szCs w:val="15"/>
                      <w:spacing w:val="6"/>
                    </w:rPr>
                    <w:t>氯化钙</w:t>
                  </w:r>
                  <w:r>
                    <w:rPr>
                      <w:rFonts w:ascii="Microsoft YaHei" w:hAnsi="Microsoft YaHei" w:eastAsia="Microsoft YaHei" w:cs="Microsoft YaHei"/>
                      <w:sz w:val="10"/>
                      <w:szCs w:val="10"/>
                      <w:spacing w:val="6"/>
                      <w:position w:val="3"/>
                    </w:rPr>
                    <w:t>⑤</w:t>
                  </w:r>
                </w:p>
              </w:tc>
              <w:tc>
                <w:tcPr>
                  <w:tcW w:w="1906" w:type="dxa"/>
                  <w:vAlign w:val="top"/>
                </w:tcPr>
                <w:p>
                  <w:pPr>
                    <w:pStyle w:val="TableText"/>
                    <w:ind w:left="803"/>
                    <w:spacing w:before="90" w:line="195" w:lineRule="auto"/>
                    <w:rPr>
                      <w:sz w:val="15"/>
                      <w:szCs w:val="15"/>
                    </w:rPr>
                  </w:pPr>
                  <w:r>
                    <w:rPr>
                      <w:sz w:val="15"/>
                      <w:szCs w:val="15"/>
                      <w:spacing w:val="22"/>
                    </w:rPr>
                    <w:t>2</w:t>
                  </w:r>
                  <w:r>
                    <w:rPr>
                      <w:rFonts w:ascii="Microsoft YaHei" w:hAnsi="Microsoft YaHei" w:eastAsia="Microsoft YaHei" w:cs="Microsoft YaHei"/>
                      <w:sz w:val="15"/>
                      <w:szCs w:val="15"/>
                      <w:spacing w:val="22"/>
                    </w:rPr>
                    <w:t>~</w:t>
                  </w:r>
                  <w:r>
                    <w:rPr>
                      <w:sz w:val="15"/>
                      <w:szCs w:val="15"/>
                      <w:spacing w:val="22"/>
                    </w:rPr>
                    <w:t>4</w:t>
                  </w:r>
                </w:p>
              </w:tc>
              <w:tc>
                <w:tcPr>
                  <w:tcW w:w="1906" w:type="dxa"/>
                  <w:vAlign w:val="top"/>
                </w:tcPr>
                <w:p>
                  <w:pPr>
                    <w:ind w:left="721"/>
                    <w:spacing w:before="83" w:line="18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休眠期</w:t>
                  </w:r>
                </w:p>
              </w:tc>
              <w:tc>
                <w:tcPr>
                  <w:tcW w:w="1417" w:type="dxa"/>
                  <w:vAlign w:val="top"/>
                  <w:tcBorders>
                    <w:right w:val="single" w:color="000000" w:sz="6" w:space="0"/>
                  </w:tcBorders>
                </w:tcPr>
                <w:p>
                  <w:pPr>
                    <w:pStyle w:val="TableText"/>
                    <w:ind w:left="684"/>
                    <w:spacing w:before="101" w:line="192" w:lineRule="auto"/>
                    <w:rPr>
                      <w:sz w:val="15"/>
                      <w:szCs w:val="15"/>
                    </w:rPr>
                  </w:pPr>
                  <w:r>
                    <w:rPr>
                      <w:sz w:val="15"/>
                      <w:szCs w:val="15"/>
                      <w:spacing w:val="21"/>
                    </w:rPr>
                    <w:t>1</w:t>
                  </w:r>
                </w:p>
              </w:tc>
            </w:tr>
            <w:tr>
              <w:trPr>
                <w:trHeight w:val="312" w:hRule="atLeast"/>
              </w:trPr>
              <w:tc>
                <w:tcPr>
                  <w:tcW w:w="1913" w:type="dxa"/>
                  <w:vAlign w:val="top"/>
                  <w:vMerge w:val="continue"/>
                  <w:tcBorders>
                    <w:left w:val="single" w:color="000000" w:sz="6" w:space="0"/>
                    <w:top w:val="nil"/>
                  </w:tcBorders>
                </w:tcPr>
                <w:p>
                  <w:pPr>
                    <w:pStyle w:val="TableText"/>
                    <w:rPr/>
                  </w:pPr>
                  <w:r/>
                </w:p>
              </w:tc>
              <w:tc>
                <w:tcPr>
                  <w:tcW w:w="1906" w:type="dxa"/>
                  <w:vAlign w:val="top"/>
                </w:tcPr>
                <w:p>
                  <w:pPr>
                    <w:pStyle w:val="TableText"/>
                    <w:ind w:left="807"/>
                    <w:spacing w:before="91" w:line="195" w:lineRule="auto"/>
                    <w:rPr>
                      <w:sz w:val="15"/>
                      <w:szCs w:val="15"/>
                    </w:rPr>
                  </w:pPr>
                  <w:r>
                    <w:rPr>
                      <w:sz w:val="15"/>
                      <w:szCs w:val="15"/>
                      <w:spacing w:val="21"/>
                    </w:rPr>
                    <w:t>1</w:t>
                  </w:r>
                  <w:r>
                    <w:rPr>
                      <w:rFonts w:ascii="Microsoft YaHei" w:hAnsi="Microsoft YaHei" w:eastAsia="Microsoft YaHei" w:cs="Microsoft YaHei"/>
                      <w:sz w:val="15"/>
                      <w:szCs w:val="15"/>
                      <w:spacing w:val="21"/>
                    </w:rPr>
                    <w:t>~</w:t>
                  </w:r>
                  <w:r>
                    <w:rPr>
                      <w:sz w:val="15"/>
                      <w:szCs w:val="15"/>
                      <w:spacing w:val="21"/>
                    </w:rPr>
                    <w:t>2</w:t>
                  </w:r>
                </w:p>
              </w:tc>
              <w:tc>
                <w:tcPr>
                  <w:tcW w:w="1906" w:type="dxa"/>
                  <w:vAlign w:val="top"/>
                </w:tcPr>
                <w:p>
                  <w:pPr>
                    <w:pStyle w:val="TableText"/>
                    <w:ind w:left="526"/>
                    <w:spacing w:before="84" w:line="18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3"/>
                    </w:rPr>
                    <w:t>花后 </w:t>
                  </w:r>
                  <w:r>
                    <w:rPr>
                      <w:sz w:val="15"/>
                      <w:szCs w:val="15"/>
                      <w:spacing w:val="13"/>
                    </w:rPr>
                    <w:t>4</w:t>
                  </w:r>
                  <w:r>
                    <w:rPr>
                      <w:rFonts w:ascii="Microsoft YaHei" w:hAnsi="Microsoft YaHei" w:eastAsia="Microsoft YaHei" w:cs="Microsoft YaHei"/>
                      <w:sz w:val="15"/>
                      <w:szCs w:val="15"/>
                      <w:spacing w:val="13"/>
                    </w:rPr>
                    <w:t>~</w:t>
                  </w:r>
                  <w:r>
                    <w:rPr>
                      <w:sz w:val="15"/>
                      <w:szCs w:val="15"/>
                      <w:spacing w:val="13"/>
                    </w:rPr>
                    <w:t>5</w:t>
                  </w:r>
                  <w:r>
                    <w:rPr>
                      <w:rFonts w:ascii="Microsoft YaHei" w:hAnsi="Microsoft YaHei" w:eastAsia="Microsoft YaHei" w:cs="Microsoft YaHei"/>
                      <w:sz w:val="15"/>
                      <w:szCs w:val="15"/>
                      <w:spacing w:val="13"/>
                    </w:rPr>
                    <w:t>周</w:t>
                  </w:r>
                </w:p>
              </w:tc>
              <w:tc>
                <w:tcPr>
                  <w:tcW w:w="1417" w:type="dxa"/>
                  <w:vAlign w:val="top"/>
                  <w:tcBorders>
                    <w:right w:val="single" w:color="000000" w:sz="6" w:space="0"/>
                  </w:tcBorders>
                </w:tcPr>
                <w:p>
                  <w:pPr>
                    <w:pStyle w:val="TableText"/>
                    <w:ind w:left="566"/>
                    <w:spacing w:before="91" w:line="195" w:lineRule="auto"/>
                    <w:rPr>
                      <w:sz w:val="15"/>
                      <w:szCs w:val="15"/>
                    </w:rPr>
                  </w:pPr>
                  <w:r>
                    <w:rPr>
                      <w:sz w:val="15"/>
                      <w:szCs w:val="15"/>
                      <w:spacing w:val="21"/>
                    </w:rPr>
                    <w:t>1</w:t>
                  </w:r>
                  <w:r>
                    <w:rPr>
                      <w:rFonts w:ascii="Microsoft YaHei" w:hAnsi="Microsoft YaHei" w:eastAsia="Microsoft YaHei" w:cs="Microsoft YaHei"/>
                      <w:sz w:val="15"/>
                      <w:szCs w:val="15"/>
                      <w:spacing w:val="21"/>
                    </w:rPr>
                    <w:t>~</w:t>
                  </w:r>
                  <w:r>
                    <w:rPr>
                      <w:sz w:val="15"/>
                      <w:szCs w:val="15"/>
                      <w:spacing w:val="21"/>
                    </w:rPr>
                    <w:t>7</w:t>
                  </w:r>
                </w:p>
              </w:tc>
            </w:tr>
            <w:tr>
              <w:trPr>
                <w:trHeight w:val="312" w:hRule="atLeast"/>
              </w:trPr>
              <w:tc>
                <w:tcPr>
                  <w:tcW w:w="1913" w:type="dxa"/>
                  <w:vAlign w:val="top"/>
                  <w:vMerge w:val="restart"/>
                  <w:tcBorders>
                    <w:left w:val="single" w:color="000000" w:sz="6" w:space="0"/>
                    <w:bottom w:val="nil"/>
                  </w:tcBorders>
                </w:tcPr>
                <w:p>
                  <w:pPr>
                    <w:ind w:left="657"/>
                    <w:spacing w:before="244" w:line="188" w:lineRule="auto"/>
                    <w:rPr>
                      <w:rFonts w:ascii="Microsoft YaHei" w:hAnsi="Microsoft YaHei" w:eastAsia="Microsoft YaHei" w:cs="Microsoft YaHei"/>
                      <w:sz w:val="10"/>
                      <w:szCs w:val="10"/>
                    </w:rPr>
                  </w:pPr>
                  <w:r>
                    <w:rPr>
                      <w:rFonts w:ascii="Microsoft YaHei" w:hAnsi="Microsoft YaHei" w:eastAsia="Microsoft YaHei" w:cs="Microsoft YaHei"/>
                      <w:sz w:val="15"/>
                      <w:szCs w:val="15"/>
                      <w:spacing w:val="6"/>
                    </w:rPr>
                    <w:t>硝酸钙</w:t>
                  </w:r>
                  <w:r>
                    <w:rPr>
                      <w:rFonts w:ascii="Microsoft YaHei" w:hAnsi="Microsoft YaHei" w:eastAsia="Microsoft YaHei" w:cs="Microsoft YaHei"/>
                      <w:sz w:val="10"/>
                      <w:szCs w:val="10"/>
                      <w:spacing w:val="6"/>
                      <w:position w:val="3"/>
                    </w:rPr>
                    <w:t>⑤</w:t>
                  </w:r>
                </w:p>
              </w:tc>
              <w:tc>
                <w:tcPr>
                  <w:tcW w:w="1906" w:type="dxa"/>
                  <w:vAlign w:val="top"/>
                </w:tcPr>
                <w:p>
                  <w:pPr>
                    <w:pStyle w:val="TableText"/>
                    <w:ind w:left="644"/>
                    <w:spacing w:before="92" w:line="193" w:lineRule="auto"/>
                    <w:rPr>
                      <w:sz w:val="15"/>
                      <w:szCs w:val="15"/>
                    </w:rPr>
                  </w:pPr>
                  <w:r>
                    <w:rPr>
                      <w:sz w:val="15"/>
                      <w:szCs w:val="15"/>
                      <w:spacing w:val="5"/>
                    </w:rPr>
                    <w:t>2.</w:t>
                  </w:r>
                  <w:r>
                    <w:rPr>
                      <w:sz w:val="15"/>
                      <w:szCs w:val="15"/>
                      <w:spacing w:val="12"/>
                      <w:w w:val="101"/>
                    </w:rPr>
                    <w:t xml:space="preserve"> </w:t>
                  </w:r>
                  <w:r>
                    <w:rPr>
                      <w:sz w:val="15"/>
                      <w:szCs w:val="15"/>
                      <w:spacing w:val="5"/>
                    </w:rPr>
                    <w:t>5</w:t>
                  </w:r>
                  <w:r>
                    <w:rPr>
                      <w:rFonts w:ascii="Microsoft YaHei" w:hAnsi="Microsoft YaHei" w:eastAsia="Microsoft YaHei" w:cs="Microsoft YaHei"/>
                      <w:sz w:val="15"/>
                      <w:szCs w:val="15"/>
                      <w:spacing w:val="5"/>
                    </w:rPr>
                    <w:t>~</w:t>
                  </w:r>
                  <w:r>
                    <w:rPr>
                      <w:sz w:val="15"/>
                      <w:szCs w:val="15"/>
                      <w:spacing w:val="5"/>
                    </w:rPr>
                    <w:t>6. 0</w:t>
                  </w:r>
                </w:p>
              </w:tc>
              <w:tc>
                <w:tcPr>
                  <w:tcW w:w="1906" w:type="dxa"/>
                  <w:vAlign w:val="top"/>
                </w:tcPr>
                <w:p>
                  <w:pPr>
                    <w:pStyle w:val="TableText"/>
                    <w:ind w:left="563"/>
                    <w:spacing w:before="85"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9"/>
                    </w:rPr>
                    <w:t>采前 </w:t>
                  </w:r>
                  <w:r>
                    <w:rPr>
                      <w:sz w:val="15"/>
                      <w:szCs w:val="15"/>
                      <w:spacing w:val="9"/>
                    </w:rPr>
                    <w:t>1</w:t>
                  </w:r>
                  <w:r>
                    <w:rPr>
                      <w:rFonts w:ascii="Microsoft YaHei" w:hAnsi="Microsoft YaHei" w:eastAsia="Microsoft YaHei" w:cs="Microsoft YaHei"/>
                      <w:sz w:val="15"/>
                      <w:szCs w:val="15"/>
                      <w:spacing w:val="9"/>
                    </w:rPr>
                    <w:t>个月</w:t>
                  </w:r>
                </w:p>
              </w:tc>
              <w:tc>
                <w:tcPr>
                  <w:tcW w:w="1417" w:type="dxa"/>
                  <w:vAlign w:val="top"/>
                  <w:tcBorders>
                    <w:right w:val="single" w:color="000000" w:sz="6" w:space="0"/>
                  </w:tcBorders>
                </w:tcPr>
                <w:p>
                  <w:pPr>
                    <w:pStyle w:val="TableText"/>
                    <w:ind w:left="566"/>
                    <w:spacing w:before="92" w:line="193" w:lineRule="auto"/>
                    <w:rPr>
                      <w:sz w:val="15"/>
                      <w:szCs w:val="15"/>
                    </w:rPr>
                  </w:pPr>
                  <w:r>
                    <w:rPr>
                      <w:sz w:val="15"/>
                      <w:szCs w:val="15"/>
                      <w:spacing w:val="21"/>
                    </w:rPr>
                    <w:t>1</w:t>
                  </w:r>
                  <w:r>
                    <w:rPr>
                      <w:rFonts w:ascii="Microsoft YaHei" w:hAnsi="Microsoft YaHei" w:eastAsia="Microsoft YaHei" w:cs="Microsoft YaHei"/>
                      <w:sz w:val="15"/>
                      <w:szCs w:val="15"/>
                      <w:spacing w:val="21"/>
                    </w:rPr>
                    <w:t>~</w:t>
                  </w:r>
                  <w:r>
                    <w:rPr>
                      <w:sz w:val="15"/>
                      <w:szCs w:val="15"/>
                      <w:spacing w:val="21"/>
                    </w:rPr>
                    <w:t>3</w:t>
                  </w:r>
                </w:p>
              </w:tc>
            </w:tr>
            <w:tr>
              <w:trPr>
                <w:trHeight w:val="312" w:hRule="atLeast"/>
              </w:trPr>
              <w:tc>
                <w:tcPr>
                  <w:tcW w:w="1913" w:type="dxa"/>
                  <w:vAlign w:val="top"/>
                  <w:vMerge w:val="continue"/>
                  <w:tcBorders>
                    <w:left w:val="single" w:color="000000" w:sz="6" w:space="0"/>
                    <w:top w:val="nil"/>
                  </w:tcBorders>
                </w:tcPr>
                <w:p>
                  <w:pPr>
                    <w:pStyle w:val="TableText"/>
                    <w:rPr/>
                  </w:pPr>
                  <w:r/>
                </w:p>
              </w:tc>
              <w:tc>
                <w:tcPr>
                  <w:tcW w:w="1906" w:type="dxa"/>
                  <w:vAlign w:val="top"/>
                </w:tcPr>
                <w:p>
                  <w:pPr>
                    <w:pStyle w:val="TableText"/>
                    <w:ind w:left="643"/>
                    <w:spacing w:before="93" w:line="193" w:lineRule="auto"/>
                    <w:rPr>
                      <w:sz w:val="15"/>
                      <w:szCs w:val="15"/>
                    </w:rPr>
                  </w:pPr>
                  <w:r>
                    <w:rPr>
                      <w:sz w:val="15"/>
                      <w:szCs w:val="15"/>
                      <w:spacing w:val="5"/>
                    </w:rPr>
                    <w:t>0.</w:t>
                  </w:r>
                  <w:r>
                    <w:rPr>
                      <w:sz w:val="15"/>
                      <w:szCs w:val="15"/>
                      <w:spacing w:val="14"/>
                    </w:rPr>
                    <w:t xml:space="preserve"> </w:t>
                  </w:r>
                  <w:r>
                    <w:rPr>
                      <w:sz w:val="15"/>
                      <w:szCs w:val="15"/>
                      <w:spacing w:val="5"/>
                    </w:rPr>
                    <w:t>3</w:t>
                  </w:r>
                  <w:r>
                    <w:rPr>
                      <w:rFonts w:ascii="Microsoft YaHei" w:hAnsi="Microsoft YaHei" w:eastAsia="Microsoft YaHei" w:cs="Microsoft YaHei"/>
                      <w:sz w:val="15"/>
                      <w:szCs w:val="15"/>
                      <w:spacing w:val="5"/>
                    </w:rPr>
                    <w:t>~</w:t>
                  </w:r>
                  <w:r>
                    <w:rPr>
                      <w:sz w:val="15"/>
                      <w:szCs w:val="15"/>
                      <w:spacing w:val="5"/>
                    </w:rPr>
                    <w:t>1. 0</w:t>
                  </w:r>
                </w:p>
              </w:tc>
              <w:tc>
                <w:tcPr>
                  <w:tcW w:w="1906" w:type="dxa"/>
                  <w:vAlign w:val="top"/>
                </w:tcPr>
                <w:p>
                  <w:pPr>
                    <w:pStyle w:val="TableText"/>
                    <w:ind w:left="526"/>
                    <w:spacing w:before="86" w:line="18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3"/>
                    </w:rPr>
                    <w:t>花后 </w:t>
                  </w:r>
                  <w:r>
                    <w:rPr>
                      <w:sz w:val="15"/>
                      <w:szCs w:val="15"/>
                      <w:spacing w:val="13"/>
                    </w:rPr>
                    <w:t>4</w:t>
                  </w:r>
                  <w:r>
                    <w:rPr>
                      <w:rFonts w:ascii="Microsoft YaHei" w:hAnsi="Microsoft YaHei" w:eastAsia="Microsoft YaHei" w:cs="Microsoft YaHei"/>
                      <w:sz w:val="15"/>
                      <w:szCs w:val="15"/>
                      <w:spacing w:val="13"/>
                    </w:rPr>
                    <w:t>~</w:t>
                  </w:r>
                  <w:r>
                    <w:rPr>
                      <w:sz w:val="15"/>
                      <w:szCs w:val="15"/>
                      <w:spacing w:val="13"/>
                    </w:rPr>
                    <w:t>5</w:t>
                  </w:r>
                  <w:r>
                    <w:rPr>
                      <w:rFonts w:ascii="Microsoft YaHei" w:hAnsi="Microsoft YaHei" w:eastAsia="Microsoft YaHei" w:cs="Microsoft YaHei"/>
                      <w:sz w:val="15"/>
                      <w:szCs w:val="15"/>
                      <w:spacing w:val="13"/>
                    </w:rPr>
                    <w:t>周</w:t>
                  </w:r>
                </w:p>
              </w:tc>
              <w:tc>
                <w:tcPr>
                  <w:tcW w:w="1417" w:type="dxa"/>
                  <w:vAlign w:val="top"/>
                  <w:tcBorders>
                    <w:right w:val="single" w:color="000000" w:sz="6" w:space="0"/>
                  </w:tcBorders>
                </w:tcPr>
                <w:p>
                  <w:pPr>
                    <w:pStyle w:val="TableText"/>
                    <w:ind w:left="566"/>
                    <w:spacing w:before="92" w:line="195" w:lineRule="auto"/>
                    <w:rPr>
                      <w:sz w:val="15"/>
                      <w:szCs w:val="15"/>
                    </w:rPr>
                  </w:pPr>
                  <w:r>
                    <w:rPr>
                      <w:sz w:val="15"/>
                      <w:szCs w:val="15"/>
                      <w:spacing w:val="21"/>
                    </w:rPr>
                    <w:t>1</w:t>
                  </w:r>
                  <w:r>
                    <w:rPr>
                      <w:rFonts w:ascii="Microsoft YaHei" w:hAnsi="Microsoft YaHei" w:eastAsia="Microsoft YaHei" w:cs="Microsoft YaHei"/>
                      <w:sz w:val="15"/>
                      <w:szCs w:val="15"/>
                      <w:spacing w:val="21"/>
                    </w:rPr>
                    <w:t>~</w:t>
                  </w:r>
                  <w:r>
                    <w:rPr>
                      <w:sz w:val="15"/>
                      <w:szCs w:val="15"/>
                      <w:spacing w:val="21"/>
                    </w:rPr>
                    <w:t>7</w:t>
                  </w:r>
                </w:p>
              </w:tc>
            </w:tr>
            <w:tr>
              <w:trPr>
                <w:trHeight w:val="312" w:hRule="atLeast"/>
              </w:trPr>
              <w:tc>
                <w:tcPr>
                  <w:tcW w:w="1913" w:type="dxa"/>
                  <w:vAlign w:val="top"/>
                  <w:vMerge w:val="restart"/>
                  <w:tcBorders>
                    <w:left w:val="single" w:color="000000" w:sz="6" w:space="0"/>
                    <w:bottom w:val="nil"/>
                  </w:tcBorders>
                </w:tcPr>
                <w:p>
                  <w:pPr>
                    <w:ind w:left="738"/>
                    <w:spacing w:before="246" w:line="185" w:lineRule="auto"/>
                    <w:rPr>
                      <w:rFonts w:ascii="Microsoft YaHei" w:hAnsi="Microsoft YaHei" w:eastAsia="Microsoft YaHei" w:cs="Microsoft YaHei"/>
                      <w:sz w:val="10"/>
                      <w:szCs w:val="10"/>
                    </w:rPr>
                  </w:pPr>
                  <w:r>
                    <w:rPr>
                      <w:rFonts w:ascii="Microsoft YaHei" w:hAnsi="Microsoft YaHei" w:eastAsia="Microsoft YaHei" w:cs="Microsoft YaHei"/>
                      <w:sz w:val="15"/>
                      <w:szCs w:val="15"/>
                      <w:spacing w:val="5"/>
                    </w:rPr>
                    <w:t>硼砂</w:t>
                  </w:r>
                  <w:r>
                    <w:rPr>
                      <w:rFonts w:ascii="Microsoft YaHei" w:hAnsi="Microsoft YaHei" w:eastAsia="Microsoft YaHei" w:cs="Microsoft YaHei"/>
                      <w:sz w:val="10"/>
                      <w:szCs w:val="10"/>
                      <w:spacing w:val="5"/>
                      <w:position w:val="2"/>
                    </w:rPr>
                    <w:t>⑥</w:t>
                  </w:r>
                </w:p>
              </w:tc>
              <w:tc>
                <w:tcPr>
                  <w:tcW w:w="1906" w:type="dxa"/>
                  <w:vAlign w:val="top"/>
                </w:tcPr>
                <w:p>
                  <w:pPr>
                    <w:pStyle w:val="TableText"/>
                    <w:ind w:left="845"/>
                    <w:spacing w:before="105" w:line="191" w:lineRule="auto"/>
                    <w:rPr>
                      <w:sz w:val="15"/>
                      <w:szCs w:val="15"/>
                    </w:rPr>
                  </w:pPr>
                  <w:r>
                    <w:rPr>
                      <w:sz w:val="15"/>
                      <w:szCs w:val="15"/>
                      <w:spacing w:val="2"/>
                    </w:rPr>
                    <w:t>1.</w:t>
                  </w:r>
                  <w:r>
                    <w:rPr>
                      <w:sz w:val="15"/>
                      <w:szCs w:val="15"/>
                      <w:spacing w:val="7"/>
                    </w:rPr>
                    <w:t xml:space="preserve"> </w:t>
                  </w:r>
                  <w:r>
                    <w:rPr>
                      <w:sz w:val="15"/>
                      <w:szCs w:val="15"/>
                      <w:spacing w:val="2"/>
                    </w:rPr>
                    <w:t>0</w:t>
                  </w:r>
                </w:p>
              </w:tc>
              <w:tc>
                <w:tcPr>
                  <w:tcW w:w="1906" w:type="dxa"/>
                  <w:vAlign w:val="top"/>
                </w:tcPr>
                <w:p>
                  <w:pPr>
                    <w:pStyle w:val="TableText"/>
                    <w:ind w:left="563"/>
                    <w:spacing w:before="87"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9"/>
                    </w:rPr>
                    <w:t>采前 </w:t>
                  </w:r>
                  <w:r>
                    <w:rPr>
                      <w:sz w:val="15"/>
                      <w:szCs w:val="15"/>
                      <w:spacing w:val="9"/>
                    </w:rPr>
                    <w:t>1</w:t>
                  </w:r>
                  <w:r>
                    <w:rPr>
                      <w:rFonts w:ascii="Microsoft YaHei" w:hAnsi="Microsoft YaHei" w:eastAsia="Microsoft YaHei" w:cs="Microsoft YaHei"/>
                      <w:sz w:val="15"/>
                      <w:szCs w:val="15"/>
                      <w:spacing w:val="9"/>
                    </w:rPr>
                    <w:t>个月</w:t>
                  </w:r>
                </w:p>
              </w:tc>
              <w:tc>
                <w:tcPr>
                  <w:tcW w:w="1417" w:type="dxa"/>
                  <w:vAlign w:val="top"/>
                  <w:tcBorders>
                    <w:right w:val="single" w:color="000000" w:sz="6" w:space="0"/>
                  </w:tcBorders>
                </w:tcPr>
                <w:p>
                  <w:pPr>
                    <w:pStyle w:val="TableText"/>
                    <w:ind w:left="566"/>
                    <w:spacing w:before="94" w:line="193" w:lineRule="auto"/>
                    <w:rPr>
                      <w:sz w:val="15"/>
                      <w:szCs w:val="15"/>
                    </w:rPr>
                  </w:pPr>
                  <w:r>
                    <w:rPr>
                      <w:sz w:val="15"/>
                      <w:szCs w:val="15"/>
                      <w:spacing w:val="21"/>
                    </w:rPr>
                    <w:t>1</w:t>
                  </w:r>
                  <w:r>
                    <w:rPr>
                      <w:rFonts w:ascii="Microsoft YaHei" w:hAnsi="Microsoft YaHei" w:eastAsia="Microsoft YaHei" w:cs="Microsoft YaHei"/>
                      <w:sz w:val="15"/>
                      <w:szCs w:val="15"/>
                      <w:spacing w:val="21"/>
                    </w:rPr>
                    <w:t>~</w:t>
                  </w:r>
                  <w:r>
                    <w:rPr>
                      <w:sz w:val="15"/>
                      <w:szCs w:val="15"/>
                      <w:spacing w:val="21"/>
                    </w:rPr>
                    <w:t>3</w:t>
                  </w:r>
                </w:p>
              </w:tc>
            </w:tr>
            <w:tr>
              <w:trPr>
                <w:trHeight w:val="312" w:hRule="atLeast"/>
              </w:trPr>
              <w:tc>
                <w:tcPr>
                  <w:tcW w:w="1913" w:type="dxa"/>
                  <w:vAlign w:val="top"/>
                  <w:vMerge w:val="continue"/>
                  <w:tcBorders>
                    <w:left w:val="single" w:color="000000" w:sz="6" w:space="0"/>
                    <w:top w:val="nil"/>
                  </w:tcBorders>
                </w:tcPr>
                <w:p>
                  <w:pPr>
                    <w:pStyle w:val="TableText"/>
                    <w:rPr/>
                  </w:pPr>
                  <w:r/>
                </w:p>
              </w:tc>
              <w:tc>
                <w:tcPr>
                  <w:tcW w:w="1906" w:type="dxa"/>
                  <w:vAlign w:val="top"/>
                </w:tcPr>
                <w:p>
                  <w:pPr>
                    <w:pStyle w:val="TableText"/>
                    <w:ind w:left="643"/>
                    <w:spacing w:before="95" w:line="193" w:lineRule="auto"/>
                    <w:rPr>
                      <w:sz w:val="15"/>
                      <w:szCs w:val="15"/>
                    </w:rPr>
                  </w:pPr>
                  <w:r>
                    <w:rPr>
                      <w:sz w:val="15"/>
                      <w:szCs w:val="15"/>
                      <w:spacing w:val="5"/>
                    </w:rPr>
                    <w:t>0.</w:t>
                  </w:r>
                  <w:r>
                    <w:rPr>
                      <w:sz w:val="15"/>
                      <w:szCs w:val="15"/>
                      <w:spacing w:val="9"/>
                    </w:rPr>
                    <w:t xml:space="preserve"> </w:t>
                  </w:r>
                  <w:r>
                    <w:rPr>
                      <w:sz w:val="15"/>
                      <w:szCs w:val="15"/>
                      <w:spacing w:val="5"/>
                    </w:rPr>
                    <w:t>2</w:t>
                  </w:r>
                  <w:r>
                    <w:rPr>
                      <w:rFonts w:ascii="Microsoft YaHei" w:hAnsi="Microsoft YaHei" w:eastAsia="Microsoft YaHei" w:cs="Microsoft YaHei"/>
                      <w:sz w:val="15"/>
                      <w:szCs w:val="15"/>
                      <w:spacing w:val="5"/>
                    </w:rPr>
                    <w:t>~</w:t>
                  </w:r>
                  <w:r>
                    <w:rPr>
                      <w:sz w:val="15"/>
                      <w:szCs w:val="15"/>
                      <w:spacing w:val="5"/>
                    </w:rPr>
                    <w:t>0.</w:t>
                  </w:r>
                  <w:r>
                    <w:rPr>
                      <w:sz w:val="15"/>
                      <w:szCs w:val="15"/>
                      <w:spacing w:val="10"/>
                    </w:rPr>
                    <w:t xml:space="preserve"> </w:t>
                  </w:r>
                  <w:r>
                    <w:rPr>
                      <w:sz w:val="15"/>
                      <w:szCs w:val="15"/>
                      <w:spacing w:val="5"/>
                    </w:rPr>
                    <w:t>3</w:t>
                  </w:r>
                </w:p>
              </w:tc>
              <w:tc>
                <w:tcPr>
                  <w:tcW w:w="1906" w:type="dxa"/>
                  <w:vAlign w:val="top"/>
                </w:tcPr>
                <w:p>
                  <w:pPr>
                    <w:ind w:left="565"/>
                    <w:spacing w:before="88" w:line="18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花落瓣前后</w:t>
                  </w:r>
                </w:p>
              </w:tc>
              <w:tc>
                <w:tcPr>
                  <w:tcW w:w="1417" w:type="dxa"/>
                  <w:vAlign w:val="top"/>
                  <w:tcBorders>
                    <w:right w:val="single" w:color="000000" w:sz="6" w:space="0"/>
                  </w:tcBorders>
                </w:tcPr>
                <w:p>
                  <w:pPr>
                    <w:pStyle w:val="TableText"/>
                    <w:ind w:left="684"/>
                    <w:spacing w:before="106" w:line="192" w:lineRule="auto"/>
                    <w:rPr>
                      <w:sz w:val="15"/>
                      <w:szCs w:val="15"/>
                    </w:rPr>
                  </w:pPr>
                  <w:r>
                    <w:rPr>
                      <w:sz w:val="15"/>
                      <w:szCs w:val="15"/>
                      <w:spacing w:val="21"/>
                    </w:rPr>
                    <w:t>1</w:t>
                  </w:r>
                </w:p>
              </w:tc>
            </w:tr>
            <w:tr>
              <w:trPr>
                <w:trHeight w:val="312" w:hRule="atLeast"/>
              </w:trPr>
              <w:tc>
                <w:tcPr>
                  <w:tcW w:w="1913" w:type="dxa"/>
                  <w:vAlign w:val="top"/>
                  <w:tcBorders>
                    <w:left w:val="single" w:color="000000" w:sz="6" w:space="0"/>
                  </w:tcBorders>
                </w:tcPr>
                <w:p>
                  <w:pPr>
                    <w:ind w:left="717"/>
                    <w:spacing w:before="89" w:line="18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硫酸铜</w:t>
                  </w:r>
                </w:p>
              </w:tc>
              <w:tc>
                <w:tcPr>
                  <w:tcW w:w="1906" w:type="dxa"/>
                  <w:vAlign w:val="top"/>
                </w:tcPr>
                <w:p>
                  <w:pPr>
                    <w:pStyle w:val="TableText"/>
                    <w:ind w:left="802"/>
                    <w:spacing w:before="109" w:line="190" w:lineRule="auto"/>
                    <w:rPr>
                      <w:sz w:val="15"/>
                      <w:szCs w:val="15"/>
                    </w:rPr>
                  </w:pPr>
                  <w:r>
                    <w:rPr>
                      <w:sz w:val="15"/>
                      <w:szCs w:val="15"/>
                      <w:spacing w:val="2"/>
                    </w:rPr>
                    <w:t>0.</w:t>
                  </w:r>
                  <w:r>
                    <w:rPr>
                      <w:sz w:val="15"/>
                      <w:szCs w:val="15"/>
                      <w:spacing w:val="9"/>
                    </w:rPr>
                    <w:t xml:space="preserve"> </w:t>
                  </w:r>
                  <w:r>
                    <w:rPr>
                      <w:sz w:val="15"/>
                      <w:szCs w:val="15"/>
                      <w:spacing w:val="2"/>
                    </w:rPr>
                    <w:t>05</w:t>
                  </w:r>
                </w:p>
              </w:tc>
              <w:tc>
                <w:tcPr>
                  <w:tcW w:w="1906" w:type="dxa"/>
                  <w:vAlign w:val="top"/>
                </w:tcPr>
                <w:p>
                  <w:pPr>
                    <w:pStyle w:val="TableText"/>
                    <w:ind w:left="485"/>
                    <w:spacing w:before="89"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9"/>
                    </w:rPr>
                    <w:t>花后至 </w:t>
                  </w:r>
                  <w:r>
                    <w:rPr>
                      <w:sz w:val="15"/>
                      <w:szCs w:val="15"/>
                      <w:spacing w:val="9"/>
                      <w:position w:val="-1"/>
                    </w:rPr>
                    <w:t>6</w:t>
                  </w:r>
                  <w:r>
                    <w:rPr>
                      <w:rFonts w:ascii="Microsoft YaHei" w:hAnsi="Microsoft YaHei" w:eastAsia="Microsoft YaHei" w:cs="Microsoft YaHei"/>
                      <w:sz w:val="15"/>
                      <w:szCs w:val="15"/>
                      <w:spacing w:val="9"/>
                    </w:rPr>
                    <w:t>月底</w:t>
                  </w:r>
                </w:p>
              </w:tc>
              <w:tc>
                <w:tcPr>
                  <w:tcW w:w="1417" w:type="dxa"/>
                  <w:vAlign w:val="top"/>
                  <w:tcBorders>
                    <w:right w:val="single" w:color="000000" w:sz="6" w:space="0"/>
                  </w:tcBorders>
                </w:tcPr>
                <w:p>
                  <w:pPr>
                    <w:pStyle w:val="TableText"/>
                    <w:ind w:left="684"/>
                    <w:spacing w:before="107" w:line="192" w:lineRule="auto"/>
                    <w:rPr>
                      <w:sz w:val="15"/>
                      <w:szCs w:val="15"/>
                    </w:rPr>
                  </w:pPr>
                  <w:r>
                    <w:rPr>
                      <w:sz w:val="15"/>
                      <w:szCs w:val="15"/>
                      <w:spacing w:val="21"/>
                    </w:rPr>
                    <w:t>1</w:t>
                  </w:r>
                </w:p>
              </w:tc>
            </w:tr>
            <w:tr>
              <w:trPr>
                <w:trHeight w:val="313" w:hRule="atLeast"/>
              </w:trPr>
              <w:tc>
                <w:tcPr>
                  <w:tcW w:w="1913" w:type="dxa"/>
                  <w:vAlign w:val="top"/>
                  <w:tcBorders>
                    <w:left w:val="single" w:color="000000" w:sz="6" w:space="0"/>
                  </w:tcBorders>
                </w:tcPr>
                <w:p>
                  <w:pPr>
                    <w:ind w:left="717"/>
                    <w:spacing w:before="90" w:line="18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硫酸锰</w:t>
                  </w:r>
                </w:p>
              </w:tc>
              <w:tc>
                <w:tcPr>
                  <w:tcW w:w="1906" w:type="dxa"/>
                  <w:vAlign w:val="top"/>
                </w:tcPr>
                <w:p>
                  <w:pPr>
                    <w:pStyle w:val="TableText"/>
                    <w:ind w:left="643"/>
                    <w:spacing w:before="97" w:line="192" w:lineRule="auto"/>
                    <w:rPr>
                      <w:sz w:val="15"/>
                      <w:szCs w:val="15"/>
                    </w:rPr>
                  </w:pPr>
                  <w:r>
                    <w:rPr>
                      <w:sz w:val="15"/>
                      <w:szCs w:val="15"/>
                      <w:spacing w:val="5"/>
                    </w:rPr>
                    <w:t>0.</w:t>
                  </w:r>
                  <w:r>
                    <w:rPr>
                      <w:sz w:val="15"/>
                      <w:szCs w:val="15"/>
                      <w:spacing w:val="9"/>
                    </w:rPr>
                    <w:t xml:space="preserve"> </w:t>
                  </w:r>
                  <w:r>
                    <w:rPr>
                      <w:sz w:val="15"/>
                      <w:szCs w:val="15"/>
                      <w:spacing w:val="5"/>
                    </w:rPr>
                    <w:t>2</w:t>
                  </w:r>
                  <w:r>
                    <w:rPr>
                      <w:rFonts w:ascii="Microsoft YaHei" w:hAnsi="Microsoft YaHei" w:eastAsia="Microsoft YaHei" w:cs="Microsoft YaHei"/>
                      <w:sz w:val="15"/>
                      <w:szCs w:val="15"/>
                      <w:spacing w:val="5"/>
                    </w:rPr>
                    <w:t>~</w:t>
                  </w:r>
                  <w:r>
                    <w:rPr>
                      <w:sz w:val="15"/>
                      <w:szCs w:val="15"/>
                      <w:spacing w:val="5"/>
                    </w:rPr>
                    <w:t>0.</w:t>
                  </w:r>
                  <w:r>
                    <w:rPr>
                      <w:sz w:val="15"/>
                      <w:szCs w:val="15"/>
                      <w:spacing w:val="10"/>
                    </w:rPr>
                    <w:t xml:space="preserve"> </w:t>
                  </w:r>
                  <w:r>
                    <w:rPr>
                      <w:sz w:val="15"/>
                      <w:szCs w:val="15"/>
                      <w:spacing w:val="5"/>
                    </w:rPr>
                    <w:t>3</w:t>
                  </w:r>
                </w:p>
              </w:tc>
              <w:tc>
                <w:tcPr>
                  <w:tcW w:w="1906" w:type="dxa"/>
                  <w:vAlign w:val="top"/>
                </w:tcPr>
                <w:p>
                  <w:pPr>
                    <w:ind w:left="804"/>
                    <w:spacing w:before="90" w:line="18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花后</w:t>
                  </w:r>
                </w:p>
              </w:tc>
              <w:tc>
                <w:tcPr>
                  <w:tcW w:w="1417" w:type="dxa"/>
                  <w:vAlign w:val="top"/>
                  <w:tcBorders>
                    <w:right w:val="single" w:color="000000" w:sz="6" w:space="0"/>
                  </w:tcBorders>
                </w:tcPr>
                <w:p>
                  <w:pPr>
                    <w:pStyle w:val="TableText"/>
                    <w:ind w:left="684"/>
                    <w:spacing w:before="108" w:line="192" w:lineRule="auto"/>
                    <w:rPr>
                      <w:sz w:val="15"/>
                      <w:szCs w:val="15"/>
                    </w:rPr>
                  </w:pPr>
                  <w:r>
                    <w:rPr>
                      <w:sz w:val="15"/>
                      <w:szCs w:val="15"/>
                      <w:spacing w:val="21"/>
                    </w:rPr>
                    <w:t>1</w:t>
                  </w:r>
                </w:p>
              </w:tc>
            </w:tr>
            <w:tr>
              <w:trPr>
                <w:trHeight w:val="313" w:hRule="atLeast"/>
              </w:trPr>
              <w:tc>
                <w:tcPr>
                  <w:tcW w:w="1913" w:type="dxa"/>
                  <w:vAlign w:val="top"/>
                  <w:tcBorders>
                    <w:left w:val="single" w:color="000000" w:sz="6" w:space="0"/>
                  </w:tcBorders>
                </w:tcPr>
                <w:p>
                  <w:pPr>
                    <w:ind w:left="720"/>
                    <w:spacing w:before="90" w:line="18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钼酸铵</w:t>
                  </w:r>
                </w:p>
              </w:tc>
              <w:tc>
                <w:tcPr>
                  <w:tcW w:w="1906" w:type="dxa"/>
                  <w:vAlign w:val="top"/>
                </w:tcPr>
                <w:p>
                  <w:pPr>
                    <w:pStyle w:val="TableText"/>
                    <w:ind w:left="643"/>
                    <w:spacing w:before="97" w:line="192" w:lineRule="auto"/>
                    <w:rPr>
                      <w:sz w:val="15"/>
                      <w:szCs w:val="15"/>
                    </w:rPr>
                  </w:pPr>
                  <w:r>
                    <w:rPr>
                      <w:sz w:val="15"/>
                      <w:szCs w:val="15"/>
                      <w:spacing w:val="4"/>
                    </w:rPr>
                    <w:t>0.</w:t>
                  </w:r>
                  <w:r>
                    <w:rPr>
                      <w:sz w:val="15"/>
                      <w:szCs w:val="15"/>
                      <w:spacing w:val="14"/>
                      <w:w w:val="102"/>
                    </w:rPr>
                    <w:t xml:space="preserve"> </w:t>
                  </w:r>
                  <w:r>
                    <w:rPr>
                      <w:sz w:val="15"/>
                      <w:szCs w:val="15"/>
                      <w:spacing w:val="4"/>
                    </w:rPr>
                    <w:t>3</w:t>
                  </w:r>
                  <w:r>
                    <w:rPr>
                      <w:rFonts w:ascii="Microsoft YaHei" w:hAnsi="Microsoft YaHei" w:eastAsia="Microsoft YaHei" w:cs="Microsoft YaHei"/>
                      <w:sz w:val="15"/>
                      <w:szCs w:val="15"/>
                      <w:spacing w:val="4"/>
                    </w:rPr>
                    <w:t>~</w:t>
                  </w:r>
                  <w:r>
                    <w:rPr>
                      <w:sz w:val="15"/>
                      <w:szCs w:val="15"/>
                      <w:spacing w:val="4"/>
                    </w:rPr>
                    <w:t>0.</w:t>
                  </w:r>
                  <w:r>
                    <w:rPr>
                      <w:sz w:val="15"/>
                      <w:szCs w:val="15"/>
                      <w:spacing w:val="11"/>
                      <w:w w:val="101"/>
                    </w:rPr>
                    <w:t xml:space="preserve"> </w:t>
                  </w:r>
                  <w:r>
                    <w:rPr>
                      <w:sz w:val="15"/>
                      <w:szCs w:val="15"/>
                      <w:spacing w:val="4"/>
                    </w:rPr>
                    <w:t>6</w:t>
                  </w:r>
                </w:p>
              </w:tc>
              <w:tc>
                <w:tcPr>
                  <w:tcW w:w="1906" w:type="dxa"/>
                  <w:vAlign w:val="top"/>
                </w:tcPr>
                <w:p>
                  <w:pPr>
                    <w:ind w:left="804"/>
                    <w:spacing w:before="90" w:line="18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花后</w:t>
                  </w:r>
                </w:p>
              </w:tc>
              <w:tc>
                <w:tcPr>
                  <w:tcW w:w="1417" w:type="dxa"/>
                  <w:vAlign w:val="top"/>
                  <w:tcBorders>
                    <w:right w:val="single" w:color="000000" w:sz="6" w:space="0"/>
                  </w:tcBorders>
                </w:tcPr>
                <w:p>
                  <w:pPr>
                    <w:pStyle w:val="TableText"/>
                    <w:ind w:left="566"/>
                    <w:spacing w:before="97" w:line="192" w:lineRule="auto"/>
                    <w:rPr>
                      <w:sz w:val="15"/>
                      <w:szCs w:val="15"/>
                    </w:rPr>
                  </w:pPr>
                  <w:r>
                    <w:rPr>
                      <w:sz w:val="15"/>
                      <w:szCs w:val="15"/>
                      <w:spacing w:val="21"/>
                    </w:rPr>
                    <w:t>1</w:t>
                  </w:r>
                  <w:r>
                    <w:rPr>
                      <w:rFonts w:ascii="Microsoft YaHei" w:hAnsi="Microsoft YaHei" w:eastAsia="Microsoft YaHei" w:cs="Microsoft YaHei"/>
                      <w:sz w:val="15"/>
                      <w:szCs w:val="15"/>
                      <w:spacing w:val="21"/>
                    </w:rPr>
                    <w:t>~</w:t>
                  </w:r>
                  <w:r>
                    <w:rPr>
                      <w:sz w:val="15"/>
                      <w:szCs w:val="15"/>
                      <w:spacing w:val="21"/>
                    </w:rPr>
                    <w:t>3</w:t>
                  </w:r>
                </w:p>
              </w:tc>
            </w:tr>
            <w:tr>
              <w:trPr>
                <w:trHeight w:val="312" w:hRule="atLeast"/>
              </w:trPr>
              <w:tc>
                <w:tcPr>
                  <w:tcW w:w="1913" w:type="dxa"/>
                  <w:vAlign w:val="top"/>
                  <w:vMerge w:val="restart"/>
                  <w:tcBorders>
                    <w:left w:val="single" w:color="000000" w:sz="6" w:space="0"/>
                    <w:bottom w:val="nil"/>
                  </w:tcBorders>
                </w:tcPr>
                <w:p>
                  <w:pPr>
                    <w:ind w:left="340"/>
                    <w:spacing w:before="249" w:line="187" w:lineRule="auto"/>
                    <w:rPr>
                      <w:rFonts w:ascii="Microsoft YaHei" w:hAnsi="Microsoft YaHei" w:eastAsia="Microsoft YaHei" w:cs="Microsoft YaHei"/>
                      <w:sz w:val="10"/>
                      <w:szCs w:val="10"/>
                    </w:rPr>
                  </w:pPr>
                  <w:r>
                    <w:rPr>
                      <w:rFonts w:ascii="Microsoft YaHei" w:hAnsi="Microsoft YaHei" w:eastAsia="Microsoft YaHei" w:cs="Microsoft YaHei"/>
                      <w:sz w:val="15"/>
                      <w:szCs w:val="15"/>
                      <w:spacing w:val="7"/>
                    </w:rPr>
                    <w:t>氨基酸复合微肥</w:t>
                  </w:r>
                  <w:r>
                    <w:rPr>
                      <w:rFonts w:ascii="Microsoft YaHei" w:hAnsi="Microsoft YaHei" w:eastAsia="Microsoft YaHei" w:cs="Microsoft YaHei"/>
                      <w:sz w:val="10"/>
                      <w:szCs w:val="10"/>
                      <w:spacing w:val="7"/>
                      <w:position w:val="3"/>
                    </w:rPr>
                    <w:t>⑦</w:t>
                  </w:r>
                </w:p>
              </w:tc>
              <w:tc>
                <w:tcPr>
                  <w:tcW w:w="1906" w:type="dxa"/>
                  <w:vAlign w:val="top"/>
                </w:tcPr>
                <w:p>
                  <w:pPr>
                    <w:pStyle w:val="TableText"/>
                    <w:ind w:left="841"/>
                    <w:spacing w:before="108" w:line="191" w:lineRule="auto"/>
                    <w:rPr>
                      <w:sz w:val="15"/>
                      <w:szCs w:val="15"/>
                    </w:rPr>
                  </w:pPr>
                  <w:r>
                    <w:rPr>
                      <w:sz w:val="15"/>
                      <w:szCs w:val="15"/>
                      <w:spacing w:val="3"/>
                    </w:rPr>
                    <w:t>0.</w:t>
                  </w:r>
                  <w:r>
                    <w:rPr>
                      <w:sz w:val="15"/>
                      <w:szCs w:val="15"/>
                      <w:spacing w:val="9"/>
                    </w:rPr>
                    <w:t xml:space="preserve"> </w:t>
                  </w:r>
                  <w:r>
                    <w:rPr>
                      <w:sz w:val="15"/>
                      <w:szCs w:val="15"/>
                      <w:spacing w:val="3"/>
                    </w:rPr>
                    <w:t>2</w:t>
                  </w:r>
                </w:p>
              </w:tc>
              <w:tc>
                <w:tcPr>
                  <w:tcW w:w="1906" w:type="dxa"/>
                  <w:vAlign w:val="top"/>
                </w:tcPr>
                <w:p>
                  <w:pPr>
                    <w:ind w:left="804"/>
                    <w:spacing w:before="90"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花期</w:t>
                  </w:r>
                </w:p>
              </w:tc>
              <w:tc>
                <w:tcPr>
                  <w:tcW w:w="1417" w:type="dxa"/>
                  <w:vAlign w:val="top"/>
                  <w:tcBorders>
                    <w:right w:val="single" w:color="000000" w:sz="6" w:space="0"/>
                  </w:tcBorders>
                </w:tcPr>
                <w:p>
                  <w:pPr>
                    <w:pStyle w:val="TableText"/>
                    <w:ind w:left="684"/>
                    <w:spacing w:before="108" w:line="192" w:lineRule="auto"/>
                    <w:rPr>
                      <w:sz w:val="15"/>
                      <w:szCs w:val="15"/>
                    </w:rPr>
                  </w:pPr>
                  <w:r>
                    <w:rPr>
                      <w:sz w:val="15"/>
                      <w:szCs w:val="15"/>
                      <w:spacing w:val="21"/>
                    </w:rPr>
                    <w:t>1</w:t>
                  </w:r>
                </w:p>
              </w:tc>
            </w:tr>
            <w:tr>
              <w:trPr>
                <w:trHeight w:val="312" w:hRule="atLeast"/>
              </w:trPr>
              <w:tc>
                <w:tcPr>
                  <w:tcW w:w="1913" w:type="dxa"/>
                  <w:vAlign w:val="top"/>
                  <w:vMerge w:val="continue"/>
                  <w:tcBorders>
                    <w:left w:val="single" w:color="000000" w:sz="6" w:space="0"/>
                    <w:top w:val="nil"/>
                  </w:tcBorders>
                </w:tcPr>
                <w:p>
                  <w:pPr>
                    <w:pStyle w:val="TableText"/>
                    <w:rPr/>
                  </w:pPr>
                  <w:r/>
                </w:p>
              </w:tc>
              <w:tc>
                <w:tcPr>
                  <w:tcW w:w="1906" w:type="dxa"/>
                  <w:vAlign w:val="top"/>
                </w:tcPr>
                <w:p>
                  <w:pPr>
                    <w:pStyle w:val="TableText"/>
                    <w:ind w:left="802"/>
                    <w:spacing w:before="109" w:line="192" w:lineRule="auto"/>
                    <w:rPr>
                      <w:sz w:val="15"/>
                      <w:szCs w:val="15"/>
                    </w:rPr>
                  </w:pPr>
                  <w:r>
                    <w:rPr>
                      <w:sz w:val="15"/>
                      <w:szCs w:val="15"/>
                      <w:spacing w:val="1"/>
                    </w:rPr>
                    <w:t>0.</w:t>
                  </w:r>
                  <w:r>
                    <w:rPr>
                      <w:sz w:val="15"/>
                      <w:szCs w:val="15"/>
                      <w:spacing w:val="13"/>
                      <w:w w:val="102"/>
                    </w:rPr>
                    <w:t xml:space="preserve"> </w:t>
                  </w:r>
                  <w:r>
                    <w:rPr>
                      <w:sz w:val="15"/>
                      <w:szCs w:val="15"/>
                      <w:spacing w:val="1"/>
                    </w:rPr>
                    <w:t>15</w:t>
                  </w:r>
                </w:p>
              </w:tc>
              <w:tc>
                <w:tcPr>
                  <w:tcW w:w="1906" w:type="dxa"/>
                  <w:vAlign w:val="top"/>
                </w:tcPr>
                <w:p>
                  <w:pPr>
                    <w:ind w:left="722"/>
                    <w:spacing w:before="91"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定果后</w:t>
                  </w:r>
                </w:p>
              </w:tc>
              <w:tc>
                <w:tcPr>
                  <w:tcW w:w="1417" w:type="dxa"/>
                  <w:vAlign w:val="top"/>
                  <w:tcBorders>
                    <w:right w:val="single" w:color="000000" w:sz="6" w:space="0"/>
                  </w:tcBorders>
                </w:tcPr>
                <w:p>
                  <w:pPr>
                    <w:pStyle w:val="TableText"/>
                    <w:ind w:left="684"/>
                    <w:spacing w:before="109" w:line="192" w:lineRule="auto"/>
                    <w:rPr>
                      <w:sz w:val="15"/>
                      <w:szCs w:val="15"/>
                    </w:rPr>
                  </w:pPr>
                  <w:r>
                    <w:rPr>
                      <w:sz w:val="15"/>
                      <w:szCs w:val="15"/>
                      <w:spacing w:val="21"/>
                    </w:rPr>
                    <w:t>1</w:t>
                  </w:r>
                </w:p>
              </w:tc>
            </w:tr>
            <w:tr>
              <w:trPr>
                <w:trHeight w:val="312" w:hRule="atLeast"/>
              </w:trPr>
              <w:tc>
                <w:tcPr>
                  <w:tcW w:w="1913" w:type="dxa"/>
                  <w:vAlign w:val="top"/>
                  <w:tcBorders>
                    <w:left w:val="single" w:color="000000" w:sz="6" w:space="0"/>
                  </w:tcBorders>
                </w:tcPr>
                <w:p>
                  <w:pPr>
                    <w:ind w:left="340"/>
                    <w:spacing w:before="92" w:line="187" w:lineRule="auto"/>
                    <w:rPr>
                      <w:rFonts w:ascii="Microsoft YaHei" w:hAnsi="Microsoft YaHei" w:eastAsia="Microsoft YaHei" w:cs="Microsoft YaHei"/>
                      <w:sz w:val="10"/>
                      <w:szCs w:val="10"/>
                    </w:rPr>
                  </w:pPr>
                  <w:r>
                    <w:rPr>
                      <w:rFonts w:ascii="Microsoft YaHei" w:hAnsi="Microsoft YaHei" w:eastAsia="Microsoft YaHei" w:cs="Microsoft YaHei"/>
                      <w:sz w:val="15"/>
                      <w:szCs w:val="15"/>
                      <w:spacing w:val="7"/>
                    </w:rPr>
                    <w:t>氨基酸复合微肥</w:t>
                  </w:r>
                  <w:r>
                    <w:rPr>
                      <w:rFonts w:ascii="Microsoft YaHei" w:hAnsi="Microsoft YaHei" w:eastAsia="Microsoft YaHei" w:cs="Microsoft YaHei"/>
                      <w:sz w:val="10"/>
                      <w:szCs w:val="10"/>
                      <w:spacing w:val="7"/>
                      <w:position w:val="3"/>
                    </w:rPr>
                    <w:t>⑦</w:t>
                  </w:r>
                </w:p>
              </w:tc>
              <w:tc>
                <w:tcPr>
                  <w:tcW w:w="1906" w:type="dxa"/>
                  <w:vAlign w:val="top"/>
                </w:tcPr>
                <w:p>
                  <w:pPr>
                    <w:pStyle w:val="TableText"/>
                    <w:ind w:left="643"/>
                    <w:spacing w:before="99" w:line="189" w:lineRule="auto"/>
                    <w:rPr>
                      <w:sz w:val="15"/>
                      <w:szCs w:val="15"/>
                    </w:rPr>
                  </w:pPr>
                  <w:r>
                    <w:rPr>
                      <w:sz w:val="15"/>
                      <w:szCs w:val="15"/>
                      <w:spacing w:val="5"/>
                    </w:rPr>
                    <w:t>0.</w:t>
                  </w:r>
                  <w:r>
                    <w:rPr>
                      <w:sz w:val="15"/>
                      <w:szCs w:val="15"/>
                      <w:spacing w:val="9"/>
                    </w:rPr>
                    <w:t xml:space="preserve"> </w:t>
                  </w:r>
                  <w:r>
                    <w:rPr>
                      <w:sz w:val="15"/>
                      <w:szCs w:val="15"/>
                      <w:spacing w:val="5"/>
                    </w:rPr>
                    <w:t>2</w:t>
                  </w:r>
                  <w:r>
                    <w:rPr>
                      <w:rFonts w:ascii="Microsoft YaHei" w:hAnsi="Microsoft YaHei" w:eastAsia="Microsoft YaHei" w:cs="Microsoft YaHei"/>
                      <w:sz w:val="15"/>
                      <w:szCs w:val="15"/>
                      <w:spacing w:val="5"/>
                    </w:rPr>
                    <w:t>~</w:t>
                  </w:r>
                  <w:r>
                    <w:rPr>
                      <w:sz w:val="15"/>
                      <w:szCs w:val="15"/>
                      <w:spacing w:val="5"/>
                    </w:rPr>
                    <w:t>0.</w:t>
                  </w:r>
                  <w:r>
                    <w:rPr>
                      <w:sz w:val="15"/>
                      <w:szCs w:val="15"/>
                      <w:spacing w:val="10"/>
                    </w:rPr>
                    <w:t xml:space="preserve"> </w:t>
                  </w:r>
                  <w:r>
                    <w:rPr>
                      <w:sz w:val="15"/>
                      <w:szCs w:val="15"/>
                      <w:spacing w:val="5"/>
                    </w:rPr>
                    <w:t>3</w:t>
                  </w:r>
                </w:p>
              </w:tc>
              <w:tc>
                <w:tcPr>
                  <w:tcW w:w="1906" w:type="dxa"/>
                  <w:vAlign w:val="top"/>
                </w:tcPr>
                <w:p>
                  <w:pPr>
                    <w:ind w:left="484"/>
                    <w:spacing w:before="92"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膨大期至采前</w:t>
                  </w:r>
                </w:p>
              </w:tc>
              <w:tc>
                <w:tcPr>
                  <w:tcW w:w="1417" w:type="dxa"/>
                  <w:vAlign w:val="top"/>
                  <w:tcBorders>
                    <w:right w:val="single" w:color="000000" w:sz="6" w:space="0"/>
                  </w:tcBorders>
                </w:tcPr>
                <w:p>
                  <w:pPr>
                    <w:pStyle w:val="TableText"/>
                    <w:ind w:left="284"/>
                    <w:spacing w:before="92" w:line="18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rPr>
                    <w:t>约 </w:t>
                  </w:r>
                  <w:r>
                    <w:rPr>
                      <w:sz w:val="15"/>
                      <w:szCs w:val="15"/>
                      <w:spacing w:val="8"/>
                      <w:position w:val="-1"/>
                    </w:rPr>
                    <w:t>15</w:t>
                  </w:r>
                  <w:r>
                    <w:rPr>
                      <w:rFonts w:ascii="Microsoft YaHei" w:hAnsi="Microsoft YaHei" w:eastAsia="Microsoft YaHei" w:cs="Microsoft YaHei"/>
                      <w:sz w:val="15"/>
                      <w:szCs w:val="15"/>
                      <w:spacing w:val="8"/>
                    </w:rPr>
                    <w:t>天</w:t>
                  </w:r>
                  <w:r>
                    <w:rPr>
                      <w:rFonts w:ascii="Microsoft YaHei" w:hAnsi="Microsoft YaHei" w:eastAsia="Microsoft YaHei" w:cs="Microsoft YaHei"/>
                      <w:sz w:val="15"/>
                      <w:szCs w:val="15"/>
                      <w:spacing w:val="14"/>
                    </w:rPr>
                    <w:t xml:space="preserve"> </w:t>
                  </w:r>
                  <w:r>
                    <w:rPr>
                      <w:sz w:val="15"/>
                      <w:szCs w:val="15"/>
                      <w:spacing w:val="8"/>
                      <w:position w:val="-1"/>
                    </w:rPr>
                    <w:t>1</w:t>
                  </w:r>
                  <w:r>
                    <w:rPr>
                      <w:rFonts w:ascii="Microsoft YaHei" w:hAnsi="Microsoft YaHei" w:eastAsia="Microsoft YaHei" w:cs="Microsoft YaHei"/>
                      <w:sz w:val="15"/>
                      <w:szCs w:val="15"/>
                      <w:spacing w:val="8"/>
                    </w:rPr>
                    <w:t>次</w:t>
                  </w:r>
                </w:p>
              </w:tc>
            </w:tr>
            <w:tr>
              <w:trPr>
                <w:trHeight w:val="312" w:hRule="atLeast"/>
              </w:trPr>
              <w:tc>
                <w:tcPr>
                  <w:tcW w:w="1913" w:type="dxa"/>
                  <w:vAlign w:val="top"/>
                  <w:tcBorders>
                    <w:left w:val="single" w:color="000000" w:sz="6" w:space="0"/>
                  </w:tcBorders>
                </w:tcPr>
                <w:p>
                  <w:pPr>
                    <w:ind w:left="654"/>
                    <w:spacing w:before="93" w:line="187" w:lineRule="auto"/>
                    <w:rPr>
                      <w:rFonts w:ascii="Microsoft YaHei" w:hAnsi="Microsoft YaHei" w:eastAsia="Microsoft YaHei" w:cs="Microsoft YaHei"/>
                      <w:sz w:val="10"/>
                      <w:szCs w:val="10"/>
                    </w:rPr>
                  </w:pPr>
                  <w:r>
                    <w:rPr>
                      <w:rFonts w:ascii="Microsoft YaHei" w:hAnsi="Microsoft YaHei" w:eastAsia="Microsoft YaHei" w:cs="Microsoft YaHei"/>
                      <w:sz w:val="15"/>
                      <w:szCs w:val="15"/>
                      <w:spacing w:val="7"/>
                    </w:rPr>
                    <w:t>美果露</w:t>
                  </w:r>
                  <w:r>
                    <w:rPr>
                      <w:rFonts w:ascii="Microsoft YaHei" w:hAnsi="Microsoft YaHei" w:eastAsia="Microsoft YaHei" w:cs="Microsoft YaHei"/>
                      <w:sz w:val="10"/>
                      <w:szCs w:val="10"/>
                      <w:spacing w:val="7"/>
                      <w:position w:val="3"/>
                    </w:rPr>
                    <w:t>⑧</w:t>
                  </w:r>
                </w:p>
              </w:tc>
              <w:tc>
                <w:tcPr>
                  <w:tcW w:w="1906" w:type="dxa"/>
                  <w:vAlign w:val="top"/>
                </w:tcPr>
                <w:p>
                  <w:pPr>
                    <w:pStyle w:val="TableText"/>
                    <w:ind w:left="666"/>
                    <w:spacing w:before="94" w:line="183" w:lineRule="auto"/>
                    <w:rPr>
                      <w:rFonts w:ascii="Microsoft YaHei" w:hAnsi="Microsoft YaHei" w:eastAsia="Microsoft YaHei" w:cs="Microsoft YaHei"/>
                      <w:sz w:val="15"/>
                      <w:szCs w:val="15"/>
                    </w:rPr>
                  </w:pPr>
                  <w:r>
                    <w:rPr>
                      <w:sz w:val="15"/>
                      <w:szCs w:val="15"/>
                      <w:spacing w:val="6"/>
                    </w:rPr>
                    <w:t>600</w:t>
                  </w:r>
                  <w:r>
                    <w:rPr>
                      <w:rFonts w:ascii="Microsoft YaHei" w:hAnsi="Microsoft YaHei" w:eastAsia="Microsoft YaHei" w:cs="Microsoft YaHei"/>
                      <w:sz w:val="15"/>
                      <w:szCs w:val="15"/>
                      <w:spacing w:val="6"/>
                    </w:rPr>
                    <w:t>倍液</w:t>
                  </w:r>
                </w:p>
              </w:tc>
              <w:tc>
                <w:tcPr>
                  <w:tcW w:w="1906" w:type="dxa"/>
                  <w:vAlign w:val="top"/>
                </w:tcPr>
                <w:p>
                  <w:pPr>
                    <w:ind w:left="485"/>
                    <w:spacing w:before="93" w:line="18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花瓣未展开前</w:t>
                  </w:r>
                </w:p>
              </w:tc>
              <w:tc>
                <w:tcPr>
                  <w:tcW w:w="1417" w:type="dxa"/>
                  <w:vAlign w:val="top"/>
                  <w:tcBorders>
                    <w:right w:val="single" w:color="000000" w:sz="6" w:space="0"/>
                  </w:tcBorders>
                </w:tcPr>
                <w:p>
                  <w:pPr>
                    <w:pStyle w:val="TableText"/>
                    <w:ind w:left="684"/>
                    <w:spacing w:before="111" w:line="192" w:lineRule="auto"/>
                    <w:rPr>
                      <w:sz w:val="15"/>
                      <w:szCs w:val="15"/>
                    </w:rPr>
                  </w:pPr>
                  <w:r>
                    <w:rPr>
                      <w:sz w:val="15"/>
                      <w:szCs w:val="15"/>
                      <w:spacing w:val="21"/>
                    </w:rPr>
                    <w:t>1</w:t>
                  </w:r>
                </w:p>
              </w:tc>
            </w:tr>
            <w:tr>
              <w:trPr>
                <w:trHeight w:val="313" w:hRule="atLeast"/>
              </w:trPr>
              <w:tc>
                <w:tcPr>
                  <w:tcW w:w="1913" w:type="dxa"/>
                  <w:vAlign w:val="top"/>
                  <w:tcBorders>
                    <w:left w:val="single" w:color="000000" w:sz="6" w:space="0"/>
                  </w:tcBorders>
                </w:tcPr>
                <w:p>
                  <w:pPr>
                    <w:ind w:left="654"/>
                    <w:spacing w:before="94" w:line="18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rPr>
                    <w:t>(美果灵)</w:t>
                  </w:r>
                </w:p>
              </w:tc>
              <w:tc>
                <w:tcPr>
                  <w:tcW w:w="1906" w:type="dxa"/>
                  <w:vAlign w:val="top"/>
                </w:tcPr>
                <w:p>
                  <w:pPr>
                    <w:pStyle w:val="TableText"/>
                    <w:ind w:left="664"/>
                    <w:spacing w:before="95" w:line="183" w:lineRule="auto"/>
                    <w:rPr>
                      <w:rFonts w:ascii="Microsoft YaHei" w:hAnsi="Microsoft YaHei" w:eastAsia="Microsoft YaHei" w:cs="Microsoft YaHei"/>
                      <w:sz w:val="15"/>
                      <w:szCs w:val="15"/>
                    </w:rPr>
                  </w:pPr>
                  <w:r>
                    <w:rPr>
                      <w:sz w:val="15"/>
                      <w:szCs w:val="15"/>
                      <w:spacing w:val="6"/>
                    </w:rPr>
                    <w:t>800</w:t>
                  </w:r>
                  <w:r>
                    <w:rPr>
                      <w:rFonts w:ascii="Microsoft YaHei" w:hAnsi="Microsoft YaHei" w:eastAsia="Microsoft YaHei" w:cs="Microsoft YaHei"/>
                      <w:sz w:val="15"/>
                      <w:szCs w:val="15"/>
                      <w:spacing w:val="6"/>
                    </w:rPr>
                    <w:t>倍液</w:t>
                  </w:r>
                </w:p>
              </w:tc>
              <w:tc>
                <w:tcPr>
                  <w:tcW w:w="1906" w:type="dxa"/>
                  <w:vAlign w:val="top"/>
                </w:tcPr>
                <w:p>
                  <w:pPr>
                    <w:ind w:left="723"/>
                    <w:spacing w:before="94"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盛花期</w:t>
                  </w:r>
                </w:p>
              </w:tc>
              <w:tc>
                <w:tcPr>
                  <w:tcW w:w="1417" w:type="dxa"/>
                  <w:vAlign w:val="top"/>
                  <w:tcBorders>
                    <w:right w:val="single" w:color="000000" w:sz="6" w:space="0"/>
                  </w:tcBorders>
                </w:tcPr>
                <w:p>
                  <w:pPr>
                    <w:pStyle w:val="TableText"/>
                    <w:ind w:left="684"/>
                    <w:spacing w:before="112" w:line="192" w:lineRule="auto"/>
                    <w:rPr>
                      <w:sz w:val="15"/>
                      <w:szCs w:val="15"/>
                    </w:rPr>
                  </w:pPr>
                  <w:r>
                    <w:rPr>
                      <w:sz w:val="15"/>
                      <w:szCs w:val="15"/>
                      <w:spacing w:val="21"/>
                    </w:rPr>
                    <w:t>1</w:t>
                  </w:r>
                </w:p>
              </w:tc>
            </w:tr>
            <w:tr>
              <w:trPr>
                <w:trHeight w:val="312" w:hRule="atLeast"/>
              </w:trPr>
              <w:tc>
                <w:tcPr>
                  <w:tcW w:w="1913" w:type="dxa"/>
                  <w:vAlign w:val="top"/>
                  <w:tcBorders>
                    <w:left w:val="single" w:color="000000" w:sz="6" w:space="0"/>
                  </w:tcBorders>
                </w:tcPr>
                <w:p>
                  <w:pPr>
                    <w:ind w:left="576"/>
                    <w:spacing w:before="94" w:line="186" w:lineRule="auto"/>
                    <w:rPr>
                      <w:rFonts w:ascii="Microsoft YaHei" w:hAnsi="Microsoft YaHei" w:eastAsia="Microsoft YaHei" w:cs="Microsoft YaHei"/>
                      <w:sz w:val="10"/>
                      <w:szCs w:val="10"/>
                    </w:rPr>
                  </w:pPr>
                  <w:r>
                    <w:rPr>
                      <w:rFonts w:ascii="Microsoft YaHei" w:hAnsi="Microsoft YaHei" w:eastAsia="Microsoft YaHei" w:cs="Microsoft YaHei"/>
                      <w:sz w:val="15"/>
                      <w:szCs w:val="15"/>
                      <w:spacing w:val="7"/>
                    </w:rPr>
                    <w:t>光合微肥</w:t>
                  </w:r>
                  <w:r>
                    <w:rPr>
                      <w:rFonts w:ascii="Microsoft YaHei" w:hAnsi="Microsoft YaHei" w:eastAsia="Microsoft YaHei" w:cs="Microsoft YaHei"/>
                      <w:sz w:val="10"/>
                      <w:szCs w:val="10"/>
                      <w:spacing w:val="7"/>
                      <w:position w:val="3"/>
                    </w:rPr>
                    <w:t>⑧</w:t>
                  </w:r>
                </w:p>
              </w:tc>
              <w:tc>
                <w:tcPr>
                  <w:tcW w:w="1906" w:type="dxa"/>
                  <w:vAlign w:val="top"/>
                </w:tcPr>
                <w:p>
                  <w:pPr>
                    <w:pStyle w:val="TableText"/>
                    <w:ind w:left="665"/>
                    <w:spacing w:before="95" w:line="183" w:lineRule="auto"/>
                    <w:rPr>
                      <w:rFonts w:ascii="Microsoft YaHei" w:hAnsi="Microsoft YaHei" w:eastAsia="Microsoft YaHei" w:cs="Microsoft YaHei"/>
                      <w:sz w:val="15"/>
                      <w:szCs w:val="15"/>
                    </w:rPr>
                  </w:pPr>
                  <w:r>
                    <w:rPr>
                      <w:sz w:val="15"/>
                      <w:szCs w:val="15"/>
                      <w:spacing w:val="6"/>
                    </w:rPr>
                    <w:t>500</w:t>
                  </w:r>
                  <w:r>
                    <w:rPr>
                      <w:rFonts w:ascii="Microsoft YaHei" w:hAnsi="Microsoft YaHei" w:eastAsia="Microsoft YaHei" w:cs="Microsoft YaHei"/>
                      <w:sz w:val="15"/>
                      <w:szCs w:val="15"/>
                      <w:spacing w:val="6"/>
                    </w:rPr>
                    <w:t>倍液</w:t>
                  </w:r>
                </w:p>
              </w:tc>
              <w:tc>
                <w:tcPr>
                  <w:tcW w:w="1906" w:type="dxa"/>
                  <w:vAlign w:val="top"/>
                </w:tcPr>
                <w:p>
                  <w:pPr>
                    <w:pStyle w:val="TableText"/>
                    <w:ind w:left="710"/>
                    <w:spacing w:before="95" w:line="183" w:lineRule="auto"/>
                    <w:rPr>
                      <w:rFonts w:ascii="Microsoft YaHei" w:hAnsi="Microsoft YaHei" w:eastAsia="Microsoft YaHei" w:cs="Microsoft YaHei"/>
                      <w:sz w:val="15"/>
                      <w:szCs w:val="15"/>
                    </w:rPr>
                  </w:pPr>
                  <w:r>
                    <w:rPr>
                      <w:sz w:val="15"/>
                      <w:szCs w:val="15"/>
                      <w:spacing w:val="18"/>
                    </w:rPr>
                    <w:t>5</w:t>
                  </w:r>
                  <w:r>
                    <w:rPr>
                      <w:rFonts w:ascii="Microsoft YaHei" w:hAnsi="Microsoft YaHei" w:eastAsia="Microsoft YaHei" w:cs="Microsoft YaHei"/>
                      <w:sz w:val="15"/>
                      <w:szCs w:val="15"/>
                      <w:spacing w:val="18"/>
                    </w:rPr>
                    <w:t>~</w:t>
                  </w:r>
                  <w:r>
                    <w:rPr>
                      <w:sz w:val="15"/>
                      <w:szCs w:val="15"/>
                      <w:spacing w:val="18"/>
                    </w:rPr>
                    <w:t>6</w:t>
                  </w:r>
                  <w:r>
                    <w:rPr>
                      <w:rFonts w:ascii="Microsoft YaHei" w:hAnsi="Microsoft YaHei" w:eastAsia="Microsoft YaHei" w:cs="Microsoft YaHei"/>
                      <w:sz w:val="15"/>
                      <w:szCs w:val="15"/>
                      <w:spacing w:val="18"/>
                      <w:position w:val="1"/>
                    </w:rPr>
                    <w:t>月</w:t>
                  </w:r>
                </w:p>
              </w:tc>
              <w:tc>
                <w:tcPr>
                  <w:tcW w:w="1417" w:type="dxa"/>
                  <w:vAlign w:val="top"/>
                  <w:tcBorders>
                    <w:right w:val="single" w:color="000000" w:sz="6" w:space="0"/>
                  </w:tcBorders>
                </w:tcPr>
                <w:p>
                  <w:pPr>
                    <w:pStyle w:val="TableText"/>
                    <w:ind w:left="682"/>
                    <w:spacing w:before="116" w:line="187" w:lineRule="auto"/>
                    <w:rPr>
                      <w:sz w:val="15"/>
                      <w:szCs w:val="15"/>
                    </w:rPr>
                  </w:pPr>
                  <w:r>
                    <w:rPr>
                      <w:sz w:val="15"/>
                      <w:szCs w:val="15"/>
                      <w:spacing w:val="12"/>
                      <w:w w:val="114"/>
                    </w:rPr>
                    <w:t>3</w:t>
                  </w:r>
                </w:p>
              </w:tc>
            </w:tr>
            <w:tr>
              <w:trPr>
                <w:trHeight w:val="630" w:hRule="atLeast"/>
              </w:trPr>
              <w:tc>
                <w:tcPr>
                  <w:tcW w:w="1913" w:type="dxa"/>
                  <w:vAlign w:val="top"/>
                  <w:tcBorders>
                    <w:left w:val="single" w:color="000000" w:sz="6" w:space="0"/>
                  </w:tcBorders>
                </w:tcPr>
                <w:p>
                  <w:pPr>
                    <w:ind w:left="656"/>
                    <w:spacing w:before="254" w:line="187" w:lineRule="auto"/>
                    <w:rPr>
                      <w:rFonts w:ascii="Microsoft YaHei" w:hAnsi="Microsoft YaHei" w:eastAsia="Microsoft YaHei" w:cs="Microsoft YaHei"/>
                      <w:sz w:val="10"/>
                      <w:szCs w:val="10"/>
                    </w:rPr>
                  </w:pPr>
                  <w:r>
                    <w:rPr>
                      <w:rFonts w:ascii="Microsoft YaHei" w:hAnsi="Microsoft YaHei" w:eastAsia="Microsoft YaHei" w:cs="Microsoft YaHei"/>
                      <w:sz w:val="15"/>
                      <w:szCs w:val="15"/>
                      <w:spacing w:val="6"/>
                    </w:rPr>
                    <w:t>肽微肥</w:t>
                  </w:r>
                  <w:r>
                    <w:rPr>
                      <w:rFonts w:ascii="Microsoft YaHei" w:hAnsi="Microsoft YaHei" w:eastAsia="Microsoft YaHei" w:cs="Microsoft YaHei"/>
                      <w:sz w:val="10"/>
                      <w:szCs w:val="10"/>
                      <w:spacing w:val="6"/>
                      <w:position w:val="3"/>
                    </w:rPr>
                    <w:t>⑨</w:t>
                  </w:r>
                </w:p>
              </w:tc>
              <w:tc>
                <w:tcPr>
                  <w:tcW w:w="1906" w:type="dxa"/>
                  <w:vAlign w:val="top"/>
                </w:tcPr>
                <w:p>
                  <w:pPr>
                    <w:pStyle w:val="TableText"/>
                    <w:ind w:left="490" w:right="447" w:firstLine="64"/>
                    <w:spacing w:before="110" w:line="233" w:lineRule="auto"/>
                    <w:rPr>
                      <w:sz w:val="15"/>
                      <w:szCs w:val="15"/>
                    </w:rPr>
                  </w:pPr>
                  <w:r>
                    <w:rPr>
                      <w:sz w:val="15"/>
                      <w:szCs w:val="15"/>
                      <w:spacing w:val="9"/>
                    </w:rPr>
                    <w:t>100</w:t>
                  </w:r>
                  <w:r>
                    <w:rPr>
                      <w:sz w:val="15"/>
                      <w:szCs w:val="15"/>
                    </w:rPr>
                    <w:t>mL</w:t>
                  </w:r>
                  <w:r>
                    <w:rPr>
                      <w:rFonts w:ascii="Microsoft YaHei" w:hAnsi="Microsoft YaHei" w:eastAsia="Microsoft YaHei" w:cs="Microsoft YaHei"/>
                      <w:sz w:val="15"/>
                      <w:szCs w:val="15"/>
                      <w:spacing w:val="9"/>
                    </w:rPr>
                    <w:t>原液</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10"/>
                      <w:position w:val="1"/>
                    </w:rPr>
                    <w:t>加水 </w:t>
                  </w:r>
                  <w:r>
                    <w:rPr>
                      <w:sz w:val="15"/>
                      <w:szCs w:val="15"/>
                      <w:spacing w:val="10"/>
                    </w:rPr>
                    <w:t>50</w:t>
                  </w:r>
                  <w:r>
                    <w:rPr>
                      <w:rFonts w:ascii="Microsoft YaHei" w:hAnsi="Microsoft YaHei" w:eastAsia="Microsoft YaHei" w:cs="Microsoft YaHei"/>
                      <w:sz w:val="15"/>
                      <w:szCs w:val="15"/>
                      <w:spacing w:val="10"/>
                    </w:rPr>
                    <w:t>~</w:t>
                  </w:r>
                  <w:r>
                    <w:rPr>
                      <w:sz w:val="15"/>
                      <w:szCs w:val="15"/>
                      <w:spacing w:val="10"/>
                    </w:rPr>
                    <w:t>80L</w:t>
                  </w:r>
                </w:p>
              </w:tc>
              <w:tc>
                <w:tcPr>
                  <w:tcW w:w="1906" w:type="dxa"/>
                  <w:vAlign w:val="top"/>
                </w:tcPr>
                <w:p>
                  <w:pPr>
                    <w:pStyle w:val="TableText"/>
                    <w:ind w:left="710"/>
                    <w:spacing w:before="255" w:line="183" w:lineRule="auto"/>
                    <w:rPr>
                      <w:rFonts w:ascii="Microsoft YaHei" w:hAnsi="Microsoft YaHei" w:eastAsia="Microsoft YaHei" w:cs="Microsoft YaHei"/>
                      <w:sz w:val="15"/>
                      <w:szCs w:val="15"/>
                    </w:rPr>
                  </w:pPr>
                  <w:r>
                    <w:rPr>
                      <w:sz w:val="15"/>
                      <w:szCs w:val="15"/>
                      <w:spacing w:val="18"/>
                    </w:rPr>
                    <w:t>6</w:t>
                  </w:r>
                  <w:r>
                    <w:rPr>
                      <w:rFonts w:ascii="Microsoft YaHei" w:hAnsi="Microsoft YaHei" w:eastAsia="Microsoft YaHei" w:cs="Microsoft YaHei"/>
                      <w:sz w:val="15"/>
                      <w:szCs w:val="15"/>
                      <w:spacing w:val="18"/>
                    </w:rPr>
                    <w:t>~</w:t>
                  </w:r>
                  <w:r>
                    <w:rPr>
                      <w:sz w:val="15"/>
                      <w:szCs w:val="15"/>
                      <w:spacing w:val="18"/>
                    </w:rPr>
                    <w:t>7</w:t>
                  </w:r>
                  <w:r>
                    <w:rPr>
                      <w:rFonts w:ascii="Microsoft YaHei" w:hAnsi="Microsoft YaHei" w:eastAsia="Microsoft YaHei" w:cs="Microsoft YaHei"/>
                      <w:sz w:val="15"/>
                      <w:szCs w:val="15"/>
                      <w:spacing w:val="18"/>
                      <w:position w:val="1"/>
                    </w:rPr>
                    <w:t>月</w:t>
                  </w:r>
                </w:p>
              </w:tc>
              <w:tc>
                <w:tcPr>
                  <w:tcW w:w="1417" w:type="dxa"/>
                  <w:vAlign w:val="top"/>
                  <w:tcBorders>
                    <w:right w:val="single" w:color="000000" w:sz="6" w:space="0"/>
                  </w:tcBorders>
                </w:tcPr>
                <w:p>
                  <w:pPr>
                    <w:pStyle w:val="TableText"/>
                    <w:ind w:left="681"/>
                    <w:spacing w:before="272" w:line="192" w:lineRule="auto"/>
                    <w:rPr>
                      <w:sz w:val="15"/>
                      <w:szCs w:val="15"/>
                    </w:rPr>
                  </w:pPr>
                  <w:r>
                    <w:rPr>
                      <w:sz w:val="15"/>
                      <w:szCs w:val="15"/>
                      <w:spacing w:val="8"/>
                      <w:w w:val="120"/>
                    </w:rPr>
                    <w:t>2</w:t>
                  </w:r>
                </w:p>
              </w:tc>
            </w:tr>
            <w:tr>
              <w:trPr>
                <w:trHeight w:val="320" w:hRule="atLeast"/>
              </w:trPr>
              <w:tc>
                <w:tcPr>
                  <w:tcW w:w="1913" w:type="dxa"/>
                  <w:vAlign w:val="top"/>
                  <w:tcBorders>
                    <w:left w:val="single" w:color="000000" w:sz="6" w:space="0"/>
                    <w:bottom w:val="single" w:color="000000" w:sz="6" w:space="0"/>
                  </w:tcBorders>
                </w:tcPr>
                <w:p>
                  <w:pPr>
                    <w:ind w:left="576"/>
                    <w:spacing w:before="96" w:line="187" w:lineRule="auto"/>
                    <w:rPr>
                      <w:rFonts w:ascii="Microsoft YaHei" w:hAnsi="Microsoft YaHei" w:eastAsia="Microsoft YaHei" w:cs="Microsoft YaHei"/>
                      <w:sz w:val="10"/>
                      <w:szCs w:val="10"/>
                    </w:rPr>
                  </w:pPr>
                  <w:r>
                    <w:rPr>
                      <w:rFonts w:ascii="Microsoft YaHei" w:hAnsi="Microsoft YaHei" w:eastAsia="Microsoft YaHei" w:cs="Microsoft YaHei"/>
                      <w:sz w:val="15"/>
                      <w:szCs w:val="15"/>
                      <w:spacing w:val="7"/>
                    </w:rPr>
                    <w:t>稀土微肥</w:t>
                  </w:r>
                  <w:r>
                    <w:rPr>
                      <w:rFonts w:ascii="Microsoft YaHei" w:hAnsi="Microsoft YaHei" w:eastAsia="Microsoft YaHei" w:cs="Microsoft YaHei"/>
                      <w:sz w:val="10"/>
                      <w:szCs w:val="10"/>
                      <w:spacing w:val="7"/>
                      <w:position w:val="3"/>
                    </w:rPr>
                    <w:t>⑩</w:t>
                  </w:r>
                </w:p>
              </w:tc>
              <w:tc>
                <w:tcPr>
                  <w:tcW w:w="1906" w:type="dxa"/>
                  <w:vAlign w:val="top"/>
                  <w:tcBorders>
                    <w:bottom w:val="single" w:color="000000" w:sz="6" w:space="0"/>
                  </w:tcBorders>
                </w:tcPr>
                <w:p>
                  <w:pPr>
                    <w:pStyle w:val="TableText"/>
                    <w:ind w:left="602"/>
                    <w:spacing w:before="103" w:line="193" w:lineRule="auto"/>
                    <w:rPr>
                      <w:sz w:val="15"/>
                      <w:szCs w:val="15"/>
                    </w:rPr>
                  </w:pPr>
                  <w:r>
                    <w:rPr>
                      <w:sz w:val="15"/>
                      <w:szCs w:val="15"/>
                      <w:spacing w:val="4"/>
                    </w:rPr>
                    <w:t>0. 05</w:t>
                  </w:r>
                  <w:r>
                    <w:rPr>
                      <w:rFonts w:ascii="Microsoft YaHei" w:hAnsi="Microsoft YaHei" w:eastAsia="Microsoft YaHei" w:cs="Microsoft YaHei"/>
                      <w:sz w:val="15"/>
                      <w:szCs w:val="15"/>
                      <w:spacing w:val="4"/>
                    </w:rPr>
                    <w:t>~</w:t>
                  </w:r>
                  <w:r>
                    <w:rPr>
                      <w:sz w:val="15"/>
                      <w:szCs w:val="15"/>
                      <w:spacing w:val="4"/>
                    </w:rPr>
                    <w:t>0.</w:t>
                  </w:r>
                  <w:r>
                    <w:rPr>
                      <w:sz w:val="15"/>
                      <w:szCs w:val="15"/>
                      <w:spacing w:val="14"/>
                    </w:rPr>
                    <w:t xml:space="preserve"> </w:t>
                  </w:r>
                  <w:r>
                    <w:rPr>
                      <w:sz w:val="15"/>
                      <w:szCs w:val="15"/>
                      <w:spacing w:val="4"/>
                    </w:rPr>
                    <w:t>1</w:t>
                  </w:r>
                </w:p>
              </w:tc>
              <w:tc>
                <w:tcPr>
                  <w:tcW w:w="1906" w:type="dxa"/>
                  <w:vAlign w:val="top"/>
                  <w:tcBorders>
                    <w:bottom w:val="single" w:color="000000" w:sz="6" w:space="0"/>
                  </w:tcBorders>
                </w:tcPr>
                <w:p>
                  <w:pPr>
                    <w:ind w:left="365"/>
                    <w:spacing w:before="96"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花期、果实发育期</w:t>
                  </w:r>
                </w:p>
              </w:tc>
              <w:tc>
                <w:tcPr>
                  <w:tcW w:w="1417" w:type="dxa"/>
                  <w:vAlign w:val="top"/>
                  <w:tcBorders>
                    <w:bottom w:val="single" w:color="000000" w:sz="6" w:space="0"/>
                    <w:right w:val="single" w:color="000000" w:sz="6" w:space="0"/>
                  </w:tcBorders>
                </w:tcPr>
                <w:p>
                  <w:pPr>
                    <w:pStyle w:val="TableText"/>
                    <w:ind w:left="562"/>
                    <w:spacing w:before="103" w:line="193" w:lineRule="auto"/>
                    <w:rPr>
                      <w:sz w:val="15"/>
                      <w:szCs w:val="15"/>
                    </w:rPr>
                  </w:pPr>
                  <w:r>
                    <w:rPr>
                      <w:sz w:val="15"/>
                      <w:szCs w:val="15"/>
                      <w:spacing w:val="22"/>
                    </w:rPr>
                    <w:t>2</w:t>
                  </w:r>
                  <w:r>
                    <w:rPr>
                      <w:rFonts w:ascii="Microsoft YaHei" w:hAnsi="Microsoft YaHei" w:eastAsia="Microsoft YaHei" w:cs="Microsoft YaHei"/>
                      <w:sz w:val="15"/>
                      <w:szCs w:val="15"/>
                      <w:spacing w:val="22"/>
                    </w:rPr>
                    <w:t>~</w:t>
                  </w:r>
                  <w:r>
                    <w:rPr>
                      <w:sz w:val="15"/>
                      <w:szCs w:val="15"/>
                      <w:spacing w:val="22"/>
                    </w:rPr>
                    <w:t>3</w:t>
                  </w:r>
                </w:p>
              </w:tc>
            </w:tr>
          </w:tbl>
          <w:p>
            <w:pPr>
              <w:ind w:left="1545" w:right="1189" w:hanging="233"/>
              <w:spacing w:before="131" w:line="268"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1"/>
              </w:rPr>
              <w:t>注:①不能与草木灰、石灰混用;②不能与</w:t>
            </w:r>
            <w:r>
              <w:rPr>
                <w:rFonts w:ascii="Microsoft YaHei" w:hAnsi="Microsoft YaHei" w:eastAsia="Microsoft YaHei" w:cs="Microsoft YaHei"/>
                <w:sz w:val="15"/>
                <w:szCs w:val="15"/>
                <w:spacing w:val="10"/>
              </w:rPr>
              <w:t>氮肥、过磷酸钙混用;③治黄化病;④防小叶病;⑤防水心病、木</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13"/>
              </w:rPr>
              <w:t>栓病和苦痘病等缺钙症;⑥提高坐果率,防治缺硼症;⑦增加坐果,果大、质佳,提早成熟;⑧增加坐果,</w:t>
            </w:r>
            <w:r>
              <w:rPr>
                <w:rFonts w:ascii="Microsoft YaHei" w:hAnsi="Microsoft YaHei" w:eastAsia="Microsoft YaHei" w:cs="Microsoft YaHei"/>
                <w:sz w:val="15"/>
                <w:szCs w:val="15"/>
                <w:spacing w:val="3"/>
              </w:rPr>
              <w:t xml:space="preserve">  </w:t>
            </w:r>
            <w:r>
              <w:rPr>
                <w:rFonts w:ascii="Microsoft YaHei" w:hAnsi="Microsoft YaHei" w:eastAsia="Microsoft YaHei" w:cs="Microsoft YaHei"/>
                <w:sz w:val="15"/>
                <w:szCs w:val="15"/>
                <w:spacing w:val="10"/>
              </w:rPr>
              <w:t>促使果面光洁与增大果个,增加着色;⑨果大、色红,病害轻;⑩不能与碱性农药混用。</w:t>
            </w:r>
          </w:p>
          <w:p>
            <w:pPr>
              <w:ind w:left="1736"/>
              <w:spacing w:before="158" w:line="252"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position w:val="1"/>
              </w:rPr>
              <w:t>③</w:t>
            </w:r>
            <w:r>
              <w:rPr>
                <w:rFonts w:ascii="Microsoft YaHei" w:hAnsi="Microsoft YaHei" w:eastAsia="Microsoft YaHei" w:cs="Microsoft YaHei"/>
                <w:sz w:val="20"/>
                <w:szCs w:val="20"/>
                <w:spacing w:val="18"/>
                <w:w w:val="101"/>
                <w:position w:val="1"/>
              </w:rPr>
              <w:t xml:space="preserve"> </w:t>
            </w:r>
            <w:r>
              <w:rPr>
                <w:rFonts w:ascii="Microsoft YaHei" w:hAnsi="Microsoft YaHei" w:eastAsia="Microsoft YaHei" w:cs="Microsoft YaHei"/>
                <w:sz w:val="20"/>
                <w:szCs w:val="20"/>
                <w:spacing w:val="9"/>
                <w:position w:val="3"/>
              </w:rPr>
              <w:t>追肥数量及各元素配比   追肥量与其比</w:t>
            </w:r>
            <w:r>
              <w:rPr>
                <w:rFonts w:ascii="Microsoft YaHei" w:hAnsi="Microsoft YaHei" w:eastAsia="Microsoft YaHei" w:cs="Microsoft YaHei"/>
                <w:sz w:val="20"/>
                <w:szCs w:val="20"/>
                <w:spacing w:val="8"/>
                <w:position w:val="3"/>
              </w:rPr>
              <w:t>例可因具体情况而定</w:t>
            </w:r>
            <w:r>
              <w:rPr>
                <w:rFonts w:ascii="Microsoft YaHei" w:hAnsi="Microsoft YaHei" w:eastAsia="Microsoft YaHei" w:cs="Microsoft YaHei"/>
                <w:sz w:val="20"/>
                <w:szCs w:val="20"/>
                <w:spacing w:val="8"/>
                <w:position w:val="4"/>
              </w:rPr>
              <w:t>。</w:t>
            </w:r>
          </w:p>
          <w:p>
            <w:pPr>
              <w:pStyle w:val="TableText"/>
              <w:ind w:left="1310" w:right="1116" w:firstLine="422"/>
              <w:spacing w:before="118" w:line="24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首先是施氮量,多数果园施氮偏多,树势偏旺,成花少,产量低</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4"/>
              </w:rPr>
              <w:t>。据我国相关</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研究结果,施用纯氮量:苹果幼龄树株施 </w:t>
            </w:r>
            <w:r>
              <w:rPr>
                <w:sz w:val="20"/>
                <w:szCs w:val="20"/>
                <w:spacing w:val="14"/>
                <w:position w:val="-1"/>
              </w:rPr>
              <w:t>0. 25</w:t>
            </w:r>
            <w:r>
              <w:rPr>
                <w:rFonts w:ascii="Microsoft YaHei" w:hAnsi="Microsoft YaHei" w:eastAsia="Microsoft YaHei" w:cs="Microsoft YaHei"/>
                <w:sz w:val="20"/>
                <w:szCs w:val="20"/>
                <w:spacing w:val="14"/>
                <w:position w:val="-1"/>
              </w:rPr>
              <w:t>~</w:t>
            </w:r>
            <w:r>
              <w:rPr>
                <w:sz w:val="20"/>
                <w:szCs w:val="20"/>
                <w:spacing w:val="14"/>
                <w:position w:val="-1"/>
              </w:rPr>
              <w:t>0. </w:t>
            </w:r>
            <w:r>
              <w:rPr>
                <w:sz w:val="20"/>
                <w:szCs w:val="20"/>
                <w:spacing w:val="14"/>
              </w:rPr>
              <w:t>45</w:t>
            </w:r>
            <w:r>
              <w:rPr>
                <w:sz w:val="20"/>
                <w:szCs w:val="20"/>
              </w:rPr>
              <w:t>kg</w:t>
            </w:r>
            <w:r>
              <w:rPr>
                <w:rFonts w:ascii="Microsoft YaHei" w:hAnsi="Microsoft YaHei" w:eastAsia="Microsoft YaHei" w:cs="Microsoft YaHei"/>
                <w:sz w:val="20"/>
                <w:szCs w:val="20"/>
                <w:spacing w:val="14"/>
              </w:rPr>
              <w:t>,初果期树株施 </w:t>
            </w:r>
            <w:r>
              <w:rPr>
                <w:sz w:val="20"/>
                <w:szCs w:val="20"/>
                <w:spacing w:val="14"/>
                <w:position w:val="-1"/>
              </w:rPr>
              <w:t>0. 4</w:t>
            </w:r>
            <w:r>
              <w:rPr>
                <w:sz w:val="20"/>
                <w:szCs w:val="20"/>
                <w:spacing w:val="13"/>
                <w:position w:val="-1"/>
              </w:rPr>
              <w:t>5</w:t>
            </w:r>
            <w:r>
              <w:rPr>
                <w:rFonts w:ascii="Microsoft YaHei" w:hAnsi="Microsoft YaHei" w:eastAsia="Microsoft YaHei" w:cs="Microsoft YaHei"/>
                <w:sz w:val="20"/>
                <w:szCs w:val="20"/>
                <w:spacing w:val="13"/>
                <w:position w:val="-2"/>
              </w:rPr>
              <w:t>~</w:t>
            </w:r>
            <w:r>
              <w:rPr>
                <w:rFonts w:ascii="Microsoft YaHei" w:hAnsi="Microsoft YaHei" w:eastAsia="Microsoft YaHei" w:cs="Microsoft YaHei"/>
                <w:sz w:val="20"/>
                <w:szCs w:val="20"/>
                <w:position w:val="-2"/>
              </w:rPr>
              <w:t xml:space="preserve">  </w:t>
            </w:r>
            <w:r>
              <w:rPr>
                <w:sz w:val="20"/>
                <w:szCs w:val="20"/>
                <w:spacing w:val="8"/>
                <w:position w:val="-1"/>
              </w:rPr>
              <w:t>1. </w:t>
            </w:r>
            <w:r>
              <w:rPr>
                <w:sz w:val="20"/>
                <w:szCs w:val="20"/>
                <w:spacing w:val="8"/>
              </w:rPr>
              <w:t>4</w:t>
            </w:r>
            <w:r>
              <w:rPr>
                <w:sz w:val="20"/>
                <w:szCs w:val="20"/>
              </w:rPr>
              <w:t>kg</w:t>
            </w:r>
            <w:r>
              <w:rPr>
                <w:rFonts w:ascii="Microsoft YaHei" w:hAnsi="Microsoft YaHei" w:eastAsia="Microsoft YaHei" w:cs="Microsoft YaHei"/>
                <w:sz w:val="20"/>
                <w:szCs w:val="20"/>
                <w:spacing w:val="8"/>
              </w:rPr>
              <w:t>,盛果期树株施 </w:t>
            </w:r>
            <w:r>
              <w:rPr>
                <w:sz w:val="20"/>
                <w:szCs w:val="20"/>
                <w:spacing w:val="8"/>
                <w:position w:val="-1"/>
              </w:rPr>
              <w:t>1. </w:t>
            </w:r>
            <w:r>
              <w:rPr>
                <w:sz w:val="20"/>
                <w:szCs w:val="20"/>
                <w:spacing w:val="8"/>
                <w:position w:val="-2"/>
              </w:rPr>
              <w:t>4</w:t>
            </w:r>
            <w:r>
              <w:rPr>
                <w:rFonts w:ascii="Microsoft YaHei" w:hAnsi="Microsoft YaHei" w:eastAsia="Microsoft YaHei" w:cs="Microsoft YaHei"/>
                <w:sz w:val="20"/>
                <w:szCs w:val="20"/>
                <w:spacing w:val="8"/>
                <w:position w:val="-2"/>
              </w:rPr>
              <w:t>~</w:t>
            </w:r>
            <w:r>
              <w:rPr>
                <w:sz w:val="20"/>
                <w:szCs w:val="20"/>
                <w:spacing w:val="8"/>
                <w:position w:val="-2"/>
              </w:rPr>
              <w:t>1</w:t>
            </w:r>
            <w:r>
              <w:rPr>
                <w:sz w:val="20"/>
                <w:szCs w:val="20"/>
                <w:spacing w:val="8"/>
                <w:position w:val="-1"/>
              </w:rPr>
              <w:t>. 9</w:t>
            </w:r>
            <w:r>
              <w:rPr>
                <w:sz w:val="20"/>
                <w:szCs w:val="20"/>
                <w:position w:val="-1"/>
              </w:rPr>
              <w:t>kg</w:t>
            </w:r>
            <w:r>
              <w:rPr>
                <w:sz w:val="20"/>
                <w:szCs w:val="20"/>
                <w:spacing w:val="-18"/>
                <w:position w:val="-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按氮</w:t>
            </w:r>
            <w:r>
              <w:rPr>
                <w:rFonts w:ascii="Microsoft YaHei" w:hAnsi="Microsoft YaHei" w:eastAsia="Microsoft YaHei" w:cs="Microsoft YaHei"/>
                <w:sz w:val="20"/>
                <w:szCs w:val="20"/>
                <w:spacing w:val="34"/>
                <w:w w:val="10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36"/>
                <w:position w:val="1"/>
              </w:rPr>
              <w:t xml:space="preserve"> </w:t>
            </w:r>
            <w:r>
              <w:rPr>
                <w:rFonts w:ascii="Microsoft YaHei" w:hAnsi="Microsoft YaHei" w:eastAsia="Microsoft YaHei" w:cs="Microsoft YaHei"/>
                <w:sz w:val="20"/>
                <w:szCs w:val="20"/>
                <w:spacing w:val="8"/>
              </w:rPr>
              <w:t>磷</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38"/>
                <w:position w:val="1"/>
              </w:rPr>
              <w:t xml:space="preserve"> </w:t>
            </w:r>
            <w:r>
              <w:rPr>
                <w:rFonts w:ascii="Microsoft YaHei" w:hAnsi="Microsoft YaHei" w:eastAsia="Microsoft YaHei" w:cs="Microsoft YaHei"/>
                <w:sz w:val="20"/>
                <w:szCs w:val="20"/>
                <w:spacing w:val="8"/>
              </w:rPr>
              <w:t>钾</w:t>
            </w:r>
            <w:r>
              <w:rPr>
                <w:sz w:val="20"/>
                <w:szCs w:val="20"/>
                <w:spacing w:val="8"/>
              </w:rPr>
              <w:t>=2</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47"/>
                <w:position w:val="1"/>
              </w:rPr>
              <w:t xml:space="preserve"> </w:t>
            </w:r>
            <w:r>
              <w:rPr>
                <w:sz w:val="20"/>
                <w:szCs w:val="20"/>
                <w:spacing w:val="8"/>
                <w:position w:val="-1"/>
              </w:rPr>
              <w:t>1</w:t>
            </w:r>
            <w:r>
              <w:rPr>
                <w:sz w:val="20"/>
                <w:szCs w:val="20"/>
                <w:spacing w:val="-14"/>
                <w:position w:val="-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43"/>
                <w:position w:val="1"/>
              </w:rPr>
              <w:t xml:space="preserve"> </w:t>
            </w:r>
            <w:r>
              <w:rPr>
                <w:sz w:val="20"/>
                <w:szCs w:val="20"/>
                <w:spacing w:val="8"/>
                <w:position w:val="-1"/>
              </w:rPr>
              <w:t>2</w:t>
            </w:r>
            <w:r>
              <w:rPr>
                <w:sz w:val="20"/>
                <w:szCs w:val="20"/>
                <w:spacing w:val="-31"/>
                <w:position w:val="-1"/>
              </w:rPr>
              <w:t xml:space="preserve"> </w:t>
            </w:r>
            <w:r>
              <w:rPr>
                <w:rFonts w:ascii="Microsoft YaHei" w:hAnsi="Microsoft YaHei" w:eastAsia="Microsoft YaHei" w:cs="Microsoft YaHei"/>
                <w:sz w:val="20"/>
                <w:szCs w:val="20"/>
                <w:spacing w:val="8"/>
              </w:rPr>
              <w:t>的比例,补磷钾肥</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0"/>
              </w:rPr>
              <w:t>每 </w:t>
            </w:r>
            <w:r>
              <w:rPr>
                <w:sz w:val="20"/>
                <w:szCs w:val="20"/>
                <w:spacing w:val="10"/>
                <w:position w:val="-1"/>
              </w:rPr>
              <w:t>667m</w:t>
            </w:r>
            <w:r>
              <w:rPr>
                <w:sz w:val="11"/>
                <w:szCs w:val="11"/>
                <w:spacing w:val="10"/>
                <w:position w:val="7"/>
              </w:rPr>
              <w:t>2</w:t>
            </w:r>
            <w:r>
              <w:rPr>
                <w:sz w:val="11"/>
                <w:szCs w:val="11"/>
                <w:spacing w:val="23"/>
                <w:w w:val="101"/>
                <w:position w:val="7"/>
              </w:rPr>
              <w:t xml:space="preserve"> </w:t>
            </w:r>
            <w:r>
              <w:rPr>
                <w:rFonts w:ascii="Microsoft YaHei" w:hAnsi="Microsoft YaHei" w:eastAsia="Microsoft YaHei" w:cs="Microsoft YaHei"/>
                <w:sz w:val="20"/>
                <w:szCs w:val="20"/>
                <w:spacing w:val="10"/>
              </w:rPr>
              <w:t>产量 </w:t>
            </w:r>
            <w:r>
              <w:rPr>
                <w:sz w:val="20"/>
                <w:szCs w:val="20"/>
                <w:spacing w:val="10"/>
                <w:position w:val="-1"/>
              </w:rPr>
              <w:t>2500</w:t>
            </w:r>
            <w:r>
              <w:rPr>
                <w:sz w:val="20"/>
                <w:szCs w:val="20"/>
                <w:position w:val="-1"/>
              </w:rPr>
              <w:t>kg</w:t>
            </w:r>
            <w:r>
              <w:rPr>
                <w:sz w:val="20"/>
                <w:szCs w:val="20"/>
                <w:spacing w:val="21"/>
                <w:w w:val="101"/>
                <w:position w:val="-1"/>
              </w:rPr>
              <w:t xml:space="preserve"> </w:t>
            </w:r>
            <w:r>
              <w:rPr>
                <w:rFonts w:ascii="Microsoft YaHei" w:hAnsi="Microsoft YaHei" w:eastAsia="Microsoft YaHei" w:cs="Microsoft YaHei"/>
                <w:sz w:val="20"/>
                <w:szCs w:val="20"/>
                <w:spacing w:val="10"/>
                <w:position w:val="1"/>
              </w:rPr>
              <w:t>以上时,以每 </w:t>
            </w:r>
            <w:r>
              <w:rPr>
                <w:sz w:val="20"/>
                <w:szCs w:val="20"/>
                <w:spacing w:val="9"/>
              </w:rPr>
              <w:t>50</w:t>
            </w:r>
            <w:r>
              <w:rPr>
                <w:sz w:val="20"/>
                <w:szCs w:val="20"/>
              </w:rPr>
              <w:t>kg</w:t>
            </w:r>
            <w:r>
              <w:rPr>
                <w:rFonts w:ascii="Microsoft YaHei" w:hAnsi="Microsoft YaHei" w:eastAsia="Microsoft YaHei" w:cs="Microsoft YaHei"/>
                <w:sz w:val="20"/>
                <w:szCs w:val="20"/>
                <w:spacing w:val="9"/>
              </w:rPr>
              <w:t>果施纯氮 </w:t>
            </w:r>
            <w:r>
              <w:rPr>
                <w:sz w:val="20"/>
                <w:szCs w:val="20"/>
                <w:spacing w:val="9"/>
                <w:position w:val="-1"/>
              </w:rPr>
              <w:t>0. 4</w:t>
            </w:r>
            <w:r>
              <w:rPr>
                <w:rFonts w:ascii="Microsoft YaHei" w:hAnsi="Microsoft YaHei" w:eastAsia="Microsoft YaHei" w:cs="Microsoft YaHei"/>
                <w:sz w:val="20"/>
                <w:szCs w:val="20"/>
                <w:spacing w:val="9"/>
                <w:position w:val="-1"/>
              </w:rPr>
              <w:t>~</w:t>
            </w:r>
            <w:r>
              <w:rPr>
                <w:sz w:val="20"/>
                <w:szCs w:val="20"/>
                <w:spacing w:val="9"/>
                <w:position w:val="-1"/>
              </w:rPr>
              <w:t>0. </w:t>
            </w:r>
            <w:r>
              <w:rPr>
                <w:sz w:val="20"/>
                <w:szCs w:val="20"/>
                <w:spacing w:val="9"/>
              </w:rPr>
              <w:t>5</w:t>
            </w:r>
            <w:r>
              <w:rPr>
                <w:sz w:val="20"/>
                <w:szCs w:val="20"/>
              </w:rPr>
              <w:t>kg</w:t>
            </w:r>
            <w:r>
              <w:rPr>
                <w:rFonts w:ascii="Microsoft YaHei" w:hAnsi="Microsoft YaHei" w:eastAsia="Microsoft YaHei" w:cs="Microsoft YaHei"/>
                <w:sz w:val="20"/>
                <w:szCs w:val="20"/>
                <w:spacing w:val="9"/>
              </w:rPr>
              <w:t>较好</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施氮过</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多,往往降低果实品质。</w:t>
            </w:r>
          </w:p>
          <w:p>
            <w:pPr>
              <w:pStyle w:val="TableText"/>
              <w:ind w:firstLine="8006"/>
              <w:spacing w:before="223" w:line="409" w:lineRule="exact"/>
              <w:rPr/>
            </w:pPr>
            <w:r>
              <w:rPr>
                <w:position w:val="-8"/>
              </w:rPr>
              <w:pict>
                <v:group id="_x0000_s838" style="mso-position-vertical-relative:line;mso-position-horizontal-relative:char;width:21pt;height:20.45pt;" filled="false" stroked="false" coordsize="420,409" coordorigin="0,0">
                  <v:group id="_x0000_s840" style="position:absolute;left:0;top:0;width:420;height:409;" filled="false" stroked="false" coordsize="420,409" coordorigin="0,0">
                    <v:shape id="_x0000_s842" style="position:absolute;left:0;top:47;width:68;height:282;" filled="false" strokecolor="#00AEEF" strokeweight="0.38pt" coordsize="68,282" coordorigin="0,0" path="m64,3c26,41,3,93,3,150c3,198,20,242,47,277e">
                      <v:stroke joinstyle="miter" miterlimit="4"/>
                    </v:shape>
                    <v:shape id="_x0000_s844" style="position:absolute;left:34;top:0;width:370;height:177;" filled="false" strokecolor="#00AEEF" strokeweight="0.96pt" coordsize="370,177" coordorigin="0,0" path="m359,167c345,77,268,9,175,9c103,9,40,50,9,111e">
                      <v:stroke joinstyle="miter" miterlimit="4"/>
                    </v:shape>
                    <v:shape id="_x0000_s846"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848" style="position:absolute;left:31;top:268;width:315;height:126;" filled="false" strokecolor="#00AEEF" strokeweight="0.96pt" coordsize="315,126" coordorigin="0,0" path="m9,9c39,73,103,116,178,116c226,116,271,97,304,67e">
                      <v:stroke joinstyle="miter" miterlimit="4"/>
                    </v:shape>
                    <v:shape id="_x0000_s850" style="position:absolute;left:42;top:29;width:317;height:337;" filled="false" strokecolor="#00AEEF" strokeweight="0.38pt" coordsize="317,337" coordorigin="0,0" path="m100,318c120,327,143,333,167,333c231,333,286,296,313,242m153,3c69,11,3,81,3,168e">
                      <v:stroke joinstyle="miter" miterlimit="4"/>
                    </v:shape>
                  </v:group>
                  <v:shape id="_x0000_s852" style="position:absolute;left:-20;top:-20;width:460;height:449;" filled="false" stroked="false" type="#_x0000_t202">
                    <v:fill on="false"/>
                    <v:stroke on="false"/>
                    <v:path/>
                    <v:imagedata o:title=""/>
                    <o:lock v:ext="edit" aspectratio="false"/>
                    <v:textbox inset="0mm,0mm,0mm,0mm">
                      <w:txbxContent>
                        <w:p>
                          <w:pPr>
                            <w:ind w:left="149"/>
                            <w:spacing w:before="155" w:line="189" w:lineRule="auto"/>
                            <w:rPr>
                              <w:rFonts w:ascii="Arial" w:hAnsi="Arial" w:eastAsia="Arial" w:cs="Arial"/>
                              <w:sz w:val="17"/>
                              <w:szCs w:val="17"/>
                            </w:rPr>
                          </w:pPr>
                          <w:r>
                            <w:rPr>
                              <w:rFonts w:ascii="Arial" w:hAnsi="Arial" w:eastAsia="Arial" w:cs="Arial"/>
                              <w:sz w:val="17"/>
                              <w:szCs w:val="17"/>
                              <w:spacing w:val="16"/>
                            </w:rPr>
                            <w:t>49</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128" name="IM 128"/>
                  <wp:cNvGraphicFramePr/>
                  <a:graphic>
                    <a:graphicData uri="http://schemas.openxmlformats.org/drawingml/2006/picture">
                      <pic:pic>
                        <pic:nvPicPr>
                          <pic:cNvPr id="128" name="IM 128"/>
                          <pic:cNvPicPr/>
                        </pic:nvPicPr>
                        <pic:blipFill>
                          <a:blip r:embed="rId68"/>
                          <a:stretch>
                            <a:fillRect/>
                          </a:stretch>
                        </pic:blipFill>
                        <pic:spPr>
                          <a:xfrm rot="0">
                            <a:off x="0" y="0"/>
                            <a:ext cx="4535030" cy="35693"/>
                          </a:xfrm>
                          <a:prstGeom prst="rect">
                            <a:avLst/>
                          </a:prstGeom>
                        </pic:spPr>
                      </pic:pic>
                    </a:graphicData>
                  </a:graphic>
                </wp:inline>
              </w:drawing>
            </w:r>
          </w:p>
          <w:p>
            <w:pPr>
              <w:pStyle w:val="TableText"/>
              <w:spacing w:line="263" w:lineRule="auto"/>
              <w:rPr/>
            </w:pPr>
            <w:r/>
          </w:p>
          <w:p>
            <w:pPr>
              <w:pStyle w:val="TableText"/>
              <w:ind w:left="1198" w:right="1283" w:firstLine="419"/>
              <w:spacing w:before="86" w:line="246" w:lineRule="auto"/>
              <w:rPr>
                <w:rFonts w:ascii="Microsoft YaHei" w:hAnsi="Microsoft YaHei" w:eastAsia="Microsoft YaHei" w:cs="Microsoft YaHei"/>
                <w:sz w:val="20"/>
                <w:szCs w:val="20"/>
              </w:rPr>
            </w:pPr>
            <w:bookmarkStart w:name="bookmark43" w:id="52"/>
            <w:bookmarkEnd w:id="52"/>
            <w:r>
              <w:rPr>
                <w:rFonts w:ascii="Microsoft YaHei" w:hAnsi="Microsoft YaHei" w:eastAsia="Microsoft YaHei" w:cs="Microsoft YaHei"/>
                <w:sz w:val="20"/>
                <w:szCs w:val="20"/>
                <w:spacing w:val="16"/>
              </w:rPr>
              <w:t>其次是施磷量,在缺磷土壤里,施磷对丰产优质影响较大。</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6"/>
              </w:rPr>
              <w:t>据试验,在辽宁</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南部地区,苹果树株施 </w:t>
            </w:r>
            <w:r>
              <w:rPr>
                <w:sz w:val="20"/>
                <w:szCs w:val="20"/>
                <w:spacing w:val="11"/>
                <w:position w:val="-1"/>
              </w:rPr>
              <w:t>2. </w:t>
            </w:r>
            <w:r>
              <w:rPr>
                <w:sz w:val="20"/>
                <w:szCs w:val="20"/>
                <w:spacing w:val="11"/>
              </w:rPr>
              <w:t>5~5</w:t>
            </w:r>
            <w:r>
              <w:rPr>
                <w:sz w:val="20"/>
                <w:szCs w:val="20"/>
              </w:rPr>
              <w:t>kg</w:t>
            </w:r>
            <w:r>
              <w:rPr>
                <w:rFonts w:ascii="Microsoft YaHei" w:hAnsi="Microsoft YaHei" w:eastAsia="Microsoft YaHei" w:cs="Microsoft YaHei"/>
                <w:sz w:val="20"/>
                <w:szCs w:val="20"/>
                <w:spacing w:val="11"/>
              </w:rPr>
              <w:t>过磷酸钙,比不施磷肥增产 </w:t>
            </w:r>
            <w:r>
              <w:rPr>
                <w:sz w:val="20"/>
                <w:szCs w:val="20"/>
                <w:spacing w:val="11"/>
                <w:position w:val="-1"/>
              </w:rPr>
              <w:t>40. 5%~28</w:t>
            </w:r>
            <w:r>
              <w:rPr>
                <w:sz w:val="20"/>
                <w:szCs w:val="20"/>
                <w:spacing w:val="10"/>
                <w:position w:val="-1"/>
              </w:rPr>
              <w:t>4. 6%</w:t>
            </w:r>
            <w:r>
              <w:rPr>
                <w:rFonts w:ascii="Microsoft YaHei" w:hAnsi="Microsoft YaHei" w:eastAsia="Microsoft YaHei" w:cs="Microsoft YaHei"/>
                <w:sz w:val="20"/>
                <w:szCs w:val="20"/>
                <w:spacing w:val="10"/>
                <w:position w:val="1"/>
              </w:rPr>
              <w:t>。</w:t>
            </w:r>
          </w:p>
          <w:p>
            <w:pPr>
              <w:pStyle w:val="TableText"/>
              <w:ind w:left="1198" w:right="1300" w:firstLine="419"/>
              <w:spacing w:before="19" w:line="25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7"/>
              </w:rPr>
              <w:t>再次是施钾量,红富士施钾量对成花量有重大影响,二者呈显著正比,但对</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16"/>
              </w:rPr>
              <w:t>新梢生长影响不大。施钾量多,植株中短枝比例大,株</w:t>
            </w:r>
            <w:r>
              <w:rPr>
                <w:rFonts w:ascii="Microsoft YaHei" w:hAnsi="Microsoft YaHei" w:eastAsia="Microsoft YaHei" w:cs="Microsoft YaHei"/>
                <w:sz w:val="20"/>
                <w:szCs w:val="20"/>
                <w:spacing w:val="15"/>
              </w:rPr>
              <w:t>产量高。</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5"/>
              </w:rPr>
              <w:t>一般施钾量(有</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效成分计)可高于施氮量</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36"/>
                <w:position w:val="1"/>
              </w:rPr>
              <w:t xml:space="preserve"> </w:t>
            </w:r>
            <w:r>
              <w:rPr>
                <w:rFonts w:ascii="Microsoft YaHei" w:hAnsi="Microsoft YaHei" w:eastAsia="Microsoft YaHei" w:cs="Microsoft YaHei"/>
                <w:sz w:val="20"/>
                <w:szCs w:val="20"/>
                <w:spacing w:val="14"/>
              </w:rPr>
              <w:t>幼树期每 </w:t>
            </w:r>
            <w:r>
              <w:rPr>
                <w:sz w:val="20"/>
                <w:szCs w:val="20"/>
                <w:spacing w:val="14"/>
                <w:position w:val="-1"/>
              </w:rPr>
              <w:t>667m</w:t>
            </w:r>
            <w:r>
              <w:rPr>
                <w:sz w:val="11"/>
                <w:szCs w:val="11"/>
                <w:spacing w:val="14"/>
                <w:position w:val="7"/>
              </w:rPr>
              <w:t>2  </w:t>
            </w:r>
            <w:r>
              <w:rPr>
                <w:rFonts w:ascii="Microsoft YaHei" w:hAnsi="Microsoft YaHei" w:eastAsia="Microsoft YaHei" w:cs="Microsoft YaHei"/>
                <w:sz w:val="20"/>
                <w:szCs w:val="20"/>
                <w:spacing w:val="14"/>
              </w:rPr>
              <w:t>果</w:t>
            </w:r>
            <w:r>
              <w:rPr>
                <w:rFonts w:ascii="Microsoft YaHei" w:hAnsi="Microsoft YaHei" w:eastAsia="Microsoft YaHei" w:cs="Microsoft YaHei"/>
                <w:sz w:val="20"/>
                <w:szCs w:val="20"/>
                <w:spacing w:val="13"/>
              </w:rPr>
              <w:t>园施 </w:t>
            </w:r>
            <w:r>
              <w:rPr>
                <w:sz w:val="20"/>
                <w:szCs w:val="20"/>
                <w:spacing w:val="13"/>
              </w:rPr>
              <w:t>8</w:t>
            </w:r>
            <w:r>
              <w:rPr>
                <w:sz w:val="20"/>
                <w:szCs w:val="20"/>
              </w:rPr>
              <w:t>kg</w:t>
            </w:r>
            <w:r>
              <w:rPr>
                <w:rFonts w:ascii="Microsoft YaHei" w:hAnsi="Microsoft YaHei" w:eastAsia="Microsoft YaHei" w:cs="Microsoft YaHei"/>
                <w:sz w:val="20"/>
                <w:szCs w:val="20"/>
                <w:spacing w:val="13"/>
              </w:rPr>
              <w:t>左右钾肥,盛果期树每</w:t>
            </w:r>
            <w:r>
              <w:rPr>
                <w:rFonts w:ascii="Microsoft YaHei" w:hAnsi="Microsoft YaHei" w:eastAsia="Microsoft YaHei" w:cs="Microsoft YaHei"/>
                <w:sz w:val="20"/>
                <w:szCs w:val="20"/>
              </w:rPr>
              <w:t xml:space="preserve"> </w:t>
            </w:r>
            <w:r>
              <w:rPr>
                <w:sz w:val="20"/>
                <w:szCs w:val="20"/>
                <w:spacing w:val="14"/>
              </w:rPr>
              <w:t>667m</w:t>
            </w:r>
            <w:r>
              <w:rPr>
                <w:sz w:val="11"/>
                <w:szCs w:val="11"/>
                <w:spacing w:val="14"/>
                <w:position w:val="8"/>
              </w:rPr>
              <w:t>2</w:t>
            </w:r>
            <w:r>
              <w:rPr>
                <w:sz w:val="11"/>
                <w:szCs w:val="11"/>
                <w:spacing w:val="25"/>
                <w:w w:val="101"/>
                <w:position w:val="8"/>
              </w:rPr>
              <w:t xml:space="preserve"> </w:t>
            </w:r>
            <w:r>
              <w:rPr>
                <w:rFonts w:ascii="Microsoft YaHei" w:hAnsi="Microsoft YaHei" w:eastAsia="Microsoft YaHei" w:cs="Microsoft YaHei"/>
                <w:sz w:val="20"/>
                <w:szCs w:val="20"/>
                <w:spacing w:val="14"/>
              </w:rPr>
              <w:t>果园施</w:t>
            </w:r>
            <w:r>
              <w:rPr>
                <w:sz w:val="20"/>
                <w:szCs w:val="20"/>
                <w:spacing w:val="14"/>
              </w:rPr>
              <w:t>20~30</w:t>
            </w:r>
            <w:r>
              <w:rPr>
                <w:sz w:val="20"/>
                <w:szCs w:val="20"/>
              </w:rPr>
              <w:t>kg</w:t>
            </w:r>
            <w:r>
              <w:rPr>
                <w:rFonts w:ascii="Microsoft YaHei" w:hAnsi="Microsoft YaHei" w:eastAsia="Microsoft YaHei" w:cs="Microsoft YaHei"/>
                <w:sz w:val="20"/>
                <w:szCs w:val="20"/>
                <w:spacing w:val="14"/>
              </w:rPr>
              <w:t>钾肥</w:t>
            </w:r>
            <w:r>
              <w:rPr>
                <w:rFonts w:ascii="Microsoft YaHei" w:hAnsi="Microsoft YaHei" w:eastAsia="Microsoft YaHei" w:cs="Microsoft YaHei"/>
                <w:sz w:val="20"/>
                <w:szCs w:val="20"/>
                <w:spacing w:val="14"/>
                <w:position w:val="2"/>
              </w:rPr>
              <w:t>。</w:t>
            </w:r>
          </w:p>
          <w:p>
            <w:pPr>
              <w:pStyle w:val="TableText"/>
              <w:ind w:left="1198" w:right="1300" w:firstLine="425"/>
              <w:spacing w:before="16" w:line="251"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为了使施肥量更加合理,充分发挥肥效,各元素间的配比十分重要。</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11"/>
              </w:rPr>
              <w:t>由于各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地土壤状况千差万别,各元素配比也因地而异。例如</w:t>
            </w:r>
            <w:r>
              <w:rPr>
                <w:rFonts w:ascii="Microsoft YaHei" w:hAnsi="Microsoft YaHei" w:eastAsia="Microsoft YaHei" w:cs="Microsoft YaHei"/>
                <w:sz w:val="20"/>
                <w:szCs w:val="20"/>
                <w:spacing w:val="16"/>
              </w:rPr>
              <w:t>,西北黄土高原果区,土壤</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4"/>
              </w:rPr>
              <w:t>含磷量普遍较低,且多为钙质土,磷易被固结,钾也不足,所以增施磷钾肥后,</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4"/>
              </w:rPr>
              <w:t>增产</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增质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效</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4"/>
              </w:rPr>
              <w:t>果</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4"/>
              </w:rPr>
              <w:t>显</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4"/>
              </w:rPr>
              <w:t>著</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4"/>
              </w:rPr>
              <w:t>据</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4"/>
              </w:rPr>
              <w:t>调</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4"/>
              </w:rPr>
              <w:t>查</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4"/>
              </w:rPr>
              <w:t>每</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4"/>
              </w:rPr>
              <w:t>生</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4"/>
              </w:rPr>
              <w:t>产</w:t>
            </w:r>
            <w:r>
              <w:rPr>
                <w:rFonts w:ascii="Microsoft YaHei" w:hAnsi="Microsoft YaHei" w:eastAsia="Microsoft YaHei" w:cs="Microsoft YaHei"/>
                <w:sz w:val="20"/>
                <w:szCs w:val="20"/>
                <w:spacing w:val="46"/>
                <w:w w:val="101"/>
              </w:rPr>
              <w:t xml:space="preserve"> </w:t>
            </w:r>
            <w:r>
              <w:rPr>
                <w:sz w:val="20"/>
                <w:szCs w:val="20"/>
                <w:spacing w:val="4"/>
                <w:position w:val="-1"/>
              </w:rPr>
              <w:t>100</w:t>
            </w:r>
            <w:r>
              <w:rPr>
                <w:sz w:val="20"/>
                <w:szCs w:val="20"/>
                <w:position w:val="-1"/>
              </w:rPr>
              <w:t>kg</w:t>
            </w:r>
            <w:r>
              <w:rPr>
                <w:sz w:val="20"/>
                <w:szCs w:val="20"/>
                <w:spacing w:val="33"/>
                <w:position w:val="-1"/>
              </w:rPr>
              <w:t xml:space="preserve"> </w:t>
            </w:r>
            <w:r>
              <w:rPr>
                <w:rFonts w:ascii="Microsoft YaHei" w:hAnsi="Microsoft YaHei" w:eastAsia="Microsoft YaHei" w:cs="Microsoft YaHei"/>
                <w:sz w:val="20"/>
                <w:szCs w:val="20"/>
                <w:spacing w:val="4"/>
              </w:rPr>
              <w:t>红 富</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4"/>
              </w:rPr>
              <w:t>士</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4"/>
              </w:rPr>
              <w:t>苹</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4"/>
              </w:rPr>
              <w:t>果,需</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4"/>
              </w:rPr>
              <w:t>纯</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4"/>
              </w:rPr>
              <w:t>氮</w:t>
            </w:r>
            <w:r>
              <w:rPr>
                <w:rFonts w:ascii="Microsoft YaHei" w:hAnsi="Microsoft YaHei" w:eastAsia="Microsoft YaHei" w:cs="Microsoft YaHei"/>
                <w:sz w:val="20"/>
                <w:szCs w:val="20"/>
                <w:spacing w:val="40"/>
              </w:rPr>
              <w:t xml:space="preserve"> </w:t>
            </w:r>
            <w:r>
              <w:rPr>
                <w:sz w:val="20"/>
                <w:szCs w:val="20"/>
                <w:spacing w:val="4"/>
                <w:position w:val="-1"/>
              </w:rPr>
              <w:t>0.</w:t>
            </w:r>
            <w:r>
              <w:rPr>
                <w:sz w:val="20"/>
                <w:szCs w:val="20"/>
                <w:spacing w:val="22"/>
                <w:position w:val="-1"/>
              </w:rPr>
              <w:t xml:space="preserve"> </w:t>
            </w:r>
            <w:r>
              <w:rPr>
                <w:sz w:val="20"/>
                <w:szCs w:val="20"/>
                <w:spacing w:val="4"/>
                <w:position w:val="-1"/>
              </w:rPr>
              <w:t>8</w:t>
            </w:r>
            <w:r>
              <w:rPr>
                <w:sz w:val="20"/>
                <w:szCs w:val="20"/>
                <w:spacing w:val="4"/>
                <w:position w:val="-2"/>
              </w:rPr>
              <w:t>~</w:t>
            </w:r>
            <w:r>
              <w:rPr>
                <w:sz w:val="20"/>
                <w:szCs w:val="20"/>
                <w:position w:val="-2"/>
              </w:rPr>
              <w:t xml:space="preserve"> </w:t>
            </w:r>
            <w:r>
              <w:rPr>
                <w:sz w:val="20"/>
                <w:szCs w:val="20"/>
                <w:spacing w:val="11"/>
              </w:rPr>
              <w:t>1.</w:t>
            </w:r>
            <w:r>
              <w:rPr>
                <w:sz w:val="20"/>
                <w:szCs w:val="20"/>
                <w:spacing w:val="34"/>
              </w:rPr>
              <w:t xml:space="preserve"> </w:t>
            </w:r>
            <w:r>
              <w:rPr>
                <w:sz w:val="20"/>
                <w:szCs w:val="20"/>
                <w:spacing w:val="11"/>
              </w:rPr>
              <w:t>0</w:t>
            </w:r>
            <w:r>
              <w:rPr>
                <w:sz w:val="20"/>
                <w:szCs w:val="20"/>
              </w:rPr>
              <w:t>kg</w:t>
            </w:r>
            <w:r>
              <w:rPr>
                <w:rFonts w:ascii="Microsoft YaHei" w:hAnsi="Microsoft YaHei" w:eastAsia="Microsoft YaHei" w:cs="Microsoft YaHei"/>
                <w:sz w:val="20"/>
                <w:szCs w:val="20"/>
                <w:spacing w:val="11"/>
              </w:rPr>
              <w:t>,磷 </w:t>
            </w:r>
            <w:r>
              <w:rPr>
                <w:sz w:val="20"/>
                <w:szCs w:val="20"/>
                <w:spacing w:val="11"/>
                <w:position w:val="-1"/>
              </w:rPr>
              <w:t>1~1</w:t>
            </w:r>
            <w:r>
              <w:rPr>
                <w:sz w:val="20"/>
                <w:szCs w:val="20"/>
                <w:spacing w:val="11"/>
              </w:rPr>
              <w:t>.</w:t>
            </w:r>
            <w:r>
              <w:rPr>
                <w:sz w:val="20"/>
                <w:szCs w:val="20"/>
                <w:spacing w:val="22"/>
              </w:rPr>
              <w:t xml:space="preserve"> </w:t>
            </w:r>
            <w:r>
              <w:rPr>
                <w:sz w:val="20"/>
                <w:szCs w:val="20"/>
                <w:spacing w:val="11"/>
              </w:rPr>
              <w:t>2</w:t>
            </w:r>
            <w:r>
              <w:rPr>
                <w:sz w:val="20"/>
                <w:szCs w:val="20"/>
              </w:rPr>
              <w:t>kg</w:t>
            </w:r>
            <w:r>
              <w:rPr>
                <w:rFonts w:ascii="Microsoft YaHei" w:hAnsi="Microsoft YaHei" w:eastAsia="Microsoft YaHei" w:cs="Microsoft YaHei"/>
                <w:sz w:val="20"/>
                <w:szCs w:val="20"/>
                <w:spacing w:val="11"/>
              </w:rPr>
              <w:t>,钾 </w:t>
            </w:r>
            <w:r>
              <w:rPr>
                <w:sz w:val="20"/>
                <w:szCs w:val="20"/>
                <w:spacing w:val="11"/>
              </w:rPr>
              <w:t>0.</w:t>
            </w:r>
            <w:r>
              <w:rPr>
                <w:sz w:val="20"/>
                <w:szCs w:val="20"/>
                <w:spacing w:val="22"/>
              </w:rPr>
              <w:t xml:space="preserve"> </w:t>
            </w:r>
            <w:r>
              <w:rPr>
                <w:sz w:val="20"/>
                <w:szCs w:val="20"/>
                <w:spacing w:val="11"/>
                <w:position w:val="-1"/>
              </w:rPr>
              <w:t>8~1</w:t>
            </w:r>
            <w:r>
              <w:rPr>
                <w:sz w:val="20"/>
                <w:szCs w:val="20"/>
                <w:spacing w:val="11"/>
              </w:rPr>
              <w:t>.</w:t>
            </w:r>
            <w:r>
              <w:rPr>
                <w:sz w:val="20"/>
                <w:szCs w:val="20"/>
                <w:spacing w:val="20"/>
              </w:rPr>
              <w:t xml:space="preserve"> </w:t>
            </w:r>
            <w:r>
              <w:rPr>
                <w:sz w:val="20"/>
                <w:szCs w:val="20"/>
                <w:spacing w:val="11"/>
              </w:rPr>
              <w:t>0</w:t>
            </w:r>
            <w:r>
              <w:rPr>
                <w:sz w:val="20"/>
                <w:szCs w:val="20"/>
              </w:rPr>
              <w:t>kg</w:t>
            </w:r>
            <w:r>
              <w:rPr>
                <w:rFonts w:ascii="Microsoft YaHei" w:hAnsi="Microsoft YaHei" w:eastAsia="Microsoft YaHei" w:cs="Microsoft YaHei"/>
                <w:sz w:val="20"/>
                <w:szCs w:val="20"/>
                <w:spacing w:val="11"/>
                <w:position w:val="2"/>
              </w:rPr>
              <w:t>。</w:t>
            </w:r>
          </w:p>
          <w:p>
            <w:pPr>
              <w:pStyle w:val="TableText"/>
              <w:ind w:left="1204" w:right="1300" w:firstLine="415"/>
              <w:spacing w:before="13" w:line="252"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据研究,辽宁南部苹果园施用氮</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磷</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钾比例以 </w:t>
            </w:r>
            <w:r>
              <w:rPr>
                <w:sz w:val="20"/>
                <w:szCs w:val="20"/>
                <w:spacing w:val="10"/>
                <w:position w:val="-2"/>
              </w:rPr>
              <w:t>2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57"/>
                <w:w w:val="101"/>
                <w:position w:val="1"/>
              </w:rPr>
              <w:t xml:space="preserve"> </w:t>
            </w:r>
            <w:r>
              <w:rPr>
                <w:sz w:val="20"/>
                <w:szCs w:val="20"/>
                <w:spacing w:val="10"/>
                <w:position w:val="-2"/>
              </w:rPr>
              <w:t>1</w:t>
            </w:r>
            <w:r>
              <w:rPr>
                <w:sz w:val="20"/>
                <w:szCs w:val="20"/>
                <w:spacing w:val="9"/>
                <w:position w:val="-2"/>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57"/>
                <w:position w:val="1"/>
              </w:rPr>
              <w:t xml:space="preserve"> </w:t>
            </w:r>
            <w:r>
              <w:rPr>
                <w:sz w:val="20"/>
                <w:szCs w:val="20"/>
                <w:spacing w:val="9"/>
                <w:position w:val="-2"/>
              </w:rPr>
              <w:t>1</w:t>
            </w:r>
            <w:r>
              <w:rPr>
                <w:sz w:val="20"/>
                <w:szCs w:val="20"/>
                <w:spacing w:val="-32"/>
                <w:position w:val="-2"/>
              </w:rPr>
              <w:t xml:space="preserve"> </w:t>
            </w:r>
            <w:r>
              <w:rPr>
                <w:rFonts w:ascii="Microsoft YaHei" w:hAnsi="Microsoft YaHei" w:eastAsia="Microsoft YaHei" w:cs="Microsoft YaHei"/>
                <w:sz w:val="20"/>
                <w:szCs w:val="20"/>
                <w:spacing w:val="9"/>
              </w:rPr>
              <w:t>为宜,个别果园以</w:t>
            </w:r>
            <w:r>
              <w:rPr>
                <w:rFonts w:ascii="Microsoft YaHei" w:hAnsi="Microsoft YaHei" w:eastAsia="Microsoft YaHei" w:cs="Microsoft YaHei"/>
                <w:sz w:val="20"/>
                <w:szCs w:val="20"/>
              </w:rPr>
              <w:t xml:space="preserve"> </w:t>
            </w:r>
            <w:r>
              <w:rPr>
                <w:sz w:val="20"/>
                <w:szCs w:val="20"/>
                <w:spacing w:val="3"/>
                <w:position w:val="-1"/>
              </w:rPr>
              <w:t>2</w:t>
            </w:r>
            <w:r>
              <w:rPr>
                <w:sz w:val="20"/>
                <w:szCs w:val="20"/>
                <w:spacing w:val="-3"/>
                <w:position w:val="-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48"/>
                <w:position w:val="1"/>
              </w:rPr>
              <w:t xml:space="preserve"> </w:t>
            </w:r>
            <w:r>
              <w:rPr>
                <w:sz w:val="20"/>
                <w:szCs w:val="20"/>
                <w:spacing w:val="3"/>
                <w:position w:val="-1"/>
              </w:rPr>
              <w:t>1</w:t>
            </w:r>
            <w:r>
              <w:rPr>
                <w:sz w:val="20"/>
                <w:szCs w:val="20"/>
                <w:spacing w:val="-15"/>
                <w:position w:val="-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43"/>
                <w:w w:val="101"/>
                <w:position w:val="1"/>
              </w:rPr>
              <w:t xml:space="preserve"> </w:t>
            </w:r>
            <w:r>
              <w:rPr>
                <w:sz w:val="20"/>
                <w:szCs w:val="20"/>
                <w:spacing w:val="3"/>
                <w:position w:val="-1"/>
              </w:rPr>
              <w:t>2</w:t>
            </w:r>
            <w:r>
              <w:rPr>
                <w:rFonts w:ascii="Microsoft YaHei" w:hAnsi="Microsoft YaHei" w:eastAsia="Microsoft YaHei" w:cs="Microsoft YaHei"/>
                <w:sz w:val="20"/>
                <w:szCs w:val="20"/>
                <w:spacing w:val="3"/>
              </w:rPr>
              <w:t>为好</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施氮</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磷</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钾的比例苹果幼树为 </w:t>
            </w:r>
            <w:r>
              <w:rPr>
                <w:sz w:val="20"/>
                <w:szCs w:val="20"/>
                <w:spacing w:val="3"/>
                <w:position w:val="-1"/>
              </w:rPr>
              <w:t>1</w:t>
            </w:r>
            <w:r>
              <w:rPr>
                <w:sz w:val="20"/>
                <w:szCs w:val="20"/>
                <w:spacing w:val="-11"/>
                <w:position w:val="-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47"/>
                <w:w w:val="101"/>
                <w:position w:val="1"/>
              </w:rPr>
              <w:t xml:space="preserve"> </w:t>
            </w:r>
            <w:r>
              <w:rPr>
                <w:sz w:val="20"/>
                <w:szCs w:val="20"/>
                <w:spacing w:val="3"/>
                <w:position w:val="-1"/>
              </w:rPr>
              <w:t>2</w:t>
            </w:r>
            <w:r>
              <w:rPr>
                <w:sz w:val="20"/>
                <w:szCs w:val="20"/>
                <w:spacing w:val="-11"/>
                <w:position w:val="-1"/>
              </w:rPr>
              <w:t xml:space="preserve"> </w:t>
            </w:r>
            <w:r>
              <w:rPr>
                <w:rFonts w:ascii="Microsoft YaHei" w:hAnsi="Microsoft YaHei" w:eastAsia="Microsoft YaHei" w:cs="Microsoft YaHei"/>
                <w:sz w:val="20"/>
                <w:szCs w:val="20"/>
                <w:spacing w:val="3"/>
                <w:position w:val="1"/>
              </w:rPr>
              <w:t>:  </w:t>
            </w:r>
            <w:r>
              <w:rPr>
                <w:sz w:val="20"/>
                <w:szCs w:val="20"/>
                <w:spacing w:val="3"/>
              </w:rPr>
              <w:t>1</w:t>
            </w:r>
            <w:r>
              <w:rPr>
                <w:rFonts w:ascii="Microsoft YaHei" w:hAnsi="Microsoft YaHei" w:eastAsia="Microsoft YaHei" w:cs="Microsoft YaHei"/>
                <w:sz w:val="20"/>
                <w:szCs w:val="20"/>
                <w:spacing w:val="3"/>
              </w:rPr>
              <w:t>,结果期为 </w:t>
            </w:r>
            <w:r>
              <w:rPr>
                <w:sz w:val="20"/>
                <w:szCs w:val="20"/>
                <w:spacing w:val="3"/>
                <w:position w:val="-1"/>
              </w:rPr>
              <w:t>1</w:t>
            </w:r>
            <w:r>
              <w:rPr>
                <w:sz w:val="20"/>
                <w:szCs w:val="20"/>
                <w:spacing w:val="-10"/>
                <w:position w:val="-1"/>
              </w:rPr>
              <w:t xml:space="preserve"> </w:t>
            </w:r>
            <w:r>
              <w:rPr>
                <w:rFonts w:ascii="Microsoft YaHei" w:hAnsi="Microsoft YaHei" w:eastAsia="Microsoft YaHei" w:cs="Microsoft YaHei"/>
                <w:sz w:val="20"/>
                <w:szCs w:val="20"/>
                <w:spacing w:val="3"/>
                <w:position w:val="1"/>
              </w:rPr>
              <w:t>:  </w:t>
            </w:r>
            <w:r>
              <w:rPr>
                <w:sz w:val="20"/>
                <w:szCs w:val="20"/>
                <w:spacing w:val="3"/>
                <w:position w:val="-1"/>
              </w:rPr>
              <w:t>1</w:t>
            </w:r>
            <w:r>
              <w:rPr>
                <w:sz w:val="20"/>
                <w:szCs w:val="20"/>
                <w:spacing w:val="-9"/>
                <w:position w:val="-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49"/>
                <w:position w:val="1"/>
              </w:rPr>
              <w:t xml:space="preserve"> </w:t>
            </w:r>
            <w:r>
              <w:rPr>
                <w:sz w:val="20"/>
                <w:szCs w:val="20"/>
                <w:spacing w:val="3"/>
                <w:position w:val="-1"/>
              </w:rPr>
              <w:t>2</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土壤贫瘠,可增施氮肥,其比例为 </w:t>
            </w:r>
            <w:r>
              <w:rPr>
                <w:sz w:val="20"/>
                <w:szCs w:val="20"/>
                <w:spacing w:val="12"/>
                <w:position w:val="-2"/>
              </w:rPr>
              <w:t>2</w:t>
            </w:r>
            <w:r>
              <w:rPr>
                <w:sz w:val="20"/>
                <w:szCs w:val="20"/>
                <w:spacing w:val="3"/>
                <w:position w:val="-2"/>
              </w:rPr>
              <w:t xml:space="preserve"> </w:t>
            </w:r>
            <w:r>
              <w:rPr>
                <w:rFonts w:ascii="Microsoft YaHei" w:hAnsi="Microsoft YaHei" w:eastAsia="Microsoft YaHei" w:cs="Microsoft YaHei"/>
                <w:sz w:val="20"/>
                <w:szCs w:val="20"/>
                <w:spacing w:val="12"/>
              </w:rPr>
              <w:t>:</w:t>
            </w:r>
            <w:r>
              <w:rPr>
                <w:rFonts w:ascii="Microsoft YaHei" w:hAnsi="Microsoft YaHei" w:eastAsia="Microsoft YaHei" w:cs="Microsoft YaHei"/>
                <w:sz w:val="20"/>
                <w:szCs w:val="20"/>
                <w:spacing w:val="44"/>
              </w:rPr>
              <w:t xml:space="preserve"> </w:t>
            </w:r>
            <w:r>
              <w:rPr>
                <w:sz w:val="20"/>
                <w:szCs w:val="20"/>
                <w:spacing w:val="12"/>
                <w:position w:val="-2"/>
              </w:rPr>
              <w:t>2</w:t>
            </w:r>
            <w:r>
              <w:rPr>
                <w:sz w:val="20"/>
                <w:szCs w:val="20"/>
                <w:spacing w:val="-15"/>
                <w:position w:val="-2"/>
              </w:rPr>
              <w:t xml:space="preserve"> </w:t>
            </w:r>
            <w:r>
              <w:rPr>
                <w:rFonts w:ascii="Microsoft YaHei" w:hAnsi="Microsoft YaHei" w:eastAsia="Microsoft YaHei" w:cs="Microsoft YaHei"/>
                <w:sz w:val="20"/>
                <w:szCs w:val="20"/>
                <w:spacing w:val="12"/>
              </w:rPr>
              <w:t>:</w:t>
            </w:r>
            <w:r>
              <w:rPr>
                <w:rFonts w:ascii="Microsoft YaHei" w:hAnsi="Microsoft YaHei" w:eastAsia="Microsoft YaHei" w:cs="Microsoft YaHei"/>
                <w:sz w:val="20"/>
                <w:szCs w:val="20"/>
                <w:spacing w:val="48"/>
              </w:rPr>
              <w:t xml:space="preserve"> </w:t>
            </w:r>
            <w:r>
              <w:rPr>
                <w:sz w:val="20"/>
                <w:szCs w:val="20"/>
                <w:spacing w:val="12"/>
                <w:position w:val="-2"/>
              </w:rPr>
              <w:t>1</w:t>
            </w:r>
            <w:r>
              <w:rPr>
                <w:rFonts w:ascii="Microsoft YaHei" w:hAnsi="Microsoft YaHei" w:eastAsia="Microsoft YaHei" w:cs="Microsoft YaHei"/>
                <w:sz w:val="20"/>
                <w:szCs w:val="20"/>
                <w:spacing w:val="12"/>
              </w:rPr>
              <w:t>。</w:t>
            </w:r>
          </w:p>
          <w:p>
            <w:pPr>
              <w:pStyle w:val="TableText"/>
              <w:ind w:left="1198" w:right="1248" w:firstLine="423"/>
              <w:spacing w:before="10" w:line="250"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9"/>
              </w:rPr>
              <w:t>黄河故道苹果产区,例如江苏省沛县提出</w:t>
            </w:r>
            <w:r>
              <w:rPr>
                <w:rFonts w:ascii="Microsoft YaHei" w:hAnsi="Microsoft YaHei" w:eastAsia="Microsoft YaHei" w:cs="Microsoft YaHei"/>
                <w:sz w:val="20"/>
                <w:szCs w:val="20"/>
                <w:spacing w:val="19"/>
                <w:position w:val="-1"/>
              </w:rPr>
              <w:t>,</w:t>
            </w:r>
            <w:r>
              <w:rPr>
                <w:sz w:val="20"/>
                <w:szCs w:val="20"/>
                <w:spacing w:val="19"/>
                <w:position w:val="-1"/>
              </w:rPr>
              <w:t>1~3</w:t>
            </w:r>
            <w:r>
              <w:rPr>
                <w:rFonts w:ascii="Microsoft YaHei" w:hAnsi="Microsoft YaHei" w:eastAsia="Microsoft YaHei" w:cs="Microsoft YaHei"/>
                <w:sz w:val="20"/>
                <w:szCs w:val="20"/>
                <w:spacing w:val="19"/>
              </w:rPr>
              <w:t>年生树每</w:t>
            </w:r>
            <w:r>
              <w:rPr>
                <w:rFonts w:ascii="Microsoft YaHei" w:hAnsi="Microsoft YaHei" w:eastAsia="Microsoft YaHei" w:cs="Microsoft YaHei"/>
                <w:sz w:val="20"/>
                <w:szCs w:val="20"/>
                <w:spacing w:val="18"/>
              </w:rPr>
              <w:t>年追肥 </w:t>
            </w:r>
            <w:r>
              <w:rPr>
                <w:sz w:val="20"/>
                <w:szCs w:val="20"/>
                <w:spacing w:val="18"/>
                <w:position w:val="-1"/>
              </w:rPr>
              <w:t>2</w:t>
            </w:r>
            <w:r>
              <w:rPr>
                <w:rFonts w:ascii="Microsoft YaHei" w:hAnsi="Microsoft YaHei" w:eastAsia="Microsoft YaHei" w:cs="Microsoft YaHei"/>
                <w:sz w:val="20"/>
                <w:szCs w:val="20"/>
                <w:spacing w:val="18"/>
              </w:rPr>
              <w:t>次,每次</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株施尿素 </w:t>
            </w:r>
            <w:r>
              <w:rPr>
                <w:sz w:val="20"/>
                <w:szCs w:val="20"/>
                <w:spacing w:val="15"/>
              </w:rPr>
              <w:t>50g</w:t>
            </w:r>
            <w:r>
              <w:rPr>
                <w:rFonts w:ascii="Microsoft YaHei" w:hAnsi="Microsoft YaHei" w:eastAsia="Microsoft YaHei" w:cs="Microsoft YaHei"/>
                <w:sz w:val="20"/>
                <w:szCs w:val="20"/>
                <w:spacing w:val="15"/>
              </w:rPr>
              <w:t>或碳铵</w:t>
            </w:r>
            <w:r>
              <w:rPr>
                <w:sz w:val="20"/>
                <w:szCs w:val="20"/>
                <w:spacing w:val="15"/>
              </w:rPr>
              <w:t>75g</w:t>
            </w:r>
            <w:r>
              <w:rPr>
                <w:rFonts w:ascii="Microsoft YaHei" w:hAnsi="Microsoft YaHei" w:eastAsia="Microsoft YaHei" w:cs="Microsoft YaHei"/>
                <w:sz w:val="20"/>
                <w:szCs w:val="20"/>
                <w:spacing w:val="15"/>
              </w:rPr>
              <w:t>;</w:t>
            </w:r>
            <w:r>
              <w:rPr>
                <w:sz w:val="20"/>
                <w:szCs w:val="20"/>
                <w:spacing w:val="15"/>
              </w:rPr>
              <w:t>4</w:t>
            </w:r>
            <w:r>
              <w:rPr>
                <w:rFonts w:ascii="Microsoft YaHei" w:hAnsi="Microsoft YaHei" w:eastAsia="Microsoft YaHei" w:cs="Microsoft YaHei"/>
                <w:sz w:val="20"/>
                <w:szCs w:val="20"/>
                <w:spacing w:val="15"/>
              </w:rPr>
              <w:t>年生树,每年追肥 </w:t>
            </w:r>
            <w:r>
              <w:rPr>
                <w:sz w:val="20"/>
                <w:szCs w:val="20"/>
                <w:spacing w:val="15"/>
              </w:rPr>
              <w:t>4</w:t>
            </w:r>
            <w:r>
              <w:rPr>
                <w:rFonts w:ascii="Microsoft YaHei" w:hAnsi="Microsoft YaHei" w:eastAsia="Microsoft YaHei" w:cs="Microsoft YaHei"/>
                <w:sz w:val="20"/>
                <w:szCs w:val="20"/>
                <w:spacing w:val="15"/>
              </w:rPr>
              <w:t>次</w:t>
            </w:r>
            <w:r>
              <w:rPr>
                <w:rFonts w:ascii="Microsoft YaHei" w:hAnsi="Microsoft YaHei" w:eastAsia="Microsoft YaHei" w:cs="Microsoft YaHei"/>
                <w:sz w:val="20"/>
                <w:szCs w:val="20"/>
                <w:spacing w:val="14"/>
              </w:rPr>
              <w:t>,发芽前株施尿素 </w:t>
            </w:r>
            <w:r>
              <w:rPr>
                <w:sz w:val="20"/>
                <w:szCs w:val="20"/>
                <w:spacing w:val="14"/>
              </w:rPr>
              <w:t>100g</w:t>
            </w:r>
            <w:r>
              <w:rPr>
                <w:rFonts w:ascii="Microsoft YaHei" w:hAnsi="Microsoft YaHei" w:eastAsia="Microsoft YaHei" w:cs="Microsoft YaHei"/>
                <w:sz w:val="20"/>
                <w:szCs w:val="20"/>
                <w:spacing w:val="14"/>
              </w:rPr>
              <w:t>,花后</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株施尿素 </w:t>
            </w:r>
            <w:r>
              <w:rPr>
                <w:sz w:val="20"/>
                <w:szCs w:val="20"/>
                <w:spacing w:val="1"/>
                <w:position w:val="-1"/>
              </w:rPr>
              <w:t>50g</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硫酸钾 </w:t>
            </w:r>
            <w:r>
              <w:rPr>
                <w:sz w:val="20"/>
                <w:szCs w:val="20"/>
                <w:spacing w:val="1"/>
                <w:position w:val="-1"/>
              </w:rPr>
              <w:t>50g</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过磷酸钙 </w:t>
            </w:r>
            <w:r>
              <w:rPr>
                <w:sz w:val="20"/>
                <w:szCs w:val="20"/>
                <w:spacing w:val="1"/>
              </w:rPr>
              <w:t>250g</w:t>
            </w:r>
            <w:r>
              <w:rPr>
                <w:rFonts w:ascii="Microsoft YaHei" w:hAnsi="Microsoft YaHei" w:eastAsia="Microsoft YaHei" w:cs="Microsoft YaHei"/>
                <w:sz w:val="20"/>
                <w:szCs w:val="20"/>
                <w:spacing w:val="1"/>
              </w:rPr>
              <w:t>,坐果后株施磷酸二铵</w:t>
            </w:r>
            <w:r>
              <w:rPr>
                <w:rFonts w:ascii="Microsoft YaHei" w:hAnsi="Microsoft YaHei" w:eastAsia="Microsoft YaHei" w:cs="Microsoft YaHei"/>
                <w:sz w:val="20"/>
                <w:szCs w:val="20"/>
                <w:spacing w:val="19"/>
              </w:rPr>
              <w:t xml:space="preserve"> </w:t>
            </w:r>
            <w:r>
              <w:rPr>
                <w:sz w:val="20"/>
                <w:szCs w:val="20"/>
                <w:spacing w:val="1"/>
                <w:position w:val="-1"/>
              </w:rPr>
              <w:t>1.</w:t>
            </w:r>
            <w:r>
              <w:rPr>
                <w:sz w:val="20"/>
                <w:szCs w:val="20"/>
                <w:position w:val="-1"/>
              </w:rPr>
              <w:t xml:space="preserve"> 25kg</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35"/>
                <w:position w:val="1"/>
              </w:rPr>
              <w:t xml:space="preserve"> </w:t>
            </w:r>
            <w:r>
              <w:rPr>
                <w:rFonts w:ascii="Microsoft YaHei" w:hAnsi="Microsoft YaHei" w:eastAsia="Microsoft YaHei" w:cs="Microsoft YaHei"/>
                <w:sz w:val="20"/>
                <w:szCs w:val="20"/>
              </w:rPr>
              <w:t>安徽  </w:t>
            </w:r>
            <w:r>
              <w:rPr>
                <w:rFonts w:ascii="Microsoft YaHei" w:hAnsi="Microsoft YaHei" w:eastAsia="Microsoft YaHei" w:cs="Microsoft YaHei"/>
                <w:sz w:val="20"/>
                <w:szCs w:val="20"/>
                <w:spacing w:val="5"/>
              </w:rPr>
              <w:t>省亳州市果树办提出,红富士幼树每</w:t>
            </w:r>
            <w:r>
              <w:rPr>
                <w:rFonts w:ascii="Microsoft YaHei" w:hAnsi="Microsoft YaHei" w:eastAsia="Microsoft YaHei" w:cs="Microsoft YaHei"/>
                <w:sz w:val="20"/>
                <w:szCs w:val="20"/>
                <w:spacing w:val="18"/>
              </w:rPr>
              <w:t xml:space="preserve"> </w:t>
            </w:r>
            <w:r>
              <w:rPr>
                <w:sz w:val="20"/>
                <w:szCs w:val="20"/>
                <w:spacing w:val="5"/>
                <w:position w:val="-1"/>
              </w:rPr>
              <w:t>667m</w:t>
            </w:r>
            <w:r>
              <w:rPr>
                <w:sz w:val="11"/>
                <w:szCs w:val="11"/>
                <w:spacing w:val="5"/>
                <w:position w:val="7"/>
              </w:rPr>
              <w:t>2</w:t>
            </w:r>
            <w:r>
              <w:rPr>
                <w:sz w:val="11"/>
                <w:szCs w:val="11"/>
                <w:spacing w:val="29"/>
                <w:position w:val="7"/>
              </w:rPr>
              <w:t xml:space="preserve"> </w:t>
            </w:r>
            <w:r>
              <w:rPr>
                <w:rFonts w:ascii="Microsoft YaHei" w:hAnsi="Microsoft YaHei" w:eastAsia="Microsoft YaHei" w:cs="Microsoft YaHei"/>
                <w:sz w:val="20"/>
                <w:szCs w:val="20"/>
                <w:spacing w:val="5"/>
              </w:rPr>
              <w:t>果园施纯氮</w:t>
            </w:r>
            <w:r>
              <w:rPr>
                <w:rFonts w:ascii="Microsoft YaHei" w:hAnsi="Microsoft YaHei" w:eastAsia="Microsoft YaHei" w:cs="Microsoft YaHei"/>
                <w:sz w:val="20"/>
                <w:szCs w:val="20"/>
                <w:spacing w:val="17"/>
              </w:rPr>
              <w:t xml:space="preserve"> </w:t>
            </w:r>
            <w:r>
              <w:rPr>
                <w:sz w:val="20"/>
                <w:szCs w:val="20"/>
                <w:spacing w:val="5"/>
                <w:position w:val="-1"/>
              </w:rPr>
              <w:t>7</w:t>
            </w:r>
            <w:r>
              <w:rPr>
                <w:sz w:val="20"/>
                <w:szCs w:val="20"/>
                <w:position w:val="-1"/>
              </w:rPr>
              <w:t>kg</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磷 </w:t>
            </w:r>
            <w:r>
              <w:rPr>
                <w:sz w:val="20"/>
                <w:szCs w:val="20"/>
                <w:spacing w:val="4"/>
                <w:position w:val="-1"/>
              </w:rPr>
              <w:t>3</w:t>
            </w:r>
            <w:r>
              <w:rPr>
                <w:sz w:val="20"/>
                <w:szCs w:val="20"/>
                <w:position w:val="-1"/>
              </w:rPr>
              <w:t>kg</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钾 </w:t>
            </w:r>
            <w:r>
              <w:rPr>
                <w:sz w:val="20"/>
                <w:szCs w:val="20"/>
                <w:spacing w:val="4"/>
              </w:rPr>
              <w:t>8</w:t>
            </w:r>
            <w:r>
              <w:rPr>
                <w:sz w:val="20"/>
                <w:szCs w:val="20"/>
              </w:rPr>
              <w:t>kg</w:t>
            </w:r>
            <w:r>
              <w:rPr>
                <w:rFonts w:ascii="Microsoft YaHei" w:hAnsi="Microsoft YaHei" w:eastAsia="Microsoft YaHei" w:cs="Microsoft YaHei"/>
                <w:sz w:val="20"/>
                <w:szCs w:val="20"/>
                <w:spacing w:val="4"/>
              </w:rPr>
              <w:t>,氮</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磷钾比为 </w:t>
            </w:r>
            <w:r>
              <w:rPr>
                <w:sz w:val="20"/>
                <w:szCs w:val="20"/>
                <w:spacing w:val="11"/>
                <w:position w:val="-1"/>
              </w:rPr>
              <w:t>1</w:t>
            </w:r>
            <w:r>
              <w:rPr>
                <w:sz w:val="20"/>
                <w:szCs w:val="20"/>
                <w:spacing w:val="-6"/>
                <w:position w:val="-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41"/>
                <w:position w:val="1"/>
              </w:rPr>
              <w:t xml:space="preserve"> </w:t>
            </w:r>
            <w:r>
              <w:rPr>
                <w:sz w:val="20"/>
                <w:szCs w:val="20"/>
                <w:spacing w:val="11"/>
                <w:position w:val="-1"/>
              </w:rPr>
              <w:t>0. 43</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47"/>
                <w:w w:val="101"/>
                <w:position w:val="1"/>
              </w:rPr>
              <w:t xml:space="preserve"> </w:t>
            </w:r>
            <w:r>
              <w:rPr>
                <w:sz w:val="20"/>
                <w:szCs w:val="20"/>
                <w:spacing w:val="11"/>
                <w:position w:val="-1"/>
              </w:rPr>
              <w:t>1. </w:t>
            </w:r>
            <w:r>
              <w:rPr>
                <w:sz w:val="20"/>
                <w:szCs w:val="20"/>
                <w:spacing w:val="11"/>
              </w:rPr>
              <w:t>14</w:t>
            </w:r>
            <w:r>
              <w:rPr>
                <w:rFonts w:ascii="Microsoft YaHei" w:hAnsi="Microsoft YaHei" w:eastAsia="Microsoft YaHei" w:cs="Microsoft YaHei"/>
                <w:sz w:val="20"/>
                <w:szCs w:val="20"/>
                <w:spacing w:val="11"/>
              </w:rPr>
              <w:t>效果最好</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37"/>
                <w:position w:val="1"/>
              </w:rPr>
              <w:t xml:space="preserve"> </w:t>
            </w:r>
            <w:r>
              <w:rPr>
                <w:rFonts w:ascii="Microsoft YaHei" w:hAnsi="Microsoft YaHei" w:eastAsia="Microsoft YaHei" w:cs="Microsoft YaHei"/>
                <w:sz w:val="20"/>
                <w:szCs w:val="20"/>
                <w:spacing w:val="11"/>
              </w:rPr>
              <w:t>石家庄一带红富士结果初期前,依土壤肥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1"/>
              </w:rPr>
              <w:t>力,每年或隔年施土粪 </w:t>
            </w:r>
            <w:r>
              <w:rPr>
                <w:sz w:val="20"/>
                <w:szCs w:val="20"/>
                <w:spacing w:val="21"/>
                <w:position w:val="-1"/>
              </w:rPr>
              <w:t>3000~5</w:t>
            </w:r>
            <w:r>
              <w:rPr>
                <w:sz w:val="20"/>
                <w:szCs w:val="20"/>
                <w:spacing w:val="21"/>
              </w:rPr>
              <w:t>000</w:t>
            </w:r>
            <w:r>
              <w:rPr>
                <w:sz w:val="20"/>
                <w:szCs w:val="20"/>
              </w:rPr>
              <w:t>kg</w:t>
            </w:r>
            <w:r>
              <w:rPr>
                <w:rFonts w:ascii="Microsoft YaHei" w:hAnsi="Microsoft YaHei" w:eastAsia="Microsoft YaHei" w:cs="Microsoft YaHei"/>
                <w:sz w:val="20"/>
                <w:szCs w:val="20"/>
                <w:spacing w:val="21"/>
              </w:rPr>
              <w:t>,并加入</w:t>
            </w:r>
            <w:r>
              <w:rPr>
                <w:sz w:val="20"/>
                <w:szCs w:val="20"/>
                <w:spacing w:val="21"/>
              </w:rPr>
              <w:t>3%~5%</w:t>
            </w:r>
            <w:r>
              <w:rPr>
                <w:rFonts w:ascii="Microsoft YaHei" w:hAnsi="Microsoft YaHei" w:eastAsia="Microsoft YaHei" w:cs="Microsoft YaHei"/>
                <w:sz w:val="20"/>
                <w:szCs w:val="20"/>
                <w:spacing w:val="21"/>
              </w:rPr>
              <w:t>的过磷酸钙,追肥 </w:t>
            </w:r>
            <w:r>
              <w:rPr>
                <w:sz w:val="20"/>
                <w:szCs w:val="20"/>
                <w:spacing w:val="21"/>
                <w:position w:val="-1"/>
              </w:rPr>
              <w:t>2~3</w:t>
            </w:r>
            <w:r>
              <w:rPr>
                <w:sz w:val="20"/>
                <w:szCs w:val="20"/>
                <w:spacing w:val="10"/>
                <w:position w:val="-1"/>
              </w:rPr>
              <w:t xml:space="preserve"> </w:t>
            </w:r>
            <w:r>
              <w:rPr>
                <w:rFonts w:ascii="Microsoft YaHei" w:hAnsi="Microsoft YaHei" w:eastAsia="Microsoft YaHei" w:cs="Microsoft YaHei"/>
                <w:sz w:val="20"/>
                <w:szCs w:val="20"/>
                <w:spacing w:val="13"/>
              </w:rPr>
              <w:t>次,每 </w:t>
            </w:r>
            <w:r>
              <w:rPr>
                <w:sz w:val="20"/>
                <w:szCs w:val="20"/>
                <w:spacing w:val="13"/>
                <w:position w:val="-1"/>
              </w:rPr>
              <w:t>667m</w:t>
            </w:r>
            <w:r>
              <w:rPr>
                <w:sz w:val="11"/>
                <w:szCs w:val="11"/>
                <w:spacing w:val="13"/>
                <w:position w:val="7"/>
              </w:rPr>
              <w:t>2</w:t>
            </w:r>
            <w:r>
              <w:rPr>
                <w:sz w:val="11"/>
                <w:szCs w:val="11"/>
                <w:spacing w:val="38"/>
                <w:w w:val="101"/>
                <w:position w:val="7"/>
              </w:rPr>
              <w:t xml:space="preserve"> </w:t>
            </w:r>
            <w:r>
              <w:rPr>
                <w:rFonts w:ascii="Microsoft YaHei" w:hAnsi="Microsoft YaHei" w:eastAsia="Microsoft YaHei" w:cs="Microsoft YaHei"/>
                <w:sz w:val="20"/>
                <w:szCs w:val="20"/>
                <w:spacing w:val="13"/>
              </w:rPr>
              <w:t>施尿素 </w:t>
            </w:r>
            <w:r>
              <w:rPr>
                <w:sz w:val="20"/>
                <w:szCs w:val="20"/>
                <w:spacing w:val="13"/>
              </w:rPr>
              <w:t>15~30</w:t>
            </w:r>
            <w:r>
              <w:rPr>
                <w:sz w:val="20"/>
                <w:szCs w:val="20"/>
              </w:rPr>
              <w:t>kg</w:t>
            </w:r>
            <w:r>
              <w:rPr>
                <w:rFonts w:ascii="Microsoft YaHei" w:hAnsi="Microsoft YaHei" w:eastAsia="Microsoft YaHei" w:cs="Microsoft YaHei"/>
                <w:sz w:val="20"/>
                <w:szCs w:val="20"/>
                <w:spacing w:val="13"/>
              </w:rPr>
              <w:t>;丰产期,每年秋季,每 </w:t>
            </w:r>
            <w:r>
              <w:rPr>
                <w:sz w:val="20"/>
                <w:szCs w:val="20"/>
                <w:spacing w:val="13"/>
                <w:position w:val="-1"/>
              </w:rPr>
              <w:t>667m</w:t>
            </w:r>
            <w:r>
              <w:rPr>
                <w:sz w:val="11"/>
                <w:szCs w:val="11"/>
                <w:spacing w:val="13"/>
                <w:position w:val="7"/>
              </w:rPr>
              <w:t>2</w:t>
            </w:r>
            <w:r>
              <w:rPr>
                <w:sz w:val="11"/>
                <w:szCs w:val="11"/>
                <w:spacing w:val="20"/>
                <w:w w:val="101"/>
                <w:position w:val="7"/>
              </w:rPr>
              <w:t xml:space="preserve"> </w:t>
            </w:r>
            <w:r>
              <w:rPr>
                <w:rFonts w:ascii="Microsoft YaHei" w:hAnsi="Microsoft YaHei" w:eastAsia="Microsoft YaHei" w:cs="Microsoft YaHei"/>
                <w:sz w:val="20"/>
                <w:szCs w:val="20"/>
                <w:spacing w:val="13"/>
              </w:rPr>
              <w:t>施 </w:t>
            </w:r>
            <w:r>
              <w:rPr>
                <w:sz w:val="20"/>
                <w:szCs w:val="20"/>
                <w:spacing w:val="13"/>
                <w:position w:val="-1"/>
              </w:rPr>
              <w:t>5</w:t>
            </w:r>
            <w:r>
              <w:rPr>
                <w:sz w:val="20"/>
                <w:szCs w:val="20"/>
                <w:spacing w:val="13"/>
              </w:rPr>
              <w:t>000</w:t>
            </w:r>
            <w:r>
              <w:rPr>
                <w:sz w:val="20"/>
                <w:szCs w:val="20"/>
              </w:rPr>
              <w:t>kg</w:t>
            </w:r>
            <w:r>
              <w:rPr>
                <w:rFonts w:ascii="Microsoft YaHei" w:hAnsi="Microsoft YaHei" w:eastAsia="Microsoft YaHei" w:cs="Microsoft YaHei"/>
                <w:sz w:val="20"/>
                <w:szCs w:val="20"/>
                <w:spacing w:val="13"/>
              </w:rPr>
              <w:t>土粪,并</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加入</w:t>
            </w:r>
            <w:r>
              <w:rPr>
                <w:sz w:val="20"/>
                <w:szCs w:val="20"/>
                <w:spacing w:val="13"/>
              </w:rPr>
              <w:t>3%~5%</w:t>
            </w:r>
            <w:r>
              <w:rPr>
                <w:rFonts w:ascii="Microsoft YaHei" w:hAnsi="Microsoft YaHei" w:eastAsia="Microsoft YaHei" w:cs="Microsoft YaHei"/>
                <w:sz w:val="20"/>
                <w:szCs w:val="20"/>
                <w:spacing w:val="13"/>
              </w:rPr>
              <w:t>过磷酸钙,追施尿素 </w:t>
            </w:r>
            <w:r>
              <w:rPr>
                <w:sz w:val="20"/>
                <w:szCs w:val="20"/>
                <w:spacing w:val="13"/>
                <w:position w:val="-1"/>
              </w:rPr>
              <w:t>30~50</w:t>
            </w:r>
            <w:r>
              <w:rPr>
                <w:sz w:val="20"/>
                <w:szCs w:val="20"/>
                <w:position w:val="-1"/>
              </w:rPr>
              <w:t>kg</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position w:val="1"/>
              </w:rPr>
              <w:t>钾肥</w:t>
            </w:r>
            <w:r>
              <w:rPr>
                <w:rFonts w:ascii="Microsoft YaHei" w:hAnsi="Microsoft YaHei" w:eastAsia="Microsoft YaHei" w:cs="Microsoft YaHei"/>
                <w:sz w:val="20"/>
                <w:szCs w:val="20"/>
                <w:spacing w:val="12"/>
                <w:position w:val="1"/>
              </w:rPr>
              <w:t xml:space="preserve"> </w:t>
            </w:r>
            <w:r>
              <w:rPr>
                <w:sz w:val="20"/>
                <w:szCs w:val="20"/>
                <w:spacing w:val="12"/>
                <w:position w:val="-1"/>
              </w:rPr>
              <w:t>20~30</w:t>
            </w:r>
            <w:r>
              <w:rPr>
                <w:sz w:val="20"/>
                <w:szCs w:val="20"/>
                <w:position w:val="-1"/>
              </w:rPr>
              <w:t>kg</w:t>
            </w:r>
            <w:r>
              <w:rPr>
                <w:rFonts w:ascii="Microsoft YaHei" w:hAnsi="Microsoft YaHei" w:eastAsia="Microsoft YaHei" w:cs="Microsoft YaHei"/>
                <w:sz w:val="20"/>
                <w:szCs w:val="20"/>
                <w:spacing w:val="12"/>
                <w:position w:val="2"/>
              </w:rPr>
              <w:t>。</w:t>
            </w:r>
          </w:p>
          <w:p>
            <w:pPr>
              <w:pStyle w:val="TableText"/>
              <w:ind w:left="1198" w:right="1225" w:firstLine="460"/>
              <w:spacing w:before="21" w:line="250"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目前,生产上普遍推广配方施肥(或称平衡施肥) 。复</w:t>
            </w:r>
            <w:r>
              <w:rPr>
                <w:rFonts w:ascii="Microsoft YaHei" w:hAnsi="Microsoft YaHei" w:eastAsia="Microsoft YaHei" w:cs="Microsoft YaHei"/>
                <w:sz w:val="20"/>
                <w:szCs w:val="20"/>
                <w:spacing w:val="12"/>
              </w:rPr>
              <w:t>合肥或果树专用肥是</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含两种以上的元素,符合苹果生长结果的需要,其氮、磷、钾比例多为 </w:t>
            </w:r>
            <w:r>
              <w:rPr>
                <w:sz w:val="20"/>
                <w:szCs w:val="20"/>
                <w:spacing w:val="8"/>
                <w:position w:val="-2"/>
              </w:rPr>
              <w:t>2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60"/>
                <w:w w:val="101"/>
              </w:rPr>
              <w:t xml:space="preserve"> </w:t>
            </w:r>
            <w:r>
              <w:rPr>
                <w:sz w:val="20"/>
                <w:szCs w:val="20"/>
                <w:spacing w:val="8"/>
                <w:position w:val="-2"/>
              </w:rPr>
              <w:t>1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57"/>
              </w:rPr>
              <w:t xml:space="preserve"> </w:t>
            </w:r>
            <w:r>
              <w:rPr>
                <w:sz w:val="20"/>
                <w:szCs w:val="20"/>
                <w:spacing w:val="8"/>
                <w:position w:val="-2"/>
              </w:rPr>
              <w:t>1</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其中因浓度不同,又有高</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中</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低之分</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2"/>
              </w:rPr>
              <w:t>高浓度氮</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磷</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钾含量为</w:t>
            </w:r>
            <w:r>
              <w:rPr>
                <w:rFonts w:ascii="Microsoft YaHei" w:hAnsi="Microsoft YaHei" w:eastAsia="Microsoft YaHei" w:cs="Microsoft YaHei"/>
                <w:sz w:val="20"/>
                <w:szCs w:val="20"/>
                <w:spacing w:val="22"/>
              </w:rPr>
              <w:t xml:space="preserve"> </w:t>
            </w:r>
            <w:r>
              <w:rPr>
                <w:sz w:val="20"/>
                <w:szCs w:val="20"/>
                <w:spacing w:val="-2"/>
                <w:position w:val="-1"/>
              </w:rPr>
              <w:t>20%</w:t>
            </w:r>
            <w:r>
              <w:rPr>
                <w:sz w:val="20"/>
                <w:szCs w:val="20"/>
                <w:spacing w:val="-21"/>
                <w:position w:val="-1"/>
              </w:rPr>
              <w:t xml:space="preserve"> </w:t>
            </w:r>
            <w:r>
              <w:rPr>
                <w:rFonts w:ascii="Microsoft YaHei" w:hAnsi="Microsoft YaHei" w:eastAsia="Microsoft YaHei" w:cs="Microsoft YaHei"/>
                <w:sz w:val="20"/>
                <w:szCs w:val="20"/>
                <w:spacing w:val="-2"/>
                <w:position w:val="1"/>
              </w:rPr>
              <w:t>、</w:t>
            </w:r>
            <w:r>
              <w:rPr>
                <w:sz w:val="20"/>
                <w:szCs w:val="20"/>
                <w:spacing w:val="-2"/>
                <w:position w:val="-1"/>
              </w:rPr>
              <w:t>10%</w:t>
            </w:r>
            <w:r>
              <w:rPr>
                <w:sz w:val="20"/>
                <w:szCs w:val="20"/>
                <w:spacing w:val="-20"/>
                <w:position w:val="-1"/>
              </w:rPr>
              <w:t xml:space="preserve"> </w:t>
            </w:r>
            <w:r>
              <w:rPr>
                <w:rFonts w:ascii="Microsoft YaHei" w:hAnsi="Microsoft YaHei" w:eastAsia="Microsoft YaHei" w:cs="Microsoft YaHei"/>
                <w:sz w:val="20"/>
                <w:szCs w:val="20"/>
                <w:spacing w:val="-2"/>
                <w:position w:val="1"/>
              </w:rPr>
              <w:t>、</w:t>
            </w:r>
            <w:r>
              <w:rPr>
                <w:sz w:val="20"/>
                <w:szCs w:val="20"/>
                <w:spacing w:val="-2"/>
                <w:position w:val="-1"/>
              </w:rPr>
              <w:t>10</w:t>
            </w:r>
            <w:r>
              <w:rPr>
                <w:sz w:val="20"/>
                <w:szCs w:val="20"/>
                <w:position w:val="-1"/>
              </w:rPr>
              <w:t xml:space="preserve"> </w:t>
            </w:r>
            <w:r>
              <w:rPr>
                <w:sz w:val="20"/>
                <w:szCs w:val="20"/>
                <w:spacing w:val="4"/>
              </w:rPr>
              <w:t>%</w:t>
            </w:r>
            <w:r>
              <w:rPr>
                <w:rFonts w:ascii="Microsoft YaHei" w:hAnsi="Microsoft YaHei" w:eastAsia="Microsoft YaHei" w:cs="Microsoft YaHei"/>
                <w:sz w:val="20"/>
                <w:szCs w:val="20"/>
                <w:spacing w:val="4"/>
              </w:rPr>
              <w:t>,共</w:t>
            </w:r>
            <w:r>
              <w:rPr>
                <w:sz w:val="20"/>
                <w:szCs w:val="20"/>
                <w:spacing w:val="4"/>
              </w:rPr>
              <w:t>40% </w:t>
            </w:r>
            <w:r>
              <w:rPr>
                <w:rFonts w:ascii="Microsoft YaHei" w:hAnsi="Microsoft YaHei" w:eastAsia="Microsoft YaHei" w:cs="Microsoft YaHei"/>
                <w:sz w:val="20"/>
                <w:szCs w:val="20"/>
                <w:spacing w:val="4"/>
              </w:rPr>
              <w:t>;中浓度氮</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磷</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钾含量为</w:t>
            </w:r>
            <w:r>
              <w:rPr>
                <w:rFonts w:ascii="Microsoft YaHei" w:hAnsi="Microsoft YaHei" w:eastAsia="Microsoft YaHei" w:cs="Microsoft YaHei"/>
                <w:sz w:val="20"/>
                <w:szCs w:val="20"/>
                <w:spacing w:val="21"/>
              </w:rPr>
              <w:t xml:space="preserve"> </w:t>
            </w:r>
            <w:r>
              <w:rPr>
                <w:sz w:val="20"/>
                <w:szCs w:val="20"/>
                <w:spacing w:val="4"/>
                <w:position w:val="-1"/>
              </w:rPr>
              <w:t>15%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55"/>
                <w:position w:val="1"/>
              </w:rPr>
              <w:t xml:space="preserve"> </w:t>
            </w:r>
            <w:r>
              <w:rPr>
                <w:sz w:val="20"/>
                <w:szCs w:val="20"/>
                <w:spacing w:val="4"/>
                <w:position w:val="-1"/>
              </w:rPr>
              <w:t>7. 5%  </w:t>
            </w:r>
            <w:r>
              <w:rPr>
                <w:rFonts w:ascii="Microsoft YaHei" w:hAnsi="Microsoft YaHei" w:eastAsia="Microsoft YaHei" w:cs="Microsoft YaHei"/>
                <w:sz w:val="20"/>
                <w:szCs w:val="20"/>
                <w:spacing w:val="4"/>
                <w:position w:val="1"/>
              </w:rPr>
              <w:t>:  </w:t>
            </w:r>
            <w:r>
              <w:rPr>
                <w:sz w:val="20"/>
                <w:szCs w:val="20"/>
                <w:spacing w:val="4"/>
                <w:position w:val="-1"/>
              </w:rPr>
              <w:t>7. </w:t>
            </w:r>
            <w:r>
              <w:rPr>
                <w:sz w:val="20"/>
                <w:szCs w:val="20"/>
                <w:spacing w:val="4"/>
              </w:rPr>
              <w:t>5%</w:t>
            </w:r>
            <w:r>
              <w:rPr>
                <w:rFonts w:ascii="Microsoft YaHei" w:hAnsi="Microsoft YaHei" w:eastAsia="Microsoft YaHei" w:cs="Microsoft YaHei"/>
                <w:sz w:val="20"/>
                <w:szCs w:val="20"/>
                <w:spacing w:val="3"/>
              </w:rPr>
              <w:t>,共</w:t>
            </w:r>
            <w:r>
              <w:rPr>
                <w:rFonts w:ascii="Microsoft YaHei" w:hAnsi="Microsoft YaHei" w:eastAsia="Microsoft YaHei" w:cs="Microsoft YaHei"/>
                <w:sz w:val="20"/>
                <w:szCs w:val="20"/>
                <w:spacing w:val="17"/>
                <w:w w:val="101"/>
              </w:rPr>
              <w:t xml:space="preserve"> </w:t>
            </w:r>
            <w:r>
              <w:rPr>
                <w:sz w:val="20"/>
                <w:szCs w:val="20"/>
                <w:spacing w:val="3"/>
                <w:position w:val="-1"/>
              </w:rPr>
              <w:t>30% </w:t>
            </w:r>
            <w:r>
              <w:rPr>
                <w:rFonts w:ascii="Microsoft YaHei" w:hAnsi="Microsoft YaHei" w:eastAsia="Microsoft YaHei" w:cs="Microsoft YaHei"/>
                <w:sz w:val="20"/>
                <w:szCs w:val="20"/>
                <w:spacing w:val="3"/>
              </w:rPr>
              <w:t>;低浓度氮</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7"/>
              </w:rPr>
              <w:t>磷</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钾含量为</w:t>
            </w:r>
            <w:r>
              <w:rPr>
                <w:rFonts w:ascii="Microsoft YaHei" w:hAnsi="Microsoft YaHei" w:eastAsia="Microsoft YaHei" w:cs="Microsoft YaHei"/>
                <w:sz w:val="20"/>
                <w:szCs w:val="20"/>
                <w:spacing w:val="48"/>
                <w:w w:val="101"/>
              </w:rPr>
              <w:t xml:space="preserve"> </w:t>
            </w:r>
            <w:r>
              <w:rPr>
                <w:sz w:val="20"/>
                <w:szCs w:val="20"/>
                <w:spacing w:val="7"/>
                <w:position w:val="-1"/>
              </w:rPr>
              <w:t>14%</w:t>
            </w:r>
            <w:r>
              <w:rPr>
                <w:sz w:val="20"/>
                <w:szCs w:val="20"/>
                <w:spacing w:val="-21"/>
                <w:position w:val="-1"/>
              </w:rPr>
              <w:t xml:space="preserve"> </w:t>
            </w:r>
            <w:r>
              <w:rPr>
                <w:rFonts w:ascii="Microsoft YaHei" w:hAnsi="Microsoft YaHei" w:eastAsia="Microsoft YaHei" w:cs="Microsoft YaHei"/>
                <w:sz w:val="20"/>
                <w:szCs w:val="20"/>
                <w:spacing w:val="7"/>
                <w:position w:val="1"/>
              </w:rPr>
              <w:t>、</w:t>
            </w:r>
            <w:r>
              <w:rPr>
                <w:sz w:val="20"/>
                <w:szCs w:val="20"/>
                <w:spacing w:val="7"/>
                <w:position w:val="-1"/>
              </w:rPr>
              <w:t>7%</w:t>
            </w:r>
            <w:r>
              <w:rPr>
                <w:sz w:val="20"/>
                <w:szCs w:val="20"/>
                <w:spacing w:val="-21"/>
                <w:position w:val="-1"/>
              </w:rPr>
              <w:t xml:space="preserve"> </w:t>
            </w:r>
            <w:r>
              <w:rPr>
                <w:rFonts w:ascii="Microsoft YaHei" w:hAnsi="Microsoft YaHei" w:eastAsia="Microsoft YaHei" w:cs="Microsoft YaHei"/>
                <w:sz w:val="20"/>
                <w:szCs w:val="20"/>
                <w:spacing w:val="7"/>
                <w:position w:val="1"/>
              </w:rPr>
              <w:t>、</w:t>
            </w:r>
            <w:r>
              <w:rPr>
                <w:sz w:val="20"/>
                <w:szCs w:val="20"/>
                <w:spacing w:val="7"/>
              </w:rPr>
              <w:t>4%</w:t>
            </w:r>
            <w:r>
              <w:rPr>
                <w:rFonts w:ascii="Microsoft YaHei" w:hAnsi="Microsoft YaHei" w:eastAsia="Microsoft YaHei" w:cs="Microsoft YaHei"/>
                <w:sz w:val="20"/>
                <w:szCs w:val="20"/>
                <w:spacing w:val="7"/>
              </w:rPr>
              <w:t>,共</w:t>
            </w:r>
            <w:r>
              <w:rPr>
                <w:rFonts w:ascii="Microsoft YaHei" w:hAnsi="Microsoft YaHei" w:eastAsia="Microsoft YaHei" w:cs="Microsoft YaHei"/>
                <w:sz w:val="20"/>
                <w:szCs w:val="20"/>
                <w:spacing w:val="30"/>
                <w:w w:val="101"/>
              </w:rPr>
              <w:t xml:space="preserve"> </w:t>
            </w:r>
            <w:r>
              <w:rPr>
                <w:sz w:val="20"/>
                <w:szCs w:val="20"/>
                <w:spacing w:val="7"/>
                <w:position w:val="-1"/>
              </w:rPr>
              <w:t>25%</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7"/>
              </w:rPr>
              <w:t>据试验</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26"/>
                <w:position w:val="1"/>
              </w:rPr>
              <w:t xml:space="preserve"> </w:t>
            </w:r>
            <w:r>
              <w:rPr>
                <w:rFonts w:ascii="Microsoft YaHei" w:hAnsi="Microsoft YaHei" w:eastAsia="Microsoft YaHei" w:cs="Microsoft YaHei"/>
                <w:sz w:val="20"/>
                <w:szCs w:val="20"/>
                <w:spacing w:val="7"/>
              </w:rPr>
              <w:t>中浓度苹果专用肥平均增产</w:t>
            </w:r>
            <w:r>
              <w:rPr>
                <w:rFonts w:ascii="Microsoft YaHei" w:hAnsi="Microsoft YaHei" w:eastAsia="Microsoft YaHei" w:cs="Microsoft YaHei"/>
                <w:sz w:val="20"/>
                <w:szCs w:val="20"/>
              </w:rPr>
              <w:t xml:space="preserve">  </w:t>
            </w:r>
            <w:r>
              <w:rPr>
                <w:sz w:val="20"/>
                <w:szCs w:val="20"/>
                <w:spacing w:val="19"/>
                <w:position w:val="-1"/>
              </w:rPr>
              <w:t>26. </w:t>
            </w:r>
            <w:r>
              <w:rPr>
                <w:sz w:val="20"/>
                <w:szCs w:val="20"/>
                <w:spacing w:val="19"/>
              </w:rPr>
              <w:t>6%</w:t>
            </w:r>
            <w:r>
              <w:rPr>
                <w:rFonts w:ascii="Microsoft YaHei" w:hAnsi="Microsoft YaHei" w:eastAsia="Microsoft YaHei" w:cs="Microsoft YaHei"/>
                <w:sz w:val="20"/>
                <w:szCs w:val="20"/>
                <w:spacing w:val="19"/>
              </w:rPr>
              <w:t>,每生产</w:t>
            </w:r>
            <w:r>
              <w:rPr>
                <w:rFonts w:ascii="Microsoft YaHei" w:hAnsi="Microsoft YaHei" w:eastAsia="Microsoft YaHei" w:cs="Microsoft YaHei"/>
                <w:sz w:val="20"/>
                <w:szCs w:val="20"/>
                <w:spacing w:val="45"/>
              </w:rPr>
              <w:t xml:space="preserve"> </w:t>
            </w:r>
            <w:r>
              <w:rPr>
                <w:sz w:val="20"/>
                <w:szCs w:val="20"/>
                <w:spacing w:val="19"/>
                <w:position w:val="-1"/>
              </w:rPr>
              <w:t>100</w:t>
            </w:r>
            <w:r>
              <w:rPr>
                <w:sz w:val="20"/>
                <w:szCs w:val="20"/>
                <w:position w:val="-1"/>
              </w:rPr>
              <w:t>kg</w:t>
            </w:r>
            <w:r>
              <w:rPr>
                <w:sz w:val="20"/>
                <w:szCs w:val="20"/>
                <w:spacing w:val="31"/>
                <w:position w:val="-1"/>
              </w:rPr>
              <w:t xml:space="preserve"> </w:t>
            </w:r>
            <w:r>
              <w:rPr>
                <w:rFonts w:ascii="Microsoft YaHei" w:hAnsi="Microsoft YaHei" w:eastAsia="Microsoft YaHei" w:cs="Microsoft YaHei"/>
                <w:sz w:val="20"/>
                <w:szCs w:val="20"/>
                <w:spacing w:val="19"/>
              </w:rPr>
              <w:t>苹果,需施用</w:t>
            </w:r>
            <w:r>
              <w:rPr>
                <w:rFonts w:ascii="Microsoft YaHei" w:hAnsi="Microsoft YaHei" w:eastAsia="Microsoft YaHei" w:cs="Microsoft YaHei"/>
                <w:sz w:val="20"/>
                <w:szCs w:val="20"/>
                <w:spacing w:val="32"/>
              </w:rPr>
              <w:t xml:space="preserve"> </w:t>
            </w:r>
            <w:r>
              <w:rPr>
                <w:sz w:val="20"/>
                <w:szCs w:val="20"/>
                <w:spacing w:val="19"/>
                <w:position w:val="-1"/>
              </w:rPr>
              <w:t>4. 7</w:t>
            </w:r>
            <w:r>
              <w:rPr>
                <w:sz w:val="20"/>
                <w:szCs w:val="20"/>
                <w:position w:val="-1"/>
              </w:rPr>
              <w:t>kg</w:t>
            </w:r>
            <w:r>
              <w:rPr>
                <w:sz w:val="20"/>
                <w:szCs w:val="20"/>
                <w:spacing w:val="37"/>
                <w:position w:val="-1"/>
              </w:rPr>
              <w:t xml:space="preserve"> </w:t>
            </w:r>
            <w:r>
              <w:rPr>
                <w:rFonts w:ascii="Microsoft YaHei" w:hAnsi="Microsoft YaHei" w:eastAsia="Microsoft YaHei" w:cs="Microsoft YaHei"/>
                <w:sz w:val="20"/>
                <w:szCs w:val="20"/>
                <w:spacing w:val="19"/>
              </w:rPr>
              <w:t>复合肥;低浓度复合肥平均增产</w:t>
            </w:r>
          </w:p>
          <w:p>
            <w:pPr>
              <w:pStyle w:val="TableText"/>
              <w:ind w:firstLine="1206"/>
              <w:spacing w:before="230" w:line="409" w:lineRule="exact"/>
              <w:rPr/>
            </w:pPr>
            <w:r>
              <w:rPr>
                <w:position w:val="-8"/>
              </w:rPr>
              <w:pict>
                <v:group id="_x0000_s854" style="mso-position-vertical-relative:line;mso-position-horizontal-relative:char;width:21pt;height:20.45pt;" filled="false" stroked="false" coordsize="420,409" coordorigin="0,0">
                  <v:group id="_x0000_s856" style="position:absolute;left:0;top:0;width:420;height:409;" filled="false" stroked="false" coordsize="420,409" coordorigin="0,0">
                    <v:shape id="_x0000_s858" style="position:absolute;left:0;top:47;width:68;height:282;" filled="false" strokecolor="#00AEEF" strokeweight="0.38pt" coordsize="68,282" coordorigin="0,0" path="m64,3c26,41,3,93,3,150c3,198,20,242,47,277e">
                      <v:stroke joinstyle="miter" miterlimit="4"/>
                    </v:shape>
                    <v:shape id="_x0000_s860" style="position:absolute;left:34;top:0;width:370;height:177;" filled="false" strokecolor="#00AEEF" strokeweight="0.96pt" coordsize="370,177" coordorigin="0,0" path="m359,167c345,77,268,9,175,9c103,9,40,50,9,111e">
                      <v:stroke joinstyle="miter" miterlimit="4"/>
                    </v:shape>
                    <v:shape id="_x0000_s862"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864" style="position:absolute;left:31;top:268;width:315;height:126;" filled="false" strokecolor="#00AEEF" strokeweight="0.96pt" coordsize="315,126" coordorigin="0,0" path="m9,9c39,73,103,116,178,116c226,116,271,97,304,67e">
                      <v:stroke joinstyle="miter" miterlimit="4"/>
                    </v:shape>
                    <v:shape id="_x0000_s866" style="position:absolute;left:42;top:29;width:317;height:337;" filled="false" strokecolor="#00AEEF" strokeweight="0.38pt" coordsize="317,337" coordorigin="0,0" path="m100,318c120,327,143,333,167,333c231,333,286,296,313,242m153,3c69,11,3,81,3,168e">
                      <v:stroke joinstyle="miter" miterlimit="4"/>
                    </v:shape>
                  </v:group>
                  <v:shape id="_x0000_s868" style="position:absolute;left:-20;top:-20;width:460;height:449;" filled="false" stroked="false" type="#_x0000_t202">
                    <v:fill on="false"/>
                    <v:stroke on="false"/>
                    <v:path/>
                    <v:imagedata o:title=""/>
                    <o:lock v:ext="edit" aspectratio="false"/>
                    <v:textbox inset="0mm,0mm,0mm,0mm">
                      <w:txbxContent>
                        <w:p>
                          <w:pPr>
                            <w:ind w:left="148"/>
                            <w:spacing w:before="156" w:line="189" w:lineRule="auto"/>
                            <w:rPr>
                              <w:rFonts w:ascii="Arial" w:hAnsi="Arial" w:eastAsia="Arial" w:cs="Arial"/>
                              <w:sz w:val="17"/>
                              <w:szCs w:val="17"/>
                            </w:rPr>
                          </w:pPr>
                          <w:r>
                            <w:rPr>
                              <w:rFonts w:ascii="Arial" w:hAnsi="Arial" w:eastAsia="Arial" w:cs="Arial"/>
                              <w:sz w:val="17"/>
                              <w:szCs w:val="17"/>
                              <w:spacing w:val="16"/>
                            </w:rPr>
                            <w:t>50</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27"/>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三、红富士苹果高产稳产技术</w:t>
            </w:r>
          </w:p>
          <w:p>
            <w:pPr>
              <w:ind w:firstLine="1300"/>
              <w:spacing w:line="56" w:lineRule="exact"/>
              <w:rPr/>
            </w:pPr>
            <w:r>
              <w:rPr>
                <w:position w:val="-1"/>
              </w:rPr>
              <w:drawing>
                <wp:inline distT="0" distB="0" distL="0" distR="0">
                  <wp:extent cx="4535017" cy="35693"/>
                  <wp:effectExtent l="0" t="0" r="0" b="0"/>
                  <wp:docPr id="130" name="IM 130"/>
                  <wp:cNvGraphicFramePr/>
                  <a:graphic>
                    <a:graphicData uri="http://schemas.openxmlformats.org/drawingml/2006/picture">
                      <pic:pic>
                        <pic:nvPicPr>
                          <pic:cNvPr id="130" name="IM 130"/>
                          <pic:cNvPicPr/>
                        </pic:nvPicPr>
                        <pic:blipFill>
                          <a:blip r:embed="rId69"/>
                          <a:stretch>
                            <a:fillRect/>
                          </a:stretch>
                        </pic:blipFill>
                        <pic:spPr>
                          <a:xfrm rot="0">
                            <a:off x="0" y="0"/>
                            <a:ext cx="4535017" cy="35693"/>
                          </a:xfrm>
                          <a:prstGeom prst="rect">
                            <a:avLst/>
                          </a:prstGeom>
                        </pic:spPr>
                      </pic:pic>
                    </a:graphicData>
                  </a:graphic>
                </wp:inline>
              </w:drawing>
            </w:r>
          </w:p>
          <w:p>
            <w:pPr>
              <w:pStyle w:val="TableText"/>
              <w:spacing w:line="249" w:lineRule="auto"/>
              <w:rPr/>
            </w:pPr>
            <w:r/>
          </w:p>
          <w:p>
            <w:pPr>
              <w:pStyle w:val="TableText"/>
              <w:ind w:left="1317"/>
              <w:spacing w:before="86" w:line="178" w:lineRule="auto"/>
              <w:rPr>
                <w:rFonts w:ascii="Microsoft YaHei" w:hAnsi="Microsoft YaHei" w:eastAsia="Microsoft YaHei" w:cs="Microsoft YaHei"/>
                <w:sz w:val="20"/>
                <w:szCs w:val="20"/>
              </w:rPr>
            </w:pPr>
            <w:r>
              <w:rPr>
                <w:sz w:val="20"/>
                <w:szCs w:val="20"/>
                <w:spacing w:val="5"/>
                <w:position w:val="-1"/>
              </w:rPr>
              <w:t>26%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
                <w:position w:val="1"/>
              </w:rPr>
              <w:t xml:space="preserve"> </w:t>
            </w:r>
            <w:r>
              <w:rPr>
                <w:rFonts w:ascii="Microsoft YaHei" w:hAnsi="Microsoft YaHei" w:eastAsia="Microsoft YaHei" w:cs="Microsoft YaHei"/>
                <w:sz w:val="20"/>
                <w:szCs w:val="20"/>
                <w:spacing w:val="5"/>
              </w:rPr>
              <w:t>每生产 </w:t>
            </w:r>
            <w:r>
              <w:rPr>
                <w:sz w:val="20"/>
                <w:szCs w:val="20"/>
                <w:spacing w:val="5"/>
              </w:rPr>
              <w:t>100</w:t>
            </w:r>
            <w:r>
              <w:rPr>
                <w:sz w:val="20"/>
                <w:szCs w:val="20"/>
              </w:rPr>
              <w:t>kg</w:t>
            </w:r>
            <w:r>
              <w:rPr>
                <w:rFonts w:ascii="Microsoft YaHei" w:hAnsi="Microsoft YaHei" w:eastAsia="Microsoft YaHei" w:cs="Microsoft YaHei"/>
                <w:sz w:val="20"/>
                <w:szCs w:val="20"/>
                <w:spacing w:val="5"/>
              </w:rPr>
              <w:t>苹果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5"/>
              </w:rPr>
              <w:t>需施用 </w:t>
            </w:r>
            <w:r>
              <w:rPr>
                <w:sz w:val="20"/>
                <w:szCs w:val="20"/>
                <w:spacing w:val="5"/>
              </w:rPr>
              <w:t>5</w:t>
            </w:r>
            <w:r>
              <w:rPr>
                <w:sz w:val="20"/>
                <w:szCs w:val="20"/>
              </w:rPr>
              <w:t>kg</w:t>
            </w:r>
            <w:r>
              <w:rPr>
                <w:rFonts w:ascii="Microsoft YaHei" w:hAnsi="Microsoft YaHei" w:eastAsia="Microsoft YaHei" w:cs="Microsoft YaHei"/>
                <w:sz w:val="20"/>
                <w:szCs w:val="20"/>
                <w:spacing w:val="5"/>
              </w:rPr>
              <w:t>复合肥</w:t>
            </w:r>
            <w:r>
              <w:rPr>
                <w:rFonts w:ascii="Microsoft YaHei" w:hAnsi="Microsoft YaHei" w:eastAsia="Microsoft YaHei" w:cs="Microsoft YaHei"/>
                <w:sz w:val="20"/>
                <w:szCs w:val="20"/>
                <w:spacing w:val="5"/>
                <w:position w:val="1"/>
              </w:rPr>
              <w:t>。</w:t>
            </w:r>
          </w:p>
          <w:p>
            <w:pPr>
              <w:pStyle w:val="TableText"/>
              <w:ind w:left="1310" w:right="1112" w:firstLine="421"/>
              <w:spacing w:before="117" w:line="24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不同年龄时期苹果树配方施肥量不同</w:t>
            </w:r>
            <w:r>
              <w:rPr>
                <w:rFonts w:ascii="Microsoft YaHei" w:hAnsi="Microsoft YaHei" w:eastAsia="Microsoft YaHei" w:cs="Microsoft YaHei"/>
                <w:sz w:val="20"/>
                <w:szCs w:val="20"/>
                <w:spacing w:val="11"/>
                <w:position w:val="1"/>
              </w:rPr>
              <w:t>: </w:t>
            </w:r>
            <w:r>
              <w:rPr>
                <w:sz w:val="20"/>
                <w:szCs w:val="20"/>
                <w:spacing w:val="11"/>
                <w:position w:val="-2"/>
              </w:rPr>
              <w:t>1</w:t>
            </w:r>
            <w:r>
              <w:rPr>
                <w:rFonts w:ascii="Microsoft YaHei" w:hAnsi="Microsoft YaHei" w:eastAsia="Microsoft YaHei" w:cs="Microsoft YaHei"/>
                <w:sz w:val="20"/>
                <w:szCs w:val="20"/>
                <w:spacing w:val="11"/>
                <w:position w:val="-2"/>
              </w:rPr>
              <w:t>~</w:t>
            </w:r>
            <w:r>
              <w:rPr>
                <w:sz w:val="20"/>
                <w:szCs w:val="20"/>
                <w:spacing w:val="11"/>
                <w:position w:val="-2"/>
              </w:rPr>
              <w:t>3</w:t>
            </w:r>
            <w:r>
              <w:rPr>
                <w:rFonts w:ascii="Microsoft YaHei" w:hAnsi="Microsoft YaHei" w:eastAsia="Microsoft YaHei" w:cs="Microsoft YaHei"/>
                <w:sz w:val="20"/>
                <w:szCs w:val="20"/>
                <w:spacing w:val="10"/>
              </w:rPr>
              <w:t>年生幼树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7"/>
                <w:position w:val="1"/>
              </w:rPr>
              <w:t xml:space="preserve"> </w:t>
            </w:r>
            <w:r>
              <w:rPr>
                <w:rFonts w:ascii="Microsoft YaHei" w:hAnsi="Microsoft YaHei" w:eastAsia="Microsoft YaHei" w:cs="Microsoft YaHei"/>
                <w:sz w:val="20"/>
                <w:szCs w:val="20"/>
                <w:spacing w:val="10"/>
              </w:rPr>
              <w:t>萌动前株施氮</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磷</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1"/>
              </w:rPr>
              <w:t>钾复合肥 </w:t>
            </w:r>
            <w:r>
              <w:rPr>
                <w:sz w:val="20"/>
                <w:szCs w:val="20"/>
                <w:spacing w:val="11"/>
                <w:position w:val="-1"/>
              </w:rPr>
              <w:t>0. 2</w:t>
            </w:r>
            <w:r>
              <w:rPr>
                <w:rFonts w:ascii="Microsoft YaHei" w:hAnsi="Microsoft YaHei" w:eastAsia="Microsoft YaHei" w:cs="Microsoft YaHei"/>
                <w:sz w:val="20"/>
                <w:szCs w:val="20"/>
                <w:spacing w:val="11"/>
                <w:position w:val="-1"/>
              </w:rPr>
              <w:t>~</w:t>
            </w:r>
            <w:r>
              <w:rPr>
                <w:sz w:val="20"/>
                <w:szCs w:val="20"/>
                <w:spacing w:val="11"/>
                <w:position w:val="-1"/>
              </w:rPr>
              <w:t>0. 4</w:t>
            </w:r>
            <w:r>
              <w:rPr>
                <w:sz w:val="20"/>
                <w:szCs w:val="20"/>
                <w:position w:val="-1"/>
              </w:rPr>
              <w:t>kg</w:t>
            </w:r>
            <w:r>
              <w:rPr>
                <w:rFonts w:ascii="Microsoft YaHei" w:hAnsi="Microsoft YaHei" w:eastAsia="Microsoft YaHei" w:cs="Microsoft YaHei"/>
                <w:sz w:val="20"/>
                <w:szCs w:val="20"/>
                <w:spacing w:val="11"/>
                <w:position w:val="-1"/>
              </w:rPr>
              <w:t>;</w:t>
            </w:r>
            <w:r>
              <w:rPr>
                <w:sz w:val="20"/>
                <w:szCs w:val="20"/>
                <w:spacing w:val="11"/>
                <w:position w:val="-1"/>
              </w:rPr>
              <w:t>4</w:t>
            </w:r>
            <w:r>
              <w:rPr>
                <w:rFonts w:ascii="Microsoft YaHei" w:hAnsi="Microsoft YaHei" w:eastAsia="Microsoft YaHei" w:cs="Microsoft YaHei"/>
                <w:sz w:val="20"/>
                <w:szCs w:val="20"/>
                <w:spacing w:val="11"/>
                <w:position w:val="-1"/>
              </w:rPr>
              <w:t>~</w:t>
            </w:r>
            <w:r>
              <w:rPr>
                <w:sz w:val="20"/>
                <w:szCs w:val="20"/>
                <w:spacing w:val="11"/>
                <w:position w:val="-1"/>
              </w:rPr>
              <w:t>9</w:t>
            </w:r>
            <w:r>
              <w:rPr>
                <w:rFonts w:ascii="Microsoft YaHei" w:hAnsi="Microsoft YaHei" w:eastAsia="Microsoft YaHei" w:cs="Microsoft YaHei"/>
                <w:sz w:val="20"/>
                <w:szCs w:val="20"/>
                <w:spacing w:val="11"/>
              </w:rPr>
              <w:t>年</w:t>
            </w:r>
            <w:r>
              <w:rPr>
                <w:rFonts w:ascii="Microsoft YaHei" w:hAnsi="Microsoft YaHei" w:eastAsia="Microsoft YaHei" w:cs="Microsoft YaHei"/>
                <w:sz w:val="20"/>
                <w:szCs w:val="20"/>
                <w:spacing w:val="10"/>
              </w:rPr>
              <w:t>生初果期树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花前株施氮</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磷</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钾复合肥</w:t>
            </w:r>
            <w:r>
              <w:rPr>
                <w:rFonts w:ascii="Microsoft YaHei" w:hAnsi="Microsoft YaHei" w:eastAsia="Microsoft YaHei" w:cs="Microsoft YaHei"/>
                <w:sz w:val="20"/>
                <w:szCs w:val="20"/>
                <w:spacing w:val="25"/>
              </w:rPr>
              <w:t xml:space="preserve"> </w:t>
            </w:r>
            <w:r>
              <w:rPr>
                <w:sz w:val="20"/>
                <w:szCs w:val="20"/>
                <w:spacing w:val="10"/>
                <w:position w:val="-1"/>
              </w:rPr>
              <w:t>1</w:t>
            </w:r>
            <w:r>
              <w:rPr>
                <w:sz w:val="20"/>
                <w:szCs w:val="20"/>
                <w:position w:val="-1"/>
              </w:rPr>
              <w:t>kg</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氮</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磷</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钾均为单元素肥料时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3"/>
              </w:rPr>
              <w:t>可按所需配比施入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3"/>
              </w:rPr>
              <w:t>将全年氮肥用量的 </w:t>
            </w:r>
            <w:r>
              <w:rPr>
                <w:sz w:val="20"/>
                <w:szCs w:val="20"/>
                <w:spacing w:val="3"/>
              </w:rPr>
              <w:t>1</w:t>
            </w:r>
            <w:r>
              <w:rPr>
                <w:rFonts w:ascii="Microsoft YaHei" w:hAnsi="Microsoft YaHei" w:eastAsia="Microsoft YaHei" w:cs="Microsoft YaHei"/>
                <w:sz w:val="20"/>
                <w:szCs w:val="20"/>
                <w:spacing w:val="3"/>
              </w:rPr>
              <w:t>/</w:t>
            </w:r>
            <w:r>
              <w:rPr>
                <w:sz w:val="20"/>
                <w:szCs w:val="20"/>
                <w:spacing w:val="2"/>
              </w:rPr>
              <w:t>2</w:t>
            </w:r>
            <w:r>
              <w:rPr>
                <w:rFonts w:ascii="Microsoft YaHei" w:hAnsi="Microsoft YaHei" w:eastAsia="Microsoft YaHei" w:cs="Microsoft YaHei"/>
                <w:sz w:val="20"/>
                <w:szCs w:val="20"/>
                <w:spacing w:val="2"/>
              </w:rPr>
              <w:t>及全部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磷钾肥 </w:t>
            </w:r>
            <w:r>
              <w:rPr>
                <w:sz w:val="20"/>
                <w:szCs w:val="20"/>
                <w:spacing w:val="10"/>
                <w:position w:val="-2"/>
              </w:rPr>
              <w:t>1</w:t>
            </w:r>
            <w:r>
              <w:rPr>
                <w:rFonts w:ascii="Microsoft YaHei" w:hAnsi="Microsoft YaHei" w:eastAsia="Microsoft YaHei" w:cs="Microsoft YaHei"/>
                <w:sz w:val="20"/>
                <w:szCs w:val="20"/>
                <w:spacing w:val="10"/>
              </w:rPr>
              <w:t>次施入</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0"/>
              </w:rPr>
              <w:t>其余</w:t>
            </w:r>
            <w:r>
              <w:rPr>
                <w:sz w:val="20"/>
                <w:szCs w:val="20"/>
                <w:spacing w:val="10"/>
              </w:rPr>
              <w:t>1</w:t>
            </w:r>
            <w:r>
              <w:rPr>
                <w:rFonts w:ascii="Microsoft YaHei" w:hAnsi="Microsoft YaHei" w:eastAsia="Microsoft YaHei" w:cs="Microsoft YaHei"/>
                <w:sz w:val="20"/>
                <w:szCs w:val="20"/>
                <w:spacing w:val="10"/>
              </w:rPr>
              <w:t>/</w:t>
            </w:r>
            <w:r>
              <w:rPr>
                <w:sz w:val="20"/>
                <w:szCs w:val="20"/>
                <w:spacing w:val="10"/>
              </w:rPr>
              <w:t>2</w:t>
            </w:r>
            <w:r>
              <w:rPr>
                <w:rFonts w:ascii="Microsoft YaHei" w:hAnsi="Microsoft YaHei" w:eastAsia="Microsoft YaHei" w:cs="Microsoft YaHei"/>
                <w:sz w:val="20"/>
                <w:szCs w:val="20"/>
                <w:spacing w:val="10"/>
              </w:rPr>
              <w:t>氮肥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10"/>
              </w:rPr>
              <w:t>于花芽分化期施入</w:t>
            </w:r>
            <w:r>
              <w:rPr>
                <w:rFonts w:ascii="Microsoft YaHei" w:hAnsi="Microsoft YaHei" w:eastAsia="Microsoft YaHei" w:cs="Microsoft YaHei"/>
                <w:sz w:val="20"/>
                <w:szCs w:val="20"/>
                <w:spacing w:val="10"/>
                <w:position w:val="1"/>
              </w:rPr>
              <w:t>。</w:t>
            </w:r>
          </w:p>
          <w:p>
            <w:pPr>
              <w:pStyle w:val="TableText"/>
              <w:ind w:left="1312" w:right="1187" w:firstLine="419"/>
              <w:spacing w:before="2" w:line="23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盛果</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
              </w:rPr>
              <w:t>期</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1"/>
              </w:rPr>
              <w:t>树</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
              </w:rPr>
              <w:t>施 复</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1"/>
              </w:rPr>
              <w:t>合</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1"/>
              </w:rPr>
              <w:t>肥</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1"/>
              </w:rPr>
              <w:t>量</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1"/>
              </w:rPr>
              <w:t>应</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1"/>
              </w:rPr>
              <w:t>视</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1"/>
              </w:rPr>
              <w:t>产</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1"/>
              </w:rPr>
              <w:t>量 而</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
              </w:rPr>
              <w:t>定</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31"/>
                <w:position w:val="1"/>
              </w:rPr>
              <w:t xml:space="preserve"> </w:t>
            </w:r>
            <w:r>
              <w:rPr>
                <w:rFonts w:ascii="Microsoft YaHei" w:hAnsi="Microsoft YaHei" w:eastAsia="Microsoft YaHei" w:cs="Microsoft YaHei"/>
                <w:sz w:val="20"/>
                <w:szCs w:val="20"/>
                <w:spacing w:val="-1"/>
              </w:rPr>
              <w:t>一</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1"/>
              </w:rPr>
              <w:t>般</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1"/>
              </w:rPr>
              <w:t>每</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1"/>
              </w:rPr>
              <w:t>产</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1"/>
              </w:rPr>
              <w:t>果</w:t>
            </w:r>
            <w:r>
              <w:rPr>
                <w:rFonts w:ascii="Microsoft YaHei" w:hAnsi="Microsoft YaHei" w:eastAsia="Microsoft YaHei" w:cs="Microsoft YaHei"/>
                <w:sz w:val="20"/>
                <w:szCs w:val="20"/>
                <w:spacing w:val="53"/>
                <w:w w:val="101"/>
              </w:rPr>
              <w:t xml:space="preserve"> </w:t>
            </w:r>
            <w:r>
              <w:rPr>
                <w:sz w:val="20"/>
                <w:szCs w:val="20"/>
                <w:spacing w:val="-1"/>
                <w:position w:val="-1"/>
              </w:rPr>
              <w:t>0. </w:t>
            </w:r>
            <w:r>
              <w:rPr>
                <w:sz w:val="20"/>
                <w:szCs w:val="20"/>
                <w:spacing w:val="-1"/>
                <w:position w:val="-2"/>
              </w:rPr>
              <w:t>5kg</w:t>
            </w:r>
            <w:r>
              <w:rPr>
                <w:sz w:val="20"/>
                <w:szCs w:val="20"/>
                <w:spacing w:val="-18"/>
                <w:position w:val="-2"/>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32"/>
                <w:w w:val="101"/>
                <w:position w:val="1"/>
              </w:rPr>
              <w:t xml:space="preserve"> </w:t>
            </w:r>
            <w:r>
              <w:rPr>
                <w:rFonts w:ascii="Microsoft YaHei" w:hAnsi="Microsoft YaHei" w:eastAsia="Microsoft YaHei" w:cs="Microsoft YaHei"/>
                <w:sz w:val="20"/>
                <w:szCs w:val="20"/>
                <w:spacing w:val="-2"/>
              </w:rPr>
              <w:t>应</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2"/>
              </w:rPr>
              <w:t>施 复</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2"/>
              </w:rPr>
              <w:t>合</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position w:val="1"/>
              </w:rPr>
              <w:t>肥 </w:t>
            </w:r>
            <w:r>
              <w:rPr>
                <w:sz w:val="20"/>
                <w:szCs w:val="20"/>
                <w:spacing w:val="-4"/>
              </w:rPr>
              <w:t>0.</w:t>
            </w:r>
            <w:r>
              <w:rPr>
                <w:sz w:val="20"/>
                <w:szCs w:val="20"/>
                <w:spacing w:val="15"/>
                <w:w w:val="101"/>
              </w:rPr>
              <w:t xml:space="preserve"> </w:t>
            </w:r>
            <w:r>
              <w:rPr>
                <w:sz w:val="20"/>
                <w:szCs w:val="20"/>
                <w:spacing w:val="-4"/>
                <w:position w:val="-1"/>
              </w:rPr>
              <w:t>05kg</w:t>
            </w:r>
            <w:r>
              <w:rPr>
                <w:rFonts w:ascii="Microsoft YaHei" w:hAnsi="Microsoft YaHei" w:eastAsia="Microsoft YaHei" w:cs="Microsoft YaHei"/>
                <w:sz w:val="20"/>
                <w:szCs w:val="20"/>
                <w:spacing w:val="-4"/>
                <w:position w:val="2"/>
              </w:rPr>
              <w:t>。</w:t>
            </w:r>
          </w:p>
          <w:p>
            <w:pPr>
              <w:ind w:left="1730"/>
              <w:spacing w:before="51"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果树氮、磷、钾肥适宜用量及配比举例如下。</w:t>
            </w:r>
          </w:p>
          <w:p>
            <w:pPr>
              <w:pStyle w:val="TableText"/>
              <w:ind w:left="1311" w:right="1187" w:firstLine="419"/>
              <w:spacing w:before="93" w:line="25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初果期株产</w:t>
            </w:r>
            <w:r>
              <w:rPr>
                <w:rFonts w:ascii="Microsoft YaHei" w:hAnsi="Microsoft YaHei" w:eastAsia="Microsoft YaHei" w:cs="Microsoft YaHei"/>
                <w:sz w:val="20"/>
                <w:szCs w:val="20"/>
                <w:spacing w:val="31"/>
                <w:w w:val="101"/>
              </w:rPr>
              <w:t xml:space="preserve"> </w:t>
            </w:r>
            <w:r>
              <w:rPr>
                <w:sz w:val="20"/>
                <w:szCs w:val="20"/>
                <w:spacing w:val="9"/>
              </w:rPr>
              <w:t>75</w:t>
            </w:r>
            <w:r>
              <w:rPr>
                <w:rFonts w:ascii="Microsoft YaHei" w:hAnsi="Microsoft YaHei" w:eastAsia="Microsoft YaHei" w:cs="Microsoft YaHei"/>
                <w:sz w:val="20"/>
                <w:szCs w:val="20"/>
                <w:spacing w:val="9"/>
              </w:rPr>
              <w:t>~</w:t>
            </w:r>
            <w:r>
              <w:rPr>
                <w:sz w:val="20"/>
                <w:szCs w:val="20"/>
                <w:spacing w:val="9"/>
              </w:rPr>
              <w:t>100</w:t>
            </w:r>
            <w:r>
              <w:rPr>
                <w:sz w:val="20"/>
                <w:szCs w:val="20"/>
              </w:rPr>
              <w:t>kg</w:t>
            </w:r>
            <w:r>
              <w:rPr>
                <w:rFonts w:ascii="Microsoft YaHei" w:hAnsi="Microsoft YaHei" w:eastAsia="Microsoft YaHei" w:cs="Microsoft YaHei"/>
                <w:sz w:val="20"/>
                <w:szCs w:val="20"/>
                <w:spacing w:val="9"/>
              </w:rPr>
              <w:t>情况下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氮</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磷</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钾适宜配比为:全年株施尿素</w:t>
            </w:r>
            <w:r>
              <w:rPr>
                <w:rFonts w:ascii="Microsoft YaHei" w:hAnsi="Microsoft YaHei" w:eastAsia="Microsoft YaHei" w:cs="Microsoft YaHei"/>
                <w:sz w:val="20"/>
                <w:szCs w:val="20"/>
                <w:spacing w:val="26"/>
                <w:w w:val="101"/>
              </w:rPr>
              <w:t xml:space="preserve"> </w:t>
            </w:r>
            <w:r>
              <w:rPr>
                <w:sz w:val="20"/>
                <w:szCs w:val="20"/>
                <w:spacing w:val="9"/>
                <w:position w:val="-1"/>
              </w:rPr>
              <w:t>1</w:t>
            </w:r>
            <w:r>
              <w:rPr>
                <w:sz w:val="20"/>
                <w:szCs w:val="20"/>
                <w:position w:val="-1"/>
              </w:rPr>
              <w:t>kg </w:t>
            </w:r>
            <w:r>
              <w:rPr>
                <w:rFonts w:ascii="Microsoft YaHei" w:hAnsi="Microsoft YaHei" w:eastAsia="Microsoft YaHei" w:cs="Microsoft YaHei"/>
                <w:sz w:val="20"/>
                <w:szCs w:val="20"/>
                <w:spacing w:val="6"/>
              </w:rPr>
              <w:t>(含纯氮 </w:t>
            </w:r>
            <w:r>
              <w:rPr>
                <w:sz w:val="20"/>
                <w:szCs w:val="20"/>
                <w:spacing w:val="6"/>
                <w:position w:val="-1"/>
              </w:rPr>
              <w:t>0. </w:t>
            </w:r>
            <w:r>
              <w:rPr>
                <w:sz w:val="20"/>
                <w:szCs w:val="20"/>
                <w:spacing w:val="6"/>
              </w:rPr>
              <w:t>92</w:t>
            </w:r>
            <w:r>
              <w:rPr>
                <w:sz w:val="20"/>
                <w:szCs w:val="20"/>
              </w:rPr>
              <w:t>kg</w:t>
            </w:r>
            <w:r>
              <w:rPr>
                <w:rFonts w:ascii="Microsoft YaHei" w:hAnsi="Microsoft YaHei" w:eastAsia="Microsoft YaHei" w:cs="Microsoft YaHei"/>
                <w:sz w:val="20"/>
                <w:szCs w:val="20"/>
                <w:spacing w:val="6"/>
              </w:rPr>
              <w:t>)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3"/>
                <w:position w:val="1"/>
              </w:rPr>
              <w:t xml:space="preserve"> </w:t>
            </w:r>
            <w:r>
              <w:rPr>
                <w:rFonts w:ascii="Microsoft YaHei" w:hAnsi="Microsoft YaHei" w:eastAsia="Microsoft YaHei" w:cs="Microsoft YaHei"/>
                <w:sz w:val="20"/>
                <w:szCs w:val="20"/>
                <w:spacing w:val="6"/>
              </w:rPr>
              <w:t>过磷酸钙</w:t>
            </w:r>
            <w:r>
              <w:rPr>
                <w:sz w:val="20"/>
                <w:szCs w:val="20"/>
                <w:spacing w:val="6"/>
              </w:rPr>
              <w:t>3</w:t>
            </w:r>
            <w:r>
              <w:rPr>
                <w:sz w:val="20"/>
                <w:szCs w:val="20"/>
              </w:rPr>
              <w:t>kg</w:t>
            </w:r>
            <w:r>
              <w:rPr>
                <w:rFonts w:ascii="Microsoft YaHei" w:hAnsi="Microsoft YaHei" w:eastAsia="Microsoft YaHei" w:cs="Microsoft YaHei"/>
                <w:sz w:val="20"/>
                <w:szCs w:val="20"/>
                <w:spacing w:val="6"/>
              </w:rPr>
              <w:t>(含磷</w:t>
            </w:r>
            <w:r>
              <w:rPr>
                <w:sz w:val="20"/>
                <w:szCs w:val="20"/>
                <w:spacing w:val="6"/>
              </w:rPr>
              <w:t>0</w:t>
            </w:r>
            <w:r>
              <w:rPr>
                <w:sz w:val="20"/>
                <w:szCs w:val="20"/>
                <w:spacing w:val="6"/>
                <w:position w:val="-1"/>
              </w:rPr>
              <w:t>. </w:t>
            </w:r>
            <w:r>
              <w:rPr>
                <w:sz w:val="20"/>
                <w:szCs w:val="20"/>
                <w:spacing w:val="6"/>
              </w:rPr>
              <w:t>81</w:t>
            </w:r>
            <w:r>
              <w:rPr>
                <w:sz w:val="20"/>
                <w:szCs w:val="20"/>
              </w:rPr>
              <w:t>kg</w:t>
            </w:r>
            <w:r>
              <w:rPr>
                <w:rFonts w:ascii="Microsoft YaHei" w:hAnsi="Microsoft YaHei" w:eastAsia="Microsoft YaHei" w:cs="Microsoft YaHei"/>
                <w:sz w:val="20"/>
                <w:szCs w:val="20"/>
                <w:spacing w:val="6"/>
              </w:rPr>
              <w:t>)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6"/>
              </w:rPr>
              <w:t>氯化钾 </w:t>
            </w:r>
            <w:r>
              <w:rPr>
                <w:sz w:val="20"/>
                <w:szCs w:val="20"/>
                <w:spacing w:val="6"/>
              </w:rPr>
              <w:t>1</w:t>
            </w:r>
            <w:r>
              <w:rPr>
                <w:sz w:val="20"/>
                <w:szCs w:val="20"/>
              </w:rPr>
              <w:t>kg</w:t>
            </w:r>
            <w:r>
              <w:rPr>
                <w:rFonts w:ascii="Microsoft YaHei" w:hAnsi="Microsoft YaHei" w:eastAsia="Microsoft YaHei" w:cs="Microsoft YaHei"/>
                <w:sz w:val="20"/>
                <w:szCs w:val="20"/>
                <w:spacing w:val="6"/>
              </w:rPr>
              <w:t>(含氧化钾 </w:t>
            </w:r>
            <w:r>
              <w:rPr>
                <w:sz w:val="20"/>
                <w:szCs w:val="20"/>
                <w:spacing w:val="6"/>
                <w:position w:val="-1"/>
              </w:rPr>
              <w:t>0. </w:t>
            </w:r>
            <w:r>
              <w:rPr>
                <w:sz w:val="20"/>
                <w:szCs w:val="20"/>
                <w:spacing w:val="6"/>
              </w:rPr>
              <w:t>60</w:t>
            </w:r>
            <w:r>
              <w:rPr>
                <w:sz w:val="20"/>
                <w:szCs w:val="20"/>
              </w:rPr>
              <w:t>kg</w:t>
            </w:r>
            <w:r>
              <w:rPr>
                <w:rFonts w:ascii="Microsoft YaHei" w:hAnsi="Microsoft YaHei" w:eastAsia="Microsoft YaHei" w:cs="Microsoft YaHei"/>
                <w:sz w:val="20"/>
                <w:szCs w:val="20"/>
                <w:spacing w:val="6"/>
              </w:rPr>
              <w:t>)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5"/>
              </w:rPr>
              <w:t>其有效含量比为 </w:t>
            </w:r>
            <w:r>
              <w:rPr>
                <w:sz w:val="20"/>
                <w:szCs w:val="20"/>
                <w:spacing w:val="5"/>
                <w:position w:val="-1"/>
              </w:rPr>
              <w:t>0. 92</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41"/>
                <w:position w:val="1"/>
              </w:rPr>
              <w:t xml:space="preserve"> </w:t>
            </w:r>
            <w:r>
              <w:rPr>
                <w:sz w:val="20"/>
                <w:szCs w:val="20"/>
                <w:spacing w:val="5"/>
                <w:position w:val="-1"/>
              </w:rPr>
              <w:t>0. 81</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41"/>
                <w:position w:val="1"/>
              </w:rPr>
              <w:t xml:space="preserve"> </w:t>
            </w:r>
            <w:r>
              <w:rPr>
                <w:sz w:val="20"/>
                <w:szCs w:val="20"/>
                <w:spacing w:val="5"/>
                <w:position w:val="-1"/>
              </w:rPr>
              <w:t>0. 60</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5"/>
              </w:rPr>
              <w:t>三者配合</w:t>
            </w:r>
            <w:r>
              <w:rPr>
                <w:rFonts w:ascii="Microsoft YaHei" w:hAnsi="Microsoft YaHei" w:eastAsia="Microsoft YaHei" w:cs="Microsoft YaHei"/>
                <w:sz w:val="20"/>
                <w:szCs w:val="20"/>
                <w:spacing w:val="4"/>
              </w:rPr>
              <w:t>施用</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4"/>
              </w:rPr>
              <w:t>效果最佳</w:t>
            </w:r>
            <w:r>
              <w:rPr>
                <w:rFonts w:ascii="Microsoft YaHei" w:hAnsi="Microsoft YaHei" w:eastAsia="Microsoft YaHei" w:cs="Microsoft YaHei"/>
                <w:sz w:val="20"/>
                <w:szCs w:val="20"/>
                <w:spacing w:val="4"/>
                <w:position w:val="1"/>
              </w:rPr>
              <w:t>。</w:t>
            </w:r>
          </w:p>
          <w:p>
            <w:pPr>
              <w:pStyle w:val="TableText"/>
              <w:ind w:left="1311" w:right="1187" w:firstLine="420"/>
              <w:spacing w:before="20" w:line="24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成龄果园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6"/>
              </w:rPr>
              <w:t>氮</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磷</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钾肥最佳配比为</w:t>
            </w:r>
            <w:r>
              <w:rPr>
                <w:rFonts w:ascii="Microsoft YaHei" w:hAnsi="Microsoft YaHei" w:eastAsia="Microsoft YaHei" w:cs="Microsoft YaHei"/>
                <w:sz w:val="20"/>
                <w:szCs w:val="20"/>
                <w:spacing w:val="20"/>
                <w:w w:val="101"/>
              </w:rPr>
              <w:t xml:space="preserve"> </w:t>
            </w:r>
            <w:r>
              <w:rPr>
                <w:sz w:val="20"/>
                <w:szCs w:val="20"/>
                <w:spacing w:val="6"/>
                <w:position w:val="-2"/>
              </w:rPr>
              <w:t>2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position w:val="1"/>
              </w:rPr>
              <w:t xml:space="preserve">  </w:t>
            </w:r>
            <w:r>
              <w:rPr>
                <w:sz w:val="20"/>
                <w:szCs w:val="20"/>
                <w:spacing w:val="6"/>
                <w:position w:val="-2"/>
              </w:rPr>
              <w:t>1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58"/>
                <w:position w:val="1"/>
              </w:rPr>
              <w:t xml:space="preserve"> </w:t>
            </w:r>
            <w:r>
              <w:rPr>
                <w:sz w:val="20"/>
                <w:szCs w:val="20"/>
                <w:spacing w:val="6"/>
              </w:rPr>
              <w:t>2</w:t>
            </w:r>
            <w:r>
              <w:rPr>
                <w:rFonts w:ascii="Microsoft YaHei" w:hAnsi="Microsoft YaHei" w:eastAsia="Microsoft YaHei" w:cs="Microsoft YaHei"/>
                <w:sz w:val="20"/>
                <w:szCs w:val="20"/>
                <w:spacing w:val="6"/>
              </w:rPr>
              <w:t>(渤海湾果区)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以标准硫酸铵</w:t>
            </w:r>
            <w:r>
              <w:rPr>
                <w:rFonts w:ascii="Microsoft YaHei" w:hAnsi="Microsoft YaHei" w:eastAsia="Microsoft YaHei" w:cs="Microsoft YaHei"/>
                <w:sz w:val="20"/>
                <w:szCs w:val="20"/>
              </w:rPr>
              <w:t xml:space="preserve"> </w:t>
            </w:r>
            <w:r>
              <w:rPr>
                <w:sz w:val="20"/>
                <w:szCs w:val="20"/>
                <w:spacing w:val="5"/>
              </w:rPr>
              <w:t>20%</w:t>
            </w:r>
            <w:r>
              <w:rPr>
                <w:rFonts w:ascii="Microsoft YaHei" w:hAnsi="Microsoft YaHei" w:eastAsia="Microsoft YaHei" w:cs="Microsoft YaHei"/>
                <w:sz w:val="20"/>
                <w:szCs w:val="20"/>
                <w:spacing w:val="5"/>
              </w:rPr>
              <w:t>或尿素</w:t>
            </w:r>
            <w:r>
              <w:rPr>
                <w:sz w:val="20"/>
                <w:szCs w:val="20"/>
                <w:spacing w:val="5"/>
              </w:rPr>
              <w:t>46%</w:t>
            </w:r>
            <w:r>
              <w:rPr>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过磷酸钙 </w:t>
            </w:r>
            <w:r>
              <w:rPr>
                <w:sz w:val="20"/>
                <w:szCs w:val="20"/>
                <w:spacing w:val="5"/>
                <w:position w:val="-1"/>
              </w:rPr>
              <w:t>17%</w:t>
            </w:r>
            <w:r>
              <w:rPr>
                <w:sz w:val="20"/>
                <w:szCs w:val="20"/>
                <w:spacing w:val="-21"/>
                <w:position w:val="-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氯化钾</w:t>
            </w:r>
            <w:r>
              <w:rPr>
                <w:rFonts w:ascii="Microsoft YaHei" w:hAnsi="Microsoft YaHei" w:eastAsia="Microsoft YaHei" w:cs="Microsoft YaHei"/>
                <w:sz w:val="20"/>
                <w:szCs w:val="20"/>
                <w:spacing w:val="20"/>
              </w:rPr>
              <w:t xml:space="preserve"> </w:t>
            </w:r>
            <w:r>
              <w:rPr>
                <w:sz w:val="20"/>
                <w:szCs w:val="20"/>
                <w:spacing w:val="5"/>
              </w:rPr>
              <w:t>60%</w:t>
            </w:r>
            <w:r>
              <w:rPr>
                <w:rFonts w:ascii="Microsoft YaHei" w:hAnsi="Microsoft YaHei" w:eastAsia="Microsoft YaHei" w:cs="Microsoft YaHei"/>
                <w:sz w:val="20"/>
                <w:szCs w:val="20"/>
                <w:spacing w:val="5"/>
              </w:rPr>
              <w:t>的含</w:t>
            </w:r>
            <w:r>
              <w:rPr>
                <w:rFonts w:ascii="Microsoft YaHei" w:hAnsi="Microsoft YaHei" w:eastAsia="Microsoft YaHei" w:cs="Microsoft YaHei"/>
                <w:sz w:val="20"/>
                <w:szCs w:val="20"/>
                <w:spacing w:val="4"/>
              </w:rPr>
              <w:t>量统一换算</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4"/>
              </w:rPr>
              <w:t>再以总产量高</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低</w:t>
            </w:r>
            <w:r>
              <w:rPr>
                <w:rFonts w:ascii="Microsoft YaHei" w:hAnsi="Microsoft YaHei" w:eastAsia="Microsoft YaHei" w:cs="Microsoft YaHei"/>
                <w:sz w:val="20"/>
                <w:szCs w:val="20"/>
                <w:spacing w:val="2"/>
              </w:rPr>
              <w:t xml:space="preserve"> </w:t>
            </w:r>
            <w:r>
              <w:rPr>
                <w:rFonts w:ascii="Microsoft YaHei" w:hAnsi="Microsoft YaHei" w:eastAsia="Microsoft YaHei" w:cs="Microsoft YaHei"/>
                <w:sz w:val="20"/>
                <w:szCs w:val="20"/>
                <w:spacing w:val="14"/>
              </w:rPr>
              <w:t>,</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14"/>
              </w:rPr>
              <w:t>按配比混合施入。</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14"/>
              </w:rPr>
              <w:t>如果土壤瘠薄</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14"/>
              </w:rPr>
              <w:t>, 可株施(分两次</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14"/>
              </w:rPr>
              <w:t>, </w:t>
            </w:r>
            <w:r>
              <w:rPr>
                <w:sz w:val="20"/>
                <w:szCs w:val="20"/>
                <w:spacing w:val="14"/>
                <w:position w:val="-2"/>
              </w:rPr>
              <w:t>3</w:t>
            </w:r>
            <w:r>
              <w:rPr>
                <w:sz w:val="20"/>
                <w:szCs w:val="20"/>
                <w:spacing w:val="-31"/>
                <w:position w:val="-2"/>
              </w:rPr>
              <w:t xml:space="preserve"> </w:t>
            </w:r>
            <w:r>
              <w:rPr>
                <w:rFonts w:ascii="Microsoft YaHei" w:hAnsi="Microsoft YaHei" w:eastAsia="Microsoft YaHei" w:cs="Microsoft YaHei"/>
                <w:sz w:val="20"/>
                <w:szCs w:val="20"/>
                <w:spacing w:val="14"/>
              </w:rPr>
              <w:t>月</w:t>
            </w:r>
            <w:r>
              <w:rPr>
                <w:rFonts w:ascii="Microsoft YaHei" w:hAnsi="Microsoft YaHei" w:eastAsia="Microsoft YaHei" w:cs="Microsoft YaHei"/>
                <w:sz w:val="20"/>
                <w:szCs w:val="20"/>
                <w:spacing w:val="-31"/>
              </w:rPr>
              <w:t xml:space="preserve"> </w:t>
            </w:r>
            <w:r>
              <w:rPr>
                <w:rFonts w:ascii="Microsoft YaHei" w:hAnsi="Microsoft YaHei" w:eastAsia="Microsoft YaHei" w:cs="Microsoft YaHei"/>
                <w:sz w:val="20"/>
                <w:szCs w:val="20"/>
                <w:spacing w:val="14"/>
              </w:rPr>
              <w:t>和</w:t>
            </w:r>
            <w:r>
              <w:rPr>
                <w:rFonts w:ascii="Microsoft YaHei" w:hAnsi="Microsoft YaHei" w:eastAsia="Microsoft YaHei" w:cs="Microsoft YaHei"/>
                <w:sz w:val="20"/>
                <w:szCs w:val="20"/>
                <w:spacing w:val="23"/>
              </w:rPr>
              <w:t xml:space="preserve"> </w:t>
            </w:r>
            <w:r>
              <w:rPr>
                <w:sz w:val="20"/>
                <w:szCs w:val="20"/>
                <w:spacing w:val="14"/>
                <w:position w:val="-2"/>
              </w:rPr>
              <w:t>5</w:t>
            </w:r>
            <w:r>
              <w:rPr>
                <w:sz w:val="20"/>
                <w:szCs w:val="20"/>
                <w:spacing w:val="-31"/>
                <w:position w:val="-2"/>
              </w:rPr>
              <w:t xml:space="preserve"> </w:t>
            </w:r>
            <w:r>
              <w:rPr>
                <w:rFonts w:ascii="Microsoft YaHei" w:hAnsi="Microsoft YaHei" w:eastAsia="Microsoft YaHei" w:cs="Microsoft YaHei"/>
                <w:sz w:val="20"/>
                <w:szCs w:val="20"/>
                <w:spacing w:val="14"/>
              </w:rPr>
              <w:t>月)混合化肥</w:t>
            </w:r>
            <w:r>
              <w:rPr>
                <w:rFonts w:ascii="Microsoft YaHei" w:hAnsi="Microsoft YaHei" w:eastAsia="Microsoft YaHei" w:cs="Microsoft YaHei"/>
                <w:sz w:val="20"/>
                <w:szCs w:val="20"/>
              </w:rPr>
              <w:t xml:space="preserve"> </w:t>
            </w:r>
            <w:r>
              <w:rPr>
                <w:sz w:val="20"/>
                <w:szCs w:val="20"/>
                <w:position w:val="-1"/>
              </w:rPr>
              <w:t>1.</w:t>
            </w:r>
            <w:r>
              <w:rPr>
                <w:sz w:val="20"/>
                <w:szCs w:val="20"/>
                <w:spacing w:val="25"/>
                <w:position w:val="-1"/>
              </w:rPr>
              <w:t xml:space="preserve"> </w:t>
            </w:r>
            <w:r>
              <w:rPr>
                <w:sz w:val="20"/>
                <w:szCs w:val="20"/>
                <w:position w:val="-1"/>
              </w:rPr>
              <w:t>5</w:t>
            </w:r>
            <w:r>
              <w:rPr>
                <w:rFonts w:ascii="Microsoft YaHei" w:hAnsi="Microsoft YaHei" w:eastAsia="Microsoft YaHei" w:cs="Microsoft YaHei"/>
                <w:sz w:val="20"/>
                <w:szCs w:val="20"/>
                <w:position w:val="-1"/>
              </w:rPr>
              <w:t>~</w:t>
            </w:r>
            <w:r>
              <w:rPr>
                <w:sz w:val="20"/>
                <w:szCs w:val="20"/>
                <w:position w:val="-1"/>
              </w:rPr>
              <w:t>4.</w:t>
            </w:r>
            <w:r>
              <w:rPr>
                <w:sz w:val="20"/>
                <w:szCs w:val="20"/>
                <w:spacing w:val="20"/>
                <w:position w:val="-1"/>
              </w:rPr>
              <w:t xml:space="preserve"> </w:t>
            </w:r>
            <w:r>
              <w:rPr>
                <w:sz w:val="20"/>
                <w:szCs w:val="20"/>
                <w:position w:val="-1"/>
              </w:rPr>
              <w:t>4kg</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其氮</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磷</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钾的配比为 </w:t>
            </w:r>
            <w:r>
              <w:rPr>
                <w:sz w:val="20"/>
                <w:szCs w:val="20"/>
                <w:spacing w:val="-1"/>
                <w:position w:val="-1"/>
              </w:rPr>
              <w:t>1</w:t>
            </w:r>
            <w:r>
              <w:rPr>
                <w:sz w:val="20"/>
                <w:szCs w:val="20"/>
                <w:spacing w:val="-15"/>
                <w:position w:val="-1"/>
              </w:rPr>
              <w:t xml:space="preserve"> </w:t>
            </w:r>
            <w:r>
              <w:rPr>
                <w:rFonts w:ascii="Microsoft YaHei" w:hAnsi="Microsoft YaHei" w:eastAsia="Microsoft YaHei" w:cs="Microsoft YaHei"/>
                <w:sz w:val="20"/>
                <w:szCs w:val="20"/>
                <w:spacing w:val="-1"/>
                <w:position w:val="1"/>
              </w:rPr>
              <w:t>:  </w:t>
            </w:r>
            <w:r>
              <w:rPr>
                <w:sz w:val="20"/>
                <w:szCs w:val="20"/>
                <w:spacing w:val="-1"/>
                <w:position w:val="-1"/>
              </w:rPr>
              <w:t>1. 2</w:t>
            </w:r>
            <w:r>
              <w:rPr>
                <w:sz w:val="20"/>
                <w:szCs w:val="20"/>
                <w:spacing w:val="-14"/>
                <w:position w:val="-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41"/>
                <w:position w:val="1"/>
              </w:rPr>
              <w:t xml:space="preserve"> </w:t>
            </w:r>
            <w:r>
              <w:rPr>
                <w:sz w:val="20"/>
                <w:szCs w:val="20"/>
                <w:spacing w:val="-1"/>
                <w:position w:val="-1"/>
              </w:rPr>
              <w:t>0. 7</w:t>
            </w:r>
            <w:r>
              <w:rPr>
                <w:rFonts w:ascii="Microsoft YaHei" w:hAnsi="Microsoft YaHei" w:eastAsia="Microsoft YaHei" w:cs="Microsoft YaHei"/>
                <w:sz w:val="20"/>
                <w:szCs w:val="20"/>
                <w:spacing w:val="-1"/>
                <w:position w:val="1"/>
              </w:rPr>
              <w:t>。</w:t>
            </w:r>
          </w:p>
          <w:p>
            <w:pPr>
              <w:pStyle w:val="TableText"/>
              <w:ind w:left="1310" w:right="1187" w:firstLine="422"/>
              <w:spacing w:before="19" w:line="25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在土壤中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如缺乏某种</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某几种元素时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可选用</w:t>
            </w:r>
            <w:r>
              <w:rPr>
                <w:rFonts w:ascii="Microsoft YaHei" w:hAnsi="Microsoft YaHei" w:eastAsia="Microsoft YaHei" w:cs="Microsoft YaHei"/>
                <w:sz w:val="20"/>
                <w:szCs w:val="20"/>
                <w:spacing w:val="7"/>
              </w:rPr>
              <w:t>不同剂型的复合肥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如高磷</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型、高钾型、高锌型、高硼型和高铁型等。北京市顺义区果园钾、铁、锌严重缺乏</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便配出氮</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磷</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钾比例为</w:t>
            </w:r>
            <w:r>
              <w:rPr>
                <w:rFonts w:ascii="Microsoft YaHei" w:hAnsi="Microsoft YaHei" w:eastAsia="Microsoft YaHei" w:cs="Microsoft YaHei"/>
                <w:sz w:val="20"/>
                <w:szCs w:val="20"/>
                <w:spacing w:val="37"/>
              </w:rPr>
              <w:t xml:space="preserve"> </w:t>
            </w:r>
            <w:r>
              <w:rPr>
                <w:sz w:val="20"/>
                <w:szCs w:val="20"/>
                <w:spacing w:val="-2"/>
                <w:position w:val="-1"/>
              </w:rPr>
              <w:t>1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57"/>
                <w:position w:val="1"/>
              </w:rPr>
              <w:t xml:space="preserve"> </w:t>
            </w:r>
            <w:r>
              <w:rPr>
                <w:sz w:val="20"/>
                <w:szCs w:val="20"/>
                <w:spacing w:val="-2"/>
                <w:position w:val="-1"/>
              </w:rPr>
              <w:t>1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57"/>
                <w:position w:val="1"/>
              </w:rPr>
              <w:t xml:space="preserve"> </w:t>
            </w:r>
            <w:r>
              <w:rPr>
                <w:sz w:val="20"/>
                <w:szCs w:val="20"/>
                <w:spacing w:val="-2"/>
                <w:position w:val="-1"/>
              </w:rPr>
              <w:t>1</w:t>
            </w:r>
            <w:r>
              <w:rPr>
                <w:rFonts w:ascii="Microsoft YaHei" w:hAnsi="Microsoft YaHei" w:eastAsia="Microsoft YaHei" w:cs="Microsoft YaHei"/>
                <w:sz w:val="20"/>
                <w:szCs w:val="20"/>
                <w:spacing w:val="-2"/>
                <w:position w:val="1"/>
              </w:rPr>
              <w:t>, </w:t>
            </w:r>
            <w:r>
              <w:rPr>
                <w:rFonts w:ascii="Microsoft YaHei" w:hAnsi="Microsoft YaHei" w:eastAsia="Microsoft YaHei" w:cs="Microsoft YaHei"/>
                <w:sz w:val="20"/>
                <w:szCs w:val="20"/>
                <w:spacing w:val="-2"/>
              </w:rPr>
              <w:t>含量各为</w:t>
            </w:r>
            <w:r>
              <w:rPr>
                <w:rFonts w:ascii="Microsoft YaHei" w:hAnsi="Microsoft YaHei" w:eastAsia="Microsoft YaHei" w:cs="Microsoft YaHei"/>
                <w:sz w:val="20"/>
                <w:szCs w:val="20"/>
                <w:spacing w:val="21"/>
              </w:rPr>
              <w:t xml:space="preserve"> </w:t>
            </w:r>
            <w:r>
              <w:rPr>
                <w:sz w:val="20"/>
                <w:szCs w:val="20"/>
                <w:spacing w:val="-2"/>
                <w:position w:val="-1"/>
              </w:rPr>
              <w:t>10% </w:t>
            </w:r>
            <w:r>
              <w:rPr>
                <w:rFonts w:ascii="Microsoft YaHei" w:hAnsi="Microsoft YaHei" w:eastAsia="Microsoft YaHei" w:cs="Microsoft YaHei"/>
                <w:sz w:val="20"/>
                <w:szCs w:val="20"/>
                <w:spacing w:val="-2"/>
                <w:position w:val="1"/>
              </w:rPr>
              <w:t>, </w:t>
            </w:r>
            <w:r>
              <w:rPr>
                <w:rFonts w:ascii="Microsoft YaHei" w:hAnsi="Microsoft YaHei" w:eastAsia="Microsoft YaHei" w:cs="Microsoft YaHei"/>
                <w:sz w:val="20"/>
                <w:szCs w:val="20"/>
                <w:spacing w:val="-2"/>
              </w:rPr>
              <w:t>铁</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锌</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硼等各种微量元素占</w:t>
            </w:r>
            <w:r>
              <w:rPr>
                <w:rFonts w:ascii="Microsoft YaHei" w:hAnsi="Microsoft YaHei" w:eastAsia="Microsoft YaHei" w:cs="Microsoft YaHei"/>
                <w:sz w:val="20"/>
                <w:szCs w:val="20"/>
              </w:rPr>
              <w:t xml:space="preserve"> </w:t>
            </w:r>
            <w:r>
              <w:rPr>
                <w:sz w:val="20"/>
                <w:szCs w:val="20"/>
                <w:spacing w:val="8"/>
              </w:rPr>
              <w:t>6%</w:t>
            </w:r>
            <w:r>
              <w:rPr>
                <w:rFonts w:ascii="Microsoft YaHei" w:hAnsi="Microsoft YaHei" w:eastAsia="Microsoft YaHei" w:cs="Microsoft YaHei"/>
                <w:sz w:val="20"/>
                <w:szCs w:val="20"/>
                <w:spacing w:val="8"/>
              </w:rPr>
              <w:t>的专用肥</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将此种肥料施于红富士果园</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8"/>
              </w:rPr>
              <w:t>显著提高了单果重和单株产</w:t>
            </w:r>
            <w:r>
              <w:rPr>
                <w:rFonts w:ascii="Microsoft YaHei" w:hAnsi="Microsoft YaHei" w:eastAsia="Microsoft YaHei" w:cs="Microsoft YaHei"/>
                <w:sz w:val="20"/>
                <w:szCs w:val="20"/>
                <w:spacing w:val="7"/>
              </w:rPr>
              <w:t>量</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7"/>
              </w:rPr>
              <w:t>因</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此</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8"/>
              </w:rPr>
              <w:t>红富士苹果园施用复合肥料或配方施肥是今后</w:t>
            </w:r>
            <w:r>
              <w:rPr>
                <w:rFonts w:ascii="Microsoft YaHei" w:hAnsi="Microsoft YaHei" w:eastAsia="Microsoft YaHei" w:cs="Microsoft YaHei"/>
                <w:sz w:val="20"/>
                <w:szCs w:val="20"/>
                <w:spacing w:val="7"/>
              </w:rPr>
              <w:t>施肥的总趋势。</w:t>
            </w:r>
          </w:p>
          <w:p>
            <w:pPr>
              <w:ind w:left="1736"/>
              <w:spacing w:before="16" w:line="253"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position w:val="1"/>
              </w:rPr>
              <w:t>④ </w:t>
            </w:r>
            <w:r>
              <w:rPr>
                <w:rFonts w:ascii="Microsoft YaHei" w:hAnsi="Microsoft YaHei" w:eastAsia="Microsoft YaHei" w:cs="Microsoft YaHei"/>
                <w:sz w:val="20"/>
                <w:szCs w:val="20"/>
                <w:spacing w:val="6"/>
                <w:position w:val="3"/>
              </w:rPr>
              <w:t>施追肥方法</w:t>
            </w:r>
            <w:r>
              <w:rPr>
                <w:rFonts w:ascii="Microsoft YaHei" w:hAnsi="Microsoft YaHei" w:eastAsia="Microsoft YaHei" w:cs="Microsoft YaHei"/>
                <w:sz w:val="20"/>
                <w:szCs w:val="20"/>
                <w:spacing w:val="15"/>
                <w:position w:val="3"/>
              </w:rPr>
              <w:t xml:space="preserve">   </w:t>
            </w:r>
            <w:r>
              <w:rPr>
                <w:rFonts w:ascii="Microsoft YaHei" w:hAnsi="Microsoft YaHei" w:eastAsia="Microsoft YaHei" w:cs="Microsoft YaHei"/>
                <w:sz w:val="20"/>
                <w:szCs w:val="20"/>
                <w:spacing w:val="6"/>
                <w:position w:val="3"/>
              </w:rPr>
              <w:t>根部追肥</w:t>
            </w:r>
            <w:r>
              <w:rPr>
                <w:rFonts w:ascii="Microsoft YaHei" w:hAnsi="Microsoft YaHei" w:eastAsia="Microsoft YaHei" w:cs="Microsoft YaHei"/>
                <w:sz w:val="20"/>
                <w:szCs w:val="20"/>
                <w:spacing w:val="-20"/>
                <w:position w:val="3"/>
              </w:rPr>
              <w:t xml:space="preserve"> </w:t>
            </w:r>
            <w:r>
              <w:rPr>
                <w:rFonts w:ascii="Microsoft YaHei" w:hAnsi="Microsoft YaHei" w:eastAsia="Microsoft YaHei" w:cs="Microsoft YaHei"/>
                <w:sz w:val="20"/>
                <w:szCs w:val="20"/>
                <w:spacing w:val="6"/>
                <w:position w:val="4"/>
              </w:rPr>
              <w:t>,</w:t>
            </w:r>
            <w:r>
              <w:rPr>
                <w:rFonts w:ascii="Microsoft YaHei" w:hAnsi="Microsoft YaHei" w:eastAsia="Microsoft YaHei" w:cs="Microsoft YaHei"/>
                <w:sz w:val="20"/>
                <w:szCs w:val="20"/>
                <w:spacing w:val="-15"/>
                <w:position w:val="4"/>
              </w:rPr>
              <w:t xml:space="preserve"> </w:t>
            </w:r>
            <w:r>
              <w:rPr>
                <w:rFonts w:ascii="Microsoft YaHei" w:hAnsi="Microsoft YaHei" w:eastAsia="Microsoft YaHei" w:cs="Microsoft YaHei"/>
                <w:sz w:val="20"/>
                <w:szCs w:val="20"/>
                <w:spacing w:val="6"/>
                <w:position w:val="3"/>
              </w:rPr>
              <w:t>可采用以下方法</w:t>
            </w:r>
            <w:r>
              <w:rPr>
                <w:rFonts w:ascii="Microsoft YaHei" w:hAnsi="Microsoft YaHei" w:eastAsia="Microsoft YaHei" w:cs="Microsoft YaHei"/>
                <w:sz w:val="20"/>
                <w:szCs w:val="20"/>
                <w:spacing w:val="6"/>
                <w:position w:val="4"/>
              </w:rPr>
              <w:t>。</w:t>
            </w:r>
          </w:p>
          <w:p>
            <w:pPr>
              <w:pStyle w:val="TableText"/>
              <w:ind w:left="1311" w:right="1187" w:firstLine="425"/>
              <w:spacing w:before="106" w:line="253" w:lineRule="auto"/>
              <w:rPr>
                <w:rFonts w:ascii="Microsoft YaHei" w:hAnsi="Microsoft YaHei" w:eastAsia="Microsoft YaHei" w:cs="Microsoft YaHei"/>
                <w:sz w:val="20"/>
                <w:szCs w:val="20"/>
              </w:rPr>
            </w:pPr>
            <w:r>
              <w:rPr>
                <w:sz w:val="20"/>
                <w:szCs w:val="20"/>
                <w:spacing w:val="6"/>
                <w:position w:val="-1"/>
              </w:rPr>
              <w:t>a.  </w:t>
            </w:r>
            <w:r>
              <w:rPr>
                <w:rFonts w:ascii="Microsoft YaHei" w:hAnsi="Microsoft YaHei" w:eastAsia="Microsoft YaHei" w:cs="Microsoft YaHei"/>
                <w:sz w:val="20"/>
                <w:szCs w:val="20"/>
                <w:spacing w:val="6"/>
              </w:rPr>
              <w:t>浅沟法</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在红富士根系密集区的地面上</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6"/>
              </w:rPr>
              <w:t>挖 </w:t>
            </w:r>
            <w:r>
              <w:rPr>
                <w:sz w:val="20"/>
                <w:szCs w:val="20"/>
                <w:spacing w:val="6"/>
              </w:rPr>
              <w:t>10</w:t>
            </w:r>
            <w:r>
              <w:rPr>
                <w:sz w:val="20"/>
                <w:szCs w:val="20"/>
              </w:rPr>
              <w:t>cm</w:t>
            </w:r>
            <w:r>
              <w:rPr>
                <w:rFonts w:ascii="Microsoft YaHei" w:hAnsi="Microsoft YaHei" w:eastAsia="Microsoft YaHei" w:cs="Microsoft YaHei"/>
                <w:sz w:val="20"/>
                <w:szCs w:val="20"/>
                <w:spacing w:val="6"/>
              </w:rPr>
              <w:t>左右深的放射沟</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6"/>
              </w:rPr>
              <w:t>或环</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状沟</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半环状沟</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直沟</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短沟</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1"/>
              </w:rPr>
              <w:t>将肥料均匀撒入沟</w:t>
            </w:r>
            <w:r>
              <w:rPr>
                <w:rFonts w:ascii="Microsoft YaHei" w:hAnsi="Microsoft YaHei" w:eastAsia="Microsoft YaHei" w:cs="Microsoft YaHei"/>
                <w:sz w:val="20"/>
                <w:szCs w:val="20"/>
                <w:spacing w:val="-2"/>
              </w:rPr>
              <w:t>中</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2"/>
              </w:rPr>
              <w:t>量大时要与土拌匀</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2"/>
              </w:rPr>
              <w:t>切勿过分</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集中或大块填入</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以免造成肥害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8"/>
              </w:rPr>
              <w:t>然后覆土填平施肥沟</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38"/>
                <w:position w:val="1"/>
              </w:rPr>
              <w:t xml:space="preserve"> </w:t>
            </w:r>
            <w:r>
              <w:rPr>
                <w:rFonts w:ascii="Microsoft YaHei" w:hAnsi="Microsoft YaHei" w:eastAsia="Microsoft YaHei" w:cs="Microsoft YaHei"/>
                <w:sz w:val="20"/>
                <w:szCs w:val="20"/>
                <w:spacing w:val="8"/>
              </w:rPr>
              <w:t>有条件的灌 </w:t>
            </w:r>
            <w:r>
              <w:rPr>
                <w:sz w:val="20"/>
                <w:szCs w:val="20"/>
                <w:spacing w:val="8"/>
                <w:position w:val="-2"/>
              </w:rPr>
              <w:t>1</w:t>
            </w:r>
            <w:r>
              <w:rPr>
                <w:rFonts w:ascii="Microsoft YaHei" w:hAnsi="Microsoft YaHei" w:eastAsia="Microsoft YaHei" w:cs="Microsoft YaHei"/>
                <w:sz w:val="20"/>
                <w:szCs w:val="20"/>
                <w:spacing w:val="8"/>
              </w:rPr>
              <w:t>次水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利化肥溶解、吸收。</w:t>
            </w:r>
          </w:p>
          <w:p>
            <w:pPr>
              <w:pStyle w:val="TableText"/>
              <w:ind w:left="1313" w:right="1187" w:firstLine="422"/>
              <w:spacing w:before="2" w:line="253" w:lineRule="auto"/>
              <w:jc w:val="both"/>
              <w:rPr>
                <w:rFonts w:ascii="Microsoft YaHei" w:hAnsi="Microsoft YaHei" w:eastAsia="Microsoft YaHei" w:cs="Microsoft YaHei"/>
                <w:sz w:val="20"/>
                <w:szCs w:val="20"/>
              </w:rPr>
            </w:pPr>
            <w:r>
              <w:rPr>
                <w:sz w:val="20"/>
                <w:szCs w:val="20"/>
                <w:spacing w:val="9"/>
                <w:position w:val="-1"/>
              </w:rPr>
              <w:t>b.  </w:t>
            </w:r>
            <w:r>
              <w:rPr>
                <w:rFonts w:ascii="Microsoft YaHei" w:hAnsi="Microsoft YaHei" w:eastAsia="Microsoft YaHei" w:cs="Microsoft YaHei"/>
                <w:sz w:val="20"/>
                <w:szCs w:val="20"/>
                <w:spacing w:val="9"/>
              </w:rPr>
              <w:t>穴施</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一般山坡旱地肥料不足时</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9"/>
              </w:rPr>
              <w:t>在树盘内挖 </w:t>
            </w:r>
            <w:r>
              <w:rPr>
                <w:sz w:val="20"/>
                <w:szCs w:val="20"/>
                <w:spacing w:val="9"/>
                <w:position w:val="-1"/>
              </w:rPr>
              <w:t>6</w:t>
            </w:r>
            <w:r>
              <w:rPr>
                <w:rFonts w:ascii="Microsoft YaHei" w:hAnsi="Microsoft YaHei" w:eastAsia="Microsoft YaHei" w:cs="Microsoft YaHei"/>
                <w:sz w:val="20"/>
                <w:szCs w:val="20"/>
                <w:spacing w:val="9"/>
                <w:position w:val="-1"/>
              </w:rPr>
              <w:t>~</w:t>
            </w:r>
            <w:r>
              <w:rPr>
                <w:sz w:val="20"/>
                <w:szCs w:val="20"/>
                <w:spacing w:val="9"/>
                <w:position w:val="-1"/>
              </w:rPr>
              <w:t>12</w:t>
            </w:r>
            <w:r>
              <w:rPr>
                <w:rFonts w:ascii="Microsoft YaHei" w:hAnsi="Microsoft YaHei" w:eastAsia="Microsoft YaHei" w:cs="Microsoft YaHei"/>
                <w:sz w:val="20"/>
                <w:szCs w:val="20"/>
                <w:spacing w:val="9"/>
              </w:rPr>
              <w:t>个深 </w:t>
            </w:r>
            <w:r>
              <w:rPr>
                <w:sz w:val="20"/>
                <w:szCs w:val="20"/>
                <w:spacing w:val="9"/>
                <w:position w:val="-1"/>
              </w:rPr>
              <w:t>40</w:t>
            </w:r>
            <w:r>
              <w:rPr>
                <w:rFonts w:ascii="Microsoft YaHei" w:hAnsi="Microsoft YaHei" w:eastAsia="Microsoft YaHei" w:cs="Microsoft YaHei"/>
                <w:sz w:val="20"/>
                <w:szCs w:val="20"/>
                <w:spacing w:val="9"/>
                <w:position w:val="-1"/>
              </w:rPr>
              <w:t>~</w:t>
            </w:r>
            <w:r>
              <w:rPr>
                <w:sz w:val="20"/>
                <w:szCs w:val="20"/>
                <w:spacing w:val="9"/>
                <w:position w:val="-1"/>
              </w:rPr>
              <w:t>50</w:t>
            </w:r>
            <w:r>
              <w:rPr>
                <w:sz w:val="20"/>
                <w:szCs w:val="20"/>
                <w:position w:val="-1"/>
              </w:rPr>
              <w:t>cm</w:t>
            </w:r>
            <w:r>
              <w:rPr>
                <w:sz w:val="20"/>
                <w:szCs w:val="20"/>
                <w:spacing w:val="27"/>
                <w:position w:val="-1"/>
              </w:rPr>
              <w:t xml:space="preserve"> </w:t>
            </w:r>
            <w:r>
              <w:rPr>
                <w:rFonts w:ascii="Microsoft YaHei" w:hAnsi="Microsoft YaHei" w:eastAsia="Microsoft YaHei" w:cs="Microsoft YaHei"/>
                <w:sz w:val="20"/>
                <w:szCs w:val="20"/>
                <w:spacing w:val="9"/>
              </w:rPr>
              <w:t>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穴</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9"/>
              </w:rPr>
              <w:t>将追肥分层施入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9"/>
              </w:rPr>
              <w:t>与表土充分混合</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9"/>
              </w:rPr>
              <w:t>覆土填平。</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9"/>
              </w:rPr>
              <w:t>也可以先往穴内填充秸秆与</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杂草</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5"/>
              </w:rPr>
              <w:t>然后撒上化肥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5"/>
              </w:rPr>
              <w:t>灌足水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5"/>
              </w:rPr>
              <w:t>上覆小块地</w:t>
            </w:r>
            <w:r>
              <w:rPr>
                <w:rFonts w:ascii="Microsoft YaHei" w:hAnsi="Microsoft YaHei" w:eastAsia="Microsoft YaHei" w:cs="Microsoft YaHei"/>
                <w:sz w:val="20"/>
                <w:szCs w:val="20"/>
                <w:spacing w:val="4"/>
              </w:rPr>
              <w:t>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4"/>
              </w:rPr>
              <w:t>令中央微凹并扎小孔</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4"/>
                <w:position w:val="1"/>
              </w:rPr>
              <w:t>, </w:t>
            </w:r>
            <w:r>
              <w:rPr>
                <w:rFonts w:ascii="Microsoft YaHei" w:hAnsi="Microsoft YaHei" w:eastAsia="Microsoft YaHei" w:cs="Microsoft YaHei"/>
                <w:sz w:val="20"/>
                <w:szCs w:val="20"/>
                <w:spacing w:val="4"/>
              </w:rPr>
              <w:t>以接纳雨水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p>
          <w:p>
            <w:pPr>
              <w:pStyle w:val="TableText"/>
              <w:ind w:firstLine="8006"/>
              <w:spacing w:before="204" w:line="409" w:lineRule="exact"/>
              <w:rPr/>
            </w:pPr>
            <w:r>
              <w:rPr>
                <w:position w:val="-8"/>
              </w:rPr>
              <w:pict>
                <v:group id="_x0000_s870" style="mso-position-vertical-relative:line;mso-position-horizontal-relative:char;width:21pt;height:20.45pt;" filled="false" stroked="false" coordsize="420,409" coordorigin="0,0">
                  <v:group id="_x0000_s872" style="position:absolute;left:0;top:0;width:420;height:409;" filled="false" stroked="false" coordsize="420,409" coordorigin="0,0">
                    <v:shape id="_x0000_s874" style="position:absolute;left:0;top:47;width:68;height:282;" filled="false" strokecolor="#00AEEF" strokeweight="0.38pt" coordsize="68,282" coordorigin="0,0" path="m64,3c26,41,3,93,3,150c3,198,20,242,47,277e">
                      <v:stroke joinstyle="miter" miterlimit="4"/>
                    </v:shape>
                    <v:shape id="_x0000_s876" style="position:absolute;left:34;top:0;width:370;height:177;" filled="false" strokecolor="#00AEEF" strokeweight="0.96pt" coordsize="370,177" coordorigin="0,0" path="m359,167c345,77,268,9,175,9c103,9,40,50,9,111e">
                      <v:stroke joinstyle="miter" miterlimit="4"/>
                    </v:shape>
                    <v:shape id="_x0000_s878"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880" style="position:absolute;left:31;top:268;width:315;height:126;" filled="false" strokecolor="#00AEEF" strokeweight="0.96pt" coordsize="315,126" coordorigin="0,0" path="m9,9c39,73,103,116,178,116c226,116,271,97,304,67e">
                      <v:stroke joinstyle="miter" miterlimit="4"/>
                    </v:shape>
                    <v:shape id="_x0000_s882" style="position:absolute;left:42;top:29;width:317;height:337;" filled="false" strokecolor="#00AEEF" strokeweight="0.38pt" coordsize="317,337" coordorigin="0,0" path="m100,318c120,327,143,333,167,333c231,333,286,296,313,242m153,3c69,11,3,81,3,168e">
                      <v:stroke joinstyle="miter" miterlimit="4"/>
                    </v:shape>
                  </v:group>
                  <v:shape id="_x0000_s884" style="position:absolute;left:-20;top:-20;width:460;height:449;" filled="false" stroked="false" type="#_x0000_t202">
                    <v:fill on="false"/>
                    <v:stroke on="false"/>
                    <v:path/>
                    <v:imagedata o:title=""/>
                    <o:lock v:ext="edit" aspectratio="false"/>
                    <v:textbox inset="0mm,0mm,0mm,0mm">
                      <w:txbxContent>
                        <w:p>
                          <w:pPr>
                            <w:ind w:left="148"/>
                            <w:spacing w:before="156" w:line="189" w:lineRule="auto"/>
                            <w:rPr>
                              <w:rFonts w:ascii="Arial" w:hAnsi="Arial" w:eastAsia="Arial" w:cs="Arial"/>
                              <w:sz w:val="17"/>
                              <w:szCs w:val="17"/>
                            </w:rPr>
                          </w:pPr>
                          <w:r>
                            <w:rPr>
                              <w:rFonts w:ascii="Arial" w:hAnsi="Arial" w:eastAsia="Arial" w:cs="Arial"/>
                              <w:sz w:val="17"/>
                              <w:szCs w:val="17"/>
                              <w:spacing w:val="16"/>
                            </w:rPr>
                            <w:t>51</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132" name="IM 132"/>
                  <wp:cNvGraphicFramePr/>
                  <a:graphic>
                    <a:graphicData uri="http://schemas.openxmlformats.org/drawingml/2006/picture">
                      <pic:pic>
                        <pic:nvPicPr>
                          <pic:cNvPr id="132" name="IM 132"/>
                          <pic:cNvPicPr/>
                        </pic:nvPicPr>
                        <pic:blipFill>
                          <a:blip r:embed="rId70"/>
                          <a:stretch>
                            <a:fillRect/>
                          </a:stretch>
                        </pic:blipFill>
                        <pic:spPr>
                          <a:xfrm rot="0">
                            <a:off x="0" y="0"/>
                            <a:ext cx="4535030" cy="35693"/>
                          </a:xfrm>
                          <a:prstGeom prst="rect">
                            <a:avLst/>
                          </a:prstGeom>
                        </pic:spPr>
                      </pic:pic>
                    </a:graphicData>
                  </a:graphic>
                </wp:inline>
              </w:drawing>
            </w:r>
          </w:p>
          <w:p>
            <w:pPr>
              <w:pStyle w:val="TableText"/>
              <w:spacing w:line="261" w:lineRule="auto"/>
              <w:rPr/>
            </w:pPr>
            <w:r/>
          </w:p>
          <w:p>
            <w:pPr>
              <w:ind w:left="1198" w:right="1300"/>
              <w:spacing w:before="85" w:line="25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rPr>
              <w:t>孔上压小石块或瓦片</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rPr>
              <w:t>, 以防穴内水分蒸发。这种方</w:t>
            </w:r>
            <w:r>
              <w:rPr>
                <w:rFonts w:ascii="Microsoft YaHei" w:hAnsi="Microsoft YaHei" w:eastAsia="Microsoft YaHei" w:cs="Microsoft YaHei"/>
                <w:sz w:val="20"/>
                <w:szCs w:val="20"/>
                <w:spacing w:val="2"/>
              </w:rPr>
              <w:t>法叫“穴贮肥水”,</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2"/>
              </w:rPr>
              <w:t>有良好的供</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水、供肥、保树作用。</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2"/>
              </w:rPr>
              <w:t>可在旱坡地果园推广应用。</w:t>
            </w:r>
          </w:p>
          <w:p>
            <w:pPr>
              <w:ind w:left="1198" w:right="1300" w:firstLine="428"/>
              <w:spacing w:before="2" w:line="246"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position w:val="-2"/>
              </w:rPr>
              <w:t>c.  </w:t>
            </w:r>
            <w:r>
              <w:rPr>
                <w:rFonts w:ascii="Microsoft YaHei" w:hAnsi="Microsoft YaHei" w:eastAsia="Microsoft YaHei" w:cs="Microsoft YaHei"/>
                <w:sz w:val="20"/>
                <w:szCs w:val="20"/>
                <w:spacing w:val="9"/>
              </w:rPr>
              <w:t>随灌溉施肥</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将肥料溶于水中或将液体肥</w:t>
            </w:r>
            <w:r>
              <w:rPr>
                <w:rFonts w:ascii="Microsoft YaHei" w:hAnsi="Microsoft YaHei" w:eastAsia="Microsoft YaHei" w:cs="Microsoft YaHei"/>
                <w:sz w:val="20"/>
                <w:szCs w:val="20"/>
                <w:spacing w:val="8"/>
              </w:rPr>
              <w:t>料随渠水灌于树下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8"/>
              </w:rPr>
              <w:t>或通过喷</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灌</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滴灌和渗灌系统</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2"/>
              </w:rPr>
              <w:t>将肥料喷</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滴</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渗到树上或树下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2"/>
              </w:rPr>
              <w:t>但千万要注意溶液浓度</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 </w:t>
            </w:r>
            <w:r>
              <w:rPr>
                <w:rFonts w:ascii="Microsoft YaHei" w:hAnsi="Microsoft YaHei" w:eastAsia="Microsoft YaHei" w:cs="Microsoft YaHei"/>
                <w:sz w:val="20"/>
                <w:szCs w:val="20"/>
                <w:spacing w:val="-2"/>
              </w:rPr>
              <w:t>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免灼烧枝、叶、根系等。此法简单易行</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rPr>
              <w:t>,</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rPr>
              <w:t>节省劳力</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rPr>
              <w:t>,</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rPr>
              <w:t>能充分发挥肥效。</w:t>
            </w:r>
          </w:p>
          <w:p>
            <w:pPr>
              <w:ind w:left="1202" w:right="1300" w:firstLine="422"/>
              <w:spacing w:before="1" w:line="238"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position w:val="-2"/>
              </w:rPr>
              <w:t>d.  </w:t>
            </w:r>
            <w:r>
              <w:rPr>
                <w:rFonts w:ascii="Microsoft YaHei" w:hAnsi="Microsoft YaHei" w:eastAsia="Microsoft YaHei" w:cs="Microsoft YaHei"/>
                <w:sz w:val="20"/>
                <w:szCs w:val="20"/>
                <w:spacing w:val="7"/>
              </w:rPr>
              <w:t>全园撒肥</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盛果期</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7"/>
              </w:rPr>
              <w:t>尤其密植园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根系密布全园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土壤已经过多年改良</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9"/>
              </w:rPr>
              <w:t>可将肥料均匀撒于园面</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9"/>
              </w:rPr>
              <w:t>但要距树干 </w:t>
            </w:r>
            <w:r>
              <w:rPr>
                <w:rFonts w:ascii="Microsoft YaHei" w:hAnsi="Microsoft YaHei" w:eastAsia="Microsoft YaHei" w:cs="Microsoft YaHei"/>
                <w:sz w:val="20"/>
                <w:szCs w:val="20"/>
                <w:spacing w:val="9"/>
                <w:position w:val="-1"/>
              </w:rPr>
              <w:t>0. </w:t>
            </w:r>
            <w:r>
              <w:rPr>
                <w:rFonts w:ascii="Microsoft YaHei" w:hAnsi="Microsoft YaHei" w:eastAsia="Microsoft YaHei" w:cs="Microsoft YaHei"/>
                <w:sz w:val="20"/>
                <w:szCs w:val="20"/>
                <w:spacing w:val="9"/>
              </w:rPr>
              <w:t>5m以上(因近树干处只有大骨干根而无</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毛吸根)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7"/>
              </w:rPr>
              <w:t>然后深耕20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7"/>
              </w:rPr>
              <w:t>左右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7"/>
              </w:rPr>
              <w:t>使肥料与土壤充分混匀</w:t>
            </w:r>
            <w:r>
              <w:rPr>
                <w:rFonts w:ascii="Microsoft YaHei" w:hAnsi="Microsoft YaHei" w:eastAsia="Microsoft YaHei" w:cs="Microsoft YaHei"/>
                <w:sz w:val="20"/>
                <w:szCs w:val="20"/>
                <w:spacing w:val="7"/>
                <w:position w:val="1"/>
              </w:rPr>
              <w:t>。</w:t>
            </w:r>
          </w:p>
          <w:p>
            <w:pPr>
              <w:ind w:left="1199" w:right="1300" w:firstLine="420"/>
              <w:spacing w:before="26" w:line="255"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根外追肥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5"/>
              </w:rPr>
              <w:t>要慎重选择肥料种类和浓度。</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5"/>
              </w:rPr>
              <w:t>喷布时间宜在阴天或晴</w:t>
            </w:r>
            <w:r>
              <w:rPr>
                <w:rFonts w:ascii="Microsoft YaHei" w:hAnsi="Microsoft YaHei" w:eastAsia="Microsoft YaHei" w:cs="Microsoft YaHei"/>
                <w:sz w:val="20"/>
                <w:szCs w:val="20"/>
                <w:spacing w:val="4"/>
              </w:rPr>
              <w:t>天的早、晚</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进行。</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1"/>
              </w:rPr>
              <w:t>喷肥要细致、均匀、周到</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1"/>
              </w:rPr>
              <w:t>尤其是叶背、内膛和新梢上</w:t>
            </w:r>
            <w:r>
              <w:rPr>
                <w:rFonts w:ascii="Microsoft YaHei" w:hAnsi="Microsoft YaHei" w:eastAsia="Microsoft YaHei" w:cs="Microsoft YaHei"/>
                <w:sz w:val="20"/>
                <w:szCs w:val="20"/>
              </w:rPr>
              <w:t>半部不要漏喷</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rPr>
              <w:t>, 以利 </w:t>
            </w:r>
            <w:r>
              <w:rPr>
                <w:rFonts w:ascii="Microsoft YaHei" w:hAnsi="Microsoft YaHei" w:eastAsia="Microsoft YaHei" w:cs="Microsoft YaHei"/>
                <w:sz w:val="20"/>
                <w:szCs w:val="20"/>
                <w:spacing w:val="6"/>
              </w:rPr>
              <w:t>吸收利用。</w:t>
            </w:r>
          </w:p>
          <w:p>
            <w:pPr>
              <w:pStyle w:val="TableText"/>
              <w:ind w:left="1618"/>
              <w:spacing w:before="60" w:line="176" w:lineRule="auto"/>
              <w:rPr>
                <w:rFonts w:ascii="Microsoft YaHei" w:hAnsi="Microsoft YaHei" w:eastAsia="Microsoft YaHei" w:cs="Microsoft YaHei"/>
              </w:rPr>
            </w:pPr>
            <w:r>
              <w:rPr>
                <w:color w:val="00AEEF"/>
                <w:spacing w:val="1"/>
                <w:position w:val="-1"/>
              </w:rPr>
              <w:t>4.  </w:t>
            </w:r>
            <w:r>
              <w:rPr>
                <w:rFonts w:ascii="Microsoft YaHei" w:hAnsi="Microsoft YaHei" w:eastAsia="Microsoft YaHei" w:cs="Microsoft YaHei"/>
                <w:color w:val="00AEEF"/>
                <w:spacing w:val="1"/>
              </w:rPr>
              <w:t>合理修剪</w:t>
            </w:r>
          </w:p>
          <w:p>
            <w:pPr>
              <w:ind w:left="1198" w:right="1300" w:firstLine="422"/>
              <w:spacing w:before="152" w:line="250"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在正常管理条件下</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9"/>
              </w:rPr>
              <w:t>红富士苹果树一般栽后 6~7年便可进入盛果期</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37"/>
                <w:position w:val="1"/>
              </w:rPr>
              <w:t xml:space="preserve"> </w:t>
            </w:r>
            <w:r>
              <w:rPr>
                <w:rFonts w:ascii="Microsoft YaHei" w:hAnsi="Microsoft YaHei" w:eastAsia="Microsoft YaHei" w:cs="Microsoft YaHei"/>
                <w:sz w:val="20"/>
                <w:szCs w:val="20"/>
                <w:spacing w:val="9"/>
              </w:rPr>
              <w:t>此期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树势明显缓和</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7"/>
              </w:rPr>
              <w:t>新梢年生长量多在 </w:t>
            </w:r>
            <w:r>
              <w:rPr>
                <w:rFonts w:ascii="Microsoft YaHei" w:hAnsi="Microsoft YaHei" w:eastAsia="Microsoft YaHei" w:cs="Microsoft YaHei"/>
                <w:sz w:val="20"/>
                <w:szCs w:val="20"/>
                <w:spacing w:val="7"/>
                <w:position w:val="-1"/>
              </w:rPr>
              <w:t>20~30</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6"/>
              </w:rPr>
              <w:t>结果枝以短果枝为主</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中长果枝和</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腋花芽明显减少(不足30%)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
                <w:position w:val="1"/>
              </w:rPr>
              <w:t xml:space="preserve"> </w:t>
            </w:r>
            <w:r>
              <w:rPr>
                <w:rFonts w:ascii="Microsoft YaHei" w:hAnsi="Microsoft YaHei" w:eastAsia="Microsoft YaHei" w:cs="Microsoft YaHei"/>
                <w:sz w:val="20"/>
                <w:szCs w:val="20"/>
                <w:spacing w:val="5"/>
              </w:rPr>
              <w:t>产量潜力充分发挥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5"/>
              </w:rPr>
              <w:t>每 </w:t>
            </w:r>
            <w:r>
              <w:rPr>
                <w:rFonts w:ascii="Microsoft YaHei" w:hAnsi="Microsoft YaHei" w:eastAsia="Microsoft YaHei" w:cs="Microsoft YaHei"/>
                <w:sz w:val="20"/>
                <w:szCs w:val="20"/>
                <w:spacing w:val="5"/>
                <w:position w:val="-1"/>
              </w:rPr>
              <w:t>667m</w:t>
            </w:r>
            <w:r>
              <w:rPr>
                <w:rFonts w:ascii="Microsoft YaHei" w:hAnsi="Microsoft YaHei" w:eastAsia="Microsoft YaHei" w:cs="Microsoft YaHei"/>
                <w:sz w:val="11"/>
                <w:szCs w:val="11"/>
                <w:spacing w:val="5"/>
                <w:position w:val="7"/>
              </w:rPr>
              <w:t>2</w:t>
            </w:r>
            <w:r>
              <w:rPr>
                <w:rFonts w:ascii="Microsoft YaHei" w:hAnsi="Microsoft YaHei" w:eastAsia="Microsoft YaHei" w:cs="Microsoft YaHei"/>
                <w:sz w:val="11"/>
                <w:szCs w:val="11"/>
                <w:spacing w:val="20"/>
                <w:w w:val="102"/>
                <w:position w:val="7"/>
              </w:rPr>
              <w:t xml:space="preserve"> </w:t>
            </w:r>
            <w:r>
              <w:rPr>
                <w:rFonts w:ascii="Microsoft YaHei" w:hAnsi="Microsoft YaHei" w:eastAsia="Microsoft YaHei" w:cs="Microsoft YaHei"/>
                <w:sz w:val="20"/>
                <w:szCs w:val="20"/>
                <w:spacing w:val="5"/>
              </w:rPr>
              <w:t>产量可高达 </w:t>
            </w:r>
            <w:r>
              <w:rPr>
                <w:rFonts w:ascii="Microsoft YaHei" w:hAnsi="Microsoft YaHei" w:eastAsia="Microsoft YaHei" w:cs="Microsoft YaHei"/>
                <w:sz w:val="20"/>
                <w:szCs w:val="20"/>
                <w:spacing w:val="5"/>
                <w:position w:val="-1"/>
              </w:rPr>
              <w:t>8000</w:t>
            </w:r>
            <w:r>
              <w:rPr>
                <w:rFonts w:ascii="Microsoft YaHei" w:hAnsi="Microsoft YaHei" w:eastAsia="Microsoft YaHei" w:cs="Microsoft YaHei"/>
                <w:sz w:val="20"/>
                <w:szCs w:val="20"/>
                <w:position w:val="-1"/>
              </w:rPr>
              <w:t>kg </w:t>
            </w:r>
            <w:r>
              <w:rPr>
                <w:rFonts w:ascii="Microsoft YaHei" w:hAnsi="Microsoft YaHei" w:eastAsia="Microsoft YaHei" w:cs="Microsoft YaHei"/>
                <w:sz w:val="20"/>
                <w:szCs w:val="20"/>
                <w:spacing w:val="7"/>
              </w:rPr>
              <w:t>以上。但因红富士果枝连续结果能力差</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7"/>
              </w:rPr>
              <w:t>结果量稍有超载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7"/>
              </w:rPr>
              <w:t>下年便出现小年。</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7"/>
              </w:rPr>
              <w:t>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营养消耗过大时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9"/>
              </w:rPr>
              <w:t>有时可连续出现两个小年。</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9"/>
              </w:rPr>
              <w:t>除采取综合措</w:t>
            </w:r>
            <w:r>
              <w:rPr>
                <w:rFonts w:ascii="Microsoft YaHei" w:hAnsi="Microsoft YaHei" w:eastAsia="Microsoft YaHei" w:cs="Microsoft YaHei"/>
                <w:sz w:val="20"/>
                <w:szCs w:val="20"/>
                <w:spacing w:val="8"/>
              </w:rPr>
              <w:t>施外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8"/>
              </w:rPr>
              <w:t>在修剪上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8"/>
              </w:rPr>
              <w:t>要</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保证通风透光</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6"/>
              </w:rPr>
              <w:t>维持良好而稳定的树体结构和树势</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 以延长丰产优质期。</w:t>
            </w:r>
          </w:p>
          <w:p>
            <w:pPr>
              <w:ind w:left="1638"/>
              <w:spacing w:before="9"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(1)调节树体结构</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7"/>
              </w:rPr>
              <w:t>改善光照条件</w:t>
            </w:r>
          </w:p>
          <w:p>
            <w:pPr>
              <w:ind w:left="1198" w:right="1300" w:firstLine="423"/>
              <w:spacing w:before="112" w:line="25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红富士苹果喜直射光</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5"/>
              </w:rPr>
              <w:t>光照不足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5"/>
              </w:rPr>
              <w:t>成花少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5"/>
              </w:rPr>
              <w:t>果实着色欠佳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5"/>
              </w:rPr>
              <w:t>产量低。</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5"/>
              </w:rPr>
              <w:t>近年多数</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果区栽植红富士密度偏大</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又多采用轻剪长放修剪法</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多表现枝量过多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8"/>
              </w:rPr>
              <w:t>尤其大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辅养枝、过长光杆枝拥塞树冠</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2"/>
              </w:rPr>
              <w:t>严重影响层</w:t>
            </w:r>
            <w:r>
              <w:rPr>
                <w:rFonts w:ascii="Microsoft YaHei" w:hAnsi="Microsoft YaHei" w:eastAsia="Microsoft YaHei" w:cs="Microsoft YaHei"/>
                <w:sz w:val="20"/>
                <w:szCs w:val="20"/>
                <w:spacing w:val="1"/>
              </w:rPr>
              <w:t>间、内膛通风透光。</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
              </w:rPr>
              <w:t>为此</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
              </w:rPr>
              <w:t>在改造树体</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上要采取如下措施。</w:t>
            </w:r>
          </w:p>
          <w:p>
            <w:pPr>
              <w:ind w:left="1198" w:right="1300" w:firstLine="424"/>
              <w:spacing w:before="6"/>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position w:val="-2"/>
              </w:rPr>
              <w:t>①</w:t>
            </w:r>
            <w:r>
              <w:rPr>
                <w:rFonts w:ascii="Microsoft YaHei" w:hAnsi="Microsoft YaHei" w:eastAsia="Microsoft YaHei" w:cs="Microsoft YaHei"/>
                <w:sz w:val="20"/>
                <w:szCs w:val="20"/>
                <w:spacing w:val="24"/>
                <w:position w:val="-2"/>
              </w:rPr>
              <w:t xml:space="preserve"> </w:t>
            </w:r>
            <w:r>
              <w:rPr>
                <w:rFonts w:ascii="Microsoft YaHei" w:hAnsi="Microsoft YaHei" w:eastAsia="Microsoft YaHei" w:cs="Microsoft YaHei"/>
                <w:sz w:val="20"/>
                <w:szCs w:val="20"/>
                <w:spacing w:val="11"/>
              </w:rPr>
              <w:t>控制树高   树冠应留多高要看行株距大小而定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11"/>
              </w:rPr>
              <w:t>行株距愈宽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1"/>
              </w:rPr>
              <w:t>树冠留得</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越高</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一般稀植园树高不宜超过 </w:t>
            </w:r>
            <w:r>
              <w:rPr>
                <w:rFonts w:ascii="Microsoft YaHei" w:hAnsi="Microsoft YaHei" w:eastAsia="Microsoft YaHei" w:cs="Microsoft YaHei"/>
                <w:sz w:val="20"/>
                <w:szCs w:val="20"/>
                <w:spacing w:val="2"/>
                <w:position w:val="-1"/>
              </w:rPr>
              <w:t>4. 5m</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2"/>
              </w:rPr>
              <w:t>最好在 </w:t>
            </w:r>
            <w:r>
              <w:rPr>
                <w:rFonts w:ascii="Microsoft YaHei" w:hAnsi="Microsoft YaHei" w:eastAsia="Microsoft YaHei" w:cs="Microsoft YaHei"/>
                <w:sz w:val="20"/>
                <w:szCs w:val="20"/>
                <w:spacing w:val="2"/>
                <w:position w:val="-1"/>
              </w:rPr>
              <w:t>4m</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2"/>
              </w:rPr>
              <w:t>以下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2"/>
              </w:rPr>
              <w:t>要注重增加冠幅</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 </w:t>
            </w:r>
            <w:r>
              <w:rPr>
                <w:rFonts w:ascii="Microsoft YaHei" w:hAnsi="Microsoft YaHei" w:eastAsia="Microsoft YaHei" w:cs="Microsoft YaHei"/>
                <w:sz w:val="20"/>
                <w:szCs w:val="20"/>
                <w:spacing w:val="2"/>
              </w:rPr>
              <w:t>降低</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冠形指数;密植园树高不宜超过行距</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12"/>
                <w:position w:val="1"/>
              </w:rPr>
              <w:t>, </w:t>
            </w:r>
            <w:r>
              <w:rPr>
                <w:rFonts w:ascii="Microsoft YaHei" w:hAnsi="Microsoft YaHei" w:eastAsia="Microsoft YaHei" w:cs="Microsoft YaHei"/>
                <w:sz w:val="20"/>
                <w:szCs w:val="20"/>
                <w:spacing w:val="12"/>
              </w:rPr>
              <w:t>一般宜控制在</w:t>
            </w:r>
            <w:r>
              <w:rPr>
                <w:rFonts w:ascii="Microsoft YaHei" w:hAnsi="Microsoft YaHei" w:eastAsia="Microsoft YaHei" w:cs="Microsoft YaHei"/>
                <w:sz w:val="20"/>
                <w:szCs w:val="20"/>
                <w:spacing w:val="23"/>
                <w:w w:val="101"/>
              </w:rPr>
              <w:t xml:space="preserve"> </w:t>
            </w:r>
            <w:r>
              <w:rPr>
                <w:rFonts w:ascii="Microsoft YaHei" w:hAnsi="Microsoft YaHei" w:eastAsia="Microsoft YaHei" w:cs="Microsoft YaHei"/>
                <w:sz w:val="20"/>
                <w:szCs w:val="20"/>
                <w:spacing w:val="12"/>
                <w:position w:val="-1"/>
              </w:rPr>
              <w:t>3m</w:t>
            </w:r>
            <w:r>
              <w:rPr>
                <w:rFonts w:ascii="Microsoft YaHei" w:hAnsi="Microsoft YaHei" w:eastAsia="Microsoft YaHei" w:cs="Microsoft YaHei"/>
                <w:sz w:val="20"/>
                <w:szCs w:val="20"/>
                <w:spacing w:val="30"/>
                <w:w w:val="101"/>
                <w:position w:val="-1"/>
              </w:rPr>
              <w:t xml:space="preserve"> </w:t>
            </w:r>
            <w:r>
              <w:rPr>
                <w:rFonts w:ascii="Microsoft YaHei" w:hAnsi="Microsoft YaHei" w:eastAsia="Microsoft YaHei" w:cs="Microsoft YaHei"/>
                <w:sz w:val="20"/>
                <w:szCs w:val="20"/>
                <w:spacing w:val="12"/>
              </w:rPr>
              <w:t>以下</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2"/>
              </w:rPr>
              <w:t>当树势已经稳</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定</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6"/>
              </w:rPr>
              <w:t>树高超过树形规定的高度时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6"/>
              </w:rPr>
              <w:t>便可进行落头。不论稀植园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6"/>
              </w:rPr>
              <w:t>还是密植园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6"/>
              </w:rPr>
              <w:t>行间</w:t>
            </w:r>
          </w:p>
          <w:p>
            <w:pPr>
              <w:ind w:left="1199"/>
              <w:spacing w:before="15" w:line="176" w:lineRule="auto"/>
              <w:rPr>
                <w:rFonts w:ascii="Microsoft YaHei" w:hAnsi="Microsoft YaHei" w:eastAsia="Microsoft YaHei" w:cs="Microsoft YaHei"/>
                <w:sz w:val="20"/>
                <w:szCs w:val="20"/>
              </w:rPr>
            </w:pPr>
            <w:r>
              <w:pict>
                <v:shape id="_x0000_s886" style="position:absolute;margin-left:156.219pt;margin-top:0.006238pt;mso-position-vertical-relative:text;mso-position-horizontal-relative:text;width:9.45pt;height:4.5pt;z-index:251799552;" filled="false" stroked="false" type="#_x0000_t202">
                  <v:fill on="false"/>
                  <v:stroke on="false"/>
                  <v:path/>
                  <v:imagedata o:title=""/>
                  <o:lock v:ext="edit" aspectratio="false"/>
                  <v:textbox inset="0mm,0mm,0mm,0mm">
                    <w:txbxContent>
                      <w:p>
                        <w:pPr>
                          <w:spacing w:before="20" w:line="49" w:lineRule="exact"/>
                          <w:jc w:val="right"/>
                          <w:rPr>
                            <w:rFonts w:ascii="Microsoft YaHei" w:hAnsi="Microsoft YaHei" w:eastAsia="Microsoft YaHei" w:cs="Microsoft YaHei"/>
                            <w:sz w:val="20"/>
                            <w:szCs w:val="20"/>
                          </w:rPr>
                        </w:pPr>
                        <w:r>
                          <w:rPr>
                            <w:rFonts w:ascii="Microsoft YaHei" w:hAnsi="Microsoft YaHei" w:eastAsia="Microsoft YaHei" w:cs="Microsoft YaHei"/>
                            <w:sz w:val="20"/>
                            <w:szCs w:val="20"/>
                            <w:spacing w:val="-21"/>
                            <w:w w:val="84"/>
                            <w:position w:val="1"/>
                          </w:rPr>
                          <w:t>。</w:t>
                        </w:r>
                      </w:p>
                    </w:txbxContent>
                  </v:textbox>
                </v:shape>
              </w:pict>
            </w:r>
            <w:r>
              <w:rPr>
                <w:rFonts w:ascii="Microsoft YaHei" w:hAnsi="Microsoft YaHei" w:eastAsia="Microsoft YaHei" w:cs="Microsoft YaHei"/>
                <w:sz w:val="20"/>
                <w:szCs w:val="20"/>
                <w:spacing w:val="8"/>
              </w:rPr>
              <w:t>射影角均不应大于 </w:t>
            </w:r>
            <w:r>
              <w:rPr>
                <w:rFonts w:ascii="Microsoft YaHei" w:hAnsi="Microsoft YaHei" w:eastAsia="Microsoft YaHei" w:cs="Microsoft YaHei"/>
                <w:sz w:val="20"/>
                <w:szCs w:val="20"/>
                <w:spacing w:val="8"/>
                <w:position w:val="-2"/>
              </w:rPr>
              <w:t>49</w:t>
            </w:r>
            <w:r>
              <w:rPr>
                <w:rFonts w:ascii="Microsoft YaHei" w:hAnsi="Microsoft YaHei" w:eastAsia="Microsoft YaHei" w:cs="Microsoft YaHei"/>
                <w:sz w:val="20"/>
                <w:szCs w:val="20"/>
                <w:spacing w:val="8"/>
              </w:rPr>
              <w:t>角</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具体落头法是</w:t>
            </w:r>
            <w:r>
              <w:rPr>
                <w:rFonts w:ascii="Microsoft YaHei" w:hAnsi="Microsoft YaHei" w:eastAsia="Microsoft YaHei" w:cs="Microsoft YaHei"/>
                <w:sz w:val="20"/>
                <w:szCs w:val="20"/>
                <w:spacing w:val="8"/>
                <w:position w:val="1"/>
              </w:rPr>
              <w:t>:</w:t>
            </w:r>
          </w:p>
          <w:p>
            <w:pPr>
              <w:pStyle w:val="TableText"/>
              <w:spacing w:line="284" w:lineRule="auto"/>
              <w:rPr/>
            </w:pPr>
            <w:r/>
          </w:p>
          <w:p>
            <w:pPr>
              <w:pStyle w:val="TableText"/>
              <w:ind w:firstLine="1206"/>
              <w:spacing w:before="1" w:line="409" w:lineRule="exact"/>
              <w:rPr/>
            </w:pPr>
            <w:r>
              <w:rPr>
                <w:position w:val="-8"/>
              </w:rPr>
              <w:pict>
                <v:group id="_x0000_s888" style="mso-position-vertical-relative:line;mso-position-horizontal-relative:char;width:21pt;height:20.45pt;" filled="false" stroked="false" coordsize="420,409" coordorigin="0,0">
                  <v:group id="_x0000_s890" style="position:absolute;left:0;top:0;width:420;height:409;" filled="false" stroked="false" coordsize="420,409" coordorigin="0,0">
                    <v:shape id="_x0000_s892" style="position:absolute;left:0;top:47;width:68;height:282;" filled="false" strokecolor="#00AEEF" strokeweight="0.38pt" coordsize="68,282" coordorigin="0,0" path="m64,3c26,41,3,93,3,150c3,198,20,242,47,277e">
                      <v:stroke joinstyle="miter" miterlimit="4"/>
                    </v:shape>
                    <v:shape id="_x0000_s894" style="position:absolute;left:34;top:0;width:370;height:177;" filled="false" strokecolor="#00AEEF" strokeweight="0.96pt" coordsize="370,177" coordorigin="0,0" path="m359,167c345,77,268,9,175,9c103,9,40,50,9,111e">
                      <v:stroke joinstyle="miter" miterlimit="4"/>
                    </v:shape>
                    <v:shape id="_x0000_s896"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898" style="position:absolute;left:31;top:268;width:315;height:126;" filled="false" strokecolor="#00AEEF" strokeweight="0.96pt" coordsize="315,126" coordorigin="0,0" path="m9,9c39,73,103,116,178,116c226,116,271,97,304,67e">
                      <v:stroke joinstyle="miter" miterlimit="4"/>
                    </v:shape>
                    <v:shape id="_x0000_s900" style="position:absolute;left:42;top:29;width:317;height:337;" filled="false" strokecolor="#00AEEF" strokeweight="0.38pt" coordsize="317,337" coordorigin="0,0" path="m100,318c120,327,143,333,167,333c231,333,286,296,313,242m153,3c69,11,3,81,3,168e">
                      <v:stroke joinstyle="miter" miterlimit="4"/>
                    </v:shape>
                  </v:group>
                  <v:shape id="_x0000_s902" style="position:absolute;left:-20;top:-20;width:460;height:449;" filled="false" stroked="false" type="#_x0000_t202">
                    <v:fill on="false"/>
                    <v:stroke on="false"/>
                    <v:path/>
                    <v:imagedata o:title=""/>
                    <o:lock v:ext="edit" aspectratio="false"/>
                    <v:textbox inset="0mm,0mm,0mm,0mm">
                      <w:txbxContent>
                        <w:p>
                          <w:pPr>
                            <w:ind w:left="148"/>
                            <w:spacing w:before="156" w:line="189" w:lineRule="auto"/>
                            <w:rPr>
                              <w:rFonts w:ascii="Arial" w:hAnsi="Arial" w:eastAsia="Arial" w:cs="Arial"/>
                              <w:sz w:val="17"/>
                              <w:szCs w:val="17"/>
                            </w:rPr>
                          </w:pPr>
                          <w:r>
                            <w:rPr>
                              <w:rFonts w:ascii="Arial" w:hAnsi="Arial" w:eastAsia="Arial" w:cs="Arial"/>
                              <w:sz w:val="17"/>
                              <w:szCs w:val="17"/>
                              <w:spacing w:val="16"/>
                            </w:rPr>
                            <w:t>52</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886"/>
        <w:gridCol w:w="3650"/>
        <w:gridCol w:w="2103"/>
      </w:tblGrid>
      <w:tr>
        <w:trPr>
          <w:trHeight w:val="1158" w:hRule="atLeast"/>
        </w:trPr>
        <w:tc>
          <w:tcPr>
            <w:tcW w:w="9639" w:type="dxa"/>
            <w:vAlign w:val="top"/>
            <w:gridSpan w:val="3"/>
            <w:tcBorders>
              <w:left w:val="single" w:color="000000" w:sz="2" w:space="0"/>
              <w:right w:val="single" w:color="000000" w:sz="2" w:space="0"/>
              <w:top w:val="single" w:color="000000" w:sz="2" w:space="0"/>
            </w:tcBorders>
          </w:tcPr>
          <w:p>
            <w:pPr>
              <w:pStyle w:val="TableText"/>
              <w:spacing w:line="278" w:lineRule="auto"/>
              <w:rPr/>
            </w:pPr>
            <w:r/>
          </w:p>
          <w:p>
            <w:pPr>
              <w:pStyle w:val="TableText"/>
              <w:spacing w:line="278" w:lineRule="auto"/>
              <w:rPr/>
            </w:pPr>
            <w:r/>
          </w:p>
          <w:p>
            <w:pPr>
              <w:pStyle w:val="TableText"/>
              <w:spacing w:line="278" w:lineRule="auto"/>
              <w:rPr/>
            </w:pPr>
            <w:r/>
          </w:p>
          <w:p>
            <w:pPr>
              <w:ind w:left="6227"/>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三、红富士苹果高产稳产技术</w:t>
            </w:r>
          </w:p>
        </w:tc>
      </w:tr>
      <w:tr>
        <w:trPr>
          <w:trHeight w:val="4623" w:hRule="atLeast"/>
        </w:trPr>
        <w:tc>
          <w:tcPr>
            <w:tcW w:w="9639" w:type="dxa"/>
            <w:vAlign w:val="top"/>
            <w:gridSpan w:val="3"/>
            <w:tcBorders>
              <w:left w:val="single" w:color="000000" w:sz="2" w:space="0"/>
              <w:right w:val="single" w:color="000000" w:sz="2" w:space="0"/>
            </w:tcBorders>
          </w:tcPr>
          <w:p>
            <w:pPr>
              <w:pStyle w:val="TableText"/>
              <w:spacing w:line="290" w:lineRule="auto"/>
              <w:rPr/>
            </w:pPr>
            <w:r/>
          </w:p>
          <w:p>
            <w:pPr>
              <w:pStyle w:val="TableText"/>
              <w:ind w:left="1311" w:right="1187" w:firstLine="420"/>
              <w:spacing w:before="86" w:line="248"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稀植大冠树</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10"/>
              </w:rPr>
              <w:t>在预留的最上部主枝以上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10"/>
              </w:rPr>
              <w:t>先缓和中央领导干过强的生长势</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5"/>
              </w:rPr>
              <w:t>疏除强旺分枝</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5"/>
              </w:rPr>
              <w:t>其余枝拉平</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缓放</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 </w:t>
            </w:r>
            <w:r>
              <w:rPr>
                <w:sz w:val="20"/>
                <w:szCs w:val="20"/>
                <w:spacing w:val="5"/>
                <w:position w:val="-2"/>
              </w:rPr>
              <w:t>1</w:t>
            </w:r>
            <w:r>
              <w:rPr>
                <w:rFonts w:ascii="Microsoft YaHei" w:hAnsi="Microsoft YaHei" w:eastAsia="Microsoft YaHei" w:cs="Microsoft YaHei"/>
                <w:sz w:val="20"/>
                <w:szCs w:val="20"/>
                <w:spacing w:val="5"/>
              </w:rPr>
              <w:t>年生枝不短截</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39"/>
                <w:position w:val="1"/>
              </w:rPr>
              <w:t xml:space="preserve"> </w:t>
            </w:r>
            <w:r>
              <w:rPr>
                <w:rFonts w:ascii="Microsoft YaHei" w:hAnsi="Microsoft YaHei" w:eastAsia="Microsoft YaHei" w:cs="Microsoft YaHei"/>
                <w:sz w:val="20"/>
                <w:szCs w:val="20"/>
                <w:spacing w:val="5"/>
              </w:rPr>
              <w:t>必要时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5"/>
              </w:rPr>
              <w:t>夏季在将来落头部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位进行刻剥</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4"/>
              </w:rPr>
              <w:t>使树冠上部大量成花、结果。结果后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4"/>
              </w:rPr>
              <w:t>树势进一步缓和</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4"/>
              </w:rPr>
              <w:t>顶部主枝开</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张角度渐趋稳定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7"/>
              </w:rPr>
              <w:t>粗度与中干相近。</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7"/>
              </w:rPr>
              <w:t>如果顶部主枝太大、太强</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7"/>
              </w:rPr>
              <w:t>可疏缩其上过大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分枝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rPr>
              <w:t>, 以使将来落头后上部有个“小头”,</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4"/>
              </w:rPr>
              <w:t>维持树冠上小下大的轮廓。</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4"/>
              </w:rPr>
              <w:t>在落头时</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应在顶部主枝对面选一小分枝作“跟枝”,</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3"/>
              </w:rPr>
              <w:t>它既能帮助伤口愈合</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3"/>
              </w:rPr>
              <w:t>又可防止枝干日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灼</w:t>
            </w:r>
            <w:r>
              <w:rPr>
                <w:rFonts w:ascii="Microsoft YaHei" w:hAnsi="Microsoft YaHei" w:eastAsia="Microsoft YaHei" w:cs="Microsoft YaHei"/>
                <w:sz w:val="20"/>
                <w:szCs w:val="20"/>
                <w:spacing w:val="-23"/>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根据</w:t>
            </w:r>
            <w:r>
              <w:rPr>
                <w:rFonts w:ascii="Microsoft YaHei" w:hAnsi="Microsoft YaHei" w:eastAsia="Microsoft YaHei" w:cs="Microsoft YaHei"/>
                <w:sz w:val="20"/>
                <w:szCs w:val="20"/>
                <w:spacing w:val="9"/>
                <w:position w:val="1"/>
              </w:rPr>
              <w:t>“</w:t>
            </w:r>
            <w:r>
              <w:rPr>
                <w:sz w:val="20"/>
                <w:szCs w:val="20"/>
                <w:spacing w:val="9"/>
              </w:rPr>
              <w:t>1</w:t>
            </w:r>
            <w:r>
              <w:rPr>
                <w:rFonts w:ascii="Microsoft YaHei" w:hAnsi="Microsoft YaHei" w:eastAsia="Microsoft YaHei" w:cs="Microsoft YaHei"/>
                <w:sz w:val="20"/>
                <w:szCs w:val="20"/>
                <w:spacing w:val="9"/>
              </w:rPr>
              <w:t>~</w:t>
            </w:r>
            <w:r>
              <w:rPr>
                <w:sz w:val="20"/>
                <w:szCs w:val="20"/>
                <w:spacing w:val="9"/>
              </w:rPr>
              <w:t>2</w:t>
            </w:r>
            <w:r>
              <w:rPr>
                <w:rFonts w:ascii="Microsoft YaHei" w:hAnsi="Microsoft YaHei" w:eastAsia="Microsoft YaHei" w:cs="Microsoft YaHei"/>
                <w:sz w:val="20"/>
                <w:szCs w:val="20"/>
                <w:spacing w:val="9"/>
              </w:rPr>
              <w:t>年长放</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2"/>
                <w:position w:val="1"/>
              </w:rPr>
              <w:t xml:space="preserve"> </w:t>
            </w:r>
            <w:r>
              <w:rPr>
                <w:sz w:val="20"/>
                <w:szCs w:val="20"/>
                <w:spacing w:val="9"/>
                <w:position w:val="-2"/>
              </w:rPr>
              <w:t>2</w:t>
            </w:r>
            <w:r>
              <w:rPr>
                <w:rFonts w:ascii="Microsoft YaHei" w:hAnsi="Microsoft YaHei" w:eastAsia="Microsoft YaHei" w:cs="Microsoft YaHei"/>
                <w:sz w:val="20"/>
                <w:szCs w:val="20"/>
                <w:spacing w:val="9"/>
                <w:position w:val="-2"/>
              </w:rPr>
              <w:t>~</w:t>
            </w:r>
            <w:r>
              <w:rPr>
                <w:sz w:val="20"/>
                <w:szCs w:val="20"/>
                <w:spacing w:val="9"/>
                <w:position w:val="-2"/>
              </w:rPr>
              <w:t>3</w:t>
            </w:r>
            <w:r>
              <w:rPr>
                <w:rFonts w:ascii="Microsoft YaHei" w:hAnsi="Microsoft YaHei" w:eastAsia="Microsoft YaHei" w:cs="Microsoft YaHei"/>
                <w:sz w:val="20"/>
                <w:szCs w:val="20"/>
                <w:spacing w:val="9"/>
              </w:rPr>
              <w:t>年缓势结果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 </w:t>
            </w:r>
            <w:r>
              <w:rPr>
                <w:sz w:val="20"/>
                <w:szCs w:val="20"/>
                <w:spacing w:val="9"/>
                <w:position w:val="-2"/>
              </w:rPr>
              <w:t>4</w:t>
            </w:r>
            <w:r>
              <w:rPr>
                <w:rFonts w:ascii="Microsoft YaHei" w:hAnsi="Microsoft YaHei" w:eastAsia="Microsoft YaHei" w:cs="Microsoft YaHei"/>
                <w:sz w:val="20"/>
                <w:szCs w:val="20"/>
                <w:spacing w:val="9"/>
                <w:position w:val="-2"/>
              </w:rPr>
              <w:t>~</w:t>
            </w:r>
            <w:r>
              <w:rPr>
                <w:sz w:val="20"/>
                <w:szCs w:val="20"/>
                <w:spacing w:val="9"/>
                <w:position w:val="-2"/>
              </w:rPr>
              <w:t>5</w:t>
            </w:r>
            <w:r>
              <w:rPr>
                <w:rFonts w:ascii="Microsoft YaHei" w:hAnsi="Microsoft YaHei" w:eastAsia="Microsoft YaHei" w:cs="Microsoft YaHei"/>
                <w:sz w:val="20"/>
                <w:szCs w:val="20"/>
                <w:spacing w:val="9"/>
              </w:rPr>
              <w:t>年去掉”的步骤</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在三叉枝上面</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落头。</w:t>
            </w:r>
            <w:r>
              <w:rPr>
                <w:rFonts w:ascii="Microsoft YaHei" w:hAnsi="Microsoft YaHei" w:eastAsia="Microsoft YaHei" w:cs="Microsoft YaHei"/>
                <w:sz w:val="20"/>
                <w:szCs w:val="20"/>
                <w:spacing w:val="-22"/>
              </w:rPr>
              <w:t xml:space="preserve"> </w:t>
            </w:r>
            <w:r>
              <w:rPr>
                <w:rFonts w:ascii="Microsoft YaHei" w:hAnsi="Microsoft YaHei" w:eastAsia="Microsoft YaHei" w:cs="Microsoft YaHei"/>
                <w:sz w:val="20"/>
                <w:szCs w:val="20"/>
                <w:spacing w:val="10"/>
              </w:rPr>
              <w:t>为防止树冠顶部因一次去枝太多而诱发旺枝旺条</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rPr>
              <w:t>, 也可采用“二次落头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法”落头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rPr>
              <w:t>, 即第一次轻轻落头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2"/>
              </w:rPr>
              <w:t>最后一次再落到计划落</w:t>
            </w:r>
            <w:r>
              <w:rPr>
                <w:rFonts w:ascii="Microsoft YaHei" w:hAnsi="Microsoft YaHei" w:eastAsia="Microsoft YaHei" w:cs="Microsoft YaHei"/>
                <w:sz w:val="20"/>
                <w:szCs w:val="20"/>
                <w:spacing w:val="1"/>
              </w:rPr>
              <w:t>头处。</w:t>
            </w:r>
          </w:p>
          <w:p>
            <w:pPr>
              <w:ind w:left="1310" w:right="1112" w:firstLine="423"/>
              <w:spacing w:before="2" w:line="231"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密植小冠树</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8"/>
              </w:rPr>
              <w:t>, 因树冠超高</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8"/>
              </w:rPr>
              <w:t>下部太荫蔽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8"/>
              </w:rPr>
              <w:t>也要适时落头。</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8"/>
              </w:rPr>
              <w:t>落头部位只要有一</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个好分枝便可。</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8"/>
              </w:rPr>
              <w:t>因中央领导干上部较细</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8"/>
              </w:rPr>
              <w:t>落头处伤疤小</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8"/>
              </w:rPr>
              <w:t>枝条又多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8"/>
              </w:rPr>
              <w:t>一般不必选</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在有三叉枝部位。在一个园貌整齐的园子里</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8"/>
              </w:rPr>
              <w:t>要基本达到落头后树冠高度一致、</w:t>
            </w:r>
          </w:p>
        </w:tc>
      </w:tr>
      <w:tr>
        <w:trPr>
          <w:trHeight w:val="5691" w:hRule="atLeast"/>
        </w:trPr>
        <w:tc>
          <w:tcPr>
            <w:tcW w:w="3886" w:type="dxa"/>
            <w:vAlign w:val="top"/>
            <w:vMerge w:val="restart"/>
            <w:tcBorders>
              <w:left w:val="single" w:color="000000" w:sz="2" w:space="0"/>
              <w:bottom w:val="nil"/>
            </w:tcBorders>
          </w:tcPr>
          <w:p>
            <w:pPr>
              <w:ind w:left="1313"/>
              <w:spacing w:before="84"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rPr>
              <w:t>整齐美观、通风透光。</w:t>
            </w:r>
          </w:p>
          <w:p>
            <w:pPr>
              <w:pStyle w:val="TableText"/>
              <w:ind w:left="1312" w:right="39" w:firstLine="423"/>
              <w:spacing w:before="97" w:line="247"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position w:val="-2"/>
              </w:rPr>
              <w:t>②</w:t>
            </w:r>
            <w:r>
              <w:rPr>
                <w:rFonts w:ascii="Microsoft YaHei" w:hAnsi="Microsoft YaHei" w:eastAsia="Microsoft YaHei" w:cs="Microsoft YaHei"/>
                <w:sz w:val="20"/>
                <w:szCs w:val="20"/>
                <w:spacing w:val="23"/>
                <w:w w:val="101"/>
                <w:position w:val="-2"/>
              </w:rPr>
              <w:t xml:space="preserve"> </w:t>
            </w:r>
            <w:r>
              <w:rPr>
                <w:rFonts w:ascii="Microsoft YaHei" w:hAnsi="Microsoft YaHei" w:eastAsia="Microsoft YaHei" w:cs="Microsoft YaHei"/>
                <w:sz w:val="20"/>
                <w:szCs w:val="20"/>
                <w:spacing w:val="10"/>
              </w:rPr>
              <w:t>保持树形轮廓</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10"/>
              </w:rPr>
              <w:t>由</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于密植</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顶端优势和光照条</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件的原因</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10"/>
              </w:rPr>
              <w:t>树冠上部大枝发</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育良好</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10"/>
              </w:rPr>
              <w:t>几年之内便可形成</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强大分枝</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10"/>
              </w:rPr>
              <w:t>甚至对原中央领</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导干造成较大威胁</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或使树</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冠形成上大下小 的</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6"/>
              </w:rPr>
              <w:t>形</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16"/>
              </w:rPr>
              <w:t>状。</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为此</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10"/>
              </w:rPr>
              <w:t>要对上部大枝采取逐</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年疏</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缩过大侧生分枝和对</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主枝头采用背后枝换头法</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23"/>
              </w:rPr>
              <w:t>缩短枝轴长度并开张其角</w:t>
            </w:r>
            <w:r>
              <w:rPr>
                <w:rFonts w:ascii="Microsoft YaHei" w:hAnsi="Microsoft YaHei" w:eastAsia="Microsoft YaHei" w:cs="Microsoft YaHei"/>
                <w:sz w:val="20"/>
                <w:szCs w:val="20"/>
                <w:spacing w:val="3"/>
              </w:rPr>
              <w:t xml:space="preserve">  </w:t>
            </w:r>
            <w:r>
              <w:rPr>
                <w:rFonts w:ascii="Microsoft YaHei" w:hAnsi="Microsoft YaHei" w:eastAsia="Microsoft YaHei" w:cs="Microsoft YaHei"/>
                <w:sz w:val="20"/>
                <w:szCs w:val="20"/>
                <w:spacing w:val="8"/>
              </w:rPr>
              <w:t>度(图</w:t>
            </w:r>
            <w:r>
              <w:rPr>
                <w:rFonts w:ascii="Microsoft YaHei" w:hAnsi="Microsoft YaHei" w:eastAsia="Microsoft YaHei" w:cs="Microsoft YaHei"/>
                <w:sz w:val="20"/>
                <w:szCs w:val="20"/>
                <w:spacing w:val="44"/>
                <w:w w:val="101"/>
              </w:rPr>
              <w:t xml:space="preserve"> </w:t>
            </w:r>
            <w:r>
              <w:rPr>
                <w:sz w:val="20"/>
                <w:szCs w:val="20"/>
                <w:spacing w:val="8"/>
              </w:rPr>
              <w:t>3-1</w:t>
            </w:r>
            <w:r>
              <w:rPr>
                <w:rFonts w:ascii="Microsoft YaHei" w:hAnsi="Microsoft YaHei" w:eastAsia="Microsoft YaHei" w:cs="Microsoft YaHei"/>
                <w:sz w:val="20"/>
                <w:szCs w:val="20"/>
                <w:spacing w:val="8"/>
              </w:rPr>
              <w:t>) 。通过改造</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 使</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3"/>
              </w:rPr>
              <w:t>上部主枝长度和枝量小于</w:t>
            </w:r>
            <w:r>
              <w:rPr>
                <w:rFonts w:ascii="Microsoft YaHei" w:hAnsi="Microsoft YaHei" w:eastAsia="Microsoft YaHei" w:cs="Microsoft YaHei"/>
                <w:sz w:val="20"/>
                <w:szCs w:val="20"/>
                <w:spacing w:val="3"/>
              </w:rPr>
              <w:t xml:space="preserve">  </w:t>
            </w:r>
            <w:r>
              <w:rPr>
                <w:rFonts w:ascii="Microsoft YaHei" w:hAnsi="Microsoft YaHei" w:eastAsia="Microsoft YaHei" w:cs="Microsoft YaHei"/>
                <w:sz w:val="20"/>
                <w:szCs w:val="20"/>
                <w:spacing w:val="10"/>
              </w:rPr>
              <w:t>下部主枝</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10"/>
              </w:rPr>
              <w:t>使第二层以上枝</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3"/>
              </w:rPr>
              <w:t>量与基部主枝枝量之比达</w:t>
            </w:r>
          </w:p>
        </w:tc>
        <w:tc>
          <w:tcPr>
            <w:tcW w:w="5753" w:type="dxa"/>
            <w:vAlign w:val="top"/>
            <w:gridSpan w:val="2"/>
            <w:tcBorders>
              <w:right w:val="single" w:color="000000" w:sz="2" w:space="0"/>
            </w:tcBorders>
          </w:tcPr>
          <w:p>
            <w:pPr>
              <w:pStyle w:val="TableText"/>
              <w:spacing w:line="269" w:lineRule="auto"/>
              <w:rPr/>
            </w:pPr>
            <w:r/>
          </w:p>
          <w:p>
            <w:pPr>
              <w:pStyle w:val="TableText"/>
              <w:spacing w:line="269" w:lineRule="auto"/>
              <w:rPr/>
            </w:pPr>
            <w:r/>
          </w:p>
          <w:p>
            <w:pPr>
              <w:pStyle w:val="TableText"/>
              <w:spacing w:line="269" w:lineRule="auto"/>
              <w:rPr/>
            </w:pPr>
            <w:r/>
          </w:p>
          <w:p>
            <w:pPr>
              <w:pStyle w:val="TableText"/>
              <w:spacing w:line="269" w:lineRule="auto"/>
              <w:rPr/>
            </w:pPr>
            <w:r/>
          </w:p>
          <w:p>
            <w:pPr>
              <w:pStyle w:val="TableText"/>
              <w:spacing w:line="269" w:lineRule="auto"/>
              <w:rPr/>
            </w:pPr>
            <w:r/>
          </w:p>
          <w:p>
            <w:pPr>
              <w:pStyle w:val="TableText"/>
              <w:spacing w:line="269" w:lineRule="auto"/>
              <w:rPr/>
            </w:pPr>
            <w:r/>
          </w:p>
          <w:p>
            <w:pPr>
              <w:pStyle w:val="TableText"/>
              <w:spacing w:line="269" w:lineRule="auto"/>
              <w:rPr/>
            </w:pPr>
            <w:r/>
          </w:p>
          <w:p>
            <w:pPr>
              <w:ind w:left="4121"/>
              <w:spacing w:before="47" w:line="120" w:lineRule="exact"/>
              <w:rPr>
                <w:rFonts w:ascii="Microsoft YaHei" w:hAnsi="Microsoft YaHei" w:eastAsia="Microsoft YaHei" w:cs="Microsoft YaHei"/>
                <w:sz w:val="11"/>
                <w:szCs w:val="11"/>
              </w:rPr>
            </w:pPr>
            <w:r>
              <w:drawing>
                <wp:anchor distT="0" distB="0" distL="0" distR="0" simplePos="0" relativeHeight="251802624" behindDoc="1" locked="0" layoutInCell="1" allowOverlap="1">
                  <wp:simplePos x="0" y="0"/>
                  <wp:positionH relativeFrom="column">
                    <wp:posOffset>68802</wp:posOffset>
                  </wp:positionH>
                  <wp:positionV relativeFrom="paragraph">
                    <wp:posOffset>-847940</wp:posOffset>
                  </wp:positionV>
                  <wp:extent cx="2686557" cy="3182127"/>
                  <wp:effectExtent l="0" t="0" r="0" b="0"/>
                  <wp:wrapNone/>
                  <wp:docPr id="134" name="IM 134"/>
                  <wp:cNvGraphicFramePr/>
                  <a:graphic>
                    <a:graphicData uri="http://schemas.openxmlformats.org/drawingml/2006/picture">
                      <pic:pic>
                        <pic:nvPicPr>
                          <pic:cNvPr id="134" name="IM 134"/>
                          <pic:cNvPicPr/>
                        </pic:nvPicPr>
                        <pic:blipFill>
                          <a:blip r:embed="rId71"/>
                          <a:stretch>
                            <a:fillRect/>
                          </a:stretch>
                        </pic:blipFill>
                        <pic:spPr>
                          <a:xfrm rot="0">
                            <a:off x="0" y="0"/>
                            <a:ext cx="2686557" cy="3182127"/>
                          </a:xfrm>
                          <a:prstGeom prst="rect">
                            <a:avLst/>
                          </a:prstGeom>
                        </pic:spPr>
                      </pic:pic>
                    </a:graphicData>
                  </a:graphic>
                </wp:anchor>
              </w:drawing>
            </w:r>
            <w:r>
              <w:rPr>
                <w:rFonts w:ascii="Microsoft YaHei" w:hAnsi="Microsoft YaHei" w:eastAsia="Microsoft YaHei" w:cs="Microsoft YaHei"/>
                <w:sz w:val="11"/>
                <w:szCs w:val="11"/>
                <w:color w:val="231F20"/>
                <w:spacing w:val="7"/>
              </w:rPr>
              <w:t>缩</w:t>
            </w:r>
          </w:p>
          <w:p>
            <w:pPr>
              <w:pStyle w:val="TableText"/>
              <w:ind w:left="196"/>
              <w:spacing w:before="256"/>
              <w:rPr/>
            </w:pPr>
            <w:r>
              <w:rPr>
                <w:position w:val="-6"/>
              </w:rPr>
              <w:drawing>
                <wp:inline distT="0" distB="0" distL="0" distR="0">
                  <wp:extent cx="78739" cy="76311"/>
                  <wp:effectExtent l="0" t="0" r="0" b="0"/>
                  <wp:docPr id="136" name="IM 136"/>
                  <wp:cNvGraphicFramePr/>
                  <a:graphic>
                    <a:graphicData uri="http://schemas.openxmlformats.org/drawingml/2006/picture">
                      <pic:pic>
                        <pic:nvPicPr>
                          <pic:cNvPr id="136" name="IM 136"/>
                          <pic:cNvPicPr/>
                        </pic:nvPicPr>
                        <pic:blipFill>
                          <a:blip r:embed="rId72"/>
                          <a:stretch>
                            <a:fillRect/>
                          </a:stretch>
                        </pic:blipFill>
                        <pic:spPr>
                          <a:xfrm rot="0">
                            <a:off x="0" y="0"/>
                            <a:ext cx="78739" cy="76311"/>
                          </a:xfrm>
                          <a:prstGeom prst="rect">
                            <a:avLst/>
                          </a:prstGeom>
                        </pic:spPr>
                      </pic:pic>
                    </a:graphicData>
                  </a:graphic>
                </wp:inline>
              </w:drawing>
            </w:r>
            <w:r>
              <w:rPr>
                <w:spacing w:val="6"/>
                <w:position w:val="-3"/>
              </w:rPr>
              <w:t xml:space="preserve"> </w:t>
            </w:r>
            <w:r>
              <w:rPr>
                <w:position w:val="-3"/>
              </w:rPr>
              <w:drawing>
                <wp:inline distT="0" distB="0" distL="0" distR="0">
                  <wp:extent cx="580734" cy="52811"/>
                  <wp:effectExtent l="0" t="0" r="0" b="0"/>
                  <wp:docPr id="138" name="IM 138"/>
                  <wp:cNvGraphicFramePr/>
                  <a:graphic>
                    <a:graphicData uri="http://schemas.openxmlformats.org/drawingml/2006/picture">
                      <pic:pic>
                        <pic:nvPicPr>
                          <pic:cNvPr id="138" name="IM 138"/>
                          <pic:cNvPicPr/>
                        </pic:nvPicPr>
                        <pic:blipFill>
                          <a:blip r:embed="rId73"/>
                          <a:stretch>
                            <a:fillRect/>
                          </a:stretch>
                        </pic:blipFill>
                        <pic:spPr>
                          <a:xfrm rot="0">
                            <a:off x="0" y="0"/>
                            <a:ext cx="580734" cy="52811"/>
                          </a:xfrm>
                          <a:prstGeom prst="rect">
                            <a:avLst/>
                          </a:prstGeom>
                        </pic:spPr>
                      </pic:pic>
                    </a:graphicData>
                  </a:graphic>
                </wp:inline>
              </w:drawing>
            </w:r>
          </w:p>
          <w:p>
            <w:pPr>
              <w:pStyle w:val="TableText"/>
              <w:spacing w:line="243" w:lineRule="auto"/>
              <w:rPr/>
            </w:pPr>
            <w:r/>
          </w:p>
          <w:p>
            <w:pPr>
              <w:pStyle w:val="TableText"/>
              <w:spacing w:line="243" w:lineRule="auto"/>
              <w:rPr/>
            </w:pPr>
            <w:r/>
          </w:p>
          <w:p>
            <w:pPr>
              <w:pStyle w:val="TableText"/>
              <w:spacing w:line="243" w:lineRule="auto"/>
              <w:rPr/>
            </w:pPr>
            <w:r/>
          </w:p>
          <w:p>
            <w:pPr>
              <w:pStyle w:val="TableText"/>
              <w:spacing w:line="243" w:lineRule="auto"/>
              <w:rPr/>
            </w:pPr>
            <w:r/>
          </w:p>
          <w:p>
            <w:pPr>
              <w:ind w:firstLine="3813"/>
              <w:spacing w:line="133" w:lineRule="exact"/>
              <w:rPr/>
            </w:pPr>
            <w:r>
              <w:rPr>
                <w:position w:val="-2"/>
              </w:rPr>
              <w:drawing>
                <wp:inline distT="0" distB="0" distL="0" distR="0">
                  <wp:extent cx="184665" cy="84478"/>
                  <wp:effectExtent l="0" t="0" r="0" b="0"/>
                  <wp:docPr id="140" name="IM 140"/>
                  <wp:cNvGraphicFramePr/>
                  <a:graphic>
                    <a:graphicData uri="http://schemas.openxmlformats.org/drawingml/2006/picture">
                      <pic:pic>
                        <pic:nvPicPr>
                          <pic:cNvPr id="140" name="IM 140"/>
                          <pic:cNvPicPr/>
                        </pic:nvPicPr>
                        <pic:blipFill>
                          <a:blip r:embed="rId74"/>
                          <a:stretch>
                            <a:fillRect/>
                          </a:stretch>
                        </pic:blipFill>
                        <pic:spPr>
                          <a:xfrm rot="0">
                            <a:off x="0" y="0"/>
                            <a:ext cx="184665" cy="84478"/>
                          </a:xfrm>
                          <a:prstGeom prst="rect">
                            <a:avLst/>
                          </a:prstGeom>
                        </pic:spPr>
                      </pic:pic>
                    </a:graphicData>
                  </a:graphic>
                </wp:inline>
              </w:drawing>
            </w:r>
          </w:p>
          <w:p>
            <w:pPr>
              <w:ind w:left="3857" w:right="1518" w:firstLine="5"/>
              <w:spacing w:before="39" w:line="166" w:lineRule="auto"/>
              <w:rPr>
                <w:rFonts w:ascii="Microsoft YaHei" w:hAnsi="Microsoft YaHei" w:eastAsia="Microsoft YaHei" w:cs="Microsoft YaHei"/>
                <w:sz w:val="11"/>
                <w:szCs w:val="11"/>
              </w:rPr>
            </w:pPr>
            <w:r>
              <w:rPr>
                <w:rFonts w:ascii="Microsoft YaHei" w:hAnsi="Microsoft YaHei" w:eastAsia="Microsoft YaHei" w:cs="Microsoft YaHei"/>
                <w:sz w:val="12"/>
                <w:szCs w:val="12"/>
                <w:color w:val="231F20"/>
                <w:spacing w:val="2"/>
              </w:rPr>
              <w:t>用背后</w:t>
            </w:r>
            <w:r>
              <w:rPr>
                <w:rFonts w:ascii="Microsoft YaHei" w:hAnsi="Microsoft YaHei" w:eastAsia="Microsoft YaHei" w:cs="Microsoft YaHei"/>
                <w:sz w:val="12"/>
                <w:szCs w:val="12"/>
                <w:color w:val="231F20"/>
              </w:rPr>
              <w:t xml:space="preserve"> </w:t>
            </w:r>
            <w:r>
              <w:rPr>
                <w:rFonts w:ascii="Microsoft YaHei" w:hAnsi="Microsoft YaHei" w:eastAsia="Microsoft YaHei" w:cs="Microsoft YaHei"/>
                <w:sz w:val="11"/>
                <w:szCs w:val="11"/>
                <w:color w:val="231F20"/>
                <w:spacing w:val="15"/>
              </w:rPr>
              <w:t>枝换头</w:t>
            </w:r>
          </w:p>
        </w:tc>
      </w:tr>
      <w:tr>
        <w:trPr>
          <w:trHeight w:val="1550" w:hRule="atLeast"/>
        </w:trPr>
        <w:tc>
          <w:tcPr>
            <w:tcW w:w="3886" w:type="dxa"/>
            <w:vAlign w:val="top"/>
            <w:vMerge w:val="continue"/>
            <w:tcBorders>
              <w:left w:val="single" w:color="000000" w:sz="2" w:space="0"/>
              <w:bottom w:val="single" w:color="000000" w:sz="2" w:space="0"/>
              <w:top w:val="nil"/>
            </w:tcBorders>
          </w:tcPr>
          <w:p>
            <w:pPr>
              <w:pStyle w:val="TableText"/>
              <w:rPr/>
            </w:pPr>
            <w:r/>
          </w:p>
        </w:tc>
        <w:tc>
          <w:tcPr>
            <w:tcW w:w="3650" w:type="dxa"/>
            <w:vAlign w:val="top"/>
            <w:tcBorders>
              <w:bottom w:val="single" w:color="000000" w:sz="2" w:space="0"/>
            </w:tcBorders>
          </w:tcPr>
          <w:p>
            <w:pPr>
              <w:pStyle w:val="TableText"/>
              <w:ind w:left="1293"/>
              <w:spacing w:before="130" w:line="176"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7"/>
              </w:rPr>
              <w:t>图 </w:t>
            </w:r>
            <w:r>
              <w:rPr>
                <w:sz w:val="17"/>
                <w:szCs w:val="17"/>
                <w:color w:val="00AEEF"/>
                <w:spacing w:val="7"/>
                <w:position w:val="-1"/>
              </w:rPr>
              <w:t>3-1</w:t>
            </w:r>
            <w:r>
              <w:rPr>
                <w:sz w:val="17"/>
                <w:szCs w:val="17"/>
                <w:color w:val="00AEEF"/>
                <w:spacing w:val="1"/>
                <w:position w:val="-1"/>
              </w:rPr>
              <w:t xml:space="preserve">   </w:t>
            </w:r>
            <w:r>
              <w:rPr>
                <w:rFonts w:ascii="Microsoft YaHei" w:hAnsi="Microsoft YaHei" w:eastAsia="Microsoft YaHei" w:cs="Microsoft YaHei"/>
                <w:sz w:val="17"/>
                <w:szCs w:val="17"/>
                <w:color w:val="00AEEF"/>
                <w:spacing w:val="7"/>
              </w:rPr>
              <w:t>顶端主枝改造法</w:t>
            </w:r>
          </w:p>
        </w:tc>
        <w:tc>
          <w:tcPr>
            <w:tcW w:w="2103" w:type="dxa"/>
            <w:vAlign w:val="top"/>
            <w:tcBorders>
              <w:bottom w:val="single" w:color="000000" w:sz="2" w:space="0"/>
              <w:right w:val="single" w:color="000000" w:sz="2" w:space="0"/>
            </w:tcBorders>
          </w:tcPr>
          <w:p>
            <w:pPr>
              <w:pStyle w:val="TableText"/>
              <w:spacing w:line="306" w:lineRule="auto"/>
              <w:rPr/>
            </w:pPr>
            <w:r/>
          </w:p>
          <w:p>
            <w:pPr>
              <w:pStyle w:val="TableText"/>
              <w:spacing w:line="306" w:lineRule="auto"/>
              <w:rPr/>
            </w:pPr>
            <w:r/>
          </w:p>
          <w:p>
            <w:pPr>
              <w:pStyle w:val="TableText"/>
              <w:ind w:firstLine="473"/>
              <w:spacing w:line="409" w:lineRule="exact"/>
              <w:rPr/>
            </w:pPr>
            <w:r>
              <w:rPr>
                <w:position w:val="-8"/>
              </w:rPr>
              <w:pict>
                <v:group id="_x0000_s904" style="mso-position-vertical-relative:line;mso-position-horizontal-relative:char;width:21pt;height:20.45pt;" filled="false" stroked="false" coordsize="420,409" coordorigin="0,0">
                  <v:group id="_x0000_s906" style="position:absolute;left:0;top:0;width:420;height:409;" filled="false" stroked="false" coordsize="420,409" coordorigin="0,0">
                    <v:shape id="_x0000_s908" style="position:absolute;left:0;top:47;width:68;height:282;" filled="false" strokecolor="#00AEEF" strokeweight="0.38pt" coordsize="68,282" coordorigin="0,0" path="m64,3c26,41,3,93,3,150c3,198,20,242,47,277e">
                      <v:stroke joinstyle="miter" miterlimit="4"/>
                    </v:shape>
                    <v:shape id="_x0000_s910" style="position:absolute;left:34;top:0;width:370;height:177;" filled="false" strokecolor="#00AEEF" strokeweight="0.96pt" coordsize="370,177" coordorigin="0,0" path="m359,167c345,77,268,9,175,9c103,9,40,50,9,111e">
                      <v:stroke joinstyle="miter" miterlimit="4"/>
                    </v:shape>
                    <v:shape id="_x0000_s912"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914" style="position:absolute;left:31;top:268;width:315;height:126;" filled="false" strokecolor="#00AEEF" strokeweight="0.96pt" coordsize="315,126" coordorigin="0,0" path="m9,9c39,73,103,116,178,116c226,116,271,97,304,67e">
                      <v:stroke joinstyle="miter" miterlimit="4"/>
                    </v:shape>
                    <v:shape id="_x0000_s916" style="position:absolute;left:42;top:29;width:317;height:337;" filled="false" strokecolor="#00AEEF" strokeweight="0.38pt" coordsize="317,337" coordorigin="0,0" path="m100,318c120,327,143,333,167,333c231,333,286,296,313,242m153,3c69,11,3,81,3,168e">
                      <v:stroke joinstyle="miter" miterlimit="4"/>
                    </v:shape>
                  </v:group>
                  <v:shape id="_x0000_s918" style="position:absolute;left:-20;top:-20;width:460;height:449;" filled="false" stroked="false" type="#_x0000_t202">
                    <v:fill on="false"/>
                    <v:stroke on="false"/>
                    <v:path/>
                    <v:imagedata o:title=""/>
                    <o:lock v:ext="edit" aspectratio="false"/>
                    <v:textbox inset="0mm,0mm,0mm,0mm">
                      <w:txbxContent>
                        <w:p>
                          <w:pPr>
                            <w:ind w:left="148"/>
                            <w:spacing w:before="156" w:line="189" w:lineRule="auto"/>
                            <w:rPr>
                              <w:rFonts w:ascii="Arial" w:hAnsi="Arial" w:eastAsia="Arial" w:cs="Arial"/>
                              <w:sz w:val="17"/>
                              <w:szCs w:val="17"/>
                            </w:rPr>
                          </w:pPr>
                          <w:r>
                            <w:rPr>
                              <w:rFonts w:ascii="Arial" w:hAnsi="Arial" w:eastAsia="Arial" w:cs="Arial"/>
                              <w:sz w:val="17"/>
                              <w:szCs w:val="17"/>
                              <w:spacing w:val="16"/>
                            </w:rPr>
                            <w:t>53</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142" name="IM 142"/>
                  <wp:cNvGraphicFramePr/>
                  <a:graphic>
                    <a:graphicData uri="http://schemas.openxmlformats.org/drawingml/2006/picture">
                      <pic:pic>
                        <pic:nvPicPr>
                          <pic:cNvPr id="142" name="IM 142"/>
                          <pic:cNvPicPr/>
                        </pic:nvPicPr>
                        <pic:blipFill>
                          <a:blip r:embed="rId75"/>
                          <a:stretch>
                            <a:fillRect/>
                          </a:stretch>
                        </pic:blipFill>
                        <pic:spPr>
                          <a:xfrm rot="0">
                            <a:off x="0" y="0"/>
                            <a:ext cx="4535030" cy="35693"/>
                          </a:xfrm>
                          <a:prstGeom prst="rect">
                            <a:avLst/>
                          </a:prstGeom>
                        </pic:spPr>
                      </pic:pic>
                    </a:graphicData>
                  </a:graphic>
                </wp:inline>
              </w:drawing>
            </w:r>
          </w:p>
          <w:p>
            <w:pPr>
              <w:pStyle w:val="TableText"/>
              <w:spacing w:line="262" w:lineRule="auto"/>
              <w:rPr/>
            </w:pPr>
            <w:r/>
          </w:p>
          <w:p>
            <w:pPr>
              <w:ind w:left="1205"/>
              <w:spacing w:before="86" w:line="17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到(2~3)</w:t>
            </w:r>
            <w:r>
              <w:rPr>
                <w:rFonts w:ascii="Microsoft YaHei" w:hAnsi="Microsoft YaHei" w:eastAsia="Microsoft YaHei" w:cs="Microsoft YaHei"/>
                <w:sz w:val="20"/>
                <w:szCs w:val="20"/>
                <w:spacing w:val="2"/>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46"/>
                <w:position w:val="1"/>
              </w:rPr>
              <w:t xml:space="preserve"> </w:t>
            </w:r>
            <w:r>
              <w:rPr>
                <w:rFonts w:ascii="Microsoft YaHei" w:hAnsi="Microsoft YaHei" w:eastAsia="Microsoft YaHei" w:cs="Microsoft YaHei"/>
                <w:sz w:val="20"/>
                <w:szCs w:val="20"/>
                <w:spacing w:val="9"/>
                <w:position w:val="-1"/>
              </w:rPr>
              <w:t>5</w:t>
            </w:r>
            <w:r>
              <w:rPr>
                <w:rFonts w:ascii="Microsoft YaHei" w:hAnsi="Microsoft YaHei" w:eastAsia="Microsoft YaHei" w:cs="Microsoft YaHei"/>
                <w:sz w:val="20"/>
                <w:szCs w:val="20"/>
                <w:spacing w:val="9"/>
                <w:position w:val="1"/>
              </w:rPr>
              <w:t>。</w:t>
            </w:r>
          </w:p>
          <w:p>
            <w:pPr>
              <w:ind w:left="1202" w:right="1300" w:firstLine="420"/>
              <w:spacing w:before="100" w:line="22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position w:val="-3"/>
              </w:rPr>
              <w:t>③ </w:t>
            </w:r>
            <w:r>
              <w:rPr>
                <w:rFonts w:ascii="Microsoft YaHei" w:hAnsi="Microsoft YaHei" w:eastAsia="Microsoft YaHei" w:cs="Microsoft YaHei"/>
                <w:sz w:val="20"/>
                <w:szCs w:val="20"/>
                <w:spacing w:val="16"/>
              </w:rPr>
              <w:t>调整骨干枝角度   红富士树冠若不加管理,往往直立向上,呈枪头形或 </w:t>
            </w:r>
            <w:r>
              <w:rPr>
                <w:rFonts w:ascii="Microsoft YaHei" w:hAnsi="Microsoft YaHei" w:eastAsia="Microsoft YaHei" w:cs="Microsoft YaHei"/>
                <w:sz w:val="20"/>
                <w:szCs w:val="20"/>
                <w:spacing w:val="18"/>
              </w:rPr>
              <w:t>扫帚形</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18"/>
              </w:rPr>
              <w:t>。</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18"/>
              </w:rPr>
              <w:t>因此,要进一步调整各级骨干枝的开张角度</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18"/>
              </w:rPr>
              <w:t>。基部主枝腰角要达到</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position w:val="-1"/>
              </w:rPr>
              <w:t>70。~80。</w:t>
            </w:r>
            <w:r>
              <w:rPr>
                <w:rFonts w:ascii="Microsoft YaHei" w:hAnsi="Microsoft YaHei" w:eastAsia="Microsoft YaHei" w:cs="Microsoft YaHei"/>
                <w:sz w:val="20"/>
                <w:szCs w:val="20"/>
                <w:spacing w:val="-8"/>
              </w:rPr>
              <w:t>,中部主枝 </w:t>
            </w:r>
            <w:r>
              <w:rPr>
                <w:rFonts w:ascii="Microsoft YaHei" w:hAnsi="Microsoft YaHei" w:eastAsia="Microsoft YaHei" w:cs="Microsoft YaHei"/>
                <w:sz w:val="20"/>
                <w:szCs w:val="20"/>
                <w:spacing w:val="-8"/>
                <w:position w:val="-1"/>
              </w:rPr>
              <w:t>60。~70。</w:t>
            </w:r>
            <w:r>
              <w:rPr>
                <w:rFonts w:ascii="Microsoft YaHei" w:hAnsi="Microsoft YaHei" w:eastAsia="Microsoft YaHei" w:cs="Microsoft YaHei"/>
                <w:sz w:val="20"/>
                <w:szCs w:val="20"/>
                <w:spacing w:val="-9"/>
              </w:rPr>
              <w:t>角,上部主枝</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9"/>
                <w:position w:val="-1"/>
              </w:rPr>
              <w:t>50。~60。</w:t>
            </w:r>
            <w:r>
              <w:rPr>
                <w:rFonts w:ascii="Microsoft YaHei" w:hAnsi="Microsoft YaHei" w:eastAsia="Microsoft YaHei" w:cs="Microsoft YaHei"/>
                <w:sz w:val="20"/>
                <w:szCs w:val="20"/>
                <w:spacing w:val="-9"/>
              </w:rPr>
              <w:t>角</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各种小冠树形的小主枝</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或各侧生分枝要保持80</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position w:val="-2"/>
              </w:rPr>
              <w:t>~90</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角</w:t>
            </w:r>
            <w:r>
              <w:rPr>
                <w:rFonts w:ascii="Microsoft YaHei" w:hAnsi="Microsoft YaHei" w:eastAsia="Microsoft YaHei" w:cs="Microsoft YaHei"/>
                <w:sz w:val="20"/>
                <w:szCs w:val="20"/>
                <w:spacing w:val="-7"/>
                <w:position w:val="1"/>
              </w:rPr>
              <w:t>。</w:t>
            </w:r>
          </w:p>
          <w:p>
            <w:pPr>
              <w:ind w:left="1198" w:right="1300" w:firstLine="424"/>
              <w:spacing w:before="81" w:line="24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position w:val="-2"/>
              </w:rPr>
              <w:t>④</w:t>
            </w:r>
            <w:r>
              <w:rPr>
                <w:rFonts w:ascii="Microsoft YaHei" w:hAnsi="Microsoft YaHei" w:eastAsia="Microsoft YaHei" w:cs="Microsoft YaHei"/>
                <w:sz w:val="20"/>
                <w:szCs w:val="20"/>
                <w:spacing w:val="17"/>
                <w:w w:val="101"/>
                <w:position w:val="-2"/>
              </w:rPr>
              <w:t xml:space="preserve"> </w:t>
            </w:r>
            <w:r>
              <w:rPr>
                <w:rFonts w:ascii="Microsoft YaHei" w:hAnsi="Microsoft YaHei" w:eastAsia="Microsoft YaHei" w:cs="Microsoft YaHei"/>
                <w:sz w:val="20"/>
                <w:szCs w:val="20"/>
                <w:spacing w:val="4"/>
              </w:rPr>
              <w:t>保持层距</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中</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大冠树形层间距,生长季叶幕</w:t>
            </w:r>
            <w:r>
              <w:rPr>
                <w:rFonts w:ascii="Microsoft YaHei" w:hAnsi="Microsoft YaHei" w:eastAsia="Microsoft YaHei" w:cs="Microsoft YaHei"/>
                <w:sz w:val="20"/>
                <w:szCs w:val="20"/>
                <w:spacing w:val="3"/>
              </w:rPr>
              <w:t>层应保证有 </w:t>
            </w:r>
            <w:r>
              <w:rPr>
                <w:rFonts w:ascii="Microsoft YaHei" w:hAnsi="Microsoft YaHei" w:eastAsia="Microsoft YaHei" w:cs="Microsoft YaHei"/>
                <w:sz w:val="20"/>
                <w:szCs w:val="20"/>
                <w:spacing w:val="3"/>
                <w:position w:val="-1"/>
              </w:rPr>
              <w:t>50~60</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3"/>
                <w:position w:val="-1"/>
              </w:rPr>
              <w:t xml:space="preserve"> </w:t>
            </w:r>
            <w:r>
              <w:rPr>
                <w:rFonts w:ascii="Microsoft YaHei" w:hAnsi="Microsoft YaHei" w:eastAsia="Microsoft YaHei" w:cs="Microsoft YaHei"/>
                <w:sz w:val="20"/>
                <w:szCs w:val="20"/>
                <w:spacing w:val="3"/>
              </w:rPr>
              <w:t>的间</w:t>
            </w:r>
            <w:r>
              <w:rPr>
                <w:rFonts w:ascii="Microsoft YaHei" w:hAnsi="Microsoft YaHei" w:eastAsia="Microsoft YaHei" w:cs="Microsoft YaHei"/>
                <w:sz w:val="20"/>
                <w:szCs w:val="20"/>
                <w:spacing w:val="1"/>
              </w:rPr>
              <w:t xml:space="preserve"> </w:t>
            </w:r>
            <w:r>
              <w:rPr>
                <w:rFonts w:ascii="Microsoft YaHei" w:hAnsi="Microsoft YaHei" w:eastAsia="Microsoft YaHei" w:cs="Microsoft YaHei"/>
                <w:sz w:val="20"/>
                <w:szCs w:val="20"/>
                <w:spacing w:val="16"/>
              </w:rPr>
              <w:t>隔,对层间辅养枝的处理,要依据具体情况而定</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6"/>
              </w:rPr>
              <w:t>。首先,应处理影响骨</w:t>
            </w:r>
            <w:r>
              <w:rPr>
                <w:rFonts w:ascii="Microsoft YaHei" w:hAnsi="Microsoft YaHei" w:eastAsia="Microsoft YaHei" w:cs="Microsoft YaHei"/>
                <w:sz w:val="20"/>
                <w:szCs w:val="20"/>
                <w:spacing w:val="15"/>
              </w:rPr>
              <w:t>干枝发育</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8"/>
              </w:rPr>
              <w:t>最严重的辅养枝;其次,若辅养枝不太碍事时,可疏除其上大的分枝,缩小体积,</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12"/>
              </w:rPr>
              <w:t>使其呈单轴细长延伸</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12"/>
              </w:rPr>
              <w:t>。过几年,再改造回缩为大中枝组或疏除</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2"/>
              </w:rPr>
              <w:t>。在两枝组对骨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干枝影响相同时,应先疏除分枝少</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结果少的</w:t>
            </w:r>
            <w:r>
              <w:rPr>
                <w:rFonts w:ascii="Microsoft YaHei" w:hAnsi="Microsoft YaHei" w:eastAsia="Microsoft YaHei" w:cs="Microsoft YaHei"/>
                <w:sz w:val="20"/>
                <w:szCs w:val="20"/>
                <w:spacing w:val="9"/>
              </w:rPr>
              <w:t>光杆枝</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过旺枝</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position w:val="-2"/>
              </w:rPr>
              <w:t>1</w:t>
            </w:r>
            <w:r>
              <w:rPr>
                <w:rFonts w:ascii="Microsoft YaHei" w:hAnsi="Microsoft YaHei" w:eastAsia="Microsoft YaHei" w:cs="Microsoft YaHei"/>
                <w:sz w:val="20"/>
                <w:szCs w:val="20"/>
                <w:spacing w:val="9"/>
              </w:rPr>
              <w:t>年生枝数量较</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多时,应去直留平、去强留弱,疏发育枝留结果枝</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6"/>
              </w:rPr>
              <w:t>。对暂</w:t>
            </w:r>
            <w:r>
              <w:rPr>
                <w:rFonts w:ascii="Microsoft YaHei" w:hAnsi="Microsoft YaHei" w:eastAsia="Microsoft YaHei" w:cs="Microsoft YaHei"/>
                <w:sz w:val="20"/>
                <w:szCs w:val="20"/>
                <w:spacing w:val="5"/>
              </w:rPr>
              <w:t>可保留的、花芽少的强旺</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辅养枝,夏季刻剥,促花结果。</w:t>
            </w:r>
          </w:p>
          <w:p>
            <w:pPr>
              <w:ind w:left="1199" w:right="1300" w:firstLine="420"/>
              <w:spacing w:before="107" w:line="254"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7"/>
              </w:rPr>
              <w:t>在清理层间时,除辅养枝外,还要控制背上高大枝组和冗长的下垂枝组,适</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16"/>
              </w:rPr>
              <w:t>度疏间密生枝组,使各类枝组逐渐向骨干枝靠近,下层主枝背上枝组</w:t>
            </w:r>
            <w:r>
              <w:rPr>
                <w:rFonts w:ascii="Microsoft YaHei" w:hAnsi="Microsoft YaHei" w:eastAsia="Microsoft YaHei" w:cs="Microsoft YaHei"/>
                <w:sz w:val="20"/>
                <w:szCs w:val="20"/>
                <w:spacing w:val="15"/>
              </w:rPr>
              <w:t>分布高度,</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不应超过 </w:t>
            </w:r>
            <w:r>
              <w:rPr>
                <w:rFonts w:ascii="Microsoft YaHei" w:hAnsi="Microsoft YaHei" w:eastAsia="Microsoft YaHei" w:cs="Microsoft YaHei"/>
                <w:sz w:val="20"/>
                <w:szCs w:val="20"/>
                <w:spacing w:val="-3"/>
                <w:position w:val="-1"/>
              </w:rPr>
              <w:t>50cm</w:t>
            </w:r>
            <w:r>
              <w:rPr>
                <w:rFonts w:ascii="Microsoft YaHei" w:hAnsi="Microsoft YaHei" w:eastAsia="Microsoft YaHei" w:cs="Microsoft YaHei"/>
                <w:sz w:val="20"/>
                <w:szCs w:val="20"/>
                <w:spacing w:val="-3"/>
                <w:position w:val="1"/>
              </w:rPr>
              <w:t>。</w:t>
            </w:r>
          </w:p>
          <w:p>
            <w:pPr>
              <w:ind w:left="1199" w:right="1333" w:firstLine="420"/>
              <w:spacing w:before="1" w:line="25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在处理辅养枝和大枝组时,应掌握好总修剪量,应分期、分批疏、缩</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8"/>
              </w:rPr>
              <w:t>。否则,</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树势容易返旺,反而影响结果。</w:t>
            </w:r>
          </w:p>
          <w:p>
            <w:pPr>
              <w:ind w:left="1198" w:right="1300" w:firstLine="424"/>
              <w:spacing w:before="5" w:line="23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position w:val="-2"/>
              </w:rPr>
              <w:t>⑤ </w:t>
            </w:r>
            <w:r>
              <w:rPr>
                <w:rFonts w:ascii="Microsoft YaHei" w:hAnsi="Microsoft YaHei" w:eastAsia="Microsoft YaHei" w:cs="Microsoft YaHei"/>
                <w:sz w:val="20"/>
                <w:szCs w:val="20"/>
                <w:spacing w:val="13"/>
              </w:rPr>
              <w:t>保持行间冠距   树冠光照状况与行距冠距有着密切的联系</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一般</w:t>
            </w:r>
            <w:r>
              <w:rPr>
                <w:rFonts w:ascii="Microsoft YaHei" w:hAnsi="Microsoft YaHei" w:eastAsia="Microsoft YaHei" w:cs="Microsoft YaHei"/>
                <w:sz w:val="20"/>
                <w:szCs w:val="20"/>
                <w:spacing w:val="12"/>
              </w:rPr>
              <w:t>要求</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行间射影角小于等于49</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,行间冠距不小于 </w:t>
            </w:r>
            <w:r>
              <w:rPr>
                <w:rFonts w:ascii="Microsoft YaHei" w:hAnsi="Microsoft YaHei" w:eastAsia="Microsoft YaHei" w:cs="Microsoft YaHei"/>
                <w:sz w:val="20"/>
                <w:szCs w:val="20"/>
                <w:spacing w:val="6"/>
                <w:position w:val="-1"/>
              </w:rPr>
              <w:t>1. </w:t>
            </w:r>
            <w:r>
              <w:rPr>
                <w:rFonts w:ascii="Microsoft YaHei" w:hAnsi="Microsoft YaHei" w:eastAsia="Microsoft YaHei" w:cs="Microsoft YaHei"/>
                <w:sz w:val="20"/>
                <w:szCs w:val="20"/>
                <w:spacing w:val="6"/>
              </w:rPr>
              <w:t>5m,全园枝叶覆盖度在 78%左右</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8"/>
              </w:rPr>
              <w:t>可以保证树冠东</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西两面每天各有 </w:t>
            </w:r>
            <w:r>
              <w:rPr>
                <w:rFonts w:ascii="Microsoft YaHei" w:hAnsi="Microsoft YaHei" w:eastAsia="Microsoft YaHei" w:cs="Microsoft YaHei"/>
                <w:sz w:val="20"/>
                <w:szCs w:val="20"/>
                <w:spacing w:val="8"/>
                <w:position w:val="-2"/>
              </w:rPr>
              <w:t>3</w:t>
            </w:r>
            <w:r>
              <w:rPr>
                <w:rFonts w:ascii="Microsoft YaHei" w:hAnsi="Microsoft YaHei" w:eastAsia="Microsoft YaHei" w:cs="Microsoft YaHei"/>
                <w:sz w:val="20"/>
                <w:szCs w:val="20"/>
                <w:spacing w:val="8"/>
              </w:rPr>
              <w:t>个小时的直射光</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为此,要疏</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缩伸向行间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的大枝或辅养枝,当行间树冠间距还有 </w:t>
            </w:r>
            <w:r>
              <w:rPr>
                <w:rFonts w:ascii="Microsoft YaHei" w:hAnsi="Microsoft YaHei" w:eastAsia="Microsoft YaHei" w:cs="Microsoft YaHei"/>
                <w:sz w:val="20"/>
                <w:szCs w:val="20"/>
                <w:spacing w:val="15"/>
                <w:position w:val="-2"/>
              </w:rPr>
              <w:t>2m </w:t>
            </w:r>
            <w:r>
              <w:rPr>
                <w:rFonts w:ascii="Microsoft YaHei" w:hAnsi="Microsoft YaHei" w:eastAsia="Microsoft YaHei" w:cs="Microsoft YaHei"/>
                <w:sz w:val="20"/>
                <w:szCs w:val="20"/>
                <w:spacing w:val="15"/>
              </w:rPr>
              <w:t>时,就要停止短截延长头,令其自然</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11"/>
              </w:rPr>
              <w:t>伸长,有利于开张角度、缓势成花结果,稳定树冠体积和行间冠距</w:t>
            </w:r>
            <w:r>
              <w:rPr>
                <w:rFonts w:ascii="Microsoft YaHei" w:hAnsi="Microsoft YaHei" w:eastAsia="Microsoft YaHei" w:cs="Microsoft YaHei"/>
                <w:sz w:val="20"/>
                <w:szCs w:val="20"/>
                <w:spacing w:val="10"/>
              </w:rPr>
              <w:t>,确保行间通行</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和通风透光</w:t>
            </w:r>
            <w:r>
              <w:rPr>
                <w:rFonts w:ascii="Microsoft YaHei" w:hAnsi="Microsoft YaHei" w:eastAsia="Microsoft YaHei" w:cs="Microsoft YaHei"/>
                <w:sz w:val="20"/>
                <w:szCs w:val="20"/>
                <w:spacing w:val="6"/>
                <w:position w:val="1"/>
              </w:rPr>
              <w:t>。</w:t>
            </w:r>
          </w:p>
          <w:p>
            <w:pPr>
              <w:ind w:left="1638"/>
              <w:spacing w:before="106" w:line="18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(2)枝组修剪</w:t>
            </w:r>
          </w:p>
          <w:p>
            <w:pPr>
              <w:ind w:left="1619"/>
              <w:spacing w:before="114"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盛果期树修剪重点是枝组,通过修剪使枝组达到理想状态。</w:t>
            </w:r>
          </w:p>
          <w:p>
            <w:pPr>
              <w:ind w:left="1623"/>
              <w:spacing w:before="105" w:line="16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position w:val="-2"/>
              </w:rPr>
              <w:t>①</w:t>
            </w:r>
            <w:r>
              <w:rPr>
                <w:rFonts w:ascii="Microsoft YaHei" w:hAnsi="Microsoft YaHei" w:eastAsia="Microsoft YaHei" w:cs="Microsoft YaHei"/>
                <w:sz w:val="20"/>
                <w:szCs w:val="20"/>
                <w:spacing w:val="18"/>
                <w:w w:val="101"/>
                <w:position w:val="-2"/>
              </w:rPr>
              <w:t xml:space="preserve"> </w:t>
            </w:r>
            <w:r>
              <w:rPr>
                <w:rFonts w:ascii="Microsoft YaHei" w:hAnsi="Microsoft YaHei" w:eastAsia="Microsoft YaHei" w:cs="Microsoft YaHei"/>
                <w:sz w:val="20"/>
                <w:szCs w:val="20"/>
                <w:spacing w:val="7"/>
              </w:rPr>
              <w:t>各类枝组的修剪</w:t>
            </w:r>
          </w:p>
          <w:p>
            <w:pPr>
              <w:ind w:left="1198" w:right="1300" w:firstLine="425"/>
              <w:spacing w:before="106" w:line="25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position w:val="-1"/>
              </w:rPr>
              <w:t>a.  </w:t>
            </w:r>
            <w:r>
              <w:rPr>
                <w:rFonts w:ascii="Microsoft YaHei" w:hAnsi="Microsoft YaHei" w:eastAsia="Microsoft YaHei" w:cs="Microsoft YaHei"/>
                <w:sz w:val="20"/>
                <w:szCs w:val="20"/>
                <w:spacing w:val="13"/>
              </w:rPr>
              <w:t>大枝组,应占盛果期树全树总枝组</w:t>
            </w:r>
            <w:r>
              <w:rPr>
                <w:rFonts w:ascii="Microsoft YaHei" w:hAnsi="Microsoft YaHei" w:eastAsia="Microsoft YaHei" w:cs="Microsoft YaHei"/>
                <w:sz w:val="20"/>
                <w:szCs w:val="20"/>
                <w:spacing w:val="12"/>
              </w:rPr>
              <w:t>的 20%以下为宜,多分布于骨干枝两</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侧,呈斜生、紧凑状态</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0"/>
              </w:rPr>
              <w:t>。大枝组的培养,一部分是由直立枝、徒长枝改造</w:t>
            </w:r>
            <w:r>
              <w:rPr>
                <w:rFonts w:ascii="Microsoft YaHei" w:hAnsi="Microsoft YaHei" w:eastAsia="Microsoft YaHei" w:cs="Microsoft YaHei"/>
                <w:sz w:val="20"/>
                <w:szCs w:val="20"/>
                <w:spacing w:val="9"/>
              </w:rPr>
              <w:t>而来,另</w:t>
            </w:r>
          </w:p>
          <w:p>
            <w:pPr>
              <w:pStyle w:val="TableText"/>
              <w:ind w:firstLine="1206"/>
              <w:spacing w:before="208" w:line="409" w:lineRule="exact"/>
              <w:rPr/>
            </w:pPr>
            <w:r>
              <w:rPr>
                <w:position w:val="-8"/>
              </w:rPr>
              <w:pict>
                <v:group id="_x0000_s920" style="mso-position-vertical-relative:line;mso-position-horizontal-relative:char;width:21pt;height:20.45pt;" filled="false" stroked="false" coordsize="420,409" coordorigin="0,0">
                  <v:group id="_x0000_s922" style="position:absolute;left:0;top:0;width:420;height:409;" filled="false" stroked="false" coordsize="420,409" coordorigin="0,0">
                    <v:shape id="_x0000_s924" style="position:absolute;left:0;top:47;width:68;height:282;" filled="false" strokecolor="#00AEEF" strokeweight="0.38pt" coordsize="68,282" coordorigin="0,0" path="m64,3c26,41,3,93,3,150c3,198,20,242,47,277e">
                      <v:stroke joinstyle="miter" miterlimit="4"/>
                    </v:shape>
                    <v:shape id="_x0000_s926" style="position:absolute;left:34;top:0;width:370;height:177;" filled="false" strokecolor="#00AEEF" strokeweight="0.96pt" coordsize="370,177" coordorigin="0,0" path="m359,167c345,77,268,9,175,9c103,9,40,50,9,111e">
                      <v:stroke joinstyle="miter" miterlimit="4"/>
                    </v:shape>
                    <v:shape id="_x0000_s928"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930" style="position:absolute;left:31;top:268;width:315;height:126;" filled="false" strokecolor="#00AEEF" strokeweight="0.96pt" coordsize="315,126" coordorigin="0,0" path="m9,9c39,73,103,116,178,116c226,116,271,97,304,67e">
                      <v:stroke joinstyle="miter" miterlimit="4"/>
                    </v:shape>
                    <v:shape id="_x0000_s932" style="position:absolute;left:42;top:29;width:317;height:337;" filled="false" strokecolor="#00AEEF" strokeweight="0.38pt" coordsize="317,337" coordorigin="0,0" path="m100,318c120,327,143,333,167,333c231,333,286,296,313,242m153,3c69,11,3,81,3,168e">
                      <v:stroke joinstyle="miter" miterlimit="4"/>
                    </v:shape>
                  </v:group>
                  <v:shape id="_x0000_s934" style="position:absolute;left:-20;top:-20;width:460;height:449;" filled="false" stroked="false" type="#_x0000_t202">
                    <v:fill on="false"/>
                    <v:stroke on="false"/>
                    <v:path/>
                    <v:imagedata o:title=""/>
                    <o:lock v:ext="edit" aspectratio="false"/>
                    <v:textbox inset="0mm,0mm,0mm,0mm">
                      <w:txbxContent>
                        <w:p>
                          <w:pPr>
                            <w:ind w:left="148"/>
                            <w:spacing w:before="157" w:line="187" w:lineRule="auto"/>
                            <w:rPr>
                              <w:rFonts w:ascii="Arial" w:hAnsi="Arial" w:eastAsia="Arial" w:cs="Arial"/>
                              <w:sz w:val="17"/>
                              <w:szCs w:val="17"/>
                            </w:rPr>
                          </w:pPr>
                          <w:r>
                            <w:rPr>
                              <w:rFonts w:ascii="Arial" w:hAnsi="Arial" w:eastAsia="Arial" w:cs="Arial"/>
                              <w:sz w:val="17"/>
                              <w:szCs w:val="17"/>
                              <w:spacing w:val="16"/>
                            </w:rPr>
                            <w:t>54</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27"/>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三、红富士苹果高产稳产技术</w:t>
            </w:r>
          </w:p>
          <w:p>
            <w:pPr>
              <w:ind w:firstLine="1300"/>
              <w:spacing w:line="56" w:lineRule="exact"/>
              <w:rPr/>
            </w:pPr>
            <w:r>
              <w:rPr>
                <w:position w:val="-1"/>
              </w:rPr>
              <w:drawing>
                <wp:inline distT="0" distB="0" distL="0" distR="0">
                  <wp:extent cx="4535017" cy="35693"/>
                  <wp:effectExtent l="0" t="0" r="0" b="0"/>
                  <wp:docPr id="144" name="IM 144"/>
                  <wp:cNvGraphicFramePr/>
                  <a:graphic>
                    <a:graphicData uri="http://schemas.openxmlformats.org/drawingml/2006/picture">
                      <pic:pic>
                        <pic:nvPicPr>
                          <pic:cNvPr id="144" name="IM 144"/>
                          <pic:cNvPicPr/>
                        </pic:nvPicPr>
                        <pic:blipFill>
                          <a:blip r:embed="rId76"/>
                          <a:stretch>
                            <a:fillRect/>
                          </a:stretch>
                        </pic:blipFill>
                        <pic:spPr>
                          <a:xfrm rot="0">
                            <a:off x="0" y="0"/>
                            <a:ext cx="4535017" cy="35693"/>
                          </a:xfrm>
                          <a:prstGeom prst="rect">
                            <a:avLst/>
                          </a:prstGeom>
                        </pic:spPr>
                      </pic:pic>
                    </a:graphicData>
                  </a:graphic>
                </wp:inline>
              </w:drawing>
            </w:r>
          </w:p>
          <w:p>
            <w:pPr>
              <w:pStyle w:val="TableText"/>
              <w:spacing w:line="263" w:lineRule="auto"/>
              <w:rPr/>
            </w:pPr>
            <w:r/>
          </w:p>
          <w:p>
            <w:pPr>
              <w:ind w:left="1312" w:right="1112"/>
              <w:spacing w:before="86" w:line="256"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一部分是由中、小发育枝逐渐扩展而来,其余部分则是由辅养枝改造而来。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当大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枝组衰弱后,首先要缩剪过长的枝轴,集中营养,使其敦实、健壮;其次利用强枝、</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17"/>
              </w:rPr>
              <w:t>壮芽带头,并且在饱满芽处短截,使枝组呈斜生状态;再次是疏</w:t>
            </w:r>
            <w:r>
              <w:rPr>
                <w:rFonts w:ascii="Microsoft YaHei" w:hAnsi="Microsoft YaHei" w:eastAsia="Microsoft YaHei" w:cs="Microsoft YaHei"/>
                <w:sz w:val="20"/>
                <w:szCs w:val="20"/>
                <w:spacing w:val="16"/>
              </w:rPr>
              <w:t>剪过弱的多年生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分枝,疏截过多、过密、过弱的花芽,减轻负担,恢复长势。</w:t>
            </w:r>
          </w:p>
          <w:p>
            <w:pPr>
              <w:pStyle w:val="TableText"/>
              <w:ind w:left="1312" w:right="1187" w:firstLine="423"/>
              <w:spacing w:before="1" w:line="256" w:lineRule="auto"/>
              <w:jc w:val="both"/>
              <w:rPr>
                <w:rFonts w:ascii="Microsoft YaHei" w:hAnsi="Microsoft YaHei" w:eastAsia="Microsoft YaHei" w:cs="Microsoft YaHei"/>
                <w:sz w:val="20"/>
                <w:szCs w:val="20"/>
              </w:rPr>
            </w:pPr>
            <w:r>
              <w:rPr>
                <w:sz w:val="20"/>
                <w:szCs w:val="20"/>
                <w:spacing w:val="7"/>
                <w:position w:val="-2"/>
              </w:rPr>
              <w:t>b.</w:t>
            </w:r>
            <w:r>
              <w:rPr>
                <w:sz w:val="20"/>
                <w:szCs w:val="20"/>
                <w:spacing w:val="17"/>
                <w:position w:val="-2"/>
              </w:rPr>
              <w:t xml:space="preserve">  </w:t>
            </w:r>
            <w:r>
              <w:rPr>
                <w:rFonts w:ascii="Microsoft YaHei" w:hAnsi="Microsoft YaHei" w:eastAsia="Microsoft YaHei" w:cs="Microsoft YaHei"/>
                <w:sz w:val="20"/>
                <w:szCs w:val="20"/>
                <w:spacing w:val="7"/>
              </w:rPr>
              <w:t>中枝组,可由发育枝截放、大枝组改造和小枝组发展而来</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25"/>
                <w:position w:val="1"/>
              </w:rPr>
              <w:t xml:space="preserve"> </w:t>
            </w:r>
            <w:r>
              <w:rPr>
                <w:rFonts w:ascii="Microsoft YaHei" w:hAnsi="Microsoft YaHei" w:eastAsia="Microsoft YaHei" w:cs="Microsoft YaHei"/>
                <w:sz w:val="20"/>
                <w:szCs w:val="20"/>
                <w:spacing w:val="6"/>
              </w:rPr>
              <w:t>当它衰弱时</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23"/>
              </w:rPr>
              <w:t>一是要改用强枝壮芽带头,延长头饱满芽处剪截;二是疏截过多的花芽,减少</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3"/>
              </w:rPr>
              <w:t>负担。</w:t>
            </w:r>
          </w:p>
          <w:p>
            <w:pPr>
              <w:pStyle w:val="TableText"/>
              <w:ind w:left="1312" w:right="1187" w:firstLine="426"/>
              <w:spacing w:before="4" w:line="259" w:lineRule="auto"/>
              <w:jc w:val="both"/>
              <w:rPr>
                <w:rFonts w:ascii="Microsoft YaHei" w:hAnsi="Microsoft YaHei" w:eastAsia="Microsoft YaHei" w:cs="Microsoft YaHei"/>
                <w:sz w:val="20"/>
                <w:szCs w:val="20"/>
              </w:rPr>
            </w:pPr>
            <w:r>
              <w:rPr>
                <w:sz w:val="20"/>
                <w:szCs w:val="20"/>
                <w:spacing w:val="14"/>
                <w:position w:val="-2"/>
              </w:rPr>
              <w:t>c.  </w:t>
            </w:r>
            <w:r>
              <w:rPr>
                <w:rFonts w:ascii="Microsoft YaHei" w:hAnsi="Microsoft YaHei" w:eastAsia="Microsoft YaHei" w:cs="Microsoft YaHei"/>
                <w:sz w:val="20"/>
                <w:szCs w:val="20"/>
                <w:spacing w:val="14"/>
              </w:rPr>
              <w:t>小枝组,常由果枝连续结果而来,也能由中、短枝</w:t>
            </w:r>
            <w:r>
              <w:rPr>
                <w:rFonts w:ascii="Microsoft YaHei" w:hAnsi="Microsoft YaHei" w:eastAsia="Microsoft YaHei" w:cs="Microsoft YaHei"/>
                <w:sz w:val="20"/>
                <w:szCs w:val="20"/>
                <w:spacing w:val="13"/>
              </w:rPr>
              <w:t>连放而来,还可能由中</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枝组改造而来。其衰弱时,更新方法是:用强枝壮芽当头,疏除下垂、细弱部分,</w:t>
            </w:r>
            <w:r>
              <w:rPr>
                <w:rFonts w:ascii="Microsoft YaHei" w:hAnsi="Microsoft YaHei" w:eastAsia="Microsoft YaHei" w:cs="Microsoft YaHei"/>
                <w:sz w:val="20"/>
                <w:szCs w:val="20"/>
                <w:spacing w:val="2"/>
              </w:rPr>
              <w:t xml:space="preserve"> </w:t>
            </w:r>
            <w:r>
              <w:rPr>
                <w:rFonts w:ascii="Microsoft YaHei" w:hAnsi="Microsoft YaHei" w:eastAsia="Microsoft YaHei" w:cs="Microsoft YaHei"/>
                <w:sz w:val="20"/>
                <w:szCs w:val="20"/>
                <w:spacing w:val="10"/>
              </w:rPr>
              <w:t>切不可重缩,否则易枯死。</w:t>
            </w:r>
            <w:r>
              <w:rPr>
                <w:rFonts w:ascii="Microsoft YaHei" w:hAnsi="Microsoft YaHei" w:eastAsia="Microsoft YaHei" w:cs="Microsoft YaHei"/>
                <w:sz w:val="20"/>
                <w:szCs w:val="20"/>
                <w:spacing w:val="-31"/>
              </w:rPr>
              <w:t xml:space="preserve"> </w:t>
            </w:r>
            <w:r>
              <w:rPr>
                <w:rFonts w:ascii="Microsoft YaHei" w:hAnsi="Microsoft YaHei" w:eastAsia="Microsoft YaHei" w:cs="Microsoft YaHei"/>
                <w:sz w:val="20"/>
                <w:szCs w:val="20"/>
                <w:spacing w:val="10"/>
              </w:rPr>
              <w:t>另外,要疏剪过多的花芽和花、果,并且适当疏、缩其</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周围遮荫枝组或枝条,以利其复壮。</w:t>
            </w:r>
          </w:p>
          <w:p>
            <w:pPr>
              <w:ind w:left="1312" w:right="1187" w:firstLine="423"/>
              <w:spacing w:before="7" w:line="24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position w:val="-3"/>
              </w:rPr>
              <w:t>② </w:t>
            </w:r>
            <w:r>
              <w:rPr>
                <w:rFonts w:ascii="Microsoft YaHei" w:hAnsi="Microsoft YaHei" w:eastAsia="Microsoft YaHei" w:cs="Microsoft YaHei"/>
                <w:sz w:val="20"/>
                <w:szCs w:val="20"/>
                <w:spacing w:val="11"/>
              </w:rPr>
              <w:t>不同生长势枝组的修剪    红富士丰产优质树以中庸健壮枝组居多</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32"/>
                <w:position w:val="1"/>
              </w:rPr>
              <w:t xml:space="preserve"> </w:t>
            </w:r>
            <w:r>
              <w:rPr>
                <w:rFonts w:ascii="Microsoft YaHei" w:hAnsi="Microsoft YaHei" w:eastAsia="Microsoft YaHei" w:cs="Microsoft YaHei"/>
                <w:sz w:val="20"/>
                <w:szCs w:val="20"/>
                <w:spacing w:val="11"/>
              </w:rPr>
              <w:t>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种生长势树上,强、中、弱枝组并存,强树上有弱枝组,弱树上也有强枝组。</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10"/>
              </w:rPr>
              <w:t>应通</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过修剪,促进强旺枝组和衰弱枝组向中庸枝组转化。</w:t>
            </w:r>
          </w:p>
          <w:p>
            <w:pPr>
              <w:pStyle w:val="TableText"/>
              <w:ind w:left="1311" w:right="1187" w:firstLine="425"/>
              <w:spacing w:line="259" w:lineRule="auto"/>
              <w:rPr>
                <w:rFonts w:ascii="Microsoft YaHei" w:hAnsi="Microsoft YaHei" w:eastAsia="Microsoft YaHei" w:cs="Microsoft YaHei"/>
                <w:sz w:val="20"/>
                <w:szCs w:val="20"/>
              </w:rPr>
            </w:pPr>
            <w:r>
              <w:rPr>
                <w:sz w:val="20"/>
                <w:szCs w:val="20"/>
                <w:spacing w:val="9"/>
                <w:position w:val="-2"/>
              </w:rPr>
              <w:t>a.  </w:t>
            </w:r>
            <w:r>
              <w:rPr>
                <w:rFonts w:ascii="Microsoft YaHei" w:hAnsi="Microsoft YaHei" w:eastAsia="Microsoft YaHei" w:cs="Microsoft YaHei"/>
                <w:sz w:val="20"/>
                <w:szCs w:val="20"/>
                <w:spacing w:val="9"/>
              </w:rPr>
              <w:t>强枝组,在修剪上应加大枝组分布角度,疏除强发育枝、保留中庸枝和结</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12"/>
              </w:rPr>
              <w:t>果枝,夏剪时可对太强大枝组进行环割或环剥,以缓势促花。</w:t>
            </w:r>
          </w:p>
          <w:p>
            <w:pPr>
              <w:pStyle w:val="TableText"/>
              <w:ind w:left="1312" w:right="1187" w:firstLine="424"/>
              <w:spacing w:before="6" w:line="252" w:lineRule="auto"/>
              <w:rPr>
                <w:rFonts w:ascii="Microsoft YaHei" w:hAnsi="Microsoft YaHei" w:eastAsia="Microsoft YaHei" w:cs="Microsoft YaHei"/>
                <w:sz w:val="20"/>
                <w:szCs w:val="20"/>
              </w:rPr>
            </w:pPr>
            <w:r>
              <w:rPr>
                <w:sz w:val="20"/>
                <w:szCs w:val="20"/>
                <w:spacing w:val="13"/>
                <w:position w:val="-2"/>
              </w:rPr>
              <w:t>b.  </w:t>
            </w:r>
            <w:r>
              <w:rPr>
                <w:rFonts w:ascii="Microsoft YaHei" w:hAnsi="Microsoft YaHei" w:eastAsia="Microsoft YaHei" w:cs="Microsoft YaHei"/>
                <w:sz w:val="20"/>
                <w:szCs w:val="20"/>
                <w:spacing w:val="13"/>
              </w:rPr>
              <w:t>弱枝组,应于中、后部强枝壮芽处回缩枝轴,适当疏除弱的分枝,部分短</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6"/>
              </w:rPr>
              <w:t>截发育枝和中、长果枝,少留花、果,以利迅速复壮。</w:t>
            </w:r>
            <w:r>
              <w:rPr>
                <w:rFonts w:ascii="Microsoft YaHei" w:hAnsi="Microsoft YaHei" w:eastAsia="Microsoft YaHei" w:cs="Microsoft YaHei"/>
                <w:sz w:val="20"/>
                <w:szCs w:val="20"/>
                <w:spacing w:val="-39"/>
              </w:rPr>
              <w:t xml:space="preserve"> </w:t>
            </w:r>
            <w:r>
              <w:rPr>
                <w:rFonts w:ascii="Microsoft YaHei" w:hAnsi="Microsoft YaHei" w:eastAsia="Microsoft YaHei" w:cs="Microsoft YaHei"/>
                <w:sz w:val="20"/>
                <w:szCs w:val="20"/>
                <w:spacing w:val="6"/>
              </w:rPr>
              <w:t>红富士结果枝年龄不应超过</w:t>
            </w:r>
            <w:r>
              <w:rPr>
                <w:rFonts w:ascii="Microsoft YaHei" w:hAnsi="Microsoft YaHei" w:eastAsia="Microsoft YaHei" w:cs="Microsoft YaHei"/>
                <w:sz w:val="20"/>
                <w:szCs w:val="20"/>
              </w:rPr>
              <w:t xml:space="preserve"> </w:t>
            </w:r>
            <w:r>
              <w:rPr>
                <w:sz w:val="20"/>
                <w:szCs w:val="20"/>
                <w:spacing w:val="16"/>
                <w:position w:val="-1"/>
              </w:rPr>
              <w:t>6</w:t>
            </w:r>
            <w:r>
              <w:rPr>
                <w:rFonts w:ascii="Microsoft YaHei" w:hAnsi="Microsoft YaHei" w:eastAsia="Microsoft YaHei" w:cs="Microsoft YaHei"/>
                <w:sz w:val="20"/>
                <w:szCs w:val="20"/>
                <w:spacing w:val="16"/>
              </w:rPr>
              <w:t>年,大多应处于 </w:t>
            </w:r>
            <w:r>
              <w:rPr>
                <w:sz w:val="20"/>
                <w:szCs w:val="20"/>
                <w:spacing w:val="16"/>
                <w:position w:val="-2"/>
              </w:rPr>
              <w:t>3</w:t>
            </w:r>
            <w:r>
              <w:rPr>
                <w:rFonts w:ascii="Microsoft YaHei" w:hAnsi="Microsoft YaHei" w:eastAsia="Microsoft YaHei" w:cs="Microsoft YaHei"/>
                <w:sz w:val="20"/>
                <w:szCs w:val="20"/>
                <w:spacing w:val="16"/>
                <w:position w:val="-2"/>
              </w:rPr>
              <w:t>~</w:t>
            </w:r>
            <w:r>
              <w:rPr>
                <w:sz w:val="20"/>
                <w:szCs w:val="20"/>
                <w:spacing w:val="16"/>
                <w:position w:val="-2"/>
              </w:rPr>
              <w:t>5</w:t>
            </w:r>
            <w:r>
              <w:rPr>
                <w:rFonts w:ascii="Microsoft YaHei" w:hAnsi="Microsoft YaHei" w:eastAsia="Microsoft YaHei" w:cs="Microsoft YaHei"/>
                <w:sz w:val="20"/>
                <w:szCs w:val="20"/>
                <w:spacing w:val="16"/>
              </w:rPr>
              <w:t>年生状态,所以应对衰老果枝分批更新</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5"/>
                <w:position w:val="1"/>
              </w:rPr>
              <w:t xml:space="preserve"> </w:t>
            </w:r>
            <w:r>
              <w:rPr>
                <w:rFonts w:ascii="Microsoft YaHei" w:hAnsi="Microsoft YaHei" w:eastAsia="Microsoft YaHei" w:cs="Microsoft YaHei"/>
                <w:sz w:val="20"/>
                <w:szCs w:val="20"/>
                <w:spacing w:val="16"/>
              </w:rPr>
              <w:t>同时,应加强培</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养新枝组,不断代替老枝组。</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2"/>
              </w:rPr>
              <w:t>为使弱枝组有相当的生存空间,同</w:t>
            </w:r>
            <w:r>
              <w:rPr>
                <w:rFonts w:ascii="Microsoft YaHei" w:hAnsi="Microsoft YaHei" w:eastAsia="Microsoft YaHei" w:cs="Microsoft YaHei"/>
                <w:sz w:val="20"/>
                <w:szCs w:val="20"/>
                <w:spacing w:val="11"/>
              </w:rPr>
              <w:t>方向枝组间距要</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在 </w:t>
            </w:r>
            <w:r>
              <w:rPr>
                <w:sz w:val="20"/>
                <w:szCs w:val="20"/>
                <w:spacing w:val="-4"/>
                <w:position w:val="-1"/>
              </w:rPr>
              <w:t>30cm</w:t>
            </w:r>
            <w:r>
              <w:rPr>
                <w:sz w:val="20"/>
                <w:szCs w:val="20"/>
                <w:spacing w:val="22"/>
                <w:position w:val="-1"/>
              </w:rPr>
              <w:t xml:space="preserve"> </w:t>
            </w:r>
            <w:r>
              <w:rPr>
                <w:rFonts w:ascii="Microsoft YaHei" w:hAnsi="Microsoft YaHei" w:eastAsia="Microsoft YaHei" w:cs="Microsoft YaHei"/>
                <w:sz w:val="20"/>
                <w:szCs w:val="20"/>
                <w:spacing w:val="-4"/>
              </w:rPr>
              <w:t>以上</w:t>
            </w:r>
            <w:r>
              <w:rPr>
                <w:rFonts w:ascii="Microsoft YaHei" w:hAnsi="Microsoft YaHei" w:eastAsia="Microsoft YaHei" w:cs="Microsoft YaHei"/>
                <w:sz w:val="20"/>
                <w:szCs w:val="20"/>
                <w:spacing w:val="-4"/>
                <w:position w:val="1"/>
              </w:rPr>
              <w:t>。</w:t>
            </w:r>
          </w:p>
          <w:p>
            <w:pPr>
              <w:pStyle w:val="TableText"/>
              <w:ind w:left="1312" w:right="1187" w:firstLine="426"/>
              <w:spacing w:before="1" w:line="256" w:lineRule="auto"/>
              <w:rPr>
                <w:rFonts w:ascii="Microsoft YaHei" w:hAnsi="Microsoft YaHei" w:eastAsia="Microsoft YaHei" w:cs="Microsoft YaHei"/>
                <w:sz w:val="20"/>
                <w:szCs w:val="20"/>
              </w:rPr>
            </w:pPr>
            <w:r>
              <w:rPr>
                <w:sz w:val="20"/>
                <w:szCs w:val="20"/>
                <w:spacing w:val="15"/>
                <w:position w:val="-2"/>
              </w:rPr>
              <w:t>c.  </w:t>
            </w:r>
            <w:r>
              <w:rPr>
                <w:rFonts w:ascii="Microsoft YaHei" w:hAnsi="Microsoft YaHei" w:eastAsia="Microsoft YaHei" w:cs="Microsoft YaHei"/>
                <w:sz w:val="20"/>
                <w:szCs w:val="20"/>
                <w:spacing w:val="15"/>
              </w:rPr>
              <w:t>中庸健壮枝组,在修剪时要选留中庸偏弱的枝作延长头,并于饱满芽剪</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5"/>
              </w:rPr>
              <w:t>截</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短截部分果枝,使花、叶芽比保持在 </w:t>
            </w:r>
            <w:r>
              <w:rPr>
                <w:sz w:val="20"/>
                <w:szCs w:val="20"/>
                <w:spacing w:val="5"/>
                <w:position w:val="-2"/>
              </w:rPr>
              <w:t>1</w:t>
            </w:r>
            <w:r>
              <w:rPr>
                <w:sz w:val="20"/>
                <w:szCs w:val="20"/>
                <w:spacing w:val="-14"/>
                <w:position w:val="-2"/>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44"/>
                <w:position w:val="1"/>
              </w:rPr>
              <w:t xml:space="preserve"> </w:t>
            </w:r>
            <w:r>
              <w:rPr>
                <w:sz w:val="20"/>
                <w:szCs w:val="20"/>
                <w:spacing w:val="5"/>
              </w:rPr>
              <w:t>3</w:t>
            </w:r>
            <w:r>
              <w:rPr>
                <w:rFonts w:ascii="Microsoft YaHei" w:hAnsi="Microsoft YaHei" w:eastAsia="Microsoft YaHei" w:cs="Microsoft YaHei"/>
                <w:sz w:val="20"/>
                <w:szCs w:val="20"/>
                <w:spacing w:val="5"/>
              </w:rPr>
              <w:t>左右</w:t>
            </w:r>
            <w:r>
              <w:rPr>
                <w:rFonts w:ascii="Microsoft YaHei" w:hAnsi="Microsoft YaHei" w:eastAsia="Microsoft YaHei" w:cs="Microsoft YaHei"/>
                <w:sz w:val="20"/>
                <w:szCs w:val="20"/>
                <w:spacing w:val="5"/>
                <w:position w:val="1"/>
              </w:rPr>
              <w:t>。</w:t>
            </w:r>
          </w:p>
          <w:p>
            <w:pPr>
              <w:ind w:left="1736"/>
              <w:spacing w:before="9" w:line="16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position w:val="-2"/>
              </w:rPr>
              <w:t>③</w:t>
            </w:r>
            <w:r>
              <w:rPr>
                <w:rFonts w:ascii="Microsoft YaHei" w:hAnsi="Microsoft YaHei" w:eastAsia="Microsoft YaHei" w:cs="Microsoft YaHei"/>
                <w:sz w:val="20"/>
                <w:szCs w:val="20"/>
                <w:spacing w:val="30"/>
                <w:w w:val="101"/>
                <w:position w:val="-2"/>
              </w:rPr>
              <w:t xml:space="preserve"> </w:t>
            </w:r>
            <w:r>
              <w:rPr>
                <w:rFonts w:ascii="Microsoft YaHei" w:hAnsi="Microsoft YaHei" w:eastAsia="Microsoft YaHei" w:cs="Microsoft YaHei"/>
                <w:sz w:val="20"/>
                <w:szCs w:val="20"/>
                <w:spacing w:val="7"/>
              </w:rPr>
              <w:t>不同结果状况树枝组的修剪</w:t>
            </w:r>
          </w:p>
          <w:p>
            <w:pPr>
              <w:ind w:left="1312" w:right="1187" w:firstLine="423"/>
              <w:spacing w:before="118" w:line="25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大年树枝组的修剪主要应抓住以下几点:回缩更新衰弱的枝组和密生枝组</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1"/>
              </w:rPr>
              <w:t>疏除过量的花芽、花和幼果,短截果台果枝和中、长果枝;回缩</w:t>
            </w:r>
            <w:r>
              <w:rPr>
                <w:rFonts w:ascii="Microsoft YaHei" w:hAnsi="Microsoft YaHei" w:eastAsia="Microsoft YaHei" w:cs="Microsoft YaHei"/>
                <w:sz w:val="20"/>
                <w:szCs w:val="20"/>
                <w:spacing w:val="10"/>
              </w:rPr>
              <w:t>串花枝,短截腋花</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芽,以减轻产量负担,集中部分营养形成当年</w:t>
            </w:r>
            <w:r>
              <w:rPr>
                <w:rFonts w:ascii="Microsoft YaHei" w:hAnsi="Microsoft YaHei" w:eastAsia="Microsoft YaHei" w:cs="Microsoft YaHei"/>
                <w:sz w:val="20"/>
                <w:szCs w:val="20"/>
                <w:spacing w:val="12"/>
              </w:rPr>
              <w:t>花芽。</w:t>
            </w:r>
          </w:p>
          <w:p>
            <w:pPr>
              <w:ind w:left="1732"/>
              <w:spacing w:before="7" w:line="18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小年树枝组的修剪要点是:尽量保留各类枝组</w:t>
            </w:r>
            <w:r>
              <w:rPr>
                <w:rFonts w:ascii="Microsoft YaHei" w:hAnsi="Microsoft YaHei" w:eastAsia="Microsoft YaHei" w:cs="Microsoft YaHei"/>
                <w:sz w:val="20"/>
                <w:szCs w:val="20"/>
                <w:spacing w:val="12"/>
              </w:rPr>
              <w:t>上的花芽,对中、长果枝和果</w:t>
            </w:r>
          </w:p>
          <w:p>
            <w:pPr>
              <w:pStyle w:val="TableText"/>
              <w:spacing w:line="305" w:lineRule="auto"/>
              <w:rPr/>
            </w:pPr>
            <w:r/>
          </w:p>
          <w:p>
            <w:pPr>
              <w:pStyle w:val="TableText"/>
              <w:ind w:firstLine="8006"/>
              <w:spacing w:line="409" w:lineRule="exact"/>
              <w:rPr/>
            </w:pPr>
            <w:r>
              <w:rPr>
                <w:position w:val="-8"/>
              </w:rPr>
              <w:pict>
                <v:group id="_x0000_s936" style="mso-position-vertical-relative:line;mso-position-horizontal-relative:char;width:21pt;height:20.45pt;" filled="false" stroked="false" coordsize="420,409" coordorigin="0,0">
                  <v:group id="_x0000_s938" style="position:absolute;left:0;top:0;width:420;height:409;" filled="false" stroked="false" coordsize="420,409" coordorigin="0,0">
                    <v:shape id="_x0000_s940" style="position:absolute;left:0;top:47;width:68;height:282;" filled="false" strokecolor="#00AEEF" strokeweight="0.38pt" coordsize="68,282" coordorigin="0,0" path="m64,3c26,41,3,93,3,150c3,198,20,242,47,277e">
                      <v:stroke joinstyle="miter" miterlimit="4"/>
                    </v:shape>
                    <v:shape id="_x0000_s942" style="position:absolute;left:34;top:0;width:370;height:177;" filled="false" strokecolor="#00AEEF" strokeweight="0.96pt" coordsize="370,177" coordorigin="0,0" path="m359,167c345,77,268,9,175,9c103,9,40,50,9,111e">
                      <v:stroke joinstyle="miter" miterlimit="4"/>
                    </v:shape>
                    <v:shape id="_x0000_s944"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946" style="position:absolute;left:31;top:268;width:315;height:126;" filled="false" strokecolor="#00AEEF" strokeweight="0.96pt" coordsize="315,126" coordorigin="0,0" path="m9,9c39,73,103,116,178,116c226,116,271,97,304,67e">
                      <v:stroke joinstyle="miter" miterlimit="4"/>
                    </v:shape>
                    <v:shape id="_x0000_s948" style="position:absolute;left:42;top:29;width:317;height:337;" filled="false" strokecolor="#00AEEF" strokeweight="0.38pt" coordsize="317,337" coordorigin="0,0" path="m100,318c120,327,143,333,167,333c231,333,286,296,313,242m153,3c69,11,3,81,3,168e">
                      <v:stroke joinstyle="miter" miterlimit="4"/>
                    </v:shape>
                  </v:group>
                  <v:shape id="_x0000_s950" style="position:absolute;left:-20;top:-20;width:460;height:449;" filled="false" stroked="false" type="#_x0000_t202">
                    <v:fill on="false"/>
                    <v:stroke on="false"/>
                    <v:path/>
                    <v:imagedata o:title=""/>
                    <o:lock v:ext="edit" aspectratio="false"/>
                    <v:textbox inset="0mm,0mm,0mm,0mm">
                      <w:txbxContent>
                        <w:p>
                          <w:pPr>
                            <w:ind w:left="148"/>
                            <w:spacing w:before="157" w:line="187" w:lineRule="auto"/>
                            <w:rPr>
                              <w:rFonts w:ascii="Arial" w:hAnsi="Arial" w:eastAsia="Arial" w:cs="Arial"/>
                              <w:sz w:val="17"/>
                              <w:szCs w:val="17"/>
                            </w:rPr>
                          </w:pPr>
                          <w:r>
                            <w:rPr>
                              <w:rFonts w:ascii="Arial" w:hAnsi="Arial" w:eastAsia="Arial" w:cs="Arial"/>
                              <w:sz w:val="17"/>
                              <w:szCs w:val="17"/>
                              <w:spacing w:val="16"/>
                            </w:rPr>
                            <w:t>55</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146" name="IM 146"/>
                  <wp:cNvGraphicFramePr/>
                  <a:graphic>
                    <a:graphicData uri="http://schemas.openxmlformats.org/drawingml/2006/picture">
                      <pic:pic>
                        <pic:nvPicPr>
                          <pic:cNvPr id="146" name="IM 146"/>
                          <pic:cNvPicPr/>
                        </pic:nvPicPr>
                        <pic:blipFill>
                          <a:blip r:embed="rId77"/>
                          <a:stretch>
                            <a:fillRect/>
                          </a:stretch>
                        </pic:blipFill>
                        <pic:spPr>
                          <a:xfrm rot="0">
                            <a:off x="0" y="0"/>
                            <a:ext cx="4535030" cy="35693"/>
                          </a:xfrm>
                          <a:prstGeom prst="rect">
                            <a:avLst/>
                          </a:prstGeom>
                        </pic:spPr>
                      </pic:pic>
                    </a:graphicData>
                  </a:graphic>
                </wp:inline>
              </w:drawing>
            </w:r>
          </w:p>
          <w:p>
            <w:pPr>
              <w:pStyle w:val="TableText"/>
              <w:spacing w:line="263" w:lineRule="auto"/>
              <w:rPr/>
            </w:pPr>
            <w:r/>
          </w:p>
          <w:p>
            <w:pPr>
              <w:ind w:left="1202" w:right="1300" w:firstLine="13"/>
              <w:spacing w:before="86" w:line="25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台副梢不打头;适当疏除过密的无花枝组和衰弱枝组;适当短截强发育枝</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13"/>
                <w:position w:val="1"/>
              </w:rPr>
              <w:t>, </w:t>
            </w:r>
            <w:r>
              <w:rPr>
                <w:rFonts w:ascii="Microsoft YaHei" w:hAnsi="Microsoft YaHei" w:eastAsia="Microsoft YaHei" w:cs="Microsoft YaHei"/>
                <w:sz w:val="20"/>
                <w:szCs w:val="20"/>
                <w:spacing w:val="13"/>
              </w:rPr>
              <w:t>以促</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生分枝</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9"/>
              </w:rPr>
              <w:t>作为更新枝用;更新无花的果台枝。</w:t>
            </w:r>
          </w:p>
          <w:p>
            <w:pPr>
              <w:pStyle w:val="TableText"/>
              <w:ind w:left="1638"/>
              <w:spacing w:before="4"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w:t>
            </w:r>
            <w:r>
              <w:rPr>
                <w:sz w:val="20"/>
                <w:szCs w:val="20"/>
                <w:spacing w:val="10"/>
              </w:rPr>
              <w:t>3</w:t>
            </w:r>
            <w:r>
              <w:rPr>
                <w:rFonts w:ascii="Microsoft YaHei" w:hAnsi="Microsoft YaHei" w:eastAsia="Microsoft YaHei" w:cs="Microsoft YaHei"/>
                <w:sz w:val="20"/>
                <w:szCs w:val="20"/>
                <w:spacing w:val="10"/>
              </w:rPr>
              <w:t>)各种类型树的整形修剪</w:t>
            </w:r>
          </w:p>
          <w:p>
            <w:pPr>
              <w:pStyle w:val="TableText"/>
              <w:ind w:left="1200" w:right="1300" w:firstLine="423"/>
              <w:spacing w:before="103" w:line="22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position w:val="-2"/>
              </w:rPr>
              <w:t>①</w:t>
            </w:r>
            <w:r>
              <w:rPr>
                <w:rFonts w:ascii="Microsoft YaHei" w:hAnsi="Microsoft YaHei" w:eastAsia="Microsoft YaHei" w:cs="Microsoft YaHei"/>
                <w:sz w:val="20"/>
                <w:szCs w:val="20"/>
                <w:spacing w:val="25"/>
                <w:position w:val="-2"/>
              </w:rPr>
              <w:t xml:space="preserve"> </w:t>
            </w:r>
            <w:r>
              <w:rPr>
                <w:rFonts w:ascii="Microsoft YaHei" w:hAnsi="Microsoft YaHei" w:eastAsia="Microsoft YaHei" w:cs="Microsoft YaHei"/>
                <w:sz w:val="20"/>
                <w:szCs w:val="20"/>
                <w:spacing w:val="15"/>
              </w:rPr>
              <w:t>丰产稳产树   这种类型树的特点是:树势中庸</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15"/>
              </w:rPr>
              <w:t>新梢年生长量</w:t>
            </w:r>
            <w:r>
              <w:rPr>
                <w:rFonts w:ascii="Microsoft YaHei" w:hAnsi="Microsoft YaHei" w:eastAsia="Microsoft YaHei" w:cs="Microsoft YaHei"/>
                <w:sz w:val="20"/>
                <w:szCs w:val="20"/>
                <w:spacing w:val="20"/>
              </w:rPr>
              <w:t xml:space="preserve"> </w:t>
            </w:r>
            <w:r>
              <w:rPr>
                <w:sz w:val="20"/>
                <w:szCs w:val="20"/>
                <w:spacing w:val="15"/>
                <w:position w:val="-1"/>
              </w:rPr>
              <w:t>30</w:t>
            </w:r>
            <w:r>
              <w:rPr>
                <w:sz w:val="20"/>
                <w:szCs w:val="20"/>
                <w:position w:val="-1"/>
              </w:rPr>
              <w:t>cm</w:t>
            </w:r>
            <w:r>
              <w:rPr>
                <w:rFonts w:ascii="Microsoft YaHei" w:hAnsi="Microsoft YaHei" w:eastAsia="Microsoft YaHei" w:cs="Microsoft YaHei"/>
                <w:sz w:val="20"/>
                <w:szCs w:val="20"/>
                <w:spacing w:val="15"/>
                <w:position w:val="-1"/>
              </w:rPr>
              <w:t>左</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5"/>
              </w:rPr>
              <w:t>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5"/>
              </w:rPr>
              <w:t>长枝占全树总枝数的 </w:t>
            </w:r>
            <w:r>
              <w:rPr>
                <w:sz w:val="20"/>
                <w:szCs w:val="20"/>
                <w:spacing w:val="5"/>
              </w:rPr>
              <w:t>20%</w:t>
            </w:r>
            <w:r>
              <w:rPr>
                <w:rFonts w:ascii="Microsoft YaHei" w:hAnsi="Microsoft YaHei" w:eastAsia="Microsoft YaHei" w:cs="Microsoft YaHei"/>
                <w:sz w:val="20"/>
                <w:szCs w:val="20"/>
                <w:spacing w:val="5"/>
              </w:rPr>
              <w:t>左右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中</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短枝占全树总枝</w:t>
            </w:r>
            <w:r>
              <w:rPr>
                <w:rFonts w:ascii="Microsoft YaHei" w:hAnsi="Microsoft YaHei" w:eastAsia="Microsoft YaHei" w:cs="Microsoft YaHei"/>
                <w:sz w:val="20"/>
                <w:szCs w:val="20"/>
                <w:spacing w:val="4"/>
              </w:rPr>
              <w:t>数的 </w:t>
            </w:r>
            <w:r>
              <w:rPr>
                <w:sz w:val="20"/>
                <w:szCs w:val="20"/>
                <w:spacing w:val="4"/>
              </w:rPr>
              <w:t>80%</w:t>
            </w:r>
            <w:r>
              <w:rPr>
                <w:rFonts w:ascii="Microsoft YaHei" w:hAnsi="Microsoft YaHei" w:eastAsia="Microsoft YaHei" w:cs="Microsoft YaHei"/>
                <w:sz w:val="20"/>
                <w:szCs w:val="20"/>
                <w:spacing w:val="4"/>
              </w:rPr>
              <w:t>左右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 </w:t>
            </w:r>
            <w:r>
              <w:rPr>
                <w:rFonts w:ascii="Microsoft YaHei" w:hAnsi="Microsoft YaHei" w:eastAsia="Microsoft YaHei" w:cs="Microsoft YaHei"/>
                <w:sz w:val="20"/>
                <w:szCs w:val="20"/>
                <w:spacing w:val="4"/>
              </w:rPr>
              <w:t>花芽占</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全树总枝数的 </w:t>
            </w:r>
            <w:r>
              <w:rPr>
                <w:sz w:val="20"/>
                <w:szCs w:val="20"/>
                <w:spacing w:val="9"/>
                <w:position w:val="-1"/>
              </w:rPr>
              <w:t>25%</w:t>
            </w:r>
            <w:r>
              <w:rPr>
                <w:rFonts w:ascii="Microsoft YaHei" w:hAnsi="Microsoft YaHei" w:eastAsia="Microsoft YaHei" w:cs="Microsoft YaHei"/>
                <w:sz w:val="20"/>
                <w:szCs w:val="20"/>
                <w:spacing w:val="9"/>
                <w:position w:val="-1"/>
              </w:rPr>
              <w:t>~</w:t>
            </w:r>
            <w:r>
              <w:rPr>
                <w:sz w:val="20"/>
                <w:szCs w:val="20"/>
                <w:spacing w:val="9"/>
                <w:position w:val="-1"/>
              </w:rPr>
              <w:t>30%</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24"/>
                <w:position w:val="1"/>
              </w:rPr>
              <w:t xml:space="preserve"> </w:t>
            </w:r>
            <w:r>
              <w:rPr>
                <w:rFonts w:ascii="Microsoft YaHei" w:hAnsi="Microsoft YaHei" w:eastAsia="Microsoft YaHei" w:cs="Microsoft YaHei"/>
                <w:sz w:val="20"/>
                <w:szCs w:val="20"/>
                <w:spacing w:val="9"/>
              </w:rPr>
              <w:t>历年产量变幅不超过</w:t>
            </w:r>
            <w:r>
              <w:rPr>
                <w:sz w:val="20"/>
                <w:szCs w:val="20"/>
                <w:spacing w:val="8"/>
              </w:rPr>
              <w:t>30%</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24"/>
                <w:position w:val="1"/>
              </w:rPr>
              <w:t xml:space="preserve"> </w:t>
            </w:r>
            <w:r>
              <w:rPr>
                <w:rFonts w:ascii="Microsoft YaHei" w:hAnsi="Microsoft YaHei" w:eastAsia="Microsoft YaHei" w:cs="Microsoft YaHei"/>
                <w:sz w:val="20"/>
                <w:szCs w:val="20"/>
                <w:spacing w:val="8"/>
              </w:rPr>
              <w:t>修剪要点如下</w:t>
            </w:r>
            <w:r>
              <w:rPr>
                <w:rFonts w:ascii="Microsoft YaHei" w:hAnsi="Microsoft YaHei" w:eastAsia="Microsoft YaHei" w:cs="Microsoft YaHei"/>
                <w:sz w:val="20"/>
                <w:szCs w:val="20"/>
                <w:spacing w:val="8"/>
                <w:position w:val="1"/>
              </w:rPr>
              <w:t>。</w:t>
            </w:r>
          </w:p>
          <w:p>
            <w:pPr>
              <w:pStyle w:val="TableText"/>
              <w:ind w:left="1199" w:right="1300" w:firstLine="424"/>
              <w:spacing w:before="91" w:line="253" w:lineRule="auto"/>
              <w:jc w:val="both"/>
              <w:rPr>
                <w:rFonts w:ascii="Microsoft YaHei" w:hAnsi="Microsoft YaHei" w:eastAsia="Microsoft YaHei" w:cs="Microsoft YaHei"/>
                <w:sz w:val="20"/>
                <w:szCs w:val="20"/>
              </w:rPr>
            </w:pPr>
            <w:r>
              <w:rPr>
                <w:sz w:val="20"/>
                <w:szCs w:val="20"/>
                <w:spacing w:val="7"/>
                <w:position w:val="-1"/>
              </w:rPr>
              <w:t>a.  </w:t>
            </w:r>
            <w:r>
              <w:rPr>
                <w:rFonts w:ascii="Microsoft YaHei" w:hAnsi="Microsoft YaHei" w:eastAsia="Microsoft YaHei" w:cs="Microsoft YaHei"/>
                <w:sz w:val="20"/>
                <w:szCs w:val="20"/>
                <w:spacing w:val="7"/>
              </w:rPr>
              <w:t>各级骨干枝的延长枝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7"/>
              </w:rPr>
              <w:t>如有发展空间应于中部饱满芽处剪截</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7"/>
              </w:rPr>
              <w:t>增</w:t>
            </w:r>
            <w:r>
              <w:rPr>
                <w:rFonts w:ascii="Microsoft YaHei" w:hAnsi="Microsoft YaHei" w:eastAsia="Microsoft YaHei" w:cs="Microsoft YaHei"/>
                <w:sz w:val="20"/>
                <w:szCs w:val="20"/>
                <w:spacing w:val="6"/>
              </w:rPr>
              <w:t>加分枝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1"/>
              </w:rPr>
              <w:t>扩大树冠;对即将交接和已交叉的延长头</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11"/>
              </w:rPr>
              <w:t>可长放不截或适度回缩</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以减缓树冠</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交叉程度;注意抑前促后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即适当疏除延长头以下过多</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过</w:t>
            </w:r>
            <w:r>
              <w:rPr>
                <w:rFonts w:ascii="Microsoft YaHei" w:hAnsi="Microsoft YaHei" w:eastAsia="Microsoft YaHei" w:cs="Microsoft YaHei"/>
                <w:sz w:val="20"/>
                <w:szCs w:val="20"/>
                <w:spacing w:val="5"/>
              </w:rPr>
              <w:t>旺枝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5"/>
              </w:rPr>
              <w:t>使之保持疏散状</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态</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8"/>
              </w:rPr>
              <w:t>, 以利中、后部枝组复壮、稳定。</w:t>
            </w:r>
          </w:p>
          <w:p>
            <w:pPr>
              <w:pStyle w:val="TableText"/>
              <w:ind w:left="1198" w:right="1300" w:firstLine="425"/>
              <w:spacing w:before="6" w:line="254" w:lineRule="auto"/>
              <w:jc w:val="both"/>
              <w:rPr>
                <w:rFonts w:ascii="Microsoft YaHei" w:hAnsi="Microsoft YaHei" w:eastAsia="Microsoft YaHei" w:cs="Microsoft YaHei"/>
                <w:sz w:val="20"/>
                <w:szCs w:val="20"/>
              </w:rPr>
            </w:pPr>
            <w:r>
              <w:rPr>
                <w:sz w:val="20"/>
                <w:szCs w:val="20"/>
                <w:spacing w:val="9"/>
                <w:position w:val="-2"/>
              </w:rPr>
              <w:t>b.  </w:t>
            </w:r>
            <w:r>
              <w:rPr>
                <w:rFonts w:ascii="Microsoft YaHei" w:hAnsi="Microsoft YaHei" w:eastAsia="Microsoft YaHei" w:cs="Microsoft YaHei"/>
                <w:sz w:val="20"/>
                <w:szCs w:val="20"/>
                <w:spacing w:val="9"/>
              </w:rPr>
              <w:t>合理配备各级骨干枝上的枝组</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35"/>
                <w:position w:val="1"/>
              </w:rPr>
              <w:t xml:space="preserve"> </w:t>
            </w:r>
            <w:r>
              <w:rPr>
                <w:rFonts w:ascii="Microsoft YaHei" w:hAnsi="Microsoft YaHei" w:eastAsia="Microsoft YaHei" w:cs="Microsoft YaHei"/>
                <w:sz w:val="20"/>
                <w:szCs w:val="20"/>
                <w:spacing w:val="9"/>
              </w:rPr>
              <w:t>在骨干枝背上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多配备小枝组</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9"/>
              </w:rPr>
              <w:t>两侧以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中枝组为主。斜生、下垂枝组可偏大些</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7"/>
              </w:rPr>
              <w:t>但上层主枝上的下垂枝组不宜过大</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 否</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则</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会影响下层光照。枝组处于发展阶段</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6"/>
              </w:rPr>
              <w:t>周围又有空间者</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6"/>
              </w:rPr>
              <w:t>延长头中截</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6"/>
              </w:rPr>
              <w:t>促生分</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枝</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5"/>
              </w:rPr>
              <w:t>, 占据空间。枝组处于维持阶段</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5"/>
              </w:rPr>
              <w:t>要用弱枝、弱芽当头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5"/>
              </w:rPr>
              <w:t>疏除部分旺枝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5"/>
              </w:rPr>
              <w:t>缓放中</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庸枝</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8"/>
              </w:rPr>
              <w:t>调整组内花</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叶芽比 </w:t>
            </w:r>
            <w:r>
              <w:rPr>
                <w:sz w:val="20"/>
                <w:szCs w:val="20"/>
                <w:spacing w:val="8"/>
                <w:position w:val="-1"/>
              </w:rPr>
              <w:t>1</w:t>
            </w:r>
            <w:r>
              <w:rPr>
                <w:sz w:val="20"/>
                <w:szCs w:val="20"/>
                <w:spacing w:val="-12"/>
                <w:position w:val="-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54"/>
                <w:position w:val="1"/>
              </w:rPr>
              <w:t xml:space="preserve"> </w:t>
            </w:r>
            <w:r>
              <w:rPr>
                <w:sz w:val="20"/>
                <w:szCs w:val="20"/>
                <w:spacing w:val="8"/>
                <w:position w:val="-1"/>
              </w:rPr>
              <w:t>3</w:t>
            </w:r>
            <w:r>
              <w:rPr>
                <w:rFonts w:ascii="Microsoft YaHei" w:hAnsi="Microsoft YaHei" w:eastAsia="Microsoft YaHei" w:cs="Microsoft YaHei"/>
                <w:sz w:val="20"/>
                <w:szCs w:val="20"/>
                <w:spacing w:val="8"/>
              </w:rPr>
              <w:t>左右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8"/>
              </w:rPr>
              <w:t>枝果比 </w:t>
            </w:r>
            <w:r>
              <w:rPr>
                <w:sz w:val="20"/>
                <w:szCs w:val="20"/>
                <w:spacing w:val="8"/>
                <w:position w:val="-2"/>
              </w:rPr>
              <w:t>5</w:t>
            </w:r>
            <w:r>
              <w:rPr>
                <w:rFonts w:ascii="Microsoft YaHei" w:hAnsi="Microsoft YaHei" w:eastAsia="Microsoft YaHei" w:cs="Microsoft YaHei"/>
                <w:sz w:val="20"/>
                <w:szCs w:val="20"/>
                <w:spacing w:val="8"/>
                <w:position w:val="-2"/>
              </w:rPr>
              <w:t>~</w:t>
            </w:r>
            <w:r>
              <w:rPr>
                <w:sz w:val="20"/>
                <w:szCs w:val="20"/>
                <w:spacing w:val="8"/>
                <w:position w:val="-2"/>
              </w:rPr>
              <w:t>6</w:t>
            </w:r>
            <w:r>
              <w:rPr>
                <w:rFonts w:ascii="Microsoft YaHei" w:hAnsi="Microsoft YaHei" w:eastAsia="Microsoft YaHei" w:cs="Microsoft YaHei"/>
                <w:sz w:val="20"/>
                <w:szCs w:val="20"/>
                <w:spacing w:val="8"/>
                <w:position w:val="1"/>
              </w:rPr>
              <w:t>:  </w:t>
            </w:r>
            <w:r>
              <w:rPr>
                <w:sz w:val="20"/>
                <w:szCs w:val="20"/>
                <w:spacing w:val="8"/>
                <w:position w:val="-1"/>
              </w:rPr>
              <w:t>1</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对衰弱枝组</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8"/>
              </w:rPr>
              <w:t>用壮枝壮</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芽当头</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8"/>
              </w:rPr>
              <w:t>适度回缩。</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8"/>
              </w:rPr>
              <w:t>注意培养新枝组</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8"/>
              </w:rPr>
              <w:t>逐步取代老枝组。</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8"/>
              </w:rPr>
              <w:t>使全树充满生机</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8"/>
              </w:rPr>
              <w:t>保持</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树老枝不衰状态。</w:t>
            </w:r>
          </w:p>
          <w:p>
            <w:pPr>
              <w:pStyle w:val="TableText"/>
              <w:ind w:left="1199" w:right="1300" w:firstLine="426"/>
              <w:spacing w:before="2" w:line="251" w:lineRule="auto"/>
              <w:jc w:val="both"/>
              <w:rPr>
                <w:rFonts w:ascii="Microsoft YaHei" w:hAnsi="Microsoft YaHei" w:eastAsia="Microsoft YaHei" w:cs="Microsoft YaHei"/>
                <w:sz w:val="20"/>
                <w:szCs w:val="20"/>
              </w:rPr>
            </w:pPr>
            <w:r>
              <w:rPr>
                <w:sz w:val="20"/>
                <w:szCs w:val="20"/>
                <w:spacing w:val="4"/>
                <w:position w:val="-1"/>
              </w:rPr>
              <w:t>c.  </w:t>
            </w:r>
            <w:r>
              <w:rPr>
                <w:rFonts w:ascii="Microsoft YaHei" w:hAnsi="Microsoft YaHei" w:eastAsia="Microsoft YaHei" w:cs="Microsoft YaHei"/>
                <w:sz w:val="20"/>
                <w:szCs w:val="20"/>
                <w:spacing w:val="4"/>
              </w:rPr>
              <w:t>留足预备枝</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通过修剪调整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4"/>
              </w:rPr>
              <w:t>使全树花</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叶芽比达到 </w:t>
            </w:r>
            <w:r>
              <w:rPr>
                <w:sz w:val="20"/>
                <w:szCs w:val="20"/>
                <w:spacing w:val="4"/>
                <w:position w:val="-1"/>
              </w:rPr>
              <w:t>1</w:t>
            </w:r>
            <w:r>
              <w:rPr>
                <w:sz w:val="20"/>
                <w:szCs w:val="20"/>
                <w:spacing w:val="-11"/>
                <w:position w:val="-1"/>
              </w:rPr>
              <w:t xml:space="preserve"> </w:t>
            </w:r>
            <w:r>
              <w:rPr>
                <w:rFonts w:ascii="Microsoft YaHei" w:hAnsi="Microsoft YaHei" w:eastAsia="Microsoft YaHei" w:cs="Microsoft YaHei"/>
                <w:sz w:val="20"/>
                <w:szCs w:val="20"/>
                <w:spacing w:val="4"/>
                <w:position w:val="1"/>
              </w:rPr>
              <w:t>:  </w:t>
            </w:r>
            <w:r>
              <w:rPr>
                <w:sz w:val="20"/>
                <w:szCs w:val="20"/>
                <w:spacing w:val="4"/>
                <w:position w:val="-2"/>
              </w:rPr>
              <w:t>3</w:t>
            </w:r>
            <w:r>
              <w:rPr>
                <w:rFonts w:ascii="Microsoft YaHei" w:hAnsi="Microsoft YaHei" w:eastAsia="Microsoft YaHei" w:cs="Microsoft YaHei"/>
                <w:sz w:val="20"/>
                <w:szCs w:val="20"/>
                <w:spacing w:val="4"/>
                <w:position w:val="-2"/>
              </w:rPr>
              <w:t>~</w:t>
            </w:r>
            <w:r>
              <w:rPr>
                <w:sz w:val="20"/>
                <w:szCs w:val="20"/>
                <w:spacing w:val="4"/>
                <w:position w:val="-2"/>
              </w:rPr>
              <w:t>4</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花芽过多</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时</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5"/>
              </w:rPr>
              <w:t>要对中、长果枝轻截</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5"/>
              </w:rPr>
              <w:t>使其当年成花(即以花芽换花芽) ,</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5"/>
              </w:rPr>
              <w:t>再对另一部分枝条中</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截或重截</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缩剪</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 </w:t>
            </w:r>
            <w:r>
              <w:rPr>
                <w:rFonts w:ascii="Microsoft YaHei" w:hAnsi="Microsoft YaHei" w:eastAsia="Microsoft YaHei" w:cs="Microsoft YaHei"/>
                <w:sz w:val="20"/>
                <w:szCs w:val="20"/>
                <w:spacing w:val="-1"/>
              </w:rPr>
              <w:t>以便抽生强发育枝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 </w:t>
            </w:r>
            <w:r>
              <w:rPr>
                <w:rFonts w:ascii="Microsoft YaHei" w:hAnsi="Microsoft YaHei" w:eastAsia="Microsoft YaHei" w:cs="Microsoft YaHei"/>
                <w:sz w:val="20"/>
                <w:szCs w:val="20"/>
                <w:spacing w:val="-1"/>
              </w:rPr>
              <w:t>为下年成花作好准备</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 </w:t>
            </w:r>
            <w:r>
              <w:rPr>
                <w:rFonts w:ascii="Microsoft YaHei" w:hAnsi="Microsoft YaHei" w:eastAsia="Microsoft YaHei" w:cs="Microsoft YaHei"/>
                <w:sz w:val="20"/>
                <w:szCs w:val="20"/>
                <w:spacing w:val="-1"/>
              </w:rPr>
              <w:t>即</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2"/>
              </w:rPr>
              <w:t>三套枝</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模式</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 </w:t>
            </w:r>
            <w:r>
              <w:rPr>
                <w:rFonts w:ascii="Microsoft YaHei" w:hAnsi="Microsoft YaHei" w:eastAsia="Microsoft YaHei" w:cs="Microsoft YaHei"/>
                <w:sz w:val="20"/>
                <w:szCs w:val="20"/>
                <w:spacing w:val="-2"/>
              </w:rPr>
              <w:t>可</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以确保丰产稳产。</w:t>
            </w:r>
          </w:p>
          <w:p>
            <w:pPr>
              <w:pStyle w:val="TableText"/>
              <w:ind w:left="1198" w:right="1300" w:firstLine="426"/>
              <w:spacing w:before="2" w:line="255" w:lineRule="auto"/>
              <w:rPr>
                <w:rFonts w:ascii="Microsoft YaHei" w:hAnsi="Microsoft YaHei" w:eastAsia="Microsoft YaHei" w:cs="Microsoft YaHei"/>
                <w:sz w:val="20"/>
                <w:szCs w:val="20"/>
              </w:rPr>
            </w:pPr>
            <w:r>
              <w:rPr>
                <w:sz w:val="20"/>
                <w:szCs w:val="20"/>
                <w:spacing w:val="2"/>
                <w:position w:val="-1"/>
              </w:rPr>
              <w:t>d.  </w:t>
            </w:r>
            <w:r>
              <w:rPr>
                <w:rFonts w:ascii="Microsoft YaHei" w:hAnsi="Microsoft YaHei" w:eastAsia="Microsoft YaHei" w:cs="Microsoft YaHei"/>
                <w:sz w:val="20"/>
                <w:szCs w:val="20"/>
                <w:spacing w:val="2"/>
              </w:rPr>
              <w:t>控制好 </w:t>
            </w:r>
            <w:r>
              <w:rPr>
                <w:sz w:val="20"/>
                <w:szCs w:val="20"/>
                <w:spacing w:val="2"/>
                <w:position w:val="-1"/>
              </w:rPr>
              <w:t>1</w:t>
            </w:r>
            <w:r>
              <w:rPr>
                <w:rFonts w:ascii="Microsoft YaHei" w:hAnsi="Microsoft YaHei" w:eastAsia="Microsoft YaHei" w:cs="Microsoft YaHei"/>
                <w:sz w:val="20"/>
                <w:szCs w:val="20"/>
                <w:spacing w:val="2"/>
              </w:rPr>
              <w:t>年生枝</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对主</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侧枝背上旺枝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2"/>
              </w:rPr>
              <w:t>要严加</w:t>
            </w:r>
            <w:r>
              <w:rPr>
                <w:rFonts w:ascii="Microsoft YaHei" w:hAnsi="Microsoft YaHei" w:eastAsia="Microsoft YaHei" w:cs="Microsoft YaHei"/>
                <w:sz w:val="20"/>
                <w:szCs w:val="20"/>
                <w:spacing w:val="1"/>
              </w:rPr>
              <w:t>管理</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1"/>
              </w:rPr>
              <w:t>采用拉</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扭等法</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1"/>
              </w:rPr>
              <w:t>使</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其斜生、下垂;无用者</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6"/>
              </w:rPr>
              <w:t>及早疏除。对于中庸斜生枝可长放不</w:t>
            </w:r>
            <w:r>
              <w:rPr>
                <w:rFonts w:ascii="Microsoft YaHei" w:hAnsi="Microsoft YaHei" w:eastAsia="Microsoft YaHei" w:cs="Microsoft YaHei"/>
                <w:sz w:val="20"/>
                <w:szCs w:val="20"/>
                <w:spacing w:val="5"/>
              </w:rPr>
              <w:t>动。</w:t>
            </w:r>
          </w:p>
          <w:p>
            <w:pPr>
              <w:pStyle w:val="TableText"/>
              <w:ind w:left="1202" w:right="1300" w:firstLine="423"/>
              <w:spacing w:before="2" w:line="256" w:lineRule="auto"/>
              <w:rPr>
                <w:rFonts w:ascii="Microsoft YaHei" w:hAnsi="Microsoft YaHei" w:eastAsia="Microsoft YaHei" w:cs="Microsoft YaHei"/>
                <w:sz w:val="20"/>
                <w:szCs w:val="20"/>
              </w:rPr>
            </w:pPr>
            <w:r>
              <w:rPr>
                <w:sz w:val="20"/>
                <w:szCs w:val="20"/>
                <w:spacing w:val="8"/>
                <w:position w:val="-1"/>
              </w:rPr>
              <w:t>e.  </w:t>
            </w:r>
            <w:r>
              <w:rPr>
                <w:rFonts w:ascii="Microsoft YaHei" w:hAnsi="Microsoft YaHei" w:eastAsia="Microsoft YaHei" w:cs="Microsoft YaHei"/>
                <w:sz w:val="20"/>
                <w:szCs w:val="20"/>
                <w:spacing w:val="8"/>
              </w:rPr>
              <w:t>控制树高 </w:t>
            </w:r>
            <w:r>
              <w:rPr>
                <w:sz w:val="20"/>
                <w:szCs w:val="20"/>
                <w:spacing w:val="8"/>
              </w:rPr>
              <w:t>4m</w:t>
            </w:r>
            <w:r>
              <w:rPr>
                <w:rFonts w:ascii="Microsoft YaHei" w:hAnsi="Microsoft YaHei" w:eastAsia="Microsoft YaHei" w:cs="Microsoft YaHei"/>
                <w:sz w:val="20"/>
                <w:szCs w:val="20"/>
                <w:spacing w:val="8"/>
              </w:rPr>
              <w:t>左右</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8"/>
              </w:rPr>
              <w:t>维持树冠上小下大的轮廓</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8"/>
              </w:rPr>
              <w:t>层间距</w:t>
            </w:r>
            <w:r>
              <w:rPr>
                <w:rFonts w:ascii="Microsoft YaHei" w:hAnsi="Microsoft YaHei" w:eastAsia="Microsoft YaHei" w:cs="Microsoft YaHei"/>
                <w:sz w:val="20"/>
                <w:szCs w:val="20"/>
                <w:spacing w:val="19"/>
                <w:w w:val="101"/>
              </w:rPr>
              <w:t xml:space="preserve"> </w:t>
            </w:r>
            <w:r>
              <w:rPr>
                <w:sz w:val="20"/>
                <w:szCs w:val="20"/>
                <w:spacing w:val="8"/>
              </w:rPr>
              <w:t>1m</w:t>
            </w:r>
            <w:r>
              <w:rPr>
                <w:rFonts w:ascii="Microsoft YaHei" w:hAnsi="Microsoft YaHei" w:eastAsia="Microsoft YaHei" w:cs="Microsoft YaHei"/>
                <w:sz w:val="20"/>
                <w:szCs w:val="20"/>
                <w:spacing w:val="8"/>
              </w:rPr>
              <w:t>左右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以利通</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风透光。</w:t>
            </w:r>
          </w:p>
          <w:p>
            <w:pPr>
              <w:ind w:left="1623"/>
              <w:spacing w:before="7" w:line="250"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②</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8"/>
                <w:position w:val="3"/>
              </w:rPr>
              <w:t>大年树修剪   大年树花芽量和花芽比例</w:t>
            </w:r>
            <w:r>
              <w:rPr>
                <w:rFonts w:ascii="Microsoft YaHei" w:hAnsi="Microsoft YaHei" w:eastAsia="Microsoft YaHei" w:cs="Microsoft YaHei"/>
                <w:sz w:val="20"/>
                <w:szCs w:val="20"/>
                <w:spacing w:val="7"/>
                <w:position w:val="3"/>
              </w:rPr>
              <w:t>过大</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7"/>
                <w:position w:val="4"/>
              </w:rPr>
              <w:t>,</w:t>
            </w:r>
            <w:r>
              <w:rPr>
                <w:rFonts w:ascii="Microsoft YaHei" w:hAnsi="Microsoft YaHei" w:eastAsia="Microsoft YaHei" w:cs="Microsoft YaHei"/>
                <w:sz w:val="20"/>
                <w:szCs w:val="20"/>
                <w:spacing w:val="-18"/>
                <w:position w:val="4"/>
              </w:rPr>
              <w:t xml:space="preserve"> </w:t>
            </w:r>
            <w:r>
              <w:rPr>
                <w:rFonts w:ascii="Microsoft YaHei" w:hAnsi="Microsoft YaHei" w:eastAsia="Microsoft YaHei" w:cs="Microsoft YaHei"/>
                <w:sz w:val="20"/>
                <w:szCs w:val="20"/>
                <w:spacing w:val="7"/>
                <w:position w:val="3"/>
              </w:rPr>
              <w:t>修剪要点有以下几项</w:t>
            </w:r>
            <w:r>
              <w:rPr>
                <w:rFonts w:ascii="Microsoft YaHei" w:hAnsi="Microsoft YaHei" w:eastAsia="Microsoft YaHei" w:cs="Microsoft YaHei"/>
                <w:sz w:val="20"/>
                <w:szCs w:val="20"/>
                <w:spacing w:val="7"/>
                <w:position w:val="4"/>
              </w:rPr>
              <w:t>。</w:t>
            </w:r>
          </w:p>
          <w:p>
            <w:pPr>
              <w:pStyle w:val="TableText"/>
              <w:ind w:left="1200" w:right="1300" w:firstLine="423"/>
              <w:spacing w:before="108" w:line="256" w:lineRule="auto"/>
              <w:rPr>
                <w:rFonts w:ascii="Microsoft YaHei" w:hAnsi="Microsoft YaHei" w:eastAsia="Microsoft YaHei" w:cs="Microsoft YaHei"/>
                <w:sz w:val="20"/>
                <w:szCs w:val="20"/>
              </w:rPr>
            </w:pPr>
            <w:r>
              <w:rPr>
                <w:sz w:val="20"/>
                <w:szCs w:val="20"/>
                <w:spacing w:val="-4"/>
                <w:position w:val="-1"/>
              </w:rPr>
              <w:t>a.  </w:t>
            </w:r>
            <w:r>
              <w:rPr>
                <w:rFonts w:ascii="Microsoft YaHei" w:hAnsi="Microsoft YaHei" w:eastAsia="Microsoft YaHei" w:cs="Microsoft YaHei"/>
                <w:sz w:val="20"/>
                <w:szCs w:val="20"/>
                <w:spacing w:val="-4"/>
              </w:rPr>
              <w:t>放手更新</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4"/>
              </w:rPr>
              <w:t>对已交叉</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重叠</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过密</w:t>
            </w:r>
            <w:r>
              <w:rPr>
                <w:rFonts w:ascii="Microsoft YaHei" w:hAnsi="Microsoft YaHei" w:eastAsia="Microsoft YaHei" w:cs="Microsoft YaHei"/>
                <w:sz w:val="20"/>
                <w:szCs w:val="20"/>
                <w:spacing w:val="-5"/>
              </w:rPr>
              <w:t>的辅养枝</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大枝组</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5"/>
              </w:rPr>
              <w:t>进行适当疏</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缩</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以改</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善光照</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1"/>
              </w:rPr>
              <w:t>, 紧凑枝组。</w:t>
            </w:r>
          </w:p>
          <w:p>
            <w:pPr>
              <w:pStyle w:val="TableText"/>
              <w:ind w:firstLine="1206"/>
              <w:spacing w:before="208" w:line="409" w:lineRule="exact"/>
              <w:rPr/>
            </w:pPr>
            <w:r>
              <w:rPr>
                <w:position w:val="-8"/>
              </w:rPr>
              <w:pict>
                <v:group id="_x0000_s952" style="mso-position-vertical-relative:line;mso-position-horizontal-relative:char;width:21pt;height:20.45pt;" filled="false" stroked="false" coordsize="420,409" coordorigin="0,0">
                  <v:group id="_x0000_s954" style="position:absolute;left:0;top:0;width:420;height:409;" filled="false" stroked="false" coordsize="420,409" coordorigin="0,0">
                    <v:shape id="_x0000_s956" style="position:absolute;left:0;top:47;width:68;height:282;" filled="false" strokecolor="#00AEEF" strokeweight="0.38pt" coordsize="68,282" coordorigin="0,0" path="m64,3c26,41,3,93,3,150c3,198,20,242,47,277e">
                      <v:stroke joinstyle="miter" miterlimit="4"/>
                    </v:shape>
                    <v:shape id="_x0000_s958" style="position:absolute;left:34;top:0;width:370;height:177;" filled="false" strokecolor="#00AEEF" strokeweight="0.96pt" coordsize="370,177" coordorigin="0,0" path="m359,167c345,77,268,9,175,9c103,9,40,50,9,111e">
                      <v:stroke joinstyle="miter" miterlimit="4"/>
                    </v:shape>
                    <v:shape id="_x0000_s960"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962" style="position:absolute;left:31;top:268;width:315;height:126;" filled="false" strokecolor="#00AEEF" strokeweight="0.96pt" coordsize="315,126" coordorigin="0,0" path="m9,9c39,73,103,116,178,116c226,116,271,97,304,67e">
                      <v:stroke joinstyle="miter" miterlimit="4"/>
                    </v:shape>
                    <v:shape id="_x0000_s964" style="position:absolute;left:42;top:29;width:317;height:337;" filled="false" strokecolor="#00AEEF" strokeweight="0.38pt" coordsize="317,337" coordorigin="0,0" path="m100,318c120,327,143,333,167,333c231,333,286,296,313,242m153,3c69,11,3,81,3,168e">
                      <v:stroke joinstyle="miter" miterlimit="4"/>
                    </v:shape>
                  </v:group>
                  <v:shape id="_x0000_s966" style="position:absolute;left:-20;top:-20;width:460;height:449;" filled="false" stroked="false" type="#_x0000_t202">
                    <v:fill on="false"/>
                    <v:stroke on="false"/>
                    <v:path/>
                    <v:imagedata o:title=""/>
                    <o:lock v:ext="edit" aspectratio="false"/>
                    <v:textbox inset="0mm,0mm,0mm,0mm">
                      <w:txbxContent>
                        <w:p>
                          <w:pPr>
                            <w:ind w:left="148"/>
                            <w:spacing w:before="156" w:line="189" w:lineRule="auto"/>
                            <w:rPr>
                              <w:rFonts w:ascii="Arial" w:hAnsi="Arial" w:eastAsia="Arial" w:cs="Arial"/>
                              <w:sz w:val="17"/>
                              <w:szCs w:val="17"/>
                            </w:rPr>
                          </w:pPr>
                          <w:r>
                            <w:rPr>
                              <w:rFonts w:ascii="Arial" w:hAnsi="Arial" w:eastAsia="Arial" w:cs="Arial"/>
                              <w:sz w:val="17"/>
                              <w:szCs w:val="17"/>
                              <w:spacing w:val="16"/>
                            </w:rPr>
                            <w:t>56</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27"/>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三、红富士苹果高产稳产技术</w:t>
            </w:r>
          </w:p>
          <w:p>
            <w:pPr>
              <w:ind w:firstLine="1300"/>
              <w:spacing w:line="56" w:lineRule="exact"/>
              <w:rPr/>
            </w:pPr>
            <w:r>
              <w:rPr>
                <w:position w:val="-1"/>
              </w:rPr>
              <w:drawing>
                <wp:inline distT="0" distB="0" distL="0" distR="0">
                  <wp:extent cx="4535017" cy="35693"/>
                  <wp:effectExtent l="0" t="0" r="0" b="0"/>
                  <wp:docPr id="148" name="IM 148"/>
                  <wp:cNvGraphicFramePr/>
                  <a:graphic>
                    <a:graphicData uri="http://schemas.openxmlformats.org/drawingml/2006/picture">
                      <pic:pic>
                        <pic:nvPicPr>
                          <pic:cNvPr id="148" name="IM 148"/>
                          <pic:cNvPicPr/>
                        </pic:nvPicPr>
                        <pic:blipFill>
                          <a:blip r:embed="rId78"/>
                          <a:stretch>
                            <a:fillRect/>
                          </a:stretch>
                        </pic:blipFill>
                        <pic:spPr>
                          <a:xfrm rot="0">
                            <a:off x="0" y="0"/>
                            <a:ext cx="4535017" cy="35693"/>
                          </a:xfrm>
                          <a:prstGeom prst="rect">
                            <a:avLst/>
                          </a:prstGeom>
                        </pic:spPr>
                      </pic:pic>
                    </a:graphicData>
                  </a:graphic>
                </wp:inline>
              </w:drawing>
            </w:r>
          </w:p>
          <w:p>
            <w:pPr>
              <w:pStyle w:val="TableText"/>
              <w:spacing w:line="250" w:lineRule="auto"/>
              <w:rPr/>
            </w:pPr>
            <w:r/>
          </w:p>
          <w:p>
            <w:pPr>
              <w:ind w:left="1312" w:right="1187" w:firstLine="424"/>
              <w:spacing w:before="86" w:line="251" w:lineRule="auto"/>
              <w:rPr>
                <w:rFonts w:ascii="Microsoft YaHei" w:hAnsi="Microsoft YaHei" w:eastAsia="Microsoft YaHei" w:cs="Microsoft YaHei"/>
                <w:sz w:val="20"/>
                <w:szCs w:val="20"/>
              </w:rPr>
            </w:pPr>
            <w:bookmarkStart w:name="bookmark44" w:id="53"/>
            <w:bookmarkEnd w:id="53"/>
            <w:r>
              <w:rPr>
                <w:rFonts w:ascii="Microsoft YaHei" w:hAnsi="Microsoft YaHei" w:eastAsia="Microsoft YaHei" w:cs="Microsoft YaHei"/>
                <w:sz w:val="20"/>
                <w:szCs w:val="20"/>
                <w:spacing w:val="5"/>
                <w:position w:val="-2"/>
              </w:rPr>
              <w:t>b.  </w:t>
            </w:r>
            <w:r>
              <w:rPr>
                <w:rFonts w:ascii="Microsoft YaHei" w:hAnsi="Microsoft YaHei" w:eastAsia="Microsoft YaHei" w:cs="Microsoft YaHei"/>
                <w:sz w:val="20"/>
                <w:szCs w:val="20"/>
                <w:spacing w:val="5"/>
              </w:rPr>
              <w:t>疏除部分过密、衰弱枝组以及枝组上过多</w:t>
            </w:r>
            <w:r>
              <w:rPr>
                <w:rFonts w:ascii="Microsoft YaHei" w:hAnsi="Microsoft YaHei" w:eastAsia="Microsoft YaHei" w:cs="Microsoft YaHei"/>
                <w:sz w:val="20"/>
                <w:szCs w:val="20"/>
                <w:spacing w:val="4"/>
              </w:rPr>
              <w:t>、过弱的花芽,对生长较弱的枝</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组,可在中部强枝壮芽处回缩,以利复壮。</w:t>
            </w:r>
          </w:p>
          <w:p>
            <w:pPr>
              <w:ind w:left="1313" w:right="1187" w:firstLine="425"/>
              <w:spacing w:before="1" w:line="25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position w:val="-2"/>
              </w:rPr>
              <w:t>c.</w:t>
            </w:r>
            <w:r>
              <w:rPr>
                <w:rFonts w:ascii="Microsoft YaHei" w:hAnsi="Microsoft YaHei" w:eastAsia="Microsoft YaHei" w:cs="Microsoft YaHei"/>
                <w:sz w:val="20"/>
                <w:szCs w:val="20"/>
                <w:spacing w:val="9"/>
                <w:position w:val="-2"/>
              </w:rPr>
              <w:t xml:space="preserve">  </w:t>
            </w:r>
            <w:r>
              <w:rPr>
                <w:rFonts w:ascii="Microsoft YaHei" w:hAnsi="Microsoft YaHei" w:eastAsia="Microsoft YaHei" w:cs="Microsoft YaHei"/>
                <w:sz w:val="20"/>
                <w:szCs w:val="20"/>
                <w:spacing w:val="14"/>
              </w:rPr>
              <w:t>短截大部分中、长果枝,缓放中短发育枝,使其当年成花;果台枝有花芽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者,也要破顶,果台枝过短、过弱者,要更新。</w:t>
            </w:r>
          </w:p>
          <w:p>
            <w:pPr>
              <w:ind w:left="1738"/>
              <w:spacing w:line="18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position w:val="-1"/>
              </w:rPr>
              <w:t>d.  </w:t>
            </w:r>
            <w:r>
              <w:rPr>
                <w:rFonts w:ascii="Microsoft YaHei" w:hAnsi="Microsoft YaHei" w:eastAsia="Microsoft YaHei" w:cs="Microsoft YaHei"/>
                <w:sz w:val="20"/>
                <w:szCs w:val="20"/>
                <w:spacing w:val="7"/>
              </w:rPr>
              <w:t>注意培养新枝组,代替衰老枝组</w:t>
            </w:r>
            <w:r>
              <w:rPr>
                <w:rFonts w:ascii="Microsoft YaHei" w:hAnsi="Microsoft YaHei" w:eastAsia="Microsoft YaHei" w:cs="Microsoft YaHei"/>
                <w:sz w:val="20"/>
                <w:szCs w:val="20"/>
                <w:spacing w:val="7"/>
                <w:position w:val="1"/>
              </w:rPr>
              <w:t>。</w:t>
            </w:r>
          </w:p>
          <w:p>
            <w:pPr>
              <w:ind w:left="1739"/>
              <w:spacing w:before="86" w:line="18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position w:val="-2"/>
              </w:rPr>
              <w:t>e.</w:t>
            </w:r>
            <w:r>
              <w:rPr>
                <w:rFonts w:ascii="Microsoft YaHei" w:hAnsi="Microsoft YaHei" w:eastAsia="Microsoft YaHei" w:cs="Microsoft YaHei"/>
                <w:sz w:val="20"/>
                <w:szCs w:val="20"/>
                <w:spacing w:val="1"/>
                <w:position w:val="-2"/>
              </w:rPr>
              <w:t xml:space="preserve">  </w:t>
            </w:r>
            <w:r>
              <w:rPr>
                <w:rFonts w:ascii="Microsoft YaHei" w:hAnsi="Microsoft YaHei" w:eastAsia="Microsoft YaHei" w:cs="Microsoft YaHei"/>
                <w:sz w:val="20"/>
                <w:szCs w:val="20"/>
                <w:spacing w:val="7"/>
              </w:rPr>
              <w:t>认真疏除多余花、幼果,严格控产,是解决大小年问题的</w:t>
            </w:r>
            <w:r>
              <w:rPr>
                <w:rFonts w:ascii="Microsoft YaHei" w:hAnsi="Microsoft YaHei" w:eastAsia="Microsoft YaHei" w:cs="Microsoft YaHei"/>
                <w:sz w:val="20"/>
                <w:szCs w:val="20"/>
                <w:spacing w:val="6"/>
              </w:rPr>
              <w:t>关键技术</w:t>
            </w:r>
            <w:r>
              <w:rPr>
                <w:rFonts w:ascii="Microsoft YaHei" w:hAnsi="Microsoft YaHei" w:eastAsia="Microsoft YaHei" w:cs="Microsoft YaHei"/>
                <w:sz w:val="20"/>
                <w:szCs w:val="20"/>
                <w:spacing w:val="6"/>
                <w:position w:val="1"/>
              </w:rPr>
              <w:t>。</w:t>
            </w:r>
          </w:p>
          <w:p>
            <w:pPr>
              <w:ind w:left="1736"/>
              <w:spacing w:before="87" w:line="253"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position w:val="1"/>
              </w:rPr>
              <w:t>③</w:t>
            </w:r>
            <w:r>
              <w:rPr>
                <w:rFonts w:ascii="Microsoft YaHei" w:hAnsi="Microsoft YaHei" w:eastAsia="Microsoft YaHei" w:cs="Microsoft YaHei"/>
                <w:sz w:val="20"/>
                <w:szCs w:val="20"/>
                <w:spacing w:val="28"/>
                <w:position w:val="1"/>
              </w:rPr>
              <w:t xml:space="preserve"> </w:t>
            </w:r>
            <w:r>
              <w:rPr>
                <w:rFonts w:ascii="Microsoft YaHei" w:hAnsi="Microsoft YaHei" w:eastAsia="Microsoft YaHei" w:cs="Microsoft YaHei"/>
                <w:sz w:val="20"/>
                <w:szCs w:val="20"/>
                <w:spacing w:val="10"/>
                <w:position w:val="3"/>
              </w:rPr>
              <w:t>小年树修剪   小年树花芽过少,其修剪要点是</w:t>
            </w:r>
            <w:r>
              <w:rPr>
                <w:rFonts w:ascii="Microsoft YaHei" w:hAnsi="Microsoft YaHei" w:eastAsia="Microsoft YaHei" w:cs="Microsoft YaHei"/>
                <w:sz w:val="20"/>
                <w:szCs w:val="20"/>
                <w:spacing w:val="-19"/>
                <w:position w:val="3"/>
              </w:rPr>
              <w:t xml:space="preserve"> </w:t>
            </w:r>
            <w:r>
              <w:rPr>
                <w:rFonts w:ascii="Microsoft YaHei" w:hAnsi="Microsoft YaHei" w:eastAsia="Microsoft YaHei" w:cs="Microsoft YaHei"/>
                <w:sz w:val="20"/>
                <w:szCs w:val="20"/>
                <w:spacing w:val="10"/>
                <w:position w:val="4"/>
              </w:rPr>
              <w:t>:</w:t>
            </w:r>
          </w:p>
          <w:p>
            <w:pPr>
              <w:ind w:left="1736"/>
              <w:spacing w:before="104" w:line="18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position w:val="-2"/>
              </w:rPr>
              <w:t>a.  </w:t>
            </w:r>
            <w:r>
              <w:rPr>
                <w:rFonts w:ascii="Microsoft YaHei" w:hAnsi="Microsoft YaHei" w:eastAsia="Microsoft YaHei" w:cs="Microsoft YaHei"/>
                <w:sz w:val="20"/>
                <w:szCs w:val="20"/>
                <w:spacing w:val="5"/>
              </w:rPr>
              <w:t>尽可能多留可能是花芽的枝,中、长果枝和果台枝一般不要短截</w:t>
            </w:r>
            <w:r>
              <w:rPr>
                <w:rFonts w:ascii="Microsoft YaHei" w:hAnsi="Microsoft YaHei" w:eastAsia="Microsoft YaHei" w:cs="Microsoft YaHei"/>
                <w:sz w:val="20"/>
                <w:szCs w:val="20"/>
                <w:spacing w:val="5"/>
                <w:position w:val="1"/>
              </w:rPr>
              <w:t>。</w:t>
            </w:r>
          </w:p>
          <w:p>
            <w:pPr>
              <w:ind w:left="1736"/>
              <w:spacing w:before="76" w:line="18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position w:val="-2"/>
              </w:rPr>
              <w:t>b.</w:t>
            </w:r>
            <w:r>
              <w:rPr>
                <w:rFonts w:ascii="Microsoft YaHei" w:hAnsi="Microsoft YaHei" w:eastAsia="Microsoft YaHei" w:cs="Microsoft YaHei"/>
                <w:sz w:val="20"/>
                <w:szCs w:val="20"/>
                <w:spacing w:val="4"/>
                <w:position w:val="-2"/>
              </w:rPr>
              <w:t xml:space="preserve">  </w:t>
            </w:r>
            <w:r>
              <w:rPr>
                <w:rFonts w:ascii="Microsoft YaHei" w:hAnsi="Microsoft YaHei" w:eastAsia="Microsoft YaHei" w:cs="Microsoft YaHei"/>
                <w:sz w:val="20"/>
                <w:szCs w:val="20"/>
                <w:spacing w:val="12"/>
              </w:rPr>
              <w:t>对无花枝组,过密者疏除,衰弱者回缩,以利更新复壮</w:t>
            </w:r>
            <w:r>
              <w:rPr>
                <w:rFonts w:ascii="Microsoft YaHei" w:hAnsi="Microsoft YaHei" w:eastAsia="Microsoft YaHei" w:cs="Microsoft YaHei"/>
                <w:sz w:val="20"/>
                <w:szCs w:val="20"/>
                <w:spacing w:val="12"/>
                <w:position w:val="1"/>
              </w:rPr>
              <w:t>。</w:t>
            </w:r>
          </w:p>
          <w:p>
            <w:pPr>
              <w:ind w:left="1739"/>
              <w:spacing w:before="74" w:line="18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position w:val="-1"/>
              </w:rPr>
              <w:t>c.</w:t>
            </w:r>
            <w:r>
              <w:rPr>
                <w:rFonts w:ascii="Microsoft YaHei" w:hAnsi="Microsoft YaHei" w:eastAsia="Microsoft YaHei" w:cs="Microsoft YaHei"/>
                <w:sz w:val="20"/>
                <w:szCs w:val="20"/>
                <w:spacing w:val="32"/>
                <w:position w:val="-1"/>
              </w:rPr>
              <w:t xml:space="preserve"> </w:t>
            </w:r>
            <w:r>
              <w:rPr>
                <w:rFonts w:ascii="Microsoft YaHei" w:hAnsi="Microsoft YaHei" w:eastAsia="Microsoft YaHei" w:cs="Microsoft YaHei"/>
                <w:sz w:val="20"/>
                <w:szCs w:val="20"/>
                <w:spacing w:val="9"/>
                <w:position w:val="-1"/>
              </w:rPr>
              <w:t>1</w:t>
            </w:r>
            <w:r>
              <w:rPr>
                <w:rFonts w:ascii="Microsoft YaHei" w:hAnsi="Microsoft YaHei" w:eastAsia="Microsoft YaHei" w:cs="Microsoft YaHei"/>
                <w:sz w:val="20"/>
                <w:szCs w:val="20"/>
                <w:spacing w:val="9"/>
              </w:rPr>
              <w:t>年生枝要适当短截一部分,以减少当年成花</w:t>
            </w:r>
            <w:r>
              <w:rPr>
                <w:rFonts w:ascii="Microsoft YaHei" w:hAnsi="Microsoft YaHei" w:eastAsia="Microsoft YaHei" w:cs="Microsoft YaHei"/>
                <w:sz w:val="20"/>
                <w:szCs w:val="20"/>
                <w:spacing w:val="9"/>
                <w:position w:val="1"/>
              </w:rPr>
              <w:t>。</w:t>
            </w:r>
          </w:p>
          <w:p>
            <w:pPr>
              <w:ind w:left="1312" w:right="1187" w:firstLine="425"/>
              <w:spacing w:before="87" w:line="25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position w:val="-2"/>
              </w:rPr>
              <w:t>d.</w:t>
            </w:r>
            <w:r>
              <w:rPr>
                <w:rFonts w:ascii="Microsoft YaHei" w:hAnsi="Microsoft YaHei" w:eastAsia="Microsoft YaHei" w:cs="Microsoft YaHei"/>
                <w:sz w:val="20"/>
                <w:szCs w:val="20"/>
                <w:spacing w:val="3"/>
                <w:position w:val="-2"/>
              </w:rPr>
              <w:t xml:space="preserve">  </w:t>
            </w:r>
            <w:r>
              <w:rPr>
                <w:rFonts w:ascii="Microsoft YaHei" w:hAnsi="Microsoft YaHei" w:eastAsia="Microsoft YaHei" w:cs="Microsoft YaHei"/>
                <w:sz w:val="20"/>
                <w:szCs w:val="20"/>
                <w:spacing w:val="14"/>
              </w:rPr>
              <w:t>搞好花前夏剪,对于冬剪时因认不准花芽</w:t>
            </w:r>
            <w:r>
              <w:rPr>
                <w:rFonts w:ascii="Microsoft YaHei" w:hAnsi="Microsoft YaHei" w:eastAsia="Microsoft YaHei" w:cs="Microsoft YaHei"/>
                <w:sz w:val="20"/>
                <w:szCs w:val="20"/>
                <w:spacing w:val="13"/>
              </w:rPr>
              <w:t>而多留的枝,进行清理,以减少</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枝量,改善光照。</w:t>
            </w:r>
          </w:p>
          <w:p>
            <w:pPr>
              <w:ind w:left="1739"/>
              <w:spacing w:line="18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position w:val="-1"/>
              </w:rPr>
              <w:t>e.</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7"/>
              </w:rPr>
              <w:t>无花芽的衰弱果台枝,应除台更新</w:t>
            </w:r>
            <w:r>
              <w:rPr>
                <w:rFonts w:ascii="Microsoft YaHei" w:hAnsi="Microsoft YaHei" w:eastAsia="Microsoft YaHei" w:cs="Microsoft YaHei"/>
                <w:sz w:val="20"/>
                <w:szCs w:val="20"/>
                <w:spacing w:val="7"/>
                <w:position w:val="1"/>
              </w:rPr>
              <w:t>。</w:t>
            </w:r>
          </w:p>
          <w:p>
            <w:pPr>
              <w:ind w:left="1311" w:right="1187" w:firstLine="424"/>
              <w:spacing w:before="96" w:line="24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8"/>
                <w:position w:val="-3"/>
              </w:rPr>
              <w:t>④ </w:t>
            </w:r>
            <w:r>
              <w:rPr>
                <w:rFonts w:ascii="Microsoft YaHei" w:hAnsi="Microsoft YaHei" w:eastAsia="Microsoft YaHei" w:cs="Microsoft YaHei"/>
                <w:sz w:val="20"/>
                <w:szCs w:val="20"/>
                <w:spacing w:val="18"/>
              </w:rPr>
              <w:t>树冠郁密树的修剪   我国栽培红富士苹果多用密植体制,有些果园栽</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18"/>
              </w:rPr>
              <w:t>后 </w:t>
            </w:r>
            <w:r>
              <w:rPr>
                <w:rFonts w:ascii="Microsoft YaHei" w:hAnsi="Microsoft YaHei" w:eastAsia="Microsoft YaHei" w:cs="Microsoft YaHei"/>
                <w:sz w:val="20"/>
                <w:szCs w:val="20"/>
                <w:spacing w:val="18"/>
                <w:position w:val="-2"/>
              </w:rPr>
              <w:t>3~4</w:t>
            </w:r>
            <w:r>
              <w:rPr>
                <w:rFonts w:ascii="Microsoft YaHei" w:hAnsi="Microsoft YaHei" w:eastAsia="Microsoft YaHei" w:cs="Microsoft YaHei"/>
                <w:sz w:val="20"/>
                <w:szCs w:val="20"/>
                <w:spacing w:val="18"/>
              </w:rPr>
              <w:t>年,株间便已交叉,行间空隙不足 </w:t>
            </w:r>
            <w:r>
              <w:rPr>
                <w:rFonts w:ascii="Microsoft YaHei" w:hAnsi="Microsoft YaHei" w:eastAsia="Microsoft YaHei" w:cs="Microsoft YaHei"/>
                <w:sz w:val="20"/>
                <w:szCs w:val="20"/>
                <w:spacing w:val="18"/>
                <w:position w:val="-1"/>
              </w:rPr>
              <w:t>1m</w:t>
            </w:r>
            <w:r>
              <w:rPr>
                <w:rFonts w:ascii="Microsoft YaHei" w:hAnsi="Microsoft YaHei" w:eastAsia="Microsoft YaHei" w:cs="Microsoft YaHei"/>
                <w:sz w:val="20"/>
                <w:szCs w:val="20"/>
                <w:spacing w:val="17"/>
              </w:rPr>
              <w:t>,加之连年轻剪,枝量剧增,内膛郁</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密。也有些果园外围枝打头多,长条密集,结果部位外移,内膛枝生长细弱,部分</w:t>
            </w:r>
            <w:r>
              <w:rPr>
                <w:rFonts w:ascii="Microsoft YaHei" w:hAnsi="Microsoft YaHei" w:eastAsia="Microsoft YaHei" w:cs="Microsoft YaHei"/>
                <w:sz w:val="20"/>
                <w:szCs w:val="20"/>
                <w:spacing w:val="1"/>
              </w:rPr>
              <w:t xml:space="preserve"> </w:t>
            </w:r>
            <w:r>
              <w:rPr>
                <w:rFonts w:ascii="Microsoft YaHei" w:hAnsi="Microsoft YaHei" w:eastAsia="Microsoft YaHei" w:cs="Microsoft YaHei"/>
                <w:sz w:val="20"/>
                <w:szCs w:val="20"/>
                <w:spacing w:val="11"/>
              </w:rPr>
              <w:t>枯死。为此,在修剪上要采取下列办法。</w:t>
            </w:r>
          </w:p>
          <w:p>
            <w:pPr>
              <w:ind w:left="1736"/>
              <w:spacing w:before="1" w:line="18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position w:val="-1"/>
              </w:rPr>
              <w:t>a.  </w:t>
            </w:r>
            <w:r>
              <w:rPr>
                <w:rFonts w:ascii="Microsoft YaHei" w:hAnsi="Microsoft YaHei" w:eastAsia="Microsoft YaHei" w:cs="Microsoft YaHei"/>
                <w:sz w:val="20"/>
                <w:szCs w:val="20"/>
                <w:spacing w:val="6"/>
              </w:rPr>
              <w:t>树冠细高、超过4m者,可逐年落头开心,使树冠高度降至 </w:t>
            </w:r>
            <w:r>
              <w:rPr>
                <w:rFonts w:ascii="Microsoft YaHei" w:hAnsi="Microsoft YaHei" w:eastAsia="Microsoft YaHei" w:cs="Microsoft YaHei"/>
                <w:sz w:val="20"/>
                <w:szCs w:val="20"/>
                <w:spacing w:val="6"/>
                <w:position w:val="-1"/>
              </w:rPr>
              <w:t>4m </w:t>
            </w:r>
            <w:r>
              <w:rPr>
                <w:rFonts w:ascii="Microsoft YaHei" w:hAnsi="Microsoft YaHei" w:eastAsia="Microsoft YaHei" w:cs="Microsoft YaHei"/>
                <w:sz w:val="20"/>
                <w:szCs w:val="20"/>
                <w:spacing w:val="6"/>
              </w:rPr>
              <w:t>以下</w:t>
            </w:r>
            <w:r>
              <w:rPr>
                <w:rFonts w:ascii="Microsoft YaHei" w:hAnsi="Microsoft YaHei" w:eastAsia="Microsoft YaHei" w:cs="Microsoft YaHei"/>
                <w:sz w:val="20"/>
                <w:szCs w:val="20"/>
                <w:spacing w:val="6"/>
                <w:position w:val="1"/>
              </w:rPr>
              <w:t>。</w:t>
            </w:r>
          </w:p>
          <w:p>
            <w:pPr>
              <w:ind w:left="1316" w:right="1116" w:firstLine="420"/>
              <w:spacing w:before="83" w:line="247"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position w:val="-1"/>
              </w:rPr>
              <w:t>b.  </w:t>
            </w:r>
            <w:r>
              <w:rPr>
                <w:rFonts w:ascii="Microsoft YaHei" w:hAnsi="Microsoft YaHei" w:eastAsia="Microsoft YaHei" w:cs="Microsoft YaHei"/>
                <w:sz w:val="20"/>
                <w:szCs w:val="20"/>
                <w:spacing w:val="4"/>
              </w:rPr>
              <w:t>控制上部主枝、侧枝、枝组数量,使基部主枝总枝量占全树</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4"/>
                <w:position w:val="-1"/>
              </w:rPr>
              <w:t>60%~70</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23"/>
                <w:position w:val="-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7"/>
              </w:rPr>
              <w:t>清除层间枝,使第一、第二层间距保持在 </w:t>
            </w:r>
            <w:r>
              <w:rPr>
                <w:rFonts w:ascii="Microsoft YaHei" w:hAnsi="Microsoft YaHei" w:eastAsia="Microsoft YaHei" w:cs="Microsoft YaHei"/>
                <w:sz w:val="20"/>
                <w:szCs w:val="20"/>
                <w:spacing w:val="7"/>
                <w:position w:val="-1"/>
              </w:rPr>
              <w:t>50~60</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7"/>
              </w:rPr>
              <w:t>,小冠树形上下侧生枝间距也</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1"/>
                <w:position w:val="1"/>
              </w:rPr>
              <w:t>能保持 </w:t>
            </w:r>
            <w:r>
              <w:rPr>
                <w:rFonts w:ascii="Microsoft YaHei" w:hAnsi="Microsoft YaHei" w:eastAsia="Microsoft YaHei" w:cs="Microsoft YaHei"/>
                <w:sz w:val="20"/>
                <w:szCs w:val="20"/>
                <w:spacing w:val="-1"/>
              </w:rPr>
              <w:t>40~50cm</w:t>
            </w:r>
            <w:r>
              <w:rPr>
                <w:rFonts w:ascii="Microsoft YaHei" w:hAnsi="Microsoft YaHei" w:eastAsia="Microsoft YaHei" w:cs="Microsoft YaHei"/>
                <w:sz w:val="20"/>
                <w:szCs w:val="20"/>
                <w:spacing w:val="-1"/>
                <w:position w:val="2"/>
              </w:rPr>
              <w:t>。</w:t>
            </w:r>
          </w:p>
          <w:p>
            <w:pPr>
              <w:ind w:left="1319" w:right="1187" w:firstLine="419"/>
              <w:spacing w:line="25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position w:val="-1"/>
              </w:rPr>
              <w:t>c.  </w:t>
            </w:r>
            <w:r>
              <w:rPr>
                <w:rFonts w:ascii="Microsoft YaHei" w:hAnsi="Microsoft YaHei" w:eastAsia="Microsoft YaHei" w:cs="Microsoft YaHei"/>
                <w:sz w:val="20"/>
                <w:szCs w:val="20"/>
                <w:spacing w:val="4"/>
              </w:rPr>
              <w:t>适当疏剪外围密生枝、竞争枝,使外围各枝头间保持 </w:t>
            </w:r>
            <w:r>
              <w:rPr>
                <w:rFonts w:ascii="Microsoft YaHei" w:hAnsi="Microsoft YaHei" w:eastAsia="Microsoft YaHei" w:cs="Microsoft YaHei"/>
                <w:sz w:val="20"/>
                <w:szCs w:val="20"/>
                <w:spacing w:val="4"/>
                <w:position w:val="-1"/>
              </w:rPr>
              <w:t>30~40</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4"/>
                <w:position w:val="-1"/>
              </w:rPr>
              <w:t xml:space="preserve"> </w:t>
            </w:r>
            <w:r>
              <w:rPr>
                <w:rFonts w:ascii="Microsoft YaHei" w:hAnsi="Microsoft YaHei" w:eastAsia="Microsoft YaHei" w:cs="Microsoft YaHei"/>
                <w:sz w:val="20"/>
                <w:szCs w:val="20"/>
                <w:spacing w:val="4"/>
              </w:rPr>
              <w:t>间距</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对</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7"/>
              </w:rPr>
              <w:t>于保留枝要少截多放。</w:t>
            </w:r>
          </w:p>
          <w:p>
            <w:pPr>
              <w:ind w:left="1315" w:right="1116" w:firstLine="423"/>
              <w:spacing w:before="2" w:line="24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position w:val="-2"/>
              </w:rPr>
              <w:t>d.</w:t>
            </w:r>
            <w:r>
              <w:rPr>
                <w:rFonts w:ascii="Microsoft YaHei" w:hAnsi="Microsoft YaHei" w:eastAsia="Microsoft YaHei" w:cs="Microsoft YaHei"/>
                <w:sz w:val="20"/>
                <w:szCs w:val="20"/>
                <w:spacing w:val="2"/>
                <w:position w:val="-2"/>
              </w:rPr>
              <w:t xml:space="preserve">  </w:t>
            </w:r>
            <w:r>
              <w:rPr>
                <w:rFonts w:ascii="Microsoft YaHei" w:hAnsi="Microsoft YaHei" w:eastAsia="Microsoft YaHei" w:cs="Microsoft YaHei"/>
                <w:sz w:val="20"/>
                <w:szCs w:val="20"/>
                <w:spacing w:val="16"/>
              </w:rPr>
              <w:t>及时疏除骨干枝背上直立徒长枝,可利用的,要变向</w:t>
            </w:r>
            <w:r>
              <w:rPr>
                <w:rFonts w:ascii="Microsoft YaHei" w:hAnsi="Microsoft YaHei" w:eastAsia="Microsoft YaHei" w:cs="Microsoft YaHei"/>
                <w:sz w:val="20"/>
                <w:szCs w:val="20"/>
                <w:spacing w:val="15"/>
              </w:rPr>
              <w:t>,使之平生和下垂</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5"/>
              </w:rPr>
              <w:t>背上枝组以小型为主,大、中枝组搭配。</w:t>
            </w:r>
          </w:p>
          <w:p>
            <w:pPr>
              <w:ind w:left="1739"/>
              <w:spacing w:before="2" w:line="18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position w:val="-1"/>
              </w:rPr>
              <w:t>e.  </w:t>
            </w:r>
            <w:r>
              <w:rPr>
                <w:rFonts w:ascii="Microsoft YaHei" w:hAnsi="Microsoft YaHei" w:eastAsia="Microsoft YaHei" w:cs="Microsoft YaHei"/>
                <w:sz w:val="20"/>
                <w:szCs w:val="20"/>
                <w:spacing w:val="-9"/>
              </w:rPr>
              <w:t>骨干枝腰角保持在 </w:t>
            </w:r>
            <w:r>
              <w:rPr>
                <w:rFonts w:ascii="Microsoft YaHei" w:hAnsi="Microsoft YaHei" w:eastAsia="Microsoft YaHei" w:cs="Microsoft YaHei"/>
                <w:sz w:val="20"/>
                <w:szCs w:val="20"/>
                <w:spacing w:val="-9"/>
                <w:position w:val="-1"/>
              </w:rPr>
              <w:t>60。~70。</w:t>
            </w:r>
            <w:r>
              <w:rPr>
                <w:rFonts w:ascii="Microsoft YaHei" w:hAnsi="Microsoft YaHei" w:eastAsia="Microsoft YaHei" w:cs="Microsoft YaHei"/>
                <w:sz w:val="20"/>
                <w:szCs w:val="20"/>
                <w:spacing w:val="-9"/>
              </w:rPr>
              <w:t>之间</w:t>
            </w:r>
            <w:r>
              <w:rPr>
                <w:rFonts w:ascii="Microsoft YaHei" w:hAnsi="Microsoft YaHei" w:eastAsia="Microsoft YaHei" w:cs="Microsoft YaHei"/>
                <w:sz w:val="20"/>
                <w:szCs w:val="20"/>
                <w:spacing w:val="-9"/>
                <w:position w:val="1"/>
              </w:rPr>
              <w:t>。</w:t>
            </w:r>
          </w:p>
          <w:p>
            <w:pPr>
              <w:ind w:left="1313" w:right="1104" w:firstLine="422"/>
              <w:spacing w:before="89" w:line="24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position w:val="-2"/>
              </w:rPr>
              <w:t>f.  </w:t>
            </w:r>
            <w:r>
              <w:rPr>
                <w:rFonts w:ascii="Microsoft YaHei" w:hAnsi="Microsoft YaHei" w:eastAsia="Microsoft YaHei" w:cs="Microsoft YaHei"/>
                <w:sz w:val="20"/>
                <w:szCs w:val="20"/>
                <w:spacing w:val="1"/>
              </w:rPr>
              <w:t>中、小冠树形,要控制侧生枝量和小主枝数量</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如细长纺锤形侧生枝不宜超</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过20个,自由纺锤形侧生枝在15个以内,</w:t>
            </w:r>
            <w:r>
              <w:rPr>
                <w:rFonts w:ascii="Microsoft YaHei" w:hAnsi="Microsoft YaHei" w:eastAsia="Microsoft YaHei" w:cs="Microsoft YaHei"/>
                <w:sz w:val="20"/>
                <w:szCs w:val="20"/>
                <w:spacing w:val="7"/>
              </w:rPr>
              <w:t>小冠疏层形主枝在7个以内,侧枝5~6个</w:t>
            </w:r>
            <w:r>
              <w:rPr>
                <w:rFonts w:ascii="Microsoft YaHei" w:hAnsi="Microsoft YaHei" w:eastAsia="Microsoft YaHei" w:cs="Microsoft YaHei"/>
                <w:sz w:val="20"/>
                <w:szCs w:val="20"/>
                <w:spacing w:val="7"/>
                <w:position w:val="1"/>
              </w:rPr>
              <w:t>。</w:t>
            </w:r>
          </w:p>
          <w:p>
            <w:pPr>
              <w:pStyle w:val="TableText"/>
              <w:ind w:firstLine="8006"/>
              <w:spacing w:before="208" w:line="409" w:lineRule="exact"/>
              <w:rPr/>
            </w:pPr>
            <w:r>
              <w:rPr>
                <w:position w:val="-8"/>
              </w:rPr>
              <w:pict>
                <v:group id="_x0000_s968" style="mso-position-vertical-relative:line;mso-position-horizontal-relative:char;width:21pt;height:20.45pt;" filled="false" stroked="false" coordsize="420,409" coordorigin="0,0">
                  <v:group id="_x0000_s970" style="position:absolute;left:0;top:0;width:420;height:409;" filled="false" stroked="false" coordsize="420,409" coordorigin="0,0">
                    <v:shape id="_x0000_s972" style="position:absolute;left:0;top:47;width:68;height:282;" filled="false" strokecolor="#00AEEF" strokeweight="0.38pt" coordsize="68,282" coordorigin="0,0" path="m64,3c26,41,3,93,3,150c3,198,20,242,47,277e">
                      <v:stroke joinstyle="miter" miterlimit="4"/>
                    </v:shape>
                    <v:shape id="_x0000_s974" style="position:absolute;left:34;top:0;width:370;height:177;" filled="false" strokecolor="#00AEEF" strokeweight="0.96pt" coordsize="370,177" coordorigin="0,0" path="m359,167c345,77,268,9,175,9c103,9,40,50,9,111e">
                      <v:stroke joinstyle="miter" miterlimit="4"/>
                    </v:shape>
                    <v:shape id="_x0000_s976"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978" style="position:absolute;left:31;top:268;width:315;height:126;" filled="false" strokecolor="#00AEEF" strokeweight="0.96pt" coordsize="315,126" coordorigin="0,0" path="m9,9c39,73,103,116,178,116c226,116,271,97,304,67e">
                      <v:stroke joinstyle="miter" miterlimit="4"/>
                    </v:shape>
                    <v:shape id="_x0000_s980" style="position:absolute;left:42;top:29;width:317;height:337;" filled="false" strokecolor="#00AEEF" strokeweight="0.38pt" coordsize="317,337" coordorigin="0,0" path="m100,318c120,327,143,333,167,333c231,333,286,296,313,242m153,3c69,11,3,81,3,168e">
                      <v:stroke joinstyle="miter" miterlimit="4"/>
                    </v:shape>
                  </v:group>
                  <v:shape id="_x0000_s982" style="position:absolute;left:-20;top:-20;width:460;height:449;" filled="false" stroked="false" type="#_x0000_t202">
                    <v:fill on="false"/>
                    <v:stroke on="false"/>
                    <v:path/>
                    <v:imagedata o:title=""/>
                    <o:lock v:ext="edit" aspectratio="false"/>
                    <v:textbox inset="0mm,0mm,0mm,0mm">
                      <w:txbxContent>
                        <w:p>
                          <w:pPr>
                            <w:ind w:left="148"/>
                            <w:spacing w:before="157" w:line="187" w:lineRule="auto"/>
                            <w:rPr>
                              <w:rFonts w:ascii="Arial" w:hAnsi="Arial" w:eastAsia="Arial" w:cs="Arial"/>
                              <w:sz w:val="17"/>
                              <w:szCs w:val="17"/>
                            </w:rPr>
                          </w:pPr>
                          <w:r>
                            <w:rPr>
                              <w:rFonts w:ascii="Arial" w:hAnsi="Arial" w:eastAsia="Arial" w:cs="Arial"/>
                              <w:sz w:val="17"/>
                              <w:szCs w:val="17"/>
                              <w:spacing w:val="16"/>
                            </w:rPr>
                            <w:t>57</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150" name="IM 150"/>
                  <wp:cNvGraphicFramePr/>
                  <a:graphic>
                    <a:graphicData uri="http://schemas.openxmlformats.org/drawingml/2006/picture">
                      <pic:pic>
                        <pic:nvPicPr>
                          <pic:cNvPr id="150" name="IM 150"/>
                          <pic:cNvPicPr/>
                        </pic:nvPicPr>
                        <pic:blipFill>
                          <a:blip r:embed="rId79"/>
                          <a:stretch>
                            <a:fillRect/>
                          </a:stretch>
                        </pic:blipFill>
                        <pic:spPr>
                          <a:xfrm rot="0">
                            <a:off x="0" y="0"/>
                            <a:ext cx="4535030" cy="35693"/>
                          </a:xfrm>
                          <a:prstGeom prst="rect">
                            <a:avLst/>
                          </a:prstGeom>
                        </pic:spPr>
                      </pic:pic>
                    </a:graphicData>
                  </a:graphic>
                </wp:inline>
              </w:drawing>
            </w:r>
          </w:p>
          <w:p>
            <w:pPr>
              <w:pStyle w:val="TableText"/>
              <w:spacing w:line="262" w:lineRule="auto"/>
              <w:rPr/>
            </w:pPr>
            <w:r/>
          </w:p>
          <w:p>
            <w:pPr>
              <w:ind w:left="1623"/>
              <w:spacing w:before="85" w:line="16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position w:val="-2"/>
              </w:rPr>
              <w:t>⑤</w:t>
            </w:r>
            <w:r>
              <w:rPr>
                <w:rFonts w:ascii="Microsoft YaHei" w:hAnsi="Microsoft YaHei" w:eastAsia="Microsoft YaHei" w:cs="Microsoft YaHei"/>
                <w:sz w:val="20"/>
                <w:szCs w:val="20"/>
                <w:spacing w:val="22"/>
                <w:position w:val="-2"/>
              </w:rPr>
              <w:t xml:space="preserve"> </w:t>
            </w:r>
            <w:r>
              <w:rPr>
                <w:rFonts w:ascii="Microsoft YaHei" w:hAnsi="Microsoft YaHei" w:eastAsia="Microsoft YaHei" w:cs="Microsoft YaHei"/>
                <w:sz w:val="20"/>
                <w:szCs w:val="20"/>
                <w:spacing w:val="6"/>
              </w:rPr>
              <w:t>高接树的修剪</w:t>
            </w:r>
          </w:p>
          <w:p>
            <w:pPr>
              <w:ind w:left="1624"/>
              <w:spacing w:before="105" w:line="18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position w:val="-2"/>
              </w:rPr>
              <w:t>a.  </w:t>
            </w:r>
            <w:r>
              <w:rPr>
                <w:rFonts w:ascii="Microsoft YaHei" w:hAnsi="Microsoft YaHei" w:eastAsia="Microsoft YaHei" w:cs="Microsoft YaHei"/>
                <w:sz w:val="20"/>
                <w:szCs w:val="20"/>
                <w:spacing w:val="5"/>
              </w:rPr>
              <w:t>在原砧树树体结构的基础上</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5"/>
              </w:rPr>
              <w:t>确定修剪成某种树形</w:t>
            </w:r>
            <w:r>
              <w:rPr>
                <w:rFonts w:ascii="Microsoft YaHei" w:hAnsi="Microsoft YaHei" w:eastAsia="Microsoft YaHei" w:cs="Microsoft YaHei"/>
                <w:sz w:val="20"/>
                <w:szCs w:val="20"/>
                <w:spacing w:val="5"/>
                <w:position w:val="1"/>
              </w:rPr>
              <w:t>。</w:t>
            </w:r>
          </w:p>
          <w:p>
            <w:pPr>
              <w:ind w:left="1202" w:right="1300" w:firstLine="421"/>
              <w:spacing w:before="74" w:line="24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position w:val="-1"/>
              </w:rPr>
              <w:t>b.</w:t>
            </w:r>
            <w:r>
              <w:rPr>
                <w:rFonts w:ascii="Microsoft YaHei" w:hAnsi="Microsoft YaHei" w:eastAsia="Microsoft YaHei" w:cs="Microsoft YaHei"/>
                <w:sz w:val="20"/>
                <w:szCs w:val="20"/>
                <w:spacing w:val="7"/>
                <w:position w:val="-1"/>
              </w:rPr>
              <w:t xml:space="preserve">  </w:t>
            </w:r>
            <w:r>
              <w:rPr>
                <w:rFonts w:ascii="Microsoft YaHei" w:hAnsi="Microsoft YaHei" w:eastAsia="Microsoft YaHei" w:cs="Microsoft YaHei"/>
                <w:sz w:val="20"/>
                <w:szCs w:val="20"/>
                <w:spacing w:val="8"/>
              </w:rPr>
              <w:t>对高接枝竞争梢进行扭梢或疏除</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8"/>
              </w:rPr>
              <w:t>使延长梢生长健壮</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38"/>
                <w:position w:val="1"/>
              </w:rPr>
              <w:t xml:space="preserve"> </w:t>
            </w:r>
            <w:r>
              <w:rPr>
                <w:rFonts w:ascii="Microsoft YaHei" w:hAnsi="Microsoft YaHei" w:eastAsia="Microsoft YaHei" w:cs="Microsoft YaHei"/>
                <w:sz w:val="20"/>
                <w:szCs w:val="20"/>
                <w:spacing w:val="8"/>
              </w:rPr>
              <w:t>待 </w:t>
            </w:r>
            <w:r>
              <w:rPr>
                <w:rFonts w:ascii="Microsoft YaHei" w:hAnsi="Microsoft YaHei" w:eastAsia="Microsoft YaHei" w:cs="Microsoft YaHei"/>
                <w:sz w:val="20"/>
                <w:szCs w:val="20"/>
                <w:spacing w:val="8"/>
                <w:position w:val="-1"/>
              </w:rPr>
              <w:t>6</w:t>
            </w:r>
            <w:r>
              <w:rPr>
                <w:rFonts w:ascii="Microsoft YaHei" w:hAnsi="Microsoft YaHei" w:eastAsia="Microsoft YaHei" w:cs="Microsoft YaHei"/>
                <w:sz w:val="20"/>
                <w:szCs w:val="20"/>
                <w:spacing w:val="8"/>
              </w:rPr>
              <w:t>月高接枝生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长到 60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5"/>
              </w:rPr>
              <w:t>以上时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5"/>
              </w:rPr>
              <w:t>要进行摘心</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5"/>
              </w:rPr>
              <w:t>利用二次梢扩大树冠</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5"/>
              </w:rPr>
              <w:t>增加骨</w:t>
            </w:r>
            <w:r>
              <w:rPr>
                <w:rFonts w:ascii="Microsoft YaHei" w:hAnsi="Microsoft YaHei" w:eastAsia="Microsoft YaHei" w:cs="Microsoft YaHei"/>
                <w:sz w:val="20"/>
                <w:szCs w:val="20"/>
                <w:spacing w:val="4"/>
              </w:rPr>
              <w:t>干枝级次</w:t>
            </w:r>
            <w:r>
              <w:rPr>
                <w:rFonts w:ascii="Microsoft YaHei" w:hAnsi="Microsoft YaHei" w:eastAsia="Microsoft YaHei" w:cs="Microsoft YaHei"/>
                <w:sz w:val="20"/>
                <w:szCs w:val="20"/>
                <w:spacing w:val="4"/>
                <w:position w:val="1"/>
              </w:rPr>
              <w:t>。</w:t>
            </w:r>
          </w:p>
          <w:p>
            <w:pPr>
              <w:ind w:left="1200" w:right="1300" w:firstLine="426"/>
              <w:spacing w:before="6" w:line="25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position w:val="-1"/>
              </w:rPr>
              <w:t>c.  </w:t>
            </w:r>
            <w:r>
              <w:rPr>
                <w:rFonts w:ascii="Microsoft YaHei" w:hAnsi="Microsoft YaHei" w:eastAsia="Microsoft YaHei" w:cs="Microsoft YaHei"/>
                <w:sz w:val="20"/>
                <w:szCs w:val="20"/>
                <w:spacing w:val="-1"/>
              </w:rPr>
              <w:t>除骨干枝外</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
              </w:rPr>
              <w:t>其余枝皆为枝组或辅养枝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1"/>
              </w:rPr>
              <w:t>采用扭梢</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摘心</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拉枝</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捋枝等夏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剪促花措施</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5"/>
              </w:rPr>
              <w:t>效果非常明显。</w:t>
            </w:r>
          </w:p>
          <w:p>
            <w:pPr>
              <w:ind w:left="1199" w:right="1300" w:firstLine="425"/>
              <w:spacing w:line="24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position w:val="-2"/>
              </w:rPr>
              <w:t>d.  </w:t>
            </w:r>
            <w:r>
              <w:rPr>
                <w:rFonts w:ascii="Microsoft YaHei" w:hAnsi="Microsoft YaHei" w:eastAsia="Microsoft YaHei" w:cs="Microsoft YaHei"/>
                <w:sz w:val="20"/>
                <w:szCs w:val="20"/>
                <w:spacing w:val="8"/>
              </w:rPr>
              <w:t>开张高接枝角度</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32"/>
                <w:position w:val="1"/>
              </w:rPr>
              <w:t xml:space="preserve"> </w:t>
            </w:r>
            <w:r>
              <w:rPr>
                <w:rFonts w:ascii="Microsoft YaHei" w:hAnsi="Microsoft YaHei" w:eastAsia="Microsoft YaHei" w:cs="Microsoft YaHei"/>
                <w:sz w:val="20"/>
                <w:szCs w:val="20"/>
                <w:spacing w:val="8"/>
              </w:rPr>
              <w:t>高接树根系暂时相对庞大</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树冠直立向上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呈</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7"/>
              </w:rPr>
              <w:t>灯台</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式”,</w:t>
            </w:r>
            <w:r>
              <w:rPr>
                <w:rFonts w:ascii="Microsoft YaHei" w:hAnsi="Microsoft YaHei" w:eastAsia="Microsoft YaHei" w:cs="Microsoft YaHei"/>
                <w:sz w:val="20"/>
                <w:szCs w:val="20"/>
                <w:spacing w:val="-1"/>
              </w:rPr>
              <w:t xml:space="preserve"> </w:t>
            </w:r>
            <w:r>
              <w:rPr>
                <w:rFonts w:ascii="Microsoft YaHei" w:hAnsi="Microsoft YaHei" w:eastAsia="Microsoft YaHei" w:cs="Microsoft YaHei"/>
                <w:sz w:val="20"/>
                <w:szCs w:val="20"/>
                <w:spacing w:val="4"/>
              </w:rPr>
              <w:t>不利及早投产。</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4"/>
              </w:rPr>
              <w:t>开张角度主要用拉枝和二次枝换头等法。</w:t>
            </w:r>
          </w:p>
          <w:p>
            <w:pPr>
              <w:ind w:left="1199" w:right="1300" w:firstLine="426"/>
              <w:spacing w:before="7" w:line="24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position w:val="-2"/>
              </w:rPr>
              <w:t>e.</w:t>
            </w:r>
            <w:r>
              <w:rPr>
                <w:rFonts w:ascii="Microsoft YaHei" w:hAnsi="Microsoft YaHei" w:eastAsia="Microsoft YaHei" w:cs="Microsoft YaHei"/>
                <w:sz w:val="20"/>
                <w:szCs w:val="20"/>
                <w:spacing w:val="10"/>
                <w:position w:val="-2"/>
              </w:rPr>
              <w:t xml:space="preserve">  </w:t>
            </w:r>
            <w:r>
              <w:rPr>
                <w:rFonts w:ascii="Microsoft YaHei" w:hAnsi="Microsoft YaHei" w:eastAsia="Microsoft YaHei" w:cs="Microsoft YaHei"/>
                <w:sz w:val="20"/>
                <w:szCs w:val="20"/>
                <w:spacing w:val="8"/>
              </w:rPr>
              <w:t>适当控制高接枝数量</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25"/>
                <w:position w:val="1"/>
              </w:rPr>
              <w:t xml:space="preserve"> </w:t>
            </w:r>
            <w:r>
              <w:rPr>
                <w:rFonts w:ascii="Microsoft YaHei" w:hAnsi="Microsoft YaHei" w:eastAsia="Microsoft YaHei" w:cs="Microsoft YaHei"/>
                <w:sz w:val="20"/>
                <w:szCs w:val="20"/>
                <w:spacing w:val="8"/>
              </w:rPr>
              <w:t>随高接树的迅速恢复生长</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枝条横生竖长</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枝量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剧增</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13"/>
              </w:rPr>
              <w:t>,</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13"/>
              </w:rPr>
              <w:t>光照逐年恶化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3"/>
              </w:rPr>
              <w:t>, 因此要控制高接树总留枝量。</w:t>
            </w:r>
            <w:r>
              <w:rPr>
                <w:rFonts w:ascii="Microsoft YaHei" w:hAnsi="Microsoft YaHei" w:eastAsia="Microsoft YaHei" w:cs="Microsoft YaHei"/>
                <w:sz w:val="20"/>
                <w:szCs w:val="20"/>
                <w:spacing w:val="-30"/>
              </w:rPr>
              <w:t xml:space="preserve"> </w:t>
            </w:r>
            <w:r>
              <w:rPr>
                <w:rFonts w:ascii="Microsoft YaHei" w:hAnsi="Microsoft YaHei" w:eastAsia="Microsoft YaHei" w:cs="Microsoft YaHei"/>
                <w:sz w:val="20"/>
                <w:szCs w:val="20"/>
                <w:spacing w:val="13"/>
              </w:rPr>
              <w:t>据国内外经验</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3"/>
              </w:rPr>
              <w:t>, 全树高接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150个枝时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9"/>
              </w:rPr>
              <w:t>接后第一至第二年里尽量保留结果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9"/>
              </w:rPr>
              <w:t>第三至第四年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可保留</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100</w:t>
            </w:r>
            <w:r>
              <w:rPr>
                <w:rFonts w:ascii="Microsoft YaHei" w:hAnsi="Microsoft YaHei" w:eastAsia="Microsoft YaHei" w:cs="Microsoft YaHei"/>
                <w:sz w:val="20"/>
                <w:szCs w:val="20"/>
                <w:spacing w:val="8"/>
              </w:rPr>
              <w:t>个</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枝左右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8"/>
              </w:rPr>
              <w:t>第五至第六年时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留 30~40个枝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8"/>
              </w:rPr>
              <w:t>接龄 </w:t>
            </w:r>
            <w:r>
              <w:rPr>
                <w:rFonts w:ascii="Microsoft YaHei" w:hAnsi="Microsoft YaHei" w:eastAsia="Microsoft YaHei" w:cs="Microsoft YaHei"/>
                <w:sz w:val="20"/>
                <w:szCs w:val="20"/>
                <w:spacing w:val="8"/>
                <w:position w:val="-1"/>
              </w:rPr>
              <w:t>10</w:t>
            </w:r>
            <w:r>
              <w:rPr>
                <w:rFonts w:ascii="Microsoft YaHei" w:hAnsi="Microsoft YaHei" w:eastAsia="Microsoft YaHei" w:cs="Microsoft YaHei"/>
                <w:sz w:val="20"/>
                <w:szCs w:val="20"/>
                <w:spacing w:val="8"/>
              </w:rPr>
              <w:t>年生</w:t>
            </w:r>
            <w:r>
              <w:rPr>
                <w:rFonts w:ascii="Microsoft YaHei" w:hAnsi="Microsoft YaHei" w:eastAsia="Microsoft YaHei" w:cs="Microsoft YaHei"/>
                <w:sz w:val="20"/>
                <w:szCs w:val="20"/>
                <w:spacing w:val="7"/>
              </w:rPr>
              <w:t>以上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7"/>
              </w:rPr>
              <w:t>宜保留</w:t>
            </w:r>
            <w:r>
              <w:rPr>
                <w:rFonts w:ascii="Microsoft YaHei" w:hAnsi="Microsoft YaHei" w:eastAsia="Microsoft YaHei" w:cs="Microsoft YaHei"/>
                <w:sz w:val="20"/>
                <w:szCs w:val="20"/>
                <w:spacing w:val="19"/>
                <w:w w:val="101"/>
              </w:rPr>
              <w:t xml:space="preserve"> </w:t>
            </w:r>
            <w:r>
              <w:rPr>
                <w:rFonts w:ascii="Microsoft YaHei" w:hAnsi="Microsoft YaHei" w:eastAsia="Microsoft YaHei" w:cs="Microsoft YaHei"/>
                <w:sz w:val="20"/>
                <w:szCs w:val="20"/>
                <w:spacing w:val="7"/>
                <w:position w:val="-1"/>
              </w:rPr>
              <w:t>10~20</w:t>
            </w:r>
            <w:r>
              <w:rPr>
                <w:rFonts w:ascii="Microsoft YaHei" w:hAnsi="Microsoft YaHei" w:eastAsia="Microsoft YaHei" w:cs="Microsoft YaHei"/>
                <w:sz w:val="20"/>
                <w:szCs w:val="20"/>
                <w:spacing w:val="7"/>
              </w:rPr>
              <w:t>个</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高接枝</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26"/>
                <w:position w:val="1"/>
              </w:rPr>
              <w:t xml:space="preserve"> </w:t>
            </w:r>
            <w:r>
              <w:rPr>
                <w:rFonts w:ascii="Microsoft YaHei" w:hAnsi="Microsoft YaHei" w:eastAsia="Microsoft YaHei" w:cs="Microsoft YaHei"/>
                <w:sz w:val="20"/>
                <w:szCs w:val="20"/>
                <w:spacing w:val="5"/>
              </w:rPr>
              <w:t>到底留多少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因树冠大小和树形而定</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34"/>
                <w:position w:val="1"/>
              </w:rPr>
              <w:t xml:space="preserve"> </w:t>
            </w:r>
            <w:r>
              <w:rPr>
                <w:rFonts w:ascii="Microsoft YaHei" w:hAnsi="Microsoft YaHei" w:eastAsia="Microsoft YaHei" w:cs="Microsoft YaHei"/>
                <w:sz w:val="20"/>
                <w:szCs w:val="20"/>
                <w:spacing w:val="5"/>
              </w:rPr>
              <w:t>每 </w:t>
            </w:r>
            <w:r>
              <w:rPr>
                <w:rFonts w:ascii="Microsoft YaHei" w:hAnsi="Microsoft YaHei" w:eastAsia="Microsoft YaHei" w:cs="Microsoft YaHei"/>
                <w:sz w:val="20"/>
                <w:szCs w:val="20"/>
                <w:spacing w:val="5"/>
                <w:position w:val="-1"/>
              </w:rPr>
              <w:t>667m</w:t>
            </w:r>
            <w:r>
              <w:rPr>
                <w:rFonts w:ascii="Microsoft YaHei" w:hAnsi="Microsoft YaHei" w:eastAsia="Microsoft YaHei" w:cs="Microsoft YaHei"/>
                <w:sz w:val="11"/>
                <w:szCs w:val="11"/>
                <w:spacing w:val="5"/>
                <w:position w:val="7"/>
              </w:rPr>
              <w:t>2  </w:t>
            </w:r>
            <w:r>
              <w:rPr>
                <w:rFonts w:ascii="Microsoft YaHei" w:hAnsi="Microsoft YaHei" w:eastAsia="Microsoft YaHei" w:cs="Microsoft YaHei"/>
                <w:sz w:val="20"/>
                <w:szCs w:val="20"/>
                <w:spacing w:val="5"/>
              </w:rPr>
              <w:t>总枝量仍然要控制在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8"/>
              </w:rPr>
              <w:t>8万~10万个</w:t>
            </w:r>
            <w:r>
              <w:rPr>
                <w:rFonts w:ascii="Microsoft YaHei" w:hAnsi="Microsoft YaHei" w:eastAsia="Microsoft YaHei" w:cs="Microsoft YaHei"/>
                <w:sz w:val="20"/>
                <w:szCs w:val="20"/>
                <w:spacing w:val="18"/>
                <w:position w:val="1"/>
              </w:rPr>
              <w:t>。</w:t>
            </w:r>
          </w:p>
          <w:p>
            <w:pPr>
              <w:ind w:left="1623"/>
              <w:spacing w:before="3" w:line="253"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position w:val="1"/>
              </w:rPr>
              <w:t>⑥</w:t>
            </w:r>
            <w:r>
              <w:rPr>
                <w:rFonts w:ascii="Microsoft YaHei" w:hAnsi="Microsoft YaHei" w:eastAsia="Microsoft YaHei" w:cs="Microsoft YaHei"/>
                <w:sz w:val="20"/>
                <w:szCs w:val="20"/>
                <w:spacing w:val="20"/>
                <w:w w:val="101"/>
                <w:position w:val="1"/>
              </w:rPr>
              <w:t xml:space="preserve"> </w:t>
            </w:r>
            <w:r>
              <w:rPr>
                <w:rFonts w:ascii="Microsoft YaHei" w:hAnsi="Microsoft YaHei" w:eastAsia="Microsoft YaHei" w:cs="Microsoft YaHei"/>
                <w:sz w:val="20"/>
                <w:szCs w:val="20"/>
                <w:spacing w:val="9"/>
                <w:position w:val="3"/>
              </w:rPr>
              <w:t>树势不平衡树的修剪   这种树还可细分为 3种类型</w:t>
            </w:r>
            <w:r>
              <w:rPr>
                <w:rFonts w:ascii="Microsoft YaHei" w:hAnsi="Microsoft YaHei" w:eastAsia="Microsoft YaHei" w:cs="Microsoft YaHei"/>
                <w:sz w:val="20"/>
                <w:szCs w:val="20"/>
                <w:spacing w:val="9"/>
                <w:position w:val="4"/>
              </w:rPr>
              <w:t>。</w:t>
            </w:r>
          </w:p>
          <w:p>
            <w:pPr>
              <w:ind w:left="1198" w:right="1300" w:firstLine="425"/>
              <w:spacing w:before="104" w:line="24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position w:val="-2"/>
              </w:rPr>
              <w:t>a.  </w:t>
            </w:r>
            <w:r>
              <w:rPr>
                <w:rFonts w:ascii="Microsoft YaHei" w:hAnsi="Microsoft YaHei" w:eastAsia="Microsoft YaHei" w:cs="Microsoft YaHei"/>
                <w:sz w:val="20"/>
                <w:szCs w:val="20"/>
                <w:spacing w:val="8"/>
              </w:rPr>
              <w:t>全树旺长树</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这类树多因修剪过重</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短</w:t>
            </w:r>
            <w:r>
              <w:rPr>
                <w:rFonts w:ascii="Microsoft YaHei" w:hAnsi="Microsoft YaHei" w:eastAsia="Microsoft YaHei" w:cs="Microsoft YaHei"/>
                <w:sz w:val="20"/>
                <w:szCs w:val="20"/>
                <w:spacing w:val="7"/>
              </w:rPr>
              <w:t>截过多所致</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32"/>
                <w:position w:val="1"/>
              </w:rPr>
              <w:t xml:space="preserve"> </w:t>
            </w:r>
            <w:r>
              <w:rPr>
                <w:rFonts w:ascii="Microsoft YaHei" w:hAnsi="Microsoft YaHei" w:eastAsia="Microsoft YaHei" w:cs="Microsoft YaHei"/>
                <w:sz w:val="20"/>
                <w:szCs w:val="20"/>
                <w:spacing w:val="7"/>
              </w:rPr>
              <w:t>在修剪上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7"/>
              </w:rPr>
              <w:t>要采用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晚剪</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轻剪和夏剪的方法</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 </w:t>
            </w:r>
            <w:r>
              <w:rPr>
                <w:rFonts w:ascii="Microsoft YaHei" w:hAnsi="Microsoft YaHei" w:eastAsia="Microsoft YaHei" w:cs="Microsoft YaHei"/>
                <w:sz w:val="20"/>
                <w:szCs w:val="20"/>
                <w:spacing w:val="4"/>
              </w:rPr>
              <w:t>除各骨干枝延长头轻剪外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3"/>
              </w:rPr>
              <w:t>要注意疏除过密</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过强枝</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7"/>
              </w:rPr>
              <w:t>其余枝尽可能拉枝长放</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7"/>
              </w:rPr>
              <w:t>待成花结果后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7"/>
              </w:rPr>
              <w:t>再逐步修剪混乱不堪的树</w:t>
            </w:r>
            <w:r>
              <w:rPr>
                <w:rFonts w:ascii="Microsoft YaHei" w:hAnsi="Microsoft YaHei" w:eastAsia="Microsoft YaHei" w:cs="Microsoft YaHei"/>
                <w:sz w:val="20"/>
                <w:szCs w:val="20"/>
                <w:spacing w:val="6"/>
              </w:rPr>
              <w:t>冠。</w:t>
            </w:r>
          </w:p>
          <w:p>
            <w:pPr>
              <w:ind w:left="1198" w:right="1300" w:firstLine="425"/>
              <w:spacing w:before="3" w:line="25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position w:val="-2"/>
              </w:rPr>
              <w:t>b.</w:t>
            </w:r>
            <w:r>
              <w:rPr>
                <w:rFonts w:ascii="Microsoft YaHei" w:hAnsi="Microsoft YaHei" w:eastAsia="Microsoft YaHei" w:cs="Microsoft YaHei"/>
                <w:sz w:val="20"/>
                <w:szCs w:val="20"/>
                <w:spacing w:val="3"/>
                <w:position w:val="-2"/>
              </w:rPr>
              <w:t xml:space="preserve">  </w:t>
            </w:r>
            <w:r>
              <w:rPr>
                <w:rFonts w:ascii="Microsoft YaHei" w:hAnsi="Microsoft YaHei" w:eastAsia="Microsoft YaHei" w:cs="Microsoft YaHei"/>
                <w:sz w:val="20"/>
                <w:szCs w:val="20"/>
                <w:spacing w:val="11"/>
              </w:rPr>
              <w:t>上强下弱树</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32"/>
                <w:position w:val="1"/>
              </w:rPr>
              <w:t xml:space="preserve"> </w:t>
            </w:r>
            <w:r>
              <w:rPr>
                <w:rFonts w:ascii="Microsoft YaHei" w:hAnsi="Microsoft YaHei" w:eastAsia="Microsoft YaHei" w:cs="Microsoft YaHei"/>
                <w:sz w:val="20"/>
                <w:szCs w:val="20"/>
                <w:spacing w:val="11"/>
              </w:rPr>
              <w:t>这类树主要是上部留大枝太多</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修剪又重所致</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31"/>
                <w:position w:val="1"/>
              </w:rPr>
              <w:t xml:space="preserve"> </w:t>
            </w:r>
            <w:r>
              <w:rPr>
                <w:rFonts w:ascii="Microsoft YaHei" w:hAnsi="Microsoft YaHei" w:eastAsia="Microsoft YaHei" w:cs="Microsoft YaHei"/>
                <w:sz w:val="20"/>
                <w:szCs w:val="20"/>
                <w:spacing w:val="11"/>
              </w:rPr>
              <w:t>在修剪</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时</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7"/>
              </w:rPr>
              <w:t>主要是抬高基部主枝角度</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7"/>
              </w:rPr>
              <w:t>适当多打头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以恢复生长</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增加枝量;对上部强枝</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(辅养枝、大枝组) ,</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2"/>
              </w:rPr>
              <w:t>要有计划地疏、缩一部分</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2"/>
              </w:rPr>
              <w:t>暂时保留的要开张角度</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1"/>
              </w:rPr>
              <w:t>轻剪缓放</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多留花芽。树头太高、太大者</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5"/>
              </w:rPr>
              <w:t>要落头开心。</w:t>
            </w:r>
            <w:r>
              <w:rPr>
                <w:rFonts w:ascii="Microsoft YaHei" w:hAnsi="Microsoft YaHei" w:eastAsia="Microsoft YaHei" w:cs="Microsoft YaHei"/>
                <w:sz w:val="20"/>
                <w:szCs w:val="20"/>
                <w:spacing w:val="-39"/>
              </w:rPr>
              <w:t xml:space="preserve"> </w:t>
            </w:r>
            <w:r>
              <w:rPr>
                <w:rFonts w:ascii="Microsoft YaHei" w:hAnsi="Microsoft YaHei" w:eastAsia="Microsoft YaHei" w:cs="Microsoft YaHei"/>
                <w:sz w:val="20"/>
                <w:szCs w:val="20"/>
                <w:spacing w:val="5"/>
              </w:rPr>
              <w:t>对上层骨干枝上的直立枝、过密枝</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要疏除</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1"/>
              </w:rPr>
              <w:t>其余枝应拉平、缓放</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rPr>
              <w:t>, 以缓势成花。</w:t>
            </w:r>
          </w:p>
          <w:p>
            <w:pPr>
              <w:ind w:left="1198" w:right="1300" w:firstLine="427"/>
              <w:spacing w:before="2" w:line="25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position w:val="-1"/>
              </w:rPr>
              <w:t>c.  </w:t>
            </w:r>
            <w:r>
              <w:rPr>
                <w:rFonts w:ascii="Microsoft YaHei" w:hAnsi="Microsoft YaHei" w:eastAsia="Microsoft YaHei" w:cs="Microsoft YaHei"/>
                <w:sz w:val="20"/>
                <w:szCs w:val="20"/>
              </w:rPr>
              <w:t>外强内弱树</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这类树是由于骨干枝开张角度</w:t>
            </w:r>
            <w:r>
              <w:rPr>
                <w:rFonts w:ascii="Microsoft YaHei" w:hAnsi="Microsoft YaHei" w:eastAsia="Microsoft YaHei" w:cs="Microsoft YaHei"/>
                <w:sz w:val="20"/>
                <w:szCs w:val="20"/>
                <w:spacing w:val="-1"/>
              </w:rPr>
              <w:t>小(多在 </w:t>
            </w:r>
            <w:r>
              <w:rPr>
                <w:rFonts w:ascii="Microsoft YaHei" w:hAnsi="Microsoft YaHei" w:eastAsia="Microsoft YaHei" w:cs="Microsoft YaHei"/>
                <w:sz w:val="20"/>
                <w:szCs w:val="20"/>
                <w:spacing w:val="-1"/>
                <w:position w:val="-1"/>
              </w:rPr>
              <w:t>40。</w:t>
            </w:r>
            <w:r>
              <w:rPr>
                <w:rFonts w:ascii="Microsoft YaHei" w:hAnsi="Microsoft YaHei" w:eastAsia="Microsoft YaHei" w:cs="Microsoft YaHei"/>
                <w:sz w:val="20"/>
                <w:szCs w:val="20"/>
                <w:spacing w:val="-1"/>
                <w:position w:val="-2"/>
              </w:rPr>
              <w:t>~50</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角)</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各级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枝基本分布在一个平面上</w:t>
            </w:r>
            <w:r>
              <w:rPr>
                <w:rFonts w:ascii="Microsoft YaHei" w:hAnsi="Microsoft YaHei" w:eastAsia="Microsoft YaHei" w:cs="Microsoft YaHei"/>
                <w:sz w:val="20"/>
                <w:szCs w:val="20"/>
                <w:spacing w:val="-3"/>
              </w:rPr>
              <w:t xml:space="preserve"> </w:t>
            </w:r>
            <w:r>
              <w:rPr>
                <w:rFonts w:ascii="Microsoft YaHei" w:hAnsi="Microsoft YaHei" w:eastAsia="Microsoft YaHei" w:cs="Microsoft YaHei"/>
                <w:sz w:val="20"/>
                <w:szCs w:val="20"/>
                <w:spacing w:val="11"/>
              </w:rPr>
              <w:t>, 显得树冠外围枝多而旺</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rPr>
              <w:t>, 内膛枝难以发育起来。</w:t>
            </w:r>
            <w:r>
              <w:rPr>
                <w:rFonts w:ascii="Microsoft YaHei" w:hAnsi="Microsoft YaHei" w:eastAsia="Microsoft YaHei" w:cs="Microsoft YaHei"/>
                <w:sz w:val="20"/>
                <w:szCs w:val="20"/>
                <w:spacing w:val="-31"/>
              </w:rPr>
              <w:t xml:space="preserve"> </w:t>
            </w:r>
            <w:r>
              <w:rPr>
                <w:rFonts w:ascii="Microsoft YaHei" w:hAnsi="Microsoft YaHei" w:eastAsia="Microsoft YaHei" w:cs="Microsoft YaHei"/>
                <w:sz w:val="20"/>
                <w:szCs w:val="20"/>
                <w:spacing w:val="11"/>
              </w:rPr>
              <w:t>另</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5"/>
              </w:rPr>
              <w:t>连年重截</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中截外围枝较多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疏</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放剪法用得少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4"/>
              </w:rPr>
              <w:t>促进多发旺枝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 </w:t>
            </w:r>
            <w:r>
              <w:rPr>
                <w:rFonts w:ascii="Microsoft YaHei" w:hAnsi="Microsoft YaHei" w:eastAsia="Microsoft YaHei" w:cs="Microsoft YaHei"/>
                <w:sz w:val="20"/>
                <w:szCs w:val="20"/>
                <w:spacing w:val="4"/>
              </w:rPr>
              <w:t>影响成花结</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果</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8"/>
              </w:rPr>
              <w:t>因此</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8"/>
              </w:rPr>
              <w:t>在修剪上要开张骨干枝角度</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8"/>
              </w:rPr>
              <w:t>培养好骨干枝两侧和背后枝组</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8"/>
              </w:rPr>
              <w:t>适当疏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除外围过密</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过旺的多年生枝</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2"/>
              </w:rPr>
              <w:t>疏除各延长头的竞争枝</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三叉枝等</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2"/>
              </w:rPr>
              <w:t>其余枝缓放不</w:t>
            </w:r>
          </w:p>
          <w:p>
            <w:pPr>
              <w:pStyle w:val="TableText"/>
              <w:ind w:firstLine="1206"/>
              <w:spacing w:before="204" w:line="409" w:lineRule="exact"/>
              <w:rPr/>
            </w:pPr>
            <w:r>
              <w:rPr>
                <w:position w:val="-8"/>
              </w:rPr>
              <w:pict>
                <v:group id="_x0000_s984" style="mso-position-vertical-relative:line;mso-position-horizontal-relative:char;width:21pt;height:20.45pt;" filled="false" stroked="false" coordsize="420,409" coordorigin="0,0">
                  <v:group id="_x0000_s986" style="position:absolute;left:0;top:0;width:420;height:409;" filled="false" stroked="false" coordsize="420,409" coordorigin="0,0">
                    <v:shape id="_x0000_s988" style="position:absolute;left:0;top:47;width:68;height:282;" filled="false" strokecolor="#00AEEF" strokeweight="0.38pt" coordsize="68,282" coordorigin="0,0" path="m64,3c26,41,3,93,3,150c3,198,20,242,47,277e">
                      <v:stroke joinstyle="miter" miterlimit="4"/>
                    </v:shape>
                    <v:shape id="_x0000_s990" style="position:absolute;left:34;top:0;width:370;height:177;" filled="false" strokecolor="#00AEEF" strokeweight="0.96pt" coordsize="370,177" coordorigin="0,0" path="m359,167c345,77,268,9,175,9c103,9,40,50,9,111e">
                      <v:stroke joinstyle="miter" miterlimit="4"/>
                    </v:shape>
                    <v:shape id="_x0000_s992"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994" style="position:absolute;left:31;top:268;width:315;height:126;" filled="false" strokecolor="#00AEEF" strokeweight="0.96pt" coordsize="315,126" coordorigin="0,0" path="m9,9c39,73,103,116,178,116c226,116,271,97,304,67e">
                      <v:stroke joinstyle="miter" miterlimit="4"/>
                    </v:shape>
                    <v:shape id="_x0000_s996" style="position:absolute;left:42;top:29;width:317;height:337;" filled="false" strokecolor="#00AEEF" strokeweight="0.38pt" coordsize="317,337" coordorigin="0,0" path="m100,318c120,327,143,333,167,333c231,333,286,296,313,242m153,3c69,11,3,81,3,168e">
                      <v:stroke joinstyle="miter" miterlimit="4"/>
                    </v:shape>
                  </v:group>
                  <v:shape id="_x0000_s998" style="position:absolute;left:-20;top:-20;width:460;height:449;" filled="false" stroked="false" type="#_x0000_t202">
                    <v:fill on="false"/>
                    <v:stroke on="false"/>
                    <v:path/>
                    <v:imagedata o:title=""/>
                    <o:lock v:ext="edit" aspectratio="false"/>
                    <v:textbox inset="0mm,0mm,0mm,0mm">
                      <w:txbxContent>
                        <w:p>
                          <w:pPr>
                            <w:ind w:left="148"/>
                            <w:spacing w:before="156" w:line="189" w:lineRule="auto"/>
                            <w:rPr>
                              <w:rFonts w:ascii="Arial" w:hAnsi="Arial" w:eastAsia="Arial" w:cs="Arial"/>
                              <w:sz w:val="17"/>
                              <w:szCs w:val="17"/>
                            </w:rPr>
                          </w:pPr>
                          <w:r>
                            <w:rPr>
                              <w:rFonts w:ascii="Arial" w:hAnsi="Arial" w:eastAsia="Arial" w:cs="Arial"/>
                              <w:sz w:val="17"/>
                              <w:szCs w:val="17"/>
                              <w:spacing w:val="16"/>
                            </w:rPr>
                            <w:t>58</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27"/>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三、红富士苹果高产稳产技术</w:t>
            </w:r>
          </w:p>
          <w:p>
            <w:pPr>
              <w:ind w:firstLine="1300"/>
              <w:spacing w:line="56" w:lineRule="exact"/>
              <w:rPr/>
            </w:pPr>
            <w:r>
              <w:rPr>
                <w:position w:val="-1"/>
              </w:rPr>
              <w:drawing>
                <wp:inline distT="0" distB="0" distL="0" distR="0">
                  <wp:extent cx="4535017" cy="35693"/>
                  <wp:effectExtent l="0" t="0" r="0" b="0"/>
                  <wp:docPr id="152" name="IM 152"/>
                  <wp:cNvGraphicFramePr/>
                  <a:graphic>
                    <a:graphicData uri="http://schemas.openxmlformats.org/drawingml/2006/picture">
                      <pic:pic>
                        <pic:nvPicPr>
                          <pic:cNvPr id="152" name="IM 152"/>
                          <pic:cNvPicPr/>
                        </pic:nvPicPr>
                        <pic:blipFill>
                          <a:blip r:embed="rId80"/>
                          <a:stretch>
                            <a:fillRect/>
                          </a:stretch>
                        </pic:blipFill>
                        <pic:spPr>
                          <a:xfrm rot="0">
                            <a:off x="0" y="0"/>
                            <a:ext cx="4535017" cy="35693"/>
                          </a:xfrm>
                          <a:prstGeom prst="rect">
                            <a:avLst/>
                          </a:prstGeom>
                        </pic:spPr>
                      </pic:pic>
                    </a:graphicData>
                  </a:graphic>
                </wp:inline>
              </w:drawing>
            </w:r>
          </w:p>
          <w:p>
            <w:pPr>
              <w:pStyle w:val="TableText"/>
              <w:spacing w:line="262" w:lineRule="auto"/>
              <w:rPr/>
            </w:pPr>
            <w:r/>
          </w:p>
          <w:p>
            <w:pPr>
              <w:ind w:left="1315"/>
              <w:spacing w:before="85"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rPr>
              <w:t>动</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4"/>
              </w:rPr>
              <w:t>抑外促内</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4"/>
              </w:rPr>
              <w:t>使内膛枝组得到复壮。</w:t>
            </w:r>
          </w:p>
          <w:p>
            <w:pPr>
              <w:pStyle w:val="TableText"/>
              <w:ind w:left="1312" w:right="1187" w:firstLine="423"/>
              <w:spacing w:before="95" w:line="23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position w:val="-3"/>
              </w:rPr>
              <w:t>⑦ </w:t>
            </w:r>
            <w:r>
              <w:rPr>
                <w:rFonts w:ascii="Microsoft YaHei" w:hAnsi="Microsoft YaHei" w:eastAsia="Microsoft YaHei" w:cs="Microsoft YaHei"/>
                <w:sz w:val="20"/>
                <w:szCs w:val="20"/>
                <w:spacing w:val="11"/>
              </w:rPr>
              <w:t>残缺树的修剪   生产上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常有些残缺不全的树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1"/>
              </w:rPr>
              <w:t>造成这</w:t>
            </w:r>
            <w:r>
              <w:rPr>
                <w:rFonts w:ascii="Microsoft YaHei" w:hAnsi="Microsoft YaHei" w:eastAsia="Microsoft YaHei" w:cs="Microsoft YaHei"/>
                <w:sz w:val="20"/>
                <w:szCs w:val="20"/>
                <w:spacing w:val="10"/>
              </w:rPr>
              <w:t>类树的原因主要</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是冻害</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抽条</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病害</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果实压劈枝条等</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对这类树的修剪方法是</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花芽多的衰弱</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树</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5"/>
              </w:rPr>
              <w:t>应适度缩剪弱枝</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弱枝组</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 </w:t>
            </w:r>
            <w:r>
              <w:rPr>
                <w:sz w:val="20"/>
                <w:szCs w:val="20"/>
                <w:spacing w:val="5"/>
                <w:position w:val="-2"/>
              </w:rPr>
              <w:t>1</w:t>
            </w:r>
            <w:r>
              <w:rPr>
                <w:rFonts w:ascii="Microsoft YaHei" w:hAnsi="Microsoft YaHei" w:eastAsia="Microsoft YaHei" w:cs="Microsoft YaHei"/>
                <w:sz w:val="20"/>
                <w:szCs w:val="20"/>
                <w:spacing w:val="5"/>
              </w:rPr>
              <w:t>年生枝尽可能于饱满芽剪</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疏截多余的花芽</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利树势复壮</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缺枝少杈树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8"/>
              </w:rPr>
              <w:t>如果只有基部主枝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8"/>
              </w:rPr>
              <w:t>可于各主枝上</w:t>
            </w:r>
            <w:r>
              <w:rPr>
                <w:rFonts w:ascii="Microsoft YaHei" w:hAnsi="Microsoft YaHei" w:eastAsia="Microsoft YaHei" w:cs="Microsoft YaHei"/>
                <w:sz w:val="20"/>
                <w:szCs w:val="20"/>
                <w:spacing w:val="7"/>
              </w:rPr>
              <w:t>任选一个适合的直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立强旺枝作新的领导枝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10"/>
              </w:rPr>
              <w:t>对其适当轻剪</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10"/>
              </w:rPr>
              <w:t>辅以刻芽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9"/>
              </w:rPr>
              <w:t>增加长枝数量</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对其余徒长</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3"/>
              </w:rPr>
              <w:t>有用的拉平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3"/>
              </w:rPr>
              <w:t>无用的疏除</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3"/>
              </w:rPr>
              <w:t>。主、侧枝不全的树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rPr>
              <w:t>, 可用其</w:t>
            </w:r>
            <w:r>
              <w:rPr>
                <w:rFonts w:ascii="Microsoft YaHei" w:hAnsi="Microsoft YaHei" w:eastAsia="Microsoft YaHei" w:cs="Microsoft YaHei"/>
                <w:sz w:val="20"/>
                <w:szCs w:val="20"/>
                <w:spacing w:val="2"/>
              </w:rPr>
              <w:t>周围的强枝、侧生枝补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空</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办法是先将该枝拉到适当方位</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9"/>
              </w:rPr>
              <w:t>然后轻剪长放</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9"/>
              </w:rPr>
              <w:t>选好剪口芽方向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9"/>
              </w:rPr>
              <w:t>经过几年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的培养</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3"/>
              </w:rPr>
              <w:t>便可增枝补空</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rPr>
              <w:t>, 圆满树冠。</w:t>
            </w:r>
          </w:p>
          <w:p>
            <w:pPr>
              <w:pStyle w:val="TableText"/>
              <w:ind w:left="1311" w:right="1116" w:firstLine="424"/>
              <w:spacing w:before="94" w:line="22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position w:val="-3"/>
              </w:rPr>
              <w:t>⑧ </w:t>
            </w:r>
            <w:r>
              <w:rPr>
                <w:rFonts w:ascii="Microsoft YaHei" w:hAnsi="Microsoft YaHei" w:eastAsia="Microsoft YaHei" w:cs="Microsoft YaHei"/>
                <w:sz w:val="20"/>
                <w:szCs w:val="20"/>
                <w:spacing w:val="12"/>
              </w:rPr>
              <w:t>全园郁蔽   这种果园到处可见</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12"/>
              </w:rPr>
              <w:t>应成为生</w:t>
            </w:r>
            <w:r>
              <w:rPr>
                <w:rFonts w:ascii="Microsoft YaHei" w:hAnsi="Microsoft YaHei" w:eastAsia="Microsoft YaHei" w:cs="Microsoft YaHei"/>
                <w:sz w:val="20"/>
                <w:szCs w:val="20"/>
                <w:spacing w:val="11"/>
              </w:rPr>
              <w:t>产上的突出问题并引起重视</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0"/>
              </w:rPr>
              <w:t>在初果期</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0"/>
              </w:rPr>
              <w:t>株行间已交接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0"/>
              </w:rPr>
              <w:t>甚至株间交接率达</w:t>
            </w:r>
            <w:r>
              <w:rPr>
                <w:sz w:val="20"/>
                <w:szCs w:val="20"/>
                <w:spacing w:val="10"/>
              </w:rPr>
              <w:t>30</w:t>
            </w:r>
            <w:r>
              <w:rPr>
                <w:sz w:val="20"/>
                <w:szCs w:val="20"/>
                <w:spacing w:val="9"/>
              </w:rPr>
              <w:t>%</w:t>
            </w:r>
            <w:r>
              <w:rPr>
                <w:rFonts w:ascii="Microsoft YaHei" w:hAnsi="Microsoft YaHei" w:eastAsia="Microsoft YaHei" w:cs="Microsoft YaHei"/>
                <w:sz w:val="20"/>
                <w:szCs w:val="20"/>
                <w:spacing w:val="9"/>
              </w:rPr>
              <w:t>以上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9"/>
              </w:rPr>
              <w:t>相邻两株树的枝条已伸</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达另一株树的中央领导干上</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此时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全园总枝量已逾</w:t>
            </w:r>
            <w:r>
              <w:rPr>
                <w:rFonts w:ascii="Microsoft YaHei" w:hAnsi="Microsoft YaHei" w:eastAsia="Microsoft YaHei" w:cs="Microsoft YaHei"/>
                <w:sz w:val="20"/>
                <w:szCs w:val="20"/>
                <w:spacing w:val="23"/>
              </w:rPr>
              <w:t xml:space="preserve"> </w:t>
            </w:r>
            <w:r>
              <w:rPr>
                <w:sz w:val="20"/>
                <w:szCs w:val="20"/>
                <w:spacing w:val="10"/>
                <w:position w:val="-2"/>
              </w:rPr>
              <w:t>15</w:t>
            </w:r>
            <w:r>
              <w:rPr>
                <w:rFonts w:ascii="Microsoft YaHei" w:hAnsi="Microsoft YaHei" w:eastAsia="Microsoft YaHei" w:cs="Microsoft YaHei"/>
                <w:sz w:val="20"/>
                <w:szCs w:val="20"/>
                <w:spacing w:val="10"/>
              </w:rPr>
              <w:t>万条</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叶面积系数大于</w:t>
            </w:r>
            <w:r>
              <w:rPr>
                <w:rFonts w:ascii="Microsoft YaHei" w:hAnsi="Microsoft YaHei" w:eastAsia="Microsoft YaHei" w:cs="Microsoft YaHei"/>
                <w:sz w:val="20"/>
                <w:szCs w:val="20"/>
              </w:rPr>
              <w:t xml:space="preserve">  </w:t>
            </w:r>
            <w:r>
              <w:rPr>
                <w:sz w:val="20"/>
                <w:szCs w:val="20"/>
                <w:spacing w:val="10"/>
                <w:position w:val="-1"/>
              </w:rPr>
              <w:t>5</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10"/>
              </w:rPr>
              <w:t>树高在 </w:t>
            </w:r>
            <w:r>
              <w:rPr>
                <w:sz w:val="20"/>
                <w:szCs w:val="20"/>
                <w:spacing w:val="10"/>
              </w:rPr>
              <w:t>5m</w:t>
            </w:r>
            <w:r>
              <w:rPr>
                <w:rFonts w:ascii="Microsoft YaHei" w:hAnsi="Microsoft YaHei" w:eastAsia="Microsoft YaHei" w:cs="Microsoft YaHei"/>
                <w:sz w:val="20"/>
                <w:szCs w:val="20"/>
                <w:spacing w:val="10"/>
              </w:rPr>
              <w:t>以上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10"/>
              </w:rPr>
              <w:t>全园形成密林结构</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田间管理十分困难</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0"/>
              </w:rPr>
              <w:t>产量低下</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对这类</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果园的改造办法有以下几点</w:t>
            </w:r>
            <w:r>
              <w:rPr>
                <w:rFonts w:ascii="Microsoft YaHei" w:hAnsi="Microsoft YaHei" w:eastAsia="Microsoft YaHei" w:cs="Microsoft YaHei"/>
                <w:sz w:val="20"/>
                <w:szCs w:val="20"/>
                <w:spacing w:val="8"/>
                <w:position w:val="1"/>
              </w:rPr>
              <w:t>。</w:t>
            </w:r>
          </w:p>
          <w:p>
            <w:pPr>
              <w:pStyle w:val="TableText"/>
              <w:ind w:left="1315" w:right="1187" w:firstLine="421"/>
              <w:spacing w:before="86" w:line="245" w:lineRule="auto"/>
              <w:jc w:val="both"/>
              <w:rPr>
                <w:rFonts w:ascii="Microsoft YaHei" w:hAnsi="Microsoft YaHei" w:eastAsia="Microsoft YaHei" w:cs="Microsoft YaHei"/>
                <w:sz w:val="20"/>
                <w:szCs w:val="20"/>
              </w:rPr>
            </w:pPr>
            <w:r>
              <w:rPr>
                <w:sz w:val="20"/>
                <w:szCs w:val="20"/>
                <w:spacing w:val="7"/>
                <w:position w:val="-1"/>
              </w:rPr>
              <w:t>a.</w:t>
            </w:r>
            <w:r>
              <w:rPr>
                <w:sz w:val="20"/>
                <w:szCs w:val="20"/>
                <w:spacing w:val="19"/>
                <w:w w:val="101"/>
                <w:position w:val="-1"/>
              </w:rPr>
              <w:t xml:space="preserve">  </w:t>
            </w:r>
            <w:r>
              <w:rPr>
                <w:sz w:val="20"/>
                <w:szCs w:val="20"/>
                <w:spacing w:val="7"/>
              </w:rPr>
              <w:t>6</w:t>
            </w:r>
            <w:r>
              <w:rPr>
                <w:rFonts w:ascii="Microsoft YaHei" w:hAnsi="Microsoft YaHei" w:eastAsia="Microsoft YaHei" w:cs="Microsoft YaHei"/>
                <w:sz w:val="20"/>
                <w:szCs w:val="20"/>
                <w:spacing w:val="7"/>
              </w:rPr>
              <w:t>年生以内的因密植而造成郁蔽的果园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7"/>
              </w:rPr>
              <w:t>应</w:t>
            </w:r>
            <w:r>
              <w:rPr>
                <w:rFonts w:ascii="Microsoft YaHei" w:hAnsi="Microsoft YaHei" w:eastAsia="Microsoft YaHei" w:cs="Microsoft YaHei"/>
                <w:sz w:val="20"/>
                <w:szCs w:val="20"/>
                <w:spacing w:val="6"/>
              </w:rPr>
              <w:t>进行间移</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6"/>
              </w:rPr>
              <w:t>最好在秋季采果后</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隔株或隔行进行</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9"/>
              </w:rPr>
              <w:t>一是间移后留下的树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9"/>
              </w:rPr>
              <w:t>可以得到充足的光照</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9"/>
              </w:rPr>
              <w:t>二是间移后树穴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可大量改土施肥</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6"/>
              </w:rPr>
              <w:t>有利于保留树的发育</w:t>
            </w:r>
            <w:r>
              <w:rPr>
                <w:rFonts w:ascii="Microsoft YaHei" w:hAnsi="Microsoft YaHei" w:eastAsia="Microsoft YaHei" w:cs="Microsoft YaHei"/>
                <w:sz w:val="20"/>
                <w:szCs w:val="20"/>
                <w:spacing w:val="6"/>
                <w:position w:val="1"/>
              </w:rPr>
              <w:t>。</w:t>
            </w:r>
          </w:p>
          <w:p>
            <w:pPr>
              <w:pStyle w:val="TableText"/>
              <w:ind w:left="1315" w:right="1187" w:firstLine="421"/>
              <w:spacing w:before="3" w:line="246" w:lineRule="auto"/>
              <w:jc w:val="both"/>
              <w:rPr>
                <w:rFonts w:ascii="Microsoft YaHei" w:hAnsi="Microsoft YaHei" w:eastAsia="Microsoft YaHei" w:cs="Microsoft YaHei"/>
                <w:sz w:val="20"/>
                <w:szCs w:val="20"/>
              </w:rPr>
            </w:pPr>
            <w:r>
              <w:rPr>
                <w:sz w:val="20"/>
                <w:szCs w:val="20"/>
                <w:spacing w:val="6"/>
                <w:position w:val="-2"/>
              </w:rPr>
              <w:t>b.  </w:t>
            </w:r>
            <w:r>
              <w:rPr>
                <w:rFonts w:ascii="Microsoft YaHei" w:hAnsi="Microsoft YaHei" w:eastAsia="Microsoft YaHei" w:cs="Microsoft YaHei"/>
                <w:sz w:val="20"/>
                <w:szCs w:val="20"/>
                <w:spacing w:val="6"/>
              </w:rPr>
              <w:t>树冠大</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6"/>
              </w:rPr>
              <w:t>不便间移的郁蔽果园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6"/>
              </w:rPr>
              <w:t>可进行间伐</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为了不影</w:t>
            </w:r>
            <w:r>
              <w:rPr>
                <w:rFonts w:ascii="Microsoft YaHei" w:hAnsi="Microsoft YaHei" w:eastAsia="Microsoft YaHei" w:cs="Microsoft YaHei"/>
                <w:sz w:val="20"/>
                <w:szCs w:val="20"/>
                <w:spacing w:val="5"/>
              </w:rPr>
              <w:t>响产量</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5"/>
              </w:rPr>
              <w:t>对间伐树</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可用逐年疏间或重缩主</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侧枝和辅养枝的办法</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9"/>
                <w:position w:val="1"/>
              </w:rPr>
              <w:t xml:space="preserve"> </w:t>
            </w:r>
            <w:r>
              <w:rPr>
                <w:sz w:val="20"/>
                <w:szCs w:val="20"/>
                <w:spacing w:val="7"/>
                <w:position w:val="-1"/>
              </w:rPr>
              <w:t>2</w:t>
            </w:r>
            <w:r>
              <w:rPr>
                <w:rFonts w:ascii="Microsoft YaHei" w:hAnsi="Microsoft YaHei" w:eastAsia="Microsoft YaHei" w:cs="Microsoft YaHei"/>
                <w:sz w:val="20"/>
                <w:szCs w:val="20"/>
                <w:spacing w:val="7"/>
                <w:position w:val="-1"/>
              </w:rPr>
              <w:t>~</w:t>
            </w:r>
            <w:r>
              <w:rPr>
                <w:sz w:val="20"/>
                <w:szCs w:val="20"/>
                <w:spacing w:val="7"/>
                <w:position w:val="-1"/>
              </w:rPr>
              <w:t>4</w:t>
            </w:r>
            <w:r>
              <w:rPr>
                <w:rFonts w:ascii="Microsoft YaHei" w:hAnsi="Microsoft YaHei" w:eastAsia="Microsoft YaHei" w:cs="Microsoft YaHei"/>
                <w:sz w:val="20"/>
                <w:szCs w:val="20"/>
                <w:spacing w:val="7"/>
                <w:position w:val="-1"/>
              </w:rPr>
              <w:t>年后</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间伐株已无保留价值</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时</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4"/>
              </w:rPr>
              <w:t>便可于采收后间伐。</w:t>
            </w:r>
          </w:p>
          <w:p>
            <w:pPr>
              <w:ind w:left="1313" w:right="1187" w:firstLine="416"/>
              <w:spacing w:before="7" w:line="24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值得注意的是</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间伐后应把定植穴内大的残根刨净</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9"/>
              </w:rPr>
              <w:t>施入足量农</w:t>
            </w:r>
            <w:r>
              <w:rPr>
                <w:rFonts w:ascii="Microsoft YaHei" w:hAnsi="Microsoft YaHei" w:eastAsia="Microsoft YaHei" w:cs="Microsoft YaHei"/>
                <w:sz w:val="20"/>
                <w:szCs w:val="20"/>
                <w:spacing w:val="8"/>
              </w:rPr>
              <w:t>家肥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8"/>
              </w:rPr>
              <w:t>这是</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深翻熟化土壤的良好机会</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6"/>
              </w:rPr>
              <w:t>不能轻易放过</w:t>
            </w:r>
            <w:r>
              <w:rPr>
                <w:rFonts w:ascii="Microsoft YaHei" w:hAnsi="Microsoft YaHei" w:eastAsia="Microsoft YaHei" w:cs="Microsoft YaHei"/>
                <w:sz w:val="20"/>
                <w:szCs w:val="20"/>
                <w:spacing w:val="6"/>
                <w:position w:val="1"/>
              </w:rPr>
              <w:t>。</w:t>
            </w:r>
          </w:p>
          <w:p>
            <w:pPr>
              <w:pStyle w:val="TableText"/>
              <w:spacing w:line="260" w:lineRule="auto"/>
              <w:rPr/>
            </w:pPr>
            <w:r/>
          </w:p>
          <w:p>
            <w:pPr>
              <w:pStyle w:val="TableText"/>
              <w:spacing w:line="260" w:lineRule="auto"/>
              <w:rPr/>
            </w:pPr>
            <w:r/>
          </w:p>
          <w:p>
            <w:pPr>
              <w:pStyle w:val="TableText"/>
              <w:spacing w:line="260" w:lineRule="auto"/>
              <w:rPr/>
            </w:pPr>
            <w:r/>
          </w:p>
          <w:p>
            <w:pPr>
              <w:pStyle w:val="TableText"/>
              <w:spacing w:line="260" w:lineRule="auto"/>
              <w:rPr/>
            </w:pPr>
            <w:r/>
          </w:p>
          <w:p>
            <w:pPr>
              <w:pStyle w:val="TableText"/>
              <w:spacing w:line="260" w:lineRule="auto"/>
              <w:rPr/>
            </w:pPr>
            <w:r/>
          </w:p>
          <w:p>
            <w:pPr>
              <w:pStyle w:val="TableText"/>
              <w:spacing w:line="260" w:lineRule="auto"/>
              <w:rPr/>
            </w:pPr>
            <w:r/>
          </w:p>
          <w:p>
            <w:pPr>
              <w:pStyle w:val="TableText"/>
              <w:spacing w:line="261" w:lineRule="auto"/>
              <w:rPr/>
            </w:pPr>
            <w:r/>
          </w:p>
          <w:p>
            <w:pPr>
              <w:pStyle w:val="TableText"/>
              <w:spacing w:line="261" w:lineRule="auto"/>
              <w:rPr/>
            </w:pPr>
            <w:r/>
          </w:p>
          <w:p>
            <w:pPr>
              <w:pStyle w:val="TableText"/>
              <w:spacing w:line="261" w:lineRule="auto"/>
              <w:rPr/>
            </w:pPr>
            <w:r/>
          </w:p>
          <w:p>
            <w:pPr>
              <w:pStyle w:val="TableText"/>
              <w:spacing w:line="261" w:lineRule="auto"/>
              <w:rPr/>
            </w:pPr>
            <w:r/>
          </w:p>
          <w:p>
            <w:pPr>
              <w:pStyle w:val="TableText"/>
              <w:ind w:firstLine="8006"/>
              <w:spacing w:line="409" w:lineRule="exact"/>
              <w:rPr/>
            </w:pPr>
            <w:r>
              <w:rPr>
                <w:position w:val="-8"/>
              </w:rPr>
              <w:pict>
                <v:group id="_x0000_s1000" style="mso-position-vertical-relative:line;mso-position-horizontal-relative:char;width:21pt;height:20.45pt;" filled="false" stroked="false" coordsize="420,409" coordorigin="0,0">
                  <v:group id="_x0000_s1002" style="position:absolute;left:0;top:0;width:420;height:409;" filled="false" stroked="false" coordsize="420,409" coordorigin="0,0">
                    <v:shape id="_x0000_s1004" style="position:absolute;left:0;top:47;width:68;height:282;" filled="false" strokecolor="#00AEEF" strokeweight="0.38pt" coordsize="68,282" coordorigin="0,0" path="m64,3c26,41,3,93,3,150c3,198,20,242,47,277e">
                      <v:stroke joinstyle="miter" miterlimit="4"/>
                    </v:shape>
                    <v:shape id="_x0000_s1006" style="position:absolute;left:34;top:0;width:370;height:177;" filled="false" strokecolor="#00AEEF" strokeweight="0.96pt" coordsize="370,177" coordorigin="0,0" path="m359,167c345,77,268,9,175,9c103,9,40,50,9,111e">
                      <v:stroke joinstyle="miter" miterlimit="4"/>
                    </v:shape>
                    <v:shape id="_x0000_s1008"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010" style="position:absolute;left:31;top:268;width:315;height:126;" filled="false" strokecolor="#00AEEF" strokeweight="0.96pt" coordsize="315,126" coordorigin="0,0" path="m9,9c39,73,103,116,178,116c226,116,271,97,304,67e">
                      <v:stroke joinstyle="miter" miterlimit="4"/>
                    </v:shape>
                    <v:shape id="_x0000_s1012" style="position:absolute;left:42;top:29;width:317;height:337;" filled="false" strokecolor="#00AEEF" strokeweight="0.38pt" coordsize="317,337" coordorigin="0,0" path="m100,318c120,327,143,333,167,333c231,333,286,296,313,242m153,3c69,11,3,81,3,168e">
                      <v:stroke joinstyle="miter" miterlimit="4"/>
                    </v:shape>
                  </v:group>
                  <v:shape id="_x0000_s1014" style="position:absolute;left:-20;top:-20;width:460;height:449;" filled="false" stroked="false" type="#_x0000_t202">
                    <v:fill on="false"/>
                    <v:stroke on="false"/>
                    <v:path/>
                    <v:imagedata o:title=""/>
                    <o:lock v:ext="edit" aspectratio="false"/>
                    <v:textbox inset="0mm,0mm,0mm,0mm">
                      <w:txbxContent>
                        <w:p>
                          <w:pPr>
                            <w:ind w:left="148"/>
                            <w:spacing w:before="156" w:line="189" w:lineRule="auto"/>
                            <w:rPr>
                              <w:rFonts w:ascii="Arial" w:hAnsi="Arial" w:eastAsia="Arial" w:cs="Arial"/>
                              <w:sz w:val="17"/>
                              <w:szCs w:val="17"/>
                            </w:rPr>
                          </w:pPr>
                          <w:r>
                            <w:rPr>
                              <w:rFonts w:ascii="Arial" w:hAnsi="Arial" w:eastAsia="Arial" w:cs="Arial"/>
                              <w:sz w:val="17"/>
                              <w:szCs w:val="17"/>
                              <w:spacing w:val="16"/>
                            </w:rPr>
                            <w:t>59</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169"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53" w:lineRule="auto"/>
              <w:rPr/>
            </w:pPr>
            <w:r>
              <w:pict>
                <v:group id="_x0000_s1016" style="position:absolute;margin-left:68.9363pt;margin-top:613.545pt;mso-position-vertical-relative:page;mso-position-horizontal-relative:page;width:21pt;height:20.5pt;z-index:251827200;" o:allowincell="f" filled="false" stroked="false" coordsize="420,410" coordorigin="0,0">
                  <v:group id="_x0000_s1018" style="position:absolute;left:0;top:0;width:420;height:410;" filled="false" stroked="false" coordsize="420,410" coordorigin="0,0">
                    <v:shape id="_x0000_s1020" style="position:absolute;left:0;top:47;width:68;height:282;" filled="false" strokecolor="#00AEEF" strokeweight="0.38pt" coordsize="68,282" coordorigin="0,0" path="m64,3c26,41,3,93,3,150c3,198,20,243,47,278e">
                      <v:stroke joinstyle="miter" miterlimit="4"/>
                    </v:shape>
                    <v:shape id="_x0000_s1022" style="position:absolute;left:34;top:0;width:370;height:177;" filled="false" strokecolor="#00AEEF" strokeweight="0.96pt" coordsize="370,177" coordorigin="0,0" path="m359,167c345,77,268,9,175,9c103,9,40,50,9,111e">
                      <v:stroke joinstyle="miter" miterlimit="4"/>
                    </v:shape>
                    <v:shape id="_x0000_s1024" style="position:absolute;left:42;top:10;width:377;height:399;" filled="false" strokecolor="#00AEEF" strokeweight="0.38pt" coordsize="377,399" coordorigin="0,0" path="m3,186c3,193,4,199,4,205m361,255c369,234,373,211,373,186c373,107,329,38,264,3m66,367c96,384,130,394,167,394c214,394,258,378,292,351e">
                      <v:stroke joinstyle="miter" miterlimit="4"/>
                    </v:shape>
                    <v:shape id="_x0000_s1026" style="position:absolute;left:31;top:269;width:315;height:126;" filled="false" strokecolor="#00AEEF" strokeweight="0.96pt" coordsize="315,126" coordorigin="0,0" path="m9,9c39,73,103,116,178,116c226,116,271,98,304,67e">
                      <v:stroke joinstyle="miter" miterlimit="4"/>
                    </v:shape>
                    <v:shape id="_x0000_s1028" style="position:absolute;left:42;top:29;width:317;height:337;" filled="false" strokecolor="#00AEEF" strokeweight="0.38pt" coordsize="317,337" coordorigin="0,0" path="m100,318c120,328,143,333,167,333c231,333,286,296,313,242m153,3c69,11,3,81,3,168e">
                      <v:stroke joinstyle="miter" miterlimit="4"/>
                    </v:shape>
                  </v:group>
                  <v:shape id="_x0000_s1030" style="position:absolute;left:-20;top:-20;width:460;height:484;" filled="false" stroked="false" type="#_x0000_t202">
                    <v:fill on="false"/>
                    <v:stroke on="false"/>
                    <v:path/>
                    <v:imagedata o:title=""/>
                    <o:lock v:ext="edit" aspectratio="false"/>
                    <v:textbox inset="0mm,0mm,0mm,0mm">
                      <w:txbxContent>
                        <w:p>
                          <w:pPr>
                            <w:pStyle w:val="BodyText"/>
                            <w:ind w:left="149"/>
                            <w:spacing w:before="156" w:line="189" w:lineRule="auto"/>
                            <w:rPr>
                              <w:sz w:val="17"/>
                              <w:szCs w:val="17"/>
                            </w:rPr>
                          </w:pPr>
                          <w:r>
                            <w:rPr>
                              <w:sz w:val="17"/>
                              <w:szCs w:val="17"/>
                              <w:spacing w:val="16"/>
                            </w:rPr>
                            <w:t>60</w:t>
                          </w:r>
                        </w:p>
                      </w:txbxContent>
                    </v:textbox>
                  </v:shape>
                </v:group>
              </w:pict>
            </w:r>
            <w:r/>
          </w:p>
          <w:p>
            <w:pPr>
              <w:pStyle w:val="TableText"/>
              <w:spacing w:line="254" w:lineRule="auto"/>
              <w:rPr/>
            </w:pPr>
            <w:r/>
          </w:p>
          <w:p>
            <w:pPr>
              <w:pStyle w:val="TableText"/>
              <w:spacing w:line="254" w:lineRule="auto"/>
              <w:rPr/>
            </w:pPr>
            <w:r/>
          </w:p>
          <w:p>
            <w:pPr>
              <w:pStyle w:val="TableText"/>
              <w:spacing w:line="254" w:lineRule="auto"/>
              <w:rPr/>
            </w:pPr>
            <w:r/>
          </w:p>
          <w:p>
            <w:pPr>
              <w:pStyle w:val="TableText"/>
              <w:spacing w:line="254" w:lineRule="auto"/>
              <w:rPr/>
            </w:pPr>
            <w:r/>
          </w:p>
          <w:p>
            <w:pPr>
              <w:pStyle w:val="TableText"/>
              <w:spacing w:line="254" w:lineRule="auto"/>
              <w:rPr/>
            </w:pPr>
            <w:r/>
          </w:p>
          <w:p>
            <w:pPr>
              <w:pStyle w:val="TableText"/>
              <w:spacing w:line="254" w:lineRule="auto"/>
              <w:rPr/>
            </w:pPr>
            <w:r/>
          </w:p>
          <w:p>
            <w:pPr>
              <w:pStyle w:val="TableText"/>
              <w:spacing w:line="254" w:lineRule="auto"/>
              <w:rPr/>
            </w:pPr>
            <w:r/>
          </w:p>
          <w:p>
            <w:pPr>
              <w:ind w:left="2536"/>
              <w:spacing w:before="142" w:line="179" w:lineRule="auto"/>
              <w:outlineLvl w:val="0"/>
              <w:rPr>
                <w:rFonts w:ascii="Microsoft YaHei" w:hAnsi="Microsoft YaHei" w:eastAsia="Microsoft YaHei" w:cs="Microsoft YaHei"/>
                <w:sz w:val="33"/>
                <w:szCs w:val="33"/>
              </w:rPr>
            </w:pPr>
            <w:r>
              <w:drawing>
                <wp:anchor distT="0" distB="0" distL="0" distR="0" simplePos="0" relativeHeight="251826176" behindDoc="1" locked="0" layoutInCell="1" allowOverlap="1">
                  <wp:simplePos x="0" y="0"/>
                  <wp:positionH relativeFrom="column">
                    <wp:posOffset>-109302</wp:posOffset>
                  </wp:positionH>
                  <wp:positionV relativeFrom="paragraph">
                    <wp:posOffset>-1406155</wp:posOffset>
                  </wp:positionV>
                  <wp:extent cx="6333070" cy="7571092"/>
                  <wp:effectExtent l="0" t="0" r="0" b="0"/>
                  <wp:wrapNone/>
                  <wp:docPr id="154" name="IM 154"/>
                  <wp:cNvGraphicFramePr/>
                  <a:graphic>
                    <a:graphicData uri="http://schemas.openxmlformats.org/drawingml/2006/picture">
                      <pic:pic>
                        <pic:nvPicPr>
                          <pic:cNvPr id="154" name="IM 154"/>
                          <pic:cNvPicPr/>
                        </pic:nvPicPr>
                        <pic:blipFill>
                          <a:blip r:embed="rId11"/>
                          <a:stretch>
                            <a:fillRect/>
                          </a:stretch>
                        </pic:blipFill>
                        <pic:spPr>
                          <a:xfrm rot="0">
                            <a:off x="0" y="0"/>
                            <a:ext cx="6333070" cy="7571092"/>
                          </a:xfrm>
                          <a:prstGeom prst="rect">
                            <a:avLst/>
                          </a:prstGeom>
                        </pic:spPr>
                      </pic:pic>
                    </a:graphicData>
                  </a:graphic>
                </wp:anchor>
              </w:drawing>
            </w:r>
            <w:r>
              <w:drawing>
                <wp:anchor distT="0" distB="0" distL="0" distR="0" simplePos="0" relativeHeight="251825152" behindDoc="1" locked="0" layoutInCell="1" allowOverlap="1">
                  <wp:simplePos x="0" y="0"/>
                  <wp:positionH relativeFrom="column">
                    <wp:posOffset>754322</wp:posOffset>
                  </wp:positionH>
                  <wp:positionV relativeFrom="paragraph">
                    <wp:posOffset>-717287</wp:posOffset>
                  </wp:positionV>
                  <wp:extent cx="4535030" cy="174566"/>
                  <wp:effectExtent l="0" t="0" r="0" b="0"/>
                  <wp:wrapNone/>
                  <wp:docPr id="156" name="IM 156"/>
                  <wp:cNvGraphicFramePr/>
                  <a:graphic>
                    <a:graphicData uri="http://schemas.openxmlformats.org/drawingml/2006/picture">
                      <pic:pic>
                        <pic:nvPicPr>
                          <pic:cNvPr id="156" name="IM 156"/>
                          <pic:cNvPicPr/>
                        </pic:nvPicPr>
                        <pic:blipFill>
                          <a:blip r:embed="rId81"/>
                          <a:stretch>
                            <a:fillRect/>
                          </a:stretch>
                        </pic:blipFill>
                        <pic:spPr>
                          <a:xfrm rot="0">
                            <a:off x="0" y="0"/>
                            <a:ext cx="4535030" cy="174566"/>
                          </a:xfrm>
                          <a:prstGeom prst="rect">
                            <a:avLst/>
                          </a:prstGeom>
                        </pic:spPr>
                      </pic:pic>
                    </a:graphicData>
                  </a:graphic>
                </wp:anchor>
              </w:drawing>
            </w:r>
            <w:bookmarkStart w:name="bookmark10" w:id="54"/>
            <w:bookmarkEnd w:id="54"/>
            <w:r>
              <w:rPr>
                <w:rFonts w:ascii="Microsoft YaHei" w:hAnsi="Microsoft YaHei" w:eastAsia="Microsoft YaHei" w:cs="Microsoft YaHei"/>
                <w:sz w:val="33"/>
                <w:szCs w:val="33"/>
                <w:spacing w:val="9"/>
              </w:rPr>
              <w:t>四</w:t>
            </w:r>
            <w:r>
              <w:rPr>
                <w:rFonts w:ascii="Microsoft YaHei" w:hAnsi="Microsoft YaHei" w:eastAsia="Microsoft YaHei" w:cs="Microsoft YaHei"/>
                <w:sz w:val="33"/>
                <w:szCs w:val="33"/>
                <w:spacing w:val="-40"/>
              </w:rPr>
              <w:t xml:space="preserve"> </w:t>
            </w:r>
            <w:r>
              <w:rPr>
                <w:rFonts w:ascii="Microsoft YaHei" w:hAnsi="Microsoft YaHei" w:eastAsia="Microsoft YaHei" w:cs="Microsoft YaHei"/>
                <w:sz w:val="33"/>
                <w:szCs w:val="33"/>
                <w:spacing w:val="9"/>
                <w:position w:val="1"/>
              </w:rPr>
              <w:t>、</w:t>
            </w:r>
            <w:r>
              <w:rPr>
                <w:rFonts w:ascii="Microsoft YaHei" w:hAnsi="Microsoft YaHei" w:eastAsia="Microsoft YaHei" w:cs="Microsoft YaHei"/>
                <w:sz w:val="33"/>
                <w:szCs w:val="33"/>
                <w:spacing w:val="9"/>
              </w:rPr>
              <w:t>红富士苹果优质生产技术</w:t>
            </w:r>
          </w:p>
          <w:p>
            <w:pPr>
              <w:pStyle w:val="TableText"/>
              <w:spacing w:line="315" w:lineRule="auto"/>
              <w:rPr/>
            </w:pPr>
            <w:r/>
          </w:p>
          <w:p>
            <w:pPr>
              <w:pStyle w:val="TableText"/>
              <w:spacing w:line="315" w:lineRule="auto"/>
              <w:rPr/>
            </w:pPr>
            <w:r/>
          </w:p>
          <w:p>
            <w:pPr>
              <w:pStyle w:val="TableText"/>
              <w:spacing w:line="316" w:lineRule="auto"/>
              <w:rPr/>
            </w:pPr>
            <w:r/>
          </w:p>
          <w:p>
            <w:pPr>
              <w:pStyle w:val="TableText"/>
              <w:ind w:left="3530"/>
              <w:spacing w:before="116" w:line="176" w:lineRule="auto"/>
              <w:outlineLvl w:val="1"/>
              <w:rPr>
                <w:rFonts w:ascii="Microsoft YaHei" w:hAnsi="Microsoft YaHei" w:eastAsia="Microsoft YaHei" w:cs="Microsoft YaHei"/>
                <w:sz w:val="27"/>
                <w:szCs w:val="27"/>
              </w:rPr>
            </w:pPr>
            <w:bookmarkStart w:name="bookmark11" w:id="55"/>
            <w:bookmarkEnd w:id="55"/>
            <w:r>
              <w:rPr>
                <w:sz w:val="27"/>
                <w:szCs w:val="27"/>
                <w:color w:val="00AEEF"/>
                <w:spacing w:val="12"/>
              </w:rPr>
              <w:t>(</w:t>
            </w:r>
            <w:r>
              <w:rPr>
                <w:rFonts w:ascii="Microsoft YaHei" w:hAnsi="Microsoft YaHei" w:eastAsia="Microsoft YaHei" w:cs="Microsoft YaHei"/>
                <w:sz w:val="27"/>
                <w:szCs w:val="27"/>
                <w:color w:val="00AEEF"/>
                <w:spacing w:val="12"/>
              </w:rPr>
              <w:t>—</w:t>
            </w:r>
            <w:r>
              <w:rPr>
                <w:sz w:val="27"/>
                <w:szCs w:val="27"/>
                <w:color w:val="00AEEF"/>
                <w:spacing w:val="12"/>
              </w:rPr>
              <w:t>)</w:t>
            </w:r>
            <w:r>
              <w:rPr>
                <w:rFonts w:ascii="Microsoft YaHei" w:hAnsi="Microsoft YaHei" w:eastAsia="Microsoft YaHei" w:cs="Microsoft YaHei"/>
                <w:sz w:val="27"/>
                <w:szCs w:val="27"/>
                <w:color w:val="00AEEF"/>
                <w:spacing w:val="12"/>
              </w:rPr>
              <w:t>红富士优新品种</w:t>
            </w:r>
          </w:p>
          <w:p>
            <w:pPr>
              <w:pStyle w:val="TableText"/>
              <w:spacing w:line="331" w:lineRule="auto"/>
              <w:rPr/>
            </w:pPr>
            <w:r/>
          </w:p>
          <w:p>
            <w:pPr>
              <w:ind w:left="1639"/>
              <w:spacing w:before="86"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国家农业农村部(原农业部)为了尽快解决晚熟苹果</w:t>
            </w:r>
            <w:r>
              <w:rPr>
                <w:rFonts w:ascii="Microsoft YaHei" w:hAnsi="Microsoft YaHei" w:eastAsia="Microsoft YaHei" w:cs="Microsoft YaHei"/>
                <w:sz w:val="20"/>
                <w:szCs w:val="20"/>
                <w:spacing w:val="4"/>
              </w:rPr>
              <w:t>品种单调、老化、质差的</w:t>
            </w:r>
          </w:p>
          <w:p>
            <w:pPr>
              <w:pStyle w:val="TableText"/>
              <w:ind w:left="1215"/>
              <w:spacing w:before="116"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问题,</w:t>
            </w:r>
            <w:r>
              <w:rPr>
                <w:sz w:val="20"/>
                <w:szCs w:val="20"/>
                <w:spacing w:val="13"/>
              </w:rPr>
              <w:t>1979</w:t>
            </w:r>
            <w:r>
              <w:rPr>
                <w:rFonts w:ascii="Microsoft YaHei" w:hAnsi="Microsoft YaHei" w:eastAsia="Microsoft YaHei" w:cs="Microsoft YaHei"/>
                <w:sz w:val="20"/>
                <w:szCs w:val="20"/>
                <w:spacing w:val="13"/>
              </w:rPr>
              <w:t>年组织了赴日果树考察团,</w:t>
            </w:r>
            <w:r>
              <w:rPr>
                <w:sz w:val="20"/>
                <w:szCs w:val="20"/>
                <w:spacing w:val="13"/>
              </w:rPr>
              <w:t>1980</w:t>
            </w:r>
            <w:r>
              <w:rPr>
                <w:rFonts w:ascii="Microsoft YaHei" w:hAnsi="Microsoft YaHei" w:eastAsia="Microsoft YaHei" w:cs="Microsoft YaHei"/>
                <w:sz w:val="20"/>
                <w:szCs w:val="20"/>
                <w:spacing w:val="13"/>
              </w:rPr>
              <w:t>年 </w:t>
            </w:r>
            <w:r>
              <w:rPr>
                <w:sz w:val="20"/>
                <w:szCs w:val="20"/>
                <w:spacing w:val="13"/>
                <w:position w:val="-1"/>
              </w:rPr>
              <w:t>3</w:t>
            </w:r>
            <w:r>
              <w:rPr>
                <w:rFonts w:ascii="Microsoft YaHei" w:hAnsi="Microsoft YaHei" w:eastAsia="Microsoft YaHei" w:cs="Microsoft YaHei"/>
                <w:sz w:val="20"/>
                <w:szCs w:val="20"/>
                <w:spacing w:val="13"/>
              </w:rPr>
              <w:t>月通过中日政</w:t>
            </w:r>
            <w:r>
              <w:rPr>
                <w:rFonts w:ascii="Microsoft YaHei" w:hAnsi="Microsoft YaHei" w:eastAsia="Microsoft YaHei" w:cs="Microsoft YaHei"/>
                <w:sz w:val="20"/>
                <w:szCs w:val="20"/>
                <w:spacing w:val="12"/>
              </w:rPr>
              <w:t>府渠道,引进了长</w:t>
            </w:r>
          </w:p>
          <w:p>
            <w:pPr>
              <w:pStyle w:val="TableText"/>
              <w:ind w:left="1210"/>
              <w:spacing w:before="105" w:line="17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富 </w:t>
            </w:r>
            <w:r>
              <w:rPr>
                <w:sz w:val="20"/>
                <w:szCs w:val="20"/>
                <w:spacing w:val="10"/>
              </w:rPr>
              <w:t>2</w:t>
            </w:r>
            <w:r>
              <w:rPr>
                <w:rFonts w:ascii="Microsoft YaHei" w:hAnsi="Microsoft YaHei" w:eastAsia="Microsoft YaHei" w:cs="Microsoft YaHei"/>
                <w:sz w:val="20"/>
                <w:szCs w:val="20"/>
                <w:spacing w:val="10"/>
              </w:rPr>
              <w:t>号</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长富 </w:t>
            </w:r>
            <w:r>
              <w:rPr>
                <w:sz w:val="20"/>
                <w:szCs w:val="20"/>
                <w:spacing w:val="10"/>
                <w:position w:val="-1"/>
              </w:rPr>
              <w:t>5</w:t>
            </w:r>
            <w:r>
              <w:rPr>
                <w:rFonts w:ascii="Microsoft YaHei" w:hAnsi="Microsoft YaHei" w:eastAsia="Microsoft YaHei" w:cs="Microsoft YaHei"/>
                <w:sz w:val="20"/>
                <w:szCs w:val="20"/>
                <w:spacing w:val="10"/>
              </w:rPr>
              <w:t>号</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秋富 </w:t>
            </w:r>
            <w:r>
              <w:rPr>
                <w:sz w:val="20"/>
                <w:szCs w:val="20"/>
                <w:spacing w:val="10"/>
                <w:position w:val="-1"/>
              </w:rPr>
              <w:t>1</w:t>
            </w:r>
            <w:r>
              <w:rPr>
                <w:rFonts w:ascii="Microsoft YaHei" w:hAnsi="Microsoft YaHei" w:eastAsia="Microsoft YaHei" w:cs="Microsoft YaHei"/>
                <w:sz w:val="20"/>
                <w:szCs w:val="20"/>
                <w:spacing w:val="10"/>
              </w:rPr>
              <w:t>号等大量红富</w:t>
            </w:r>
            <w:r>
              <w:rPr>
                <w:rFonts w:ascii="Microsoft YaHei" w:hAnsi="Microsoft YaHei" w:eastAsia="Microsoft YaHei" w:cs="Microsoft YaHei"/>
                <w:sz w:val="20"/>
                <w:szCs w:val="20"/>
                <w:spacing w:val="9"/>
              </w:rPr>
              <w:t>士芽变品种苗木接穗,并进行了多点试</w:t>
            </w:r>
          </w:p>
          <w:p>
            <w:pPr>
              <w:ind w:left="1198"/>
              <w:spacing w:before="104"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栽观察,取得了基本成功。经过几十年的发展,红富士苹果已成为我国苹果产区</w:t>
            </w:r>
          </w:p>
          <w:p>
            <w:pPr>
              <w:ind w:left="1216"/>
              <w:spacing w:before="104"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的主栽品种。</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11"/>
              </w:rPr>
              <w:t>随着苹果面积的增加,各地陆续发现和选育出一些芽变品种,如礼</w:t>
            </w:r>
          </w:p>
          <w:p>
            <w:pPr>
              <w:pStyle w:val="TableText"/>
              <w:ind w:left="1210"/>
              <w:spacing w:before="104"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富 </w:t>
            </w:r>
            <w:r>
              <w:rPr>
                <w:sz w:val="20"/>
                <w:szCs w:val="20"/>
                <w:spacing w:val="7"/>
                <w:position w:val="-2"/>
              </w:rPr>
              <w:t>1</w:t>
            </w:r>
            <w:r>
              <w:rPr>
                <w:rFonts w:ascii="Microsoft YaHei" w:hAnsi="Microsoft YaHei" w:eastAsia="Microsoft YaHei" w:cs="Microsoft YaHei"/>
                <w:sz w:val="20"/>
                <w:szCs w:val="20"/>
                <w:spacing w:val="7"/>
              </w:rPr>
              <w:t>号(礼泉短富)</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7"/>
              </w:rPr>
              <w:t>、惠民短枝等。下面着重介绍以下 </w:t>
            </w:r>
            <w:r>
              <w:rPr>
                <w:sz w:val="20"/>
                <w:szCs w:val="20"/>
                <w:spacing w:val="7"/>
              </w:rPr>
              <w:t>4</w:t>
            </w:r>
            <w:r>
              <w:rPr>
                <w:rFonts w:ascii="Microsoft YaHei" w:hAnsi="Microsoft YaHei" w:eastAsia="Microsoft YaHei" w:cs="Microsoft YaHei"/>
                <w:sz w:val="20"/>
                <w:szCs w:val="20"/>
                <w:spacing w:val="7"/>
              </w:rPr>
              <w:t>个品</w:t>
            </w:r>
            <w:r>
              <w:rPr>
                <w:rFonts w:ascii="Microsoft YaHei" w:hAnsi="Microsoft YaHei" w:eastAsia="Microsoft YaHei" w:cs="Microsoft YaHei"/>
                <w:sz w:val="20"/>
                <w:szCs w:val="20"/>
                <w:spacing w:val="6"/>
              </w:rPr>
              <w:t>种。</w:t>
            </w:r>
          </w:p>
          <w:p>
            <w:pPr>
              <w:pStyle w:val="TableText"/>
              <w:ind w:left="1627"/>
              <w:spacing w:before="172" w:line="177" w:lineRule="auto"/>
              <w:rPr>
                <w:rFonts w:ascii="Microsoft YaHei" w:hAnsi="Microsoft YaHei" w:eastAsia="Microsoft YaHei" w:cs="Microsoft YaHei"/>
              </w:rPr>
            </w:pPr>
            <w:r>
              <w:rPr>
                <w:color w:val="00AEEF"/>
                <w:spacing w:val="4"/>
                <w:position w:val="-1"/>
              </w:rPr>
              <w:t>1.  </w:t>
            </w:r>
            <w:r>
              <w:rPr>
                <w:rFonts w:ascii="Microsoft YaHei" w:hAnsi="Microsoft YaHei" w:eastAsia="Microsoft YaHei" w:cs="Microsoft YaHei"/>
                <w:color w:val="00AEEF"/>
                <w:spacing w:val="4"/>
              </w:rPr>
              <w:t>礼富 </w:t>
            </w:r>
            <w:r>
              <w:rPr>
                <w:color w:val="00AEEF"/>
                <w:spacing w:val="4"/>
                <w:position w:val="-1"/>
              </w:rPr>
              <w:t>1</w:t>
            </w:r>
            <w:r>
              <w:rPr>
                <w:rFonts w:ascii="Microsoft YaHei" w:hAnsi="Microsoft YaHei" w:eastAsia="Microsoft YaHei" w:cs="Microsoft YaHei"/>
                <w:color w:val="00AEEF"/>
                <w:spacing w:val="4"/>
              </w:rPr>
              <w:t>号</w:t>
            </w:r>
          </w:p>
          <w:p>
            <w:pPr>
              <w:pStyle w:val="TableText"/>
              <w:ind w:left="1638"/>
              <w:spacing w:before="148"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1</w:t>
            </w:r>
            <w:r>
              <w:rPr>
                <w:rFonts w:ascii="Microsoft YaHei" w:hAnsi="Microsoft YaHei" w:eastAsia="Microsoft YaHei" w:cs="Microsoft YaHei"/>
                <w:sz w:val="20"/>
                <w:szCs w:val="20"/>
                <w:spacing w:val="11"/>
              </w:rPr>
              <w:t>)品种来源</w:t>
            </w:r>
          </w:p>
          <w:p>
            <w:pPr>
              <w:pStyle w:val="TableText"/>
              <w:ind w:left="1628"/>
              <w:spacing w:before="117" w:line="183" w:lineRule="auto"/>
              <w:rPr>
                <w:rFonts w:ascii="Microsoft YaHei" w:hAnsi="Microsoft YaHei" w:eastAsia="Microsoft YaHei" w:cs="Microsoft YaHei"/>
                <w:sz w:val="20"/>
                <w:szCs w:val="20"/>
              </w:rPr>
            </w:pPr>
            <w:r>
              <w:rPr>
                <w:sz w:val="20"/>
                <w:szCs w:val="20"/>
                <w:spacing w:val="16"/>
              </w:rPr>
              <w:t>1980</w:t>
            </w:r>
            <w:r>
              <w:rPr>
                <w:rFonts w:ascii="Microsoft YaHei" w:hAnsi="Microsoft YaHei" w:eastAsia="Microsoft YaHei" w:cs="Microsoft YaHei"/>
                <w:sz w:val="20"/>
                <w:szCs w:val="20"/>
                <w:spacing w:val="16"/>
              </w:rPr>
              <w:t>年,陕西省礼泉县试栽日本着色系红富士品种,在该县东庄刘家发现</w:t>
            </w:r>
          </w:p>
          <w:p>
            <w:pPr>
              <w:pStyle w:val="TableText"/>
              <w:ind w:left="1200"/>
              <w:spacing w:before="93" w:line="184" w:lineRule="auto"/>
              <w:rPr>
                <w:sz w:val="20"/>
                <w:szCs w:val="20"/>
              </w:rPr>
            </w:pPr>
            <w:r>
              <w:rPr>
                <w:rFonts w:ascii="Microsoft YaHei" w:hAnsi="Microsoft YaHei" w:eastAsia="Microsoft YaHei" w:cs="Microsoft YaHei"/>
                <w:sz w:val="20"/>
                <w:szCs w:val="20"/>
                <w:spacing w:val="11"/>
              </w:rPr>
              <w:t>一变异株</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32"/>
                <w:position w:val="1"/>
              </w:rPr>
              <w:t xml:space="preserve"> </w:t>
            </w:r>
            <w:r>
              <w:rPr>
                <w:sz w:val="20"/>
                <w:szCs w:val="20"/>
                <w:spacing w:val="11"/>
                <w:position w:val="-1"/>
              </w:rPr>
              <w:t>1983</w:t>
            </w:r>
            <w:r>
              <w:rPr>
                <w:rFonts w:ascii="Microsoft YaHei" w:hAnsi="Microsoft YaHei" w:eastAsia="Microsoft YaHei" w:cs="Microsoft YaHei"/>
                <w:sz w:val="20"/>
                <w:szCs w:val="20"/>
                <w:spacing w:val="11"/>
              </w:rPr>
              <w:t>年春从秋富 </w:t>
            </w:r>
            <w:r>
              <w:rPr>
                <w:sz w:val="20"/>
                <w:szCs w:val="20"/>
                <w:spacing w:val="11"/>
                <w:position w:val="-1"/>
              </w:rPr>
              <w:t>1</w:t>
            </w:r>
            <w:r>
              <w:rPr>
                <w:rFonts w:ascii="Microsoft YaHei" w:hAnsi="Microsoft YaHei" w:eastAsia="Microsoft YaHei" w:cs="Microsoft YaHei"/>
                <w:sz w:val="20"/>
                <w:szCs w:val="20"/>
                <w:spacing w:val="11"/>
              </w:rPr>
              <w:t>号采接</w:t>
            </w:r>
            <w:r>
              <w:rPr>
                <w:rFonts w:ascii="Microsoft YaHei" w:hAnsi="Microsoft YaHei" w:eastAsia="Microsoft YaHei" w:cs="Microsoft YaHei"/>
                <w:sz w:val="20"/>
                <w:szCs w:val="20"/>
                <w:spacing w:val="10"/>
              </w:rPr>
              <w:t>穗,枝接在 </w:t>
            </w:r>
            <w:r>
              <w:rPr>
                <w:sz w:val="20"/>
                <w:szCs w:val="20"/>
                <w:spacing w:val="10"/>
              </w:rPr>
              <w:t>M26</w:t>
            </w:r>
            <w:r>
              <w:rPr>
                <w:rFonts w:ascii="Microsoft YaHei" w:hAnsi="Microsoft YaHei" w:eastAsia="Microsoft YaHei" w:cs="Microsoft YaHei"/>
                <w:sz w:val="20"/>
                <w:szCs w:val="20"/>
                <w:spacing w:val="10"/>
              </w:rPr>
              <w:t>砧上,当年发出 </w:t>
            </w:r>
            <w:r>
              <w:rPr>
                <w:sz w:val="20"/>
                <w:szCs w:val="20"/>
                <w:spacing w:val="10"/>
              </w:rPr>
              <w:t>3</w:t>
            </w:r>
            <w:r>
              <w:rPr>
                <w:rFonts w:ascii="Microsoft YaHei" w:hAnsi="Microsoft YaHei" w:eastAsia="Microsoft YaHei" w:cs="Microsoft YaHei"/>
                <w:sz w:val="20"/>
                <w:szCs w:val="20"/>
                <w:spacing w:val="10"/>
              </w:rPr>
              <w:t>条 </w:t>
            </w:r>
            <w:r>
              <w:rPr>
                <w:sz w:val="20"/>
                <w:szCs w:val="20"/>
                <w:spacing w:val="10"/>
                <w:position w:val="-1"/>
              </w:rPr>
              <w:t>70</w:t>
            </w:r>
            <w:r>
              <w:rPr>
                <w:sz w:val="20"/>
                <w:szCs w:val="20"/>
                <w:position w:val="-1"/>
              </w:rPr>
              <w:t>cm</w:t>
            </w:r>
          </w:p>
          <w:p>
            <w:pPr>
              <w:pStyle w:val="TableText"/>
              <w:ind w:left="1198"/>
              <w:spacing w:before="105" w:line="18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6"/>
              </w:rPr>
              <w:t>左右的长枝,下面又形成</w:t>
            </w:r>
            <w:r>
              <w:rPr>
                <w:rFonts w:ascii="Microsoft YaHei" w:hAnsi="Microsoft YaHei" w:eastAsia="Microsoft YaHei" w:cs="Microsoft YaHei"/>
                <w:sz w:val="20"/>
                <w:szCs w:val="20"/>
                <w:spacing w:val="29"/>
              </w:rPr>
              <w:t xml:space="preserve"> </w:t>
            </w:r>
            <w:r>
              <w:rPr>
                <w:sz w:val="20"/>
                <w:szCs w:val="20"/>
                <w:spacing w:val="26"/>
                <w:position w:val="-2"/>
              </w:rPr>
              <w:t>3</w:t>
            </w:r>
            <w:r>
              <w:rPr>
                <w:sz w:val="20"/>
                <w:szCs w:val="20"/>
                <w:spacing w:val="-28"/>
                <w:position w:val="-2"/>
              </w:rPr>
              <w:t xml:space="preserve"> </w:t>
            </w:r>
            <w:r>
              <w:rPr>
                <w:rFonts w:ascii="Microsoft YaHei" w:hAnsi="Microsoft YaHei" w:eastAsia="Microsoft YaHei" w:cs="Microsoft YaHei"/>
                <w:sz w:val="20"/>
                <w:szCs w:val="20"/>
                <w:spacing w:val="26"/>
              </w:rPr>
              <w:t>个短枝,短枝均成花,次年结果</w:t>
            </w:r>
            <w:r>
              <w:rPr>
                <w:rFonts w:ascii="Microsoft YaHei" w:hAnsi="Microsoft YaHei" w:eastAsia="Microsoft YaHei" w:cs="Microsoft YaHei"/>
                <w:sz w:val="20"/>
                <w:szCs w:val="20"/>
                <w:spacing w:val="31"/>
                <w:w w:val="101"/>
              </w:rPr>
              <w:t xml:space="preserve"> </w:t>
            </w:r>
            <w:r>
              <w:rPr>
                <w:sz w:val="20"/>
                <w:szCs w:val="20"/>
                <w:spacing w:val="26"/>
                <w:position w:val="-2"/>
              </w:rPr>
              <w:t>6</w:t>
            </w:r>
            <w:r>
              <w:rPr>
                <w:sz w:val="20"/>
                <w:szCs w:val="20"/>
                <w:spacing w:val="-28"/>
                <w:position w:val="-2"/>
              </w:rPr>
              <w:t xml:space="preserve"> </w:t>
            </w:r>
            <w:r>
              <w:rPr>
                <w:rFonts w:ascii="Microsoft YaHei" w:hAnsi="Microsoft YaHei" w:eastAsia="Microsoft YaHei" w:cs="Microsoft YaHei"/>
                <w:sz w:val="20"/>
                <w:szCs w:val="20"/>
                <w:spacing w:val="26"/>
              </w:rPr>
              <w:t>个,平均单果重</w:t>
            </w:r>
          </w:p>
          <w:p>
            <w:pPr>
              <w:pStyle w:val="TableText"/>
              <w:ind w:left="1209"/>
              <w:spacing w:before="104" w:line="170" w:lineRule="auto"/>
              <w:rPr>
                <w:sz w:val="20"/>
                <w:szCs w:val="20"/>
              </w:rPr>
            </w:pPr>
            <w:r>
              <w:rPr>
                <w:sz w:val="20"/>
                <w:szCs w:val="20"/>
                <w:spacing w:val="15"/>
              </w:rPr>
              <w:t>152g</w:t>
            </w:r>
            <w:r>
              <w:rPr>
                <w:rFonts w:ascii="Microsoft YaHei" w:hAnsi="Microsoft YaHei" w:eastAsia="Microsoft YaHei" w:cs="Microsoft YaHei"/>
                <w:sz w:val="20"/>
                <w:szCs w:val="20"/>
                <w:spacing w:val="15"/>
              </w:rPr>
              <w:t>,最大果重</w:t>
            </w:r>
            <w:r>
              <w:rPr>
                <w:sz w:val="20"/>
                <w:szCs w:val="20"/>
                <w:spacing w:val="15"/>
              </w:rPr>
              <w:t>200g</w:t>
            </w:r>
            <w:r>
              <w:rPr>
                <w:rFonts w:ascii="Microsoft YaHei" w:hAnsi="Microsoft YaHei" w:eastAsia="Microsoft YaHei" w:cs="Microsoft YaHei"/>
                <w:sz w:val="20"/>
                <w:szCs w:val="20"/>
                <w:spacing w:val="15"/>
              </w:rPr>
              <w:t>,果面全红,色调暗红,色相片红</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8"/>
                <w:position w:val="1"/>
              </w:rPr>
              <w:t xml:space="preserve"> </w:t>
            </w:r>
            <w:r>
              <w:rPr>
                <w:sz w:val="20"/>
                <w:szCs w:val="20"/>
                <w:spacing w:val="15"/>
                <w:position w:val="-1"/>
              </w:rPr>
              <w:t>1985</w:t>
            </w:r>
            <w:r>
              <w:rPr>
                <w:rFonts w:ascii="Microsoft YaHei" w:hAnsi="Microsoft YaHei" w:eastAsia="Microsoft YaHei" w:cs="Microsoft YaHei"/>
                <w:sz w:val="20"/>
                <w:szCs w:val="20"/>
                <w:spacing w:val="15"/>
              </w:rPr>
              <w:t>年采穗嫁接</w:t>
            </w:r>
            <w:r>
              <w:rPr>
                <w:rFonts w:ascii="Microsoft YaHei" w:hAnsi="Microsoft YaHei" w:eastAsia="Microsoft YaHei" w:cs="Microsoft YaHei"/>
                <w:sz w:val="20"/>
                <w:szCs w:val="20"/>
                <w:spacing w:val="15"/>
                <w:position w:val="1"/>
              </w:rPr>
              <w:t>, </w:t>
            </w:r>
            <w:r>
              <w:rPr>
                <w:sz w:val="20"/>
                <w:szCs w:val="20"/>
                <w:spacing w:val="15"/>
                <w:position w:val="-1"/>
              </w:rPr>
              <w:t>1986</w:t>
            </w:r>
          </w:p>
          <w:p>
            <w:pPr>
              <w:pStyle w:val="TableText"/>
              <w:ind w:left="1202"/>
              <w:spacing w:before="114" w:line="17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年小面积定植,经 </w:t>
            </w:r>
            <w:r>
              <w:rPr>
                <w:sz w:val="20"/>
                <w:szCs w:val="20"/>
                <w:spacing w:val="10"/>
                <w:position w:val="-2"/>
              </w:rPr>
              <w:t>8</w:t>
            </w:r>
            <w:r>
              <w:rPr>
                <w:rFonts w:ascii="Microsoft YaHei" w:hAnsi="Microsoft YaHei" w:eastAsia="Microsoft YaHei" w:cs="Microsoft YaHei"/>
                <w:sz w:val="20"/>
                <w:szCs w:val="20"/>
                <w:spacing w:val="10"/>
              </w:rPr>
              <w:t>年试栽观察,该品种确是一个易成花</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结果极早</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丰产稳产</w:t>
            </w:r>
            <w:r>
              <w:rPr>
                <w:rFonts w:ascii="Microsoft YaHei" w:hAnsi="Microsoft YaHei" w:eastAsia="Microsoft YaHei" w:cs="Microsoft YaHei"/>
                <w:sz w:val="20"/>
                <w:szCs w:val="20"/>
                <w:spacing w:val="9"/>
                <w:position w:val="1"/>
              </w:rPr>
              <w:t>、</w:t>
            </w:r>
          </w:p>
          <w:p>
            <w:pPr>
              <w:pStyle w:val="TableText"/>
              <w:ind w:left="1198"/>
              <w:spacing w:before="104" w:line="17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果大整齐</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色泽鲜艳的优良晚熟品种</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28"/>
                <w:position w:val="1"/>
              </w:rPr>
              <w:t xml:space="preserve"> </w:t>
            </w:r>
            <w:r>
              <w:rPr>
                <w:sz w:val="20"/>
                <w:szCs w:val="20"/>
                <w:spacing w:val="11"/>
                <w:position w:val="-1"/>
              </w:rPr>
              <w:t>1996</w:t>
            </w:r>
            <w:r>
              <w:rPr>
                <w:rFonts w:ascii="Microsoft YaHei" w:hAnsi="Microsoft YaHei" w:eastAsia="Microsoft YaHei" w:cs="Microsoft YaHei"/>
                <w:sz w:val="20"/>
                <w:szCs w:val="20"/>
                <w:spacing w:val="11"/>
              </w:rPr>
              <w:t>年 </w:t>
            </w:r>
            <w:r>
              <w:rPr>
                <w:sz w:val="20"/>
                <w:szCs w:val="20"/>
                <w:spacing w:val="11"/>
                <w:position w:val="-1"/>
              </w:rPr>
              <w:t>5</w:t>
            </w:r>
            <w:r>
              <w:rPr>
                <w:rFonts w:ascii="Microsoft YaHei" w:hAnsi="Microsoft YaHei" w:eastAsia="Microsoft YaHei" w:cs="Microsoft YaHei"/>
                <w:sz w:val="20"/>
                <w:szCs w:val="20"/>
                <w:spacing w:val="11"/>
              </w:rPr>
              <w:t>月</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rPr>
              <w:t>,礼泉县果</w:t>
            </w:r>
            <w:r>
              <w:rPr>
                <w:rFonts w:ascii="Microsoft YaHei" w:hAnsi="Microsoft YaHei" w:eastAsia="Microsoft YaHei" w:cs="Microsoft YaHei"/>
                <w:sz w:val="20"/>
                <w:szCs w:val="20"/>
                <w:spacing w:val="10"/>
              </w:rPr>
              <w:t>农协会将其定名</w:t>
            </w:r>
          </w:p>
          <w:p>
            <w:pPr>
              <w:pStyle w:val="TableText"/>
              <w:ind w:left="1205"/>
              <w:spacing w:before="105"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5"/>
              </w:rPr>
              <w:t>为礼富 </w:t>
            </w:r>
            <w:r>
              <w:rPr>
                <w:sz w:val="20"/>
                <w:szCs w:val="20"/>
                <w:spacing w:val="25"/>
                <w:position w:val="-2"/>
              </w:rPr>
              <w:t>1</w:t>
            </w:r>
            <w:r>
              <w:rPr>
                <w:rFonts w:ascii="Microsoft YaHei" w:hAnsi="Microsoft YaHei" w:eastAsia="Microsoft YaHei" w:cs="Microsoft YaHei"/>
                <w:sz w:val="20"/>
                <w:szCs w:val="20"/>
                <w:spacing w:val="25"/>
              </w:rPr>
              <w:t>号,经省作物品种委员会审定通过,建议作为优良品种在全省予以</w:t>
            </w:r>
          </w:p>
          <w:p>
            <w:pPr>
              <w:ind w:left="1202"/>
              <w:spacing w:before="105"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推广。</w:t>
            </w:r>
          </w:p>
          <w:p>
            <w:pPr>
              <w:pStyle w:val="TableText"/>
              <w:ind w:left="1638"/>
              <w:spacing w:before="102"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2</w:t>
            </w:r>
            <w:r>
              <w:rPr>
                <w:rFonts w:ascii="Microsoft YaHei" w:hAnsi="Microsoft YaHei" w:eastAsia="Microsoft YaHei" w:cs="Microsoft YaHei"/>
                <w:sz w:val="20"/>
                <w:szCs w:val="20"/>
                <w:spacing w:val="11"/>
              </w:rPr>
              <w:t>)果实经济性状</w:t>
            </w:r>
          </w:p>
          <w:p>
            <w:pPr>
              <w:pStyle w:val="TableText"/>
              <w:ind w:left="1618"/>
              <w:spacing w:before="111" w:line="17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果个较大,平均单果重 </w:t>
            </w:r>
            <w:r>
              <w:rPr>
                <w:sz w:val="20"/>
                <w:szCs w:val="20"/>
                <w:spacing w:val="8"/>
              </w:rPr>
              <w:t>225g</w:t>
            </w:r>
            <w:r>
              <w:rPr>
                <w:rFonts w:ascii="Microsoft YaHei" w:hAnsi="Microsoft YaHei" w:eastAsia="Microsoft YaHei" w:cs="Microsoft YaHei"/>
                <w:sz w:val="20"/>
                <w:szCs w:val="20"/>
                <w:spacing w:val="8"/>
              </w:rPr>
              <w:t>,最大果重 </w:t>
            </w:r>
            <w:r>
              <w:rPr>
                <w:sz w:val="20"/>
                <w:szCs w:val="20"/>
                <w:spacing w:val="8"/>
              </w:rPr>
              <w:t>550g</w:t>
            </w:r>
            <w:r>
              <w:rPr>
                <w:rFonts w:ascii="Microsoft YaHei" w:hAnsi="Microsoft YaHei" w:eastAsia="Microsoft YaHei" w:cs="Microsoft YaHei"/>
                <w:sz w:val="20"/>
                <w:szCs w:val="20"/>
                <w:spacing w:val="8"/>
              </w:rPr>
              <w:t>,果形端正</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均匀</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高桩,呈扁圆</w:t>
            </w:r>
          </w:p>
          <w:p>
            <w:pPr>
              <w:ind w:left="1202"/>
              <w:spacing w:before="115" w:line="18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或近圆形;果面光滑,果皮较薄,底色黄绿,阳面鲜红艳丽,片红无条纹,</w:t>
            </w:r>
            <w:r>
              <w:rPr>
                <w:rFonts w:ascii="Microsoft YaHei" w:hAnsi="Microsoft YaHei" w:eastAsia="Microsoft YaHei" w:cs="Microsoft YaHei"/>
                <w:sz w:val="20"/>
                <w:szCs w:val="20"/>
                <w:spacing w:val="26"/>
                <w:w w:val="101"/>
              </w:rPr>
              <w:t xml:space="preserve"> </w:t>
            </w:r>
            <w:r>
              <w:rPr>
                <w:rFonts w:ascii="Microsoft YaHei" w:hAnsi="Microsoft YaHei" w:eastAsia="Microsoft YaHei" w:cs="Microsoft YaHei"/>
                <w:sz w:val="20"/>
                <w:szCs w:val="20"/>
                <w:spacing w:val="15"/>
              </w:rPr>
              <w:t>自然着色</w:t>
            </w:r>
          </w:p>
          <w:p>
            <w:pPr>
              <w:pStyle w:val="TableText"/>
              <w:ind w:left="1199"/>
              <w:spacing w:before="94"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8"/>
              </w:rPr>
              <w:t>率可达 </w:t>
            </w:r>
            <w:r>
              <w:rPr>
                <w:sz w:val="20"/>
                <w:szCs w:val="20"/>
                <w:spacing w:val="18"/>
              </w:rPr>
              <w:t>95%</w:t>
            </w:r>
            <w:r>
              <w:rPr>
                <w:rFonts w:ascii="Microsoft YaHei" w:hAnsi="Microsoft YaHei" w:eastAsia="Microsoft YaHei" w:cs="Microsoft YaHei"/>
                <w:sz w:val="20"/>
                <w:szCs w:val="20"/>
                <w:spacing w:val="18"/>
              </w:rPr>
              <w:t>以上,大部分萼洼</w:t>
            </w:r>
            <w:r>
              <w:rPr>
                <w:rFonts w:ascii="Microsoft YaHei" w:hAnsi="Microsoft YaHei" w:eastAsia="Microsoft YaHei" w:cs="Microsoft YaHei"/>
                <w:sz w:val="20"/>
                <w:szCs w:val="20"/>
                <w:spacing w:val="18"/>
                <w:position w:val="1"/>
              </w:rPr>
              <w:t>、</w:t>
            </w:r>
            <w:r>
              <w:rPr>
                <w:rFonts w:ascii="Microsoft YaHei" w:hAnsi="Microsoft YaHei" w:eastAsia="Microsoft YaHei" w:cs="Microsoft YaHei"/>
                <w:sz w:val="20"/>
                <w:szCs w:val="20"/>
                <w:spacing w:val="18"/>
              </w:rPr>
              <w:t>梗洼均可着色;萼片闭合;果点白色,较小不明</w:t>
            </w:r>
          </w:p>
        </w:tc>
      </w:tr>
    </w:tbl>
    <w:p>
      <w:pPr>
        <w:pStyle w:val="BodyText"/>
        <w:spacing w:line="14" w:lineRule="auto"/>
        <w:rPr/>
      </w:pPr>
      <w:r/>
    </w:p>
    <w:p>
      <w:pPr>
        <w:spacing w:line="14" w:lineRule="auto"/>
        <w:sectPr>
          <w:pgSz w:w="9974" w:h="13377"/>
          <w:pgMar w:top="166" w:right="0" w:bottom="165" w:left="0" w:header="0" w:footer="0" w:gutter="0"/>
        </w:sectPr>
        <w:rPr/>
      </w:pPr>
    </w:p>
    <w:tbl>
      <w:tblPr>
        <w:tblStyle w:val="TableNormal"/>
        <w:tblW w:w="9639"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5709"/>
        <w:gridCol w:w="3930"/>
      </w:tblGrid>
      <w:tr>
        <w:trPr>
          <w:trHeight w:val="1158" w:hRule="atLeast"/>
        </w:trPr>
        <w:tc>
          <w:tcPr>
            <w:tcW w:w="9639" w:type="dxa"/>
            <w:vAlign w:val="top"/>
            <w:gridSpan w:val="2"/>
            <w:tcBorders>
              <w:bottom w:val="nil"/>
            </w:tcBorders>
          </w:tcPr>
          <w:p>
            <w:pPr>
              <w:pStyle w:val="TableText"/>
              <w:spacing w:line="278" w:lineRule="auto"/>
              <w:rPr/>
            </w:pPr>
            <w:r/>
          </w:p>
          <w:p>
            <w:pPr>
              <w:pStyle w:val="TableText"/>
              <w:spacing w:line="278" w:lineRule="auto"/>
              <w:rPr/>
            </w:pPr>
            <w:r/>
          </w:p>
          <w:p>
            <w:pPr>
              <w:pStyle w:val="TableText"/>
              <w:spacing w:line="278" w:lineRule="auto"/>
              <w:rPr/>
            </w:pPr>
            <w:r/>
          </w:p>
          <w:p>
            <w:pPr>
              <w:ind w:left="624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四、红富士苹果优质生产技术</w:t>
            </w:r>
          </w:p>
        </w:tc>
      </w:tr>
      <w:tr>
        <w:trPr>
          <w:trHeight w:val="6065" w:hRule="atLeast"/>
        </w:trPr>
        <w:tc>
          <w:tcPr>
            <w:tcW w:w="9639" w:type="dxa"/>
            <w:vAlign w:val="top"/>
            <w:gridSpan w:val="2"/>
            <w:tcBorders>
              <w:bottom w:val="nil"/>
              <w:top w:val="nil"/>
            </w:tcBorders>
          </w:tcPr>
          <w:p>
            <w:pPr>
              <w:pStyle w:val="TableText"/>
              <w:spacing w:line="279" w:lineRule="auto"/>
              <w:rPr/>
            </w:pPr>
            <w:r/>
          </w:p>
          <w:p>
            <w:pPr>
              <w:pStyle w:val="TableText"/>
              <w:ind w:left="1310" w:right="1187" w:firstLine="1"/>
              <w:spacing w:before="85"/>
              <w:jc w:val="both"/>
              <w:rPr>
                <w:rFonts w:ascii="Microsoft YaHei" w:hAnsi="Microsoft YaHei" w:eastAsia="Microsoft YaHei" w:cs="Microsoft YaHei"/>
                <w:sz w:val="20"/>
                <w:szCs w:val="20"/>
              </w:rPr>
            </w:pPr>
            <w:bookmarkStart w:name="bookmark45" w:id="56"/>
            <w:bookmarkEnd w:id="56"/>
            <w:r>
              <w:rPr>
                <w:rFonts w:ascii="Microsoft YaHei" w:hAnsi="Microsoft YaHei" w:eastAsia="Microsoft YaHei" w:cs="Microsoft YaHei"/>
                <w:sz w:val="20"/>
                <w:szCs w:val="20"/>
                <w:spacing w:val="11"/>
              </w:rPr>
              <w:t>显;果肉黄白色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肉脆而密</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汁液多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味</w:t>
            </w:r>
            <w:r>
              <w:rPr>
                <w:rFonts w:ascii="Microsoft YaHei" w:hAnsi="Microsoft YaHei" w:eastAsia="Microsoft YaHei" w:cs="Microsoft YaHei"/>
                <w:sz w:val="20"/>
                <w:szCs w:val="20"/>
                <w:spacing w:val="10"/>
              </w:rPr>
              <w:t>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有香气</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可溶性固形物含量</w:t>
            </w:r>
            <w:r>
              <w:rPr>
                <w:rFonts w:ascii="Microsoft YaHei" w:hAnsi="Microsoft YaHei" w:eastAsia="Microsoft YaHei" w:cs="Microsoft YaHei"/>
                <w:sz w:val="20"/>
                <w:szCs w:val="20"/>
                <w:spacing w:val="27"/>
              </w:rPr>
              <w:t xml:space="preserve"> </w:t>
            </w:r>
            <w:r>
              <w:rPr>
                <w:sz w:val="20"/>
                <w:szCs w:val="20"/>
                <w:spacing w:val="10"/>
                <w:position w:val="-1"/>
              </w:rPr>
              <w:t>15%</w:t>
            </w:r>
            <w:r>
              <w:rPr>
                <w:rFonts w:ascii="Microsoft YaHei" w:hAnsi="Microsoft YaHei" w:eastAsia="Microsoft YaHei" w:cs="Microsoft YaHei"/>
                <w:sz w:val="20"/>
                <w:szCs w:val="20"/>
                <w:spacing w:val="10"/>
                <w:position w:val="-2"/>
              </w:rPr>
              <w:t>~</w:t>
            </w:r>
            <w:r>
              <w:rPr>
                <w:rFonts w:ascii="Microsoft YaHei" w:hAnsi="Microsoft YaHei" w:eastAsia="Microsoft YaHei" w:cs="Microsoft YaHei"/>
                <w:sz w:val="20"/>
                <w:szCs w:val="20"/>
                <w:position w:val="-2"/>
              </w:rPr>
              <w:t xml:space="preserve"> </w:t>
            </w:r>
            <w:r>
              <w:rPr>
                <w:sz w:val="20"/>
                <w:szCs w:val="20"/>
                <w:spacing w:val="11"/>
                <w:position w:val="-1"/>
              </w:rPr>
              <w:t>17%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在一般库内</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果实可贮藏到次年</w:t>
            </w:r>
            <w:r>
              <w:rPr>
                <w:rFonts w:ascii="Microsoft YaHei" w:hAnsi="Microsoft YaHei" w:eastAsia="Microsoft YaHei" w:cs="Microsoft YaHei"/>
                <w:sz w:val="20"/>
                <w:szCs w:val="20"/>
                <w:spacing w:val="27"/>
              </w:rPr>
              <w:t xml:space="preserve"> </w:t>
            </w:r>
            <w:r>
              <w:rPr>
                <w:sz w:val="20"/>
                <w:szCs w:val="20"/>
                <w:spacing w:val="11"/>
                <w:position w:val="-1"/>
              </w:rPr>
              <w:t>4</w:t>
            </w:r>
            <w:r>
              <w:rPr>
                <w:sz w:val="20"/>
                <w:szCs w:val="20"/>
                <w:spacing w:val="-24"/>
                <w:position w:val="-1"/>
              </w:rPr>
              <w:t xml:space="preserve"> </w:t>
            </w:r>
            <w:r>
              <w:rPr>
                <w:rFonts w:ascii="Microsoft YaHei" w:hAnsi="Microsoft YaHei" w:eastAsia="Microsoft YaHei" w:cs="Microsoft YaHei"/>
                <w:sz w:val="20"/>
                <w:szCs w:val="20"/>
                <w:spacing w:val="11"/>
              </w:rPr>
              <w:t>月</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果实不皱皮</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不发绵</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风味品质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仍佳</w:t>
            </w:r>
            <w:r>
              <w:rPr>
                <w:rFonts w:ascii="Microsoft YaHei" w:hAnsi="Microsoft YaHei" w:eastAsia="Microsoft YaHei" w:cs="Microsoft YaHei"/>
                <w:sz w:val="20"/>
                <w:szCs w:val="20"/>
                <w:spacing w:val="4"/>
                <w:position w:val="1"/>
              </w:rPr>
              <w:t>。</w:t>
            </w:r>
          </w:p>
          <w:p>
            <w:pPr>
              <w:pStyle w:val="TableText"/>
              <w:ind w:left="1753"/>
              <w:spacing w:before="14"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w:t>
            </w:r>
            <w:r>
              <w:rPr>
                <w:sz w:val="20"/>
                <w:szCs w:val="20"/>
                <w:spacing w:val="10"/>
              </w:rPr>
              <w:t>3</w:t>
            </w:r>
            <w:r>
              <w:rPr>
                <w:rFonts w:ascii="Microsoft YaHei" w:hAnsi="Microsoft YaHei" w:eastAsia="Microsoft YaHei" w:cs="Microsoft YaHei"/>
                <w:sz w:val="20"/>
                <w:szCs w:val="20"/>
                <w:spacing w:val="10"/>
              </w:rPr>
              <w:t>)生长结果习性</w:t>
            </w:r>
          </w:p>
          <w:p>
            <w:pPr>
              <w:pStyle w:val="TableText"/>
              <w:ind w:left="1311" w:right="1187" w:firstLine="424"/>
              <w:spacing w:before="106" w:line="23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position w:val="-2"/>
              </w:rPr>
              <w:t>①</w:t>
            </w:r>
            <w:r>
              <w:rPr>
                <w:rFonts w:ascii="Microsoft YaHei" w:hAnsi="Microsoft YaHei" w:eastAsia="Microsoft YaHei" w:cs="Microsoft YaHei"/>
                <w:sz w:val="20"/>
                <w:szCs w:val="20"/>
                <w:spacing w:val="22"/>
                <w:position w:val="-2"/>
              </w:rPr>
              <w:t xml:space="preserve"> </w:t>
            </w:r>
            <w:r>
              <w:rPr>
                <w:rFonts w:ascii="Microsoft YaHei" w:hAnsi="Microsoft YaHei" w:eastAsia="Microsoft YaHei" w:cs="Microsoft YaHei"/>
                <w:sz w:val="20"/>
                <w:szCs w:val="20"/>
                <w:spacing w:val="7"/>
              </w:rPr>
              <w:t>生长习性   树势强健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7"/>
              </w:rPr>
              <w:t>树姿直立</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幼树结果前</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7"/>
              </w:rPr>
              <w:t>生长势似长富 </w:t>
            </w:r>
            <w:r>
              <w:rPr>
                <w:sz w:val="20"/>
                <w:szCs w:val="20"/>
                <w:spacing w:val="7"/>
                <w:position w:val="-1"/>
              </w:rPr>
              <w:t>2</w:t>
            </w:r>
            <w:r>
              <w:rPr>
                <w:rFonts w:ascii="Microsoft YaHei" w:hAnsi="Microsoft YaHei" w:eastAsia="Microsoft YaHei" w:cs="Microsoft YaHei"/>
                <w:sz w:val="20"/>
                <w:szCs w:val="20"/>
                <w:spacing w:val="7"/>
              </w:rPr>
              <w:t>号</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7"/>
              </w:rPr>
              <w:t>但结</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果后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3"/>
              </w:rPr>
              <w:t>树势明显减弱</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树冠矮小紧凑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3"/>
              </w:rPr>
              <w:t>扩大较慢</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3"/>
                <w:position w:val="1"/>
              </w:rPr>
              <w:t>。</w:t>
            </w:r>
            <w:r>
              <w:rPr>
                <w:sz w:val="20"/>
                <w:szCs w:val="20"/>
                <w:spacing w:val="3"/>
                <w:position w:val="-1"/>
              </w:rPr>
              <w:t>5</w:t>
            </w:r>
            <w:r>
              <w:rPr>
                <w:rFonts w:ascii="Microsoft YaHei" w:hAnsi="Microsoft YaHei" w:eastAsia="Microsoft YaHei" w:cs="Microsoft YaHei"/>
                <w:sz w:val="20"/>
                <w:szCs w:val="20"/>
                <w:spacing w:val="3"/>
              </w:rPr>
              <w:t>年生树高</w:t>
            </w:r>
            <w:r>
              <w:rPr>
                <w:rFonts w:ascii="Microsoft YaHei" w:hAnsi="Microsoft YaHei" w:eastAsia="Microsoft YaHei" w:cs="Microsoft YaHei"/>
                <w:sz w:val="20"/>
                <w:szCs w:val="20"/>
                <w:spacing w:val="17"/>
              </w:rPr>
              <w:t xml:space="preserve"> </w:t>
            </w:r>
            <w:r>
              <w:rPr>
                <w:sz w:val="20"/>
                <w:szCs w:val="20"/>
                <w:spacing w:val="3"/>
                <w:position w:val="-1"/>
              </w:rPr>
              <w:t>1. 8</w:t>
            </w:r>
            <w:r>
              <w:rPr>
                <w:sz w:val="20"/>
                <w:szCs w:val="20"/>
                <w:spacing w:val="2"/>
                <w:position w:val="-1"/>
              </w:rPr>
              <w:t>m</w:t>
            </w:r>
            <w:r>
              <w:rPr>
                <w:sz w:val="20"/>
                <w:szCs w:val="20"/>
                <w:spacing w:val="-21"/>
                <w:position w:val="-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2"/>
              </w:rPr>
              <w:t>冠径 </w:t>
            </w:r>
            <w:r>
              <w:rPr>
                <w:sz w:val="20"/>
                <w:szCs w:val="20"/>
                <w:spacing w:val="2"/>
                <w:position w:val="-1"/>
              </w:rPr>
              <w:t>2m</w:t>
            </w:r>
            <w:r>
              <w:rPr>
                <w:sz w:val="20"/>
                <w:szCs w:val="20"/>
                <w:spacing w:val="-21"/>
                <w:position w:val="-1"/>
              </w:rPr>
              <w:t xml:space="preserve"> </w:t>
            </w:r>
            <w:r>
              <w:rPr>
                <w:rFonts w:ascii="Microsoft YaHei" w:hAnsi="Microsoft YaHei" w:eastAsia="Microsoft YaHei" w:cs="Microsoft YaHei"/>
                <w:sz w:val="20"/>
                <w:szCs w:val="20"/>
                <w:spacing w:val="2"/>
                <w:position w:val="1"/>
              </w:rPr>
              <w:t>, </w:t>
            </w:r>
            <w:r>
              <w:rPr>
                <w:rFonts w:ascii="Microsoft YaHei" w:hAnsi="Microsoft YaHei" w:eastAsia="Microsoft YaHei" w:cs="Microsoft YaHei"/>
                <w:sz w:val="20"/>
                <w:szCs w:val="20"/>
                <w:spacing w:val="2"/>
              </w:rPr>
              <w:t>为</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普通红富士树冠的 </w:t>
            </w:r>
            <w:r>
              <w:rPr>
                <w:sz w:val="20"/>
                <w:szCs w:val="20"/>
                <w:spacing w:val="6"/>
              </w:rPr>
              <w:t>1</w:t>
            </w:r>
            <w:r>
              <w:rPr>
                <w:rFonts w:ascii="Microsoft YaHei" w:hAnsi="Microsoft YaHei" w:eastAsia="Microsoft YaHei" w:cs="Microsoft YaHei"/>
                <w:sz w:val="20"/>
                <w:szCs w:val="20"/>
                <w:spacing w:val="6"/>
              </w:rPr>
              <w:t>/</w:t>
            </w:r>
            <w:r>
              <w:rPr>
                <w:sz w:val="20"/>
                <w:szCs w:val="20"/>
                <w:spacing w:val="6"/>
              </w:rPr>
              <w:t>3</w:t>
            </w:r>
            <w:r>
              <w:rPr>
                <w:rFonts w:ascii="Microsoft YaHei" w:hAnsi="Microsoft YaHei" w:eastAsia="Microsoft YaHei" w:cs="Microsoft YaHei"/>
                <w:sz w:val="20"/>
                <w:szCs w:val="20"/>
                <w:spacing w:val="6"/>
              </w:rPr>
              <w:t>~</w:t>
            </w:r>
            <w:r>
              <w:rPr>
                <w:sz w:val="20"/>
                <w:szCs w:val="20"/>
                <w:spacing w:val="6"/>
              </w:rPr>
              <w:t>1</w:t>
            </w:r>
            <w:r>
              <w:rPr>
                <w:rFonts w:ascii="Microsoft YaHei" w:hAnsi="Microsoft YaHei" w:eastAsia="Microsoft YaHei" w:cs="Microsoft YaHei"/>
                <w:sz w:val="20"/>
                <w:szCs w:val="20"/>
                <w:spacing w:val="6"/>
              </w:rPr>
              <w:t>/</w:t>
            </w:r>
            <w:r>
              <w:rPr>
                <w:sz w:val="20"/>
                <w:szCs w:val="20"/>
                <w:spacing w:val="6"/>
              </w:rPr>
              <w:t>2</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枝条节间长 </w:t>
            </w:r>
            <w:r>
              <w:rPr>
                <w:sz w:val="20"/>
                <w:szCs w:val="20"/>
                <w:spacing w:val="6"/>
                <w:position w:val="-1"/>
              </w:rPr>
              <w:t>2. 2</w:t>
            </w:r>
            <w:r>
              <w:rPr>
                <w:rFonts w:ascii="Microsoft YaHei" w:hAnsi="Microsoft YaHei" w:eastAsia="Microsoft YaHei" w:cs="Microsoft YaHei"/>
                <w:sz w:val="20"/>
                <w:szCs w:val="20"/>
                <w:spacing w:val="5"/>
                <w:position w:val="-1"/>
              </w:rPr>
              <w:t>~</w:t>
            </w:r>
            <w:r>
              <w:rPr>
                <w:sz w:val="20"/>
                <w:szCs w:val="20"/>
                <w:spacing w:val="5"/>
                <w:position w:val="-1"/>
              </w:rPr>
              <w:t>2. 7</w:t>
            </w:r>
            <w:r>
              <w:rPr>
                <w:sz w:val="20"/>
                <w:szCs w:val="20"/>
                <w:position w:val="-1"/>
              </w:rPr>
              <w:t>cm</w:t>
            </w:r>
            <w:r>
              <w:rPr>
                <w:sz w:val="20"/>
                <w:szCs w:val="20"/>
                <w:spacing w:val="-20"/>
                <w:position w:val="-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5"/>
              </w:rPr>
              <w:t>萌芽率 </w:t>
            </w:r>
            <w:r>
              <w:rPr>
                <w:sz w:val="20"/>
                <w:szCs w:val="20"/>
                <w:spacing w:val="5"/>
                <w:position w:val="-1"/>
              </w:rPr>
              <w:t>94.</w:t>
            </w:r>
            <w:r>
              <w:rPr>
                <w:sz w:val="20"/>
                <w:szCs w:val="20"/>
                <w:spacing w:val="12"/>
                <w:position w:val="-1"/>
              </w:rPr>
              <w:t xml:space="preserve"> </w:t>
            </w:r>
            <w:r>
              <w:rPr>
                <w:sz w:val="20"/>
                <w:szCs w:val="20"/>
                <w:spacing w:val="5"/>
                <w:position w:val="-1"/>
              </w:rPr>
              <w:t>3% </w:t>
            </w:r>
            <w:r>
              <w:rPr>
                <w:rFonts w:ascii="Microsoft YaHei" w:hAnsi="Microsoft YaHei" w:eastAsia="Microsoft YaHei" w:cs="Microsoft YaHei"/>
                <w:sz w:val="20"/>
                <w:szCs w:val="20"/>
                <w:spacing w:val="5"/>
                <w:position w:val="1"/>
              </w:rPr>
              <w:t>, </w:t>
            </w:r>
            <w:r>
              <w:rPr>
                <w:sz w:val="20"/>
                <w:szCs w:val="20"/>
                <w:spacing w:val="5"/>
                <w:position w:val="-1"/>
              </w:rPr>
              <w:t>1</w:t>
            </w:r>
            <w:r>
              <w:rPr>
                <w:rFonts w:ascii="Microsoft YaHei" w:hAnsi="Microsoft YaHei" w:eastAsia="Microsoft YaHei" w:cs="Microsoft YaHei"/>
                <w:sz w:val="20"/>
                <w:szCs w:val="20"/>
                <w:spacing w:val="5"/>
              </w:rPr>
              <w:t>年生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枝除基部</w:t>
            </w:r>
            <w:r>
              <w:rPr>
                <w:sz w:val="20"/>
                <w:szCs w:val="20"/>
                <w:spacing w:val="13"/>
              </w:rPr>
              <w:t>2</w:t>
            </w:r>
            <w:r>
              <w:rPr>
                <w:rFonts w:ascii="Microsoft YaHei" w:hAnsi="Microsoft YaHei" w:eastAsia="Microsoft YaHei" w:cs="Microsoft YaHei"/>
                <w:sz w:val="20"/>
                <w:szCs w:val="20"/>
                <w:spacing w:val="13"/>
              </w:rPr>
              <w:t>~</w:t>
            </w:r>
            <w:r>
              <w:rPr>
                <w:sz w:val="20"/>
                <w:szCs w:val="20"/>
                <w:spacing w:val="13"/>
              </w:rPr>
              <w:t>3</w:t>
            </w:r>
            <w:r>
              <w:rPr>
                <w:rFonts w:ascii="Microsoft YaHei" w:hAnsi="Microsoft YaHei" w:eastAsia="Microsoft YaHei" w:cs="Microsoft YaHei"/>
                <w:sz w:val="20"/>
                <w:szCs w:val="20"/>
                <w:spacing w:val="13"/>
              </w:rPr>
              <w:t>个瘪芽外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3"/>
              </w:rPr>
              <w:t>其余饱满芽均可萌</w:t>
            </w:r>
            <w:r>
              <w:rPr>
                <w:rFonts w:ascii="Microsoft YaHei" w:hAnsi="Microsoft YaHei" w:eastAsia="Microsoft YaHei" w:cs="Microsoft YaHei"/>
                <w:sz w:val="20"/>
                <w:szCs w:val="20"/>
                <w:spacing w:val="12"/>
              </w:rPr>
              <w:t>发并形成短枝;成枝率低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12"/>
              </w:rPr>
              <w:t>每枝在饱</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满芽短截后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9"/>
              </w:rPr>
              <w:t>可形成 </w:t>
            </w:r>
            <w:r>
              <w:rPr>
                <w:sz w:val="20"/>
                <w:szCs w:val="20"/>
                <w:spacing w:val="9"/>
                <w:position w:val="-1"/>
              </w:rPr>
              <w:t>2. </w:t>
            </w:r>
            <w:r>
              <w:rPr>
                <w:sz w:val="20"/>
                <w:szCs w:val="20"/>
                <w:spacing w:val="9"/>
              </w:rPr>
              <w:t>39</w:t>
            </w:r>
            <w:r>
              <w:rPr>
                <w:rFonts w:ascii="Microsoft YaHei" w:hAnsi="Microsoft YaHei" w:eastAsia="Microsoft YaHei" w:cs="Microsoft YaHei"/>
                <w:sz w:val="20"/>
                <w:szCs w:val="20"/>
                <w:spacing w:val="9"/>
              </w:rPr>
              <w:t>个长枝</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长放枝除顶芽抽一长枝外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8"/>
              </w:rPr>
              <w:t>其下侧芽均为短</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枝或短果枝</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每个短枝上有 </w:t>
            </w:r>
            <w:r>
              <w:rPr>
                <w:sz w:val="20"/>
                <w:szCs w:val="20"/>
                <w:spacing w:val="8"/>
                <w:position w:val="-2"/>
              </w:rPr>
              <w:t>5</w:t>
            </w:r>
            <w:r>
              <w:rPr>
                <w:rFonts w:ascii="Microsoft YaHei" w:hAnsi="Microsoft YaHei" w:eastAsia="Microsoft YaHei" w:cs="Microsoft YaHei"/>
                <w:sz w:val="20"/>
                <w:szCs w:val="20"/>
                <w:spacing w:val="8"/>
                <w:position w:val="-2"/>
              </w:rPr>
              <w:t>~</w:t>
            </w:r>
            <w:r>
              <w:rPr>
                <w:sz w:val="20"/>
                <w:szCs w:val="20"/>
                <w:spacing w:val="8"/>
                <w:position w:val="-2"/>
              </w:rPr>
              <w:t>7</w:t>
            </w:r>
            <w:r>
              <w:rPr>
                <w:rFonts w:ascii="Microsoft YaHei" w:hAnsi="Microsoft YaHei" w:eastAsia="Microsoft YaHei" w:cs="Microsoft YaHei"/>
                <w:sz w:val="20"/>
                <w:szCs w:val="20"/>
                <w:spacing w:val="8"/>
              </w:rPr>
              <w:t>片叶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8"/>
              </w:rPr>
              <w:t>为成花奠定了基础条件</w:t>
            </w:r>
            <w:r>
              <w:rPr>
                <w:rFonts w:ascii="Microsoft YaHei" w:hAnsi="Microsoft YaHei" w:eastAsia="Microsoft YaHei" w:cs="Microsoft YaHei"/>
                <w:sz w:val="20"/>
                <w:szCs w:val="20"/>
                <w:spacing w:val="8"/>
                <w:position w:val="1"/>
              </w:rPr>
              <w:t>。</w:t>
            </w:r>
          </w:p>
          <w:p>
            <w:pPr>
              <w:pStyle w:val="TableText"/>
              <w:ind w:left="1312" w:right="1187" w:firstLine="423"/>
              <w:spacing w:before="76" w:line="23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position w:val="-2"/>
              </w:rPr>
              <w:t>② </w:t>
            </w:r>
            <w:r>
              <w:rPr>
                <w:rFonts w:ascii="Microsoft YaHei" w:hAnsi="Microsoft YaHei" w:eastAsia="Microsoft YaHei" w:cs="Microsoft YaHei"/>
                <w:sz w:val="20"/>
                <w:szCs w:val="20"/>
                <w:spacing w:val="13"/>
              </w:rPr>
              <w:t>结果习性   该品种早果性强</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13"/>
                <w:position w:val="1"/>
              </w:rPr>
              <w:t>, </w:t>
            </w:r>
            <w:r>
              <w:rPr>
                <w:sz w:val="20"/>
                <w:szCs w:val="20"/>
                <w:spacing w:val="13"/>
                <w:position w:val="-1"/>
              </w:rPr>
              <w:t>1</w:t>
            </w:r>
            <w:r>
              <w:rPr>
                <w:rFonts w:ascii="Microsoft YaHei" w:hAnsi="Microsoft YaHei" w:eastAsia="Microsoft YaHei" w:cs="Microsoft YaHei"/>
                <w:sz w:val="20"/>
                <w:szCs w:val="20"/>
                <w:spacing w:val="13"/>
              </w:rPr>
              <w:t>年生强枝轻剪长放后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7"/>
                <w:position w:val="1"/>
              </w:rPr>
              <w:t xml:space="preserve"> </w:t>
            </w:r>
            <w:r>
              <w:rPr>
                <w:rFonts w:ascii="Microsoft YaHei" w:hAnsi="Microsoft YaHei" w:eastAsia="Microsoft YaHei" w:cs="Microsoft YaHei"/>
                <w:sz w:val="20"/>
                <w:szCs w:val="20"/>
                <w:spacing w:val="13"/>
              </w:rPr>
              <w:t>侧芽形成短枝花</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芽</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6"/>
              </w:rPr>
              <w:t>次年即可结果</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6"/>
                <w:position w:val="1"/>
              </w:rPr>
              <w:t>。</w:t>
            </w:r>
            <w:r>
              <w:rPr>
                <w:sz w:val="20"/>
                <w:szCs w:val="20"/>
                <w:spacing w:val="6"/>
                <w:position w:val="-1"/>
              </w:rPr>
              <w:t>6</w:t>
            </w:r>
            <w:r>
              <w:rPr>
                <w:rFonts w:ascii="Microsoft YaHei" w:hAnsi="Microsoft YaHei" w:eastAsia="Microsoft YaHei" w:cs="Microsoft YaHei"/>
                <w:sz w:val="20"/>
                <w:szCs w:val="20"/>
                <w:spacing w:val="6"/>
              </w:rPr>
              <w:t>年生以上大树短果枝结果占 </w:t>
            </w:r>
            <w:r>
              <w:rPr>
                <w:sz w:val="20"/>
                <w:szCs w:val="20"/>
                <w:spacing w:val="6"/>
              </w:rPr>
              <w:t>95%</w:t>
            </w:r>
            <w:r>
              <w:rPr>
                <w:rFonts w:ascii="Microsoft YaHei" w:hAnsi="Microsoft YaHei" w:eastAsia="Microsoft YaHei" w:cs="Microsoft YaHei"/>
                <w:sz w:val="20"/>
                <w:szCs w:val="20"/>
                <w:spacing w:val="6"/>
              </w:rPr>
              <w:t>以上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6"/>
              </w:rPr>
              <w:t>结果成串</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在有授</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粉树条件下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以蕾或以花定果(即留单蕾或单</w:t>
            </w:r>
            <w:r>
              <w:rPr>
                <w:rFonts w:ascii="Microsoft YaHei" w:hAnsi="Microsoft YaHei" w:eastAsia="Microsoft YaHei" w:cs="Microsoft YaHei"/>
                <w:sz w:val="20"/>
                <w:szCs w:val="20"/>
                <w:spacing w:val="9"/>
              </w:rPr>
              <w:t>花)时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坐果率可达</w:t>
            </w:r>
            <w:r>
              <w:rPr>
                <w:rFonts w:ascii="Microsoft YaHei" w:hAnsi="Microsoft YaHei" w:eastAsia="Microsoft YaHei" w:cs="Microsoft YaHei"/>
                <w:sz w:val="20"/>
                <w:szCs w:val="20"/>
                <w:spacing w:val="20"/>
              </w:rPr>
              <w:t xml:space="preserve"> </w:t>
            </w:r>
            <w:r>
              <w:rPr>
                <w:sz w:val="20"/>
                <w:szCs w:val="20"/>
                <w:spacing w:val="9"/>
                <w:position w:val="-1"/>
              </w:rPr>
              <w:t>93%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每序留</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双蕾或双花时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8"/>
              </w:rPr>
              <w:t>坐果率可达 </w:t>
            </w:r>
            <w:r>
              <w:rPr>
                <w:sz w:val="20"/>
                <w:szCs w:val="20"/>
                <w:spacing w:val="8"/>
                <w:position w:val="-1"/>
              </w:rPr>
              <w:t>81. 8%</w:t>
            </w:r>
            <w:r>
              <w:rPr>
                <w:sz w:val="20"/>
                <w:szCs w:val="20"/>
                <w:spacing w:val="7"/>
                <w:position w:val="-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枝果比 </w:t>
            </w:r>
            <w:r>
              <w:rPr>
                <w:sz w:val="20"/>
                <w:szCs w:val="20"/>
                <w:spacing w:val="7"/>
                <w:position w:val="-2"/>
              </w:rPr>
              <w:t>4</w:t>
            </w:r>
            <w:r>
              <w:rPr>
                <w:rFonts w:ascii="Microsoft YaHei" w:hAnsi="Microsoft YaHei" w:eastAsia="Microsoft YaHei" w:cs="Microsoft YaHei"/>
                <w:sz w:val="20"/>
                <w:szCs w:val="20"/>
                <w:spacing w:val="7"/>
                <w:position w:val="-2"/>
              </w:rPr>
              <w:t>~</w:t>
            </w:r>
            <w:r>
              <w:rPr>
                <w:sz w:val="20"/>
                <w:szCs w:val="20"/>
                <w:spacing w:val="7"/>
                <w:position w:val="-2"/>
              </w:rPr>
              <w:t>5</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51"/>
                <w:position w:val="1"/>
              </w:rPr>
              <w:t xml:space="preserve"> </w:t>
            </w:r>
            <w:r>
              <w:rPr>
                <w:sz w:val="20"/>
                <w:szCs w:val="20"/>
                <w:spacing w:val="7"/>
                <w:position w:val="-1"/>
              </w:rPr>
              <w:t>1</w:t>
            </w:r>
            <w:r>
              <w:rPr>
                <w:rFonts w:ascii="Microsoft YaHei" w:hAnsi="Microsoft YaHei" w:eastAsia="Microsoft YaHei" w:cs="Microsoft YaHei"/>
                <w:sz w:val="20"/>
                <w:szCs w:val="20"/>
                <w:spacing w:val="7"/>
              </w:rPr>
              <w:t>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7"/>
              </w:rPr>
              <w:t>果枝连续结果能力强</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0"/>
              </w:rPr>
              <w:t>不会出现大小年结果现象</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10"/>
                <w:position w:val="1"/>
              </w:rPr>
              <w:t>。</w:t>
            </w:r>
            <w:r>
              <w:rPr>
                <w:sz w:val="20"/>
                <w:szCs w:val="20"/>
                <w:spacing w:val="10"/>
              </w:rPr>
              <w:t>1996</w:t>
            </w:r>
            <w:r>
              <w:rPr>
                <w:rFonts w:ascii="Microsoft YaHei" w:hAnsi="Microsoft YaHei" w:eastAsia="Microsoft YaHei" w:cs="Microsoft YaHei"/>
                <w:sz w:val="20"/>
                <w:szCs w:val="20"/>
                <w:spacing w:val="10"/>
              </w:rPr>
              <w:t>年春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汪景彦从河南省陕县引进 </w:t>
            </w:r>
            <w:r>
              <w:rPr>
                <w:sz w:val="20"/>
                <w:szCs w:val="20"/>
                <w:spacing w:val="10"/>
                <w:position w:val="-1"/>
              </w:rPr>
              <w:t>1000</w:t>
            </w:r>
            <w:r>
              <w:rPr>
                <w:rFonts w:ascii="Microsoft YaHei" w:hAnsi="Microsoft YaHei" w:eastAsia="Microsoft YaHei" w:cs="Microsoft YaHei"/>
                <w:sz w:val="20"/>
                <w:szCs w:val="20"/>
                <w:spacing w:val="10"/>
              </w:rPr>
              <w:t>株礼富</w:t>
            </w:r>
            <w:r>
              <w:rPr>
                <w:rFonts w:ascii="Microsoft YaHei" w:hAnsi="Microsoft YaHei" w:eastAsia="Microsoft YaHei" w:cs="Microsoft YaHei"/>
                <w:sz w:val="20"/>
                <w:szCs w:val="20"/>
              </w:rPr>
              <w:t xml:space="preserve"> </w:t>
            </w:r>
            <w:r>
              <w:rPr>
                <w:sz w:val="20"/>
                <w:szCs w:val="20"/>
                <w:spacing w:val="9"/>
                <w:position w:val="-2"/>
              </w:rPr>
              <w:t>1</w:t>
            </w:r>
            <w:r>
              <w:rPr>
                <w:rFonts w:ascii="Microsoft YaHei" w:hAnsi="Microsoft YaHei" w:eastAsia="Microsoft YaHei" w:cs="Microsoft YaHei"/>
                <w:sz w:val="20"/>
                <w:szCs w:val="20"/>
                <w:spacing w:val="9"/>
              </w:rPr>
              <w:t>号</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9"/>
              </w:rPr>
              <w:t>, 同王以胜在江苏省丰县华山镇苇子坑村(原套楼乡)协助建立“农业部苹果</w:t>
            </w:r>
          </w:p>
        </w:tc>
      </w:tr>
      <w:tr>
        <w:trPr>
          <w:trHeight w:val="4552" w:hRule="atLeast"/>
        </w:trPr>
        <w:tc>
          <w:tcPr>
            <w:tcW w:w="5709" w:type="dxa"/>
            <w:vAlign w:val="top"/>
            <w:tcBorders>
              <w:bottom w:val="nil"/>
              <w:right w:val="nil"/>
              <w:top w:val="nil"/>
            </w:tcBorders>
          </w:tcPr>
          <w:p>
            <w:pPr>
              <w:pStyle w:val="TableText"/>
              <w:ind w:left="1311" w:right="53"/>
              <w:spacing w:before="78" w:line="244"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优新品种示范园</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选用</w:t>
            </w:r>
            <w:r>
              <w:rPr>
                <w:rFonts w:ascii="Microsoft YaHei" w:hAnsi="Microsoft YaHei" w:eastAsia="Microsoft YaHei" w:cs="Microsoft YaHei"/>
                <w:sz w:val="20"/>
                <w:szCs w:val="20"/>
                <w:spacing w:val="33"/>
              </w:rPr>
              <w:t xml:space="preserve"> </w:t>
            </w:r>
            <w:r>
              <w:rPr>
                <w:sz w:val="20"/>
                <w:szCs w:val="20"/>
                <w:spacing w:val="11"/>
                <w:position w:val="-1"/>
              </w:rPr>
              <w:t>18</w:t>
            </w:r>
            <w:r>
              <w:rPr>
                <w:rFonts w:ascii="Microsoft YaHei" w:hAnsi="Microsoft YaHei" w:eastAsia="Microsoft YaHei" w:cs="Microsoft YaHei"/>
                <w:sz w:val="20"/>
                <w:szCs w:val="20"/>
                <w:spacing w:val="11"/>
              </w:rPr>
              <w:t>个优新品种在该园</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种植</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9"/>
              </w:rPr>
              <w:t>礼富 </w:t>
            </w:r>
            <w:r>
              <w:rPr>
                <w:sz w:val="20"/>
                <w:szCs w:val="20"/>
                <w:spacing w:val="9"/>
                <w:position w:val="-1"/>
              </w:rPr>
              <w:t>1</w:t>
            </w:r>
            <w:r>
              <w:rPr>
                <w:rFonts w:ascii="Microsoft YaHei" w:hAnsi="Microsoft YaHei" w:eastAsia="Microsoft YaHei" w:cs="Microsoft YaHei"/>
                <w:sz w:val="20"/>
                <w:szCs w:val="20"/>
                <w:spacing w:val="9"/>
              </w:rPr>
              <w:t>号是其中之一</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礼富</w:t>
            </w:r>
            <w:r>
              <w:rPr>
                <w:rFonts w:ascii="Microsoft YaHei" w:hAnsi="Microsoft YaHei" w:eastAsia="Microsoft YaHei" w:cs="Microsoft YaHei"/>
                <w:sz w:val="20"/>
                <w:szCs w:val="20"/>
                <w:spacing w:val="21"/>
                <w:w w:val="101"/>
              </w:rPr>
              <w:t xml:space="preserve"> </w:t>
            </w:r>
            <w:r>
              <w:rPr>
                <w:sz w:val="20"/>
                <w:szCs w:val="20"/>
                <w:spacing w:val="9"/>
                <w:position w:val="-1"/>
              </w:rPr>
              <w:t>1</w:t>
            </w:r>
            <w:r>
              <w:rPr>
                <w:rFonts w:ascii="Microsoft YaHei" w:hAnsi="Microsoft YaHei" w:eastAsia="Microsoft YaHei" w:cs="Microsoft YaHei"/>
                <w:sz w:val="20"/>
                <w:szCs w:val="20"/>
                <w:spacing w:val="9"/>
              </w:rPr>
              <w:t>号</w:t>
            </w:r>
            <w:r>
              <w:rPr>
                <w:rFonts w:ascii="Microsoft YaHei" w:hAnsi="Microsoft YaHei" w:eastAsia="Microsoft YaHei" w:cs="Microsoft YaHei"/>
                <w:sz w:val="20"/>
                <w:szCs w:val="20"/>
                <w:spacing w:val="21"/>
              </w:rPr>
              <w:t xml:space="preserve"> </w:t>
            </w:r>
            <w:r>
              <w:rPr>
                <w:sz w:val="20"/>
                <w:szCs w:val="20"/>
                <w:spacing w:val="9"/>
                <w:position w:val="-1"/>
              </w:rPr>
              <w:t>1998</w:t>
            </w:r>
            <w:r>
              <w:rPr>
                <w:rFonts w:ascii="Microsoft YaHei" w:hAnsi="Microsoft YaHei" w:eastAsia="Microsoft YaHei" w:cs="Microsoft YaHei"/>
                <w:sz w:val="20"/>
                <w:szCs w:val="20"/>
                <w:spacing w:val="9"/>
              </w:rPr>
              <w:t>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开始结果</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连续丰产</w:t>
            </w:r>
            <w:r>
              <w:rPr>
                <w:rFonts w:ascii="Microsoft YaHei" w:hAnsi="Microsoft YaHei" w:eastAsia="Microsoft YaHei" w:cs="Microsoft YaHei"/>
                <w:sz w:val="20"/>
                <w:szCs w:val="20"/>
                <w:spacing w:val="23"/>
              </w:rPr>
              <w:t xml:space="preserve"> </w:t>
            </w:r>
            <w:r>
              <w:rPr>
                <w:sz w:val="20"/>
                <w:szCs w:val="20"/>
                <w:spacing w:val="10"/>
                <w:position w:val="-1"/>
              </w:rPr>
              <w:t>22</w:t>
            </w:r>
            <w:r>
              <w:rPr>
                <w:rFonts w:ascii="Microsoft YaHei" w:hAnsi="Microsoft YaHei" w:eastAsia="Microsoft YaHei" w:cs="Microsoft YaHei"/>
                <w:sz w:val="20"/>
                <w:szCs w:val="20"/>
                <w:spacing w:val="10"/>
              </w:rPr>
              <w:t>年</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其中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董良芬家的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礼富 </w:t>
            </w:r>
            <w:r>
              <w:rPr>
                <w:sz w:val="20"/>
                <w:szCs w:val="20"/>
                <w:spacing w:val="15"/>
                <w:position w:val="-1"/>
              </w:rPr>
              <w:t>1</w:t>
            </w:r>
            <w:r>
              <w:rPr>
                <w:sz w:val="20"/>
                <w:szCs w:val="20"/>
                <w:spacing w:val="-26"/>
                <w:position w:val="-1"/>
              </w:rPr>
              <w:t xml:space="preserve"> </w:t>
            </w:r>
            <w:r>
              <w:rPr>
                <w:rFonts w:ascii="Microsoft YaHei" w:hAnsi="Microsoft YaHei" w:eastAsia="Microsoft YaHei" w:cs="Microsoft YaHei"/>
                <w:sz w:val="20"/>
                <w:szCs w:val="20"/>
                <w:spacing w:val="15"/>
              </w:rPr>
              <w:t>号每年优质果产量都在</w:t>
            </w:r>
            <w:r>
              <w:rPr>
                <w:rFonts w:ascii="Microsoft YaHei" w:hAnsi="Microsoft YaHei" w:eastAsia="Microsoft YaHei" w:cs="Microsoft YaHei"/>
                <w:sz w:val="20"/>
                <w:szCs w:val="20"/>
                <w:spacing w:val="24"/>
                <w:w w:val="101"/>
              </w:rPr>
              <w:t xml:space="preserve"> </w:t>
            </w:r>
            <w:r>
              <w:rPr>
                <w:sz w:val="20"/>
                <w:szCs w:val="20"/>
                <w:spacing w:val="15"/>
                <w:position w:val="-1"/>
              </w:rPr>
              <w:t>7. 5</w:t>
            </w:r>
            <w:r>
              <w:rPr>
                <w:sz w:val="20"/>
                <w:szCs w:val="20"/>
                <w:spacing w:val="-32"/>
                <w:position w:val="-1"/>
              </w:rPr>
              <w:t xml:space="preserve"> </w:t>
            </w:r>
            <w:r>
              <w:rPr>
                <w:rFonts w:ascii="Microsoft YaHei" w:hAnsi="Microsoft YaHei" w:eastAsia="Microsoft YaHei" w:cs="Microsoft YaHei"/>
                <w:sz w:val="20"/>
                <w:szCs w:val="20"/>
                <w:spacing w:val="15"/>
              </w:rPr>
              <w:t>万</w:t>
            </w:r>
            <w:r>
              <w:rPr>
                <w:rFonts w:ascii="Microsoft YaHei" w:hAnsi="Microsoft YaHei" w:eastAsia="Microsoft YaHei" w:cs="Microsoft YaHei"/>
                <w:sz w:val="20"/>
                <w:szCs w:val="20"/>
                <w:spacing w:val="22"/>
              </w:rPr>
              <w:t xml:space="preserve"> </w:t>
            </w:r>
            <w:r>
              <w:rPr>
                <w:sz w:val="20"/>
                <w:szCs w:val="20"/>
                <w:position w:val="-1"/>
              </w:rPr>
              <w:t>kg</w:t>
            </w:r>
            <w:r>
              <w:rPr>
                <w:rFonts w:ascii="Microsoft YaHei" w:hAnsi="Microsoft YaHei" w:eastAsia="Microsoft YaHei" w:cs="Microsoft YaHei"/>
                <w:sz w:val="20"/>
                <w:szCs w:val="20"/>
                <w:spacing w:val="15"/>
                <w:position w:val="-1"/>
              </w:rPr>
              <w:t>/</w:t>
            </w:r>
            <w:r>
              <w:rPr>
                <w:sz w:val="20"/>
                <w:szCs w:val="20"/>
                <w:position w:val="-1"/>
              </w:rPr>
              <w:t>hm</w:t>
            </w:r>
            <w:r>
              <w:rPr>
                <w:sz w:val="11"/>
                <w:szCs w:val="11"/>
                <w:spacing w:val="15"/>
                <w:position w:val="7"/>
              </w:rPr>
              <w:t>2</w:t>
            </w:r>
            <w:r>
              <w:rPr>
                <w:sz w:val="11"/>
                <w:szCs w:val="11"/>
                <w:position w:val="7"/>
              </w:rPr>
              <w:t xml:space="preserve">   </w:t>
            </w:r>
            <w:r>
              <w:rPr>
                <w:rFonts w:ascii="Microsoft YaHei" w:hAnsi="Microsoft YaHei" w:eastAsia="Microsoft YaHei" w:cs="Microsoft YaHei"/>
                <w:sz w:val="20"/>
                <w:szCs w:val="20"/>
                <w:spacing w:val="6"/>
              </w:rPr>
              <w:t>以上</w:t>
            </w:r>
            <w:r>
              <w:rPr>
                <w:rFonts w:ascii="Microsoft YaHei" w:hAnsi="Microsoft YaHei" w:eastAsia="Microsoft YaHei" w:cs="Microsoft YaHei"/>
                <w:sz w:val="20"/>
                <w:szCs w:val="20"/>
                <w:spacing w:val="-2"/>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6"/>
              </w:rPr>
              <w:t>全园套双层纸袋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杜绝</w:t>
            </w:r>
            <w:r>
              <w:rPr>
                <w:rFonts w:ascii="Microsoft YaHei" w:hAnsi="Microsoft YaHei" w:eastAsia="Microsoft YaHei" w:cs="Microsoft YaHei"/>
                <w:sz w:val="20"/>
                <w:szCs w:val="20"/>
                <w:spacing w:val="23"/>
              </w:rPr>
              <w:t xml:space="preserve"> </w:t>
            </w:r>
            <w:r>
              <w:rPr>
                <w:sz w:val="20"/>
                <w:szCs w:val="20"/>
                <w:spacing w:val="6"/>
                <w:position w:val="-1"/>
              </w:rPr>
              <w:t>85</w:t>
            </w:r>
            <w:r>
              <w:rPr>
                <w:sz w:val="20"/>
                <w:szCs w:val="20"/>
                <w:position w:val="-1"/>
              </w:rPr>
              <w:t>mm</w:t>
            </w:r>
            <w:r>
              <w:rPr>
                <w:sz w:val="20"/>
                <w:szCs w:val="20"/>
                <w:spacing w:val="34"/>
                <w:position w:val="-1"/>
              </w:rPr>
              <w:t xml:space="preserve"> </w:t>
            </w:r>
            <w:r>
              <w:rPr>
                <w:rFonts w:ascii="Microsoft YaHei" w:hAnsi="Microsoft YaHei" w:eastAsia="Microsoft YaHei" w:cs="Microsoft YaHei"/>
                <w:sz w:val="20"/>
                <w:szCs w:val="20"/>
                <w:spacing w:val="6"/>
              </w:rPr>
              <w:t>以下的果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rPr>
              <w:t>单果重 </w:t>
            </w:r>
            <w:r>
              <w:rPr>
                <w:sz w:val="20"/>
                <w:szCs w:val="20"/>
                <w:position w:val="-1"/>
              </w:rPr>
              <w:t>250g</w:t>
            </w:r>
            <w:r>
              <w:rPr>
                <w:sz w:val="20"/>
                <w:szCs w:val="20"/>
                <w:spacing w:val="22"/>
                <w:position w:val="-1"/>
              </w:rPr>
              <w:t xml:space="preserve"> </w:t>
            </w:r>
            <w:r>
              <w:rPr>
                <w:rFonts w:ascii="Microsoft YaHei" w:hAnsi="Microsoft YaHei" w:eastAsia="Microsoft YaHei" w:cs="Microsoft YaHei"/>
                <w:sz w:val="20"/>
                <w:szCs w:val="20"/>
              </w:rPr>
              <w:t>以上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rPr>
              <w:t>全红果率在</w:t>
            </w:r>
            <w:r>
              <w:rPr>
                <w:rFonts w:ascii="Microsoft YaHei" w:hAnsi="Microsoft YaHei" w:eastAsia="Microsoft YaHei" w:cs="Microsoft YaHei"/>
                <w:sz w:val="20"/>
                <w:szCs w:val="20"/>
                <w:spacing w:val="15"/>
                <w:w w:val="101"/>
              </w:rPr>
              <w:t xml:space="preserve"> </w:t>
            </w:r>
            <w:r>
              <w:rPr>
                <w:sz w:val="20"/>
                <w:szCs w:val="20"/>
                <w:position w:val="-1"/>
              </w:rPr>
              <w:t>90%</w:t>
            </w:r>
            <w:r>
              <w:rPr>
                <w:sz w:val="20"/>
                <w:szCs w:val="20"/>
                <w:spacing w:val="-1"/>
                <w:position w:val="-1"/>
              </w:rPr>
              <w:t xml:space="preserve"> </w:t>
            </w:r>
            <w:r>
              <w:rPr>
                <w:rFonts w:ascii="Microsoft YaHei" w:hAnsi="Microsoft YaHei" w:eastAsia="Microsoft YaHei" w:cs="Microsoft YaHei"/>
                <w:sz w:val="20"/>
                <w:szCs w:val="20"/>
                <w:spacing w:val="-1"/>
                <w:position w:val="1"/>
              </w:rPr>
              <w:t>, </w:t>
            </w:r>
            <w:r>
              <w:rPr>
                <w:rFonts w:ascii="Microsoft YaHei" w:hAnsi="Microsoft YaHei" w:eastAsia="Microsoft YaHei" w:cs="Microsoft YaHei"/>
                <w:sz w:val="20"/>
                <w:szCs w:val="20"/>
                <w:spacing w:val="-1"/>
              </w:rPr>
              <w:t>没有小年</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position w:val="1"/>
              </w:rPr>
              <w:t xml:space="preserve"> </w:t>
            </w:r>
            <w:r>
              <w:rPr>
                <w:sz w:val="20"/>
                <w:szCs w:val="20"/>
                <w:spacing w:val="8"/>
              </w:rPr>
              <w:t>2003</w:t>
            </w:r>
            <w:r>
              <w:rPr>
                <w:rFonts w:ascii="Microsoft YaHei" w:hAnsi="Microsoft YaHei" w:eastAsia="Microsoft YaHei" w:cs="Microsoft YaHei"/>
                <w:sz w:val="20"/>
                <w:szCs w:val="20"/>
                <w:spacing w:val="8"/>
              </w:rPr>
              <w:t>年每 </w:t>
            </w:r>
            <w:r>
              <w:rPr>
                <w:sz w:val="20"/>
                <w:szCs w:val="20"/>
                <w:spacing w:val="8"/>
                <w:position w:val="-1"/>
              </w:rPr>
              <w:t>667m</w:t>
            </w:r>
            <w:r>
              <w:rPr>
                <w:sz w:val="11"/>
                <w:szCs w:val="11"/>
                <w:spacing w:val="8"/>
                <w:position w:val="8"/>
              </w:rPr>
              <w:t>2</w:t>
            </w:r>
            <w:r>
              <w:rPr>
                <w:sz w:val="11"/>
                <w:szCs w:val="11"/>
                <w:spacing w:val="33"/>
                <w:position w:val="8"/>
              </w:rPr>
              <w:t xml:space="preserve"> </w:t>
            </w:r>
            <w:r>
              <w:rPr>
                <w:rFonts w:ascii="Microsoft YaHei" w:hAnsi="Microsoft YaHei" w:eastAsia="Microsoft YaHei" w:cs="Microsoft YaHei"/>
                <w:sz w:val="20"/>
                <w:szCs w:val="20"/>
                <w:spacing w:val="8"/>
              </w:rPr>
              <w:t>产量高达 </w:t>
            </w:r>
            <w:r>
              <w:rPr>
                <w:sz w:val="20"/>
                <w:szCs w:val="20"/>
                <w:spacing w:val="8"/>
                <w:position w:val="-1"/>
              </w:rPr>
              <w:t>15000</w:t>
            </w:r>
            <w:r>
              <w:rPr>
                <w:sz w:val="20"/>
                <w:szCs w:val="20"/>
                <w:position w:val="-1"/>
              </w:rPr>
              <w:t>kg</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收益在 </w:t>
            </w:r>
            <w:r>
              <w:rPr>
                <w:sz w:val="20"/>
                <w:szCs w:val="20"/>
                <w:spacing w:val="8"/>
                <w:position w:val="-1"/>
              </w:rPr>
              <w:t>10</w:t>
            </w:r>
            <w:r>
              <w:rPr>
                <w:sz w:val="20"/>
                <w:szCs w:val="20"/>
                <w:position w:val="-1"/>
              </w:rPr>
              <w:t xml:space="preserve"> </w:t>
            </w:r>
            <w:r>
              <w:rPr>
                <w:rFonts w:ascii="Microsoft YaHei" w:hAnsi="Microsoft YaHei" w:eastAsia="Microsoft YaHei" w:cs="Microsoft YaHei"/>
                <w:sz w:val="20"/>
                <w:szCs w:val="20"/>
              </w:rPr>
              <w:t>万元 以 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41"/>
                <w:position w:val="1"/>
              </w:rPr>
              <w:t xml:space="preserve"> </w:t>
            </w:r>
            <w:r>
              <w:rPr>
                <w:rFonts w:ascii="Microsoft YaHei" w:hAnsi="Microsoft YaHei" w:eastAsia="Microsoft YaHei" w:cs="Microsoft YaHei"/>
                <w:sz w:val="20"/>
                <w:szCs w:val="20"/>
              </w:rPr>
              <w:t>创 造 了 单 产 效 益 新 高</w:t>
            </w:r>
            <w:r>
              <w:rPr>
                <w:rFonts w:ascii="Microsoft YaHei" w:hAnsi="Microsoft YaHei" w:eastAsia="Microsoft YaHei" w:cs="Microsoft YaHei"/>
                <w:sz w:val="20"/>
                <w:szCs w:val="20"/>
                <w:spacing w:val="28"/>
                <w:w w:val="101"/>
              </w:rPr>
              <w:t xml:space="preserve"> </w:t>
            </w:r>
            <w:r>
              <w:rPr>
                <w:rFonts w:ascii="Microsoft YaHei" w:hAnsi="Microsoft YaHei" w:eastAsia="Microsoft YaHei" w:cs="Microsoft YaHei"/>
                <w:sz w:val="20"/>
                <w:szCs w:val="20"/>
              </w:rPr>
              <w:t>(图  </w:t>
            </w:r>
            <w:r>
              <w:rPr>
                <w:sz w:val="20"/>
                <w:szCs w:val="20"/>
                <w:position w:val="-1"/>
              </w:rPr>
              <w:t>4-1</w:t>
            </w:r>
            <w:r>
              <w:rPr>
                <w:rFonts w:ascii="Microsoft YaHei" w:hAnsi="Microsoft YaHei" w:eastAsia="Microsoft YaHei" w:cs="Microsoft YaHei"/>
                <w:sz w:val="20"/>
                <w:szCs w:val="20"/>
                <w:position w:val="1"/>
              </w:rPr>
              <w:t>、 </w:t>
            </w:r>
            <w:r>
              <w:rPr>
                <w:rFonts w:ascii="Microsoft YaHei" w:hAnsi="Microsoft YaHei" w:eastAsia="Microsoft YaHei" w:cs="Microsoft YaHei"/>
                <w:sz w:val="20"/>
                <w:szCs w:val="20"/>
                <w:spacing w:val="-1"/>
              </w:rPr>
              <w:t>图 </w:t>
            </w:r>
            <w:r>
              <w:rPr>
                <w:sz w:val="20"/>
                <w:szCs w:val="20"/>
                <w:spacing w:val="-1"/>
              </w:rPr>
              <w:t>4-2</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1"/>
                <w:position w:val="1"/>
              </w:rPr>
              <w:t>。</w:t>
            </w:r>
          </w:p>
          <w:p>
            <w:pPr>
              <w:pStyle w:val="TableText"/>
              <w:ind w:left="1313" w:right="128" w:firstLine="416"/>
              <w:spacing w:before="21" w:line="242"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该品种用 </w:t>
            </w:r>
            <w:r>
              <w:rPr>
                <w:sz w:val="20"/>
                <w:szCs w:val="20"/>
                <w:spacing w:val="9"/>
                <w:position w:val="-1"/>
              </w:rPr>
              <w:t>M26</w:t>
            </w:r>
            <w:r>
              <w:rPr>
                <w:rFonts w:ascii="Microsoft YaHei" w:hAnsi="Microsoft YaHei" w:eastAsia="Microsoft YaHei" w:cs="Microsoft YaHei"/>
                <w:sz w:val="20"/>
                <w:szCs w:val="20"/>
                <w:spacing w:val="9"/>
              </w:rPr>
              <w:t>做中间砧</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7"/>
                <w:position w:val="1"/>
              </w:rPr>
              <w:t xml:space="preserve"> </w:t>
            </w:r>
            <w:r>
              <w:rPr>
                <w:rFonts w:ascii="Microsoft YaHei" w:hAnsi="Microsoft YaHei" w:eastAsia="Microsoft YaHei" w:cs="Microsoft YaHei"/>
                <w:sz w:val="20"/>
                <w:szCs w:val="20"/>
                <w:spacing w:val="9"/>
              </w:rPr>
              <w:t>栽后</w:t>
            </w:r>
            <w:r>
              <w:rPr>
                <w:rFonts w:ascii="Microsoft YaHei" w:hAnsi="Microsoft YaHei" w:eastAsia="Microsoft YaHei" w:cs="Microsoft YaHei"/>
                <w:sz w:val="20"/>
                <w:szCs w:val="20"/>
                <w:spacing w:val="22"/>
                <w:w w:val="101"/>
              </w:rPr>
              <w:t xml:space="preserve"> </w:t>
            </w:r>
            <w:r>
              <w:rPr>
                <w:sz w:val="20"/>
                <w:szCs w:val="20"/>
                <w:spacing w:val="9"/>
                <w:position w:val="-1"/>
              </w:rPr>
              <w:t>16</w:t>
            </w:r>
            <w:r>
              <w:rPr>
                <w:rFonts w:ascii="Microsoft YaHei" w:hAnsi="Microsoft YaHei" w:eastAsia="Microsoft YaHei" w:cs="Microsoft YaHei"/>
                <w:sz w:val="20"/>
                <w:szCs w:val="20"/>
                <w:spacing w:val="9"/>
              </w:rPr>
              <w:t>年生</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树</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高仅有 </w:t>
            </w:r>
            <w:r>
              <w:rPr>
                <w:sz w:val="20"/>
                <w:szCs w:val="20"/>
                <w:spacing w:val="8"/>
                <w:position w:val="-1"/>
              </w:rPr>
              <w:t>1. 9m</w:t>
            </w:r>
            <w:r>
              <w:rPr>
                <w:sz w:val="20"/>
                <w:szCs w:val="20"/>
                <w:spacing w:val="-13"/>
                <w:position w:val="-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人可以站在地上修剪</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管理十分</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省工</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4"/>
              </w:rPr>
              <w:t>得到果农的好评</w:t>
            </w:r>
            <w:r>
              <w:rPr>
                <w:rFonts w:ascii="Microsoft YaHei" w:hAnsi="Microsoft YaHei" w:eastAsia="Microsoft YaHei" w:cs="Microsoft YaHei"/>
                <w:sz w:val="20"/>
                <w:szCs w:val="20"/>
                <w:spacing w:val="4"/>
                <w:position w:val="1"/>
              </w:rPr>
              <w:t>。</w:t>
            </w:r>
          </w:p>
        </w:tc>
        <w:tc>
          <w:tcPr>
            <w:tcW w:w="3930" w:type="dxa"/>
            <w:vAlign w:val="top"/>
            <w:tcBorders>
              <w:left w:val="nil"/>
              <w:bottom w:val="nil"/>
              <w:top w:val="nil"/>
            </w:tcBorders>
          </w:tcPr>
          <w:p>
            <w:pPr>
              <w:ind w:firstLine="76"/>
              <w:spacing w:before="178" w:line="3331" w:lineRule="exact"/>
              <w:rPr/>
            </w:pPr>
            <w:r>
              <w:rPr>
                <w:position w:val="-66"/>
              </w:rPr>
              <w:drawing>
                <wp:inline distT="0" distB="0" distL="0" distR="0">
                  <wp:extent cx="1555216" cy="2115318"/>
                  <wp:effectExtent l="0" t="0" r="0" b="0"/>
                  <wp:docPr id="158" name="IM 158"/>
                  <wp:cNvGraphicFramePr/>
                  <a:graphic>
                    <a:graphicData uri="http://schemas.openxmlformats.org/drawingml/2006/picture">
                      <pic:pic>
                        <pic:nvPicPr>
                          <pic:cNvPr id="158" name="IM 158"/>
                          <pic:cNvPicPr/>
                        </pic:nvPicPr>
                        <pic:blipFill>
                          <a:blip r:embed="rId82"/>
                          <a:stretch>
                            <a:fillRect/>
                          </a:stretch>
                        </pic:blipFill>
                        <pic:spPr>
                          <a:xfrm rot="0">
                            <a:off x="0" y="0"/>
                            <a:ext cx="1555216" cy="2115318"/>
                          </a:xfrm>
                          <a:prstGeom prst="rect">
                            <a:avLst/>
                          </a:prstGeom>
                        </pic:spPr>
                      </pic:pic>
                    </a:graphicData>
                  </a:graphic>
                </wp:inline>
              </w:drawing>
            </w:r>
          </w:p>
          <w:p>
            <w:pPr>
              <w:pStyle w:val="TableText"/>
              <w:ind w:left="374"/>
              <w:spacing w:before="269"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8"/>
              </w:rPr>
              <w:t>图 </w:t>
            </w:r>
            <w:r>
              <w:rPr>
                <w:sz w:val="17"/>
                <w:szCs w:val="17"/>
                <w:color w:val="00AEEF"/>
                <w:spacing w:val="8"/>
                <w:position w:val="-1"/>
              </w:rPr>
              <w:t>4-1</w:t>
            </w:r>
            <w:r>
              <w:rPr>
                <w:sz w:val="17"/>
                <w:szCs w:val="17"/>
                <w:color w:val="00AEEF"/>
                <w:spacing w:val="2"/>
                <w:position w:val="-1"/>
              </w:rPr>
              <w:t xml:space="preserve">   </w:t>
            </w:r>
            <w:r>
              <w:rPr>
                <w:rFonts w:ascii="Microsoft YaHei" w:hAnsi="Microsoft YaHei" w:eastAsia="Microsoft YaHei" w:cs="Microsoft YaHei"/>
                <w:sz w:val="17"/>
                <w:szCs w:val="17"/>
                <w:color w:val="00AEEF"/>
                <w:spacing w:val="8"/>
              </w:rPr>
              <w:t>礼富 </w:t>
            </w:r>
            <w:r>
              <w:rPr>
                <w:sz w:val="17"/>
                <w:szCs w:val="17"/>
                <w:color w:val="00AEEF"/>
                <w:spacing w:val="8"/>
                <w:position w:val="-1"/>
              </w:rPr>
              <w:t>1</w:t>
            </w:r>
            <w:r>
              <w:rPr>
                <w:rFonts w:ascii="Microsoft YaHei" w:hAnsi="Microsoft YaHei" w:eastAsia="Microsoft YaHei" w:cs="Microsoft YaHei"/>
                <w:sz w:val="17"/>
                <w:szCs w:val="17"/>
                <w:color w:val="00AEEF"/>
                <w:spacing w:val="8"/>
              </w:rPr>
              <w:t>号丰产状</w:t>
            </w:r>
          </w:p>
        </w:tc>
      </w:tr>
      <w:tr>
        <w:trPr>
          <w:trHeight w:val="1247" w:hRule="atLeast"/>
        </w:trPr>
        <w:tc>
          <w:tcPr>
            <w:tcW w:w="9639" w:type="dxa"/>
            <w:vAlign w:val="top"/>
            <w:gridSpan w:val="2"/>
            <w:tcBorders>
              <w:top w:val="nil"/>
            </w:tcBorders>
          </w:tcPr>
          <w:p>
            <w:pPr>
              <w:pStyle w:val="TableText"/>
              <w:spacing w:line="311" w:lineRule="auto"/>
              <w:rPr/>
            </w:pPr>
            <w:r/>
          </w:p>
          <w:p>
            <w:pPr>
              <w:pStyle w:val="TableText"/>
              <w:ind w:firstLine="8006"/>
              <w:spacing w:line="409" w:lineRule="exact"/>
              <w:rPr/>
            </w:pPr>
            <w:r>
              <w:rPr>
                <w:position w:val="-8"/>
              </w:rPr>
              <w:pict>
                <v:group id="_x0000_s1032" style="mso-position-vertical-relative:line;mso-position-horizontal-relative:char;width:21pt;height:20.45pt;" filled="false" stroked="false" coordsize="420,409" coordorigin="0,0">
                  <v:group id="_x0000_s1034" style="position:absolute;left:0;top:0;width:420;height:409;" filled="false" stroked="false" coordsize="420,409" coordorigin="0,0">
                    <v:shape id="_x0000_s1036" style="position:absolute;left:0;top:47;width:68;height:282;" filled="false" strokecolor="#00AEEF" strokeweight="0.38pt" coordsize="68,282" coordorigin="0,0" path="m64,3c26,41,3,93,3,150c3,198,20,242,47,277e">
                      <v:stroke joinstyle="miter" miterlimit="4"/>
                    </v:shape>
                    <v:shape id="_x0000_s1038" style="position:absolute;left:34;top:0;width:370;height:177;" filled="false" strokecolor="#00AEEF" strokeweight="0.96pt" coordsize="370,177" coordorigin="0,0" path="m359,167c345,77,268,9,175,9c103,9,40,50,9,111e">
                      <v:stroke joinstyle="miter" miterlimit="4"/>
                    </v:shape>
                    <v:shape id="_x0000_s1040"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042" style="position:absolute;left:31;top:268;width:315;height:126;" filled="false" strokecolor="#00AEEF" strokeweight="0.96pt" coordsize="315,126" coordorigin="0,0" path="m9,9c39,73,103,116,178,116c226,116,271,97,304,67e">
                      <v:stroke joinstyle="miter" miterlimit="4"/>
                    </v:shape>
                    <v:shape id="_x0000_s1044" style="position:absolute;left:42;top:29;width:317;height:337;" filled="false" strokecolor="#00AEEF" strokeweight="0.38pt" coordsize="317,337" coordorigin="0,0" path="m100,318c120,327,143,333,167,333c231,333,286,296,313,242m153,3c69,11,3,81,3,168e">
                      <v:stroke joinstyle="miter" miterlimit="4"/>
                    </v:shape>
                  </v:group>
                  <v:shape id="_x0000_s1046" style="position:absolute;left:-20;top:-20;width:460;height:449;" filled="false" stroked="false" type="#_x0000_t202">
                    <v:fill on="false"/>
                    <v:stroke on="false"/>
                    <v:path/>
                    <v:imagedata o:title=""/>
                    <o:lock v:ext="edit" aspectratio="false"/>
                    <v:textbox inset="0mm,0mm,0mm,0mm">
                      <w:txbxContent>
                        <w:p>
                          <w:pPr>
                            <w:ind w:left="149"/>
                            <w:spacing w:before="155" w:line="189" w:lineRule="auto"/>
                            <w:rPr>
                              <w:rFonts w:ascii="Arial" w:hAnsi="Arial" w:eastAsia="Arial" w:cs="Arial"/>
                              <w:sz w:val="17"/>
                              <w:szCs w:val="17"/>
                            </w:rPr>
                          </w:pPr>
                          <w:r>
                            <w:rPr>
                              <w:rFonts w:ascii="Arial" w:hAnsi="Arial" w:eastAsia="Arial" w:cs="Arial"/>
                              <w:sz w:val="17"/>
                              <w:szCs w:val="17"/>
                              <w:spacing w:val="16"/>
                            </w:rPr>
                            <w:t>61</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160" name="IM 160"/>
                  <wp:cNvGraphicFramePr/>
                  <a:graphic>
                    <a:graphicData uri="http://schemas.openxmlformats.org/drawingml/2006/picture">
                      <pic:pic>
                        <pic:nvPicPr>
                          <pic:cNvPr id="160" name="IM 160"/>
                          <pic:cNvPicPr/>
                        </pic:nvPicPr>
                        <pic:blipFill>
                          <a:blip r:embed="rId83"/>
                          <a:stretch>
                            <a:fillRect/>
                          </a:stretch>
                        </pic:blipFill>
                        <pic:spPr>
                          <a:xfrm rot="0">
                            <a:off x="0" y="0"/>
                            <a:ext cx="4535030" cy="35693"/>
                          </a:xfrm>
                          <a:prstGeom prst="rect">
                            <a:avLst/>
                          </a:prstGeom>
                        </pic:spPr>
                      </pic:pic>
                    </a:graphicData>
                  </a:graphic>
                </wp:inline>
              </w:drawing>
            </w:r>
          </w:p>
          <w:p>
            <w:pPr>
              <w:pStyle w:val="TableText"/>
              <w:spacing w:line="441" w:lineRule="auto"/>
              <w:rPr/>
            </w:pPr>
            <w:r/>
          </w:p>
          <w:p>
            <w:pPr>
              <w:ind w:firstLine="2961"/>
              <w:spacing w:line="3265" w:lineRule="exact"/>
              <w:rPr/>
            </w:pPr>
            <w:r>
              <w:rPr>
                <w:position w:val="-65"/>
              </w:rPr>
              <w:drawing>
                <wp:inline distT="0" distB="0" distL="0" distR="0">
                  <wp:extent cx="2282304" cy="2073458"/>
                  <wp:effectExtent l="0" t="0" r="0" b="0"/>
                  <wp:docPr id="162" name="IM 162"/>
                  <wp:cNvGraphicFramePr/>
                  <a:graphic>
                    <a:graphicData uri="http://schemas.openxmlformats.org/drawingml/2006/picture">
                      <pic:pic>
                        <pic:nvPicPr>
                          <pic:cNvPr id="162" name="IM 162"/>
                          <pic:cNvPicPr/>
                        </pic:nvPicPr>
                        <pic:blipFill>
                          <a:blip r:embed="rId84"/>
                          <a:stretch>
                            <a:fillRect/>
                          </a:stretch>
                        </pic:blipFill>
                        <pic:spPr>
                          <a:xfrm rot="0">
                            <a:off x="0" y="0"/>
                            <a:ext cx="2282304" cy="2073458"/>
                          </a:xfrm>
                          <a:prstGeom prst="rect">
                            <a:avLst/>
                          </a:prstGeom>
                        </pic:spPr>
                      </pic:pic>
                    </a:graphicData>
                  </a:graphic>
                </wp:inline>
              </w:drawing>
            </w:r>
          </w:p>
          <w:p>
            <w:pPr>
              <w:pStyle w:val="TableText"/>
              <w:ind w:left="3831"/>
              <w:spacing w:before="268" w:line="181"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8"/>
              </w:rPr>
              <w:t>图 </w:t>
            </w:r>
            <w:r>
              <w:rPr>
                <w:sz w:val="17"/>
                <w:szCs w:val="17"/>
                <w:color w:val="00AEEF"/>
                <w:spacing w:val="8"/>
                <w:position w:val="-1"/>
              </w:rPr>
              <w:t>4-2</w:t>
            </w:r>
            <w:r>
              <w:rPr>
                <w:sz w:val="17"/>
                <w:szCs w:val="17"/>
                <w:color w:val="00AEEF"/>
                <w:spacing w:val="2"/>
                <w:position w:val="-1"/>
              </w:rPr>
              <w:t xml:space="preserve">   </w:t>
            </w:r>
            <w:r>
              <w:rPr>
                <w:rFonts w:ascii="Microsoft YaHei" w:hAnsi="Microsoft YaHei" w:eastAsia="Microsoft YaHei" w:cs="Microsoft YaHei"/>
                <w:sz w:val="17"/>
                <w:szCs w:val="17"/>
                <w:color w:val="00AEEF"/>
                <w:spacing w:val="8"/>
              </w:rPr>
              <w:t>礼富 </w:t>
            </w:r>
            <w:r>
              <w:rPr>
                <w:sz w:val="17"/>
                <w:szCs w:val="17"/>
                <w:color w:val="00AEEF"/>
                <w:spacing w:val="8"/>
                <w:position w:val="-1"/>
              </w:rPr>
              <w:t>1</w:t>
            </w:r>
            <w:r>
              <w:rPr>
                <w:rFonts w:ascii="Microsoft YaHei" w:hAnsi="Microsoft YaHei" w:eastAsia="Microsoft YaHei" w:cs="Microsoft YaHei"/>
                <w:sz w:val="17"/>
                <w:szCs w:val="17"/>
                <w:color w:val="00AEEF"/>
                <w:spacing w:val="8"/>
              </w:rPr>
              <w:t>号摘袋前</w:t>
            </w:r>
          </w:p>
          <w:p>
            <w:pPr>
              <w:pStyle w:val="TableText"/>
              <w:spacing w:line="262" w:lineRule="auto"/>
              <w:rPr/>
            </w:pPr>
            <w:r/>
          </w:p>
          <w:p>
            <w:pPr>
              <w:pStyle w:val="TableText"/>
              <w:spacing w:line="263" w:lineRule="auto"/>
              <w:rPr/>
            </w:pPr>
            <w:r/>
          </w:p>
          <w:p>
            <w:pPr>
              <w:pStyle w:val="TableText"/>
              <w:ind w:left="1638"/>
              <w:spacing w:before="86"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4</w:t>
            </w:r>
            <w:r>
              <w:rPr>
                <w:rFonts w:ascii="Microsoft YaHei" w:hAnsi="Microsoft YaHei" w:eastAsia="Microsoft YaHei" w:cs="Microsoft YaHei"/>
                <w:sz w:val="20"/>
                <w:szCs w:val="20"/>
                <w:spacing w:val="11"/>
              </w:rPr>
              <w:t>)物候期</w:t>
            </w:r>
          </w:p>
          <w:p>
            <w:pPr>
              <w:pStyle w:val="TableText"/>
              <w:ind w:left="1198" w:right="1300" w:firstLine="421"/>
              <w:spacing w:before="105" w:line="24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在陕西省礼泉县气候条件下</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0"/>
              </w:rPr>
              <w:t>礼富 </w:t>
            </w:r>
            <w:r>
              <w:rPr>
                <w:sz w:val="20"/>
                <w:szCs w:val="20"/>
                <w:spacing w:val="10"/>
                <w:position w:val="-1"/>
              </w:rPr>
              <w:t>1</w:t>
            </w:r>
            <w:r>
              <w:rPr>
                <w:rFonts w:ascii="Microsoft YaHei" w:hAnsi="Microsoft YaHei" w:eastAsia="Microsoft YaHei" w:cs="Microsoft YaHei"/>
                <w:sz w:val="20"/>
                <w:szCs w:val="20"/>
                <w:spacing w:val="10"/>
              </w:rPr>
              <w:t>号 </w:t>
            </w:r>
            <w:r>
              <w:rPr>
                <w:sz w:val="20"/>
                <w:szCs w:val="20"/>
                <w:spacing w:val="10"/>
                <w:position w:val="-1"/>
              </w:rPr>
              <w:t>3</w:t>
            </w:r>
            <w:r>
              <w:rPr>
                <w:rFonts w:ascii="Microsoft YaHei" w:hAnsi="Microsoft YaHei" w:eastAsia="Microsoft YaHei" w:cs="Microsoft YaHei"/>
                <w:sz w:val="20"/>
                <w:szCs w:val="20"/>
                <w:spacing w:val="10"/>
              </w:rPr>
              <w:t>月下旬萌芽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5"/>
                <w:position w:val="1"/>
              </w:rPr>
              <w:t xml:space="preserve"> </w:t>
            </w:r>
            <w:r>
              <w:rPr>
                <w:sz w:val="20"/>
                <w:szCs w:val="20"/>
                <w:spacing w:val="10"/>
              </w:rPr>
              <w:t>4</w:t>
            </w:r>
            <w:r>
              <w:rPr>
                <w:rFonts w:ascii="Microsoft YaHei" w:hAnsi="Microsoft YaHei" w:eastAsia="Microsoft YaHei" w:cs="Microsoft YaHei"/>
                <w:sz w:val="20"/>
                <w:szCs w:val="20"/>
                <w:spacing w:val="10"/>
              </w:rPr>
              <w:t>月</w:t>
            </w:r>
            <w:r>
              <w:rPr>
                <w:rFonts w:ascii="Microsoft YaHei" w:hAnsi="Microsoft YaHei" w:eastAsia="Microsoft YaHei" w:cs="Microsoft YaHei"/>
                <w:sz w:val="20"/>
                <w:szCs w:val="20"/>
                <w:spacing w:val="9"/>
              </w:rPr>
              <w:t>中旬开花</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8"/>
                <w:position w:val="1"/>
              </w:rPr>
              <w:t xml:space="preserve"> </w:t>
            </w:r>
            <w:r>
              <w:rPr>
                <w:sz w:val="20"/>
                <w:szCs w:val="20"/>
                <w:spacing w:val="9"/>
                <w:position w:val="-1"/>
              </w:rPr>
              <w:t>8</w:t>
            </w:r>
            <w:r>
              <w:rPr>
                <w:rFonts w:ascii="Microsoft YaHei" w:hAnsi="Microsoft YaHei" w:eastAsia="Microsoft YaHei" w:cs="Microsoft YaHei"/>
                <w:sz w:val="20"/>
                <w:szCs w:val="20"/>
                <w:spacing w:val="9"/>
              </w:rPr>
              <w:t>月上</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旬果实着色</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6"/>
                <w:position w:val="1"/>
              </w:rPr>
              <w:t>, </w:t>
            </w:r>
            <w:r>
              <w:rPr>
                <w:sz w:val="20"/>
                <w:szCs w:val="20"/>
                <w:spacing w:val="6"/>
              </w:rPr>
              <w:t>10</w:t>
            </w:r>
            <w:r>
              <w:rPr>
                <w:rFonts w:ascii="Microsoft YaHei" w:hAnsi="Microsoft YaHei" w:eastAsia="Microsoft YaHei" w:cs="Microsoft YaHei"/>
                <w:sz w:val="20"/>
                <w:szCs w:val="20"/>
                <w:spacing w:val="6"/>
              </w:rPr>
              <w:t>月下旬果实成熟</w:t>
            </w:r>
            <w:r>
              <w:rPr>
                <w:rFonts w:ascii="Microsoft YaHei" w:hAnsi="Microsoft YaHei" w:eastAsia="Microsoft YaHei" w:cs="Microsoft YaHei"/>
                <w:sz w:val="20"/>
                <w:szCs w:val="20"/>
                <w:spacing w:val="6"/>
                <w:position w:val="1"/>
              </w:rPr>
              <w:t>。</w:t>
            </w:r>
          </w:p>
          <w:p>
            <w:pPr>
              <w:pStyle w:val="TableText"/>
              <w:ind w:left="1618"/>
              <w:spacing w:before="52" w:line="171" w:lineRule="auto"/>
              <w:rPr/>
            </w:pPr>
            <w:r>
              <w:rPr>
                <w:color w:val="00AEEF"/>
                <w:spacing w:val="10"/>
                <w:position w:val="-1"/>
              </w:rPr>
              <w:t>2.</w:t>
            </w:r>
            <w:r>
              <w:rPr>
                <w:color w:val="00AEEF"/>
                <w:spacing w:val="4"/>
                <w:position w:val="-1"/>
              </w:rPr>
              <w:t xml:space="preserve">  </w:t>
            </w:r>
            <w:r>
              <w:rPr>
                <w:rFonts w:ascii="Microsoft YaHei" w:hAnsi="Microsoft YaHei" w:eastAsia="Microsoft YaHei" w:cs="Microsoft YaHei"/>
                <w:color w:val="00AEEF"/>
                <w:spacing w:val="10"/>
              </w:rPr>
              <w:t>烟富 </w:t>
            </w:r>
            <w:r>
              <w:rPr>
                <w:color w:val="00AEEF"/>
                <w:spacing w:val="10"/>
              </w:rPr>
              <w:t>8</w:t>
            </w:r>
            <w:r>
              <w:rPr>
                <w:rFonts w:ascii="Microsoft YaHei" w:hAnsi="Microsoft YaHei" w:eastAsia="Microsoft YaHei" w:cs="Microsoft YaHei"/>
                <w:color w:val="00AEEF"/>
                <w:spacing w:val="10"/>
              </w:rPr>
              <w:t>号</w:t>
            </w:r>
            <w:r>
              <w:rPr>
                <w:color w:val="00AEEF"/>
                <w:spacing w:val="10"/>
              </w:rPr>
              <w:t>(</w:t>
            </w:r>
            <w:r>
              <w:rPr>
                <w:rFonts w:ascii="Microsoft YaHei" w:hAnsi="Microsoft YaHei" w:eastAsia="Microsoft YaHei" w:cs="Microsoft YaHei"/>
                <w:color w:val="00AEEF"/>
                <w:spacing w:val="10"/>
              </w:rPr>
              <w:t>神富 </w:t>
            </w:r>
            <w:r>
              <w:rPr>
                <w:color w:val="00AEEF"/>
                <w:spacing w:val="10"/>
                <w:position w:val="-1"/>
              </w:rPr>
              <w:t>1</w:t>
            </w:r>
            <w:r>
              <w:rPr>
                <w:rFonts w:ascii="Microsoft YaHei" w:hAnsi="Microsoft YaHei" w:eastAsia="Microsoft YaHei" w:cs="Microsoft YaHei"/>
                <w:color w:val="00AEEF"/>
                <w:spacing w:val="10"/>
              </w:rPr>
              <w:t>号</w:t>
            </w:r>
            <w:r>
              <w:rPr>
                <w:color w:val="00AEEF"/>
                <w:spacing w:val="10"/>
              </w:rPr>
              <w:t>)</w:t>
            </w:r>
          </w:p>
          <w:p>
            <w:pPr>
              <w:pStyle w:val="TableText"/>
              <w:ind w:left="1638"/>
              <w:spacing w:before="158"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1</w:t>
            </w:r>
            <w:r>
              <w:rPr>
                <w:rFonts w:ascii="Microsoft YaHei" w:hAnsi="Microsoft YaHei" w:eastAsia="Microsoft YaHei" w:cs="Microsoft YaHei"/>
                <w:sz w:val="20"/>
                <w:szCs w:val="20"/>
                <w:spacing w:val="11"/>
              </w:rPr>
              <w:t>)品种来源</w:t>
            </w:r>
          </w:p>
          <w:p>
            <w:pPr>
              <w:pStyle w:val="TableText"/>
              <w:ind w:left="1198" w:right="1300" w:firstLine="419"/>
              <w:spacing w:before="109" w:line="24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该品种是烟台现代果业科学研究院从烟富 </w:t>
            </w:r>
            <w:r>
              <w:rPr>
                <w:sz w:val="20"/>
                <w:szCs w:val="20"/>
                <w:spacing w:val="10"/>
              </w:rPr>
              <w:t>3</w:t>
            </w:r>
            <w:r>
              <w:rPr>
                <w:rFonts w:ascii="Microsoft YaHei" w:hAnsi="Microsoft YaHei" w:eastAsia="Microsoft YaHei" w:cs="Microsoft YaHei"/>
                <w:sz w:val="20"/>
                <w:szCs w:val="20"/>
                <w:spacing w:val="10"/>
              </w:rPr>
              <w:t>号苹果芽变中选育的苹果新品</w:t>
            </w:r>
            <w:r>
              <w:rPr>
                <w:rFonts w:ascii="Microsoft YaHei" w:hAnsi="Microsoft YaHei" w:eastAsia="Microsoft YaHei" w:cs="Microsoft YaHei"/>
                <w:sz w:val="20"/>
                <w:szCs w:val="20"/>
                <w:spacing w:val="14"/>
                <w:w w:val="101"/>
              </w:rPr>
              <w:t xml:space="preserve"> </w:t>
            </w:r>
            <w:r>
              <w:rPr>
                <w:rFonts w:ascii="Microsoft YaHei" w:hAnsi="Microsoft YaHei" w:eastAsia="Microsoft YaHei" w:cs="Microsoft YaHei"/>
                <w:sz w:val="20"/>
                <w:szCs w:val="20"/>
                <w:spacing w:val="5"/>
              </w:rPr>
              <w:t>种</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初期称为</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神富 </w:t>
            </w:r>
            <w:r>
              <w:rPr>
                <w:sz w:val="20"/>
                <w:szCs w:val="20"/>
                <w:spacing w:val="5"/>
                <w:position w:val="-1"/>
              </w:rPr>
              <w:t>1</w:t>
            </w:r>
            <w:r>
              <w:rPr>
                <w:rFonts w:ascii="Microsoft YaHei" w:hAnsi="Microsoft YaHei" w:eastAsia="Microsoft YaHei" w:cs="Microsoft YaHei"/>
                <w:sz w:val="20"/>
                <w:szCs w:val="20"/>
                <w:spacing w:val="5"/>
              </w:rPr>
              <w:t>号</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3"/>
                <w:position w:val="1"/>
              </w:rPr>
              <w:t xml:space="preserve"> </w:t>
            </w:r>
            <w:r>
              <w:rPr>
                <w:sz w:val="20"/>
                <w:szCs w:val="20"/>
                <w:spacing w:val="5"/>
                <w:position w:val="-1"/>
              </w:rPr>
              <w:t>2010</w:t>
            </w:r>
            <w:r>
              <w:rPr>
                <w:rFonts w:ascii="Microsoft YaHei" w:hAnsi="Microsoft YaHei" w:eastAsia="Microsoft YaHei" w:cs="Microsoft YaHei"/>
                <w:sz w:val="20"/>
                <w:szCs w:val="20"/>
                <w:spacing w:val="5"/>
                <w:position w:val="-1"/>
              </w:rPr>
              <w:t>年</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5"/>
              </w:rPr>
              <w:t>在国家工商行政管理总局(现国家知识产权</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局)进行了商标注册</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10"/>
                <w:position w:val="1"/>
              </w:rPr>
              <w:t>。</w:t>
            </w:r>
            <w:r>
              <w:rPr>
                <w:sz w:val="20"/>
                <w:szCs w:val="20"/>
                <w:spacing w:val="10"/>
                <w:position w:val="-1"/>
              </w:rPr>
              <w:t>2012</w:t>
            </w:r>
            <w:r>
              <w:rPr>
                <w:rFonts w:ascii="Microsoft YaHei" w:hAnsi="Microsoft YaHei" w:eastAsia="Microsoft YaHei" w:cs="Microsoft YaHei"/>
                <w:sz w:val="20"/>
                <w:szCs w:val="20"/>
                <w:spacing w:val="10"/>
              </w:rPr>
              <w:t>年 </w:t>
            </w:r>
            <w:r>
              <w:rPr>
                <w:sz w:val="20"/>
                <w:szCs w:val="20"/>
                <w:spacing w:val="10"/>
                <w:position w:val="-1"/>
              </w:rPr>
              <w:t>10</w:t>
            </w:r>
            <w:r>
              <w:rPr>
                <w:rFonts w:ascii="Microsoft YaHei" w:hAnsi="Microsoft YaHei" w:eastAsia="Microsoft YaHei" w:cs="Microsoft YaHei"/>
                <w:sz w:val="20"/>
                <w:szCs w:val="20"/>
                <w:spacing w:val="10"/>
              </w:rPr>
              <w:t>月 </w:t>
            </w:r>
            <w:r>
              <w:rPr>
                <w:sz w:val="20"/>
                <w:szCs w:val="20"/>
                <w:spacing w:val="10"/>
                <w:position w:val="-1"/>
              </w:rPr>
              <w:t>26 </w:t>
            </w:r>
            <w:r>
              <w:rPr>
                <w:rFonts w:ascii="Microsoft YaHei" w:hAnsi="Microsoft YaHei" w:eastAsia="Microsoft YaHei" w:cs="Microsoft YaHei"/>
                <w:sz w:val="20"/>
                <w:szCs w:val="20"/>
                <w:spacing w:val="10"/>
              </w:rPr>
              <w:t>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烟台市科技局组织有关专家对烟台</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现代果业科学研究院完成的</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苹果新品种神富一号的选育</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课题进行了鉴定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5"/>
              </w:rPr>
              <w:t>并</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将该品种命名为</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烟富 </w:t>
            </w:r>
            <w:r>
              <w:rPr>
                <w:sz w:val="20"/>
                <w:szCs w:val="20"/>
                <w:spacing w:val="3"/>
                <w:position w:val="-1"/>
              </w:rPr>
              <w:t>8</w:t>
            </w:r>
            <w:r>
              <w:rPr>
                <w:rFonts w:ascii="Microsoft YaHei" w:hAnsi="Microsoft YaHei" w:eastAsia="Microsoft YaHei" w:cs="Microsoft YaHei"/>
                <w:sz w:val="20"/>
                <w:szCs w:val="20"/>
                <w:spacing w:val="3"/>
                <w:position w:val="1"/>
              </w:rPr>
              <w:t>”。</w:t>
            </w:r>
            <w:r>
              <w:rPr>
                <w:sz w:val="20"/>
                <w:szCs w:val="20"/>
                <w:spacing w:val="3"/>
                <w:position w:val="-1"/>
              </w:rPr>
              <w:t>2013</w:t>
            </w:r>
            <w:r>
              <w:rPr>
                <w:rFonts w:ascii="Microsoft YaHei" w:hAnsi="Microsoft YaHei" w:eastAsia="Microsoft YaHei" w:cs="Microsoft YaHei"/>
                <w:sz w:val="20"/>
                <w:szCs w:val="20"/>
                <w:spacing w:val="3"/>
              </w:rPr>
              <w:t>年 </w:t>
            </w:r>
            <w:r>
              <w:rPr>
                <w:sz w:val="20"/>
                <w:szCs w:val="20"/>
                <w:spacing w:val="3"/>
                <w:position w:val="-1"/>
              </w:rPr>
              <w:t>11</w:t>
            </w:r>
            <w:r>
              <w:rPr>
                <w:rFonts w:ascii="Microsoft YaHei" w:hAnsi="Microsoft YaHei" w:eastAsia="Microsoft YaHei" w:cs="Microsoft YaHei"/>
                <w:sz w:val="20"/>
                <w:szCs w:val="20"/>
                <w:spacing w:val="3"/>
              </w:rPr>
              <w:t>月</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3"/>
              </w:rPr>
              <w:t>烟富 </w:t>
            </w:r>
            <w:r>
              <w:rPr>
                <w:sz w:val="20"/>
                <w:szCs w:val="20"/>
                <w:spacing w:val="3"/>
              </w:rPr>
              <w:t>8</w:t>
            </w:r>
            <w:r>
              <w:rPr>
                <w:rFonts w:ascii="Microsoft YaHei" w:hAnsi="Microsoft YaHei" w:eastAsia="Microsoft YaHei" w:cs="Microsoft YaHei"/>
                <w:sz w:val="20"/>
                <w:szCs w:val="20"/>
                <w:spacing w:val="3"/>
              </w:rPr>
              <w:t>号通过山东省农作物品种审定</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委员会审定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5"/>
              </w:rPr>
              <w:t>获得审定证书</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5"/>
              </w:rPr>
              <w:t>审定标号为鲁农审 </w:t>
            </w:r>
            <w:r>
              <w:rPr>
                <w:sz w:val="20"/>
                <w:szCs w:val="20"/>
                <w:spacing w:val="5"/>
                <w:position w:val="-1"/>
              </w:rPr>
              <w:t>2013-053</w:t>
            </w:r>
            <w:r>
              <w:rPr>
                <w:rFonts w:ascii="Microsoft YaHei" w:hAnsi="Microsoft YaHei" w:eastAsia="Microsoft YaHei" w:cs="Microsoft YaHei"/>
                <w:sz w:val="20"/>
                <w:szCs w:val="20"/>
                <w:spacing w:val="5"/>
              </w:rPr>
              <w:t>号</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5"/>
                <w:position w:val="1"/>
              </w:rPr>
              <w:t>。</w:t>
            </w:r>
            <w:r>
              <w:rPr>
                <w:sz w:val="20"/>
                <w:szCs w:val="20"/>
                <w:spacing w:val="5"/>
              </w:rPr>
              <w:t>20</w:t>
            </w:r>
            <w:r>
              <w:rPr>
                <w:sz w:val="20"/>
                <w:szCs w:val="20"/>
                <w:spacing w:val="4"/>
              </w:rPr>
              <w:t>17</w:t>
            </w:r>
            <w:r>
              <w:rPr>
                <w:rFonts w:ascii="Microsoft YaHei" w:hAnsi="Microsoft YaHei" w:eastAsia="Microsoft YaHei" w:cs="Microsoft YaHei"/>
                <w:sz w:val="20"/>
                <w:szCs w:val="20"/>
                <w:spacing w:val="4"/>
              </w:rPr>
              <w:t>年 </w:t>
            </w:r>
            <w:r>
              <w:rPr>
                <w:sz w:val="20"/>
                <w:szCs w:val="20"/>
                <w:spacing w:val="4"/>
                <w:position w:val="-1"/>
              </w:rPr>
              <w:t>12</w:t>
            </w:r>
            <w:r>
              <w:rPr>
                <w:rFonts w:ascii="Microsoft YaHei" w:hAnsi="Microsoft YaHei" w:eastAsia="Microsoft YaHei" w:cs="Microsoft YaHei"/>
                <w:sz w:val="20"/>
                <w:szCs w:val="20"/>
                <w:spacing w:val="4"/>
              </w:rPr>
              <w:t>月烟富</w:t>
            </w:r>
            <w:r>
              <w:rPr>
                <w:rFonts w:ascii="Microsoft YaHei" w:hAnsi="Microsoft YaHei" w:eastAsia="Microsoft YaHei" w:cs="Microsoft YaHei"/>
                <w:sz w:val="20"/>
                <w:szCs w:val="20"/>
              </w:rPr>
              <w:t xml:space="preserve"> </w:t>
            </w:r>
            <w:r>
              <w:rPr>
                <w:sz w:val="20"/>
                <w:szCs w:val="20"/>
                <w:spacing w:val="6"/>
              </w:rPr>
              <w:t>8</w:t>
            </w:r>
            <w:r>
              <w:rPr>
                <w:rFonts w:ascii="Microsoft YaHei" w:hAnsi="Microsoft YaHei" w:eastAsia="Microsoft YaHei" w:cs="Microsoft YaHei"/>
                <w:sz w:val="20"/>
                <w:szCs w:val="20"/>
                <w:spacing w:val="6"/>
              </w:rPr>
              <w:t>号获得登记证书</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6"/>
              </w:rPr>
              <w:t>登记编号为 </w:t>
            </w:r>
            <w:r>
              <w:rPr>
                <w:sz w:val="20"/>
                <w:szCs w:val="20"/>
              </w:rPr>
              <w:t>GPD</w:t>
            </w:r>
            <w:r>
              <w:rPr>
                <w:rFonts w:ascii="Microsoft YaHei" w:hAnsi="Microsoft YaHei" w:eastAsia="Microsoft YaHei" w:cs="Microsoft YaHei"/>
                <w:sz w:val="20"/>
                <w:szCs w:val="20"/>
                <w:spacing w:val="6"/>
              </w:rPr>
              <w:t>苹果(</w:t>
            </w:r>
            <w:r>
              <w:rPr>
                <w:sz w:val="20"/>
                <w:szCs w:val="20"/>
                <w:spacing w:val="6"/>
              </w:rPr>
              <w:t>2017</w:t>
            </w:r>
            <w:r>
              <w:rPr>
                <w:rFonts w:ascii="Microsoft YaHei" w:hAnsi="Microsoft YaHei" w:eastAsia="Microsoft YaHei" w:cs="Microsoft YaHei"/>
                <w:sz w:val="20"/>
                <w:szCs w:val="20"/>
                <w:spacing w:val="6"/>
              </w:rPr>
              <w:t>)</w:t>
            </w:r>
            <w:r>
              <w:rPr>
                <w:sz w:val="20"/>
                <w:szCs w:val="20"/>
                <w:spacing w:val="6"/>
              </w:rPr>
              <w:t>370002</w:t>
            </w:r>
            <w:r>
              <w:rPr>
                <w:rFonts w:ascii="Microsoft YaHei" w:hAnsi="Microsoft YaHei" w:eastAsia="Microsoft YaHei" w:cs="Microsoft YaHei"/>
                <w:sz w:val="20"/>
                <w:szCs w:val="20"/>
                <w:spacing w:val="6"/>
                <w:position w:val="1"/>
              </w:rPr>
              <w:t>。</w:t>
            </w:r>
            <w:r>
              <w:rPr>
                <w:sz w:val="20"/>
                <w:szCs w:val="20"/>
                <w:spacing w:val="6"/>
              </w:rPr>
              <w:t>2018</w:t>
            </w:r>
            <w:r>
              <w:rPr>
                <w:rFonts w:ascii="Microsoft YaHei" w:hAnsi="Microsoft YaHei" w:eastAsia="Microsoft YaHei" w:cs="Microsoft YaHei"/>
                <w:sz w:val="20"/>
                <w:szCs w:val="20"/>
                <w:spacing w:val="6"/>
              </w:rPr>
              <w:t>年 </w:t>
            </w:r>
            <w:r>
              <w:rPr>
                <w:sz w:val="20"/>
                <w:szCs w:val="20"/>
                <w:spacing w:val="6"/>
                <w:position w:val="-1"/>
              </w:rPr>
              <w:t>4</w:t>
            </w:r>
            <w:r>
              <w:rPr>
                <w:rFonts w:ascii="Microsoft YaHei" w:hAnsi="Microsoft YaHei" w:eastAsia="Microsoft YaHei" w:cs="Microsoft YaHei"/>
                <w:sz w:val="20"/>
                <w:szCs w:val="20"/>
                <w:spacing w:val="6"/>
              </w:rPr>
              <w:t>月 </w:t>
            </w:r>
            <w:r>
              <w:rPr>
                <w:sz w:val="20"/>
                <w:szCs w:val="20"/>
                <w:spacing w:val="6"/>
                <w:position w:val="-1"/>
              </w:rPr>
              <w:t>23 </w:t>
            </w:r>
            <w:r>
              <w:rPr>
                <w:rFonts w:ascii="Microsoft YaHei" w:hAnsi="Microsoft YaHei" w:eastAsia="Microsoft YaHei" w:cs="Microsoft YaHei"/>
                <w:sz w:val="20"/>
                <w:szCs w:val="20"/>
                <w:spacing w:val="6"/>
              </w:rPr>
              <w:t>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6"/>
              </w:rPr>
              <w:t>获</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得国家农业农村部植物新品种权证书</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品种权号为 </w:t>
            </w:r>
            <w:r>
              <w:rPr>
                <w:sz w:val="20"/>
                <w:szCs w:val="20"/>
                <w:position w:val="-1"/>
              </w:rPr>
              <w:t>CNA</w:t>
            </w:r>
            <w:r>
              <w:rPr>
                <w:sz w:val="20"/>
                <w:szCs w:val="20"/>
                <w:spacing w:val="5"/>
                <w:position w:val="-1"/>
              </w:rPr>
              <w:t>20</w:t>
            </w:r>
            <w:r>
              <w:rPr>
                <w:sz w:val="20"/>
                <w:szCs w:val="20"/>
                <w:spacing w:val="4"/>
                <w:position w:val="-1"/>
              </w:rPr>
              <w:t>151515. 5</w:t>
            </w:r>
            <w:r>
              <w:rPr>
                <w:rFonts w:ascii="Microsoft YaHei" w:hAnsi="Microsoft YaHei" w:eastAsia="Microsoft YaHei" w:cs="Microsoft YaHei"/>
                <w:sz w:val="20"/>
                <w:szCs w:val="20"/>
                <w:spacing w:val="4"/>
                <w:position w:val="1"/>
              </w:rPr>
              <w:t>。</w:t>
            </w:r>
          </w:p>
          <w:p>
            <w:pPr>
              <w:pStyle w:val="TableText"/>
              <w:ind w:left="1638"/>
              <w:spacing w:before="2"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2</w:t>
            </w:r>
            <w:r>
              <w:rPr>
                <w:rFonts w:ascii="Microsoft YaHei" w:hAnsi="Microsoft YaHei" w:eastAsia="Microsoft YaHei" w:cs="Microsoft YaHei"/>
                <w:sz w:val="20"/>
                <w:szCs w:val="20"/>
                <w:spacing w:val="11"/>
              </w:rPr>
              <w:t>)果实经济性状</w:t>
            </w:r>
          </w:p>
          <w:p>
            <w:pPr>
              <w:pStyle w:val="TableText"/>
              <w:ind w:left="1200" w:right="1300" w:firstLine="417"/>
              <w:spacing w:before="106" w:line="24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果实长圆形</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5"/>
              </w:rPr>
              <w:t>果形指数平均 </w:t>
            </w:r>
            <w:r>
              <w:rPr>
                <w:sz w:val="20"/>
                <w:szCs w:val="20"/>
                <w:spacing w:val="5"/>
                <w:position w:val="-1"/>
              </w:rPr>
              <w:t>0. 91</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5"/>
              </w:rPr>
              <w:t>高</w:t>
            </w:r>
            <w:r>
              <w:rPr>
                <w:rFonts w:ascii="Microsoft YaHei" w:hAnsi="Microsoft YaHei" w:eastAsia="Microsoft YaHei" w:cs="Microsoft YaHei"/>
                <w:sz w:val="20"/>
                <w:szCs w:val="20"/>
                <w:spacing w:val="4"/>
              </w:rPr>
              <w:t>桩端正</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4"/>
              </w:rPr>
              <w:t>果个大</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4"/>
              </w:rPr>
              <w:t>平均单果重 </w:t>
            </w:r>
            <w:r>
              <w:rPr>
                <w:sz w:val="20"/>
                <w:szCs w:val="20"/>
                <w:spacing w:val="4"/>
              </w:rPr>
              <w:t>315g</w:t>
            </w:r>
            <w:r>
              <w:rPr>
                <w:rFonts w:ascii="Microsoft YaHei" w:hAnsi="Microsoft YaHei" w:eastAsia="Microsoft YaHei" w:cs="Microsoft YaHei"/>
                <w:sz w:val="20"/>
                <w:szCs w:val="20"/>
                <w:spacing w:val="4"/>
              </w:rPr>
              <w:t>;果面</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光滑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7"/>
              </w:rPr>
              <w:t>果点稀小;着色全面浓红</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7"/>
              </w:rPr>
              <w:t>色相为片红</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7"/>
              </w:rPr>
              <w:t>艳丽;果肉淡黄</w:t>
            </w:r>
            <w:r>
              <w:rPr>
                <w:rFonts w:ascii="Microsoft YaHei" w:hAnsi="Microsoft YaHei" w:eastAsia="Microsoft YaHei" w:cs="Microsoft YaHei"/>
                <w:sz w:val="20"/>
                <w:szCs w:val="20"/>
                <w:spacing w:val="6"/>
              </w:rPr>
              <w:t>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 肉质致密</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6"/>
              </w:rPr>
              <w:t>细脆</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w:t>
            </w:r>
          </w:p>
          <w:p>
            <w:pPr>
              <w:pStyle w:val="TableText"/>
              <w:ind w:firstLine="1206"/>
              <w:spacing w:before="225" w:line="409" w:lineRule="exact"/>
              <w:rPr/>
            </w:pPr>
            <w:r>
              <w:rPr>
                <w:position w:val="-8"/>
              </w:rPr>
              <w:pict>
                <v:group id="_x0000_s1048" style="mso-position-vertical-relative:line;mso-position-horizontal-relative:char;width:21pt;height:20.45pt;" filled="false" stroked="false" coordsize="420,409" coordorigin="0,0">
                  <v:group id="_x0000_s1050" style="position:absolute;left:0;top:0;width:420;height:409;" filled="false" stroked="false" coordsize="420,409" coordorigin="0,0">
                    <v:shape id="_x0000_s1052" style="position:absolute;left:0;top:47;width:68;height:282;" filled="false" strokecolor="#00AEEF" strokeweight="0.38pt" coordsize="68,282" coordorigin="0,0" path="m64,3c26,41,3,93,3,150c3,198,20,242,47,277e">
                      <v:stroke joinstyle="miter" miterlimit="4"/>
                    </v:shape>
                    <v:shape id="_x0000_s1054" style="position:absolute;left:34;top:0;width:370;height:177;" filled="false" strokecolor="#00AEEF" strokeweight="0.96pt" coordsize="370,177" coordorigin="0,0" path="m359,167c345,77,268,9,175,9c103,9,40,50,9,111e">
                      <v:stroke joinstyle="miter" miterlimit="4"/>
                    </v:shape>
                    <v:shape id="_x0000_s1056"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058" style="position:absolute;left:31;top:268;width:315;height:126;" filled="false" strokecolor="#00AEEF" strokeweight="0.96pt" coordsize="315,126" coordorigin="0,0" path="m9,9c39,73,103,116,178,116c226,116,271,97,304,67e">
                      <v:stroke joinstyle="miter" miterlimit="4"/>
                    </v:shape>
                    <v:shape id="_x0000_s1060" style="position:absolute;left:42;top:29;width:317;height:337;" filled="false" strokecolor="#00AEEF" strokeweight="0.38pt" coordsize="317,337" coordorigin="0,0" path="m100,318c120,327,143,333,167,333c231,333,286,296,313,242m153,3c69,11,3,81,3,168e">
                      <v:stroke joinstyle="miter" miterlimit="4"/>
                    </v:shape>
                  </v:group>
                  <v:shape id="_x0000_s1062" style="position:absolute;left:-20;top:-20;width:460;height:449;" filled="false" stroked="false" type="#_x0000_t202">
                    <v:fill on="false"/>
                    <v:stroke on="false"/>
                    <v:path/>
                    <v:imagedata o:title=""/>
                    <o:lock v:ext="edit" aspectratio="false"/>
                    <v:textbox inset="0mm,0mm,0mm,0mm">
                      <w:txbxContent>
                        <w:p>
                          <w:pPr>
                            <w:ind w:left="149"/>
                            <w:spacing w:before="155" w:line="189" w:lineRule="auto"/>
                            <w:rPr>
                              <w:rFonts w:ascii="Arial" w:hAnsi="Arial" w:eastAsia="Arial" w:cs="Arial"/>
                              <w:sz w:val="17"/>
                              <w:szCs w:val="17"/>
                            </w:rPr>
                          </w:pPr>
                          <w:r>
                            <w:rPr>
                              <w:rFonts w:ascii="Arial" w:hAnsi="Arial" w:eastAsia="Arial" w:cs="Arial"/>
                              <w:sz w:val="17"/>
                              <w:szCs w:val="17"/>
                              <w:spacing w:val="16"/>
                            </w:rPr>
                            <w:t>62</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4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四、红富士苹果优质生产技术</w:t>
            </w:r>
          </w:p>
          <w:p>
            <w:pPr>
              <w:ind w:firstLine="1300"/>
              <w:spacing w:line="56" w:lineRule="exact"/>
              <w:rPr/>
            </w:pPr>
            <w:r>
              <w:rPr>
                <w:position w:val="-1"/>
              </w:rPr>
              <w:drawing>
                <wp:inline distT="0" distB="0" distL="0" distR="0">
                  <wp:extent cx="4535017" cy="35693"/>
                  <wp:effectExtent l="0" t="0" r="0" b="0"/>
                  <wp:docPr id="164" name="IM 164"/>
                  <wp:cNvGraphicFramePr/>
                  <a:graphic>
                    <a:graphicData uri="http://schemas.openxmlformats.org/drawingml/2006/picture">
                      <pic:pic>
                        <pic:nvPicPr>
                          <pic:cNvPr id="164" name="IM 164"/>
                          <pic:cNvPicPr/>
                        </pic:nvPicPr>
                        <pic:blipFill>
                          <a:blip r:embed="rId85"/>
                          <a:stretch>
                            <a:fillRect/>
                          </a:stretch>
                        </pic:blipFill>
                        <pic:spPr>
                          <a:xfrm rot="0">
                            <a:off x="0" y="0"/>
                            <a:ext cx="4535017" cy="35693"/>
                          </a:xfrm>
                          <a:prstGeom prst="rect">
                            <a:avLst/>
                          </a:prstGeom>
                        </pic:spPr>
                      </pic:pic>
                    </a:graphicData>
                  </a:graphic>
                </wp:inline>
              </w:drawing>
            </w:r>
          </w:p>
          <w:p>
            <w:pPr>
              <w:pStyle w:val="TableText"/>
              <w:spacing w:line="248" w:lineRule="auto"/>
              <w:rPr/>
            </w:pPr>
            <w:r/>
          </w:p>
          <w:p>
            <w:pPr>
              <w:pStyle w:val="TableText"/>
              <w:ind w:left="1311" w:right="1187"/>
              <w:spacing w:before="86" w:line="24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平均硬度 </w:t>
            </w:r>
            <w:r>
              <w:rPr>
                <w:sz w:val="20"/>
                <w:szCs w:val="20"/>
                <w:spacing w:val="8"/>
                <w:position w:val="-1"/>
              </w:rPr>
              <w:t>9. </w:t>
            </w:r>
            <w:r>
              <w:rPr>
                <w:sz w:val="20"/>
                <w:szCs w:val="20"/>
                <w:spacing w:val="8"/>
              </w:rPr>
              <w:t>2</w:t>
            </w:r>
            <w:r>
              <w:rPr>
                <w:sz w:val="20"/>
                <w:szCs w:val="20"/>
              </w:rPr>
              <w:t>kg</w:t>
            </w:r>
            <w:r>
              <w:rPr>
                <w:rFonts w:ascii="Microsoft YaHei" w:hAnsi="Microsoft YaHei" w:eastAsia="Microsoft YaHei" w:cs="Microsoft YaHei"/>
                <w:sz w:val="20"/>
                <w:szCs w:val="20"/>
                <w:spacing w:val="8"/>
              </w:rPr>
              <w:t>/</w:t>
            </w:r>
            <w:r>
              <w:rPr>
                <w:sz w:val="20"/>
                <w:szCs w:val="20"/>
              </w:rPr>
              <w:t>cm</w:t>
            </w:r>
            <w:r>
              <w:rPr>
                <w:sz w:val="11"/>
                <w:szCs w:val="11"/>
                <w:spacing w:val="8"/>
                <w:position w:val="7"/>
              </w:rPr>
              <w:t>2 </w:t>
            </w:r>
            <w:r>
              <w:rPr>
                <w:rFonts w:ascii="Microsoft YaHei" w:hAnsi="Microsoft YaHei" w:eastAsia="Microsoft YaHei" w:cs="Microsoft YaHei"/>
                <w:sz w:val="20"/>
                <w:szCs w:val="20"/>
                <w:spacing w:val="8"/>
              </w:rPr>
              <w:t>;汁液丰富</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8"/>
              </w:rPr>
              <w:t>可溶性固形物含量 </w:t>
            </w:r>
            <w:r>
              <w:rPr>
                <w:sz w:val="20"/>
                <w:szCs w:val="20"/>
                <w:spacing w:val="8"/>
                <w:position w:val="-1"/>
              </w:rPr>
              <w:t>14%~16% </w:t>
            </w:r>
            <w:r>
              <w:rPr>
                <w:rFonts w:ascii="Microsoft YaHei" w:hAnsi="Microsoft YaHei" w:eastAsia="Microsoft YaHei" w:cs="Microsoft YaHei"/>
                <w:sz w:val="20"/>
                <w:szCs w:val="20"/>
                <w:spacing w:val="8"/>
                <w:position w:val="1"/>
              </w:rPr>
              <w:t>, </w:t>
            </w:r>
            <w:r>
              <w:rPr>
                <w:sz w:val="20"/>
                <w:szCs w:val="20"/>
                <w:spacing w:val="7"/>
                <w:position w:val="-1"/>
              </w:rPr>
              <w:t>10</w:t>
            </w:r>
            <w:r>
              <w:rPr>
                <w:rFonts w:ascii="Microsoft YaHei" w:hAnsi="Microsoft YaHei" w:eastAsia="Microsoft YaHei" w:cs="Microsoft YaHei"/>
                <w:sz w:val="20"/>
                <w:szCs w:val="20"/>
                <w:spacing w:val="7"/>
              </w:rPr>
              <w:t>月下旬果实</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成熟(图 </w:t>
            </w:r>
            <w:r>
              <w:rPr>
                <w:sz w:val="20"/>
                <w:szCs w:val="20"/>
                <w:spacing w:val="5"/>
              </w:rPr>
              <w:t>4-3</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5"/>
                <w:position w:val="1"/>
              </w:rPr>
              <w:t>。</w:t>
            </w:r>
          </w:p>
          <w:p>
            <w:pPr>
              <w:ind w:firstLine="3095"/>
              <w:spacing w:before="117" w:line="2309" w:lineRule="exact"/>
              <w:rPr/>
            </w:pPr>
            <w:r>
              <w:rPr>
                <w:position w:val="-46"/>
              </w:rPr>
              <w:drawing>
                <wp:inline distT="0" distB="0" distL="0" distR="0">
                  <wp:extent cx="2253958" cy="1466445"/>
                  <wp:effectExtent l="0" t="0" r="0" b="0"/>
                  <wp:docPr id="166" name="IM 166"/>
                  <wp:cNvGraphicFramePr/>
                  <a:graphic>
                    <a:graphicData uri="http://schemas.openxmlformats.org/drawingml/2006/picture">
                      <pic:pic>
                        <pic:nvPicPr>
                          <pic:cNvPr id="166" name="IM 166"/>
                          <pic:cNvPicPr/>
                        </pic:nvPicPr>
                        <pic:blipFill>
                          <a:blip r:embed="rId86"/>
                          <a:stretch>
                            <a:fillRect/>
                          </a:stretch>
                        </pic:blipFill>
                        <pic:spPr>
                          <a:xfrm rot="0">
                            <a:off x="0" y="0"/>
                            <a:ext cx="2253958" cy="1466445"/>
                          </a:xfrm>
                          <a:prstGeom prst="rect">
                            <a:avLst/>
                          </a:prstGeom>
                        </pic:spPr>
                      </pic:pic>
                    </a:graphicData>
                  </a:graphic>
                </wp:inline>
              </w:drawing>
            </w:r>
          </w:p>
          <w:p>
            <w:pPr>
              <w:pStyle w:val="TableText"/>
              <w:ind w:left="4033"/>
              <w:spacing w:before="270" w:line="178"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8"/>
              </w:rPr>
              <w:t>图 </w:t>
            </w:r>
            <w:r>
              <w:rPr>
                <w:sz w:val="17"/>
                <w:szCs w:val="17"/>
                <w:color w:val="00AEEF"/>
                <w:spacing w:val="8"/>
                <w:position w:val="-1"/>
              </w:rPr>
              <w:t>4-3</w:t>
            </w:r>
            <w:r>
              <w:rPr>
                <w:sz w:val="17"/>
                <w:szCs w:val="17"/>
                <w:color w:val="00AEEF"/>
                <w:spacing w:val="1"/>
                <w:position w:val="-1"/>
              </w:rPr>
              <w:t xml:space="preserve">   </w:t>
            </w:r>
            <w:r>
              <w:rPr>
                <w:rFonts w:ascii="Microsoft YaHei" w:hAnsi="Microsoft YaHei" w:eastAsia="Microsoft YaHei" w:cs="Microsoft YaHei"/>
                <w:sz w:val="17"/>
                <w:szCs w:val="17"/>
                <w:color w:val="00AEEF"/>
                <w:spacing w:val="8"/>
              </w:rPr>
              <w:t>烟富 </w:t>
            </w:r>
            <w:r>
              <w:rPr>
                <w:sz w:val="17"/>
                <w:szCs w:val="17"/>
                <w:color w:val="00AEEF"/>
                <w:spacing w:val="8"/>
                <w:position w:val="-1"/>
              </w:rPr>
              <w:t>8</w:t>
            </w:r>
            <w:r>
              <w:rPr>
                <w:rFonts w:ascii="Microsoft YaHei" w:hAnsi="Microsoft YaHei" w:eastAsia="Microsoft YaHei" w:cs="Microsoft YaHei"/>
                <w:sz w:val="17"/>
                <w:szCs w:val="17"/>
                <w:color w:val="00AEEF"/>
                <w:spacing w:val="8"/>
              </w:rPr>
              <w:t>号果实</w:t>
            </w:r>
          </w:p>
          <w:p>
            <w:pPr>
              <w:pStyle w:val="TableText"/>
              <w:ind w:left="1751"/>
              <w:spacing w:before="256"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3</w:t>
            </w:r>
            <w:r>
              <w:rPr>
                <w:rFonts w:ascii="Microsoft YaHei" w:hAnsi="Microsoft YaHei" w:eastAsia="Microsoft YaHei" w:cs="Microsoft YaHei"/>
                <w:sz w:val="20"/>
                <w:szCs w:val="20"/>
                <w:spacing w:val="11"/>
              </w:rPr>
              <w:t>)生长结果习性</w:t>
            </w:r>
          </w:p>
          <w:p>
            <w:pPr>
              <w:pStyle w:val="TableText"/>
              <w:ind w:left="1311" w:right="1187" w:firstLine="422"/>
              <w:spacing w:before="108" w:line="24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幼树长势较旺</w:t>
            </w:r>
            <w:r>
              <w:rPr>
                <w:rFonts w:ascii="Microsoft YaHei" w:hAnsi="Microsoft YaHei" w:eastAsia="Microsoft YaHei" w:cs="Microsoft YaHei"/>
                <w:sz w:val="20"/>
                <w:szCs w:val="20"/>
                <w:spacing w:val="-3"/>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9"/>
              </w:rPr>
              <w:t>萌芽率高</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9"/>
              </w:rPr>
              <w:t>成枝力较强</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9"/>
              </w:rPr>
              <w:t>成龄树树势中庸</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 </w:t>
            </w:r>
            <w:r>
              <w:rPr>
                <w:sz w:val="20"/>
                <w:szCs w:val="20"/>
                <w:spacing w:val="9"/>
                <w:position w:val="-2"/>
              </w:rPr>
              <w:t>1</w:t>
            </w:r>
            <w:r>
              <w:rPr>
                <w:rFonts w:ascii="Microsoft YaHei" w:hAnsi="Microsoft YaHei" w:eastAsia="Microsoft YaHei" w:cs="Microsoft YaHei"/>
                <w:sz w:val="20"/>
                <w:szCs w:val="20"/>
                <w:spacing w:val="9"/>
              </w:rPr>
              <w:t>年枝中短截后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1"/>
              </w:rPr>
              <w:t>分生</w:t>
            </w:r>
            <w:r>
              <w:rPr>
                <w:sz w:val="20"/>
                <w:szCs w:val="20"/>
                <w:spacing w:val="11"/>
              </w:rPr>
              <w:t>4~6</w:t>
            </w:r>
            <w:r>
              <w:rPr>
                <w:rFonts w:ascii="Microsoft YaHei" w:hAnsi="Microsoft YaHei" w:eastAsia="Microsoft YaHei" w:cs="Microsoft YaHei"/>
                <w:sz w:val="20"/>
                <w:szCs w:val="20"/>
                <w:spacing w:val="11"/>
              </w:rPr>
              <w:t>个侧枝</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盛果期树枝类组成:长枝占</w:t>
            </w:r>
            <w:r>
              <w:rPr>
                <w:rFonts w:ascii="Microsoft YaHei" w:hAnsi="Microsoft YaHei" w:eastAsia="Microsoft YaHei" w:cs="Microsoft YaHei"/>
                <w:sz w:val="20"/>
                <w:szCs w:val="20"/>
                <w:spacing w:val="22"/>
              </w:rPr>
              <w:t xml:space="preserve"> </w:t>
            </w:r>
            <w:r>
              <w:rPr>
                <w:sz w:val="20"/>
                <w:szCs w:val="20"/>
                <w:spacing w:val="11"/>
                <w:position w:val="-1"/>
              </w:rPr>
              <w:t>3. 2%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中枝占</w:t>
            </w:r>
            <w:r>
              <w:rPr>
                <w:rFonts w:ascii="Microsoft YaHei" w:hAnsi="Microsoft YaHei" w:eastAsia="Microsoft YaHei" w:cs="Microsoft YaHei"/>
                <w:sz w:val="20"/>
                <w:szCs w:val="20"/>
                <w:spacing w:val="21"/>
                <w:w w:val="101"/>
              </w:rPr>
              <w:t xml:space="preserve"> </w:t>
            </w:r>
            <w:r>
              <w:rPr>
                <w:sz w:val="20"/>
                <w:szCs w:val="20"/>
                <w:spacing w:val="11"/>
                <w:position w:val="-1"/>
              </w:rPr>
              <w:t>30. 5%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短枝占</w:t>
            </w:r>
            <w:r>
              <w:rPr>
                <w:rFonts w:ascii="Microsoft YaHei" w:hAnsi="Microsoft YaHei" w:eastAsia="Microsoft YaHei" w:cs="Microsoft YaHei"/>
                <w:sz w:val="20"/>
                <w:szCs w:val="20"/>
              </w:rPr>
              <w:t xml:space="preserve"> </w:t>
            </w:r>
            <w:r>
              <w:rPr>
                <w:sz w:val="20"/>
                <w:szCs w:val="20"/>
                <w:spacing w:val="7"/>
                <w:position w:val="-1"/>
              </w:rPr>
              <w:t>29. 8%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叶丛枝占 </w:t>
            </w:r>
            <w:r>
              <w:rPr>
                <w:sz w:val="20"/>
                <w:szCs w:val="20"/>
                <w:spacing w:val="7"/>
                <w:position w:val="-1"/>
              </w:rPr>
              <w:t>36. 5%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以短果枝结果为主</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有腋花芽结果习性</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易成花结</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果</w:t>
            </w:r>
            <w:r>
              <w:rPr>
                <w:rFonts w:ascii="Microsoft YaHei" w:hAnsi="Microsoft YaHei" w:eastAsia="Microsoft YaHei" w:cs="Microsoft YaHei"/>
                <w:sz w:val="20"/>
                <w:szCs w:val="20"/>
                <w:spacing w:val="-22"/>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果个大</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3"/>
              </w:rPr>
              <w:t>丰产性好(图 </w:t>
            </w:r>
            <w:r>
              <w:rPr>
                <w:sz w:val="20"/>
                <w:szCs w:val="20"/>
                <w:spacing w:val="3"/>
              </w:rPr>
              <w:t>4-4</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3"/>
                <w:position w:val="1"/>
              </w:rPr>
              <w:t>。</w:t>
            </w:r>
          </w:p>
          <w:p>
            <w:pPr>
              <w:ind w:firstLine="3138"/>
              <w:spacing w:before="117" w:line="2309" w:lineRule="exact"/>
              <w:rPr/>
            </w:pPr>
            <w:r>
              <w:rPr>
                <w:position w:val="-46"/>
              </w:rPr>
              <w:drawing>
                <wp:inline distT="0" distB="0" distL="0" distR="0">
                  <wp:extent cx="2200973" cy="1466445"/>
                  <wp:effectExtent l="0" t="0" r="0" b="0"/>
                  <wp:docPr id="168" name="IM 168"/>
                  <wp:cNvGraphicFramePr/>
                  <a:graphic>
                    <a:graphicData uri="http://schemas.openxmlformats.org/drawingml/2006/picture">
                      <pic:pic>
                        <pic:nvPicPr>
                          <pic:cNvPr id="168" name="IM 168"/>
                          <pic:cNvPicPr/>
                        </pic:nvPicPr>
                        <pic:blipFill>
                          <a:blip r:embed="rId87"/>
                          <a:stretch>
                            <a:fillRect/>
                          </a:stretch>
                        </pic:blipFill>
                        <pic:spPr>
                          <a:xfrm rot="0">
                            <a:off x="0" y="0"/>
                            <a:ext cx="2200973" cy="1466445"/>
                          </a:xfrm>
                          <a:prstGeom prst="rect">
                            <a:avLst/>
                          </a:prstGeom>
                        </pic:spPr>
                      </pic:pic>
                    </a:graphicData>
                  </a:graphic>
                </wp:inline>
              </w:drawing>
            </w:r>
          </w:p>
          <w:p>
            <w:pPr>
              <w:pStyle w:val="TableText"/>
              <w:ind w:left="3944"/>
              <w:spacing w:before="270"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8"/>
              </w:rPr>
              <w:t>图 </w:t>
            </w:r>
            <w:r>
              <w:rPr>
                <w:sz w:val="17"/>
                <w:szCs w:val="17"/>
                <w:color w:val="00AEEF"/>
                <w:spacing w:val="8"/>
                <w:position w:val="-1"/>
              </w:rPr>
              <w:t>4-4</w:t>
            </w:r>
            <w:r>
              <w:rPr>
                <w:sz w:val="17"/>
                <w:szCs w:val="17"/>
                <w:color w:val="00AEEF"/>
                <w:spacing w:val="2"/>
                <w:position w:val="-1"/>
              </w:rPr>
              <w:t xml:space="preserve">   </w:t>
            </w:r>
            <w:r>
              <w:rPr>
                <w:rFonts w:ascii="Microsoft YaHei" w:hAnsi="Microsoft YaHei" w:eastAsia="Microsoft YaHei" w:cs="Microsoft YaHei"/>
                <w:sz w:val="17"/>
                <w:szCs w:val="17"/>
                <w:color w:val="00AEEF"/>
                <w:spacing w:val="8"/>
              </w:rPr>
              <w:t>烟富 </w:t>
            </w:r>
            <w:r>
              <w:rPr>
                <w:sz w:val="17"/>
                <w:szCs w:val="17"/>
                <w:color w:val="00AEEF"/>
                <w:spacing w:val="8"/>
                <w:position w:val="-1"/>
              </w:rPr>
              <w:t>8</w:t>
            </w:r>
            <w:r>
              <w:rPr>
                <w:rFonts w:ascii="Microsoft YaHei" w:hAnsi="Microsoft YaHei" w:eastAsia="Microsoft YaHei" w:cs="Microsoft YaHei"/>
                <w:sz w:val="17"/>
                <w:szCs w:val="17"/>
                <w:color w:val="00AEEF"/>
                <w:spacing w:val="8"/>
              </w:rPr>
              <w:t>号丰产状</w:t>
            </w:r>
          </w:p>
          <w:p>
            <w:pPr>
              <w:pStyle w:val="TableText"/>
              <w:ind w:left="1751"/>
              <w:spacing w:before="314"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4</w:t>
            </w:r>
            <w:r>
              <w:rPr>
                <w:rFonts w:ascii="Microsoft YaHei" w:hAnsi="Microsoft YaHei" w:eastAsia="Microsoft YaHei" w:cs="Microsoft YaHei"/>
                <w:sz w:val="20"/>
                <w:szCs w:val="20"/>
                <w:spacing w:val="11"/>
              </w:rPr>
              <w:t>)物候期</w:t>
            </w:r>
          </w:p>
          <w:p>
            <w:pPr>
              <w:pStyle w:val="TableText"/>
              <w:ind w:left="1314" w:right="1187" w:firstLine="418"/>
              <w:spacing w:before="115" w:line="25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在烟台市牟平地区</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2"/>
                <w:position w:val="1"/>
              </w:rPr>
              <w:t xml:space="preserve"> </w:t>
            </w:r>
            <w:r>
              <w:rPr>
                <w:sz w:val="20"/>
                <w:szCs w:val="20"/>
                <w:spacing w:val="7"/>
                <w:position w:val="-1"/>
              </w:rPr>
              <w:t>3</w:t>
            </w:r>
            <w:r>
              <w:rPr>
                <w:rFonts w:ascii="Microsoft YaHei" w:hAnsi="Microsoft YaHei" w:eastAsia="Microsoft YaHei" w:cs="Microsoft YaHei"/>
                <w:sz w:val="20"/>
                <w:szCs w:val="20"/>
                <w:spacing w:val="7"/>
              </w:rPr>
              <w:t>月底</w:t>
            </w:r>
            <w:r>
              <w:rPr>
                <w:sz w:val="20"/>
                <w:szCs w:val="20"/>
                <w:spacing w:val="7"/>
              </w:rPr>
              <w:t>4</w:t>
            </w:r>
            <w:r>
              <w:rPr>
                <w:rFonts w:ascii="Microsoft YaHei" w:hAnsi="Microsoft YaHei" w:eastAsia="Microsoft YaHei" w:cs="Microsoft YaHei"/>
                <w:sz w:val="20"/>
                <w:szCs w:val="20"/>
                <w:spacing w:val="7"/>
              </w:rPr>
              <w:t>月初萌芽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7"/>
              </w:rPr>
              <w:t>初花期为 </w:t>
            </w:r>
            <w:r>
              <w:rPr>
                <w:sz w:val="20"/>
                <w:szCs w:val="20"/>
                <w:spacing w:val="7"/>
                <w:position w:val="-1"/>
              </w:rPr>
              <w:t>4</w:t>
            </w:r>
            <w:r>
              <w:rPr>
                <w:rFonts w:ascii="Microsoft YaHei" w:hAnsi="Microsoft YaHei" w:eastAsia="Microsoft YaHei" w:cs="Microsoft YaHei"/>
                <w:sz w:val="20"/>
                <w:szCs w:val="20"/>
                <w:spacing w:val="7"/>
              </w:rPr>
              <w:t>月 </w:t>
            </w:r>
            <w:r>
              <w:rPr>
                <w:sz w:val="20"/>
                <w:szCs w:val="20"/>
                <w:spacing w:val="7"/>
                <w:position w:val="-1"/>
              </w:rPr>
              <w:t>27 </w:t>
            </w:r>
            <w:r>
              <w:rPr>
                <w:rFonts w:ascii="Microsoft YaHei" w:hAnsi="Microsoft YaHei" w:eastAsia="Microsoft YaHei" w:cs="Microsoft YaHei"/>
                <w:sz w:val="20"/>
                <w:szCs w:val="20"/>
                <w:spacing w:val="7"/>
              </w:rPr>
              <w:t>日至 </w:t>
            </w:r>
            <w:r>
              <w:rPr>
                <w:sz w:val="20"/>
                <w:szCs w:val="20"/>
                <w:spacing w:val="7"/>
                <w:position w:val="-1"/>
              </w:rPr>
              <w:t>5</w:t>
            </w:r>
            <w:r>
              <w:rPr>
                <w:rFonts w:ascii="Microsoft YaHei" w:hAnsi="Microsoft YaHei" w:eastAsia="Microsoft YaHei" w:cs="Microsoft YaHei"/>
                <w:sz w:val="20"/>
                <w:szCs w:val="20"/>
                <w:spacing w:val="7"/>
              </w:rPr>
              <w:t>月 </w:t>
            </w:r>
            <w:r>
              <w:rPr>
                <w:sz w:val="20"/>
                <w:szCs w:val="20"/>
                <w:spacing w:val="7"/>
                <w:position w:val="-1"/>
              </w:rPr>
              <w:t>18 </w:t>
            </w:r>
            <w:r>
              <w:rPr>
                <w:rFonts w:ascii="Microsoft YaHei" w:hAnsi="Microsoft YaHei" w:eastAsia="Microsoft YaHei" w:cs="Microsoft YaHei"/>
                <w:sz w:val="20"/>
                <w:szCs w:val="20"/>
                <w:spacing w:val="6"/>
              </w:rPr>
              <w:t>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6"/>
              </w:rPr>
              <w:t>盛</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花期为 </w:t>
            </w:r>
            <w:r>
              <w:rPr>
                <w:sz w:val="20"/>
                <w:szCs w:val="20"/>
                <w:spacing w:val="13"/>
                <w:position w:val="-1"/>
              </w:rPr>
              <w:t>5</w:t>
            </w:r>
            <w:r>
              <w:rPr>
                <w:rFonts w:ascii="Microsoft YaHei" w:hAnsi="Microsoft YaHei" w:eastAsia="Microsoft YaHei" w:cs="Microsoft YaHei"/>
                <w:sz w:val="20"/>
                <w:szCs w:val="20"/>
                <w:spacing w:val="13"/>
              </w:rPr>
              <w:t>月 </w:t>
            </w:r>
            <w:r>
              <w:rPr>
                <w:sz w:val="20"/>
                <w:szCs w:val="20"/>
                <w:spacing w:val="13"/>
                <w:position w:val="-2"/>
              </w:rPr>
              <w:t>2~7</w:t>
            </w:r>
            <w:r>
              <w:rPr>
                <w:rFonts w:ascii="Microsoft YaHei" w:hAnsi="Microsoft YaHei" w:eastAsia="Microsoft YaHei" w:cs="Microsoft YaHei"/>
                <w:sz w:val="20"/>
                <w:szCs w:val="20"/>
                <w:spacing w:val="13"/>
              </w:rPr>
              <w:t>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13"/>
              </w:rPr>
              <w:t>花期 </w:t>
            </w:r>
            <w:r>
              <w:rPr>
                <w:sz w:val="20"/>
                <w:szCs w:val="20"/>
                <w:spacing w:val="13"/>
                <w:position w:val="-2"/>
              </w:rPr>
              <w:t>7~9</w:t>
            </w:r>
            <w:r>
              <w:rPr>
                <w:rFonts w:ascii="Microsoft YaHei" w:hAnsi="Microsoft YaHei" w:eastAsia="Microsoft YaHei" w:cs="Microsoft YaHei"/>
                <w:sz w:val="20"/>
                <w:szCs w:val="20"/>
                <w:spacing w:val="13"/>
              </w:rPr>
              <w:t>天</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春梢迅速生长期为 </w:t>
            </w:r>
            <w:r>
              <w:rPr>
                <w:sz w:val="20"/>
                <w:szCs w:val="20"/>
                <w:spacing w:val="13"/>
              </w:rPr>
              <w:t>4</w:t>
            </w:r>
            <w:r>
              <w:rPr>
                <w:rFonts w:ascii="Microsoft YaHei" w:hAnsi="Microsoft YaHei" w:eastAsia="Microsoft YaHei" w:cs="Microsoft YaHei"/>
                <w:sz w:val="20"/>
                <w:szCs w:val="20"/>
                <w:spacing w:val="13"/>
              </w:rPr>
              <w:t>月下旬至</w:t>
            </w:r>
            <w:r>
              <w:rPr>
                <w:rFonts w:ascii="Microsoft YaHei" w:hAnsi="Microsoft YaHei" w:eastAsia="Microsoft YaHei" w:cs="Microsoft YaHei"/>
                <w:sz w:val="20"/>
                <w:szCs w:val="20"/>
                <w:spacing w:val="12"/>
              </w:rPr>
              <w:t xml:space="preserve"> </w:t>
            </w:r>
            <w:r>
              <w:rPr>
                <w:sz w:val="20"/>
                <w:szCs w:val="20"/>
                <w:spacing w:val="12"/>
                <w:position w:val="-1"/>
              </w:rPr>
              <w:t>6</w:t>
            </w:r>
            <w:r>
              <w:rPr>
                <w:rFonts w:ascii="Microsoft YaHei" w:hAnsi="Microsoft YaHei" w:eastAsia="Microsoft YaHei" w:cs="Microsoft YaHei"/>
                <w:sz w:val="20"/>
                <w:szCs w:val="20"/>
                <w:spacing w:val="12"/>
              </w:rPr>
              <w:t>月上旬</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12"/>
              </w:rPr>
              <w:t>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梢缓慢生长期为 </w:t>
            </w:r>
            <w:r>
              <w:rPr>
                <w:sz w:val="20"/>
                <w:szCs w:val="20"/>
                <w:spacing w:val="12"/>
                <w:position w:val="-1"/>
              </w:rPr>
              <w:t>6</w:t>
            </w:r>
            <w:r>
              <w:rPr>
                <w:rFonts w:ascii="Microsoft YaHei" w:hAnsi="Microsoft YaHei" w:eastAsia="Microsoft YaHei" w:cs="Microsoft YaHei"/>
                <w:sz w:val="20"/>
                <w:szCs w:val="20"/>
                <w:spacing w:val="12"/>
              </w:rPr>
              <w:t>月下旬</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2"/>
              </w:rPr>
              <w:t>秋梢生长高峰</w:t>
            </w:r>
            <w:r>
              <w:rPr>
                <w:rFonts w:ascii="Microsoft YaHei" w:hAnsi="Microsoft YaHei" w:eastAsia="Microsoft YaHei" w:cs="Microsoft YaHei"/>
                <w:sz w:val="20"/>
                <w:szCs w:val="20"/>
                <w:spacing w:val="11"/>
              </w:rPr>
              <w:t>期为 </w:t>
            </w:r>
            <w:r>
              <w:rPr>
                <w:sz w:val="20"/>
                <w:szCs w:val="20"/>
                <w:spacing w:val="11"/>
                <w:position w:val="-1"/>
              </w:rPr>
              <w:t>7</w:t>
            </w:r>
            <w:r>
              <w:rPr>
                <w:rFonts w:ascii="Microsoft YaHei" w:hAnsi="Microsoft YaHei" w:eastAsia="Microsoft YaHei" w:cs="Microsoft YaHei"/>
                <w:sz w:val="20"/>
                <w:szCs w:val="20"/>
                <w:spacing w:val="11"/>
              </w:rPr>
              <w:t>月上旬至 </w:t>
            </w:r>
            <w:r>
              <w:rPr>
                <w:sz w:val="20"/>
                <w:szCs w:val="20"/>
                <w:spacing w:val="11"/>
                <w:position w:val="-1"/>
              </w:rPr>
              <w:t>8</w:t>
            </w:r>
            <w:r>
              <w:rPr>
                <w:rFonts w:ascii="Microsoft YaHei" w:hAnsi="Microsoft YaHei" w:eastAsia="Microsoft YaHei" w:cs="Microsoft YaHei"/>
                <w:sz w:val="20"/>
                <w:szCs w:val="20"/>
                <w:spacing w:val="11"/>
              </w:rPr>
              <w:t>月下旬</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1"/>
                <w:position w:val="1"/>
              </w:rPr>
              <w:t>。</w:t>
            </w:r>
            <w:r>
              <w:rPr>
                <w:sz w:val="20"/>
                <w:szCs w:val="20"/>
                <w:spacing w:val="11"/>
                <w:position w:val="-1"/>
              </w:rPr>
              <w:t>10</w:t>
            </w:r>
            <w:r>
              <w:rPr>
                <w:rFonts w:ascii="Microsoft YaHei" w:hAnsi="Microsoft YaHei" w:eastAsia="Microsoft YaHei" w:cs="Microsoft YaHei"/>
                <w:sz w:val="20"/>
                <w:szCs w:val="20"/>
                <w:spacing w:val="11"/>
              </w:rPr>
              <w:t>月下旬</w:t>
            </w:r>
          </w:p>
          <w:p>
            <w:pPr>
              <w:pStyle w:val="TableText"/>
              <w:ind w:firstLine="8006"/>
              <w:spacing w:before="198" w:line="409" w:lineRule="exact"/>
              <w:rPr/>
            </w:pPr>
            <w:r>
              <w:rPr>
                <w:position w:val="-8"/>
              </w:rPr>
              <w:pict>
                <v:group id="_x0000_s1064" style="mso-position-vertical-relative:line;mso-position-horizontal-relative:char;width:21pt;height:20.45pt;" filled="false" stroked="false" coordsize="420,409" coordorigin="0,0">
                  <v:group id="_x0000_s1066" style="position:absolute;left:0;top:0;width:420;height:409;" filled="false" stroked="false" coordsize="420,409" coordorigin="0,0">
                    <v:shape id="_x0000_s1068" style="position:absolute;left:0;top:47;width:68;height:282;" filled="false" strokecolor="#00AEEF" strokeweight="0.38pt" coordsize="68,282" coordorigin="0,0" path="m64,3c26,41,3,93,3,150c3,198,20,242,47,277e">
                      <v:stroke joinstyle="miter" miterlimit="4"/>
                    </v:shape>
                    <v:shape id="_x0000_s1070" style="position:absolute;left:34;top:0;width:370;height:177;" filled="false" strokecolor="#00AEEF" strokeweight="0.96pt" coordsize="370,177" coordorigin="0,0" path="m359,167c345,77,268,9,175,9c103,9,40,50,9,111e">
                      <v:stroke joinstyle="miter" miterlimit="4"/>
                    </v:shape>
                    <v:shape id="_x0000_s1072"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074" style="position:absolute;left:31;top:268;width:315;height:126;" filled="false" strokecolor="#00AEEF" strokeweight="0.96pt" coordsize="315,126" coordorigin="0,0" path="m9,9c39,73,103,116,178,116c226,116,271,97,304,67e">
                      <v:stroke joinstyle="miter" miterlimit="4"/>
                    </v:shape>
                    <v:shape id="_x0000_s1076" style="position:absolute;left:42;top:29;width:317;height:337;" filled="false" strokecolor="#00AEEF" strokeweight="0.38pt" coordsize="317,337" coordorigin="0,0" path="m100,318c120,327,143,333,167,333c231,333,286,296,313,242m153,3c69,11,3,81,3,168e">
                      <v:stroke joinstyle="miter" miterlimit="4"/>
                    </v:shape>
                  </v:group>
                  <v:shape id="_x0000_s1078" style="position:absolute;left:-20;top:-20;width:460;height:449;" filled="false" stroked="false" type="#_x0000_t202">
                    <v:fill on="false"/>
                    <v:stroke on="false"/>
                    <v:path/>
                    <v:imagedata o:title=""/>
                    <o:lock v:ext="edit" aspectratio="false"/>
                    <v:textbox inset="0mm,0mm,0mm,0mm">
                      <w:txbxContent>
                        <w:p>
                          <w:pPr>
                            <w:ind w:left="149"/>
                            <w:spacing w:before="156" w:line="189" w:lineRule="auto"/>
                            <w:rPr>
                              <w:rFonts w:ascii="Arial" w:hAnsi="Arial" w:eastAsia="Arial" w:cs="Arial"/>
                              <w:sz w:val="17"/>
                              <w:szCs w:val="17"/>
                            </w:rPr>
                          </w:pPr>
                          <w:r>
                            <w:rPr>
                              <w:rFonts w:ascii="Arial" w:hAnsi="Arial" w:eastAsia="Arial" w:cs="Arial"/>
                              <w:sz w:val="17"/>
                              <w:szCs w:val="17"/>
                              <w:spacing w:val="16"/>
                            </w:rPr>
                            <w:t>63</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170" name="IM 170"/>
                  <wp:cNvGraphicFramePr/>
                  <a:graphic>
                    <a:graphicData uri="http://schemas.openxmlformats.org/drawingml/2006/picture">
                      <pic:pic>
                        <pic:nvPicPr>
                          <pic:cNvPr id="170" name="IM 170"/>
                          <pic:cNvPicPr/>
                        </pic:nvPicPr>
                        <pic:blipFill>
                          <a:blip r:embed="rId88"/>
                          <a:stretch>
                            <a:fillRect/>
                          </a:stretch>
                        </pic:blipFill>
                        <pic:spPr>
                          <a:xfrm rot="0">
                            <a:off x="0" y="0"/>
                            <a:ext cx="4535030" cy="35693"/>
                          </a:xfrm>
                          <a:prstGeom prst="rect">
                            <a:avLst/>
                          </a:prstGeom>
                        </pic:spPr>
                      </pic:pic>
                    </a:graphicData>
                  </a:graphic>
                </wp:inline>
              </w:drawing>
            </w:r>
          </w:p>
          <w:p>
            <w:pPr>
              <w:pStyle w:val="TableText"/>
              <w:spacing w:line="262" w:lineRule="auto"/>
              <w:rPr/>
            </w:pPr>
            <w:r/>
          </w:p>
          <w:p>
            <w:pPr>
              <w:pStyle w:val="TableText"/>
              <w:ind w:left="1198"/>
              <w:spacing w:before="86" w:line="17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果实成熟</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8"/>
              </w:rPr>
              <w:t>果实生育期 </w:t>
            </w:r>
            <w:r>
              <w:rPr>
                <w:sz w:val="20"/>
                <w:szCs w:val="20"/>
                <w:spacing w:val="8"/>
                <w:position w:val="-1"/>
              </w:rPr>
              <w:t>170~180</w:t>
            </w:r>
            <w:r>
              <w:rPr>
                <w:rFonts w:ascii="Microsoft YaHei" w:hAnsi="Microsoft YaHei" w:eastAsia="Microsoft YaHei" w:cs="Microsoft YaHei"/>
                <w:sz w:val="20"/>
                <w:szCs w:val="20"/>
                <w:spacing w:val="8"/>
                <w:position w:val="-1"/>
              </w:rPr>
              <w:t>天</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8"/>
              </w:rPr>
              <w:t>落叶期</w:t>
            </w:r>
            <w:r>
              <w:rPr>
                <w:rFonts w:ascii="Microsoft YaHei" w:hAnsi="Microsoft YaHei" w:eastAsia="Microsoft YaHei" w:cs="Microsoft YaHei"/>
                <w:sz w:val="20"/>
                <w:szCs w:val="20"/>
                <w:spacing w:val="7"/>
              </w:rPr>
              <w:t>为 </w:t>
            </w:r>
            <w:r>
              <w:rPr>
                <w:sz w:val="20"/>
                <w:szCs w:val="20"/>
                <w:spacing w:val="7"/>
                <w:position w:val="-1"/>
              </w:rPr>
              <w:t>11</w:t>
            </w:r>
            <w:r>
              <w:rPr>
                <w:rFonts w:ascii="Microsoft YaHei" w:hAnsi="Microsoft YaHei" w:eastAsia="Microsoft YaHei" w:cs="Microsoft YaHei"/>
                <w:sz w:val="20"/>
                <w:szCs w:val="20"/>
                <w:spacing w:val="7"/>
              </w:rPr>
              <w:t>月中旬</w:t>
            </w:r>
            <w:r>
              <w:rPr>
                <w:rFonts w:ascii="Microsoft YaHei" w:hAnsi="Microsoft YaHei" w:eastAsia="Microsoft YaHei" w:cs="Microsoft YaHei"/>
                <w:sz w:val="20"/>
                <w:szCs w:val="20"/>
                <w:spacing w:val="7"/>
                <w:position w:val="1"/>
              </w:rPr>
              <w:t>。</w:t>
            </w:r>
          </w:p>
          <w:p>
            <w:pPr>
              <w:pStyle w:val="TableText"/>
              <w:ind w:left="1638"/>
              <w:spacing w:before="96"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5</w:t>
            </w:r>
            <w:r>
              <w:rPr>
                <w:rFonts w:ascii="Microsoft YaHei" w:hAnsi="Microsoft YaHei" w:eastAsia="Microsoft YaHei" w:cs="Microsoft YaHei"/>
                <w:sz w:val="20"/>
                <w:szCs w:val="20"/>
                <w:spacing w:val="11"/>
              </w:rPr>
              <w:t>)套袋栽培</w:t>
            </w:r>
          </w:p>
          <w:p>
            <w:pPr>
              <w:pStyle w:val="TableText"/>
              <w:ind w:left="1203" w:right="1300" w:firstLine="414"/>
              <w:spacing w:before="103" w:line="24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rPr>
              <w:t>摘袋后上色快</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14"/>
                <w:position w:val="1"/>
              </w:rPr>
              <w:t xml:space="preserve"> </w:t>
            </w:r>
            <w:r>
              <w:rPr>
                <w:sz w:val="20"/>
                <w:szCs w:val="20"/>
                <w:spacing w:val="16"/>
                <w:position w:val="-2"/>
              </w:rPr>
              <w:t>4~5</w:t>
            </w:r>
            <w:r>
              <w:rPr>
                <w:rFonts w:ascii="Microsoft YaHei" w:hAnsi="Microsoft YaHei" w:eastAsia="Microsoft YaHei" w:cs="Microsoft YaHei"/>
                <w:sz w:val="20"/>
                <w:szCs w:val="20"/>
                <w:spacing w:val="16"/>
              </w:rPr>
              <w:t>天果实全红</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6"/>
                <w:position w:val="1"/>
              </w:rPr>
              <w:t>, </w:t>
            </w:r>
            <w:r>
              <w:rPr>
                <w:rFonts w:ascii="Microsoft YaHei" w:hAnsi="Microsoft YaHei" w:eastAsia="Microsoft YaHei" w:cs="Microsoft YaHei"/>
                <w:sz w:val="20"/>
                <w:szCs w:val="20"/>
                <w:spacing w:val="16"/>
              </w:rPr>
              <w:t>树冠内膛果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6"/>
                <w:position w:val="1"/>
              </w:rPr>
              <w:t>, </w:t>
            </w:r>
            <w:r>
              <w:rPr>
                <w:rFonts w:ascii="Microsoft YaHei" w:hAnsi="Microsoft YaHei" w:eastAsia="Microsoft YaHei" w:cs="Microsoft YaHei"/>
                <w:sz w:val="20"/>
                <w:szCs w:val="20"/>
                <w:spacing w:val="16"/>
              </w:rPr>
              <w:t>甚至果</w:t>
            </w:r>
            <w:r>
              <w:rPr>
                <w:rFonts w:ascii="Microsoft YaHei" w:hAnsi="Microsoft YaHei" w:eastAsia="Microsoft YaHei" w:cs="Microsoft YaHei"/>
                <w:sz w:val="20"/>
                <w:szCs w:val="20"/>
                <w:spacing w:val="15"/>
              </w:rPr>
              <w:t>实萼洼处也能着红</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色</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而且不用反光膜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减少环境污染</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果实能较长时间保持鲜艳色</w:t>
            </w:r>
            <w:r>
              <w:rPr>
                <w:rFonts w:ascii="Microsoft YaHei" w:hAnsi="Microsoft YaHei" w:eastAsia="Microsoft YaHei" w:cs="Microsoft YaHei"/>
                <w:sz w:val="20"/>
                <w:szCs w:val="20"/>
                <w:spacing w:val="10"/>
              </w:rPr>
              <w:t>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7"/>
                <w:position w:val="1"/>
              </w:rPr>
              <w:t xml:space="preserve"> </w:t>
            </w:r>
            <w:r>
              <w:rPr>
                <w:rFonts w:ascii="Microsoft YaHei" w:hAnsi="Microsoft YaHei" w:eastAsia="Microsoft YaHei" w:cs="Microsoft YaHei"/>
                <w:sz w:val="20"/>
                <w:szCs w:val="20"/>
                <w:spacing w:val="10"/>
              </w:rPr>
              <w:t>果面光</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滑</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4"/>
              </w:rPr>
              <w:t>果点稀小</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 </w:t>
            </w:r>
            <w:r>
              <w:rPr>
                <w:rFonts w:ascii="Microsoft YaHei" w:hAnsi="Microsoft YaHei" w:eastAsia="Microsoft YaHei" w:cs="Microsoft YaHei"/>
                <w:sz w:val="20"/>
                <w:szCs w:val="20"/>
                <w:spacing w:val="4"/>
              </w:rPr>
              <w:t>品质优良</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4"/>
              </w:rPr>
              <w:t>是一个极具发展潜力的优良品种</w:t>
            </w:r>
            <w:r>
              <w:rPr>
                <w:rFonts w:ascii="Microsoft YaHei" w:hAnsi="Microsoft YaHei" w:eastAsia="Microsoft YaHei" w:cs="Microsoft YaHei"/>
                <w:sz w:val="20"/>
                <w:szCs w:val="20"/>
                <w:spacing w:val="4"/>
                <w:position w:val="1"/>
              </w:rPr>
              <w:t>。</w:t>
            </w:r>
          </w:p>
          <w:p>
            <w:pPr>
              <w:pStyle w:val="TableText"/>
              <w:ind w:left="1615"/>
              <w:spacing w:before="54" w:line="170" w:lineRule="auto"/>
              <w:rPr/>
            </w:pPr>
            <w:r>
              <w:rPr>
                <w:color w:val="00AEEF"/>
                <w:spacing w:val="16"/>
                <w:position w:val="-2"/>
              </w:rPr>
              <w:t>3.</w:t>
            </w:r>
            <w:r>
              <w:rPr>
                <w:color w:val="00AEEF"/>
                <w:spacing w:val="64"/>
                <w:position w:val="-2"/>
              </w:rPr>
              <w:t xml:space="preserve"> </w:t>
            </w:r>
            <w:r>
              <w:rPr>
                <w:rFonts w:ascii="Microsoft YaHei" w:hAnsi="Microsoft YaHei" w:eastAsia="Microsoft YaHei" w:cs="Microsoft YaHei"/>
                <w:color w:val="00AEEF"/>
                <w:spacing w:val="16"/>
              </w:rPr>
              <w:t>神富</w:t>
            </w:r>
            <w:r>
              <w:rPr>
                <w:color w:val="00AEEF"/>
                <w:spacing w:val="16"/>
              </w:rPr>
              <w:t>6</w:t>
            </w:r>
            <w:r>
              <w:rPr>
                <w:rFonts w:ascii="Microsoft YaHei" w:hAnsi="Microsoft YaHei" w:eastAsia="Microsoft YaHei" w:cs="Microsoft YaHei"/>
                <w:color w:val="00AEEF"/>
                <w:spacing w:val="16"/>
              </w:rPr>
              <w:t>号</w:t>
            </w:r>
            <w:r>
              <w:rPr>
                <w:color w:val="00AEEF"/>
                <w:spacing w:val="16"/>
              </w:rPr>
              <w:t>(</w:t>
            </w:r>
            <w:r>
              <w:rPr>
                <w:rFonts w:ascii="Microsoft YaHei" w:hAnsi="Microsoft YaHei" w:eastAsia="Microsoft YaHei" w:cs="Microsoft YaHei"/>
                <w:color w:val="00AEEF"/>
                <w:spacing w:val="16"/>
              </w:rPr>
              <w:t>懒富</w:t>
            </w:r>
            <w:r>
              <w:rPr>
                <w:color w:val="00AEEF"/>
                <w:spacing w:val="16"/>
              </w:rPr>
              <w:t>)</w:t>
            </w:r>
          </w:p>
          <w:p>
            <w:pPr>
              <w:pStyle w:val="TableText"/>
              <w:ind w:left="1638"/>
              <w:spacing w:before="158"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1</w:t>
            </w:r>
            <w:r>
              <w:rPr>
                <w:rFonts w:ascii="Microsoft YaHei" w:hAnsi="Microsoft YaHei" w:eastAsia="Microsoft YaHei" w:cs="Microsoft YaHei"/>
                <w:sz w:val="20"/>
                <w:szCs w:val="20"/>
                <w:spacing w:val="11"/>
              </w:rPr>
              <w:t>)品种来源</w:t>
            </w:r>
          </w:p>
          <w:p>
            <w:pPr>
              <w:pStyle w:val="TableText"/>
              <w:ind w:left="1201" w:right="1263" w:firstLine="416"/>
              <w:spacing w:before="107" w:line="24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该品种为短枝型新品种</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8"/>
              </w:rPr>
              <w:t>是烟台现代果业发展有限公司 </w:t>
            </w:r>
            <w:r>
              <w:rPr>
                <w:sz w:val="20"/>
                <w:szCs w:val="20"/>
                <w:spacing w:val="8"/>
                <w:position w:val="-1"/>
              </w:rPr>
              <w:t>2003</w:t>
            </w:r>
            <w:r>
              <w:rPr>
                <w:rFonts w:ascii="Microsoft YaHei" w:hAnsi="Microsoft YaHei" w:eastAsia="Microsoft YaHei" w:cs="Microsoft YaHei"/>
                <w:sz w:val="20"/>
                <w:szCs w:val="20"/>
                <w:spacing w:val="8"/>
              </w:rPr>
              <w:t>年在海阳市朱</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昊镇台子村果农姜会涛的长富</w:t>
            </w:r>
            <w:r>
              <w:rPr>
                <w:sz w:val="20"/>
                <w:szCs w:val="20"/>
              </w:rPr>
              <w:t>2</w:t>
            </w:r>
            <w:r>
              <w:rPr>
                <w:rFonts w:ascii="Microsoft YaHei" w:hAnsi="Microsoft YaHei" w:eastAsia="Microsoft YaHei" w:cs="Microsoft YaHei"/>
                <w:sz w:val="20"/>
                <w:szCs w:val="20"/>
              </w:rPr>
              <w:t>号果园中发现的短枝型芽变品种</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懒富</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是神富 </w:t>
            </w:r>
            <w:r>
              <w:rPr>
                <w:sz w:val="20"/>
                <w:szCs w:val="20"/>
                <w:spacing w:val="3"/>
              </w:rPr>
              <w:t>6</w:t>
            </w:r>
            <w:r>
              <w:rPr>
                <w:rFonts w:ascii="Microsoft YaHei" w:hAnsi="Microsoft YaHei" w:eastAsia="Microsoft YaHei" w:cs="Microsoft YaHei"/>
                <w:sz w:val="20"/>
                <w:szCs w:val="20"/>
                <w:spacing w:val="3"/>
              </w:rPr>
              <w:t>号的注册商标</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3"/>
                <w:position w:val="1"/>
              </w:rPr>
              <w:t>。</w:t>
            </w:r>
            <w:r>
              <w:rPr>
                <w:sz w:val="20"/>
                <w:szCs w:val="20"/>
                <w:spacing w:val="3"/>
              </w:rPr>
              <w:t>2017</w:t>
            </w:r>
            <w:r>
              <w:rPr>
                <w:rFonts w:ascii="Microsoft YaHei" w:hAnsi="Microsoft YaHei" w:eastAsia="Microsoft YaHei" w:cs="Microsoft YaHei"/>
                <w:sz w:val="20"/>
                <w:szCs w:val="20"/>
                <w:spacing w:val="3"/>
              </w:rPr>
              <w:t>年 </w:t>
            </w:r>
            <w:r>
              <w:rPr>
                <w:sz w:val="20"/>
                <w:szCs w:val="20"/>
                <w:spacing w:val="3"/>
              </w:rPr>
              <w:t>12</w:t>
            </w:r>
            <w:r>
              <w:rPr>
                <w:rFonts w:ascii="Microsoft YaHei" w:hAnsi="Microsoft YaHei" w:eastAsia="Microsoft YaHei" w:cs="Microsoft YaHei"/>
                <w:sz w:val="20"/>
                <w:szCs w:val="20"/>
                <w:spacing w:val="3"/>
              </w:rPr>
              <w:t>月 </w:t>
            </w:r>
            <w:r>
              <w:rPr>
                <w:sz w:val="20"/>
                <w:szCs w:val="20"/>
                <w:spacing w:val="3"/>
                <w:position w:val="-1"/>
              </w:rPr>
              <w:t>20</w:t>
            </w:r>
            <w:r>
              <w:rPr>
                <w:sz w:val="20"/>
                <w:szCs w:val="20"/>
                <w:spacing w:val="-9"/>
                <w:position w:val="-1"/>
              </w:rPr>
              <w:t xml:space="preserve"> </w:t>
            </w:r>
            <w:r>
              <w:rPr>
                <w:rFonts w:ascii="Microsoft YaHei" w:hAnsi="Microsoft YaHei" w:eastAsia="Microsoft YaHei" w:cs="Microsoft YaHei"/>
                <w:sz w:val="20"/>
                <w:szCs w:val="20"/>
                <w:spacing w:val="3"/>
              </w:rPr>
              <w:t>日获得登记证书</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3"/>
              </w:rPr>
              <w:t>登记编号为 </w:t>
            </w:r>
            <w:r>
              <w:rPr>
                <w:sz w:val="20"/>
                <w:szCs w:val="20"/>
              </w:rPr>
              <w:t>GPD</w:t>
            </w:r>
            <w:r>
              <w:rPr>
                <w:rFonts w:ascii="Microsoft YaHei" w:hAnsi="Microsoft YaHei" w:eastAsia="Microsoft YaHei" w:cs="Microsoft YaHei"/>
                <w:sz w:val="20"/>
                <w:szCs w:val="20"/>
                <w:spacing w:val="3"/>
              </w:rPr>
              <w:t>苹果(</w:t>
            </w:r>
            <w:r>
              <w:rPr>
                <w:sz w:val="20"/>
                <w:szCs w:val="20"/>
                <w:spacing w:val="3"/>
              </w:rPr>
              <w:t>2017</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rPr>
              <w:t xml:space="preserve">  </w:t>
            </w:r>
            <w:r>
              <w:rPr>
                <w:sz w:val="20"/>
                <w:szCs w:val="20"/>
                <w:spacing w:val="1"/>
              </w:rPr>
              <w:t>370003</w:t>
            </w:r>
            <w:r>
              <w:rPr>
                <w:rFonts w:ascii="Microsoft YaHei" w:hAnsi="Microsoft YaHei" w:eastAsia="Microsoft YaHei" w:cs="Microsoft YaHei"/>
                <w:sz w:val="20"/>
                <w:szCs w:val="20"/>
                <w:spacing w:val="1"/>
              </w:rPr>
              <w:t>;</w:t>
            </w:r>
            <w:r>
              <w:rPr>
                <w:sz w:val="20"/>
                <w:szCs w:val="20"/>
                <w:spacing w:val="1"/>
              </w:rPr>
              <w:t>2018</w:t>
            </w:r>
            <w:r>
              <w:rPr>
                <w:rFonts w:ascii="Microsoft YaHei" w:hAnsi="Microsoft YaHei" w:eastAsia="Microsoft YaHei" w:cs="Microsoft YaHei"/>
                <w:sz w:val="20"/>
                <w:szCs w:val="20"/>
                <w:spacing w:val="1"/>
              </w:rPr>
              <w:t>年</w:t>
            </w:r>
            <w:r>
              <w:rPr>
                <w:sz w:val="20"/>
                <w:szCs w:val="20"/>
                <w:spacing w:val="1"/>
              </w:rPr>
              <w:t>4</w:t>
            </w:r>
            <w:r>
              <w:rPr>
                <w:rFonts w:ascii="Microsoft YaHei" w:hAnsi="Microsoft YaHei" w:eastAsia="Microsoft YaHei" w:cs="Microsoft YaHei"/>
                <w:sz w:val="20"/>
                <w:szCs w:val="20"/>
                <w:spacing w:val="1"/>
              </w:rPr>
              <w:t>月 </w:t>
            </w:r>
            <w:r>
              <w:rPr>
                <w:sz w:val="20"/>
                <w:szCs w:val="20"/>
                <w:spacing w:val="1"/>
                <w:position w:val="-1"/>
              </w:rPr>
              <w:t>23</w:t>
            </w:r>
            <w:r>
              <w:rPr>
                <w:sz w:val="20"/>
                <w:szCs w:val="20"/>
                <w:spacing w:val="-9"/>
                <w:position w:val="-1"/>
              </w:rPr>
              <w:t xml:space="preserve"> </w:t>
            </w:r>
            <w:r>
              <w:rPr>
                <w:rFonts w:ascii="Microsoft YaHei" w:hAnsi="Microsoft YaHei" w:eastAsia="Microsoft YaHei" w:cs="Microsoft YaHei"/>
                <w:sz w:val="20"/>
                <w:szCs w:val="20"/>
                <w:spacing w:val="1"/>
              </w:rPr>
              <w:t>日获得植物新品种权证书</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
                <w:position w:val="1"/>
              </w:rPr>
              <w:t>, </w:t>
            </w:r>
            <w:r>
              <w:rPr>
                <w:rFonts w:ascii="Microsoft YaHei" w:hAnsi="Microsoft YaHei" w:eastAsia="Microsoft YaHei" w:cs="Microsoft YaHei"/>
                <w:sz w:val="20"/>
                <w:szCs w:val="20"/>
                <w:spacing w:val="1"/>
              </w:rPr>
              <w:t>品种权号</w:t>
            </w:r>
            <w:r>
              <w:rPr>
                <w:rFonts w:ascii="Microsoft YaHei" w:hAnsi="Microsoft YaHei" w:eastAsia="Microsoft YaHei" w:cs="Microsoft YaHei"/>
                <w:sz w:val="20"/>
                <w:szCs w:val="20"/>
              </w:rPr>
              <w:t>为 </w:t>
            </w:r>
            <w:r>
              <w:rPr>
                <w:sz w:val="20"/>
                <w:szCs w:val="20"/>
                <w:position w:val="-1"/>
              </w:rPr>
              <w:t>CAN20162491. 0</w:t>
            </w:r>
            <w:r>
              <w:rPr>
                <w:rFonts w:ascii="Microsoft YaHei" w:hAnsi="Microsoft YaHei" w:eastAsia="Microsoft YaHei" w:cs="Microsoft YaHei"/>
                <w:sz w:val="20"/>
                <w:szCs w:val="20"/>
                <w:position w:val="1"/>
              </w:rPr>
              <w:t>。</w:t>
            </w:r>
          </w:p>
          <w:p>
            <w:pPr>
              <w:pStyle w:val="TableText"/>
              <w:ind w:left="1638"/>
              <w:spacing w:before="1"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2</w:t>
            </w:r>
            <w:r>
              <w:rPr>
                <w:rFonts w:ascii="Microsoft YaHei" w:hAnsi="Microsoft YaHei" w:eastAsia="Microsoft YaHei" w:cs="Microsoft YaHei"/>
                <w:sz w:val="20"/>
                <w:szCs w:val="20"/>
                <w:spacing w:val="11"/>
              </w:rPr>
              <w:t>)果实经济性状</w:t>
            </w:r>
          </w:p>
          <w:p>
            <w:pPr>
              <w:pStyle w:val="TableText"/>
              <w:ind w:left="1198" w:right="1300" w:firstLine="419"/>
              <w:spacing w:before="98" w:line="24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果实近圆形或长圆形</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5"/>
              </w:rPr>
              <w:t>纵径</w:t>
            </w:r>
            <w:r>
              <w:rPr>
                <w:rFonts w:ascii="Microsoft YaHei" w:hAnsi="Microsoft YaHei" w:eastAsia="Microsoft YaHei" w:cs="Microsoft YaHei"/>
                <w:sz w:val="20"/>
                <w:szCs w:val="20"/>
                <w:spacing w:val="18"/>
              </w:rPr>
              <w:t xml:space="preserve"> </w:t>
            </w:r>
            <w:r>
              <w:rPr>
                <w:sz w:val="20"/>
                <w:szCs w:val="20"/>
                <w:spacing w:val="5"/>
                <w:position w:val="-1"/>
              </w:rPr>
              <w:t>6. 45~8. 12</w:t>
            </w:r>
            <w:r>
              <w:rPr>
                <w:sz w:val="20"/>
                <w:szCs w:val="20"/>
                <w:position w:val="-1"/>
              </w:rPr>
              <w:t>cm</w:t>
            </w:r>
            <w:r>
              <w:rPr>
                <w:sz w:val="20"/>
                <w:szCs w:val="20"/>
                <w:spacing w:val="-21"/>
                <w:position w:val="-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5"/>
              </w:rPr>
              <w:t>横径 </w:t>
            </w:r>
            <w:r>
              <w:rPr>
                <w:sz w:val="20"/>
                <w:szCs w:val="20"/>
                <w:spacing w:val="5"/>
                <w:position w:val="-1"/>
              </w:rPr>
              <w:t>7. 95~8.</w:t>
            </w:r>
            <w:r>
              <w:rPr>
                <w:sz w:val="20"/>
                <w:szCs w:val="20"/>
                <w:spacing w:val="13"/>
                <w:position w:val="-1"/>
              </w:rPr>
              <w:t xml:space="preserve"> </w:t>
            </w:r>
            <w:r>
              <w:rPr>
                <w:sz w:val="20"/>
                <w:szCs w:val="20"/>
                <w:spacing w:val="5"/>
                <w:position w:val="-1"/>
              </w:rPr>
              <w:t>55</w:t>
            </w:r>
            <w:r>
              <w:rPr>
                <w:sz w:val="20"/>
                <w:szCs w:val="20"/>
                <w:position w:val="-1"/>
              </w:rPr>
              <w:t>cm</w:t>
            </w:r>
            <w:r>
              <w:rPr>
                <w:sz w:val="20"/>
                <w:szCs w:val="20"/>
                <w:spacing w:val="-21"/>
                <w:position w:val="-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5"/>
              </w:rPr>
              <w:t>果形指数</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平均 </w:t>
            </w:r>
            <w:r>
              <w:rPr>
                <w:sz w:val="20"/>
                <w:szCs w:val="20"/>
                <w:spacing w:val="5"/>
                <w:position w:val="-1"/>
              </w:rPr>
              <w:t>0. 90</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5"/>
              </w:rPr>
              <w:t>果实整齐度高</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萼洼较浅</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5"/>
              </w:rPr>
              <w:t>梗洼深;果个大</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5"/>
              </w:rPr>
              <w:t>平均单果重 </w:t>
            </w:r>
            <w:r>
              <w:rPr>
                <w:sz w:val="20"/>
                <w:szCs w:val="20"/>
                <w:spacing w:val="5"/>
                <w:position w:val="-1"/>
              </w:rPr>
              <w:t>255. 5g</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最大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单果重 </w:t>
            </w:r>
            <w:r>
              <w:rPr>
                <w:sz w:val="20"/>
                <w:szCs w:val="20"/>
                <w:spacing w:val="11"/>
                <w:position w:val="-1"/>
              </w:rPr>
              <w:t>315. </w:t>
            </w:r>
            <w:r>
              <w:rPr>
                <w:sz w:val="20"/>
                <w:szCs w:val="20"/>
                <w:spacing w:val="11"/>
              </w:rPr>
              <w:t>5g</w:t>
            </w:r>
            <w:r>
              <w:rPr>
                <w:rFonts w:ascii="Microsoft YaHei" w:hAnsi="Microsoft YaHei" w:eastAsia="Microsoft YaHei" w:cs="Microsoft YaHei"/>
                <w:sz w:val="20"/>
                <w:szCs w:val="20"/>
                <w:spacing w:val="11"/>
              </w:rPr>
              <w:t>;着色速度快</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11"/>
              </w:rPr>
              <w:t>脱袋</w:t>
            </w:r>
            <w:r>
              <w:rPr>
                <w:sz w:val="20"/>
                <w:szCs w:val="20"/>
                <w:spacing w:val="11"/>
              </w:rPr>
              <w:t>7~8</w:t>
            </w:r>
            <w:r>
              <w:rPr>
                <w:rFonts w:ascii="Microsoft YaHei" w:hAnsi="Microsoft YaHei" w:eastAsia="Microsoft YaHei" w:cs="Microsoft YaHei"/>
                <w:sz w:val="20"/>
                <w:szCs w:val="20"/>
                <w:spacing w:val="11"/>
              </w:rPr>
              <w:t>天</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1"/>
              </w:rPr>
              <w:t>果</w:t>
            </w:r>
            <w:r>
              <w:rPr>
                <w:rFonts w:ascii="Microsoft YaHei" w:hAnsi="Microsoft YaHei" w:eastAsia="Microsoft YaHei" w:cs="Microsoft YaHei"/>
                <w:sz w:val="20"/>
                <w:szCs w:val="20"/>
                <w:spacing w:val="10"/>
              </w:rPr>
              <w:t>实全面着色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10"/>
              </w:rPr>
              <w:t>色相为条红</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10"/>
              </w:rPr>
              <w:t>艳丽;果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面光洁</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8"/>
              </w:rPr>
              <w:t>果点稀小</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8"/>
              </w:rPr>
              <w:t>优质果率高达 </w:t>
            </w:r>
            <w:r>
              <w:rPr>
                <w:sz w:val="20"/>
                <w:szCs w:val="20"/>
                <w:spacing w:val="8"/>
              </w:rPr>
              <w:t>90%</w:t>
            </w:r>
            <w:r>
              <w:rPr>
                <w:rFonts w:ascii="Microsoft YaHei" w:hAnsi="Microsoft YaHei" w:eastAsia="Microsoft YaHei" w:cs="Microsoft YaHei"/>
                <w:sz w:val="20"/>
                <w:szCs w:val="20"/>
                <w:spacing w:val="8"/>
              </w:rPr>
              <w:t>以上;果肉淡黄色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肉质致密</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细脆</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8"/>
              </w:rPr>
              <w:t>平均</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硬度 </w:t>
            </w:r>
            <w:r>
              <w:rPr>
                <w:sz w:val="20"/>
                <w:szCs w:val="20"/>
                <w:spacing w:val="6"/>
                <w:position w:val="-1"/>
              </w:rPr>
              <w:t>9. 3</w:t>
            </w:r>
            <w:r>
              <w:rPr>
                <w:sz w:val="20"/>
                <w:szCs w:val="20"/>
                <w:position w:val="-1"/>
              </w:rPr>
              <w:t>kg</w:t>
            </w:r>
            <w:r>
              <w:rPr>
                <w:rFonts w:ascii="Microsoft YaHei" w:hAnsi="Microsoft YaHei" w:eastAsia="Microsoft YaHei" w:cs="Microsoft YaHei"/>
                <w:sz w:val="20"/>
                <w:szCs w:val="20"/>
                <w:spacing w:val="6"/>
                <w:position w:val="-1"/>
              </w:rPr>
              <w:t>/</w:t>
            </w:r>
            <w:r>
              <w:rPr>
                <w:sz w:val="20"/>
                <w:szCs w:val="20"/>
                <w:position w:val="-1"/>
              </w:rPr>
              <w:t>cm</w:t>
            </w:r>
            <w:r>
              <w:rPr>
                <w:sz w:val="11"/>
                <w:szCs w:val="11"/>
                <w:spacing w:val="6"/>
                <w:position w:val="7"/>
              </w:rPr>
              <w:t>2 </w:t>
            </w:r>
            <w:r>
              <w:rPr>
                <w:rFonts w:ascii="Microsoft YaHei" w:hAnsi="Microsoft YaHei" w:eastAsia="Microsoft YaHei" w:cs="Microsoft YaHei"/>
                <w:sz w:val="20"/>
                <w:szCs w:val="20"/>
                <w:spacing w:val="6"/>
              </w:rPr>
              <w:t>;汁液丰富</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6"/>
              </w:rPr>
              <w:t>可溶性固形物含量平均为</w:t>
            </w:r>
            <w:r>
              <w:rPr>
                <w:rFonts w:ascii="Microsoft YaHei" w:hAnsi="Microsoft YaHei" w:eastAsia="Microsoft YaHei" w:cs="Microsoft YaHei"/>
                <w:sz w:val="20"/>
                <w:szCs w:val="20"/>
                <w:spacing w:val="21"/>
              </w:rPr>
              <w:t xml:space="preserve"> </w:t>
            </w:r>
            <w:r>
              <w:rPr>
                <w:sz w:val="20"/>
                <w:szCs w:val="20"/>
                <w:spacing w:val="6"/>
                <w:position w:val="-1"/>
              </w:rPr>
              <w:t>1</w:t>
            </w:r>
            <w:r>
              <w:rPr>
                <w:sz w:val="20"/>
                <w:szCs w:val="20"/>
                <w:spacing w:val="5"/>
                <w:position w:val="-1"/>
              </w:rPr>
              <w:t>5. 8%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25"/>
                <w:w w:val="101"/>
                <w:position w:val="1"/>
              </w:rPr>
              <w:t xml:space="preserve"> </w:t>
            </w:r>
            <w:r>
              <w:rPr>
                <w:rFonts w:ascii="Microsoft YaHei" w:hAnsi="Microsoft YaHei" w:eastAsia="Microsoft YaHei" w:cs="Microsoft YaHei"/>
                <w:sz w:val="20"/>
                <w:szCs w:val="20"/>
                <w:spacing w:val="5"/>
              </w:rPr>
              <w:t>口感极佳</w:t>
            </w:r>
            <w:r>
              <w:rPr>
                <w:rFonts w:ascii="Microsoft YaHei" w:hAnsi="Microsoft YaHei" w:eastAsia="Microsoft YaHei" w:cs="Microsoft YaHei"/>
                <w:sz w:val="20"/>
                <w:szCs w:val="20"/>
                <w:spacing w:val="-22"/>
              </w:rPr>
              <w:t xml:space="preserve"> </w:t>
            </w:r>
            <w:r>
              <w:rPr>
                <w:rFonts w:ascii="Microsoft YaHei" w:hAnsi="Microsoft YaHei" w:eastAsia="Microsoft YaHei" w:cs="Microsoft YaHei"/>
                <w:sz w:val="20"/>
                <w:szCs w:val="20"/>
                <w:spacing w:val="5"/>
                <w:position w:val="1"/>
              </w:rPr>
              <w:t>; </w:t>
            </w:r>
            <w:r>
              <w:rPr>
                <w:sz w:val="20"/>
                <w:szCs w:val="20"/>
                <w:spacing w:val="5"/>
                <w:position w:val="-1"/>
              </w:rPr>
              <w:t>10</w:t>
            </w:r>
            <w:r>
              <w:rPr>
                <w:rFonts w:ascii="Microsoft YaHei" w:hAnsi="Microsoft YaHei" w:eastAsia="Microsoft YaHei" w:cs="Microsoft YaHei"/>
                <w:sz w:val="20"/>
                <w:szCs w:val="20"/>
                <w:spacing w:val="5"/>
              </w:rPr>
              <w:t>月</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中下旬果实成熟(图 </w:t>
            </w:r>
            <w:r>
              <w:rPr>
                <w:sz w:val="20"/>
                <w:szCs w:val="20"/>
                <w:spacing w:val="6"/>
              </w:rPr>
              <w:t>4-5</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2"/>
              </w:rPr>
              <w:t xml:space="preserve"> </w:t>
            </w:r>
            <w:r>
              <w:rPr>
                <w:rFonts w:ascii="Microsoft YaHei" w:hAnsi="Microsoft YaHei" w:eastAsia="Microsoft YaHei" w:cs="Microsoft YaHei"/>
                <w:sz w:val="20"/>
                <w:szCs w:val="20"/>
                <w:spacing w:val="6"/>
                <w:position w:val="1"/>
              </w:rPr>
              <w:t>。</w:t>
            </w:r>
          </w:p>
          <w:p>
            <w:pPr>
              <w:ind w:firstLine="3019"/>
              <w:spacing w:before="119" w:line="2319" w:lineRule="exact"/>
              <w:rPr/>
            </w:pPr>
            <w:r>
              <w:rPr>
                <w:position w:val="-46"/>
              </w:rPr>
              <w:drawing>
                <wp:inline distT="0" distB="0" distL="0" distR="0">
                  <wp:extent cx="2207132" cy="1472599"/>
                  <wp:effectExtent l="0" t="0" r="0" b="0"/>
                  <wp:docPr id="172" name="IM 172"/>
                  <wp:cNvGraphicFramePr/>
                  <a:graphic>
                    <a:graphicData uri="http://schemas.openxmlformats.org/drawingml/2006/picture">
                      <pic:pic>
                        <pic:nvPicPr>
                          <pic:cNvPr id="172" name="IM 172"/>
                          <pic:cNvPicPr/>
                        </pic:nvPicPr>
                        <pic:blipFill>
                          <a:blip r:embed="rId89"/>
                          <a:stretch>
                            <a:fillRect/>
                          </a:stretch>
                        </pic:blipFill>
                        <pic:spPr>
                          <a:xfrm rot="0">
                            <a:off x="0" y="0"/>
                            <a:ext cx="2207132" cy="1472599"/>
                          </a:xfrm>
                          <a:prstGeom prst="rect">
                            <a:avLst/>
                          </a:prstGeom>
                        </pic:spPr>
                      </pic:pic>
                    </a:graphicData>
                  </a:graphic>
                </wp:inline>
              </w:drawing>
            </w:r>
          </w:p>
          <w:p>
            <w:pPr>
              <w:pStyle w:val="TableText"/>
              <w:ind w:left="3920"/>
              <w:spacing w:before="270" w:line="177"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8"/>
              </w:rPr>
              <w:t>图 </w:t>
            </w:r>
            <w:r>
              <w:rPr>
                <w:sz w:val="17"/>
                <w:szCs w:val="17"/>
                <w:color w:val="00AEEF"/>
                <w:spacing w:val="8"/>
                <w:position w:val="-1"/>
              </w:rPr>
              <w:t>4-5</w:t>
            </w:r>
            <w:r>
              <w:rPr>
                <w:sz w:val="17"/>
                <w:szCs w:val="17"/>
                <w:color w:val="00AEEF"/>
                <w:spacing w:val="1"/>
                <w:position w:val="-1"/>
              </w:rPr>
              <w:t xml:space="preserve">   </w:t>
            </w:r>
            <w:r>
              <w:rPr>
                <w:rFonts w:ascii="Microsoft YaHei" w:hAnsi="Microsoft YaHei" w:eastAsia="Microsoft YaHei" w:cs="Microsoft YaHei"/>
                <w:sz w:val="17"/>
                <w:szCs w:val="17"/>
                <w:color w:val="00AEEF"/>
                <w:spacing w:val="8"/>
              </w:rPr>
              <w:t>神富 </w:t>
            </w:r>
            <w:r>
              <w:rPr>
                <w:sz w:val="17"/>
                <w:szCs w:val="17"/>
                <w:color w:val="00AEEF"/>
                <w:spacing w:val="8"/>
                <w:position w:val="-1"/>
              </w:rPr>
              <w:t>6</w:t>
            </w:r>
            <w:r>
              <w:rPr>
                <w:rFonts w:ascii="Microsoft YaHei" w:hAnsi="Microsoft YaHei" w:eastAsia="Microsoft YaHei" w:cs="Microsoft YaHei"/>
                <w:sz w:val="17"/>
                <w:szCs w:val="17"/>
                <w:color w:val="00AEEF"/>
                <w:spacing w:val="8"/>
              </w:rPr>
              <w:t>号果实</w:t>
            </w:r>
          </w:p>
          <w:p>
            <w:pPr>
              <w:pStyle w:val="TableText"/>
              <w:ind w:left="1638"/>
              <w:spacing w:before="118"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3</w:t>
            </w:r>
            <w:r>
              <w:rPr>
                <w:rFonts w:ascii="Microsoft YaHei" w:hAnsi="Microsoft YaHei" w:eastAsia="Microsoft YaHei" w:cs="Microsoft YaHei"/>
                <w:sz w:val="20"/>
                <w:szCs w:val="20"/>
                <w:spacing w:val="11"/>
              </w:rPr>
              <w:t>)生长结果习性</w:t>
            </w:r>
          </w:p>
          <w:p>
            <w:pPr>
              <w:ind w:left="1617"/>
              <w:spacing w:before="116" w:line="17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5"/>
              </w:rPr>
              <w:t>该品种具有成花容易</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5"/>
                <w:position w:val="1"/>
              </w:rPr>
              <w:t>, </w:t>
            </w:r>
            <w:r>
              <w:rPr>
                <w:rFonts w:ascii="Microsoft YaHei" w:hAnsi="Microsoft YaHei" w:eastAsia="Microsoft YaHei" w:cs="Microsoft YaHei"/>
                <w:sz w:val="20"/>
                <w:szCs w:val="20"/>
                <w:spacing w:val="25"/>
              </w:rPr>
              <w:t>早果性强</w:t>
            </w:r>
            <w:r>
              <w:rPr>
                <w:rFonts w:ascii="Microsoft YaHei" w:hAnsi="Microsoft YaHei" w:eastAsia="Microsoft YaHei" w:cs="Microsoft YaHei"/>
                <w:sz w:val="20"/>
                <w:szCs w:val="20"/>
                <w:spacing w:val="25"/>
                <w:position w:val="1"/>
              </w:rPr>
              <w:t>、</w:t>
            </w:r>
            <w:r>
              <w:rPr>
                <w:rFonts w:ascii="Microsoft YaHei" w:hAnsi="Microsoft YaHei" w:eastAsia="Microsoft YaHei" w:cs="Microsoft YaHei"/>
                <w:sz w:val="20"/>
                <w:szCs w:val="20"/>
                <w:spacing w:val="25"/>
              </w:rPr>
              <w:t>丰产稳产和连续结果</w:t>
            </w:r>
            <w:r>
              <w:rPr>
                <w:rFonts w:ascii="Microsoft YaHei" w:hAnsi="Microsoft YaHei" w:eastAsia="Microsoft YaHei" w:cs="Microsoft YaHei"/>
                <w:sz w:val="20"/>
                <w:szCs w:val="20"/>
                <w:spacing w:val="24"/>
              </w:rPr>
              <w:t>能力强等特点</w:t>
            </w:r>
          </w:p>
          <w:p>
            <w:pPr>
              <w:pStyle w:val="TableText"/>
              <w:spacing w:line="304" w:lineRule="auto"/>
              <w:rPr/>
            </w:pPr>
            <w:r/>
          </w:p>
          <w:p>
            <w:pPr>
              <w:pStyle w:val="TableText"/>
              <w:ind w:firstLine="1206"/>
              <w:spacing w:before="1" w:line="409" w:lineRule="exact"/>
              <w:rPr/>
            </w:pPr>
            <w:r>
              <w:rPr>
                <w:position w:val="-8"/>
              </w:rPr>
              <w:pict>
                <v:group id="_x0000_s1080" style="mso-position-vertical-relative:line;mso-position-horizontal-relative:char;width:21pt;height:20.45pt;" filled="false" stroked="false" coordsize="420,409" coordorigin="0,0">
                  <v:group id="_x0000_s1082" style="position:absolute;left:0;top:0;width:420;height:409;" filled="false" stroked="false" coordsize="420,409" coordorigin="0,0">
                    <v:shape id="_x0000_s1084" style="position:absolute;left:0;top:47;width:68;height:282;" filled="false" strokecolor="#00AEEF" strokeweight="0.38pt" coordsize="68,282" coordorigin="0,0" path="m64,3c26,41,3,93,3,150c3,198,20,242,47,277e">
                      <v:stroke joinstyle="miter" miterlimit="4"/>
                    </v:shape>
                    <v:shape id="_x0000_s1086" style="position:absolute;left:34;top:0;width:370;height:177;" filled="false" strokecolor="#00AEEF" strokeweight="0.96pt" coordsize="370,177" coordorigin="0,0" path="m359,167c345,77,268,9,175,9c103,9,40,50,9,111e">
                      <v:stroke joinstyle="miter" miterlimit="4"/>
                    </v:shape>
                    <v:shape id="_x0000_s1088"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090" style="position:absolute;left:31;top:268;width:315;height:126;" filled="false" strokecolor="#00AEEF" strokeweight="0.96pt" coordsize="315,126" coordorigin="0,0" path="m9,9c39,73,103,116,178,116c226,116,271,97,304,67e">
                      <v:stroke joinstyle="miter" miterlimit="4"/>
                    </v:shape>
                    <v:shape id="_x0000_s1092" style="position:absolute;left:42;top:29;width:317;height:337;" filled="false" strokecolor="#00AEEF" strokeweight="0.38pt" coordsize="317,337" coordorigin="0,0" path="m100,318c120,327,143,333,167,333c231,333,286,296,313,242m153,3c69,11,3,81,3,168e">
                      <v:stroke joinstyle="miter" miterlimit="4"/>
                    </v:shape>
                  </v:group>
                  <v:shape id="_x0000_s1094" style="position:absolute;left:-20;top:-20;width:460;height:449;" filled="false" stroked="false" type="#_x0000_t202">
                    <v:fill on="false"/>
                    <v:stroke on="false"/>
                    <v:path/>
                    <v:imagedata o:title=""/>
                    <o:lock v:ext="edit" aspectratio="false"/>
                    <v:textbox inset="0mm,0mm,0mm,0mm">
                      <w:txbxContent>
                        <w:p>
                          <w:pPr>
                            <w:ind w:left="149"/>
                            <w:spacing w:before="155" w:line="189" w:lineRule="auto"/>
                            <w:rPr>
                              <w:rFonts w:ascii="Arial" w:hAnsi="Arial" w:eastAsia="Arial" w:cs="Arial"/>
                              <w:sz w:val="17"/>
                              <w:szCs w:val="17"/>
                            </w:rPr>
                          </w:pPr>
                          <w:r>
                            <w:rPr>
                              <w:rFonts w:ascii="Arial" w:hAnsi="Arial" w:eastAsia="Arial" w:cs="Arial"/>
                              <w:sz w:val="17"/>
                              <w:szCs w:val="17"/>
                              <w:spacing w:val="16"/>
                            </w:rPr>
                            <w:t>64</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4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四、红富士苹果优质生产技术</w:t>
            </w:r>
          </w:p>
          <w:p>
            <w:pPr>
              <w:ind w:firstLine="1300"/>
              <w:spacing w:line="56" w:lineRule="exact"/>
              <w:rPr/>
            </w:pPr>
            <w:r>
              <w:rPr>
                <w:position w:val="-1"/>
              </w:rPr>
              <w:drawing>
                <wp:inline distT="0" distB="0" distL="0" distR="0">
                  <wp:extent cx="4535017" cy="35693"/>
                  <wp:effectExtent l="0" t="0" r="0" b="0"/>
                  <wp:docPr id="174" name="IM 174"/>
                  <wp:cNvGraphicFramePr/>
                  <a:graphic>
                    <a:graphicData uri="http://schemas.openxmlformats.org/drawingml/2006/picture">
                      <pic:pic>
                        <pic:nvPicPr>
                          <pic:cNvPr id="174" name="IM 174"/>
                          <pic:cNvPicPr/>
                        </pic:nvPicPr>
                        <pic:blipFill>
                          <a:blip r:embed="rId90"/>
                          <a:stretch>
                            <a:fillRect/>
                          </a:stretch>
                        </pic:blipFill>
                        <pic:spPr>
                          <a:xfrm rot="0">
                            <a:off x="0" y="0"/>
                            <a:ext cx="4535017" cy="35693"/>
                          </a:xfrm>
                          <a:prstGeom prst="rect">
                            <a:avLst/>
                          </a:prstGeom>
                        </pic:spPr>
                      </pic:pic>
                    </a:graphicData>
                  </a:graphic>
                </wp:inline>
              </w:drawing>
            </w:r>
          </w:p>
          <w:p>
            <w:pPr>
              <w:pStyle w:val="TableText"/>
              <w:spacing w:line="263" w:lineRule="auto"/>
              <w:rPr/>
            </w:pPr>
            <w:r/>
          </w:p>
          <w:p>
            <w:pPr>
              <w:pStyle w:val="TableText"/>
              <w:ind w:left="1311" w:right="1187" w:firstLine="20"/>
              <w:spacing w:before="86" w:line="245" w:lineRule="auto"/>
              <w:jc w:val="both"/>
              <w:rPr>
                <w:rFonts w:ascii="Microsoft YaHei" w:hAnsi="Microsoft YaHei" w:eastAsia="Microsoft YaHei" w:cs="Microsoft YaHei"/>
                <w:sz w:val="20"/>
                <w:szCs w:val="20"/>
              </w:rPr>
            </w:pPr>
            <w:bookmarkStart w:name="bookmark46" w:id="57"/>
            <w:bookmarkEnd w:id="57"/>
            <w:r>
              <w:rPr>
                <w:rFonts w:ascii="Microsoft YaHei" w:hAnsi="Microsoft YaHei" w:eastAsia="Microsoft YaHei" w:cs="Microsoft YaHei"/>
                <w:sz w:val="20"/>
                <w:szCs w:val="20"/>
                <w:spacing w:val="11"/>
              </w:rPr>
              <w:t>(图 </w:t>
            </w:r>
            <w:r>
              <w:rPr>
                <w:sz w:val="20"/>
                <w:szCs w:val="20"/>
                <w:spacing w:val="11"/>
              </w:rPr>
              <w:t>4-6</w:t>
            </w:r>
            <w:r>
              <w:rPr>
                <w:rFonts w:ascii="Microsoft YaHei" w:hAnsi="Microsoft YaHei" w:eastAsia="Microsoft YaHei" w:cs="Microsoft YaHei"/>
                <w:sz w:val="20"/>
                <w:szCs w:val="20"/>
                <w:spacing w:val="11"/>
              </w:rPr>
              <w:t>) 。幼树长势较旺,萌芽率高、成枝力较强,成龄树树势中庸, </w:t>
            </w:r>
            <w:r>
              <w:rPr>
                <w:sz w:val="20"/>
                <w:szCs w:val="20"/>
                <w:spacing w:val="11"/>
                <w:position w:val="-2"/>
              </w:rPr>
              <w:t>1</w:t>
            </w:r>
            <w:r>
              <w:rPr>
                <w:rFonts w:ascii="Microsoft YaHei" w:hAnsi="Microsoft YaHei" w:eastAsia="Microsoft YaHei" w:cs="Microsoft YaHei"/>
                <w:sz w:val="20"/>
                <w:szCs w:val="20"/>
                <w:spacing w:val="11"/>
              </w:rPr>
              <w:t>年生枝中</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12"/>
              </w:rPr>
              <w:t>短截后,分生 </w:t>
            </w:r>
            <w:r>
              <w:rPr>
                <w:sz w:val="20"/>
                <w:szCs w:val="20"/>
                <w:spacing w:val="12"/>
              </w:rPr>
              <w:t>2~3</w:t>
            </w:r>
            <w:r>
              <w:rPr>
                <w:rFonts w:ascii="Microsoft YaHei" w:hAnsi="Microsoft YaHei" w:eastAsia="Microsoft YaHei" w:cs="Microsoft YaHei"/>
                <w:sz w:val="20"/>
                <w:szCs w:val="20"/>
                <w:spacing w:val="12"/>
              </w:rPr>
              <w:t>个侧枝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盛果期枝类组成;长枝占 </w:t>
            </w:r>
            <w:r>
              <w:rPr>
                <w:sz w:val="20"/>
                <w:szCs w:val="20"/>
                <w:spacing w:val="12"/>
                <w:position w:val="-1"/>
              </w:rPr>
              <w:t>28. </w:t>
            </w:r>
            <w:r>
              <w:rPr>
                <w:sz w:val="20"/>
                <w:szCs w:val="20"/>
                <w:spacing w:val="12"/>
              </w:rPr>
              <w:t>0%</w:t>
            </w:r>
            <w:r>
              <w:rPr>
                <w:rFonts w:ascii="Microsoft YaHei" w:hAnsi="Microsoft YaHei" w:eastAsia="Microsoft YaHei" w:cs="Microsoft YaHei"/>
                <w:sz w:val="20"/>
                <w:szCs w:val="20"/>
                <w:spacing w:val="12"/>
              </w:rPr>
              <w:t>,中枝占 </w:t>
            </w:r>
            <w:r>
              <w:rPr>
                <w:sz w:val="20"/>
                <w:szCs w:val="20"/>
                <w:spacing w:val="12"/>
                <w:position w:val="-1"/>
              </w:rPr>
              <w:t>10. </w:t>
            </w:r>
            <w:r>
              <w:rPr>
                <w:sz w:val="20"/>
                <w:szCs w:val="20"/>
                <w:spacing w:val="12"/>
              </w:rPr>
              <w:t>0%</w:t>
            </w:r>
            <w:r>
              <w:rPr>
                <w:rFonts w:ascii="Microsoft YaHei" w:hAnsi="Microsoft YaHei" w:eastAsia="Microsoft YaHei" w:cs="Microsoft YaHei"/>
                <w:sz w:val="20"/>
                <w:szCs w:val="20"/>
                <w:spacing w:val="12"/>
              </w:rPr>
              <w:t>,短</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枝占 </w:t>
            </w:r>
            <w:r>
              <w:rPr>
                <w:sz w:val="20"/>
                <w:szCs w:val="20"/>
                <w:spacing w:val="7"/>
                <w:position w:val="-1"/>
              </w:rPr>
              <w:t>57. </w:t>
            </w:r>
            <w:r>
              <w:rPr>
                <w:sz w:val="20"/>
                <w:szCs w:val="20"/>
                <w:spacing w:val="7"/>
              </w:rPr>
              <w:t>9%</w:t>
            </w:r>
            <w:r>
              <w:rPr>
                <w:rFonts w:ascii="Microsoft YaHei" w:hAnsi="Microsoft YaHei" w:eastAsia="Microsoft YaHei" w:cs="Microsoft YaHei"/>
                <w:sz w:val="20"/>
                <w:szCs w:val="20"/>
                <w:spacing w:val="7"/>
              </w:rPr>
              <w:t>,叶从枝占 </w:t>
            </w:r>
            <w:r>
              <w:rPr>
                <w:sz w:val="20"/>
                <w:szCs w:val="20"/>
                <w:spacing w:val="7"/>
                <w:position w:val="-1"/>
              </w:rPr>
              <w:t>29. </w:t>
            </w:r>
            <w:r>
              <w:rPr>
                <w:sz w:val="20"/>
                <w:szCs w:val="20"/>
                <w:spacing w:val="7"/>
              </w:rPr>
              <w:t>3%</w:t>
            </w:r>
            <w:r>
              <w:rPr>
                <w:rFonts w:ascii="Microsoft YaHei" w:hAnsi="Microsoft YaHei" w:eastAsia="Microsoft YaHei" w:cs="Microsoft YaHei"/>
                <w:sz w:val="20"/>
                <w:szCs w:val="20"/>
                <w:spacing w:val="7"/>
              </w:rPr>
              <w:t>,萌芽率 </w:t>
            </w:r>
            <w:r>
              <w:rPr>
                <w:sz w:val="20"/>
                <w:szCs w:val="20"/>
                <w:spacing w:val="7"/>
                <w:position w:val="-1"/>
              </w:rPr>
              <w:t>87.</w:t>
            </w:r>
            <w:r>
              <w:rPr>
                <w:sz w:val="20"/>
                <w:szCs w:val="20"/>
                <w:spacing w:val="15"/>
                <w:position w:val="-1"/>
              </w:rPr>
              <w:t xml:space="preserve"> </w:t>
            </w:r>
            <w:r>
              <w:rPr>
                <w:sz w:val="20"/>
                <w:szCs w:val="20"/>
                <w:spacing w:val="7"/>
              </w:rPr>
              <w:t>5%</w:t>
            </w:r>
            <w:r>
              <w:rPr>
                <w:rFonts w:ascii="Microsoft YaHei" w:hAnsi="Microsoft YaHei" w:eastAsia="Microsoft YaHei" w:cs="Microsoft YaHei"/>
                <w:sz w:val="20"/>
                <w:szCs w:val="20"/>
                <w:spacing w:val="7"/>
              </w:rPr>
              <w:t>,果枝比率</w:t>
            </w:r>
            <w:r>
              <w:rPr>
                <w:rFonts w:ascii="Microsoft YaHei" w:hAnsi="Microsoft YaHei" w:eastAsia="Microsoft YaHei" w:cs="Microsoft YaHei"/>
                <w:sz w:val="20"/>
                <w:szCs w:val="20"/>
                <w:spacing w:val="16"/>
                <w:w w:val="101"/>
              </w:rPr>
              <w:t xml:space="preserve"> </w:t>
            </w:r>
            <w:r>
              <w:rPr>
                <w:sz w:val="20"/>
                <w:szCs w:val="20"/>
                <w:spacing w:val="7"/>
                <w:position w:val="-1"/>
              </w:rPr>
              <w:t>85.</w:t>
            </w:r>
            <w:r>
              <w:rPr>
                <w:sz w:val="20"/>
                <w:szCs w:val="20"/>
                <w:spacing w:val="12"/>
                <w:position w:val="-1"/>
              </w:rPr>
              <w:t xml:space="preserve"> </w:t>
            </w:r>
            <w:r>
              <w:rPr>
                <w:sz w:val="20"/>
                <w:szCs w:val="20"/>
                <w:spacing w:val="7"/>
                <w:position w:val="-1"/>
              </w:rPr>
              <w:t>5%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33"/>
                <w:position w:val="1"/>
              </w:rPr>
              <w:t xml:space="preserve"> </w:t>
            </w:r>
            <w:r>
              <w:rPr>
                <w:rFonts w:ascii="Microsoft YaHei" w:hAnsi="Microsoft YaHei" w:eastAsia="Microsoft YaHei" w:cs="Microsoft YaHei"/>
                <w:sz w:val="20"/>
                <w:szCs w:val="20"/>
                <w:spacing w:val="7"/>
              </w:rPr>
              <w:t>以短果枝结</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果为主,并具有腋花芽结果习性</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果个大,丰产性好</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乔砧树栽后 </w:t>
            </w:r>
            <w:r>
              <w:rPr>
                <w:sz w:val="20"/>
                <w:szCs w:val="20"/>
                <w:spacing w:val="13"/>
                <w:position w:val="-2"/>
              </w:rPr>
              <w:t>2~3</w:t>
            </w:r>
            <w:r>
              <w:rPr>
                <w:rFonts w:ascii="Microsoft YaHei" w:hAnsi="Microsoft YaHei" w:eastAsia="Microsoft YaHei" w:cs="Microsoft YaHei"/>
                <w:sz w:val="20"/>
                <w:szCs w:val="20"/>
                <w:spacing w:val="13"/>
              </w:rPr>
              <w:t>年结果</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21"/>
              </w:rPr>
              <w:t>矮砧树栽后 </w:t>
            </w:r>
            <w:r>
              <w:rPr>
                <w:sz w:val="20"/>
                <w:szCs w:val="20"/>
                <w:spacing w:val="21"/>
                <w:position w:val="-2"/>
              </w:rPr>
              <w:t>2</w:t>
            </w:r>
            <w:r>
              <w:rPr>
                <w:rFonts w:ascii="Microsoft YaHei" w:hAnsi="Microsoft YaHei" w:eastAsia="Microsoft YaHei" w:cs="Microsoft YaHei"/>
                <w:sz w:val="20"/>
                <w:szCs w:val="20"/>
                <w:spacing w:val="21"/>
              </w:rPr>
              <w:t>年开始结果</w:t>
            </w:r>
            <w:r>
              <w:rPr>
                <w:rFonts w:ascii="Microsoft YaHei" w:hAnsi="Microsoft YaHei" w:eastAsia="Microsoft YaHei" w:cs="Microsoft YaHei"/>
                <w:sz w:val="20"/>
                <w:szCs w:val="20"/>
                <w:spacing w:val="21"/>
                <w:position w:val="1"/>
              </w:rPr>
              <w:t>, </w:t>
            </w:r>
            <w:r>
              <w:rPr>
                <w:sz w:val="20"/>
                <w:szCs w:val="20"/>
                <w:spacing w:val="21"/>
                <w:position w:val="-2"/>
              </w:rPr>
              <w:t>4</w:t>
            </w:r>
            <w:r>
              <w:rPr>
                <w:sz w:val="20"/>
                <w:szCs w:val="20"/>
                <w:spacing w:val="-25"/>
                <w:position w:val="-2"/>
              </w:rPr>
              <w:t xml:space="preserve"> </w:t>
            </w:r>
            <w:r>
              <w:rPr>
                <w:rFonts w:ascii="Microsoft YaHei" w:hAnsi="Microsoft YaHei" w:eastAsia="Microsoft YaHei" w:cs="Microsoft YaHei"/>
                <w:sz w:val="20"/>
                <w:szCs w:val="20"/>
                <w:spacing w:val="21"/>
              </w:rPr>
              <w:t>年后进入盛果期</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21"/>
                <w:position w:val="1"/>
              </w:rPr>
              <w:t>。</w:t>
            </w:r>
            <w:r>
              <w:rPr>
                <w:rFonts w:ascii="Microsoft YaHei" w:hAnsi="Microsoft YaHei" w:eastAsia="Microsoft YaHei" w:cs="Microsoft YaHei"/>
                <w:sz w:val="20"/>
                <w:szCs w:val="20"/>
                <w:spacing w:val="21"/>
              </w:rPr>
              <w:t>试栽园,栽后</w:t>
            </w:r>
            <w:r>
              <w:rPr>
                <w:rFonts w:ascii="Microsoft YaHei" w:hAnsi="Microsoft YaHei" w:eastAsia="Microsoft YaHei" w:cs="Microsoft YaHei"/>
                <w:sz w:val="20"/>
                <w:szCs w:val="20"/>
                <w:spacing w:val="29"/>
              </w:rPr>
              <w:t xml:space="preserve"> </w:t>
            </w:r>
            <w:r>
              <w:rPr>
                <w:sz w:val="20"/>
                <w:szCs w:val="20"/>
                <w:spacing w:val="21"/>
                <w:position w:val="-2"/>
              </w:rPr>
              <w:t>6</w:t>
            </w:r>
            <w:r>
              <w:rPr>
                <w:sz w:val="20"/>
                <w:szCs w:val="20"/>
                <w:spacing w:val="-26"/>
                <w:position w:val="-2"/>
              </w:rPr>
              <w:t xml:space="preserve"> </w:t>
            </w:r>
            <w:r>
              <w:rPr>
                <w:rFonts w:ascii="Microsoft YaHei" w:hAnsi="Microsoft YaHei" w:eastAsia="Microsoft YaHei" w:cs="Microsoft YaHei"/>
                <w:sz w:val="20"/>
                <w:szCs w:val="20"/>
                <w:spacing w:val="21"/>
              </w:rPr>
              <w:t>年,平均株产</w:t>
            </w:r>
            <w:r>
              <w:rPr>
                <w:rFonts w:ascii="Microsoft YaHei" w:hAnsi="Microsoft YaHei" w:eastAsia="Microsoft YaHei" w:cs="Microsoft YaHei"/>
                <w:sz w:val="20"/>
                <w:szCs w:val="20"/>
              </w:rPr>
              <w:t xml:space="preserve"> </w:t>
            </w:r>
            <w:r>
              <w:rPr>
                <w:sz w:val="20"/>
                <w:szCs w:val="20"/>
                <w:spacing w:val="9"/>
                <w:position w:val="-1"/>
              </w:rPr>
              <w:t>61. </w:t>
            </w:r>
            <w:r>
              <w:rPr>
                <w:sz w:val="20"/>
                <w:szCs w:val="20"/>
                <w:spacing w:val="9"/>
              </w:rPr>
              <w:t>5</w:t>
            </w:r>
            <w:r>
              <w:rPr>
                <w:sz w:val="20"/>
                <w:szCs w:val="20"/>
              </w:rPr>
              <w:t>kg</w:t>
            </w:r>
            <w:r>
              <w:rPr>
                <w:rFonts w:ascii="Microsoft YaHei" w:hAnsi="Microsoft YaHei" w:eastAsia="Microsoft YaHei" w:cs="Microsoft YaHei"/>
                <w:sz w:val="20"/>
                <w:szCs w:val="20"/>
                <w:spacing w:val="9"/>
              </w:rPr>
              <w:t>,每 </w:t>
            </w:r>
            <w:r>
              <w:rPr>
                <w:sz w:val="20"/>
                <w:szCs w:val="20"/>
                <w:spacing w:val="9"/>
                <w:position w:val="-1"/>
              </w:rPr>
              <w:t>667m</w:t>
            </w:r>
            <w:r>
              <w:rPr>
                <w:sz w:val="11"/>
                <w:szCs w:val="11"/>
                <w:spacing w:val="9"/>
                <w:position w:val="7"/>
              </w:rPr>
              <w:t>2</w:t>
            </w:r>
            <w:r>
              <w:rPr>
                <w:sz w:val="11"/>
                <w:szCs w:val="11"/>
                <w:spacing w:val="23"/>
                <w:w w:val="101"/>
                <w:position w:val="7"/>
              </w:rPr>
              <w:t xml:space="preserve"> </w:t>
            </w:r>
            <w:r>
              <w:rPr>
                <w:rFonts w:ascii="Microsoft YaHei" w:hAnsi="Microsoft YaHei" w:eastAsia="Microsoft YaHei" w:cs="Microsoft YaHei"/>
                <w:sz w:val="20"/>
                <w:szCs w:val="20"/>
                <w:spacing w:val="9"/>
              </w:rPr>
              <w:t>产量为 </w:t>
            </w:r>
            <w:r>
              <w:rPr>
                <w:sz w:val="20"/>
                <w:szCs w:val="20"/>
                <w:spacing w:val="9"/>
                <w:position w:val="-1"/>
              </w:rPr>
              <w:t>6000</w:t>
            </w:r>
            <w:r>
              <w:rPr>
                <w:sz w:val="20"/>
                <w:szCs w:val="20"/>
                <w:position w:val="-1"/>
              </w:rPr>
              <w:t>kg</w:t>
            </w:r>
            <w:r>
              <w:rPr>
                <w:sz w:val="20"/>
                <w:szCs w:val="20"/>
                <w:spacing w:val="-24"/>
                <w:position w:val="-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对授粉品种无严格选</w:t>
            </w:r>
            <w:r>
              <w:rPr>
                <w:rFonts w:ascii="Microsoft YaHei" w:hAnsi="Microsoft YaHei" w:eastAsia="Microsoft YaHei" w:cs="Microsoft YaHei"/>
                <w:sz w:val="20"/>
                <w:szCs w:val="20"/>
                <w:spacing w:val="8"/>
              </w:rPr>
              <w:t>择性,异花授粉坐果率</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高,花序坐果率可达 </w:t>
            </w:r>
            <w:r>
              <w:rPr>
                <w:sz w:val="20"/>
                <w:szCs w:val="20"/>
                <w:spacing w:val="16"/>
              </w:rPr>
              <w:t>95%</w:t>
            </w:r>
            <w:r>
              <w:rPr>
                <w:rFonts w:ascii="Microsoft YaHei" w:hAnsi="Microsoft YaHei" w:eastAsia="Microsoft YaHei" w:cs="Microsoft YaHei"/>
                <w:sz w:val="20"/>
                <w:szCs w:val="20"/>
                <w:spacing w:val="16"/>
              </w:rPr>
              <w:t>以上</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16"/>
              </w:rPr>
              <w:t>果台枝连</w:t>
            </w:r>
            <w:r>
              <w:rPr>
                <w:rFonts w:ascii="Microsoft YaHei" w:hAnsi="Microsoft YaHei" w:eastAsia="Microsoft YaHei" w:cs="Microsoft YaHei"/>
                <w:sz w:val="20"/>
                <w:szCs w:val="20"/>
                <w:spacing w:val="15"/>
              </w:rPr>
              <w:t>续结果能力较强,连续结果 </w:t>
            </w:r>
            <w:r>
              <w:rPr>
                <w:sz w:val="20"/>
                <w:szCs w:val="20"/>
                <w:spacing w:val="15"/>
                <w:position w:val="-1"/>
              </w:rPr>
              <w:t>2</w:t>
            </w:r>
            <w:r>
              <w:rPr>
                <w:rFonts w:ascii="Microsoft YaHei" w:hAnsi="Microsoft YaHei" w:eastAsia="Microsoft YaHei" w:cs="Microsoft YaHei"/>
                <w:sz w:val="20"/>
                <w:szCs w:val="20"/>
                <w:spacing w:val="15"/>
              </w:rPr>
              <w:t>年以上</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的占 </w:t>
            </w:r>
            <w:r>
              <w:rPr>
                <w:sz w:val="20"/>
                <w:szCs w:val="20"/>
                <w:spacing w:val="6"/>
                <w:position w:val="-1"/>
              </w:rPr>
              <w:t>55. 7%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在肥水条件充足的情况下,大小年现象不明显</w:t>
            </w:r>
            <w:r>
              <w:rPr>
                <w:rFonts w:ascii="Microsoft YaHei" w:hAnsi="Microsoft YaHei" w:eastAsia="Microsoft YaHei" w:cs="Microsoft YaHei"/>
                <w:sz w:val="20"/>
                <w:szCs w:val="20"/>
                <w:spacing w:val="6"/>
                <w:position w:val="1"/>
              </w:rPr>
              <w:t>。</w:t>
            </w:r>
          </w:p>
          <w:p>
            <w:pPr>
              <w:ind w:firstLine="2602"/>
              <w:spacing w:before="106" w:line="3244" w:lineRule="exact"/>
              <w:rPr/>
            </w:pPr>
            <w:r>
              <w:rPr>
                <w:position w:val="-64"/>
              </w:rPr>
              <w:drawing>
                <wp:inline distT="0" distB="0" distL="0" distR="0">
                  <wp:extent cx="2879992" cy="2059918"/>
                  <wp:effectExtent l="0" t="0" r="0" b="0"/>
                  <wp:docPr id="176" name="IM 176"/>
                  <wp:cNvGraphicFramePr/>
                  <a:graphic>
                    <a:graphicData uri="http://schemas.openxmlformats.org/drawingml/2006/picture">
                      <pic:pic>
                        <pic:nvPicPr>
                          <pic:cNvPr id="176" name="IM 176"/>
                          <pic:cNvPicPr/>
                        </pic:nvPicPr>
                        <pic:blipFill>
                          <a:blip r:embed="rId91"/>
                          <a:stretch>
                            <a:fillRect/>
                          </a:stretch>
                        </pic:blipFill>
                        <pic:spPr>
                          <a:xfrm rot="0">
                            <a:off x="0" y="0"/>
                            <a:ext cx="2879992" cy="2059918"/>
                          </a:xfrm>
                          <a:prstGeom prst="rect">
                            <a:avLst/>
                          </a:prstGeom>
                        </pic:spPr>
                      </pic:pic>
                    </a:graphicData>
                  </a:graphic>
                </wp:inline>
              </w:drawing>
            </w:r>
          </w:p>
          <w:p>
            <w:pPr>
              <w:pStyle w:val="TableText"/>
              <w:ind w:left="3942"/>
              <w:spacing w:before="269"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8"/>
              </w:rPr>
              <w:t>图 </w:t>
            </w:r>
            <w:r>
              <w:rPr>
                <w:sz w:val="17"/>
                <w:szCs w:val="17"/>
                <w:color w:val="00AEEF"/>
                <w:spacing w:val="8"/>
                <w:position w:val="-1"/>
              </w:rPr>
              <w:t>4-6</w:t>
            </w:r>
            <w:r>
              <w:rPr>
                <w:sz w:val="17"/>
                <w:szCs w:val="17"/>
                <w:color w:val="00AEEF"/>
                <w:spacing w:val="2"/>
                <w:position w:val="-1"/>
              </w:rPr>
              <w:t xml:space="preserve">   </w:t>
            </w:r>
            <w:r>
              <w:rPr>
                <w:rFonts w:ascii="Microsoft YaHei" w:hAnsi="Microsoft YaHei" w:eastAsia="Microsoft YaHei" w:cs="Microsoft YaHei"/>
                <w:sz w:val="17"/>
                <w:szCs w:val="17"/>
                <w:color w:val="00AEEF"/>
                <w:spacing w:val="8"/>
              </w:rPr>
              <w:t>神富 </w:t>
            </w:r>
            <w:r>
              <w:rPr>
                <w:sz w:val="17"/>
                <w:szCs w:val="17"/>
                <w:color w:val="00AEEF"/>
                <w:spacing w:val="8"/>
                <w:position w:val="-1"/>
              </w:rPr>
              <w:t>6</w:t>
            </w:r>
            <w:r>
              <w:rPr>
                <w:rFonts w:ascii="Microsoft YaHei" w:hAnsi="Microsoft YaHei" w:eastAsia="Microsoft YaHei" w:cs="Microsoft YaHei"/>
                <w:sz w:val="17"/>
                <w:szCs w:val="17"/>
                <w:color w:val="00AEEF"/>
                <w:spacing w:val="8"/>
              </w:rPr>
              <w:t>号丰产状</w:t>
            </w:r>
          </w:p>
          <w:p>
            <w:pPr>
              <w:pStyle w:val="TableText"/>
              <w:ind w:left="1751"/>
              <w:spacing w:before="266"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4</w:t>
            </w:r>
            <w:r>
              <w:rPr>
                <w:rFonts w:ascii="Microsoft YaHei" w:hAnsi="Microsoft YaHei" w:eastAsia="Microsoft YaHei" w:cs="Microsoft YaHei"/>
                <w:sz w:val="20"/>
                <w:szCs w:val="20"/>
                <w:spacing w:val="11"/>
              </w:rPr>
              <w:t>)物候期</w:t>
            </w:r>
          </w:p>
          <w:p>
            <w:pPr>
              <w:pStyle w:val="TableText"/>
              <w:ind w:left="1310" w:right="1187" w:firstLine="422"/>
              <w:spacing w:before="108" w:line="24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在山东乳山地区,萌芽期为 </w:t>
            </w:r>
            <w:r>
              <w:rPr>
                <w:sz w:val="20"/>
                <w:szCs w:val="20"/>
                <w:spacing w:val="15"/>
                <w:position w:val="-1"/>
              </w:rPr>
              <w:t>3</w:t>
            </w:r>
            <w:r>
              <w:rPr>
                <w:rFonts w:ascii="Microsoft YaHei" w:hAnsi="Microsoft YaHei" w:eastAsia="Microsoft YaHei" w:cs="Microsoft YaHei"/>
                <w:sz w:val="20"/>
                <w:szCs w:val="20"/>
                <w:spacing w:val="15"/>
              </w:rPr>
              <w:t>月底至</w:t>
            </w:r>
            <w:r>
              <w:rPr>
                <w:sz w:val="20"/>
                <w:szCs w:val="20"/>
                <w:spacing w:val="15"/>
              </w:rPr>
              <w:t>4</w:t>
            </w:r>
            <w:r>
              <w:rPr>
                <w:rFonts w:ascii="Microsoft YaHei" w:hAnsi="Microsoft YaHei" w:eastAsia="Microsoft YaHei" w:cs="Microsoft YaHei"/>
                <w:sz w:val="20"/>
                <w:szCs w:val="20"/>
                <w:spacing w:val="15"/>
              </w:rPr>
              <w:t>月初,初花期为 </w:t>
            </w:r>
            <w:r>
              <w:rPr>
                <w:sz w:val="20"/>
                <w:szCs w:val="20"/>
                <w:spacing w:val="15"/>
                <w:position w:val="-1"/>
              </w:rPr>
              <w:t>4</w:t>
            </w:r>
            <w:r>
              <w:rPr>
                <w:rFonts w:ascii="Microsoft YaHei" w:hAnsi="Microsoft YaHei" w:eastAsia="Microsoft YaHei" w:cs="Microsoft YaHei"/>
                <w:sz w:val="20"/>
                <w:szCs w:val="20"/>
                <w:spacing w:val="15"/>
              </w:rPr>
              <w:t>月 </w:t>
            </w:r>
            <w:r>
              <w:rPr>
                <w:sz w:val="20"/>
                <w:szCs w:val="20"/>
                <w:spacing w:val="15"/>
                <w:position w:val="-2"/>
              </w:rPr>
              <w:t>22~27 </w:t>
            </w:r>
            <w:r>
              <w:rPr>
                <w:rFonts w:ascii="Microsoft YaHei" w:hAnsi="Microsoft YaHei" w:eastAsia="Microsoft YaHei" w:cs="Microsoft YaHei"/>
                <w:sz w:val="20"/>
                <w:szCs w:val="20"/>
                <w:spacing w:val="15"/>
              </w:rPr>
              <w:t>日</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15"/>
              </w:rPr>
              <w:t>,盛花</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期为 </w:t>
            </w:r>
            <w:r>
              <w:rPr>
                <w:sz w:val="20"/>
                <w:szCs w:val="20"/>
                <w:spacing w:val="13"/>
                <w:position w:val="-1"/>
              </w:rPr>
              <w:t>4</w:t>
            </w:r>
            <w:r>
              <w:rPr>
                <w:rFonts w:ascii="Microsoft YaHei" w:hAnsi="Microsoft YaHei" w:eastAsia="Microsoft YaHei" w:cs="Microsoft YaHei"/>
                <w:sz w:val="20"/>
                <w:szCs w:val="20"/>
                <w:spacing w:val="13"/>
              </w:rPr>
              <w:t>月 </w:t>
            </w:r>
            <w:r>
              <w:rPr>
                <w:sz w:val="20"/>
                <w:szCs w:val="20"/>
                <w:spacing w:val="13"/>
                <w:position w:val="-1"/>
              </w:rPr>
              <w:t>27 </w:t>
            </w:r>
            <w:r>
              <w:rPr>
                <w:rFonts w:ascii="Microsoft YaHei" w:hAnsi="Microsoft YaHei" w:eastAsia="Microsoft YaHei" w:cs="Microsoft YaHei"/>
                <w:sz w:val="20"/>
                <w:szCs w:val="20"/>
                <w:spacing w:val="13"/>
              </w:rPr>
              <w:t>日至 </w:t>
            </w:r>
            <w:r>
              <w:rPr>
                <w:sz w:val="20"/>
                <w:szCs w:val="20"/>
                <w:spacing w:val="13"/>
                <w:position w:val="-1"/>
              </w:rPr>
              <w:t>5</w:t>
            </w:r>
            <w:r>
              <w:rPr>
                <w:rFonts w:ascii="Microsoft YaHei" w:hAnsi="Microsoft YaHei" w:eastAsia="Microsoft YaHei" w:cs="Microsoft YaHei"/>
                <w:sz w:val="20"/>
                <w:szCs w:val="20"/>
                <w:spacing w:val="13"/>
              </w:rPr>
              <w:t>月 </w:t>
            </w:r>
            <w:r>
              <w:rPr>
                <w:sz w:val="20"/>
                <w:szCs w:val="20"/>
                <w:spacing w:val="13"/>
                <w:position w:val="-1"/>
              </w:rPr>
              <w:t>3 </w:t>
            </w:r>
            <w:r>
              <w:rPr>
                <w:rFonts w:ascii="Microsoft YaHei" w:hAnsi="Microsoft YaHei" w:eastAsia="Microsoft YaHei" w:cs="Microsoft YaHei"/>
                <w:sz w:val="20"/>
                <w:szCs w:val="20"/>
                <w:spacing w:val="13"/>
              </w:rPr>
              <w:t>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3"/>
              </w:rPr>
              <w:t>,花期 </w:t>
            </w:r>
            <w:r>
              <w:rPr>
                <w:sz w:val="20"/>
                <w:szCs w:val="20"/>
                <w:spacing w:val="13"/>
                <w:position w:val="-2"/>
              </w:rPr>
              <w:t>7~9</w:t>
            </w:r>
            <w:r>
              <w:rPr>
                <w:rFonts w:ascii="Microsoft YaHei" w:hAnsi="Microsoft YaHei" w:eastAsia="Microsoft YaHei" w:cs="Microsoft YaHei"/>
                <w:sz w:val="20"/>
                <w:szCs w:val="20"/>
                <w:spacing w:val="13"/>
              </w:rPr>
              <w:t>天</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春梢迅速生长期为 </w:t>
            </w:r>
            <w:r>
              <w:rPr>
                <w:sz w:val="20"/>
                <w:szCs w:val="20"/>
                <w:spacing w:val="13"/>
                <w:position w:val="-1"/>
              </w:rPr>
              <w:t>4</w:t>
            </w:r>
            <w:r>
              <w:rPr>
                <w:rFonts w:ascii="Microsoft YaHei" w:hAnsi="Microsoft YaHei" w:eastAsia="Microsoft YaHei" w:cs="Microsoft YaHei"/>
                <w:sz w:val="20"/>
                <w:szCs w:val="20"/>
                <w:spacing w:val="13"/>
              </w:rPr>
              <w:t>月下旬至 </w:t>
            </w:r>
            <w:r>
              <w:rPr>
                <w:sz w:val="20"/>
                <w:szCs w:val="20"/>
                <w:spacing w:val="13"/>
                <w:position w:val="-1"/>
              </w:rPr>
              <w:t>6</w:t>
            </w:r>
            <w:r>
              <w:rPr>
                <w:rFonts w:ascii="Microsoft YaHei" w:hAnsi="Microsoft YaHei" w:eastAsia="Microsoft YaHei" w:cs="Microsoft YaHei"/>
                <w:sz w:val="20"/>
                <w:szCs w:val="20"/>
                <w:spacing w:val="13"/>
              </w:rPr>
              <w:t>月</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中旬,秋梢生长高峰期为 </w:t>
            </w:r>
            <w:r>
              <w:rPr>
                <w:sz w:val="20"/>
                <w:szCs w:val="20"/>
                <w:spacing w:val="15"/>
                <w:position w:val="-1"/>
              </w:rPr>
              <w:t>7</w:t>
            </w:r>
            <w:r>
              <w:rPr>
                <w:rFonts w:ascii="Microsoft YaHei" w:hAnsi="Microsoft YaHei" w:eastAsia="Microsoft YaHei" w:cs="Microsoft YaHei"/>
                <w:sz w:val="20"/>
                <w:szCs w:val="20"/>
                <w:spacing w:val="15"/>
              </w:rPr>
              <w:t>月</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15"/>
              </w:rPr>
              <w:t>中旬至 </w:t>
            </w:r>
            <w:r>
              <w:rPr>
                <w:sz w:val="20"/>
                <w:szCs w:val="20"/>
                <w:spacing w:val="15"/>
                <w:position w:val="-1"/>
              </w:rPr>
              <w:t>8</w:t>
            </w:r>
            <w:r>
              <w:rPr>
                <w:rFonts w:ascii="Microsoft YaHei" w:hAnsi="Microsoft YaHei" w:eastAsia="Microsoft YaHei" w:cs="Microsoft YaHei"/>
                <w:sz w:val="20"/>
                <w:szCs w:val="20"/>
                <w:spacing w:val="15"/>
              </w:rPr>
              <w:t>月上旬</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5"/>
                <w:position w:val="1"/>
              </w:rPr>
              <w:t>。</w:t>
            </w:r>
            <w:r>
              <w:rPr>
                <w:sz w:val="20"/>
                <w:szCs w:val="20"/>
                <w:spacing w:val="15"/>
                <w:position w:val="-1"/>
              </w:rPr>
              <w:t>10</w:t>
            </w:r>
            <w:r>
              <w:rPr>
                <w:rFonts w:ascii="Microsoft YaHei" w:hAnsi="Microsoft YaHei" w:eastAsia="Microsoft YaHei" w:cs="Microsoft YaHei"/>
                <w:sz w:val="20"/>
                <w:szCs w:val="20"/>
                <w:spacing w:val="15"/>
              </w:rPr>
              <w:t>月</w:t>
            </w:r>
            <w:r>
              <w:rPr>
                <w:rFonts w:ascii="Microsoft YaHei" w:hAnsi="Microsoft YaHei" w:eastAsia="Microsoft YaHei" w:cs="Microsoft YaHei"/>
                <w:sz w:val="20"/>
                <w:szCs w:val="20"/>
                <w:spacing w:val="-22"/>
              </w:rPr>
              <w:t xml:space="preserve"> </w:t>
            </w:r>
            <w:r>
              <w:rPr>
                <w:rFonts w:ascii="Microsoft YaHei" w:hAnsi="Microsoft YaHei" w:eastAsia="Microsoft YaHei" w:cs="Microsoft YaHei"/>
                <w:sz w:val="20"/>
                <w:szCs w:val="20"/>
                <w:spacing w:val="15"/>
              </w:rPr>
              <w:t>中下旬果实成熟,果实生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育期 </w:t>
            </w:r>
            <w:r>
              <w:rPr>
                <w:sz w:val="20"/>
                <w:szCs w:val="20"/>
                <w:spacing w:val="8"/>
                <w:position w:val="-1"/>
              </w:rPr>
              <w:t>170~175</w:t>
            </w:r>
            <w:r>
              <w:rPr>
                <w:rFonts w:ascii="Microsoft YaHei" w:hAnsi="Microsoft YaHei" w:eastAsia="Microsoft YaHei" w:cs="Microsoft YaHei"/>
                <w:sz w:val="20"/>
                <w:szCs w:val="20"/>
                <w:spacing w:val="8"/>
              </w:rPr>
              <w:t>天</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落叶期为 </w:t>
            </w:r>
            <w:r>
              <w:rPr>
                <w:sz w:val="20"/>
                <w:szCs w:val="20"/>
                <w:spacing w:val="8"/>
                <w:position w:val="-1"/>
              </w:rPr>
              <w:t>11</w:t>
            </w:r>
            <w:r>
              <w:rPr>
                <w:rFonts w:ascii="Microsoft YaHei" w:hAnsi="Microsoft YaHei" w:eastAsia="Microsoft YaHei" w:cs="Microsoft YaHei"/>
                <w:sz w:val="20"/>
                <w:szCs w:val="20"/>
                <w:spacing w:val="8"/>
              </w:rPr>
              <w:t>月中旬</w:t>
            </w:r>
            <w:r>
              <w:rPr>
                <w:rFonts w:ascii="Microsoft YaHei" w:hAnsi="Microsoft YaHei" w:eastAsia="Microsoft YaHei" w:cs="Microsoft YaHei"/>
                <w:sz w:val="20"/>
                <w:szCs w:val="20"/>
                <w:spacing w:val="8"/>
                <w:position w:val="1"/>
              </w:rPr>
              <w:t>。</w:t>
            </w:r>
          </w:p>
          <w:p>
            <w:pPr>
              <w:pStyle w:val="TableText"/>
              <w:ind w:left="1731"/>
              <w:spacing w:before="55" w:line="170" w:lineRule="auto"/>
              <w:rPr/>
            </w:pPr>
            <w:r>
              <w:rPr>
                <w:color w:val="00AEEF"/>
                <w:spacing w:val="9"/>
                <w:position w:val="-2"/>
              </w:rPr>
              <w:t>4.</w:t>
            </w:r>
            <w:r>
              <w:rPr>
                <w:color w:val="00AEEF"/>
                <w:spacing w:val="60"/>
                <w:position w:val="-2"/>
              </w:rPr>
              <w:t xml:space="preserve"> </w:t>
            </w:r>
            <w:r>
              <w:rPr>
                <w:rFonts w:ascii="Microsoft YaHei" w:hAnsi="Microsoft YaHei" w:eastAsia="Microsoft YaHei" w:cs="Microsoft YaHei"/>
                <w:color w:val="00AEEF"/>
                <w:spacing w:val="9"/>
              </w:rPr>
              <w:t>神富 </w:t>
            </w:r>
            <w:r>
              <w:rPr>
                <w:color w:val="00AEEF"/>
                <w:spacing w:val="9"/>
              </w:rPr>
              <w:t>2</w:t>
            </w:r>
            <w:r>
              <w:rPr>
                <w:rFonts w:ascii="Microsoft YaHei" w:hAnsi="Microsoft YaHei" w:eastAsia="Microsoft YaHei" w:cs="Microsoft YaHei"/>
                <w:color w:val="00AEEF"/>
                <w:spacing w:val="9"/>
              </w:rPr>
              <w:t>号</w:t>
            </w:r>
            <w:r>
              <w:rPr>
                <w:color w:val="00AEEF"/>
                <w:spacing w:val="9"/>
              </w:rPr>
              <w:t>(</w:t>
            </w:r>
            <w:r>
              <w:rPr>
                <w:rFonts w:ascii="Microsoft YaHei" w:hAnsi="Microsoft YaHei" w:eastAsia="Microsoft YaHei" w:cs="Microsoft YaHei"/>
                <w:color w:val="00AEEF"/>
                <w:spacing w:val="9"/>
              </w:rPr>
              <w:t>双馨</w:t>
            </w:r>
            <w:r>
              <w:rPr>
                <w:color w:val="00AEEF"/>
                <w:spacing w:val="9"/>
              </w:rPr>
              <w:t>)</w:t>
            </w:r>
          </w:p>
          <w:p>
            <w:pPr>
              <w:pStyle w:val="TableText"/>
              <w:ind w:left="1751"/>
              <w:spacing w:before="159"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1</w:t>
            </w:r>
            <w:r>
              <w:rPr>
                <w:rFonts w:ascii="Microsoft YaHei" w:hAnsi="Microsoft YaHei" w:eastAsia="Microsoft YaHei" w:cs="Microsoft YaHei"/>
                <w:sz w:val="20"/>
                <w:szCs w:val="20"/>
                <w:spacing w:val="11"/>
              </w:rPr>
              <w:t>)品种来源</w:t>
            </w:r>
          </w:p>
          <w:p>
            <w:pPr>
              <w:pStyle w:val="TableText"/>
              <w:ind w:left="1317" w:right="1187" w:firstLine="412"/>
              <w:spacing w:before="111" w:line="24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该品种是烟台现代果业发展有限公司 </w:t>
            </w:r>
            <w:r>
              <w:rPr>
                <w:sz w:val="20"/>
                <w:szCs w:val="20"/>
                <w:spacing w:val="12"/>
                <w:position w:val="-1"/>
              </w:rPr>
              <w:t>2008</w:t>
            </w:r>
            <w:r>
              <w:rPr>
                <w:rFonts w:ascii="Microsoft YaHei" w:hAnsi="Microsoft YaHei" w:eastAsia="Microsoft YaHei" w:cs="Microsoft YaHei"/>
                <w:sz w:val="20"/>
                <w:szCs w:val="20"/>
                <w:spacing w:val="12"/>
              </w:rPr>
              <w:t>年在蓬莱市大辛店镇响水湾村</w:t>
            </w:r>
            <w:r>
              <w:rPr>
                <w:rFonts w:ascii="Microsoft YaHei" w:hAnsi="Microsoft YaHei" w:eastAsia="Microsoft YaHei" w:cs="Microsoft YaHei"/>
                <w:sz w:val="20"/>
                <w:szCs w:val="20"/>
                <w:spacing w:val="3"/>
              </w:rPr>
              <w:t xml:space="preserve"> </w:t>
            </w:r>
            <w:r>
              <w:rPr>
                <w:rFonts w:ascii="Microsoft YaHei" w:hAnsi="Microsoft YaHei" w:eastAsia="Microsoft YaHei" w:cs="Microsoft YaHei"/>
                <w:sz w:val="20"/>
                <w:szCs w:val="20"/>
                <w:spacing w:val="9"/>
              </w:rPr>
              <w:t>烟富 </w:t>
            </w:r>
            <w:r>
              <w:rPr>
                <w:sz w:val="20"/>
                <w:szCs w:val="20"/>
                <w:spacing w:val="9"/>
              </w:rPr>
              <w:t>3</w:t>
            </w:r>
            <w:r>
              <w:rPr>
                <w:rFonts w:ascii="Microsoft YaHei" w:hAnsi="Microsoft YaHei" w:eastAsia="Microsoft YaHei" w:cs="Microsoft YaHei"/>
                <w:sz w:val="20"/>
                <w:szCs w:val="20"/>
                <w:spacing w:val="9"/>
              </w:rPr>
              <w:t>果园中发现的芽变品种</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注册商标为神富 </w:t>
            </w:r>
            <w:r>
              <w:rPr>
                <w:sz w:val="20"/>
                <w:szCs w:val="20"/>
                <w:spacing w:val="9"/>
                <w:position w:val="-1"/>
              </w:rPr>
              <w:t>2</w:t>
            </w:r>
            <w:r>
              <w:rPr>
                <w:rFonts w:ascii="Microsoft YaHei" w:hAnsi="Microsoft YaHei" w:eastAsia="Microsoft YaHei" w:cs="Microsoft YaHei"/>
                <w:sz w:val="20"/>
                <w:szCs w:val="20"/>
                <w:spacing w:val="9"/>
              </w:rPr>
              <w:t>号</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9"/>
                <w:position w:val="1"/>
              </w:rPr>
              <w:t>。</w:t>
            </w:r>
            <w:r>
              <w:rPr>
                <w:sz w:val="20"/>
                <w:szCs w:val="20"/>
                <w:spacing w:val="9"/>
                <w:position w:val="-1"/>
              </w:rPr>
              <w:t>2017</w:t>
            </w:r>
            <w:r>
              <w:rPr>
                <w:rFonts w:ascii="Microsoft YaHei" w:hAnsi="Microsoft YaHei" w:eastAsia="Microsoft YaHei" w:cs="Microsoft YaHei"/>
                <w:sz w:val="20"/>
                <w:szCs w:val="20"/>
                <w:spacing w:val="9"/>
              </w:rPr>
              <w:t>年 </w:t>
            </w:r>
            <w:r>
              <w:rPr>
                <w:sz w:val="20"/>
                <w:szCs w:val="20"/>
                <w:spacing w:val="9"/>
                <w:position w:val="-1"/>
              </w:rPr>
              <w:t>12</w:t>
            </w:r>
            <w:r>
              <w:rPr>
                <w:rFonts w:ascii="Microsoft YaHei" w:hAnsi="Microsoft YaHei" w:eastAsia="Microsoft YaHei" w:cs="Microsoft YaHei"/>
                <w:sz w:val="20"/>
                <w:szCs w:val="20"/>
                <w:spacing w:val="9"/>
              </w:rPr>
              <w:t>月 </w:t>
            </w:r>
            <w:r>
              <w:rPr>
                <w:sz w:val="20"/>
                <w:szCs w:val="20"/>
                <w:spacing w:val="8"/>
                <w:position w:val="-1"/>
              </w:rPr>
              <w:t>20 </w:t>
            </w:r>
            <w:r>
              <w:rPr>
                <w:rFonts w:ascii="Microsoft YaHei" w:hAnsi="Microsoft YaHei" w:eastAsia="Microsoft YaHei" w:cs="Microsoft YaHei"/>
                <w:sz w:val="20"/>
                <w:szCs w:val="20"/>
                <w:spacing w:val="8"/>
              </w:rPr>
              <w:t>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,获</w:t>
            </w:r>
          </w:p>
          <w:p>
            <w:pPr>
              <w:pStyle w:val="TableText"/>
              <w:ind w:firstLine="8006"/>
              <w:spacing w:before="207" w:line="409" w:lineRule="exact"/>
              <w:rPr/>
            </w:pPr>
            <w:r>
              <w:rPr>
                <w:position w:val="-8"/>
              </w:rPr>
              <w:pict>
                <v:group id="_x0000_s1096" style="mso-position-vertical-relative:line;mso-position-horizontal-relative:char;width:21pt;height:20.45pt;" filled="false" stroked="false" coordsize="420,409" coordorigin="0,0">
                  <v:group id="_x0000_s1098" style="position:absolute;left:0;top:0;width:420;height:409;" filled="false" stroked="false" coordsize="420,409" coordorigin="0,0">
                    <v:shape id="_x0000_s1100" style="position:absolute;left:0;top:47;width:68;height:282;" filled="false" strokecolor="#00AEEF" strokeweight="0.38pt" coordsize="68,282" coordorigin="0,0" path="m64,3c26,41,3,93,3,150c3,198,20,242,47,277e">
                      <v:stroke joinstyle="miter" miterlimit="4"/>
                    </v:shape>
                    <v:shape id="_x0000_s1102" style="position:absolute;left:34;top:0;width:370;height:177;" filled="false" strokecolor="#00AEEF" strokeweight="0.96pt" coordsize="370,177" coordorigin="0,0" path="m359,167c345,77,268,9,175,9c103,9,40,50,9,111e">
                      <v:stroke joinstyle="miter" miterlimit="4"/>
                    </v:shape>
                    <v:shape id="_x0000_s1104"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106" style="position:absolute;left:31;top:268;width:315;height:126;" filled="false" strokecolor="#00AEEF" strokeweight="0.96pt" coordsize="315,126" coordorigin="0,0" path="m9,9c39,73,103,116,178,116c226,116,271,97,304,67e">
                      <v:stroke joinstyle="miter" miterlimit="4"/>
                    </v:shape>
                    <v:shape id="_x0000_s1108" style="position:absolute;left:42;top:29;width:317;height:337;" filled="false" strokecolor="#00AEEF" strokeweight="0.38pt" coordsize="317,337" coordorigin="0,0" path="m100,318c120,327,143,333,167,333c231,333,286,296,313,242m153,3c69,11,3,81,3,168e">
                      <v:stroke joinstyle="miter" miterlimit="4"/>
                    </v:shape>
                  </v:group>
                  <v:shape id="_x0000_s1110" style="position:absolute;left:-20;top:-20;width:460;height:449;" filled="false" stroked="false" type="#_x0000_t202">
                    <v:fill on="false"/>
                    <v:stroke on="false"/>
                    <v:path/>
                    <v:imagedata o:title=""/>
                    <o:lock v:ext="edit" aspectratio="false"/>
                    <v:textbox inset="0mm,0mm,0mm,0mm">
                      <w:txbxContent>
                        <w:p>
                          <w:pPr>
                            <w:ind w:left="149"/>
                            <w:spacing w:before="156" w:line="189" w:lineRule="auto"/>
                            <w:rPr>
                              <w:rFonts w:ascii="Arial" w:hAnsi="Arial" w:eastAsia="Arial" w:cs="Arial"/>
                              <w:sz w:val="17"/>
                              <w:szCs w:val="17"/>
                            </w:rPr>
                          </w:pPr>
                          <w:r>
                            <w:rPr>
                              <w:rFonts w:ascii="Arial" w:hAnsi="Arial" w:eastAsia="Arial" w:cs="Arial"/>
                              <w:sz w:val="17"/>
                              <w:szCs w:val="17"/>
                              <w:spacing w:val="16"/>
                            </w:rPr>
                            <w:t>65</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4547"/>
        <w:gridCol w:w="5092"/>
      </w:tblGrid>
      <w:tr>
        <w:trPr>
          <w:trHeight w:val="1158" w:hRule="atLeast"/>
        </w:trPr>
        <w:tc>
          <w:tcPr>
            <w:tcW w:w="9639" w:type="dxa"/>
            <w:vAlign w:val="top"/>
            <w:gridSpan w:val="2"/>
            <w:tcBorders>
              <w:bottom w:val="nil"/>
            </w:tcBorders>
          </w:tcPr>
          <w:p>
            <w:pPr>
              <w:pStyle w:val="TableText"/>
              <w:spacing w:line="277" w:lineRule="auto"/>
              <w:rPr/>
            </w:pPr>
            <w:r>
              <w:drawing>
                <wp:anchor distT="0" distB="0" distL="0" distR="0" simplePos="0" relativeHeight="251845632" behindDoc="0" locked="0" layoutInCell="0" allowOverlap="1">
                  <wp:simplePos x="0" y="0"/>
                  <wp:positionH relativeFrom="page">
                    <wp:posOffset>1865528</wp:posOffset>
                  </wp:positionH>
                  <wp:positionV relativeFrom="page">
                    <wp:posOffset>2979394</wp:posOffset>
                  </wp:positionV>
                  <wp:extent cx="2530004" cy="1685848"/>
                  <wp:effectExtent l="0" t="0" r="0" b="0"/>
                  <wp:wrapNone/>
                  <wp:docPr id="178" name="IM 178"/>
                  <wp:cNvGraphicFramePr/>
                  <a:graphic>
                    <a:graphicData uri="http://schemas.openxmlformats.org/drawingml/2006/picture">
                      <pic:pic>
                        <pic:nvPicPr>
                          <pic:cNvPr id="178" name="IM 178"/>
                          <pic:cNvPicPr/>
                        </pic:nvPicPr>
                        <pic:blipFill>
                          <a:blip r:embed="rId92"/>
                          <a:stretch>
                            <a:fillRect/>
                          </a:stretch>
                        </pic:blipFill>
                        <pic:spPr>
                          <a:xfrm rot="0">
                            <a:off x="0" y="0"/>
                            <a:ext cx="2530004" cy="1685848"/>
                          </a:xfrm>
                          <a:prstGeom prst="rect">
                            <a:avLst/>
                          </a:prstGeom>
                        </pic:spPr>
                      </pic:pic>
                    </a:graphicData>
                  </a:graphic>
                </wp:anchor>
              </w:drawing>
            </w: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tc>
      </w:tr>
      <w:tr>
        <w:trPr>
          <w:trHeight w:val="4688" w:hRule="atLeast"/>
        </w:trPr>
        <w:tc>
          <w:tcPr>
            <w:tcW w:w="9639" w:type="dxa"/>
            <w:vAlign w:val="top"/>
            <w:gridSpan w:val="2"/>
            <w:tcBorders>
              <w:bottom w:val="nil"/>
              <w:top w:val="nil"/>
            </w:tcBorders>
          </w:tcPr>
          <w:p>
            <w:pPr>
              <w:pStyle w:val="TableText"/>
              <w:spacing w:line="291" w:lineRule="auto"/>
              <w:rPr/>
            </w:pPr>
            <w:r/>
          </w:p>
          <w:p>
            <w:pPr>
              <w:pStyle w:val="TableText"/>
              <w:ind w:left="1199" w:right="1300"/>
              <w:spacing w:before="86" w:line="24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得登记证书</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7"/>
              </w:rPr>
              <w:t>编号为 </w:t>
            </w:r>
            <w:r>
              <w:rPr>
                <w:sz w:val="20"/>
                <w:szCs w:val="20"/>
              </w:rPr>
              <w:t>GPD</w:t>
            </w:r>
            <w:r>
              <w:rPr>
                <w:rFonts w:ascii="Microsoft YaHei" w:hAnsi="Microsoft YaHei" w:eastAsia="Microsoft YaHei" w:cs="Microsoft YaHei"/>
                <w:sz w:val="20"/>
                <w:szCs w:val="20"/>
                <w:spacing w:val="7"/>
              </w:rPr>
              <w:t>苹果(</w:t>
            </w:r>
            <w:r>
              <w:rPr>
                <w:sz w:val="20"/>
                <w:szCs w:val="20"/>
                <w:spacing w:val="7"/>
              </w:rPr>
              <w:t>2017</w:t>
            </w:r>
            <w:r>
              <w:rPr>
                <w:rFonts w:ascii="Microsoft YaHei" w:hAnsi="Microsoft YaHei" w:eastAsia="Microsoft YaHei" w:cs="Microsoft YaHei"/>
                <w:sz w:val="20"/>
                <w:szCs w:val="20"/>
                <w:spacing w:val="7"/>
              </w:rPr>
              <w:t>)</w:t>
            </w:r>
            <w:r>
              <w:rPr>
                <w:sz w:val="20"/>
                <w:szCs w:val="20"/>
                <w:spacing w:val="7"/>
              </w:rPr>
              <w:t>370005</w:t>
            </w:r>
            <w:r>
              <w:rPr>
                <w:rFonts w:ascii="Microsoft YaHei" w:hAnsi="Microsoft YaHei" w:eastAsia="Microsoft YaHei" w:cs="Microsoft YaHei"/>
                <w:sz w:val="20"/>
                <w:szCs w:val="20"/>
                <w:spacing w:val="7"/>
              </w:rPr>
              <w:t>;</w:t>
            </w:r>
            <w:r>
              <w:rPr>
                <w:sz w:val="20"/>
                <w:szCs w:val="20"/>
                <w:spacing w:val="7"/>
              </w:rPr>
              <w:t>2020</w:t>
            </w:r>
            <w:r>
              <w:rPr>
                <w:rFonts w:ascii="Microsoft YaHei" w:hAnsi="Microsoft YaHei" w:eastAsia="Microsoft YaHei" w:cs="Microsoft YaHei"/>
                <w:sz w:val="20"/>
                <w:szCs w:val="20"/>
                <w:spacing w:val="7"/>
              </w:rPr>
              <w:t>年 </w:t>
            </w:r>
            <w:r>
              <w:rPr>
                <w:sz w:val="20"/>
                <w:szCs w:val="20"/>
                <w:spacing w:val="7"/>
                <w:position w:val="-1"/>
              </w:rPr>
              <w:t>7</w:t>
            </w:r>
            <w:r>
              <w:rPr>
                <w:rFonts w:ascii="Microsoft YaHei" w:hAnsi="Microsoft YaHei" w:eastAsia="Microsoft YaHei" w:cs="Microsoft YaHei"/>
                <w:sz w:val="20"/>
                <w:szCs w:val="20"/>
                <w:spacing w:val="7"/>
              </w:rPr>
              <w:t>月 </w:t>
            </w:r>
            <w:r>
              <w:rPr>
                <w:sz w:val="20"/>
                <w:szCs w:val="20"/>
                <w:spacing w:val="7"/>
                <w:position w:val="-1"/>
              </w:rPr>
              <w:t>27 </w:t>
            </w:r>
            <w:r>
              <w:rPr>
                <w:rFonts w:ascii="Microsoft YaHei" w:hAnsi="Microsoft YaHei" w:eastAsia="Microsoft YaHei" w:cs="Microsoft YaHei"/>
                <w:sz w:val="20"/>
                <w:szCs w:val="20"/>
                <w:spacing w:val="7"/>
              </w:rPr>
              <w:t>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7"/>
              </w:rPr>
              <w:t>获得植物新品</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种权证书</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2"/>
                <w:position w:val="1"/>
              </w:rPr>
              <w:t>, </w:t>
            </w:r>
            <w:r>
              <w:rPr>
                <w:rFonts w:ascii="Microsoft YaHei" w:hAnsi="Microsoft YaHei" w:eastAsia="Microsoft YaHei" w:cs="Microsoft YaHei"/>
                <w:sz w:val="20"/>
                <w:szCs w:val="20"/>
                <w:spacing w:val="2"/>
              </w:rPr>
              <w:t>品种权号为 </w:t>
            </w:r>
            <w:r>
              <w:rPr>
                <w:sz w:val="20"/>
                <w:szCs w:val="20"/>
                <w:position w:val="-1"/>
              </w:rPr>
              <w:t>CAN</w:t>
            </w:r>
            <w:r>
              <w:rPr>
                <w:sz w:val="20"/>
                <w:szCs w:val="20"/>
                <w:spacing w:val="2"/>
                <w:position w:val="-1"/>
              </w:rPr>
              <w:t>20173453. 3</w:t>
            </w:r>
            <w:r>
              <w:rPr>
                <w:rFonts w:ascii="Microsoft YaHei" w:hAnsi="Microsoft YaHei" w:eastAsia="Microsoft YaHei" w:cs="Microsoft YaHei"/>
                <w:sz w:val="20"/>
                <w:szCs w:val="20"/>
                <w:spacing w:val="2"/>
                <w:position w:val="1"/>
              </w:rPr>
              <w:t>。</w:t>
            </w:r>
          </w:p>
          <w:p>
            <w:pPr>
              <w:pStyle w:val="TableText"/>
              <w:ind w:left="1638"/>
              <w:spacing w:before="12"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2</w:t>
            </w:r>
            <w:r>
              <w:rPr>
                <w:rFonts w:ascii="Microsoft YaHei" w:hAnsi="Microsoft YaHei" w:eastAsia="Microsoft YaHei" w:cs="Microsoft YaHei"/>
                <w:sz w:val="20"/>
                <w:szCs w:val="20"/>
                <w:spacing w:val="11"/>
              </w:rPr>
              <w:t>)果实经济性状</w:t>
            </w:r>
          </w:p>
          <w:p>
            <w:pPr>
              <w:pStyle w:val="TableText"/>
              <w:ind w:left="1198" w:right="1300" w:firstLine="419"/>
              <w:spacing w:before="93" w:line="24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果实近圆形或长圆形</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5"/>
              </w:rPr>
              <w:t>纵径</w:t>
            </w:r>
            <w:r>
              <w:rPr>
                <w:rFonts w:ascii="Microsoft YaHei" w:hAnsi="Microsoft YaHei" w:eastAsia="Microsoft YaHei" w:cs="Microsoft YaHei"/>
                <w:sz w:val="20"/>
                <w:szCs w:val="20"/>
                <w:spacing w:val="18"/>
              </w:rPr>
              <w:t xml:space="preserve"> </w:t>
            </w:r>
            <w:r>
              <w:rPr>
                <w:sz w:val="20"/>
                <w:szCs w:val="20"/>
                <w:spacing w:val="5"/>
                <w:position w:val="-1"/>
              </w:rPr>
              <w:t>6. 56~8. 45</w:t>
            </w:r>
            <w:r>
              <w:rPr>
                <w:sz w:val="20"/>
                <w:szCs w:val="20"/>
                <w:position w:val="-1"/>
              </w:rPr>
              <w:t>cm</w:t>
            </w:r>
            <w:r>
              <w:rPr>
                <w:sz w:val="20"/>
                <w:szCs w:val="20"/>
                <w:spacing w:val="-21"/>
                <w:position w:val="-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5"/>
              </w:rPr>
              <w:t>横经 </w:t>
            </w:r>
            <w:r>
              <w:rPr>
                <w:sz w:val="20"/>
                <w:szCs w:val="20"/>
                <w:spacing w:val="5"/>
                <w:position w:val="-1"/>
              </w:rPr>
              <w:t>7. 83~8. 43</w:t>
            </w:r>
            <w:r>
              <w:rPr>
                <w:sz w:val="20"/>
                <w:szCs w:val="20"/>
                <w:position w:val="-1"/>
              </w:rPr>
              <w:t>cm</w:t>
            </w:r>
            <w:r>
              <w:rPr>
                <w:sz w:val="20"/>
                <w:szCs w:val="20"/>
                <w:spacing w:val="-21"/>
                <w:position w:val="-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5"/>
              </w:rPr>
              <w:t>果形指数</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平均</w:t>
            </w:r>
            <w:r>
              <w:rPr>
                <w:sz w:val="20"/>
                <w:szCs w:val="20"/>
                <w:spacing w:val="6"/>
              </w:rPr>
              <w:t>0</w:t>
            </w:r>
            <w:r>
              <w:rPr>
                <w:sz w:val="20"/>
                <w:szCs w:val="20"/>
                <w:spacing w:val="6"/>
                <w:position w:val="-1"/>
              </w:rPr>
              <w:t>. 87</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
                <w:position w:val="1"/>
              </w:rPr>
              <w:t xml:space="preserve"> </w:t>
            </w:r>
            <w:r>
              <w:rPr>
                <w:rFonts w:ascii="Microsoft YaHei" w:hAnsi="Microsoft YaHei" w:eastAsia="Microsoft YaHei" w:cs="Microsoft YaHei"/>
                <w:sz w:val="20"/>
                <w:szCs w:val="20"/>
                <w:spacing w:val="6"/>
              </w:rPr>
              <w:t>果粉多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6"/>
              </w:rPr>
              <w:t>梗锈轻</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6"/>
              </w:rPr>
              <w:t>果个均匀</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6"/>
              </w:rPr>
              <w:t>果个大</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6"/>
              </w:rPr>
              <w:t>平均单果重</w:t>
            </w:r>
            <w:r>
              <w:rPr>
                <w:sz w:val="20"/>
                <w:szCs w:val="20"/>
                <w:spacing w:val="6"/>
              </w:rPr>
              <w:t>310g</w:t>
            </w:r>
            <w:r>
              <w:rPr>
                <w:rFonts w:ascii="Microsoft YaHei" w:hAnsi="Microsoft YaHei" w:eastAsia="Microsoft YaHei" w:cs="Microsoft YaHei"/>
                <w:sz w:val="20"/>
                <w:szCs w:val="20"/>
                <w:spacing w:val="6"/>
              </w:rPr>
              <w:t>;着色速度快</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6"/>
              </w:rPr>
              <w:t>脱</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袋 </w:t>
            </w:r>
            <w:r>
              <w:rPr>
                <w:sz w:val="20"/>
                <w:szCs w:val="20"/>
                <w:spacing w:val="11"/>
                <w:position w:val="-2"/>
              </w:rPr>
              <w:t>5~6</w:t>
            </w:r>
            <w:r>
              <w:rPr>
                <w:rFonts w:ascii="Microsoft YaHei" w:hAnsi="Microsoft YaHei" w:eastAsia="Microsoft YaHei" w:cs="Microsoft YaHei"/>
                <w:sz w:val="20"/>
                <w:szCs w:val="20"/>
                <w:spacing w:val="11"/>
              </w:rPr>
              <w:t>天</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11"/>
              </w:rPr>
              <w:t>果实全面着色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1"/>
              </w:rPr>
              <w:t>色泽艳丽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1"/>
              </w:rPr>
              <w:t>色相为片红;果面光洁</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11"/>
              </w:rPr>
              <w:t>果点稀</w:t>
            </w:r>
            <w:r>
              <w:rPr>
                <w:rFonts w:ascii="Microsoft YaHei" w:hAnsi="Microsoft YaHei" w:eastAsia="Microsoft YaHei" w:cs="Microsoft YaHei"/>
                <w:sz w:val="20"/>
                <w:szCs w:val="20"/>
                <w:spacing w:val="10"/>
              </w:rPr>
              <w:t>小</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10"/>
              </w:rPr>
              <w:t>优质果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率达</w:t>
            </w:r>
            <w:r>
              <w:rPr>
                <w:sz w:val="20"/>
                <w:szCs w:val="20"/>
                <w:spacing w:val="10"/>
              </w:rPr>
              <w:t>90%</w:t>
            </w:r>
            <w:r>
              <w:rPr>
                <w:rFonts w:ascii="Microsoft YaHei" w:hAnsi="Microsoft YaHei" w:eastAsia="Microsoft YaHei" w:cs="Microsoft YaHei"/>
                <w:sz w:val="20"/>
                <w:szCs w:val="20"/>
                <w:spacing w:val="10"/>
              </w:rPr>
              <w:t>以上;果肉淡黄色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0"/>
              </w:rPr>
              <w:t>致密细脆</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10"/>
              </w:rPr>
              <w:t>平均硬度 </w:t>
            </w:r>
            <w:r>
              <w:rPr>
                <w:sz w:val="20"/>
                <w:szCs w:val="20"/>
                <w:spacing w:val="10"/>
                <w:position w:val="-1"/>
              </w:rPr>
              <w:t>8. 7</w:t>
            </w:r>
            <w:r>
              <w:rPr>
                <w:sz w:val="20"/>
                <w:szCs w:val="20"/>
                <w:position w:val="-1"/>
              </w:rPr>
              <w:t>kg</w:t>
            </w:r>
            <w:r>
              <w:rPr>
                <w:rFonts w:ascii="Microsoft YaHei" w:hAnsi="Microsoft YaHei" w:eastAsia="Microsoft YaHei" w:cs="Microsoft YaHei"/>
                <w:sz w:val="20"/>
                <w:szCs w:val="20"/>
                <w:spacing w:val="10"/>
                <w:position w:val="-1"/>
              </w:rPr>
              <w:t>/</w:t>
            </w:r>
            <w:r>
              <w:rPr>
                <w:sz w:val="20"/>
                <w:szCs w:val="20"/>
                <w:position w:val="-1"/>
              </w:rPr>
              <w:t>cm</w:t>
            </w:r>
            <w:r>
              <w:rPr>
                <w:sz w:val="11"/>
                <w:szCs w:val="11"/>
                <w:spacing w:val="10"/>
                <w:position w:val="7"/>
              </w:rPr>
              <w:t>2 </w:t>
            </w:r>
            <w:r>
              <w:rPr>
                <w:rFonts w:ascii="Microsoft YaHei" w:hAnsi="Microsoft YaHei" w:eastAsia="Microsoft YaHei" w:cs="Microsoft YaHei"/>
                <w:sz w:val="20"/>
                <w:szCs w:val="20"/>
                <w:spacing w:val="10"/>
              </w:rPr>
              <w:t>;果</w:t>
            </w:r>
            <w:r>
              <w:rPr>
                <w:rFonts w:ascii="Microsoft YaHei" w:hAnsi="Microsoft YaHei" w:eastAsia="Microsoft YaHei" w:cs="Microsoft YaHei"/>
                <w:sz w:val="20"/>
                <w:szCs w:val="20"/>
                <w:spacing w:val="9"/>
              </w:rPr>
              <w:t>味香甜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9"/>
              </w:rPr>
              <w:t>可溶性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固形物含量平均 </w:t>
            </w:r>
            <w:r>
              <w:rPr>
                <w:sz w:val="20"/>
                <w:szCs w:val="20"/>
                <w:spacing w:val="5"/>
                <w:position w:val="-1"/>
              </w:rPr>
              <w:t>14. 1% </w:t>
            </w:r>
            <w:r>
              <w:rPr>
                <w:rFonts w:ascii="Microsoft YaHei" w:hAnsi="Microsoft YaHei" w:eastAsia="Microsoft YaHei" w:cs="Microsoft YaHei"/>
                <w:sz w:val="20"/>
                <w:szCs w:val="20"/>
                <w:spacing w:val="5"/>
                <w:position w:val="1"/>
              </w:rPr>
              <w:t>。</w:t>
            </w:r>
            <w:r>
              <w:rPr>
                <w:sz w:val="20"/>
                <w:szCs w:val="20"/>
                <w:spacing w:val="5"/>
              </w:rPr>
              <w:t>10</w:t>
            </w:r>
            <w:r>
              <w:rPr>
                <w:rFonts w:ascii="Microsoft YaHei" w:hAnsi="Microsoft YaHei" w:eastAsia="Microsoft YaHei" w:cs="Microsoft YaHei"/>
                <w:sz w:val="20"/>
                <w:szCs w:val="20"/>
                <w:spacing w:val="5"/>
              </w:rPr>
              <w:t>月中下旬果实成熟(图 </w:t>
            </w:r>
            <w:r>
              <w:rPr>
                <w:sz w:val="20"/>
                <w:szCs w:val="20"/>
                <w:spacing w:val="5"/>
              </w:rPr>
              <w:t>4-7</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5"/>
                <w:position w:val="1"/>
              </w:rPr>
              <w:t>。</w:t>
            </w:r>
          </w:p>
        </w:tc>
      </w:tr>
      <w:tr>
        <w:trPr>
          <w:trHeight w:val="5958" w:hRule="atLeast"/>
        </w:trPr>
        <w:tc>
          <w:tcPr>
            <w:tcW w:w="4547" w:type="dxa"/>
            <w:vAlign w:val="top"/>
            <w:tcBorders>
              <w:bottom w:val="nil"/>
              <w:right w:val="nil"/>
              <w:top w:val="nil"/>
            </w:tcBorders>
          </w:tcPr>
          <w:p>
            <w:pPr>
              <w:pStyle w:val="TableText"/>
              <w:spacing w:line="251" w:lineRule="auto"/>
              <w:rPr/>
            </w:pPr>
            <w:r/>
          </w:p>
          <w:p>
            <w:pPr>
              <w:pStyle w:val="TableText"/>
              <w:spacing w:line="252" w:lineRule="auto"/>
              <w:rPr/>
            </w:pPr>
            <w:r/>
          </w:p>
          <w:p>
            <w:pPr>
              <w:pStyle w:val="TableText"/>
              <w:spacing w:line="252" w:lineRule="auto"/>
              <w:rPr/>
            </w:pPr>
            <w:r/>
          </w:p>
          <w:p>
            <w:pPr>
              <w:pStyle w:val="TableText"/>
              <w:spacing w:line="252" w:lineRule="auto"/>
              <w:rPr/>
            </w:pPr>
            <w:r/>
          </w:p>
          <w:p>
            <w:pPr>
              <w:pStyle w:val="TableText"/>
              <w:spacing w:line="252" w:lineRule="auto"/>
              <w:rPr/>
            </w:pPr>
            <w:r/>
          </w:p>
          <w:p>
            <w:pPr>
              <w:pStyle w:val="TableText"/>
              <w:spacing w:line="252" w:lineRule="auto"/>
              <w:rPr/>
            </w:pPr>
            <w:r/>
          </w:p>
          <w:p>
            <w:pPr>
              <w:pStyle w:val="TableText"/>
              <w:ind w:left="3920"/>
              <w:spacing w:before="73" w:line="179" w:lineRule="auto"/>
              <w:rPr>
                <w:sz w:val="17"/>
                <w:szCs w:val="17"/>
              </w:rPr>
            </w:pPr>
            <w:r>
              <w:rPr>
                <w:rFonts w:ascii="Microsoft YaHei" w:hAnsi="Microsoft YaHei" w:eastAsia="Microsoft YaHei" w:cs="Microsoft YaHei"/>
                <w:sz w:val="17"/>
                <w:szCs w:val="17"/>
                <w:color w:val="00AEEF"/>
                <w:spacing w:val="4"/>
              </w:rPr>
              <w:t>图 </w:t>
            </w:r>
            <w:r>
              <w:rPr>
                <w:sz w:val="17"/>
                <w:szCs w:val="17"/>
                <w:color w:val="00AEEF"/>
                <w:spacing w:val="4"/>
              </w:rPr>
              <w:t>4-7</w:t>
            </w:r>
          </w:p>
          <w:p>
            <w:pPr>
              <w:pStyle w:val="TableText"/>
              <w:ind w:left="2057"/>
              <w:spacing w:before="64"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3</w:t>
            </w:r>
            <w:r>
              <w:rPr>
                <w:rFonts w:ascii="Microsoft YaHei" w:hAnsi="Microsoft YaHei" w:eastAsia="Microsoft YaHei" w:cs="Microsoft YaHei"/>
                <w:sz w:val="20"/>
                <w:szCs w:val="20"/>
                <w:spacing w:val="11"/>
              </w:rPr>
              <w:t>)生长结果习性</w:t>
            </w:r>
          </w:p>
          <w:p>
            <w:pPr>
              <w:pStyle w:val="TableText"/>
              <w:ind w:left="1198" w:right="6" w:firstLine="418"/>
              <w:spacing w:before="107" w:line="245"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20"/>
              </w:rPr>
              <w:t>该品种具有成花容易</w:t>
            </w:r>
            <w:r>
              <w:rPr>
                <w:rFonts w:ascii="Microsoft YaHei" w:hAnsi="Microsoft YaHei" w:eastAsia="Microsoft YaHei" w:cs="Microsoft YaHei"/>
                <w:sz w:val="20"/>
                <w:szCs w:val="20"/>
                <w:spacing w:val="20"/>
                <w:position w:val="1"/>
              </w:rPr>
              <w:t>、</w:t>
            </w:r>
            <w:r>
              <w:rPr>
                <w:rFonts w:ascii="Microsoft YaHei" w:hAnsi="Microsoft YaHei" w:eastAsia="Microsoft YaHei" w:cs="Microsoft YaHei"/>
                <w:sz w:val="20"/>
                <w:szCs w:val="20"/>
                <w:spacing w:val="20"/>
              </w:rPr>
              <w:t>坐果率</w:t>
            </w:r>
            <w:r>
              <w:rPr>
                <w:rFonts w:ascii="Microsoft YaHei" w:hAnsi="Microsoft YaHei" w:eastAsia="Microsoft YaHei" w:cs="Microsoft YaHei"/>
                <w:sz w:val="20"/>
                <w:szCs w:val="20"/>
                <w:spacing w:val="3"/>
              </w:rPr>
              <w:t xml:space="preserve">  </w:t>
            </w:r>
            <w:r>
              <w:rPr>
                <w:rFonts w:ascii="Microsoft YaHei" w:hAnsi="Microsoft YaHei" w:eastAsia="Microsoft YaHei" w:cs="Microsoft YaHei"/>
                <w:sz w:val="20"/>
                <w:szCs w:val="20"/>
                <w:spacing w:val="5"/>
              </w:rPr>
              <w:t>高</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丰产稳产及连续结果能力强等特</w:t>
            </w:r>
            <w:r>
              <w:rPr>
                <w:rFonts w:ascii="Microsoft YaHei" w:hAnsi="Microsoft YaHei" w:eastAsia="Microsoft YaHei" w:cs="Microsoft YaHei"/>
                <w:sz w:val="20"/>
                <w:szCs w:val="20"/>
                <w:spacing w:val="2"/>
              </w:rPr>
              <w:t xml:space="preserve">  </w:t>
            </w:r>
            <w:r>
              <w:rPr>
                <w:rFonts w:ascii="Microsoft YaHei" w:hAnsi="Microsoft YaHei" w:eastAsia="Microsoft YaHei" w:cs="Microsoft YaHei"/>
                <w:sz w:val="20"/>
                <w:szCs w:val="20"/>
                <w:spacing w:val="9"/>
              </w:rPr>
              <w:t>点(图 </w:t>
            </w:r>
            <w:r>
              <w:rPr>
                <w:sz w:val="20"/>
                <w:szCs w:val="20"/>
                <w:spacing w:val="9"/>
              </w:rPr>
              <w:t>4-8</w:t>
            </w:r>
            <w:r>
              <w:rPr>
                <w:rFonts w:ascii="Microsoft YaHei" w:hAnsi="Microsoft YaHei" w:eastAsia="Microsoft YaHei" w:cs="Microsoft YaHei"/>
                <w:sz w:val="20"/>
                <w:szCs w:val="20"/>
                <w:spacing w:val="9"/>
              </w:rPr>
              <w:t>)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幼树长势较旺</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萌芽率</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高</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0"/>
              </w:rPr>
              <w:t>成枝力较强</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成龄树树势中庸</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 </w:t>
            </w:r>
            <w:r>
              <w:rPr>
                <w:sz w:val="20"/>
                <w:szCs w:val="20"/>
                <w:spacing w:val="10"/>
                <w:position w:val="-2"/>
              </w:rPr>
              <w:t>1</w:t>
            </w:r>
            <w:r>
              <w:rPr>
                <w:sz w:val="20"/>
                <w:szCs w:val="20"/>
                <w:position w:val="-2"/>
              </w:rPr>
              <w:t xml:space="preserve"> </w:t>
            </w:r>
            <w:r>
              <w:rPr>
                <w:rFonts w:ascii="Microsoft YaHei" w:hAnsi="Microsoft YaHei" w:eastAsia="Microsoft YaHei" w:cs="Microsoft YaHei"/>
                <w:sz w:val="20"/>
                <w:szCs w:val="20"/>
                <w:spacing w:val="13"/>
              </w:rPr>
              <w:t>年生枝中短截后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13"/>
              </w:rPr>
              <w:t>分生 </w:t>
            </w:r>
            <w:r>
              <w:rPr>
                <w:sz w:val="20"/>
                <w:szCs w:val="20"/>
                <w:spacing w:val="13"/>
              </w:rPr>
              <w:t>2~4</w:t>
            </w:r>
            <w:r>
              <w:rPr>
                <w:rFonts w:ascii="Microsoft YaHei" w:hAnsi="Microsoft YaHei" w:eastAsia="Microsoft YaHei" w:cs="Microsoft YaHei"/>
                <w:sz w:val="20"/>
                <w:szCs w:val="20"/>
                <w:spacing w:val="13"/>
              </w:rPr>
              <w:t>个侧枝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9"/>
              </w:rPr>
              <w:t>以短果枝结果为主</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9"/>
              </w:rPr>
              <w:t>也有腋花芽结果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习性</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果个大</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 </w:t>
            </w:r>
            <w:r>
              <w:rPr>
                <w:rFonts w:ascii="Microsoft YaHei" w:hAnsi="Microsoft YaHei" w:eastAsia="Microsoft YaHei" w:cs="Microsoft YaHei"/>
                <w:sz w:val="20"/>
                <w:szCs w:val="20"/>
                <w:spacing w:val="4"/>
              </w:rPr>
              <w:t>丰产性好</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乔砧树栽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8"/>
              </w:rPr>
              <w:t>后 </w:t>
            </w:r>
            <w:r>
              <w:rPr>
                <w:sz w:val="20"/>
                <w:szCs w:val="20"/>
                <w:spacing w:val="18"/>
                <w:position w:val="-2"/>
              </w:rPr>
              <w:t>3~4</w:t>
            </w:r>
            <w:r>
              <w:rPr>
                <w:rFonts w:ascii="Microsoft YaHei" w:hAnsi="Microsoft YaHei" w:eastAsia="Microsoft YaHei" w:cs="Microsoft YaHei"/>
                <w:sz w:val="20"/>
                <w:szCs w:val="20"/>
                <w:spacing w:val="18"/>
              </w:rPr>
              <w:t>年结果</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8"/>
                <w:position w:val="1"/>
              </w:rPr>
              <w:t>, </w:t>
            </w:r>
            <w:r>
              <w:rPr>
                <w:rFonts w:ascii="Microsoft YaHei" w:hAnsi="Microsoft YaHei" w:eastAsia="Microsoft YaHei" w:cs="Microsoft YaHei"/>
                <w:sz w:val="20"/>
                <w:szCs w:val="20"/>
                <w:spacing w:val="18"/>
              </w:rPr>
              <w:t>矮砧树 </w:t>
            </w:r>
            <w:r>
              <w:rPr>
                <w:sz w:val="20"/>
                <w:szCs w:val="20"/>
                <w:spacing w:val="18"/>
                <w:position w:val="-1"/>
              </w:rPr>
              <w:t>3</w:t>
            </w:r>
            <w:r>
              <w:rPr>
                <w:sz w:val="20"/>
                <w:szCs w:val="20"/>
                <w:spacing w:val="-30"/>
                <w:position w:val="-1"/>
              </w:rPr>
              <w:t xml:space="preserve"> </w:t>
            </w:r>
            <w:r>
              <w:rPr>
                <w:rFonts w:ascii="Microsoft YaHei" w:hAnsi="Microsoft YaHei" w:eastAsia="Microsoft YaHei" w:cs="Microsoft YaHei"/>
                <w:sz w:val="20"/>
                <w:szCs w:val="20"/>
                <w:spacing w:val="18"/>
              </w:rPr>
              <w:t>年开始结</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果</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4"/>
                <w:position w:val="1"/>
              </w:rPr>
              <w:t xml:space="preserve"> </w:t>
            </w:r>
            <w:r>
              <w:rPr>
                <w:sz w:val="20"/>
                <w:szCs w:val="20"/>
                <w:spacing w:val="13"/>
              </w:rPr>
              <w:t>4</w:t>
            </w:r>
            <w:r>
              <w:rPr>
                <w:rFonts w:ascii="Microsoft YaHei" w:hAnsi="Microsoft YaHei" w:eastAsia="Microsoft YaHei" w:cs="Microsoft YaHei"/>
                <w:sz w:val="20"/>
                <w:szCs w:val="20"/>
                <w:spacing w:val="13"/>
              </w:rPr>
              <w:t>年后进入盛果期</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试栽园栽后</w:t>
            </w:r>
            <w:r>
              <w:rPr>
                <w:rFonts w:ascii="Microsoft YaHei" w:hAnsi="Microsoft YaHei" w:eastAsia="Microsoft YaHei" w:cs="Microsoft YaHei"/>
                <w:sz w:val="20"/>
                <w:szCs w:val="20"/>
              </w:rPr>
              <w:t xml:space="preserve">  </w:t>
            </w:r>
            <w:r>
              <w:rPr>
                <w:sz w:val="20"/>
                <w:szCs w:val="20"/>
                <w:spacing w:val="6"/>
                <w:position w:val="-1"/>
              </w:rPr>
              <w:t>6</w:t>
            </w:r>
            <w:r>
              <w:rPr>
                <w:rFonts w:ascii="Microsoft YaHei" w:hAnsi="Microsoft YaHei" w:eastAsia="Microsoft YaHei" w:cs="Microsoft YaHei"/>
                <w:sz w:val="20"/>
                <w:szCs w:val="20"/>
                <w:spacing w:val="6"/>
              </w:rPr>
              <w:t>年</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6"/>
              </w:rPr>
              <w:t>经测定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6"/>
              </w:rPr>
              <w:t>平均株产</w:t>
            </w:r>
            <w:r>
              <w:rPr>
                <w:rFonts w:ascii="Microsoft YaHei" w:hAnsi="Microsoft YaHei" w:eastAsia="Microsoft YaHei" w:cs="Microsoft YaHei"/>
                <w:sz w:val="20"/>
                <w:szCs w:val="20"/>
                <w:spacing w:val="19"/>
                <w:w w:val="101"/>
              </w:rPr>
              <w:t xml:space="preserve"> </w:t>
            </w:r>
            <w:r>
              <w:rPr>
                <w:sz w:val="20"/>
                <w:szCs w:val="20"/>
                <w:spacing w:val="6"/>
                <w:position w:val="-1"/>
              </w:rPr>
              <w:t>58. </w:t>
            </w:r>
            <w:r>
              <w:rPr>
                <w:sz w:val="20"/>
                <w:szCs w:val="20"/>
                <w:spacing w:val="6"/>
              </w:rPr>
              <w:t>5</w:t>
            </w:r>
            <w:r>
              <w:rPr>
                <w:sz w:val="20"/>
                <w:szCs w:val="20"/>
              </w:rPr>
              <w:t>kg</w:t>
            </w:r>
            <w:r>
              <w:rPr>
                <w:rFonts w:ascii="Microsoft YaHei" w:hAnsi="Microsoft YaHei" w:eastAsia="Microsoft YaHei" w:cs="Microsoft YaHei"/>
                <w:sz w:val="20"/>
                <w:szCs w:val="20"/>
                <w:spacing w:val="6"/>
              </w:rPr>
              <w:t>(折合</w:t>
            </w:r>
          </w:p>
        </w:tc>
        <w:tc>
          <w:tcPr>
            <w:tcW w:w="5092" w:type="dxa"/>
            <w:vAlign w:val="top"/>
            <w:tcBorders>
              <w:left w:val="nil"/>
              <w:bottom w:val="nil"/>
              <w:top w:val="nil"/>
            </w:tcBorders>
          </w:tcPr>
          <w:p>
            <w:pPr>
              <w:pStyle w:val="TableText"/>
              <w:spacing w:line="251" w:lineRule="auto"/>
              <w:rPr/>
            </w:pPr>
            <w:r/>
          </w:p>
          <w:p>
            <w:pPr>
              <w:pStyle w:val="TableText"/>
              <w:spacing w:line="251" w:lineRule="auto"/>
              <w:rPr/>
            </w:pPr>
            <w:r/>
          </w:p>
          <w:p>
            <w:pPr>
              <w:pStyle w:val="TableText"/>
              <w:spacing w:line="252" w:lineRule="auto"/>
              <w:rPr/>
            </w:pPr>
            <w:r/>
          </w:p>
          <w:p>
            <w:pPr>
              <w:pStyle w:val="TableText"/>
              <w:spacing w:line="252" w:lineRule="auto"/>
              <w:rPr/>
            </w:pPr>
            <w:r/>
          </w:p>
          <w:p>
            <w:pPr>
              <w:pStyle w:val="TableText"/>
              <w:spacing w:line="252" w:lineRule="auto"/>
              <w:rPr/>
            </w:pPr>
            <w:r/>
          </w:p>
          <w:p>
            <w:pPr>
              <w:pStyle w:val="TableText"/>
              <w:spacing w:line="252" w:lineRule="auto"/>
              <w:rPr/>
            </w:pPr>
            <w:r/>
          </w:p>
          <w:p>
            <w:pPr>
              <w:pStyle w:val="TableText"/>
              <w:ind w:left="7"/>
              <w:spacing w:before="73" w:line="178"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11"/>
              </w:rPr>
              <w:t>神富 </w:t>
            </w:r>
            <w:r>
              <w:rPr>
                <w:sz w:val="17"/>
                <w:szCs w:val="17"/>
                <w:color w:val="00AEEF"/>
                <w:spacing w:val="11"/>
                <w:position w:val="-1"/>
              </w:rPr>
              <w:t>2</w:t>
            </w:r>
            <w:r>
              <w:rPr>
                <w:rFonts w:ascii="Microsoft YaHei" w:hAnsi="Microsoft YaHei" w:eastAsia="Microsoft YaHei" w:cs="Microsoft YaHei"/>
                <w:sz w:val="17"/>
                <w:szCs w:val="17"/>
                <w:color w:val="00AEEF"/>
                <w:spacing w:val="11"/>
              </w:rPr>
              <w:t>号果实</w:t>
            </w:r>
          </w:p>
          <w:p>
            <w:pPr>
              <w:pStyle w:val="TableText"/>
              <w:spacing w:line="258" w:lineRule="auto"/>
              <w:rPr/>
            </w:pPr>
            <w:r/>
          </w:p>
          <w:p>
            <w:pPr>
              <w:pStyle w:val="TableText"/>
              <w:spacing w:line="258" w:lineRule="auto"/>
              <w:rPr/>
            </w:pPr>
            <w:r/>
          </w:p>
          <w:p>
            <w:pPr>
              <w:ind w:firstLine="146"/>
              <w:spacing w:line="2480" w:lineRule="exact"/>
              <w:rPr/>
            </w:pPr>
            <w:r>
              <w:rPr>
                <w:position w:val="-49"/>
              </w:rPr>
              <w:drawing>
                <wp:inline distT="0" distB="0" distL="0" distR="0">
                  <wp:extent cx="2177554" cy="1574796"/>
                  <wp:effectExtent l="0" t="0" r="0" b="0"/>
                  <wp:docPr id="180" name="IM 180"/>
                  <wp:cNvGraphicFramePr/>
                  <a:graphic>
                    <a:graphicData uri="http://schemas.openxmlformats.org/drawingml/2006/picture">
                      <pic:pic>
                        <pic:nvPicPr>
                          <pic:cNvPr id="180" name="IM 180"/>
                          <pic:cNvPicPr/>
                        </pic:nvPicPr>
                        <pic:blipFill>
                          <a:blip r:embed="rId93"/>
                          <a:stretch>
                            <a:fillRect/>
                          </a:stretch>
                        </pic:blipFill>
                        <pic:spPr>
                          <a:xfrm rot="0">
                            <a:off x="0" y="0"/>
                            <a:ext cx="2177554" cy="1574796"/>
                          </a:xfrm>
                          <a:prstGeom prst="rect">
                            <a:avLst/>
                          </a:prstGeom>
                        </pic:spPr>
                      </pic:pic>
                    </a:graphicData>
                  </a:graphic>
                </wp:inline>
              </w:drawing>
            </w:r>
          </w:p>
          <w:p>
            <w:pPr>
              <w:pStyle w:val="TableText"/>
              <w:ind w:left="932"/>
              <w:spacing w:before="269"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8"/>
              </w:rPr>
              <w:t>图 </w:t>
            </w:r>
            <w:r>
              <w:rPr>
                <w:sz w:val="17"/>
                <w:szCs w:val="17"/>
                <w:color w:val="00AEEF"/>
                <w:spacing w:val="8"/>
                <w:position w:val="-1"/>
              </w:rPr>
              <w:t>4-8</w:t>
            </w:r>
            <w:r>
              <w:rPr>
                <w:sz w:val="17"/>
                <w:szCs w:val="17"/>
                <w:color w:val="00AEEF"/>
                <w:spacing w:val="2"/>
                <w:position w:val="-1"/>
              </w:rPr>
              <w:t xml:space="preserve">   </w:t>
            </w:r>
            <w:r>
              <w:rPr>
                <w:rFonts w:ascii="Microsoft YaHei" w:hAnsi="Microsoft YaHei" w:eastAsia="Microsoft YaHei" w:cs="Microsoft YaHei"/>
                <w:sz w:val="17"/>
                <w:szCs w:val="17"/>
                <w:color w:val="00AEEF"/>
                <w:spacing w:val="8"/>
              </w:rPr>
              <w:t>神富 </w:t>
            </w:r>
            <w:r>
              <w:rPr>
                <w:sz w:val="17"/>
                <w:szCs w:val="17"/>
                <w:color w:val="00AEEF"/>
                <w:spacing w:val="8"/>
                <w:position w:val="-1"/>
              </w:rPr>
              <w:t>2</w:t>
            </w:r>
            <w:r>
              <w:rPr>
                <w:rFonts w:ascii="Microsoft YaHei" w:hAnsi="Microsoft YaHei" w:eastAsia="Microsoft YaHei" w:cs="Microsoft YaHei"/>
                <w:sz w:val="17"/>
                <w:szCs w:val="17"/>
                <w:color w:val="00AEEF"/>
                <w:spacing w:val="8"/>
              </w:rPr>
              <w:t>号丰产状</w:t>
            </w:r>
          </w:p>
          <w:p>
            <w:pPr>
              <w:pStyle w:val="TableText"/>
              <w:ind w:left="24"/>
              <w:spacing w:before="172" w:line="179" w:lineRule="auto"/>
              <w:rPr>
                <w:rFonts w:ascii="Microsoft YaHei" w:hAnsi="Microsoft YaHei" w:eastAsia="Microsoft YaHei" w:cs="Microsoft YaHei"/>
                <w:sz w:val="20"/>
                <w:szCs w:val="20"/>
              </w:rPr>
            </w:pPr>
            <w:r>
              <w:rPr>
                <w:sz w:val="20"/>
                <w:szCs w:val="20"/>
                <w:spacing w:val="6"/>
                <w:position w:val="-1"/>
              </w:rPr>
              <w:t>50. 6t</w:t>
            </w:r>
            <w:r>
              <w:rPr>
                <w:rFonts w:ascii="Microsoft YaHei" w:hAnsi="Microsoft YaHei" w:eastAsia="Microsoft YaHei" w:cs="Microsoft YaHei"/>
                <w:sz w:val="20"/>
                <w:szCs w:val="20"/>
                <w:spacing w:val="6"/>
                <w:position w:val="-1"/>
              </w:rPr>
              <w:t>/</w:t>
            </w:r>
            <w:r>
              <w:rPr>
                <w:sz w:val="20"/>
                <w:szCs w:val="20"/>
                <w:position w:val="-1"/>
              </w:rPr>
              <w:t>hm</w:t>
            </w:r>
            <w:r>
              <w:rPr>
                <w:sz w:val="11"/>
                <w:szCs w:val="11"/>
                <w:spacing w:val="6"/>
                <w:position w:val="7"/>
              </w:rPr>
              <w:t>2</w:t>
            </w:r>
            <w:r>
              <w:rPr>
                <w:sz w:val="11"/>
                <w:szCs w:val="11"/>
                <w:spacing w:val="-8"/>
                <w:position w:val="7"/>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对授粉品种无严格要求</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异</w:t>
            </w:r>
          </w:p>
        </w:tc>
      </w:tr>
      <w:tr>
        <w:trPr>
          <w:trHeight w:val="1218" w:hRule="atLeast"/>
        </w:trPr>
        <w:tc>
          <w:tcPr>
            <w:tcW w:w="9639" w:type="dxa"/>
            <w:vAlign w:val="top"/>
            <w:gridSpan w:val="2"/>
            <w:tcBorders>
              <w:top w:val="nil"/>
            </w:tcBorders>
          </w:tcPr>
          <w:p>
            <w:pPr>
              <w:pStyle w:val="TableText"/>
              <w:spacing w:line="282" w:lineRule="auto"/>
              <w:rPr/>
            </w:pPr>
            <w:r/>
          </w:p>
          <w:p>
            <w:pPr>
              <w:pStyle w:val="TableText"/>
              <w:ind w:firstLine="1206"/>
              <w:spacing w:line="409" w:lineRule="exact"/>
              <w:rPr/>
            </w:pPr>
            <w:r>
              <w:rPr>
                <w:position w:val="-8"/>
              </w:rPr>
              <w:pict>
                <v:group id="_x0000_s1112" style="mso-position-vertical-relative:line;mso-position-horizontal-relative:char;width:21pt;height:20.45pt;" filled="false" stroked="false" coordsize="420,409" coordorigin="0,0">
                  <v:group id="_x0000_s1114" style="position:absolute;left:0;top:0;width:420;height:409;" filled="false" stroked="false" coordsize="420,409" coordorigin="0,0">
                    <v:shape id="_x0000_s1116" style="position:absolute;left:0;top:47;width:68;height:282;" filled="false" strokecolor="#00AEEF" strokeweight="0.38pt" coordsize="68,282" coordorigin="0,0" path="m64,3c26,41,3,93,3,150c3,198,20,242,47,277e">
                      <v:stroke joinstyle="miter" miterlimit="4"/>
                    </v:shape>
                    <v:shape id="_x0000_s1118" style="position:absolute;left:34;top:0;width:370;height:177;" filled="false" strokecolor="#00AEEF" strokeweight="0.96pt" coordsize="370,177" coordorigin="0,0" path="m359,167c345,77,268,9,175,9c103,9,40,50,9,111e">
                      <v:stroke joinstyle="miter" miterlimit="4"/>
                    </v:shape>
                    <v:shape id="_x0000_s1120"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122" style="position:absolute;left:31;top:268;width:315;height:126;" filled="false" strokecolor="#00AEEF" strokeweight="0.96pt" coordsize="315,126" coordorigin="0,0" path="m9,9c39,73,103,116,178,116c226,116,271,97,304,67e">
                      <v:stroke joinstyle="miter" miterlimit="4"/>
                    </v:shape>
                    <v:shape id="_x0000_s1124" style="position:absolute;left:42;top:29;width:317;height:337;" filled="false" strokecolor="#00AEEF" strokeweight="0.38pt" coordsize="317,337" coordorigin="0,0" path="m100,318c120,327,143,333,167,333c231,333,286,296,313,242m153,3c69,11,3,81,3,168e">
                      <v:stroke joinstyle="miter" miterlimit="4"/>
                    </v:shape>
                  </v:group>
                  <v:shape id="_x0000_s1126" style="position:absolute;left:-20;top:-20;width:460;height:449;" filled="false" stroked="false" type="#_x0000_t202">
                    <v:fill on="false"/>
                    <v:stroke on="false"/>
                    <v:path/>
                    <v:imagedata o:title=""/>
                    <o:lock v:ext="edit" aspectratio="false"/>
                    <v:textbox inset="0mm,0mm,0mm,0mm">
                      <w:txbxContent>
                        <w:p>
                          <w:pPr>
                            <w:ind w:left="149"/>
                            <w:spacing w:before="155" w:line="189" w:lineRule="auto"/>
                            <w:rPr>
                              <w:rFonts w:ascii="Arial" w:hAnsi="Arial" w:eastAsia="Arial" w:cs="Arial"/>
                              <w:sz w:val="17"/>
                              <w:szCs w:val="17"/>
                            </w:rPr>
                          </w:pPr>
                          <w:r>
                            <w:rPr>
                              <w:rFonts w:ascii="Arial" w:hAnsi="Arial" w:eastAsia="Arial" w:cs="Arial"/>
                              <w:sz w:val="17"/>
                              <w:szCs w:val="17"/>
                              <w:spacing w:val="16"/>
                            </w:rPr>
                            <w:t>66</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40"/>
              <w:spacing w:before="73" w:line="179" w:lineRule="auto"/>
              <w:rPr>
                <w:rFonts w:ascii="Microsoft YaHei" w:hAnsi="Microsoft YaHei" w:eastAsia="Microsoft YaHei" w:cs="Microsoft YaHei"/>
                <w:sz w:val="17"/>
                <w:szCs w:val="17"/>
              </w:rPr>
            </w:pPr>
            <w:bookmarkStart w:name="bookmark47" w:id="58"/>
            <w:bookmarkEnd w:id="58"/>
            <w:r>
              <w:rPr>
                <w:rFonts w:ascii="Microsoft YaHei" w:hAnsi="Microsoft YaHei" w:eastAsia="Microsoft YaHei" w:cs="Microsoft YaHei"/>
                <w:sz w:val="17"/>
                <w:szCs w:val="17"/>
                <w:spacing w:val="-1"/>
              </w:rPr>
              <w:t>四、红富士苹果优质生产技术</w:t>
            </w:r>
          </w:p>
          <w:p>
            <w:pPr>
              <w:ind w:firstLine="1300"/>
              <w:spacing w:line="56" w:lineRule="exact"/>
              <w:rPr/>
            </w:pPr>
            <w:r>
              <w:rPr>
                <w:position w:val="-1"/>
              </w:rPr>
              <w:drawing>
                <wp:inline distT="0" distB="0" distL="0" distR="0">
                  <wp:extent cx="4535017" cy="35693"/>
                  <wp:effectExtent l="0" t="0" r="0" b="0"/>
                  <wp:docPr id="182" name="IM 182"/>
                  <wp:cNvGraphicFramePr/>
                  <a:graphic>
                    <a:graphicData uri="http://schemas.openxmlformats.org/drawingml/2006/picture">
                      <pic:pic>
                        <pic:nvPicPr>
                          <pic:cNvPr id="182" name="IM 182"/>
                          <pic:cNvPicPr/>
                        </pic:nvPicPr>
                        <pic:blipFill>
                          <a:blip r:embed="rId94"/>
                          <a:stretch>
                            <a:fillRect/>
                          </a:stretch>
                        </pic:blipFill>
                        <pic:spPr>
                          <a:xfrm rot="0">
                            <a:off x="0" y="0"/>
                            <a:ext cx="4535017" cy="35693"/>
                          </a:xfrm>
                          <a:prstGeom prst="rect">
                            <a:avLst/>
                          </a:prstGeom>
                        </pic:spPr>
                      </pic:pic>
                    </a:graphicData>
                  </a:graphic>
                </wp:inline>
              </w:drawing>
            </w:r>
          </w:p>
          <w:p>
            <w:pPr>
              <w:pStyle w:val="TableText"/>
              <w:spacing w:line="251" w:lineRule="auto"/>
              <w:rPr/>
            </w:pPr>
            <w:r/>
          </w:p>
          <w:p>
            <w:pPr>
              <w:ind w:left="1312" w:right="1187" w:firstLine="2"/>
              <w:spacing w:before="85" w:line="24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rPr>
              <w:t>花授粉坐果率高,花序坐果率可达 80%以上</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15"/>
              </w:rPr>
              <w:t>果台枝连续结果能力较强,连续</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结果2年以上的占 </w:t>
            </w:r>
            <w:r>
              <w:rPr>
                <w:rFonts w:ascii="Microsoft YaHei" w:hAnsi="Microsoft YaHei" w:eastAsia="Microsoft YaHei" w:cs="Microsoft YaHei"/>
                <w:sz w:val="20"/>
                <w:szCs w:val="20"/>
                <w:spacing w:val="10"/>
                <w:position w:val="-1"/>
              </w:rPr>
              <w:t>55. 7%</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在肥水条件充足的情况下,大小年现象不明显</w:t>
            </w:r>
            <w:r>
              <w:rPr>
                <w:rFonts w:ascii="Microsoft YaHei" w:hAnsi="Microsoft YaHei" w:eastAsia="Microsoft YaHei" w:cs="Microsoft YaHei"/>
                <w:sz w:val="20"/>
                <w:szCs w:val="20"/>
                <w:spacing w:val="10"/>
                <w:position w:val="1"/>
              </w:rPr>
              <w:t>。</w:t>
            </w:r>
          </w:p>
          <w:p>
            <w:pPr>
              <w:ind w:left="1312" w:right="1187" w:firstLine="420"/>
              <w:spacing w:before="10" w:line="25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8"/>
              </w:rPr>
              <w:t>神富2号果形高桩、端正,上色均匀且速度快,免套袋</w:t>
            </w:r>
            <w:r>
              <w:rPr>
                <w:rFonts w:ascii="Microsoft YaHei" w:hAnsi="Microsoft YaHei" w:eastAsia="Microsoft YaHei" w:cs="Microsoft YaHei"/>
                <w:sz w:val="20"/>
                <w:szCs w:val="20"/>
                <w:spacing w:val="17"/>
              </w:rPr>
              <w:t>栽培,色泽浓红,着色</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全面,表光好,是一个优良的免套袋富士系品种。</w:t>
            </w:r>
          </w:p>
          <w:p>
            <w:pPr>
              <w:ind w:left="1751"/>
              <w:spacing w:before="3"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(4)物候期</w:t>
            </w:r>
          </w:p>
          <w:p>
            <w:pPr>
              <w:pStyle w:val="TableText"/>
              <w:ind w:left="1313" w:right="1135" w:firstLine="419"/>
              <w:spacing w:before="110" w:line="24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在烟台市蓬莱地区,萌芽期为 </w:t>
            </w:r>
            <w:r>
              <w:rPr>
                <w:rFonts w:ascii="Microsoft YaHei" w:hAnsi="Microsoft YaHei" w:eastAsia="Microsoft YaHei" w:cs="Microsoft YaHei"/>
                <w:sz w:val="20"/>
                <w:szCs w:val="20"/>
                <w:spacing w:val="14"/>
                <w:position w:val="-1"/>
              </w:rPr>
              <w:t>3</w:t>
            </w:r>
            <w:r>
              <w:rPr>
                <w:rFonts w:ascii="Microsoft YaHei" w:hAnsi="Microsoft YaHei" w:eastAsia="Microsoft YaHei" w:cs="Microsoft YaHei"/>
                <w:sz w:val="20"/>
                <w:szCs w:val="20"/>
                <w:spacing w:val="14"/>
              </w:rPr>
              <w:t>月底至4月初,初花期为 </w:t>
            </w:r>
            <w:r>
              <w:rPr>
                <w:rFonts w:ascii="Microsoft YaHei" w:hAnsi="Microsoft YaHei" w:eastAsia="Microsoft YaHei" w:cs="Microsoft YaHei"/>
                <w:sz w:val="20"/>
                <w:szCs w:val="20"/>
                <w:spacing w:val="14"/>
                <w:position w:val="-1"/>
              </w:rPr>
              <w:t>4</w:t>
            </w:r>
            <w:r>
              <w:rPr>
                <w:rFonts w:ascii="Microsoft YaHei" w:hAnsi="Microsoft YaHei" w:eastAsia="Microsoft YaHei" w:cs="Microsoft YaHei"/>
                <w:sz w:val="20"/>
                <w:szCs w:val="20"/>
                <w:spacing w:val="14"/>
              </w:rPr>
              <w:t>月 </w:t>
            </w:r>
            <w:r>
              <w:rPr>
                <w:rFonts w:ascii="Microsoft YaHei" w:hAnsi="Microsoft YaHei" w:eastAsia="Microsoft YaHei" w:cs="Microsoft YaHei"/>
                <w:sz w:val="20"/>
                <w:szCs w:val="20"/>
                <w:spacing w:val="14"/>
                <w:position w:val="-2"/>
              </w:rPr>
              <w:t>24</w:t>
            </w:r>
            <w:r>
              <w:rPr>
                <w:sz w:val="20"/>
                <w:szCs w:val="20"/>
                <w:spacing w:val="14"/>
                <w:position w:val="-2"/>
              </w:rPr>
              <w:t>~</w:t>
            </w:r>
            <w:r>
              <w:rPr>
                <w:rFonts w:ascii="Microsoft YaHei" w:hAnsi="Microsoft YaHei" w:eastAsia="Microsoft YaHei" w:cs="Microsoft YaHei"/>
                <w:sz w:val="20"/>
                <w:szCs w:val="20"/>
                <w:spacing w:val="14"/>
                <w:position w:val="-2"/>
              </w:rPr>
              <w:t>27 </w:t>
            </w:r>
            <w:r>
              <w:rPr>
                <w:rFonts w:ascii="Microsoft YaHei" w:hAnsi="Microsoft YaHei" w:eastAsia="Microsoft YaHei" w:cs="Microsoft YaHei"/>
                <w:sz w:val="20"/>
                <w:szCs w:val="20"/>
                <w:spacing w:val="14"/>
              </w:rPr>
              <w:t>日</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14"/>
              </w:rPr>
              <w:t>,盛</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花期为 </w:t>
            </w:r>
            <w:r>
              <w:rPr>
                <w:rFonts w:ascii="Microsoft YaHei" w:hAnsi="Microsoft YaHei" w:eastAsia="Microsoft YaHei" w:cs="Microsoft YaHei"/>
                <w:sz w:val="20"/>
                <w:szCs w:val="20"/>
                <w:spacing w:val="12"/>
                <w:position w:val="-1"/>
              </w:rPr>
              <w:t>4</w:t>
            </w:r>
            <w:r>
              <w:rPr>
                <w:rFonts w:ascii="Microsoft YaHei" w:hAnsi="Microsoft YaHei" w:eastAsia="Microsoft YaHei" w:cs="Microsoft YaHei"/>
                <w:sz w:val="20"/>
                <w:szCs w:val="20"/>
                <w:spacing w:val="12"/>
              </w:rPr>
              <w:t>月 </w:t>
            </w:r>
            <w:r>
              <w:rPr>
                <w:rFonts w:ascii="Microsoft YaHei" w:hAnsi="Microsoft YaHei" w:eastAsia="Microsoft YaHei" w:cs="Microsoft YaHei"/>
                <w:sz w:val="20"/>
                <w:szCs w:val="20"/>
                <w:spacing w:val="12"/>
                <w:position w:val="-1"/>
              </w:rPr>
              <w:t>27</w:t>
            </w:r>
            <w:r>
              <w:rPr>
                <w:rFonts w:ascii="Microsoft YaHei" w:hAnsi="Microsoft YaHei" w:eastAsia="Microsoft YaHei" w:cs="Microsoft YaHei"/>
                <w:sz w:val="20"/>
                <w:szCs w:val="20"/>
                <w:spacing w:val="7"/>
                <w:position w:val="-1"/>
              </w:rPr>
              <w:t xml:space="preserve"> </w:t>
            </w:r>
            <w:r>
              <w:rPr>
                <w:rFonts w:ascii="Microsoft YaHei" w:hAnsi="Microsoft YaHei" w:eastAsia="Microsoft YaHei" w:cs="Microsoft YaHei"/>
                <w:sz w:val="20"/>
                <w:szCs w:val="20"/>
                <w:spacing w:val="12"/>
              </w:rPr>
              <w:t>日至 </w:t>
            </w:r>
            <w:r>
              <w:rPr>
                <w:rFonts w:ascii="Microsoft YaHei" w:hAnsi="Microsoft YaHei" w:eastAsia="Microsoft YaHei" w:cs="Microsoft YaHei"/>
                <w:sz w:val="20"/>
                <w:szCs w:val="20"/>
                <w:spacing w:val="12"/>
                <w:position w:val="-1"/>
              </w:rPr>
              <w:t>5</w:t>
            </w:r>
            <w:r>
              <w:rPr>
                <w:rFonts w:ascii="Microsoft YaHei" w:hAnsi="Microsoft YaHei" w:eastAsia="Microsoft YaHei" w:cs="Microsoft YaHei"/>
                <w:sz w:val="20"/>
                <w:szCs w:val="20"/>
                <w:spacing w:val="12"/>
              </w:rPr>
              <w:t>月 </w:t>
            </w:r>
            <w:r>
              <w:rPr>
                <w:rFonts w:ascii="Microsoft YaHei" w:hAnsi="Microsoft YaHei" w:eastAsia="Microsoft YaHei" w:cs="Microsoft YaHei"/>
                <w:sz w:val="20"/>
                <w:szCs w:val="20"/>
                <w:spacing w:val="12"/>
                <w:position w:val="-1"/>
              </w:rPr>
              <w:t>3 </w:t>
            </w:r>
            <w:r>
              <w:rPr>
                <w:rFonts w:ascii="Microsoft YaHei" w:hAnsi="Microsoft YaHei" w:eastAsia="Microsoft YaHei" w:cs="Microsoft YaHei"/>
                <w:sz w:val="20"/>
                <w:szCs w:val="20"/>
                <w:spacing w:val="12"/>
              </w:rPr>
              <w:t>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rPr>
              <w:t>,花期 </w:t>
            </w:r>
            <w:r>
              <w:rPr>
                <w:rFonts w:ascii="Microsoft YaHei" w:hAnsi="Microsoft YaHei" w:eastAsia="Microsoft YaHei" w:cs="Microsoft YaHei"/>
                <w:sz w:val="20"/>
                <w:szCs w:val="20"/>
                <w:spacing w:val="12"/>
                <w:position w:val="-2"/>
              </w:rPr>
              <w:t>7</w:t>
            </w:r>
            <w:r>
              <w:rPr>
                <w:sz w:val="20"/>
                <w:szCs w:val="20"/>
                <w:spacing w:val="12"/>
                <w:position w:val="-2"/>
              </w:rPr>
              <w:t>~</w:t>
            </w:r>
            <w:r>
              <w:rPr>
                <w:rFonts w:ascii="Microsoft YaHei" w:hAnsi="Microsoft YaHei" w:eastAsia="Microsoft YaHei" w:cs="Microsoft YaHei"/>
                <w:sz w:val="20"/>
                <w:szCs w:val="20"/>
                <w:spacing w:val="12"/>
                <w:position w:val="-2"/>
              </w:rPr>
              <w:t>9</w:t>
            </w:r>
            <w:r>
              <w:rPr>
                <w:rFonts w:ascii="Microsoft YaHei" w:hAnsi="Microsoft YaHei" w:eastAsia="Microsoft YaHei" w:cs="Microsoft YaHei"/>
                <w:sz w:val="20"/>
                <w:szCs w:val="20"/>
                <w:spacing w:val="12"/>
              </w:rPr>
              <w:t>天</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春梢迅速生长期为 </w:t>
            </w:r>
            <w:r>
              <w:rPr>
                <w:rFonts w:ascii="Microsoft YaHei" w:hAnsi="Microsoft YaHei" w:eastAsia="Microsoft YaHei" w:cs="Microsoft YaHei"/>
                <w:sz w:val="20"/>
                <w:szCs w:val="20"/>
                <w:spacing w:val="12"/>
                <w:position w:val="-1"/>
              </w:rPr>
              <w:t>4</w:t>
            </w:r>
            <w:r>
              <w:rPr>
                <w:rFonts w:ascii="Microsoft YaHei" w:hAnsi="Microsoft YaHei" w:eastAsia="Microsoft YaHei" w:cs="Microsoft YaHei"/>
                <w:sz w:val="20"/>
                <w:szCs w:val="20"/>
                <w:spacing w:val="12"/>
              </w:rPr>
              <w:t>月</w:t>
            </w:r>
            <w:r>
              <w:rPr>
                <w:rFonts w:ascii="Microsoft YaHei" w:hAnsi="Microsoft YaHei" w:eastAsia="Microsoft YaHei" w:cs="Microsoft YaHei"/>
                <w:sz w:val="20"/>
                <w:szCs w:val="20"/>
                <w:spacing w:val="-22"/>
              </w:rPr>
              <w:t xml:space="preserve"> </w:t>
            </w:r>
            <w:r>
              <w:rPr>
                <w:rFonts w:ascii="Microsoft YaHei" w:hAnsi="Microsoft YaHei" w:eastAsia="Microsoft YaHei" w:cs="Microsoft YaHei"/>
                <w:sz w:val="20"/>
                <w:szCs w:val="20"/>
                <w:spacing w:val="12"/>
              </w:rPr>
              <w:t>中旬至 </w:t>
            </w:r>
            <w:r>
              <w:rPr>
                <w:rFonts w:ascii="Microsoft YaHei" w:hAnsi="Microsoft YaHei" w:eastAsia="Microsoft YaHei" w:cs="Microsoft YaHei"/>
                <w:sz w:val="20"/>
                <w:szCs w:val="20"/>
                <w:spacing w:val="12"/>
                <w:position w:val="-1"/>
              </w:rPr>
              <w:t>6</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5"/>
              </w:rPr>
              <w:t>月上旬,秋梢生长高峰期为 </w:t>
            </w:r>
            <w:r>
              <w:rPr>
                <w:rFonts w:ascii="Microsoft YaHei" w:hAnsi="Microsoft YaHei" w:eastAsia="Microsoft YaHei" w:cs="Microsoft YaHei"/>
                <w:sz w:val="20"/>
                <w:szCs w:val="20"/>
                <w:spacing w:val="15"/>
                <w:position w:val="-2"/>
              </w:rPr>
              <w:t>7</w:t>
            </w:r>
            <w:r>
              <w:rPr>
                <w:rFonts w:ascii="Microsoft YaHei" w:hAnsi="Microsoft YaHei" w:eastAsia="Microsoft YaHei" w:cs="Microsoft YaHei"/>
                <w:sz w:val="20"/>
                <w:szCs w:val="20"/>
                <w:spacing w:val="15"/>
              </w:rPr>
              <w:t>月上旬至 </w:t>
            </w:r>
            <w:r>
              <w:rPr>
                <w:rFonts w:ascii="Microsoft YaHei" w:hAnsi="Microsoft YaHei" w:eastAsia="Microsoft YaHei" w:cs="Microsoft YaHei"/>
                <w:sz w:val="20"/>
                <w:szCs w:val="20"/>
                <w:spacing w:val="15"/>
                <w:position w:val="-2"/>
              </w:rPr>
              <w:t>8</w:t>
            </w:r>
            <w:r>
              <w:rPr>
                <w:rFonts w:ascii="Microsoft YaHei" w:hAnsi="Microsoft YaHei" w:eastAsia="Microsoft YaHei" w:cs="Microsoft YaHei"/>
                <w:sz w:val="20"/>
                <w:szCs w:val="20"/>
                <w:spacing w:val="15"/>
              </w:rPr>
              <w:t>月上旬,10月</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15"/>
              </w:rPr>
              <w:t>中下旬果实成熟</w:t>
            </w:r>
            <w:r>
              <w:rPr>
                <w:rFonts w:ascii="Microsoft YaHei" w:hAnsi="Microsoft YaHei" w:eastAsia="Microsoft YaHei" w:cs="Microsoft YaHei"/>
                <w:sz w:val="20"/>
                <w:szCs w:val="20"/>
                <w:spacing w:val="14"/>
              </w:rPr>
              <w:t>,果实生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育期 </w:t>
            </w:r>
            <w:r>
              <w:rPr>
                <w:rFonts w:ascii="Microsoft YaHei" w:hAnsi="Microsoft YaHei" w:eastAsia="Microsoft YaHei" w:cs="Microsoft YaHei"/>
                <w:sz w:val="20"/>
                <w:szCs w:val="20"/>
                <w:spacing w:val="9"/>
                <w:position w:val="-1"/>
              </w:rPr>
              <w:t>170</w:t>
            </w:r>
            <w:r>
              <w:rPr>
                <w:sz w:val="20"/>
                <w:szCs w:val="20"/>
                <w:spacing w:val="9"/>
                <w:position w:val="-1"/>
              </w:rPr>
              <w:t>~</w:t>
            </w:r>
            <w:r>
              <w:rPr>
                <w:rFonts w:ascii="Microsoft YaHei" w:hAnsi="Microsoft YaHei" w:eastAsia="Microsoft YaHei" w:cs="Microsoft YaHei"/>
                <w:sz w:val="20"/>
                <w:szCs w:val="20"/>
                <w:spacing w:val="9"/>
                <w:position w:val="-1"/>
              </w:rPr>
              <w:t>180</w:t>
            </w:r>
            <w:r>
              <w:rPr>
                <w:rFonts w:ascii="Microsoft YaHei" w:hAnsi="Microsoft YaHei" w:eastAsia="Microsoft YaHei" w:cs="Microsoft YaHei"/>
                <w:sz w:val="20"/>
                <w:szCs w:val="20"/>
                <w:spacing w:val="9"/>
              </w:rPr>
              <w:t>天</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落叶期为 </w:t>
            </w:r>
            <w:r>
              <w:rPr>
                <w:rFonts w:ascii="Microsoft YaHei" w:hAnsi="Microsoft YaHei" w:eastAsia="Microsoft YaHei" w:cs="Microsoft YaHei"/>
                <w:sz w:val="20"/>
                <w:szCs w:val="20"/>
                <w:spacing w:val="9"/>
                <w:position w:val="-1"/>
              </w:rPr>
              <w:t>11</w:t>
            </w:r>
            <w:r>
              <w:rPr>
                <w:rFonts w:ascii="Microsoft YaHei" w:hAnsi="Microsoft YaHei" w:eastAsia="Microsoft YaHei" w:cs="Microsoft YaHei"/>
                <w:sz w:val="20"/>
                <w:szCs w:val="20"/>
                <w:spacing w:val="9"/>
              </w:rPr>
              <w:t>月中下旬</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该品种开始着色与上满色时期与烟</w:t>
            </w:r>
            <w:r>
              <w:rPr>
                <w:rFonts w:ascii="Microsoft YaHei" w:hAnsi="Microsoft YaHei" w:eastAsia="Microsoft YaHei" w:cs="Microsoft YaHei"/>
                <w:sz w:val="20"/>
                <w:szCs w:val="20"/>
                <w:spacing w:val="3"/>
              </w:rPr>
              <w:t xml:space="preserve">  </w:t>
            </w:r>
            <w:r>
              <w:rPr>
                <w:rFonts w:ascii="Microsoft YaHei" w:hAnsi="Microsoft YaHei" w:eastAsia="Microsoft YaHei" w:cs="Microsoft YaHei"/>
                <w:sz w:val="20"/>
                <w:szCs w:val="20"/>
                <w:spacing w:val="8"/>
              </w:rPr>
              <w:t>富 3相当</w:t>
            </w:r>
            <w:r>
              <w:rPr>
                <w:rFonts w:ascii="Microsoft YaHei" w:hAnsi="Microsoft YaHei" w:eastAsia="Microsoft YaHei" w:cs="Microsoft YaHei"/>
                <w:sz w:val="20"/>
                <w:szCs w:val="20"/>
                <w:spacing w:val="8"/>
                <w:position w:val="1"/>
              </w:rPr>
              <w:t>。</w:t>
            </w:r>
          </w:p>
          <w:p>
            <w:pPr>
              <w:pStyle w:val="TableText"/>
              <w:ind w:left="4061"/>
              <w:spacing w:before="335" w:line="174" w:lineRule="auto"/>
              <w:outlineLvl w:val="1"/>
              <w:rPr>
                <w:rFonts w:ascii="Microsoft YaHei" w:hAnsi="Microsoft YaHei" w:eastAsia="Microsoft YaHei" w:cs="Microsoft YaHei"/>
                <w:sz w:val="27"/>
                <w:szCs w:val="27"/>
              </w:rPr>
            </w:pPr>
            <w:bookmarkStart w:name="bookmark12" w:id="59"/>
            <w:bookmarkEnd w:id="59"/>
            <w:r>
              <w:rPr>
                <w:sz w:val="27"/>
                <w:szCs w:val="27"/>
                <w:color w:val="00AEEF"/>
                <w:spacing w:val="17"/>
              </w:rPr>
              <w:t>(</w:t>
            </w:r>
            <w:r>
              <w:rPr>
                <w:rFonts w:ascii="Microsoft YaHei" w:hAnsi="Microsoft YaHei" w:eastAsia="Microsoft YaHei" w:cs="Microsoft YaHei"/>
                <w:sz w:val="27"/>
                <w:szCs w:val="27"/>
                <w:color w:val="00AEEF"/>
                <w:spacing w:val="17"/>
              </w:rPr>
              <w:t>二</w:t>
            </w:r>
            <w:r>
              <w:rPr>
                <w:sz w:val="27"/>
                <w:szCs w:val="27"/>
                <w:color w:val="00AEEF"/>
                <w:spacing w:val="17"/>
              </w:rPr>
              <w:t>)</w:t>
            </w:r>
            <w:r>
              <w:rPr>
                <w:rFonts w:ascii="Microsoft YaHei" w:hAnsi="Microsoft YaHei" w:eastAsia="Microsoft YaHei" w:cs="Microsoft YaHei"/>
                <w:sz w:val="27"/>
                <w:szCs w:val="27"/>
                <w:color w:val="00AEEF"/>
                <w:spacing w:val="17"/>
              </w:rPr>
              <w:t>生态要求</w:t>
            </w:r>
          </w:p>
          <w:p>
            <w:pPr>
              <w:pStyle w:val="TableText"/>
              <w:spacing w:line="330" w:lineRule="auto"/>
              <w:rPr/>
            </w:pPr>
            <w:r/>
          </w:p>
          <w:p>
            <w:pPr>
              <w:ind w:left="1312" w:right="1187" w:firstLine="424"/>
              <w:spacing w:before="86" w:line="25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多年来,由于对苹果生态研究较少,尚未作出全国区划,要做到适地适栽,必</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8"/>
              </w:rPr>
              <w:t>须了解红富士苹果对生态条件的要求及其适应性。</w:t>
            </w:r>
          </w:p>
          <w:p>
            <w:pPr>
              <w:ind w:left="1740"/>
              <w:spacing w:before="56" w:line="181" w:lineRule="auto"/>
              <w:rPr>
                <w:rFonts w:ascii="Microsoft YaHei" w:hAnsi="Microsoft YaHei" w:eastAsia="Microsoft YaHei" w:cs="Microsoft YaHei"/>
                <w:sz w:val="21"/>
                <w:szCs w:val="21"/>
              </w:rPr>
            </w:pPr>
            <w:r>
              <w:rPr>
                <w:rFonts w:ascii="Microsoft YaHei" w:hAnsi="Microsoft YaHei" w:eastAsia="Microsoft YaHei" w:cs="Microsoft YaHei"/>
                <w:sz w:val="21"/>
                <w:szCs w:val="21"/>
                <w:color w:val="00AEEF"/>
                <w:spacing w:val="-4"/>
                <w:position w:val="-1"/>
              </w:rPr>
              <w:t>1.</w:t>
            </w:r>
            <w:r>
              <w:rPr>
                <w:rFonts w:ascii="Microsoft YaHei" w:hAnsi="Microsoft YaHei" w:eastAsia="Microsoft YaHei" w:cs="Microsoft YaHei"/>
                <w:sz w:val="21"/>
                <w:szCs w:val="21"/>
                <w:color w:val="00AEEF"/>
                <w:spacing w:val="52"/>
                <w:position w:val="-1"/>
              </w:rPr>
              <w:t xml:space="preserve"> </w:t>
            </w:r>
            <w:r>
              <w:rPr>
                <w:rFonts w:ascii="Microsoft YaHei" w:hAnsi="Microsoft YaHei" w:eastAsia="Microsoft YaHei" w:cs="Microsoft YaHei"/>
                <w:sz w:val="21"/>
                <w:szCs w:val="21"/>
                <w:color w:val="00AEEF"/>
                <w:spacing w:val="-4"/>
              </w:rPr>
              <w:t>气温</w:t>
            </w:r>
          </w:p>
          <w:p>
            <w:pPr>
              <w:ind w:left="1734"/>
              <w:spacing w:before="133" w:line="17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红富士苹果树是一个比较喜温的品种,比国光</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新红星等品种要求的温</w:t>
            </w:r>
            <w:r>
              <w:rPr>
                <w:rFonts w:ascii="Microsoft YaHei" w:hAnsi="Microsoft YaHei" w:eastAsia="Microsoft YaHei" w:cs="Microsoft YaHei"/>
                <w:sz w:val="20"/>
                <w:szCs w:val="20"/>
                <w:spacing w:val="7"/>
              </w:rPr>
              <w:t>度要</w:t>
            </w:r>
          </w:p>
          <w:p>
            <w:pPr>
              <w:pStyle w:val="TableText"/>
              <w:ind w:left="1310" w:right="1187" w:firstLine="5"/>
              <w:spacing w:before="111" w:line="243" w:lineRule="auto"/>
              <w:jc w:val="both"/>
              <w:rPr>
                <w:rFonts w:ascii="Microsoft YaHei" w:hAnsi="Microsoft YaHei" w:eastAsia="Microsoft YaHei" w:cs="Microsoft YaHei"/>
                <w:sz w:val="20"/>
                <w:szCs w:val="20"/>
              </w:rPr>
            </w:pPr>
            <w:r>
              <w:pict>
                <v:shape id="_x0000_s1128" style="position:absolute;margin-left:250.828pt;margin-top:4.71923pt;mso-position-vertical-relative:text;mso-position-horizontal-relative:text;width:33.9pt;height:11.55pt;z-index:251848704;" filled="false" stroked="false" type="#_x0000_t202">
                  <v:fill on="false"/>
                  <v:stroke on="false"/>
                  <v:path/>
                  <v:imagedata o:title=""/>
                  <o:lock v:ext="edit" aspectratio="false"/>
                  <v:textbox inset="0mm,0mm,0mm,0mm">
                    <w:txbxContent>
                      <w:p>
                        <w:pPr>
                          <w:pStyle w:val="TableText"/>
                          <w:spacing w:before="20" w:line="190" w:lineRule="exact"/>
                          <w:jc w:val="right"/>
                          <w:rPr>
                            <w:rFonts w:ascii="Microsoft YaHei" w:hAnsi="Microsoft YaHei" w:eastAsia="Microsoft YaHei" w:cs="Microsoft YaHei"/>
                            <w:sz w:val="20"/>
                            <w:szCs w:val="20"/>
                          </w:rPr>
                        </w:pPr>
                        <w:r>
                          <w:rPr>
                            <w:rFonts w:ascii="Microsoft YaHei" w:hAnsi="Microsoft YaHei" w:eastAsia="Microsoft YaHei" w:cs="Microsoft YaHei"/>
                            <w:sz w:val="20"/>
                            <w:szCs w:val="20"/>
                            <w:spacing w:val="-20"/>
                            <w:position w:val="3"/>
                          </w:rPr>
                          <w:t>。</w:t>
                        </w:r>
                        <w:r>
                          <w:rPr>
                            <w:sz w:val="20"/>
                            <w:szCs w:val="20"/>
                            <w:spacing w:val="-20"/>
                            <w:position w:val="3"/>
                          </w:rPr>
                          <w:t>~     </w:t>
                        </w:r>
                        <w:r>
                          <w:rPr>
                            <w:rFonts w:ascii="Microsoft YaHei" w:hAnsi="Microsoft YaHei" w:eastAsia="Microsoft YaHei" w:cs="Microsoft YaHei"/>
                            <w:sz w:val="20"/>
                            <w:szCs w:val="20"/>
                            <w:spacing w:val="-20"/>
                            <w:position w:val="3"/>
                          </w:rPr>
                          <w:t>。</w:t>
                        </w:r>
                      </w:p>
                    </w:txbxContent>
                  </v:textbox>
                </v:shape>
              </w:pict>
            </w:r>
            <w:r>
              <w:rPr>
                <w:rFonts w:ascii="Microsoft YaHei" w:hAnsi="Microsoft YaHei" w:eastAsia="Microsoft YaHei" w:cs="Microsoft YaHei"/>
                <w:sz w:val="20"/>
                <w:szCs w:val="20"/>
                <w:spacing w:val="9"/>
              </w:rPr>
              <w:t>高些</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在日本,红富士主要栽培在北纬 </w:t>
            </w:r>
            <w:r>
              <w:rPr>
                <w:rFonts w:ascii="Microsoft YaHei" w:hAnsi="Microsoft YaHei" w:eastAsia="Microsoft YaHei" w:cs="Microsoft YaHei"/>
                <w:sz w:val="20"/>
                <w:szCs w:val="20"/>
                <w:spacing w:val="9"/>
                <w:position w:val="-1"/>
              </w:rPr>
              <w:t>35</w:t>
            </w:r>
            <w:r>
              <w:rPr>
                <w:rFonts w:ascii="Microsoft YaHei" w:hAnsi="Microsoft YaHei" w:eastAsia="Microsoft YaHei" w:cs="Microsoft YaHei"/>
                <w:sz w:val="20"/>
                <w:szCs w:val="20"/>
                <w:spacing w:val="3"/>
                <w:position w:val="-1"/>
              </w:rPr>
              <w:t xml:space="preserve">    </w:t>
            </w:r>
            <w:r>
              <w:rPr>
                <w:rFonts w:ascii="Microsoft YaHei" w:hAnsi="Microsoft YaHei" w:eastAsia="Microsoft YaHei" w:cs="Microsoft YaHei"/>
                <w:sz w:val="20"/>
                <w:szCs w:val="20"/>
                <w:spacing w:val="9"/>
                <w:position w:val="-1"/>
              </w:rPr>
              <w:t>44</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9"/>
              </w:rPr>
              <w:t>的地区</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26"/>
                <w:position w:val="1"/>
              </w:rPr>
              <w:t xml:space="preserve"> </w:t>
            </w:r>
            <w:r>
              <w:rPr>
                <w:rFonts w:ascii="Microsoft YaHei" w:hAnsi="Microsoft YaHei" w:eastAsia="Microsoft YaHei" w:cs="Microsoft YaHei"/>
                <w:sz w:val="20"/>
                <w:szCs w:val="20"/>
                <w:spacing w:val="9"/>
              </w:rPr>
              <w:t>日本提出红富士生长季</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要求温量指数(即 4</w:t>
            </w:r>
            <w:r>
              <w:rPr>
                <w:sz w:val="20"/>
                <w:szCs w:val="20"/>
                <w:spacing w:val="10"/>
              </w:rPr>
              <w:t>~</w:t>
            </w:r>
            <w:r>
              <w:rPr>
                <w:rFonts w:ascii="Microsoft YaHei" w:hAnsi="Microsoft YaHei" w:eastAsia="Microsoft YaHei" w:cs="Microsoft YaHei"/>
                <w:sz w:val="20"/>
                <w:szCs w:val="20"/>
                <w:spacing w:val="10"/>
              </w:rPr>
              <w:t>10月各月平均气温减去 5℃后之和)以 85℃以上为好</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如</w:t>
            </w:r>
            <w:r>
              <w:rPr>
                <w:rFonts w:ascii="Microsoft YaHei" w:hAnsi="Microsoft YaHei" w:eastAsia="Microsoft YaHei" w:cs="Microsoft YaHei"/>
                <w:sz w:val="20"/>
                <w:szCs w:val="20"/>
                <w:spacing w:val="2"/>
              </w:rPr>
              <w:t xml:space="preserve"> </w:t>
            </w:r>
            <w:r>
              <w:rPr>
                <w:rFonts w:ascii="Microsoft YaHei" w:hAnsi="Microsoft YaHei" w:eastAsia="Microsoft YaHei" w:cs="Microsoft YaHei"/>
                <w:sz w:val="20"/>
                <w:szCs w:val="20"/>
                <w:spacing w:val="9"/>
              </w:rPr>
              <w:t>果栽在温量指数为 80℃的地区,果实不能正常成熟</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我国山东</w:t>
            </w:r>
            <w:r>
              <w:rPr>
                <w:rFonts w:ascii="Microsoft YaHei" w:hAnsi="Microsoft YaHei" w:eastAsia="Microsoft YaHei" w:cs="Microsoft YaHei"/>
                <w:sz w:val="20"/>
                <w:szCs w:val="20"/>
                <w:spacing w:val="8"/>
              </w:rPr>
              <w:t>胶东(烟台</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青岛</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等地),陕西白水</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5"/>
              </w:rPr>
              <w:t>宝鸡,甘肃天水,辽宁大连等地温量</w:t>
            </w:r>
            <w:r>
              <w:rPr>
                <w:rFonts w:ascii="Microsoft YaHei" w:hAnsi="Microsoft YaHei" w:eastAsia="Microsoft YaHei" w:cs="Microsoft YaHei"/>
                <w:sz w:val="20"/>
                <w:szCs w:val="20"/>
                <w:spacing w:val="14"/>
              </w:rPr>
              <w:t>指数均在90</w:t>
            </w:r>
            <w:r>
              <w:rPr>
                <w:sz w:val="20"/>
                <w:szCs w:val="20"/>
                <w:spacing w:val="14"/>
              </w:rPr>
              <w:t>~</w:t>
            </w:r>
            <w:r>
              <w:rPr>
                <w:rFonts w:ascii="Microsoft YaHei" w:hAnsi="Microsoft YaHei" w:eastAsia="Microsoft YaHei" w:cs="Microsoft YaHei"/>
                <w:sz w:val="20"/>
                <w:szCs w:val="20"/>
                <w:spacing w:val="14"/>
              </w:rPr>
              <w:t>100℃,可充</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分满足红富士苹果对热量的需要(表 4-1)</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6"/>
                <w:position w:val="1"/>
              </w:rPr>
              <w:t>。</w:t>
            </w:r>
          </w:p>
          <w:p>
            <w:pPr>
              <w:ind w:left="3480"/>
              <w:spacing w:before="145" w:line="180"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7"/>
              </w:rPr>
              <w:t>表 </w:t>
            </w:r>
            <w:r>
              <w:rPr>
                <w:rFonts w:ascii="Microsoft YaHei" w:hAnsi="Microsoft YaHei" w:eastAsia="Microsoft YaHei" w:cs="Microsoft YaHei"/>
                <w:sz w:val="17"/>
                <w:szCs w:val="17"/>
                <w:color w:val="00AEEF"/>
                <w:spacing w:val="7"/>
                <w:position w:val="-1"/>
              </w:rPr>
              <w:t>4-1</w:t>
            </w:r>
            <w:r>
              <w:rPr>
                <w:rFonts w:ascii="Microsoft YaHei" w:hAnsi="Microsoft YaHei" w:eastAsia="Microsoft YaHei" w:cs="Microsoft YaHei"/>
                <w:sz w:val="17"/>
                <w:szCs w:val="17"/>
                <w:color w:val="00AEEF"/>
                <w:spacing w:val="23"/>
                <w:position w:val="-1"/>
              </w:rPr>
              <w:t xml:space="preserve">  </w:t>
            </w:r>
            <w:r>
              <w:rPr>
                <w:rFonts w:ascii="Microsoft YaHei" w:hAnsi="Microsoft YaHei" w:eastAsia="Microsoft YaHei" w:cs="Microsoft YaHei"/>
                <w:sz w:val="17"/>
                <w:szCs w:val="17"/>
                <w:color w:val="00AEEF"/>
                <w:spacing w:val="7"/>
              </w:rPr>
              <w:t>我国红富士主产区温量指数</w:t>
            </w:r>
          </w:p>
          <w:p>
            <w:pPr>
              <w:spacing w:line="101" w:lineRule="exact"/>
              <w:rPr/>
            </w:pPr>
            <w:r/>
          </w:p>
          <w:tbl>
            <w:tblPr>
              <w:tblStyle w:val="TableNormal"/>
              <w:tblW w:w="7142" w:type="dxa"/>
              <w:tblInd w:w="130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754"/>
              <w:gridCol w:w="1747"/>
              <w:gridCol w:w="1747"/>
              <w:gridCol w:w="1894"/>
            </w:tblGrid>
            <w:tr>
              <w:trPr>
                <w:trHeight w:val="309" w:hRule="atLeast"/>
              </w:trPr>
              <w:tc>
                <w:tcPr>
                  <w:shd w:val="clear" w:fill="D4EFFB"/>
                  <w:tcW w:w="1754" w:type="dxa"/>
                  <w:vAlign w:val="top"/>
                  <w:tcBorders>
                    <w:left w:val="single" w:color="000000" w:sz="6" w:space="0"/>
                    <w:top w:val="single" w:color="000000" w:sz="6" w:space="0"/>
                  </w:tcBorders>
                </w:tcPr>
                <w:p>
                  <w:pPr>
                    <w:ind w:left="720"/>
                    <w:spacing w:before="82" w:line="18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地区</w:t>
                  </w:r>
                </w:p>
              </w:tc>
              <w:tc>
                <w:tcPr>
                  <w:shd w:val="clear" w:fill="D4EFFB"/>
                  <w:tcW w:w="1747" w:type="dxa"/>
                  <w:vAlign w:val="top"/>
                  <w:tcBorders>
                    <w:top w:val="single" w:color="000000" w:sz="6" w:space="0"/>
                  </w:tcBorders>
                </w:tcPr>
                <w:p>
                  <w:pPr>
                    <w:pStyle w:val="TableText"/>
                    <w:ind w:left="447"/>
                    <w:spacing w:before="74" w:line="18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9"/>
                    </w:rPr>
                    <w:t>平均气温</w:t>
                  </w:r>
                  <w:r>
                    <w:rPr>
                      <w:sz w:val="15"/>
                      <w:szCs w:val="15"/>
                      <w:spacing w:val="9"/>
                    </w:rPr>
                    <w:t>/</w:t>
                  </w:r>
                  <w:r>
                    <w:rPr>
                      <w:rFonts w:ascii="Microsoft YaHei" w:hAnsi="Microsoft YaHei" w:eastAsia="Microsoft YaHei" w:cs="Microsoft YaHei"/>
                      <w:sz w:val="15"/>
                      <w:szCs w:val="15"/>
                      <w:spacing w:val="9"/>
                    </w:rPr>
                    <w:t>℃</w:t>
                  </w:r>
                </w:p>
              </w:tc>
              <w:tc>
                <w:tcPr>
                  <w:shd w:val="clear" w:fill="D4EFFB"/>
                  <w:tcW w:w="1747" w:type="dxa"/>
                  <w:vAlign w:val="top"/>
                  <w:tcBorders>
                    <w:top w:val="single" w:color="000000" w:sz="6" w:space="0"/>
                  </w:tcBorders>
                </w:tcPr>
                <w:p>
                  <w:pPr>
                    <w:pStyle w:val="TableText"/>
                    <w:ind w:left="146"/>
                    <w:spacing w:before="75" w:line="18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1"/>
                      <w:position w:val="-1"/>
                    </w:rPr>
                    <w:t>4</w:t>
                  </w:r>
                  <w:r>
                    <w:rPr>
                      <w:sz w:val="15"/>
                      <w:szCs w:val="15"/>
                      <w:spacing w:val="11"/>
                      <w:position w:val="-1"/>
                    </w:rPr>
                    <w:t>~</w:t>
                  </w:r>
                  <w:r>
                    <w:rPr>
                      <w:sz w:val="15"/>
                      <w:szCs w:val="15"/>
                      <w:spacing w:val="-4"/>
                      <w:position w:val="-1"/>
                    </w:rPr>
                    <w:t xml:space="preserve"> </w:t>
                  </w:r>
                  <w:r>
                    <w:rPr>
                      <w:rFonts w:ascii="Microsoft YaHei" w:hAnsi="Microsoft YaHei" w:eastAsia="Microsoft YaHei" w:cs="Microsoft YaHei"/>
                      <w:sz w:val="15"/>
                      <w:szCs w:val="15"/>
                      <w:spacing w:val="11"/>
                    </w:rPr>
                    <w:t>10月平均气温</w:t>
                  </w:r>
                  <w:r>
                    <w:rPr>
                      <w:sz w:val="15"/>
                      <w:szCs w:val="15"/>
                      <w:spacing w:val="11"/>
                    </w:rPr>
                    <w:t>/</w:t>
                  </w:r>
                  <w:r>
                    <w:rPr>
                      <w:rFonts w:ascii="Microsoft YaHei" w:hAnsi="Microsoft YaHei" w:eastAsia="Microsoft YaHei" w:cs="Microsoft YaHei"/>
                      <w:sz w:val="15"/>
                      <w:szCs w:val="15"/>
                      <w:spacing w:val="11"/>
                    </w:rPr>
                    <w:t>℃</w:t>
                  </w:r>
                </w:p>
              </w:tc>
              <w:tc>
                <w:tcPr>
                  <w:shd w:val="clear" w:fill="D4EFFB"/>
                  <w:tcW w:w="1894" w:type="dxa"/>
                  <w:vAlign w:val="top"/>
                  <w:tcBorders>
                    <w:right w:val="single" w:color="000000" w:sz="6" w:space="0"/>
                    <w:top w:val="single" w:color="000000" w:sz="6" w:space="0"/>
                  </w:tcBorders>
                </w:tcPr>
                <w:p>
                  <w:pPr>
                    <w:pStyle w:val="TableText"/>
                    <w:ind w:left="519"/>
                    <w:spacing w:before="75" w:line="18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0"/>
                    </w:rPr>
                    <w:t>温量指数</w:t>
                  </w:r>
                  <w:r>
                    <w:rPr>
                      <w:sz w:val="15"/>
                      <w:szCs w:val="15"/>
                      <w:spacing w:val="10"/>
                    </w:rPr>
                    <w:t>/</w:t>
                  </w:r>
                  <w:r>
                    <w:rPr>
                      <w:rFonts w:ascii="Microsoft YaHei" w:hAnsi="Microsoft YaHei" w:eastAsia="Microsoft YaHei" w:cs="Microsoft YaHei"/>
                      <w:sz w:val="15"/>
                      <w:szCs w:val="15"/>
                      <w:spacing w:val="10"/>
                    </w:rPr>
                    <w:t>℃</w:t>
                  </w:r>
                </w:p>
              </w:tc>
            </w:tr>
            <w:tr>
              <w:trPr>
                <w:trHeight w:val="312" w:hRule="atLeast"/>
              </w:trPr>
              <w:tc>
                <w:tcPr>
                  <w:tcW w:w="1754" w:type="dxa"/>
                  <w:vAlign w:val="top"/>
                  <w:tcBorders>
                    <w:left w:val="single" w:color="000000" w:sz="6" w:space="0"/>
                  </w:tcBorders>
                </w:tcPr>
                <w:p>
                  <w:pPr>
                    <w:ind w:left="559"/>
                    <w:spacing w:before="84"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甘肃平凉</w:t>
                  </w:r>
                </w:p>
              </w:tc>
              <w:tc>
                <w:tcPr>
                  <w:tcW w:w="1747" w:type="dxa"/>
                  <w:vAlign w:val="top"/>
                </w:tcPr>
                <w:p>
                  <w:pPr>
                    <w:ind w:left="762"/>
                    <w:spacing w:before="102" w:line="16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rPr>
                    <w:t>8.</w:t>
                  </w:r>
                  <w:r>
                    <w:rPr>
                      <w:rFonts w:ascii="Microsoft YaHei" w:hAnsi="Microsoft YaHei" w:eastAsia="Microsoft YaHei" w:cs="Microsoft YaHei"/>
                      <w:sz w:val="15"/>
                      <w:szCs w:val="15"/>
                      <w:spacing w:val="10"/>
                    </w:rPr>
                    <w:t xml:space="preserve"> </w:t>
                  </w:r>
                  <w:r>
                    <w:rPr>
                      <w:rFonts w:ascii="Microsoft YaHei" w:hAnsi="Microsoft YaHei" w:eastAsia="Microsoft YaHei" w:cs="Microsoft YaHei"/>
                      <w:sz w:val="15"/>
                      <w:szCs w:val="15"/>
                    </w:rPr>
                    <w:t>6</w:t>
                  </w:r>
                </w:p>
              </w:tc>
              <w:tc>
                <w:tcPr>
                  <w:tcW w:w="1747" w:type="dxa"/>
                  <w:vAlign w:val="top"/>
                </w:tcPr>
                <w:p>
                  <w:pPr>
                    <w:ind w:left="730"/>
                    <w:spacing w:before="101" w:line="16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13.</w:t>
                  </w:r>
                  <w:r>
                    <w:rPr>
                      <w:rFonts w:ascii="Microsoft YaHei" w:hAnsi="Microsoft YaHei" w:eastAsia="Microsoft YaHei" w:cs="Microsoft YaHei"/>
                      <w:sz w:val="15"/>
                      <w:szCs w:val="15"/>
                      <w:spacing w:val="10"/>
                    </w:rPr>
                    <w:t xml:space="preserve"> </w:t>
                  </w:r>
                  <w:r>
                    <w:rPr>
                      <w:rFonts w:ascii="Microsoft YaHei" w:hAnsi="Microsoft YaHei" w:eastAsia="Microsoft YaHei" w:cs="Microsoft YaHei"/>
                      <w:sz w:val="15"/>
                      <w:szCs w:val="15"/>
                      <w:spacing w:val="-3"/>
                    </w:rPr>
                    <w:t>6</w:t>
                  </w:r>
                </w:p>
              </w:tc>
              <w:tc>
                <w:tcPr>
                  <w:tcW w:w="1894" w:type="dxa"/>
                  <w:vAlign w:val="top"/>
                  <w:tcBorders>
                    <w:right w:val="single" w:color="000000" w:sz="6" w:space="0"/>
                  </w:tcBorders>
                </w:tcPr>
                <w:p>
                  <w:pPr>
                    <w:ind w:left="882"/>
                    <w:spacing w:before="103" w:line="162"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9"/>
                    </w:rPr>
                    <w:t>60</w:t>
                  </w:r>
                </w:p>
              </w:tc>
            </w:tr>
            <w:tr>
              <w:trPr>
                <w:trHeight w:val="312" w:hRule="atLeast"/>
              </w:trPr>
              <w:tc>
                <w:tcPr>
                  <w:tcW w:w="1754" w:type="dxa"/>
                  <w:vAlign w:val="top"/>
                  <w:tcBorders>
                    <w:left w:val="single" w:color="000000" w:sz="6" w:space="0"/>
                  </w:tcBorders>
                </w:tcPr>
                <w:p>
                  <w:pPr>
                    <w:ind w:left="565"/>
                    <w:spacing w:before="86"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陕西洛川</w:t>
                  </w:r>
                </w:p>
              </w:tc>
              <w:tc>
                <w:tcPr>
                  <w:tcW w:w="1747" w:type="dxa"/>
                  <w:vAlign w:val="top"/>
                </w:tcPr>
                <w:p>
                  <w:pPr>
                    <w:ind w:left="765"/>
                    <w:spacing w:before="102" w:line="16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rPr>
                    <w:t>9.</w:t>
                  </w:r>
                  <w:r>
                    <w:rPr>
                      <w:rFonts w:ascii="Microsoft YaHei" w:hAnsi="Microsoft YaHei" w:eastAsia="Microsoft YaHei" w:cs="Microsoft YaHei"/>
                      <w:sz w:val="15"/>
                      <w:szCs w:val="15"/>
                      <w:spacing w:val="7"/>
                    </w:rPr>
                    <w:t xml:space="preserve"> </w:t>
                  </w:r>
                  <w:r>
                    <w:rPr>
                      <w:rFonts w:ascii="Microsoft YaHei" w:hAnsi="Microsoft YaHei" w:eastAsia="Microsoft YaHei" w:cs="Microsoft YaHei"/>
                      <w:sz w:val="15"/>
                      <w:szCs w:val="15"/>
                    </w:rPr>
                    <w:t>2</w:t>
                  </w:r>
                </w:p>
              </w:tc>
              <w:tc>
                <w:tcPr>
                  <w:tcW w:w="1747" w:type="dxa"/>
                  <w:vAlign w:val="top"/>
                </w:tcPr>
                <w:p>
                  <w:pPr>
                    <w:ind w:left="730"/>
                    <w:spacing w:before="102" w:line="16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16.</w:t>
                  </w:r>
                  <w:r>
                    <w:rPr>
                      <w:rFonts w:ascii="Microsoft YaHei" w:hAnsi="Microsoft YaHei" w:eastAsia="Microsoft YaHei" w:cs="Microsoft YaHei"/>
                      <w:sz w:val="15"/>
                      <w:szCs w:val="15"/>
                      <w:spacing w:val="7"/>
                    </w:rPr>
                    <w:t xml:space="preserve"> </w:t>
                  </w:r>
                  <w:r>
                    <w:rPr>
                      <w:rFonts w:ascii="Microsoft YaHei" w:hAnsi="Microsoft YaHei" w:eastAsia="Microsoft YaHei" w:cs="Microsoft YaHei"/>
                      <w:sz w:val="15"/>
                      <w:szCs w:val="15"/>
                      <w:spacing w:val="-2"/>
                    </w:rPr>
                    <w:t>3</w:t>
                  </w:r>
                </w:p>
              </w:tc>
              <w:tc>
                <w:tcPr>
                  <w:tcW w:w="1894" w:type="dxa"/>
                  <w:vAlign w:val="top"/>
                  <w:tcBorders>
                    <w:right w:val="single" w:color="000000" w:sz="6" w:space="0"/>
                  </w:tcBorders>
                </w:tcPr>
                <w:p>
                  <w:pPr>
                    <w:ind w:left="882"/>
                    <w:spacing w:before="105" w:line="16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9"/>
                    </w:rPr>
                    <w:t>79</w:t>
                  </w:r>
                </w:p>
              </w:tc>
            </w:tr>
            <w:tr>
              <w:trPr>
                <w:trHeight w:val="312" w:hRule="atLeast"/>
              </w:trPr>
              <w:tc>
                <w:tcPr>
                  <w:tcW w:w="1754" w:type="dxa"/>
                  <w:vAlign w:val="top"/>
                  <w:tcBorders>
                    <w:left w:val="single" w:color="000000" w:sz="6" w:space="0"/>
                  </w:tcBorders>
                </w:tcPr>
                <w:p>
                  <w:pPr>
                    <w:ind w:left="574"/>
                    <w:spacing w:before="85" w:line="18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四川盐源</w:t>
                  </w:r>
                </w:p>
              </w:tc>
              <w:tc>
                <w:tcPr>
                  <w:tcW w:w="1747" w:type="dxa"/>
                  <w:vAlign w:val="top"/>
                </w:tcPr>
                <w:p>
                  <w:pPr>
                    <w:ind w:left="727"/>
                    <w:spacing w:before="103" w:line="16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12.</w:t>
                  </w:r>
                  <w:r>
                    <w:rPr>
                      <w:rFonts w:ascii="Microsoft YaHei" w:hAnsi="Microsoft YaHei" w:eastAsia="Microsoft YaHei" w:cs="Microsoft YaHei"/>
                      <w:sz w:val="15"/>
                      <w:szCs w:val="15"/>
                      <w:spacing w:val="6"/>
                    </w:rPr>
                    <w:t xml:space="preserve"> </w:t>
                  </w:r>
                  <w:r>
                    <w:rPr>
                      <w:rFonts w:ascii="Microsoft YaHei" w:hAnsi="Microsoft YaHei" w:eastAsia="Microsoft YaHei" w:cs="Microsoft YaHei"/>
                      <w:sz w:val="15"/>
                      <w:szCs w:val="15"/>
                      <w:spacing w:val="-2"/>
                    </w:rPr>
                    <w:t>8</w:t>
                  </w:r>
                </w:p>
              </w:tc>
              <w:tc>
                <w:tcPr>
                  <w:tcW w:w="1747" w:type="dxa"/>
                  <w:vAlign w:val="top"/>
                </w:tcPr>
                <w:p>
                  <w:pPr>
                    <w:ind w:left="730"/>
                    <w:spacing w:before="104" w:line="16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16.</w:t>
                  </w:r>
                  <w:r>
                    <w:rPr>
                      <w:rFonts w:ascii="Microsoft YaHei" w:hAnsi="Microsoft YaHei" w:eastAsia="Microsoft YaHei" w:cs="Microsoft YaHei"/>
                      <w:sz w:val="15"/>
                      <w:szCs w:val="15"/>
                      <w:spacing w:val="10"/>
                    </w:rPr>
                    <w:t xml:space="preserve"> </w:t>
                  </w:r>
                  <w:r>
                    <w:rPr>
                      <w:rFonts w:ascii="Microsoft YaHei" w:hAnsi="Microsoft YaHei" w:eastAsia="Microsoft YaHei" w:cs="Microsoft YaHei"/>
                      <w:sz w:val="15"/>
                      <w:szCs w:val="15"/>
                      <w:spacing w:val="-3"/>
                    </w:rPr>
                    <w:t>7</w:t>
                  </w:r>
                </w:p>
              </w:tc>
              <w:tc>
                <w:tcPr>
                  <w:tcW w:w="1894" w:type="dxa"/>
                  <w:vAlign w:val="top"/>
                  <w:tcBorders>
                    <w:right w:val="single" w:color="000000" w:sz="6" w:space="0"/>
                  </w:tcBorders>
                </w:tcPr>
                <w:p>
                  <w:pPr>
                    <w:ind w:left="880"/>
                    <w:spacing w:before="103" w:line="16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0"/>
                    </w:rPr>
                    <w:t>82</w:t>
                  </w:r>
                </w:p>
              </w:tc>
            </w:tr>
            <w:tr>
              <w:trPr>
                <w:trHeight w:val="315" w:hRule="atLeast"/>
              </w:trPr>
              <w:tc>
                <w:tcPr>
                  <w:tcW w:w="1754" w:type="dxa"/>
                  <w:vAlign w:val="top"/>
                  <w:tcBorders>
                    <w:left w:val="single" w:color="000000" w:sz="6" w:space="0"/>
                  </w:tcBorders>
                </w:tcPr>
                <w:p>
                  <w:pPr>
                    <w:ind w:left="559"/>
                    <w:spacing w:before="88"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甘肃天水</w:t>
                  </w:r>
                </w:p>
              </w:tc>
              <w:tc>
                <w:tcPr>
                  <w:tcW w:w="1747" w:type="dxa"/>
                  <w:vAlign w:val="top"/>
                </w:tcPr>
                <w:p>
                  <w:pPr>
                    <w:ind w:left="727"/>
                    <w:spacing w:before="105" w:line="162"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10.</w:t>
                  </w:r>
                  <w:r>
                    <w:rPr>
                      <w:rFonts w:ascii="Microsoft YaHei" w:hAnsi="Microsoft YaHei" w:eastAsia="Microsoft YaHei" w:cs="Microsoft YaHei"/>
                      <w:sz w:val="15"/>
                      <w:szCs w:val="15"/>
                      <w:spacing w:val="10"/>
                    </w:rPr>
                    <w:t xml:space="preserve"> </w:t>
                  </w:r>
                  <w:r>
                    <w:rPr>
                      <w:rFonts w:ascii="Microsoft YaHei" w:hAnsi="Microsoft YaHei" w:eastAsia="Microsoft YaHei" w:cs="Microsoft YaHei"/>
                      <w:sz w:val="15"/>
                      <w:szCs w:val="15"/>
                      <w:spacing w:val="-3"/>
                    </w:rPr>
                    <w:t>7</w:t>
                  </w:r>
                </w:p>
              </w:tc>
              <w:tc>
                <w:tcPr>
                  <w:tcW w:w="1747" w:type="dxa"/>
                  <w:vAlign w:val="top"/>
                </w:tcPr>
                <w:p>
                  <w:pPr>
                    <w:ind w:left="730"/>
                    <w:spacing w:before="104" w:line="16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15.</w:t>
                  </w:r>
                  <w:r>
                    <w:rPr>
                      <w:rFonts w:ascii="Microsoft YaHei" w:hAnsi="Microsoft YaHei" w:eastAsia="Microsoft YaHei" w:cs="Microsoft YaHei"/>
                      <w:sz w:val="15"/>
                      <w:szCs w:val="15"/>
                      <w:spacing w:val="7"/>
                    </w:rPr>
                    <w:t xml:space="preserve"> </w:t>
                  </w:r>
                  <w:r>
                    <w:rPr>
                      <w:rFonts w:ascii="Microsoft YaHei" w:hAnsi="Microsoft YaHei" w:eastAsia="Microsoft YaHei" w:cs="Microsoft YaHei"/>
                      <w:sz w:val="15"/>
                      <w:szCs w:val="15"/>
                      <w:spacing w:val="-2"/>
                    </w:rPr>
                    <w:t>3</w:t>
                  </w:r>
                </w:p>
              </w:tc>
              <w:tc>
                <w:tcPr>
                  <w:tcW w:w="1894" w:type="dxa"/>
                  <w:vAlign w:val="top"/>
                  <w:tcBorders>
                    <w:right w:val="single" w:color="000000" w:sz="6" w:space="0"/>
                  </w:tcBorders>
                </w:tcPr>
                <w:p>
                  <w:pPr>
                    <w:ind w:left="880"/>
                    <w:spacing w:before="105" w:line="16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0"/>
                    </w:rPr>
                    <w:t>86</w:t>
                  </w:r>
                </w:p>
              </w:tc>
            </w:tr>
          </w:tbl>
          <w:p>
            <w:pPr>
              <w:pStyle w:val="TableText"/>
              <w:spacing w:line="363" w:lineRule="auto"/>
              <w:rPr/>
            </w:pPr>
            <w:r/>
          </w:p>
          <w:p>
            <w:pPr>
              <w:ind w:firstLine="8006"/>
              <w:spacing w:line="409" w:lineRule="exact"/>
              <w:rPr/>
            </w:pPr>
            <w:r>
              <w:rPr>
                <w:position w:val="-8"/>
              </w:rPr>
              <w:pict>
                <v:group id="_x0000_s1130" style="mso-position-vertical-relative:line;mso-position-horizontal-relative:char;width:21pt;height:20.45pt;" filled="false" stroked="false" coordsize="420,409" coordorigin="0,0">
                  <v:group id="_x0000_s1132" style="position:absolute;left:0;top:0;width:420;height:409;" filled="false" stroked="false" coordsize="420,409" coordorigin="0,0">
                    <v:shape id="_x0000_s1134" style="position:absolute;left:0;top:47;width:68;height:282;" filled="false" strokecolor="#00AEEF" strokeweight="0.38pt" coordsize="68,282" coordorigin="0,0" path="m64,3c26,41,3,93,3,150c3,198,20,242,47,277e">
                      <v:stroke joinstyle="miter" miterlimit="4"/>
                    </v:shape>
                    <v:shape id="_x0000_s1136" style="position:absolute;left:34;top:0;width:370;height:177;" filled="false" strokecolor="#00AEEF" strokeweight="0.96pt" coordsize="370,177" coordorigin="0,0" path="m359,167c345,77,268,9,175,9c103,9,40,50,9,111e">
                      <v:stroke joinstyle="miter" miterlimit="4"/>
                    </v:shape>
                    <v:shape id="_x0000_s1138"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140" style="position:absolute;left:31;top:268;width:315;height:126;" filled="false" strokecolor="#00AEEF" strokeweight="0.96pt" coordsize="315,126" coordorigin="0,0" path="m9,9c39,73,103,116,178,116c226,116,271,97,304,67e">
                      <v:stroke joinstyle="miter" miterlimit="4"/>
                    </v:shape>
                    <v:shape id="_x0000_s1142" style="position:absolute;left:42;top:29;width:317;height:337;" filled="false" strokecolor="#00AEEF" strokeweight="0.38pt" coordsize="317,337" coordorigin="0,0" path="m100,318c120,327,143,333,167,333c231,333,286,296,313,242m153,3c69,11,3,81,3,168e">
                      <v:stroke joinstyle="miter" miterlimit="4"/>
                    </v:shape>
                  </v:group>
                  <v:shape id="_x0000_s1144" style="position:absolute;left:-20;top:-20;width:460;height:449;" filled="false" stroked="false" type="#_x0000_t202">
                    <v:fill on="false"/>
                    <v:stroke on="false"/>
                    <v:path/>
                    <v:imagedata o:title=""/>
                    <o:lock v:ext="edit" aspectratio="false"/>
                    <v:textbox inset="0mm,0mm,0mm,0mm">
                      <w:txbxContent>
                        <w:p>
                          <w:pPr>
                            <w:ind w:left="147"/>
                            <w:spacing w:before="156" w:line="161"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3"/>
                            </w:rPr>
                            <w:t>67</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184" name="IM 184"/>
                  <wp:cNvGraphicFramePr/>
                  <a:graphic>
                    <a:graphicData uri="http://schemas.openxmlformats.org/drawingml/2006/picture">
                      <pic:pic>
                        <pic:nvPicPr>
                          <pic:cNvPr id="184" name="IM 184"/>
                          <pic:cNvPicPr/>
                        </pic:nvPicPr>
                        <pic:blipFill>
                          <a:blip r:embed="rId95"/>
                          <a:stretch>
                            <a:fillRect/>
                          </a:stretch>
                        </pic:blipFill>
                        <pic:spPr>
                          <a:xfrm rot="0">
                            <a:off x="0" y="0"/>
                            <a:ext cx="4535030" cy="35693"/>
                          </a:xfrm>
                          <a:prstGeom prst="rect">
                            <a:avLst/>
                          </a:prstGeom>
                        </pic:spPr>
                      </pic:pic>
                    </a:graphicData>
                  </a:graphic>
                </wp:inline>
              </w:drawing>
            </w:r>
          </w:p>
          <w:p>
            <w:pPr>
              <w:pStyle w:val="TableText"/>
              <w:spacing w:line="274" w:lineRule="auto"/>
              <w:rPr/>
            </w:pPr>
            <w:r/>
          </w:p>
          <w:p>
            <w:pPr>
              <w:ind w:left="7661"/>
              <w:spacing w:before="73" w:line="184"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7"/>
              </w:rPr>
              <w:t>续表</w:t>
            </w:r>
          </w:p>
          <w:p>
            <w:pPr>
              <w:spacing w:line="65" w:lineRule="exact"/>
              <w:rPr/>
            </w:pPr>
            <w:r/>
          </w:p>
          <w:tbl>
            <w:tblPr>
              <w:tblStyle w:val="TableNormal"/>
              <w:tblW w:w="7142" w:type="dxa"/>
              <w:tblInd w:w="1187"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754"/>
              <w:gridCol w:w="1747"/>
              <w:gridCol w:w="1747"/>
              <w:gridCol w:w="1894"/>
            </w:tblGrid>
            <w:tr>
              <w:trPr>
                <w:trHeight w:val="308" w:hRule="atLeast"/>
              </w:trPr>
              <w:tc>
                <w:tcPr>
                  <w:shd w:val="clear" w:fill="D4EFFB"/>
                  <w:tcW w:w="1754" w:type="dxa"/>
                  <w:vAlign w:val="top"/>
                  <w:tcBorders>
                    <w:left w:val="single" w:color="000000" w:sz="6" w:space="0"/>
                    <w:top w:val="single" w:color="000000" w:sz="6" w:space="0"/>
                  </w:tcBorders>
                </w:tcPr>
                <w:p>
                  <w:pPr>
                    <w:ind w:left="720"/>
                    <w:spacing w:before="82" w:line="18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地区</w:t>
                  </w:r>
                </w:p>
              </w:tc>
              <w:tc>
                <w:tcPr>
                  <w:shd w:val="clear" w:fill="D4EFFB"/>
                  <w:tcW w:w="1747" w:type="dxa"/>
                  <w:vAlign w:val="top"/>
                  <w:tcBorders>
                    <w:top w:val="single" w:color="000000" w:sz="6" w:space="0"/>
                  </w:tcBorders>
                </w:tcPr>
                <w:p>
                  <w:pPr>
                    <w:pStyle w:val="TableText"/>
                    <w:ind w:left="447"/>
                    <w:spacing w:before="74" w:line="18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9"/>
                    </w:rPr>
                    <w:t>平均气温</w:t>
                  </w:r>
                  <w:r>
                    <w:rPr>
                      <w:sz w:val="15"/>
                      <w:szCs w:val="15"/>
                      <w:spacing w:val="9"/>
                    </w:rPr>
                    <w:t>/</w:t>
                  </w:r>
                  <w:r>
                    <w:rPr>
                      <w:rFonts w:ascii="Microsoft YaHei" w:hAnsi="Microsoft YaHei" w:eastAsia="Microsoft YaHei" w:cs="Microsoft YaHei"/>
                      <w:sz w:val="15"/>
                      <w:szCs w:val="15"/>
                      <w:spacing w:val="9"/>
                    </w:rPr>
                    <w:t>℃</w:t>
                  </w:r>
                </w:p>
              </w:tc>
              <w:tc>
                <w:tcPr>
                  <w:shd w:val="clear" w:fill="D4EFFB"/>
                  <w:tcW w:w="1747" w:type="dxa"/>
                  <w:vAlign w:val="top"/>
                  <w:tcBorders>
                    <w:top w:val="single" w:color="000000" w:sz="6" w:space="0"/>
                  </w:tcBorders>
                </w:tcPr>
                <w:p>
                  <w:pPr>
                    <w:pStyle w:val="TableText"/>
                    <w:ind w:left="146"/>
                    <w:spacing w:before="75" w:line="18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1"/>
                      <w:position w:val="-1"/>
                    </w:rPr>
                    <w:t>4</w:t>
                  </w:r>
                  <w:r>
                    <w:rPr>
                      <w:sz w:val="15"/>
                      <w:szCs w:val="15"/>
                      <w:spacing w:val="11"/>
                      <w:position w:val="-1"/>
                    </w:rPr>
                    <w:t>~</w:t>
                  </w:r>
                  <w:r>
                    <w:rPr>
                      <w:sz w:val="15"/>
                      <w:szCs w:val="15"/>
                      <w:spacing w:val="-4"/>
                      <w:position w:val="-1"/>
                    </w:rPr>
                    <w:t xml:space="preserve"> </w:t>
                  </w:r>
                  <w:r>
                    <w:rPr>
                      <w:rFonts w:ascii="Microsoft YaHei" w:hAnsi="Microsoft YaHei" w:eastAsia="Microsoft YaHei" w:cs="Microsoft YaHei"/>
                      <w:sz w:val="15"/>
                      <w:szCs w:val="15"/>
                      <w:spacing w:val="11"/>
                    </w:rPr>
                    <w:t>10月平均气温</w:t>
                  </w:r>
                  <w:r>
                    <w:rPr>
                      <w:sz w:val="15"/>
                      <w:szCs w:val="15"/>
                      <w:spacing w:val="11"/>
                    </w:rPr>
                    <w:t>/</w:t>
                  </w:r>
                  <w:r>
                    <w:rPr>
                      <w:rFonts w:ascii="Microsoft YaHei" w:hAnsi="Microsoft YaHei" w:eastAsia="Microsoft YaHei" w:cs="Microsoft YaHei"/>
                      <w:sz w:val="15"/>
                      <w:szCs w:val="15"/>
                      <w:spacing w:val="11"/>
                    </w:rPr>
                    <w:t>℃</w:t>
                  </w:r>
                </w:p>
              </w:tc>
              <w:tc>
                <w:tcPr>
                  <w:shd w:val="clear" w:fill="D4EFFB"/>
                  <w:tcW w:w="1894" w:type="dxa"/>
                  <w:vAlign w:val="top"/>
                  <w:tcBorders>
                    <w:right w:val="single" w:color="000000" w:sz="6" w:space="0"/>
                    <w:top w:val="single" w:color="000000" w:sz="6" w:space="0"/>
                  </w:tcBorders>
                </w:tcPr>
                <w:p>
                  <w:pPr>
                    <w:pStyle w:val="TableText"/>
                    <w:ind w:left="519"/>
                    <w:spacing w:before="75" w:line="18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0"/>
                    </w:rPr>
                    <w:t>温量指数</w:t>
                  </w:r>
                  <w:r>
                    <w:rPr>
                      <w:sz w:val="15"/>
                      <w:szCs w:val="15"/>
                      <w:spacing w:val="10"/>
                    </w:rPr>
                    <w:t>/</w:t>
                  </w:r>
                  <w:r>
                    <w:rPr>
                      <w:rFonts w:ascii="Microsoft YaHei" w:hAnsi="Microsoft YaHei" w:eastAsia="Microsoft YaHei" w:cs="Microsoft YaHei"/>
                      <w:sz w:val="15"/>
                      <w:szCs w:val="15"/>
                      <w:spacing w:val="10"/>
                    </w:rPr>
                    <w:t>℃</w:t>
                  </w:r>
                </w:p>
              </w:tc>
            </w:tr>
            <w:tr>
              <w:trPr>
                <w:trHeight w:val="311" w:hRule="atLeast"/>
              </w:trPr>
              <w:tc>
                <w:tcPr>
                  <w:tcW w:w="1754" w:type="dxa"/>
                  <w:vAlign w:val="top"/>
                  <w:tcBorders>
                    <w:left w:val="single" w:color="000000" w:sz="6" w:space="0"/>
                  </w:tcBorders>
                </w:tcPr>
                <w:p>
                  <w:pPr>
                    <w:ind w:left="560"/>
                    <w:spacing w:before="84" w:line="18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辽宁大连</w:t>
                  </w:r>
                </w:p>
              </w:tc>
              <w:tc>
                <w:tcPr>
                  <w:tcW w:w="1747" w:type="dxa"/>
                  <w:vAlign w:val="top"/>
                </w:tcPr>
                <w:p>
                  <w:pPr>
                    <w:pStyle w:val="TableText"/>
                    <w:ind w:left="727"/>
                    <w:spacing w:before="102" w:line="191" w:lineRule="auto"/>
                    <w:rPr>
                      <w:sz w:val="15"/>
                      <w:szCs w:val="15"/>
                    </w:rPr>
                  </w:pPr>
                  <w:r>
                    <w:rPr>
                      <w:sz w:val="15"/>
                      <w:szCs w:val="15"/>
                    </w:rPr>
                    <w:t>10.</w:t>
                  </w:r>
                  <w:r>
                    <w:rPr>
                      <w:sz w:val="15"/>
                      <w:szCs w:val="15"/>
                      <w:spacing w:val="9"/>
                    </w:rPr>
                    <w:t xml:space="preserve"> </w:t>
                  </w:r>
                  <w:r>
                    <w:rPr>
                      <w:sz w:val="15"/>
                      <w:szCs w:val="15"/>
                    </w:rPr>
                    <w:t>2</w:t>
                  </w:r>
                </w:p>
              </w:tc>
              <w:tc>
                <w:tcPr>
                  <w:tcW w:w="1747" w:type="dxa"/>
                  <w:vAlign w:val="top"/>
                </w:tcPr>
                <w:p>
                  <w:pPr>
                    <w:pStyle w:val="TableText"/>
                    <w:ind w:left="730"/>
                    <w:spacing w:before="102" w:line="192" w:lineRule="auto"/>
                    <w:rPr>
                      <w:sz w:val="15"/>
                      <w:szCs w:val="15"/>
                    </w:rPr>
                  </w:pPr>
                  <w:r>
                    <w:rPr>
                      <w:sz w:val="15"/>
                      <w:szCs w:val="15"/>
                    </w:rPr>
                    <w:t>17.</w:t>
                  </w:r>
                  <w:r>
                    <w:rPr>
                      <w:sz w:val="15"/>
                      <w:szCs w:val="15"/>
                      <w:spacing w:val="9"/>
                    </w:rPr>
                    <w:t xml:space="preserve"> </w:t>
                  </w:r>
                  <w:r>
                    <w:rPr>
                      <w:sz w:val="15"/>
                      <w:szCs w:val="15"/>
                    </w:rPr>
                    <w:t>8</w:t>
                  </w:r>
                </w:p>
              </w:tc>
              <w:tc>
                <w:tcPr>
                  <w:tcW w:w="1894" w:type="dxa"/>
                  <w:vAlign w:val="top"/>
                  <w:tcBorders>
                    <w:right w:val="single" w:color="000000" w:sz="6" w:space="0"/>
                  </w:tcBorders>
                </w:tcPr>
                <w:p>
                  <w:pPr>
                    <w:pStyle w:val="TableText"/>
                    <w:ind w:left="882"/>
                    <w:spacing w:before="106" w:line="187" w:lineRule="auto"/>
                    <w:rPr>
                      <w:sz w:val="15"/>
                      <w:szCs w:val="15"/>
                    </w:rPr>
                  </w:pPr>
                  <w:r>
                    <w:rPr>
                      <w:sz w:val="15"/>
                      <w:szCs w:val="15"/>
                      <w:spacing w:val="11"/>
                    </w:rPr>
                    <w:t>90</w:t>
                  </w:r>
                </w:p>
              </w:tc>
            </w:tr>
            <w:tr>
              <w:trPr>
                <w:trHeight w:val="311" w:hRule="atLeast"/>
              </w:trPr>
              <w:tc>
                <w:tcPr>
                  <w:tcW w:w="1754" w:type="dxa"/>
                  <w:vAlign w:val="top"/>
                  <w:tcBorders>
                    <w:left w:val="single" w:color="000000" w:sz="6" w:space="0"/>
                  </w:tcBorders>
                </w:tcPr>
                <w:p>
                  <w:pPr>
                    <w:ind w:left="565"/>
                    <w:spacing w:before="87"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陕西白水</w:t>
                  </w:r>
                </w:p>
              </w:tc>
              <w:tc>
                <w:tcPr>
                  <w:tcW w:w="1747" w:type="dxa"/>
                  <w:vAlign w:val="top"/>
                </w:tcPr>
                <w:p>
                  <w:pPr>
                    <w:pStyle w:val="TableText"/>
                    <w:ind w:left="727"/>
                    <w:spacing w:before="104" w:line="193" w:lineRule="auto"/>
                    <w:rPr>
                      <w:sz w:val="15"/>
                      <w:szCs w:val="15"/>
                    </w:rPr>
                  </w:pPr>
                  <w:r>
                    <w:rPr>
                      <w:sz w:val="15"/>
                      <w:szCs w:val="15"/>
                    </w:rPr>
                    <w:t>11.</w:t>
                  </w:r>
                  <w:r>
                    <w:rPr>
                      <w:sz w:val="15"/>
                      <w:szCs w:val="15"/>
                      <w:spacing w:val="9"/>
                    </w:rPr>
                    <w:t xml:space="preserve"> </w:t>
                  </w:r>
                  <w:r>
                    <w:rPr>
                      <w:sz w:val="15"/>
                      <w:szCs w:val="15"/>
                    </w:rPr>
                    <w:t>4</w:t>
                  </w:r>
                </w:p>
              </w:tc>
              <w:tc>
                <w:tcPr>
                  <w:tcW w:w="1747" w:type="dxa"/>
                  <w:vAlign w:val="top"/>
                </w:tcPr>
                <w:p>
                  <w:pPr>
                    <w:pStyle w:val="TableText"/>
                    <w:ind w:left="730"/>
                    <w:spacing w:before="104" w:line="192" w:lineRule="auto"/>
                    <w:rPr>
                      <w:sz w:val="15"/>
                      <w:szCs w:val="15"/>
                    </w:rPr>
                  </w:pPr>
                  <w:r>
                    <w:rPr>
                      <w:sz w:val="15"/>
                      <w:szCs w:val="15"/>
                      <w:spacing w:val="-1"/>
                    </w:rPr>
                    <w:t>18.</w:t>
                  </w:r>
                  <w:r>
                    <w:rPr>
                      <w:sz w:val="15"/>
                      <w:szCs w:val="15"/>
                      <w:spacing w:val="13"/>
                    </w:rPr>
                    <w:t xml:space="preserve"> </w:t>
                  </w:r>
                  <w:r>
                    <w:rPr>
                      <w:sz w:val="15"/>
                      <w:szCs w:val="15"/>
                      <w:spacing w:val="-1"/>
                    </w:rPr>
                    <w:t>7</w:t>
                  </w:r>
                </w:p>
              </w:tc>
              <w:tc>
                <w:tcPr>
                  <w:tcW w:w="1894" w:type="dxa"/>
                  <w:vAlign w:val="top"/>
                  <w:tcBorders>
                    <w:right w:val="single" w:color="000000" w:sz="6" w:space="0"/>
                  </w:tcBorders>
                </w:tcPr>
                <w:p>
                  <w:pPr>
                    <w:pStyle w:val="TableText"/>
                    <w:ind w:left="882"/>
                    <w:spacing w:before="106" w:line="190" w:lineRule="auto"/>
                    <w:rPr>
                      <w:sz w:val="15"/>
                      <w:szCs w:val="15"/>
                    </w:rPr>
                  </w:pPr>
                  <w:r>
                    <w:rPr>
                      <w:sz w:val="15"/>
                      <w:szCs w:val="15"/>
                      <w:spacing w:val="11"/>
                    </w:rPr>
                    <w:t>96</w:t>
                  </w:r>
                </w:p>
              </w:tc>
            </w:tr>
            <w:tr>
              <w:trPr>
                <w:trHeight w:val="311" w:hRule="atLeast"/>
              </w:trPr>
              <w:tc>
                <w:tcPr>
                  <w:tcW w:w="1754" w:type="dxa"/>
                  <w:vAlign w:val="top"/>
                  <w:tcBorders>
                    <w:left w:val="single" w:color="000000" w:sz="6" w:space="0"/>
                  </w:tcBorders>
                </w:tcPr>
                <w:p>
                  <w:pPr>
                    <w:ind w:left="569"/>
                    <w:spacing w:before="89"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山东烟台</w:t>
                  </w:r>
                </w:p>
              </w:tc>
              <w:tc>
                <w:tcPr>
                  <w:tcW w:w="1747" w:type="dxa"/>
                  <w:vAlign w:val="top"/>
                </w:tcPr>
                <w:p>
                  <w:pPr>
                    <w:pStyle w:val="TableText"/>
                    <w:ind w:left="727"/>
                    <w:spacing w:before="106" w:line="193" w:lineRule="auto"/>
                    <w:rPr>
                      <w:sz w:val="15"/>
                      <w:szCs w:val="15"/>
                    </w:rPr>
                  </w:pPr>
                  <w:r>
                    <w:rPr>
                      <w:sz w:val="15"/>
                      <w:szCs w:val="15"/>
                    </w:rPr>
                    <w:t>12.</w:t>
                  </w:r>
                  <w:r>
                    <w:rPr>
                      <w:sz w:val="15"/>
                      <w:szCs w:val="15"/>
                      <w:spacing w:val="9"/>
                    </w:rPr>
                    <w:t xml:space="preserve"> </w:t>
                  </w:r>
                  <w:r>
                    <w:rPr>
                      <w:sz w:val="15"/>
                      <w:szCs w:val="15"/>
                    </w:rPr>
                    <w:t>4</w:t>
                  </w:r>
                </w:p>
              </w:tc>
              <w:tc>
                <w:tcPr>
                  <w:tcW w:w="1747" w:type="dxa"/>
                  <w:vAlign w:val="top"/>
                </w:tcPr>
                <w:p>
                  <w:pPr>
                    <w:pStyle w:val="TableText"/>
                    <w:ind w:left="730"/>
                    <w:spacing w:before="106" w:line="192" w:lineRule="auto"/>
                    <w:rPr>
                      <w:sz w:val="15"/>
                      <w:szCs w:val="15"/>
                    </w:rPr>
                  </w:pPr>
                  <w:r>
                    <w:rPr>
                      <w:sz w:val="15"/>
                      <w:szCs w:val="15"/>
                      <w:spacing w:val="-1"/>
                    </w:rPr>
                    <w:t>19.</w:t>
                  </w:r>
                  <w:r>
                    <w:rPr>
                      <w:sz w:val="15"/>
                      <w:szCs w:val="15"/>
                      <w:spacing w:val="13"/>
                    </w:rPr>
                    <w:t xml:space="preserve"> </w:t>
                  </w:r>
                  <w:r>
                    <w:rPr>
                      <w:sz w:val="15"/>
                      <w:szCs w:val="15"/>
                      <w:spacing w:val="-1"/>
                    </w:rPr>
                    <w:t>6</w:t>
                  </w:r>
                </w:p>
              </w:tc>
              <w:tc>
                <w:tcPr>
                  <w:tcW w:w="1894" w:type="dxa"/>
                  <w:vAlign w:val="top"/>
                  <w:tcBorders>
                    <w:right w:val="single" w:color="000000" w:sz="6" w:space="0"/>
                  </w:tcBorders>
                </w:tcPr>
                <w:p>
                  <w:pPr>
                    <w:pStyle w:val="TableText"/>
                    <w:ind w:left="843"/>
                    <w:spacing w:before="106" w:line="191" w:lineRule="auto"/>
                    <w:rPr>
                      <w:sz w:val="15"/>
                      <w:szCs w:val="15"/>
                    </w:rPr>
                  </w:pPr>
                  <w:r>
                    <w:rPr>
                      <w:sz w:val="15"/>
                      <w:szCs w:val="15"/>
                      <w:spacing w:val="5"/>
                    </w:rPr>
                    <w:t>102</w:t>
                  </w:r>
                </w:p>
              </w:tc>
            </w:tr>
            <w:tr>
              <w:trPr>
                <w:trHeight w:val="311" w:hRule="atLeast"/>
              </w:trPr>
              <w:tc>
                <w:tcPr>
                  <w:tcW w:w="1754" w:type="dxa"/>
                  <w:vAlign w:val="top"/>
                  <w:tcBorders>
                    <w:left w:val="single" w:color="000000" w:sz="6" w:space="0"/>
                  </w:tcBorders>
                </w:tcPr>
                <w:p>
                  <w:pPr>
                    <w:ind w:left="477"/>
                    <w:spacing w:before="90"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新疆库尔勒</w:t>
                  </w:r>
                </w:p>
              </w:tc>
              <w:tc>
                <w:tcPr>
                  <w:tcW w:w="1747" w:type="dxa"/>
                  <w:vAlign w:val="top"/>
                </w:tcPr>
                <w:p>
                  <w:pPr>
                    <w:pStyle w:val="TableText"/>
                    <w:ind w:left="727"/>
                    <w:spacing w:before="108" w:line="193" w:lineRule="auto"/>
                    <w:rPr>
                      <w:sz w:val="15"/>
                      <w:szCs w:val="15"/>
                    </w:rPr>
                  </w:pPr>
                  <w:r>
                    <w:rPr>
                      <w:sz w:val="15"/>
                      <w:szCs w:val="15"/>
                    </w:rPr>
                    <w:t>11.</w:t>
                  </w:r>
                  <w:r>
                    <w:rPr>
                      <w:sz w:val="15"/>
                      <w:szCs w:val="15"/>
                      <w:spacing w:val="9"/>
                    </w:rPr>
                    <w:t xml:space="preserve"> </w:t>
                  </w:r>
                  <w:r>
                    <w:rPr>
                      <w:sz w:val="15"/>
                      <w:szCs w:val="15"/>
                    </w:rPr>
                    <w:t>4</w:t>
                  </w:r>
                </w:p>
              </w:tc>
              <w:tc>
                <w:tcPr>
                  <w:tcW w:w="1747" w:type="dxa"/>
                  <w:vAlign w:val="top"/>
                </w:tcPr>
                <w:p>
                  <w:pPr>
                    <w:pStyle w:val="TableText"/>
                    <w:ind w:left="727"/>
                    <w:spacing w:before="108" w:line="192" w:lineRule="auto"/>
                    <w:rPr>
                      <w:sz w:val="15"/>
                      <w:szCs w:val="15"/>
                    </w:rPr>
                  </w:pPr>
                  <w:r>
                    <w:rPr>
                      <w:sz w:val="15"/>
                      <w:szCs w:val="15"/>
                    </w:rPr>
                    <w:t>20.</w:t>
                  </w:r>
                  <w:r>
                    <w:rPr>
                      <w:sz w:val="15"/>
                      <w:szCs w:val="15"/>
                      <w:spacing w:val="12"/>
                      <w:w w:val="101"/>
                    </w:rPr>
                    <w:t xml:space="preserve"> </w:t>
                  </w:r>
                  <w:r>
                    <w:rPr>
                      <w:sz w:val="15"/>
                      <w:szCs w:val="15"/>
                    </w:rPr>
                    <w:t>6</w:t>
                  </w:r>
                </w:p>
              </w:tc>
              <w:tc>
                <w:tcPr>
                  <w:tcW w:w="1894" w:type="dxa"/>
                  <w:vAlign w:val="top"/>
                  <w:tcBorders>
                    <w:right w:val="single" w:color="000000" w:sz="6" w:space="0"/>
                  </w:tcBorders>
                </w:tcPr>
                <w:p>
                  <w:pPr>
                    <w:pStyle w:val="TableText"/>
                    <w:ind w:left="843"/>
                    <w:spacing w:before="108" w:line="192" w:lineRule="auto"/>
                    <w:rPr>
                      <w:sz w:val="15"/>
                      <w:szCs w:val="15"/>
                    </w:rPr>
                  </w:pPr>
                  <w:r>
                    <w:rPr>
                      <w:sz w:val="15"/>
                      <w:szCs w:val="15"/>
                      <w:spacing w:val="5"/>
                    </w:rPr>
                    <w:t>109</w:t>
                  </w:r>
                </w:p>
              </w:tc>
            </w:tr>
            <w:tr>
              <w:trPr>
                <w:trHeight w:val="311" w:hRule="atLeast"/>
              </w:trPr>
              <w:tc>
                <w:tcPr>
                  <w:tcW w:w="1754" w:type="dxa"/>
                  <w:vAlign w:val="top"/>
                  <w:tcBorders>
                    <w:left w:val="single" w:color="000000" w:sz="6" w:space="0"/>
                  </w:tcBorders>
                </w:tcPr>
                <w:p>
                  <w:pPr>
                    <w:ind w:left="569"/>
                    <w:spacing w:before="93"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山西运城</w:t>
                  </w:r>
                </w:p>
              </w:tc>
              <w:tc>
                <w:tcPr>
                  <w:tcW w:w="1747" w:type="dxa"/>
                  <w:vAlign w:val="top"/>
                </w:tcPr>
                <w:p>
                  <w:pPr>
                    <w:pStyle w:val="TableText"/>
                    <w:ind w:left="727"/>
                    <w:spacing w:before="110" w:line="193" w:lineRule="auto"/>
                    <w:rPr>
                      <w:sz w:val="15"/>
                      <w:szCs w:val="15"/>
                    </w:rPr>
                  </w:pPr>
                  <w:r>
                    <w:rPr>
                      <w:sz w:val="15"/>
                      <w:szCs w:val="15"/>
                      <w:spacing w:val="-1"/>
                    </w:rPr>
                    <w:t>13.</w:t>
                  </w:r>
                  <w:r>
                    <w:rPr>
                      <w:sz w:val="15"/>
                      <w:szCs w:val="15"/>
                      <w:spacing w:val="13"/>
                    </w:rPr>
                    <w:t xml:space="preserve"> </w:t>
                  </w:r>
                  <w:r>
                    <w:rPr>
                      <w:sz w:val="15"/>
                      <w:szCs w:val="15"/>
                      <w:spacing w:val="-1"/>
                    </w:rPr>
                    <w:t>6</w:t>
                  </w:r>
                </w:p>
              </w:tc>
              <w:tc>
                <w:tcPr>
                  <w:tcW w:w="1747" w:type="dxa"/>
                  <w:vAlign w:val="top"/>
                </w:tcPr>
                <w:p>
                  <w:pPr>
                    <w:pStyle w:val="TableText"/>
                    <w:ind w:left="727"/>
                    <w:spacing w:before="110" w:line="193" w:lineRule="auto"/>
                    <w:rPr>
                      <w:sz w:val="15"/>
                      <w:szCs w:val="15"/>
                    </w:rPr>
                  </w:pPr>
                  <w:r>
                    <w:rPr>
                      <w:sz w:val="15"/>
                      <w:szCs w:val="15"/>
                    </w:rPr>
                    <w:t>21.</w:t>
                  </w:r>
                  <w:r>
                    <w:rPr>
                      <w:sz w:val="15"/>
                      <w:szCs w:val="15"/>
                      <w:spacing w:val="12"/>
                      <w:w w:val="101"/>
                    </w:rPr>
                    <w:t xml:space="preserve"> </w:t>
                  </w:r>
                  <w:r>
                    <w:rPr>
                      <w:sz w:val="15"/>
                      <w:szCs w:val="15"/>
                    </w:rPr>
                    <w:t>3</w:t>
                  </w:r>
                </w:p>
              </w:tc>
              <w:tc>
                <w:tcPr>
                  <w:tcW w:w="1894" w:type="dxa"/>
                  <w:vAlign w:val="top"/>
                  <w:tcBorders>
                    <w:right w:val="single" w:color="000000" w:sz="6" w:space="0"/>
                  </w:tcBorders>
                </w:tcPr>
                <w:p>
                  <w:pPr>
                    <w:pStyle w:val="TableText"/>
                    <w:ind w:left="843"/>
                    <w:spacing w:before="110" w:line="193" w:lineRule="auto"/>
                    <w:rPr>
                      <w:sz w:val="15"/>
                      <w:szCs w:val="15"/>
                    </w:rPr>
                  </w:pPr>
                  <w:r>
                    <w:rPr>
                      <w:sz w:val="15"/>
                      <w:szCs w:val="15"/>
                      <w:spacing w:val="5"/>
                    </w:rPr>
                    <w:t>114</w:t>
                  </w:r>
                </w:p>
              </w:tc>
            </w:tr>
            <w:tr>
              <w:trPr>
                <w:trHeight w:val="318" w:hRule="atLeast"/>
              </w:trPr>
              <w:tc>
                <w:tcPr>
                  <w:tcW w:w="1754" w:type="dxa"/>
                  <w:vAlign w:val="top"/>
                  <w:tcBorders>
                    <w:left w:val="single" w:color="000000" w:sz="6" w:space="0"/>
                    <w:bottom w:val="single" w:color="000000" w:sz="6" w:space="0"/>
                  </w:tcBorders>
                </w:tcPr>
                <w:p>
                  <w:pPr>
                    <w:ind w:left="558"/>
                    <w:spacing w:before="95"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河南洛阳</w:t>
                  </w:r>
                </w:p>
              </w:tc>
              <w:tc>
                <w:tcPr>
                  <w:tcW w:w="1747" w:type="dxa"/>
                  <w:vAlign w:val="top"/>
                  <w:tcBorders>
                    <w:bottom w:val="single" w:color="000000" w:sz="6" w:space="0"/>
                  </w:tcBorders>
                </w:tcPr>
                <w:p>
                  <w:pPr>
                    <w:pStyle w:val="TableText"/>
                    <w:ind w:left="727"/>
                    <w:spacing w:before="112" w:line="192" w:lineRule="auto"/>
                    <w:rPr>
                      <w:sz w:val="15"/>
                      <w:szCs w:val="15"/>
                    </w:rPr>
                  </w:pPr>
                  <w:r>
                    <w:rPr>
                      <w:sz w:val="15"/>
                      <w:szCs w:val="15"/>
                      <w:spacing w:val="-1"/>
                    </w:rPr>
                    <w:t>14.</w:t>
                  </w:r>
                  <w:r>
                    <w:rPr>
                      <w:sz w:val="15"/>
                      <w:szCs w:val="15"/>
                      <w:spacing w:val="13"/>
                    </w:rPr>
                    <w:t xml:space="preserve"> </w:t>
                  </w:r>
                  <w:r>
                    <w:rPr>
                      <w:sz w:val="15"/>
                      <w:szCs w:val="15"/>
                      <w:spacing w:val="-1"/>
                    </w:rPr>
                    <w:t>6</w:t>
                  </w:r>
                </w:p>
              </w:tc>
              <w:tc>
                <w:tcPr>
                  <w:tcW w:w="1747" w:type="dxa"/>
                  <w:vAlign w:val="top"/>
                  <w:tcBorders>
                    <w:bottom w:val="single" w:color="000000" w:sz="6" w:space="0"/>
                  </w:tcBorders>
                </w:tcPr>
                <w:p>
                  <w:pPr>
                    <w:pStyle w:val="TableText"/>
                    <w:ind w:left="727"/>
                    <w:spacing w:before="112" w:line="192" w:lineRule="auto"/>
                    <w:rPr>
                      <w:sz w:val="15"/>
                      <w:szCs w:val="15"/>
                    </w:rPr>
                  </w:pPr>
                  <w:r>
                    <w:rPr>
                      <w:sz w:val="15"/>
                      <w:szCs w:val="15"/>
                    </w:rPr>
                    <w:t>21.</w:t>
                  </w:r>
                  <w:r>
                    <w:rPr>
                      <w:sz w:val="15"/>
                      <w:szCs w:val="15"/>
                      <w:spacing w:val="12"/>
                      <w:w w:val="101"/>
                    </w:rPr>
                    <w:t xml:space="preserve"> </w:t>
                  </w:r>
                  <w:r>
                    <w:rPr>
                      <w:sz w:val="15"/>
                      <w:szCs w:val="15"/>
                    </w:rPr>
                    <w:t>6</w:t>
                  </w:r>
                </w:p>
              </w:tc>
              <w:tc>
                <w:tcPr>
                  <w:tcW w:w="1894" w:type="dxa"/>
                  <w:vAlign w:val="top"/>
                  <w:tcBorders>
                    <w:bottom w:val="single" w:color="000000" w:sz="6" w:space="0"/>
                    <w:right w:val="single" w:color="000000" w:sz="6" w:space="0"/>
                  </w:tcBorders>
                </w:tcPr>
                <w:p>
                  <w:pPr>
                    <w:pStyle w:val="TableText"/>
                    <w:ind w:left="843"/>
                    <w:spacing w:before="112" w:line="192" w:lineRule="auto"/>
                    <w:rPr>
                      <w:sz w:val="15"/>
                      <w:szCs w:val="15"/>
                    </w:rPr>
                  </w:pPr>
                  <w:r>
                    <w:rPr>
                      <w:sz w:val="15"/>
                      <w:szCs w:val="15"/>
                      <w:spacing w:val="5"/>
                    </w:rPr>
                    <w:t>118</w:t>
                  </w:r>
                </w:p>
              </w:tc>
            </w:tr>
          </w:tbl>
          <w:p>
            <w:pPr>
              <w:pStyle w:val="TableText"/>
              <w:spacing w:line="251" w:lineRule="auto"/>
              <w:rPr/>
            </w:pPr>
            <w:r/>
          </w:p>
          <w:p>
            <w:pPr>
              <w:ind w:left="1618"/>
              <w:spacing w:before="91" w:line="181" w:lineRule="auto"/>
              <w:rPr>
                <w:rFonts w:ascii="Microsoft YaHei" w:hAnsi="Microsoft YaHei" w:eastAsia="Microsoft YaHei" w:cs="Microsoft YaHei"/>
                <w:sz w:val="21"/>
                <w:szCs w:val="21"/>
              </w:rPr>
            </w:pPr>
            <w:r>
              <w:rPr>
                <w:rFonts w:ascii="Microsoft YaHei" w:hAnsi="Microsoft YaHei" w:eastAsia="Microsoft YaHei" w:cs="Microsoft YaHei"/>
                <w:sz w:val="21"/>
                <w:szCs w:val="21"/>
                <w:color w:val="00AEEF"/>
                <w:spacing w:val="-3"/>
                <w:position w:val="-1"/>
              </w:rPr>
              <w:t>2.</w:t>
            </w:r>
            <w:r>
              <w:rPr>
                <w:rFonts w:ascii="Microsoft YaHei" w:hAnsi="Microsoft YaHei" w:eastAsia="Microsoft YaHei" w:cs="Microsoft YaHei"/>
                <w:sz w:val="21"/>
                <w:szCs w:val="21"/>
                <w:color w:val="00AEEF"/>
                <w:spacing w:val="57"/>
                <w:position w:val="-1"/>
              </w:rPr>
              <w:t xml:space="preserve"> </w:t>
            </w:r>
            <w:r>
              <w:rPr>
                <w:rFonts w:ascii="Microsoft YaHei" w:hAnsi="Microsoft YaHei" w:eastAsia="Microsoft YaHei" w:cs="Microsoft YaHei"/>
                <w:sz w:val="21"/>
                <w:szCs w:val="21"/>
                <w:color w:val="00AEEF"/>
                <w:spacing w:val="-3"/>
              </w:rPr>
              <w:t>光照</w:t>
            </w:r>
          </w:p>
          <w:p>
            <w:pPr>
              <w:pStyle w:val="TableText"/>
              <w:ind w:left="1198" w:right="1300" w:firstLine="419"/>
              <w:spacing w:before="140" w:line="25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苹果树是喜光树种</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光照时间、光照强度和光的质量等,可以严重影响果树</w:t>
            </w:r>
            <w:r>
              <w:rPr>
                <w:rFonts w:ascii="Microsoft YaHei" w:hAnsi="Microsoft YaHei" w:eastAsia="Microsoft YaHei" w:cs="Microsoft YaHei"/>
                <w:sz w:val="20"/>
                <w:szCs w:val="20"/>
                <w:spacing w:val="2"/>
              </w:rPr>
              <w:t xml:space="preserve"> </w:t>
            </w:r>
            <w:r>
              <w:rPr>
                <w:rFonts w:ascii="Microsoft YaHei" w:hAnsi="Microsoft YaHei" w:eastAsia="Microsoft YaHei" w:cs="Microsoft YaHei"/>
                <w:sz w:val="20"/>
                <w:szCs w:val="20"/>
                <w:spacing w:val="8"/>
              </w:rPr>
              <w:t>光合作用等生理活动,因而光照对树体发育、果实质量和产量起决定性作用</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苹</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14"/>
              </w:rPr>
              <w:t>果要求年日照时间达到 </w:t>
            </w:r>
            <w:r>
              <w:rPr>
                <w:sz w:val="20"/>
                <w:szCs w:val="20"/>
                <w:spacing w:val="14"/>
                <w:position w:val="-1"/>
              </w:rPr>
              <w:t>2600~2</w:t>
            </w:r>
            <w:r>
              <w:rPr>
                <w:sz w:val="20"/>
                <w:szCs w:val="20"/>
                <w:spacing w:val="14"/>
              </w:rPr>
              <w:t>800</w:t>
            </w:r>
            <w:r>
              <w:rPr>
                <w:rFonts w:ascii="Microsoft YaHei" w:hAnsi="Microsoft YaHei" w:eastAsia="Microsoft YaHei" w:cs="Microsoft YaHei"/>
                <w:sz w:val="20"/>
                <w:szCs w:val="20"/>
                <w:spacing w:val="14"/>
              </w:rPr>
              <w:t>小时,采前着色期日照应在 </w:t>
            </w:r>
            <w:r>
              <w:rPr>
                <w:sz w:val="20"/>
                <w:szCs w:val="20"/>
                <w:spacing w:val="14"/>
              </w:rPr>
              <w:t>50%</w:t>
            </w:r>
            <w:r>
              <w:rPr>
                <w:rFonts w:ascii="Microsoft YaHei" w:hAnsi="Microsoft YaHei" w:eastAsia="Microsoft YaHei" w:cs="Microsoft YaHei"/>
                <w:sz w:val="20"/>
                <w:szCs w:val="20"/>
                <w:spacing w:val="14"/>
              </w:rPr>
              <w:t>以上</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4"/>
              </w:rPr>
              <w:t>红</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富士果实着色需要直射光,在加强着色管理的情况下,红富士果面全红、着色鲜</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14"/>
              </w:rPr>
              <w:t>艳是完全可以达到的</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4"/>
              </w:rPr>
              <w:t>据山东烟台市果树科学研究所调查,红富士树冠外围相</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10"/>
              </w:rPr>
              <w:t>对光强在 </w:t>
            </w:r>
            <w:r>
              <w:rPr>
                <w:sz w:val="20"/>
                <w:szCs w:val="20"/>
                <w:spacing w:val="10"/>
                <w:position w:val="-1"/>
              </w:rPr>
              <w:t>95. </w:t>
            </w:r>
            <w:r>
              <w:rPr>
                <w:sz w:val="20"/>
                <w:szCs w:val="20"/>
                <w:spacing w:val="10"/>
              </w:rPr>
              <w:t>31%</w:t>
            </w:r>
            <w:r>
              <w:rPr>
                <w:rFonts w:ascii="Microsoft YaHei" w:hAnsi="Microsoft YaHei" w:eastAsia="Microsoft YaHei" w:cs="Microsoft YaHei"/>
                <w:sz w:val="20"/>
                <w:szCs w:val="20"/>
                <w:spacing w:val="10"/>
              </w:rPr>
              <w:t>时,果实着色度在</w:t>
            </w:r>
            <w:r>
              <w:rPr>
                <w:sz w:val="20"/>
                <w:szCs w:val="20"/>
                <w:spacing w:val="10"/>
              </w:rPr>
              <w:t>60%</w:t>
            </w:r>
            <w:r>
              <w:rPr>
                <w:rFonts w:ascii="Microsoft YaHei" w:hAnsi="Microsoft YaHei" w:eastAsia="Microsoft YaHei" w:cs="Microsoft YaHei"/>
                <w:sz w:val="20"/>
                <w:szCs w:val="20"/>
                <w:spacing w:val="10"/>
              </w:rPr>
              <w:t>以上的占 </w:t>
            </w:r>
            <w:r>
              <w:rPr>
                <w:sz w:val="20"/>
                <w:szCs w:val="20"/>
                <w:spacing w:val="10"/>
                <w:position w:val="-1"/>
              </w:rPr>
              <w:t>90. 84%</w:t>
            </w:r>
            <w:r>
              <w:rPr>
                <w:rFonts w:ascii="Microsoft YaHei" w:hAnsi="Microsoft YaHei" w:eastAsia="Microsoft YaHei" w:cs="Microsoft YaHei"/>
                <w:sz w:val="20"/>
                <w:szCs w:val="20"/>
                <w:spacing w:val="10"/>
              </w:rPr>
              <w:t>,可溶性固形物含量 </w:t>
            </w:r>
            <w:r>
              <w:rPr>
                <w:rFonts w:ascii="Microsoft YaHei" w:hAnsi="Microsoft YaHei" w:eastAsia="Microsoft YaHei" w:cs="Microsoft YaHei"/>
                <w:sz w:val="20"/>
                <w:szCs w:val="20"/>
                <w:spacing w:val="15"/>
              </w:rPr>
              <w:t>在</w:t>
            </w:r>
            <w:r>
              <w:rPr>
                <w:sz w:val="20"/>
                <w:szCs w:val="20"/>
                <w:spacing w:val="15"/>
              </w:rPr>
              <w:t>17</w:t>
            </w:r>
            <w:r>
              <w:rPr>
                <w:sz w:val="20"/>
                <w:szCs w:val="20"/>
                <w:spacing w:val="15"/>
                <w:position w:val="-1"/>
              </w:rPr>
              <w:t>. 06%</w:t>
            </w:r>
            <w:r>
              <w:rPr>
                <w:rFonts w:ascii="Microsoft YaHei" w:hAnsi="Microsoft YaHei" w:eastAsia="Microsoft YaHei" w:cs="Microsoft YaHei"/>
                <w:sz w:val="20"/>
                <w:szCs w:val="20"/>
                <w:spacing w:val="15"/>
              </w:rPr>
              <w:t>;树冠中部相对光强降为</w:t>
            </w:r>
            <w:r>
              <w:rPr>
                <w:rFonts w:ascii="Microsoft YaHei" w:hAnsi="Microsoft YaHei" w:eastAsia="Microsoft YaHei" w:cs="Microsoft YaHei"/>
                <w:sz w:val="20"/>
                <w:szCs w:val="20"/>
                <w:spacing w:val="27"/>
              </w:rPr>
              <w:t xml:space="preserve"> </w:t>
            </w:r>
            <w:r>
              <w:rPr>
                <w:sz w:val="20"/>
                <w:szCs w:val="20"/>
                <w:spacing w:val="15"/>
                <w:position w:val="-1"/>
              </w:rPr>
              <w:t>69.</w:t>
            </w:r>
            <w:r>
              <w:rPr>
                <w:sz w:val="20"/>
                <w:szCs w:val="20"/>
                <w:spacing w:val="14"/>
                <w:position w:val="-1"/>
              </w:rPr>
              <w:t xml:space="preserve"> 08%</w:t>
            </w:r>
            <w:r>
              <w:rPr>
                <w:rFonts w:ascii="Microsoft YaHei" w:hAnsi="Microsoft YaHei" w:eastAsia="Microsoft YaHei" w:cs="Microsoft YaHei"/>
                <w:sz w:val="20"/>
                <w:szCs w:val="20"/>
                <w:spacing w:val="14"/>
              </w:rPr>
              <w:t>,果实着色度在</w:t>
            </w:r>
            <w:r>
              <w:rPr>
                <w:rFonts w:ascii="Microsoft YaHei" w:hAnsi="Microsoft YaHei" w:eastAsia="Microsoft YaHei" w:cs="Microsoft YaHei"/>
                <w:sz w:val="20"/>
                <w:szCs w:val="20"/>
                <w:spacing w:val="27"/>
                <w:w w:val="101"/>
              </w:rPr>
              <w:t xml:space="preserve"> </w:t>
            </w:r>
            <w:r>
              <w:rPr>
                <w:sz w:val="20"/>
                <w:szCs w:val="20"/>
                <w:spacing w:val="14"/>
              </w:rPr>
              <w:t>60%</w:t>
            </w:r>
            <w:r>
              <w:rPr>
                <w:rFonts w:ascii="Microsoft YaHei" w:hAnsi="Microsoft YaHei" w:eastAsia="Microsoft YaHei" w:cs="Microsoft YaHei"/>
                <w:sz w:val="20"/>
                <w:szCs w:val="20"/>
                <w:spacing w:val="14"/>
              </w:rPr>
              <w:t>以上的只占</w:t>
            </w:r>
            <w:r>
              <w:rPr>
                <w:rFonts w:ascii="Microsoft YaHei" w:hAnsi="Microsoft YaHei" w:eastAsia="Microsoft YaHei" w:cs="Microsoft YaHei"/>
                <w:sz w:val="20"/>
                <w:szCs w:val="20"/>
              </w:rPr>
              <w:t xml:space="preserve"> </w:t>
            </w:r>
            <w:r>
              <w:rPr>
                <w:sz w:val="20"/>
                <w:szCs w:val="20"/>
                <w:spacing w:val="8"/>
                <w:position w:val="-1"/>
              </w:rPr>
              <w:t>39. 94%</w:t>
            </w:r>
            <w:r>
              <w:rPr>
                <w:rFonts w:ascii="Microsoft YaHei" w:hAnsi="Microsoft YaHei" w:eastAsia="Microsoft YaHei" w:cs="Microsoft YaHei"/>
                <w:sz w:val="20"/>
                <w:szCs w:val="20"/>
                <w:spacing w:val="8"/>
              </w:rPr>
              <w:t>,可溶性固形物含量降至 </w:t>
            </w:r>
            <w:r>
              <w:rPr>
                <w:sz w:val="20"/>
                <w:szCs w:val="20"/>
                <w:spacing w:val="8"/>
                <w:position w:val="-1"/>
              </w:rPr>
              <w:t>14. 6%</w:t>
            </w:r>
            <w:r>
              <w:rPr>
                <w:rFonts w:ascii="Microsoft YaHei" w:hAnsi="Microsoft YaHei" w:eastAsia="Microsoft YaHei" w:cs="Microsoft YaHei"/>
                <w:sz w:val="20"/>
                <w:szCs w:val="20"/>
                <w:spacing w:val="8"/>
              </w:rPr>
              <w:t>;树冠内部相对光强降为 </w:t>
            </w:r>
            <w:r>
              <w:rPr>
                <w:sz w:val="20"/>
                <w:szCs w:val="20"/>
                <w:spacing w:val="8"/>
                <w:position w:val="-1"/>
              </w:rPr>
              <w:t>17. 54%</w:t>
            </w:r>
            <w:r>
              <w:rPr>
                <w:rFonts w:ascii="Microsoft YaHei" w:hAnsi="Microsoft YaHei" w:eastAsia="Microsoft YaHei" w:cs="Microsoft YaHei"/>
                <w:sz w:val="20"/>
                <w:szCs w:val="20"/>
                <w:spacing w:val="8"/>
              </w:rPr>
              <w:t>,果实</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14"/>
              </w:rPr>
              <w:t>着色全在</w:t>
            </w:r>
            <w:r>
              <w:rPr>
                <w:sz w:val="20"/>
                <w:szCs w:val="20"/>
                <w:spacing w:val="14"/>
              </w:rPr>
              <w:t>60%</w:t>
            </w:r>
            <w:r>
              <w:rPr>
                <w:rFonts w:ascii="Microsoft YaHei" w:hAnsi="Microsoft YaHei" w:eastAsia="Microsoft YaHei" w:cs="Microsoft YaHei"/>
                <w:sz w:val="20"/>
                <w:szCs w:val="20"/>
                <w:spacing w:val="14"/>
              </w:rPr>
              <w:t>以下,其中着色 </w:t>
            </w:r>
            <w:r>
              <w:rPr>
                <w:sz w:val="20"/>
                <w:szCs w:val="20"/>
                <w:spacing w:val="14"/>
              </w:rPr>
              <w:t>40%</w:t>
            </w:r>
            <w:r>
              <w:rPr>
                <w:rFonts w:ascii="Microsoft YaHei" w:hAnsi="Microsoft YaHei" w:eastAsia="Microsoft YaHei" w:cs="Microsoft YaHei"/>
                <w:sz w:val="20"/>
                <w:szCs w:val="20"/>
                <w:spacing w:val="14"/>
              </w:rPr>
              <w:t>以下的占 </w:t>
            </w:r>
            <w:r>
              <w:rPr>
                <w:sz w:val="20"/>
                <w:szCs w:val="20"/>
                <w:spacing w:val="14"/>
                <w:position w:val="-1"/>
              </w:rPr>
              <w:t>89. 45%</w:t>
            </w:r>
            <w:r>
              <w:rPr>
                <w:rFonts w:ascii="Microsoft YaHei" w:hAnsi="Microsoft YaHei" w:eastAsia="Microsoft YaHei" w:cs="Microsoft YaHei"/>
                <w:sz w:val="20"/>
                <w:szCs w:val="20"/>
                <w:spacing w:val="14"/>
              </w:rPr>
              <w:t>,果实可溶性固形物含量</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6"/>
              </w:rPr>
              <w:t>只有 </w:t>
            </w:r>
            <w:r>
              <w:rPr>
                <w:sz w:val="20"/>
                <w:szCs w:val="20"/>
                <w:spacing w:val="6"/>
                <w:position w:val="-1"/>
              </w:rPr>
              <w:t>12. 31%</w:t>
            </w:r>
            <w:r>
              <w:rPr>
                <w:sz w:val="20"/>
                <w:szCs w:val="20"/>
                <w:spacing w:val="-19"/>
                <w:position w:val="-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果实着色指数与树冠接受</w:t>
            </w:r>
            <w:r>
              <w:rPr>
                <w:rFonts w:ascii="Microsoft YaHei" w:hAnsi="Microsoft YaHei" w:eastAsia="Microsoft YaHei" w:cs="Microsoft YaHei"/>
                <w:sz w:val="20"/>
                <w:szCs w:val="20"/>
                <w:spacing w:val="5"/>
              </w:rPr>
              <w:t>到的光强有显著正相关关系</w:t>
            </w:r>
            <w:r>
              <w:rPr>
                <w:rFonts w:ascii="Microsoft YaHei" w:hAnsi="Microsoft YaHei" w:eastAsia="Microsoft YaHei" w:cs="Microsoft YaHei"/>
                <w:sz w:val="20"/>
                <w:szCs w:val="20"/>
                <w:spacing w:val="5"/>
                <w:position w:val="1"/>
              </w:rPr>
              <w:t>。</w:t>
            </w:r>
          </w:p>
          <w:p>
            <w:pPr>
              <w:pStyle w:val="TableText"/>
              <w:ind w:left="1198" w:right="1228" w:firstLine="422"/>
              <w:spacing w:before="6" w:line="25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市场要求红富士全红果,所以必须让果园群体与个体都能获得充足的光照</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5"/>
                <w:position w:val="1"/>
              </w:rPr>
              <w:t xml:space="preserve"> </w:t>
            </w:r>
            <w:r>
              <w:rPr>
                <w:rFonts w:ascii="Microsoft YaHei" w:hAnsi="Microsoft YaHei" w:eastAsia="Microsoft YaHei" w:cs="Microsoft YaHei"/>
                <w:sz w:val="20"/>
                <w:szCs w:val="20"/>
                <w:spacing w:val="8"/>
              </w:rPr>
              <w:t>要求果园群体覆盖率不能超过 </w:t>
            </w:r>
            <w:r>
              <w:rPr>
                <w:sz w:val="20"/>
                <w:szCs w:val="20"/>
                <w:spacing w:val="8"/>
                <w:position w:val="-1"/>
              </w:rPr>
              <w:t>78. 5%</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7"/>
              </w:rPr>
              <w:t>盛果期冬剪后每 </w:t>
            </w:r>
            <w:r>
              <w:rPr>
                <w:sz w:val="20"/>
                <w:szCs w:val="20"/>
                <w:spacing w:val="7"/>
                <w:position w:val="-1"/>
              </w:rPr>
              <w:t>667m</w:t>
            </w:r>
            <w:r>
              <w:rPr>
                <w:sz w:val="11"/>
                <w:szCs w:val="11"/>
                <w:spacing w:val="7"/>
                <w:position w:val="7"/>
              </w:rPr>
              <w:t>2  </w:t>
            </w:r>
            <w:r>
              <w:rPr>
                <w:rFonts w:ascii="Microsoft YaHei" w:hAnsi="Microsoft YaHei" w:eastAsia="Microsoft YaHei" w:cs="Microsoft YaHei"/>
                <w:sz w:val="20"/>
                <w:szCs w:val="20"/>
                <w:spacing w:val="7"/>
              </w:rPr>
              <w:t>留枝量一般保留</w:t>
            </w:r>
            <w:r>
              <w:rPr>
                <w:rFonts w:ascii="Microsoft YaHei" w:hAnsi="Microsoft YaHei" w:eastAsia="Microsoft YaHei" w:cs="Microsoft YaHei"/>
                <w:sz w:val="20"/>
                <w:szCs w:val="20"/>
              </w:rPr>
              <w:t xml:space="preserve">  </w:t>
            </w:r>
            <w:r>
              <w:rPr>
                <w:sz w:val="20"/>
                <w:szCs w:val="20"/>
                <w:spacing w:val="11"/>
              </w:rPr>
              <w:t>8</w:t>
            </w:r>
            <w:r>
              <w:rPr>
                <w:rFonts w:ascii="Microsoft YaHei" w:hAnsi="Microsoft YaHei" w:eastAsia="Microsoft YaHei" w:cs="Microsoft YaHei"/>
                <w:sz w:val="20"/>
                <w:szCs w:val="20"/>
                <w:spacing w:val="11"/>
              </w:rPr>
              <w:t>万条左右</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树体透光度不少于 </w:t>
            </w:r>
            <w:r>
              <w:rPr>
                <w:sz w:val="20"/>
                <w:szCs w:val="20"/>
                <w:spacing w:val="11"/>
                <w:position w:val="-1"/>
              </w:rPr>
              <w:t>30%</w:t>
            </w:r>
            <w:r>
              <w:rPr>
                <w:sz w:val="20"/>
                <w:szCs w:val="20"/>
                <w:spacing w:val="-18"/>
                <w:position w:val="-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据有</w:t>
            </w:r>
            <w:r>
              <w:rPr>
                <w:rFonts w:ascii="Microsoft YaHei" w:hAnsi="Microsoft YaHei" w:eastAsia="Microsoft YaHei" w:cs="Microsoft YaHei"/>
                <w:sz w:val="20"/>
                <w:szCs w:val="20"/>
                <w:spacing w:val="10"/>
              </w:rPr>
              <w:t>关资料,红富士果实获全日照 </w:t>
            </w:r>
            <w:r>
              <w:rPr>
                <w:sz w:val="20"/>
                <w:szCs w:val="20"/>
                <w:spacing w:val="10"/>
                <w:position w:val="-1"/>
              </w:rPr>
              <w:t>70%</w:t>
            </w:r>
            <w:r>
              <w:rPr>
                <w:sz w:val="20"/>
                <w:szCs w:val="20"/>
                <w:position w:val="-1"/>
              </w:rPr>
              <w:t xml:space="preserve">  </w:t>
            </w:r>
            <w:r>
              <w:rPr>
                <w:rFonts w:ascii="Microsoft YaHei" w:hAnsi="Microsoft YaHei" w:eastAsia="Microsoft YaHei" w:cs="Microsoft YaHei"/>
                <w:sz w:val="20"/>
                <w:szCs w:val="20"/>
                <w:spacing w:val="20"/>
              </w:rPr>
              <w:t>以上者,全红;获全日照</w:t>
            </w:r>
            <w:r>
              <w:rPr>
                <w:sz w:val="20"/>
                <w:szCs w:val="20"/>
                <w:spacing w:val="20"/>
              </w:rPr>
              <w:t>40%~70%</w:t>
            </w:r>
            <w:r>
              <w:rPr>
                <w:rFonts w:ascii="Microsoft YaHei" w:hAnsi="Microsoft YaHei" w:eastAsia="Microsoft YaHei" w:cs="Microsoft YaHei"/>
                <w:sz w:val="20"/>
                <w:szCs w:val="20"/>
                <w:spacing w:val="20"/>
              </w:rPr>
              <w:t>者,部分红色;获全日照</w:t>
            </w:r>
            <w:r>
              <w:rPr>
                <w:sz w:val="20"/>
                <w:szCs w:val="20"/>
                <w:spacing w:val="20"/>
              </w:rPr>
              <w:t>40%</w:t>
            </w:r>
            <w:r>
              <w:rPr>
                <w:rFonts w:ascii="Microsoft YaHei" w:hAnsi="Microsoft YaHei" w:eastAsia="Microsoft YaHei" w:cs="Microsoft YaHei"/>
                <w:sz w:val="20"/>
                <w:szCs w:val="20"/>
                <w:spacing w:val="20"/>
              </w:rPr>
              <w:t>以下者</w:t>
            </w:r>
            <w:r>
              <w:rPr>
                <w:rFonts w:ascii="Microsoft YaHei" w:hAnsi="Microsoft YaHei" w:eastAsia="Microsoft YaHei" w:cs="Microsoft YaHei"/>
                <w:sz w:val="20"/>
                <w:szCs w:val="20"/>
                <w:spacing w:val="19"/>
              </w:rPr>
              <w:t>,基本不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着色。所以,要求栽植密度、株行距、整形修剪、</w:t>
            </w:r>
            <w:r>
              <w:rPr>
                <w:rFonts w:ascii="Microsoft YaHei" w:hAnsi="Microsoft YaHei" w:eastAsia="Microsoft YaHei" w:cs="Microsoft YaHei"/>
                <w:sz w:val="20"/>
                <w:szCs w:val="20"/>
                <w:spacing w:val="6"/>
              </w:rPr>
              <w:t>枝量等,必须以树冠透光好为前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提,保证枝枝见光、果果照光,达到优质、高产。</w:t>
            </w:r>
          </w:p>
          <w:p>
            <w:pPr>
              <w:ind w:left="1615"/>
              <w:spacing w:before="68" w:line="180" w:lineRule="auto"/>
              <w:rPr>
                <w:rFonts w:ascii="Microsoft YaHei" w:hAnsi="Microsoft YaHei" w:eastAsia="Microsoft YaHei" w:cs="Microsoft YaHei"/>
                <w:sz w:val="21"/>
                <w:szCs w:val="21"/>
              </w:rPr>
            </w:pPr>
            <w:r>
              <w:rPr>
                <w:rFonts w:ascii="Microsoft YaHei" w:hAnsi="Microsoft YaHei" w:eastAsia="Microsoft YaHei" w:cs="Microsoft YaHei"/>
                <w:sz w:val="21"/>
                <w:szCs w:val="21"/>
                <w:color w:val="00AEEF"/>
                <w:spacing w:val="-2"/>
                <w:position w:val="-1"/>
              </w:rPr>
              <w:t>3.</w:t>
            </w:r>
            <w:r>
              <w:rPr>
                <w:rFonts w:ascii="Microsoft YaHei" w:hAnsi="Microsoft YaHei" w:eastAsia="Microsoft YaHei" w:cs="Microsoft YaHei"/>
                <w:sz w:val="21"/>
                <w:szCs w:val="21"/>
                <w:color w:val="00AEEF"/>
                <w:spacing w:val="56"/>
                <w:w w:val="101"/>
                <w:position w:val="-1"/>
              </w:rPr>
              <w:t xml:space="preserve"> </w:t>
            </w:r>
            <w:r>
              <w:rPr>
                <w:rFonts w:ascii="Microsoft YaHei" w:hAnsi="Microsoft YaHei" w:eastAsia="Microsoft YaHei" w:cs="Microsoft YaHei"/>
                <w:sz w:val="21"/>
                <w:szCs w:val="21"/>
                <w:color w:val="00AEEF"/>
                <w:spacing w:val="-2"/>
              </w:rPr>
              <w:t>温度</w:t>
            </w:r>
          </w:p>
          <w:p>
            <w:pPr>
              <w:ind w:left="1203" w:right="1300" w:firstLine="418"/>
              <w:spacing w:before="134" w:line="25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红富士苹果树对温度的要求可分为安全越冬温度、</w:t>
            </w:r>
            <w:r>
              <w:rPr>
                <w:rFonts w:ascii="Microsoft YaHei" w:hAnsi="Microsoft YaHei" w:eastAsia="Microsoft YaHei" w:cs="Microsoft YaHei"/>
                <w:sz w:val="20"/>
                <w:szCs w:val="20"/>
                <w:spacing w:val="9"/>
              </w:rPr>
              <w:t>适宜坐果温度和促进着</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色温度。</w:t>
            </w:r>
          </w:p>
          <w:p>
            <w:pPr>
              <w:ind w:firstLine="1206"/>
              <w:spacing w:before="199" w:line="409" w:lineRule="exact"/>
              <w:rPr/>
            </w:pPr>
            <w:r>
              <w:rPr>
                <w:position w:val="-8"/>
              </w:rPr>
              <w:pict>
                <v:group id="_x0000_s1146" style="mso-position-vertical-relative:line;mso-position-horizontal-relative:char;width:21pt;height:20.45pt;" filled="false" stroked="false" coordsize="420,409" coordorigin="0,0">
                  <v:group id="_x0000_s1148" style="position:absolute;left:0;top:0;width:420;height:409;" filled="false" stroked="false" coordsize="420,409" coordorigin="0,0">
                    <v:shape id="_x0000_s1150" style="position:absolute;left:0;top:47;width:68;height:282;" filled="false" strokecolor="#00AEEF" strokeweight="0.38pt" coordsize="68,282" coordorigin="0,0" path="m64,3c26,41,3,93,3,150c3,198,20,242,47,277e">
                      <v:stroke joinstyle="miter" miterlimit="4"/>
                    </v:shape>
                    <v:shape id="_x0000_s1152" style="position:absolute;left:34;top:0;width:370;height:177;" filled="false" strokecolor="#00AEEF" strokeweight="0.96pt" coordsize="370,177" coordorigin="0,0" path="m359,167c345,77,268,9,175,9c103,9,40,50,9,111e">
                      <v:stroke joinstyle="miter" miterlimit="4"/>
                    </v:shape>
                    <v:shape id="_x0000_s1154"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156" style="position:absolute;left:31;top:268;width:315;height:126;" filled="false" strokecolor="#00AEEF" strokeweight="0.96pt" coordsize="315,126" coordorigin="0,0" path="m9,9c39,73,103,116,178,116c226,116,271,97,304,67e">
                      <v:stroke joinstyle="miter" miterlimit="4"/>
                    </v:shape>
                    <v:shape id="_x0000_s1158" style="position:absolute;left:42;top:29;width:317;height:337;" filled="false" strokecolor="#00AEEF" strokeweight="0.38pt" coordsize="317,337" coordorigin="0,0" path="m100,318c120,327,143,333,167,333c231,333,286,296,313,242m153,3c69,11,3,81,3,168e">
                      <v:stroke joinstyle="miter" miterlimit="4"/>
                    </v:shape>
                  </v:group>
                  <v:shape id="_x0000_s1160" style="position:absolute;left:-20;top:-20;width:460;height:449;" filled="false" stroked="false" type="#_x0000_t202">
                    <v:fill on="false"/>
                    <v:stroke on="false"/>
                    <v:path/>
                    <v:imagedata o:title=""/>
                    <o:lock v:ext="edit" aspectratio="false"/>
                    <v:textbox inset="0mm,0mm,0mm,0mm">
                      <w:txbxContent>
                        <w:p>
                          <w:pPr>
                            <w:ind w:left="149"/>
                            <w:spacing w:before="156" w:line="161"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3"/>
                            </w:rPr>
                            <w:t>68</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4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四、红富士苹果优质生产技术</w:t>
            </w:r>
          </w:p>
          <w:p>
            <w:pPr>
              <w:ind w:firstLine="1300"/>
              <w:spacing w:line="56" w:lineRule="exact"/>
              <w:rPr/>
            </w:pPr>
            <w:r>
              <w:rPr>
                <w:position w:val="-1"/>
              </w:rPr>
              <w:drawing>
                <wp:inline distT="0" distB="0" distL="0" distR="0">
                  <wp:extent cx="4535017" cy="35693"/>
                  <wp:effectExtent l="0" t="0" r="0" b="0"/>
                  <wp:docPr id="186" name="IM 186"/>
                  <wp:cNvGraphicFramePr/>
                  <a:graphic>
                    <a:graphicData uri="http://schemas.openxmlformats.org/drawingml/2006/picture">
                      <pic:pic>
                        <pic:nvPicPr>
                          <pic:cNvPr id="186" name="IM 186"/>
                          <pic:cNvPicPr/>
                        </pic:nvPicPr>
                        <pic:blipFill>
                          <a:blip r:embed="rId96"/>
                          <a:stretch>
                            <a:fillRect/>
                          </a:stretch>
                        </pic:blipFill>
                        <pic:spPr>
                          <a:xfrm rot="0">
                            <a:off x="0" y="0"/>
                            <a:ext cx="4535017" cy="35693"/>
                          </a:xfrm>
                          <a:prstGeom prst="rect">
                            <a:avLst/>
                          </a:prstGeom>
                        </pic:spPr>
                      </pic:pic>
                    </a:graphicData>
                  </a:graphic>
                </wp:inline>
              </w:drawing>
            </w:r>
          </w:p>
          <w:p>
            <w:pPr>
              <w:pStyle w:val="TableText"/>
              <w:spacing w:line="262" w:lineRule="auto"/>
              <w:rPr/>
            </w:pPr>
            <w:r/>
          </w:p>
          <w:p>
            <w:pPr>
              <w:ind w:left="1751"/>
              <w:spacing w:before="86"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(1)安全越冬温度</w:t>
            </w:r>
          </w:p>
          <w:p>
            <w:pPr>
              <w:ind w:left="1310" w:right="1187" w:firstLine="423"/>
              <w:spacing w:before="112" w:line="24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温度决定红富士苹果栽植上限</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4"/>
              </w:rPr>
              <w:t>通过多年观察,安全越</w:t>
            </w:r>
            <w:r>
              <w:rPr>
                <w:rFonts w:ascii="Microsoft YaHei" w:hAnsi="Microsoft YaHei" w:eastAsia="Microsoft YaHei" w:cs="Microsoft YaHei"/>
                <w:sz w:val="20"/>
                <w:szCs w:val="20"/>
                <w:spacing w:val="13"/>
              </w:rPr>
              <w:t>冬温度显示 </w:t>
            </w:r>
            <w:r>
              <w:rPr>
                <w:rFonts w:ascii="Microsoft YaHei" w:hAnsi="Microsoft YaHei" w:eastAsia="Microsoft YaHei" w:cs="Microsoft YaHei"/>
                <w:sz w:val="20"/>
                <w:szCs w:val="20"/>
                <w:spacing w:val="13"/>
                <w:position w:val="-2"/>
              </w:rPr>
              <w:t>1</w:t>
            </w:r>
            <w:r>
              <w:rPr>
                <w:rFonts w:ascii="Microsoft YaHei" w:hAnsi="Microsoft YaHei" w:eastAsia="Microsoft YaHei" w:cs="Microsoft YaHei"/>
                <w:sz w:val="20"/>
                <w:szCs w:val="20"/>
                <w:spacing w:val="13"/>
              </w:rPr>
              <w:t>月平</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均气温为—9℃,在辽宁省南部和西南部(绥中)地区,栽植比较安全</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5"/>
              </w:rPr>
              <w:t>在中</w:t>
            </w:r>
            <w:r>
              <w:rPr>
                <w:rFonts w:ascii="Microsoft YaHei" w:hAnsi="Microsoft YaHei" w:eastAsia="Microsoft YaHei" w:cs="Microsoft YaHei"/>
                <w:sz w:val="20"/>
                <w:szCs w:val="20"/>
                <w:spacing w:val="14"/>
              </w:rPr>
              <w:t>国农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业科学院果树研究所砬子山试验基地,由于温度不够,红富士受冻</w:t>
            </w:r>
            <w:r>
              <w:rPr>
                <w:rFonts w:ascii="Microsoft YaHei" w:hAnsi="Microsoft YaHei" w:eastAsia="Microsoft YaHei" w:cs="Microsoft YaHei"/>
                <w:sz w:val="20"/>
                <w:szCs w:val="20"/>
                <w:spacing w:val="16"/>
              </w:rPr>
              <w:t>,抽条十分严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重,基本上不能够栽植红富士</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河北省红富士苹果栽植范围应在北纬 </w:t>
            </w:r>
            <w:r>
              <w:rPr>
                <w:rFonts w:ascii="Microsoft YaHei" w:hAnsi="Microsoft YaHei" w:eastAsia="Microsoft YaHei" w:cs="Microsoft YaHei"/>
                <w:sz w:val="20"/>
                <w:szCs w:val="20"/>
                <w:spacing w:val="6"/>
                <w:position w:val="-1"/>
              </w:rPr>
              <w:t>40。30I</w:t>
            </w:r>
            <w:r>
              <w:rPr>
                <w:rFonts w:ascii="Microsoft YaHei" w:hAnsi="Microsoft YaHei" w:eastAsia="Microsoft YaHei" w:cs="Microsoft YaHei"/>
                <w:sz w:val="20"/>
                <w:szCs w:val="20"/>
                <w:spacing w:val="-27"/>
                <w:position w:val="-1"/>
              </w:rPr>
              <w:t xml:space="preserve"> </w:t>
            </w:r>
            <w:r>
              <w:rPr>
                <w:rFonts w:ascii="Microsoft YaHei" w:hAnsi="Microsoft YaHei" w:eastAsia="Microsoft YaHei" w:cs="Microsoft YaHei"/>
                <w:sz w:val="20"/>
                <w:szCs w:val="20"/>
                <w:spacing w:val="6"/>
              </w:rPr>
              <w:t>左</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右以南地区</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2"/>
              </w:rPr>
              <w:t>。北方红富士产区,有些年份,晚</w:t>
            </w:r>
            <w:r>
              <w:rPr>
                <w:rFonts w:ascii="Microsoft YaHei" w:hAnsi="Microsoft YaHei" w:eastAsia="Microsoft YaHei" w:cs="Microsoft YaHei"/>
                <w:sz w:val="20"/>
                <w:szCs w:val="20"/>
                <w:spacing w:val="11"/>
              </w:rPr>
              <w:t>霜、低温影响红富士花期进程和正</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常坐果</w:t>
            </w:r>
            <w:r>
              <w:rPr>
                <w:rFonts w:ascii="Microsoft YaHei" w:hAnsi="Microsoft YaHei" w:eastAsia="Microsoft YaHei" w:cs="Microsoft YaHei"/>
                <w:sz w:val="20"/>
                <w:szCs w:val="20"/>
                <w:spacing w:val="5"/>
                <w:position w:val="1"/>
              </w:rPr>
              <w:t>。</w:t>
            </w:r>
          </w:p>
          <w:p>
            <w:pPr>
              <w:ind w:left="1751"/>
              <w:spacing w:before="10"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(2)适宜坐果温度</w:t>
            </w:r>
          </w:p>
          <w:p>
            <w:pPr>
              <w:pStyle w:val="TableText"/>
              <w:ind w:left="1312" w:right="1187" w:firstLine="429"/>
              <w:spacing w:before="110" w:line="24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富士品种花、果属于易受霜冻的品种,一些偏北地区或特殊年份,晚霜或低</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13"/>
              </w:rPr>
              <w:t>温常严重影响开花</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如</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3"/>
                <w:position w:val="-1"/>
              </w:rPr>
              <w:t>1991</w:t>
            </w:r>
            <w:r>
              <w:rPr>
                <w:rFonts w:ascii="Microsoft YaHei" w:hAnsi="Microsoft YaHei" w:eastAsia="Microsoft YaHei" w:cs="Microsoft YaHei"/>
                <w:sz w:val="20"/>
                <w:szCs w:val="20"/>
                <w:spacing w:val="13"/>
              </w:rPr>
              <w:t>年 </w:t>
            </w:r>
            <w:r>
              <w:rPr>
                <w:rFonts w:ascii="Microsoft YaHei" w:hAnsi="Microsoft YaHei" w:eastAsia="Microsoft YaHei" w:cs="Microsoft YaHei"/>
                <w:sz w:val="20"/>
                <w:szCs w:val="20"/>
                <w:spacing w:val="13"/>
                <w:position w:val="-1"/>
              </w:rPr>
              <w:t>5</w:t>
            </w:r>
            <w:r>
              <w:rPr>
                <w:rFonts w:ascii="Microsoft YaHei" w:hAnsi="Microsoft YaHei" w:eastAsia="Microsoft YaHei" w:cs="Microsoft YaHei"/>
                <w:sz w:val="20"/>
                <w:szCs w:val="20"/>
                <w:spacing w:val="13"/>
              </w:rPr>
              <w:t>月</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3"/>
                <w:position w:val="-1"/>
              </w:rPr>
              <w:t>1 </w:t>
            </w:r>
            <w:r>
              <w:rPr>
                <w:rFonts w:ascii="Microsoft YaHei" w:hAnsi="Microsoft YaHei" w:eastAsia="Microsoft YaHei" w:cs="Microsoft YaHei"/>
                <w:sz w:val="20"/>
                <w:szCs w:val="20"/>
                <w:spacing w:val="13"/>
              </w:rPr>
              <w:t>日凌晨,宁夏</w:t>
            </w:r>
            <w:r>
              <w:rPr>
                <w:rFonts w:ascii="Microsoft YaHei" w:hAnsi="Microsoft YaHei" w:eastAsia="Microsoft YaHei" w:cs="Microsoft YaHei"/>
                <w:sz w:val="20"/>
                <w:szCs w:val="20"/>
                <w:spacing w:val="12"/>
              </w:rPr>
              <w:t>全区出现几十年未遇的低</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温,最低气温降至—3</w:t>
            </w:r>
            <w:r>
              <w:rPr>
                <w:sz w:val="20"/>
                <w:szCs w:val="20"/>
                <w:spacing w:val="16"/>
              </w:rPr>
              <w:t>~</w:t>
            </w:r>
            <w:r>
              <w:rPr>
                <w:rFonts w:ascii="Microsoft YaHei" w:hAnsi="Microsoft YaHei" w:eastAsia="Microsoft YaHei" w:cs="Microsoft YaHei"/>
                <w:sz w:val="20"/>
                <w:szCs w:val="20"/>
                <w:spacing w:val="16"/>
              </w:rPr>
              <w:t>—6℃,持续时间 5</w:t>
            </w:r>
            <w:r>
              <w:rPr>
                <w:sz w:val="20"/>
                <w:szCs w:val="20"/>
                <w:spacing w:val="16"/>
              </w:rPr>
              <w:t>~</w:t>
            </w:r>
            <w:r>
              <w:rPr>
                <w:rFonts w:ascii="Microsoft YaHei" w:hAnsi="Microsoft YaHei" w:eastAsia="Microsoft YaHei" w:cs="Microsoft YaHei"/>
                <w:sz w:val="20"/>
                <w:szCs w:val="20"/>
                <w:spacing w:val="16"/>
              </w:rPr>
              <w:t>7小</w:t>
            </w:r>
            <w:r>
              <w:rPr>
                <w:rFonts w:ascii="Microsoft YaHei" w:hAnsi="Microsoft YaHei" w:eastAsia="Microsoft YaHei" w:cs="Microsoft YaHei"/>
                <w:sz w:val="20"/>
                <w:szCs w:val="20"/>
                <w:spacing w:val="15"/>
              </w:rPr>
              <w:t>时,远远超过花和花蕾的受冻临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界温度</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7"/>
                <w:position w:val="1"/>
              </w:rPr>
              <w:t>。</w:t>
            </w:r>
            <w:r>
              <w:rPr>
                <w:rFonts w:ascii="Microsoft YaHei" w:hAnsi="Microsoft YaHei" w:eastAsia="Microsoft YaHei" w:cs="Microsoft YaHei"/>
                <w:sz w:val="20"/>
                <w:szCs w:val="20"/>
                <w:spacing w:val="17"/>
              </w:rPr>
              <w:t>调查表明:各品种受冻率:元帅为</w:t>
            </w:r>
            <w:r>
              <w:rPr>
                <w:rFonts w:ascii="Microsoft YaHei" w:hAnsi="Microsoft YaHei" w:eastAsia="Microsoft YaHei" w:cs="Microsoft YaHei"/>
                <w:sz w:val="20"/>
                <w:szCs w:val="20"/>
                <w:spacing w:val="28"/>
              </w:rPr>
              <w:t xml:space="preserve"> </w:t>
            </w:r>
            <w:r>
              <w:rPr>
                <w:rFonts w:ascii="Microsoft YaHei" w:hAnsi="Microsoft YaHei" w:eastAsia="Microsoft YaHei" w:cs="Microsoft YaHei"/>
                <w:sz w:val="20"/>
                <w:szCs w:val="20"/>
                <w:spacing w:val="17"/>
                <w:position w:val="-1"/>
              </w:rPr>
              <w:t>92. </w:t>
            </w:r>
            <w:r>
              <w:rPr>
                <w:rFonts w:ascii="Microsoft YaHei" w:hAnsi="Microsoft YaHei" w:eastAsia="Microsoft YaHei" w:cs="Microsoft YaHei"/>
                <w:sz w:val="20"/>
                <w:szCs w:val="20"/>
                <w:spacing w:val="16"/>
              </w:rPr>
              <w:t>3%,金冠为</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16"/>
                <w:position w:val="-1"/>
              </w:rPr>
              <w:t>80. </w:t>
            </w:r>
            <w:r>
              <w:rPr>
                <w:rFonts w:ascii="Microsoft YaHei" w:hAnsi="Microsoft YaHei" w:eastAsia="Microsoft YaHei" w:cs="Microsoft YaHei"/>
                <w:sz w:val="20"/>
                <w:szCs w:val="20"/>
                <w:spacing w:val="16"/>
              </w:rPr>
              <w:t>6%,红富士为</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87%左右</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另据江苏省红富士协作组(1987年)报道,1980年 </w:t>
            </w:r>
            <w:r>
              <w:rPr>
                <w:rFonts w:ascii="Microsoft YaHei" w:hAnsi="Microsoft YaHei" w:eastAsia="Microsoft YaHei" w:cs="Microsoft YaHei"/>
                <w:sz w:val="20"/>
                <w:szCs w:val="20"/>
                <w:spacing w:val="8"/>
                <w:position w:val="-1"/>
              </w:rPr>
              <w:t>4</w:t>
            </w:r>
            <w:r>
              <w:rPr>
                <w:rFonts w:ascii="Microsoft YaHei" w:hAnsi="Microsoft YaHei" w:eastAsia="Microsoft YaHei" w:cs="Microsoft YaHei"/>
                <w:sz w:val="20"/>
                <w:szCs w:val="20"/>
                <w:spacing w:val="8"/>
              </w:rPr>
              <w:t>月 </w:t>
            </w:r>
            <w:r>
              <w:rPr>
                <w:rFonts w:ascii="Microsoft YaHei" w:hAnsi="Microsoft YaHei" w:eastAsia="Microsoft YaHei" w:cs="Microsoft YaHei"/>
                <w:sz w:val="20"/>
                <w:szCs w:val="20"/>
                <w:spacing w:val="8"/>
                <w:position w:val="-1"/>
              </w:rPr>
              <w:t>14 </w:t>
            </w:r>
            <w:r>
              <w:rPr>
                <w:rFonts w:ascii="Microsoft YaHei" w:hAnsi="Microsoft YaHei" w:eastAsia="Microsoft YaHei" w:cs="Microsoft YaHei"/>
                <w:sz w:val="20"/>
                <w:szCs w:val="20"/>
                <w:spacing w:val="8"/>
              </w:rPr>
              <w:t>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,最低气</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温降至—2℃,红富士中心花受冻率高达 71%,同期其他品</w:t>
            </w:r>
            <w:r>
              <w:rPr>
                <w:rFonts w:ascii="Microsoft YaHei" w:hAnsi="Microsoft YaHei" w:eastAsia="Microsoft YaHei" w:cs="Microsoft YaHei"/>
                <w:sz w:val="20"/>
                <w:szCs w:val="20"/>
                <w:spacing w:val="15"/>
              </w:rPr>
              <w:t>种受冻率分别为:红</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玉 5%,祝光</w:t>
            </w:r>
            <w:r>
              <w:rPr>
                <w:rFonts w:ascii="Microsoft YaHei" w:hAnsi="Microsoft YaHei" w:eastAsia="Microsoft YaHei" w:cs="Microsoft YaHei"/>
                <w:sz w:val="20"/>
                <w:szCs w:val="20"/>
                <w:spacing w:val="29"/>
              </w:rPr>
              <w:t xml:space="preserve"> </w:t>
            </w:r>
            <w:r>
              <w:rPr>
                <w:rFonts w:ascii="Microsoft YaHei" w:hAnsi="Microsoft YaHei" w:eastAsia="Microsoft YaHei" w:cs="Microsoft YaHei"/>
                <w:sz w:val="20"/>
                <w:szCs w:val="20"/>
                <w:spacing w:val="17"/>
              </w:rPr>
              <w:t>14%,元帅</w:t>
            </w:r>
            <w:r>
              <w:rPr>
                <w:rFonts w:ascii="Microsoft YaHei" w:hAnsi="Microsoft YaHei" w:eastAsia="Microsoft YaHei" w:cs="Microsoft YaHei"/>
                <w:sz w:val="20"/>
                <w:szCs w:val="20"/>
                <w:spacing w:val="28"/>
                <w:w w:val="101"/>
              </w:rPr>
              <w:t xml:space="preserve"> </w:t>
            </w:r>
            <w:r>
              <w:rPr>
                <w:rFonts w:ascii="Microsoft YaHei" w:hAnsi="Microsoft YaHei" w:eastAsia="Microsoft YaHei" w:cs="Microsoft YaHei"/>
                <w:sz w:val="20"/>
                <w:szCs w:val="20"/>
                <w:spacing w:val="17"/>
              </w:rPr>
              <w:t>11%,印度青</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7"/>
                <w:position w:val="-1"/>
              </w:rPr>
              <w:t>93%</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17"/>
                <w:position w:val="1"/>
              </w:rPr>
              <w:t>。</w:t>
            </w:r>
            <w:r>
              <w:rPr>
                <w:rFonts w:ascii="Microsoft YaHei" w:hAnsi="Microsoft YaHei" w:eastAsia="Microsoft YaHei" w:cs="Microsoft YaHei"/>
                <w:sz w:val="20"/>
                <w:szCs w:val="20"/>
                <w:spacing w:val="17"/>
              </w:rPr>
              <w:t>为了保护</w:t>
            </w:r>
            <w:r>
              <w:rPr>
                <w:rFonts w:ascii="Microsoft YaHei" w:hAnsi="Microsoft YaHei" w:eastAsia="Microsoft YaHei" w:cs="Microsoft YaHei"/>
                <w:sz w:val="20"/>
                <w:szCs w:val="20"/>
                <w:spacing w:val="16"/>
              </w:rPr>
              <w:t>产量,要注意防止晚霜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危害</w:t>
            </w:r>
            <w:r>
              <w:rPr>
                <w:rFonts w:ascii="Microsoft YaHei" w:hAnsi="Microsoft YaHei" w:eastAsia="Microsoft YaHei" w:cs="Microsoft YaHei"/>
                <w:sz w:val="20"/>
                <w:szCs w:val="20"/>
                <w:spacing w:val="3"/>
                <w:position w:val="1"/>
              </w:rPr>
              <w:t>。</w:t>
            </w:r>
          </w:p>
          <w:p>
            <w:pPr>
              <w:ind w:left="1753"/>
              <w:spacing w:before="21"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(3)促进着色温度</w:t>
            </w:r>
          </w:p>
          <w:p>
            <w:pPr>
              <w:pStyle w:val="TableText"/>
              <w:ind w:left="1316" w:right="1187" w:firstLine="418"/>
              <w:spacing w:before="110" w:line="23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红富士苹果属于中等易着色品种</w:t>
            </w:r>
            <w:r>
              <w:rPr>
                <w:rFonts w:ascii="Microsoft YaHei" w:hAnsi="Microsoft YaHei" w:eastAsia="Microsoft YaHei" w:cs="Microsoft YaHei"/>
                <w:sz w:val="20"/>
                <w:szCs w:val="20"/>
                <w:spacing w:val="-22"/>
              </w:rPr>
              <w:t xml:space="preserve"> </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4"/>
              </w:rPr>
              <w:t>采前 </w:t>
            </w:r>
            <w:r>
              <w:rPr>
                <w:rFonts w:ascii="Microsoft YaHei" w:hAnsi="Microsoft YaHei" w:eastAsia="Microsoft YaHei" w:cs="Microsoft YaHei"/>
                <w:sz w:val="20"/>
                <w:szCs w:val="20"/>
                <w:spacing w:val="14"/>
                <w:position w:val="-2"/>
              </w:rPr>
              <w:t>2</w:t>
            </w:r>
            <w:r>
              <w:rPr>
                <w:sz w:val="20"/>
                <w:szCs w:val="20"/>
                <w:spacing w:val="14"/>
                <w:position w:val="-2"/>
              </w:rPr>
              <w:t>~</w:t>
            </w:r>
            <w:r>
              <w:rPr>
                <w:rFonts w:ascii="Microsoft YaHei" w:hAnsi="Microsoft YaHei" w:eastAsia="Microsoft YaHei" w:cs="Microsoft YaHei"/>
                <w:sz w:val="20"/>
                <w:szCs w:val="20"/>
                <w:spacing w:val="14"/>
                <w:position w:val="-2"/>
              </w:rPr>
              <w:t>3</w:t>
            </w:r>
            <w:r>
              <w:rPr>
                <w:rFonts w:ascii="Microsoft YaHei" w:hAnsi="Microsoft YaHei" w:eastAsia="Microsoft YaHei" w:cs="Microsoft YaHei"/>
                <w:sz w:val="20"/>
                <w:szCs w:val="20"/>
                <w:spacing w:val="14"/>
              </w:rPr>
              <w:t>周温度状况对红富士果实着</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色有决定性作用</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一般 10℃以上的昼夜温差,有利于果实着色</w:t>
            </w:r>
            <w:r>
              <w:rPr>
                <w:rFonts w:ascii="Microsoft YaHei" w:hAnsi="Microsoft YaHei" w:eastAsia="Microsoft YaHei" w:cs="Microsoft YaHei"/>
                <w:sz w:val="20"/>
                <w:szCs w:val="20"/>
                <w:spacing w:val="7"/>
                <w:position w:val="1"/>
              </w:rPr>
              <w:t>。</w:t>
            </w:r>
          </w:p>
          <w:p>
            <w:pPr>
              <w:pStyle w:val="TableText"/>
              <w:ind w:left="1731"/>
              <w:spacing w:before="73" w:line="173" w:lineRule="auto"/>
              <w:rPr>
                <w:rFonts w:ascii="Microsoft YaHei" w:hAnsi="Microsoft YaHei" w:eastAsia="Microsoft YaHei" w:cs="Microsoft YaHei"/>
              </w:rPr>
            </w:pPr>
            <w:r>
              <w:rPr>
                <w:color w:val="00AEEF"/>
                <w:spacing w:val="-2"/>
                <w:position w:val="-1"/>
              </w:rPr>
              <w:t>4.  </w:t>
            </w:r>
            <w:r>
              <w:rPr>
                <w:rFonts w:ascii="Microsoft YaHei" w:hAnsi="Microsoft YaHei" w:eastAsia="Microsoft YaHei" w:cs="Microsoft YaHei"/>
                <w:color w:val="00AEEF"/>
                <w:spacing w:val="-2"/>
              </w:rPr>
              <w:t>水分</w:t>
            </w:r>
          </w:p>
          <w:p>
            <w:pPr>
              <w:pStyle w:val="TableText"/>
              <w:ind w:left="1311" w:right="1187" w:firstLine="419"/>
              <w:spacing w:before="154" w:line="243"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苹果树正常生长离不开水分的适量供应</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我国大部分红富士</w:t>
            </w:r>
            <w:r>
              <w:rPr>
                <w:rFonts w:ascii="Microsoft YaHei" w:hAnsi="Microsoft YaHei" w:eastAsia="Microsoft YaHei" w:cs="Microsoft YaHei"/>
                <w:sz w:val="20"/>
                <w:szCs w:val="20"/>
                <w:spacing w:val="8"/>
              </w:rPr>
              <w:t>苹果产区平均</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年降水量在 </w:t>
            </w:r>
            <w:r>
              <w:rPr>
                <w:rFonts w:ascii="Microsoft YaHei" w:hAnsi="Microsoft YaHei" w:eastAsia="Microsoft YaHei" w:cs="Microsoft YaHei"/>
                <w:sz w:val="20"/>
                <w:szCs w:val="20"/>
                <w:spacing w:val="12"/>
                <w:position w:val="-2"/>
              </w:rPr>
              <w:t>400</w:t>
            </w:r>
            <w:r>
              <w:rPr>
                <w:sz w:val="20"/>
                <w:szCs w:val="20"/>
                <w:spacing w:val="12"/>
                <w:position w:val="-2"/>
              </w:rPr>
              <w:t>~</w:t>
            </w:r>
            <w:r>
              <w:rPr>
                <w:rFonts w:ascii="Microsoft YaHei" w:hAnsi="Microsoft YaHei" w:eastAsia="Microsoft YaHei" w:cs="Microsoft YaHei"/>
                <w:sz w:val="20"/>
                <w:szCs w:val="20"/>
                <w:spacing w:val="12"/>
                <w:position w:val="-2"/>
              </w:rPr>
              <w:t>1</w:t>
            </w:r>
            <w:r>
              <w:rPr>
                <w:rFonts w:ascii="Microsoft YaHei" w:hAnsi="Microsoft YaHei" w:eastAsia="Microsoft YaHei" w:cs="Microsoft YaHei"/>
                <w:sz w:val="20"/>
                <w:szCs w:val="20"/>
                <w:spacing w:val="12"/>
              </w:rPr>
              <w:t>000</w:t>
            </w:r>
            <w:r>
              <w:rPr>
                <w:rFonts w:ascii="Microsoft YaHei" w:hAnsi="Microsoft YaHei" w:eastAsia="Microsoft YaHei" w:cs="Microsoft YaHei"/>
                <w:sz w:val="20"/>
                <w:szCs w:val="20"/>
              </w:rPr>
              <w:t>mm</w:t>
            </w:r>
            <w:r>
              <w:rPr>
                <w:rFonts w:ascii="Microsoft YaHei" w:hAnsi="Microsoft YaHei" w:eastAsia="Microsoft YaHei" w:cs="Microsoft YaHei"/>
                <w:sz w:val="20"/>
                <w:szCs w:val="20"/>
                <w:spacing w:val="12"/>
              </w:rPr>
              <w:t>,可基本满足水分供应</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但</w:t>
            </w:r>
            <w:r>
              <w:rPr>
                <w:rFonts w:ascii="Microsoft YaHei" w:hAnsi="Microsoft YaHei" w:eastAsia="Microsoft YaHei" w:cs="Microsoft YaHei"/>
                <w:sz w:val="20"/>
                <w:szCs w:val="20"/>
                <w:spacing w:val="11"/>
              </w:rPr>
              <w:t>降雨量分布不均,北方常</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有春旱,中部果区常有伏旱发生,雨量多分布在 </w:t>
            </w:r>
            <w:r>
              <w:rPr>
                <w:rFonts w:ascii="Microsoft YaHei" w:hAnsi="Microsoft YaHei" w:eastAsia="Microsoft YaHei" w:cs="Microsoft YaHei"/>
                <w:sz w:val="20"/>
                <w:szCs w:val="20"/>
                <w:spacing w:val="15"/>
                <w:position w:val="-2"/>
              </w:rPr>
              <w:t>7</w:t>
            </w:r>
            <w:r>
              <w:rPr>
                <w:sz w:val="20"/>
                <w:szCs w:val="20"/>
                <w:spacing w:val="15"/>
                <w:position w:val="-2"/>
              </w:rPr>
              <w:t>~</w:t>
            </w:r>
            <w:r>
              <w:rPr>
                <w:rFonts w:ascii="Microsoft YaHei" w:hAnsi="Microsoft YaHei" w:eastAsia="Microsoft YaHei" w:cs="Microsoft YaHei"/>
                <w:sz w:val="20"/>
                <w:szCs w:val="20"/>
                <w:spacing w:val="15"/>
                <w:position w:val="-2"/>
              </w:rPr>
              <w:t>9</w:t>
            </w:r>
            <w:r>
              <w:rPr>
                <w:rFonts w:ascii="Microsoft YaHei" w:hAnsi="Microsoft YaHei" w:eastAsia="Microsoft YaHei" w:cs="Microsoft YaHei"/>
                <w:sz w:val="20"/>
                <w:szCs w:val="20"/>
                <w:spacing w:val="15"/>
              </w:rPr>
              <w:t>月</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5"/>
              </w:rPr>
              <w:t>所</w:t>
            </w:r>
            <w:r>
              <w:rPr>
                <w:rFonts w:ascii="Microsoft YaHei" w:hAnsi="Microsoft YaHei" w:eastAsia="Microsoft YaHei" w:cs="Microsoft YaHei"/>
                <w:sz w:val="20"/>
                <w:szCs w:val="20"/>
                <w:spacing w:val="14"/>
              </w:rPr>
              <w:t>以,要采取防旱保墒</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措施,适时适量灌溉。</w:t>
            </w:r>
          </w:p>
          <w:p>
            <w:pPr>
              <w:ind w:left="1315" w:right="1187" w:firstLine="415"/>
              <w:spacing w:before="6" w:line="253"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水分供应过多,易使植株旺长,秋梢贪青徒长,树冠郁蔽,光照恶化不利于果</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18"/>
              </w:rPr>
              <w:t>实正常生长和着色</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18"/>
              </w:rPr>
              <w:t>。相反,旱象严重,新梢短缩,叶小质差,光合能力低,在严重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干旱时,果实失水皱缩,红色难以发育。</w:t>
            </w:r>
          </w:p>
          <w:p>
            <w:pPr>
              <w:pStyle w:val="TableText"/>
              <w:ind w:left="1734"/>
              <w:spacing w:line="19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7"/>
              </w:rPr>
              <w:t>红富士苹果树适宜的土壤相对含水量应在 60%</w:t>
            </w:r>
            <w:r>
              <w:rPr>
                <w:sz w:val="20"/>
                <w:szCs w:val="20"/>
                <w:spacing w:val="17"/>
              </w:rPr>
              <w:t>~</w:t>
            </w:r>
            <w:r>
              <w:rPr>
                <w:rFonts w:ascii="Microsoft YaHei" w:hAnsi="Microsoft YaHei" w:eastAsia="Microsoft YaHei" w:cs="Microsoft YaHei"/>
                <w:sz w:val="20"/>
                <w:szCs w:val="20"/>
                <w:spacing w:val="17"/>
              </w:rPr>
              <w:t>80%,在果实着色期,土</w:t>
            </w:r>
          </w:p>
          <w:p>
            <w:pPr>
              <w:pStyle w:val="TableText"/>
              <w:spacing w:line="303" w:lineRule="auto"/>
              <w:rPr/>
            </w:pPr>
            <w:r/>
          </w:p>
          <w:p>
            <w:pPr>
              <w:pStyle w:val="TableText"/>
              <w:ind w:firstLine="8006"/>
              <w:spacing w:before="1" w:line="409" w:lineRule="exact"/>
              <w:rPr/>
            </w:pPr>
            <w:r>
              <w:rPr>
                <w:position w:val="-8"/>
              </w:rPr>
              <w:pict>
                <v:group id="_x0000_s1162" style="mso-position-vertical-relative:line;mso-position-horizontal-relative:char;width:21pt;height:20.45pt;" filled="false" stroked="false" coordsize="420,409" coordorigin="0,0">
                  <v:group id="_x0000_s1164" style="position:absolute;left:0;top:0;width:420;height:409;" filled="false" stroked="false" coordsize="420,409" coordorigin="0,0">
                    <v:shape id="_x0000_s1166" style="position:absolute;left:0;top:47;width:68;height:282;" filled="false" strokecolor="#00AEEF" strokeweight="0.38pt" coordsize="68,282" coordorigin="0,0" path="m64,3c26,41,3,93,3,150c3,198,20,242,47,277e">
                      <v:stroke joinstyle="miter" miterlimit="4"/>
                    </v:shape>
                    <v:shape id="_x0000_s1168" style="position:absolute;left:34;top:0;width:370;height:177;" filled="false" strokecolor="#00AEEF" strokeweight="0.96pt" coordsize="370,177" coordorigin="0,0" path="m359,167c345,77,268,9,175,9c103,9,40,50,9,111e">
                      <v:stroke joinstyle="miter" miterlimit="4"/>
                    </v:shape>
                    <v:shape id="_x0000_s1170"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172" style="position:absolute;left:31;top:268;width:315;height:126;" filled="false" strokecolor="#00AEEF" strokeweight="0.96pt" coordsize="315,126" coordorigin="0,0" path="m9,9c39,73,103,116,178,116c226,116,271,97,304,67e">
                      <v:stroke joinstyle="miter" miterlimit="4"/>
                    </v:shape>
                    <v:shape id="_x0000_s1174" style="position:absolute;left:42;top:29;width:317;height:337;" filled="false" strokecolor="#00AEEF" strokeweight="0.38pt" coordsize="317,337" coordorigin="0,0" path="m100,318c120,327,143,333,167,333c231,333,286,296,313,242m153,3c69,11,3,81,3,168e">
                      <v:stroke joinstyle="miter" miterlimit="4"/>
                    </v:shape>
                  </v:group>
                  <v:shape id="_x0000_s1176" style="position:absolute;left:-20;top:-20;width:460;height:449;" filled="false" stroked="false" type="#_x0000_t202">
                    <v:fill on="false"/>
                    <v:stroke on="false"/>
                    <v:path/>
                    <v:imagedata o:title=""/>
                    <o:lock v:ext="edit" aspectratio="false"/>
                    <v:textbox inset="0mm,0mm,0mm,0mm">
                      <w:txbxContent>
                        <w:p>
                          <w:pPr>
                            <w:ind w:left="149"/>
                            <w:spacing w:before="155" w:line="189" w:lineRule="auto"/>
                            <w:rPr>
                              <w:rFonts w:ascii="Arial" w:hAnsi="Arial" w:eastAsia="Arial" w:cs="Arial"/>
                              <w:sz w:val="17"/>
                              <w:szCs w:val="17"/>
                            </w:rPr>
                          </w:pPr>
                          <w:r>
                            <w:rPr>
                              <w:rFonts w:ascii="Arial" w:hAnsi="Arial" w:eastAsia="Arial" w:cs="Arial"/>
                              <w:sz w:val="17"/>
                              <w:szCs w:val="17"/>
                              <w:spacing w:val="16"/>
                            </w:rPr>
                            <w:t>69</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188" name="IM 188"/>
                  <wp:cNvGraphicFramePr/>
                  <a:graphic>
                    <a:graphicData uri="http://schemas.openxmlformats.org/drawingml/2006/picture">
                      <pic:pic>
                        <pic:nvPicPr>
                          <pic:cNvPr id="188" name="IM 188"/>
                          <pic:cNvPicPr/>
                        </pic:nvPicPr>
                        <pic:blipFill>
                          <a:blip r:embed="rId97"/>
                          <a:stretch>
                            <a:fillRect/>
                          </a:stretch>
                        </pic:blipFill>
                        <pic:spPr>
                          <a:xfrm rot="0">
                            <a:off x="0" y="0"/>
                            <a:ext cx="4535030" cy="35693"/>
                          </a:xfrm>
                          <a:prstGeom prst="rect">
                            <a:avLst/>
                          </a:prstGeom>
                        </pic:spPr>
                      </pic:pic>
                    </a:graphicData>
                  </a:graphic>
                </wp:inline>
              </w:drawing>
            </w:r>
          </w:p>
          <w:p>
            <w:pPr>
              <w:pStyle w:val="TableText"/>
              <w:spacing w:line="248" w:lineRule="auto"/>
              <w:rPr/>
            </w:pPr>
            <w:r/>
          </w:p>
          <w:p>
            <w:pPr>
              <w:pStyle w:val="TableText"/>
              <w:ind w:left="1206" w:right="1300" w:hanging="7"/>
              <w:spacing w:before="86" w:line="23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rPr>
              <w:t>壤相对含水量应控制在</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16"/>
                <w:position w:val="-1"/>
              </w:rPr>
              <w:t>60%</w:t>
            </w:r>
            <w:r>
              <w:rPr>
                <w:sz w:val="20"/>
                <w:szCs w:val="20"/>
                <w:spacing w:val="16"/>
                <w:position w:val="-1"/>
              </w:rPr>
              <w:t>~</w:t>
            </w:r>
            <w:r>
              <w:rPr>
                <w:rFonts w:ascii="Microsoft YaHei" w:hAnsi="Microsoft YaHei" w:eastAsia="Microsoft YaHei" w:cs="Microsoft YaHei"/>
                <w:sz w:val="20"/>
                <w:szCs w:val="20"/>
                <w:spacing w:val="16"/>
                <w:position w:val="-1"/>
              </w:rPr>
              <w:t>65%为宜</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5"/>
              </w:rPr>
              <w:t>沙地果园土壤相对含水量应保持在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70%以内</w:t>
            </w:r>
            <w:r>
              <w:rPr>
                <w:rFonts w:ascii="Microsoft YaHei" w:hAnsi="Microsoft YaHei" w:eastAsia="Microsoft YaHei" w:cs="Microsoft YaHei"/>
                <w:sz w:val="20"/>
                <w:szCs w:val="20"/>
                <w:spacing w:val="1"/>
                <w:position w:val="2"/>
              </w:rPr>
              <w:t>。</w:t>
            </w:r>
          </w:p>
          <w:p>
            <w:pPr>
              <w:pStyle w:val="TableText"/>
              <w:ind w:left="1618"/>
              <w:spacing w:before="75" w:line="177" w:lineRule="auto"/>
              <w:rPr>
                <w:rFonts w:ascii="Microsoft YaHei" w:hAnsi="Microsoft YaHei" w:eastAsia="Microsoft YaHei" w:cs="Microsoft YaHei"/>
              </w:rPr>
            </w:pPr>
            <w:r>
              <w:rPr>
                <w:color w:val="00AEEF"/>
                <w:spacing w:val="-5"/>
                <w:position w:val="-1"/>
              </w:rPr>
              <w:t>5.</w:t>
            </w:r>
            <w:r>
              <w:rPr>
                <w:color w:val="00AEEF"/>
                <w:spacing w:val="5"/>
                <w:position w:val="-1"/>
              </w:rPr>
              <w:t xml:space="preserve">  </w:t>
            </w:r>
            <w:r>
              <w:rPr>
                <w:rFonts w:ascii="Microsoft YaHei" w:hAnsi="Microsoft YaHei" w:eastAsia="Microsoft YaHei" w:cs="Microsoft YaHei"/>
                <w:color w:val="00AEEF"/>
                <w:spacing w:val="-5"/>
              </w:rPr>
              <w:t>土壤</w:t>
            </w:r>
          </w:p>
          <w:p>
            <w:pPr>
              <w:pStyle w:val="TableText"/>
              <w:ind w:left="1198" w:right="1225" w:firstLine="420"/>
              <w:spacing w:before="152" w:line="243"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苹果树对土壤条件要求较高</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23"/>
                <w:position w:val="1"/>
              </w:rPr>
              <w:t xml:space="preserve"> </w:t>
            </w:r>
            <w:r>
              <w:rPr>
                <w:rFonts w:ascii="Microsoft YaHei" w:hAnsi="Microsoft YaHei" w:eastAsia="Microsoft YaHei" w:cs="Microsoft YaHei"/>
                <w:sz w:val="20"/>
                <w:szCs w:val="20"/>
                <w:spacing w:val="13"/>
              </w:rPr>
              <w:t>良好的土壤条件可以充分满足红富士对水</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
              </w:rPr>
              <w:t>肥</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气</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热和微生物的要求</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 </w:t>
            </w:r>
            <w:r>
              <w:rPr>
                <w:rFonts w:ascii="Microsoft YaHei" w:hAnsi="Microsoft YaHei" w:eastAsia="Microsoft YaHei" w:cs="Microsoft YaHei"/>
                <w:sz w:val="20"/>
                <w:szCs w:val="20"/>
                <w:spacing w:val="-1"/>
              </w:rPr>
              <w:t>为丰产</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优质</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壮树奠定可靠基础</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2"/>
              </w:rPr>
              <w:t>一般要求土层深</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厚(1m</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11"/>
              </w:rPr>
              <w:t>以上)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排水良好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地下水位低(1m</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11"/>
              </w:rPr>
              <w:t>以下)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土温适宜</w:t>
            </w:r>
            <w:r>
              <w:rPr>
                <w:rFonts w:ascii="Microsoft YaHei" w:hAnsi="Microsoft YaHei" w:eastAsia="Microsoft YaHei" w:cs="Microsoft YaHei"/>
                <w:sz w:val="20"/>
                <w:szCs w:val="20"/>
                <w:spacing w:val="10"/>
              </w:rPr>
              <w:t>(7</w:t>
            </w:r>
            <w:r>
              <w:rPr>
                <w:sz w:val="20"/>
                <w:szCs w:val="20"/>
                <w:spacing w:val="10"/>
              </w:rPr>
              <w:t>~</w:t>
            </w:r>
            <w:r>
              <w:rPr>
                <w:rFonts w:ascii="Microsoft YaHei" w:hAnsi="Microsoft YaHei" w:eastAsia="Microsoft YaHei" w:cs="Microsoft YaHei"/>
                <w:sz w:val="20"/>
                <w:szCs w:val="20"/>
                <w:spacing w:val="10"/>
              </w:rPr>
              <w:t>25℃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最适为</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position w:val="-1"/>
              </w:rPr>
              <w:t>13</w:t>
            </w:r>
            <w:r>
              <w:rPr>
                <w:sz w:val="20"/>
                <w:szCs w:val="20"/>
                <w:spacing w:val="11"/>
                <w:position w:val="-1"/>
              </w:rPr>
              <w:t>~</w:t>
            </w:r>
            <w:r>
              <w:rPr>
                <w:rFonts w:ascii="Microsoft YaHei" w:hAnsi="Microsoft YaHei" w:eastAsia="Microsoft YaHei" w:cs="Microsoft YaHei"/>
                <w:sz w:val="20"/>
                <w:szCs w:val="20"/>
                <w:spacing w:val="11"/>
                <w:position w:val="-1"/>
              </w:rPr>
              <w:t>26℃)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11"/>
              </w:rPr>
              <w:t>通气良好(氧浓度</w:t>
            </w:r>
            <w:r>
              <w:rPr>
                <w:rFonts w:ascii="Microsoft YaHei" w:hAnsi="Microsoft YaHei" w:eastAsia="Microsoft YaHei" w:cs="Microsoft YaHei"/>
                <w:sz w:val="20"/>
                <w:szCs w:val="20"/>
                <w:spacing w:val="21"/>
                <w:w w:val="101"/>
              </w:rPr>
              <w:t xml:space="preserve"> </w:t>
            </w:r>
            <w:r>
              <w:rPr>
                <w:rFonts w:ascii="Microsoft YaHei" w:hAnsi="Microsoft YaHei" w:eastAsia="Microsoft YaHei" w:cs="Microsoft YaHei"/>
                <w:sz w:val="20"/>
                <w:szCs w:val="20"/>
                <w:spacing w:val="11"/>
                <w:position w:val="-1"/>
              </w:rPr>
              <w:t>1%</w:t>
            </w:r>
            <w:r>
              <w:rPr>
                <w:sz w:val="20"/>
                <w:szCs w:val="20"/>
                <w:spacing w:val="11"/>
                <w:position w:val="-1"/>
              </w:rPr>
              <w:t>~</w:t>
            </w:r>
            <w:r>
              <w:rPr>
                <w:rFonts w:ascii="Microsoft YaHei" w:hAnsi="Microsoft YaHei" w:eastAsia="Microsoft YaHei" w:cs="Microsoft YaHei"/>
                <w:sz w:val="20"/>
                <w:szCs w:val="20"/>
                <w:spacing w:val="11"/>
                <w:position w:val="-1"/>
              </w:rPr>
              <w:t>15%)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11"/>
              </w:rPr>
              <w:t>水分适宜</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稳定(土壤水分为田间最</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大持水量的</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5"/>
              </w:rPr>
              <w:t>60%</w:t>
            </w:r>
            <w:r>
              <w:rPr>
                <w:sz w:val="20"/>
                <w:szCs w:val="20"/>
                <w:spacing w:val="15"/>
              </w:rPr>
              <w:t>~</w:t>
            </w:r>
            <w:r>
              <w:rPr>
                <w:rFonts w:ascii="Microsoft YaHei" w:hAnsi="Microsoft YaHei" w:eastAsia="Microsoft YaHei" w:cs="Microsoft YaHei"/>
                <w:sz w:val="20"/>
                <w:szCs w:val="20"/>
                <w:spacing w:val="15"/>
              </w:rPr>
              <w:t>80%) </w:t>
            </w:r>
            <w:r>
              <w:rPr>
                <w:rFonts w:ascii="Microsoft YaHei" w:hAnsi="Microsoft YaHei" w:eastAsia="Microsoft YaHei" w:cs="Microsoft YaHei"/>
                <w:sz w:val="20"/>
                <w:szCs w:val="20"/>
                <w:spacing w:val="15"/>
                <w:position w:val="1"/>
              </w:rPr>
              <w:t>, </w:t>
            </w:r>
            <w:r>
              <w:rPr>
                <w:rFonts w:ascii="Microsoft YaHei" w:hAnsi="Microsoft YaHei" w:eastAsia="Microsoft YaHei" w:cs="Microsoft YaHei"/>
                <w:sz w:val="20"/>
                <w:szCs w:val="20"/>
                <w:spacing w:val="15"/>
              </w:rPr>
              <w:t>酸碱度为微酸性中性(</w:t>
            </w:r>
            <w:r>
              <w:rPr>
                <w:rFonts w:ascii="Microsoft YaHei" w:hAnsi="Microsoft YaHei" w:eastAsia="Microsoft YaHei" w:cs="Microsoft YaHei"/>
                <w:sz w:val="20"/>
                <w:szCs w:val="20"/>
              </w:rPr>
              <w:t>PH</w:t>
            </w:r>
            <w:r>
              <w:rPr>
                <w:rFonts w:ascii="Microsoft YaHei" w:hAnsi="Microsoft YaHei" w:eastAsia="Microsoft YaHei" w:cs="Microsoft YaHei"/>
                <w:sz w:val="20"/>
                <w:szCs w:val="20"/>
                <w:spacing w:val="15"/>
              </w:rPr>
              <w:t>5</w:t>
            </w:r>
            <w:r>
              <w:rPr>
                <w:rFonts w:ascii="Microsoft YaHei" w:hAnsi="Microsoft YaHei" w:eastAsia="Microsoft YaHei" w:cs="Microsoft YaHei"/>
                <w:sz w:val="20"/>
                <w:szCs w:val="20"/>
                <w:spacing w:val="15"/>
                <w:position w:val="-1"/>
              </w:rPr>
              <w:t>. 4</w:t>
            </w:r>
            <w:r>
              <w:rPr>
                <w:sz w:val="20"/>
                <w:szCs w:val="20"/>
                <w:spacing w:val="14"/>
                <w:position w:val="-1"/>
              </w:rPr>
              <w:t>~</w:t>
            </w:r>
            <w:r>
              <w:rPr>
                <w:rFonts w:ascii="Microsoft YaHei" w:hAnsi="Microsoft YaHei" w:eastAsia="Microsoft YaHei" w:cs="Microsoft YaHei"/>
                <w:sz w:val="20"/>
                <w:szCs w:val="20"/>
                <w:spacing w:val="14"/>
                <w:position w:val="-1"/>
              </w:rPr>
              <w:t>8. 2</w:t>
            </w:r>
            <w:r>
              <w:rPr>
                <w:rFonts w:ascii="Microsoft YaHei" w:hAnsi="Microsoft YaHei" w:eastAsia="Microsoft YaHei" w:cs="Microsoft YaHei"/>
                <w:sz w:val="20"/>
                <w:szCs w:val="20"/>
                <w:spacing w:val="14"/>
                <w:position w:val="1"/>
              </w:rPr>
              <w:t>, </w:t>
            </w:r>
            <w:r>
              <w:rPr>
                <w:rFonts w:ascii="Microsoft YaHei" w:hAnsi="Microsoft YaHei" w:eastAsia="Microsoft YaHei" w:cs="Microsoft YaHei"/>
                <w:sz w:val="20"/>
                <w:szCs w:val="20"/>
                <w:spacing w:val="14"/>
              </w:rPr>
              <w:t>最适为</w:t>
            </w:r>
            <w:r>
              <w:rPr>
                <w:rFonts w:ascii="Microsoft YaHei" w:hAnsi="Microsoft YaHei" w:eastAsia="Microsoft YaHei" w:cs="Microsoft YaHei"/>
                <w:sz w:val="20"/>
                <w:szCs w:val="20"/>
                <w:spacing w:val="28"/>
                <w:w w:val="101"/>
              </w:rPr>
              <w:t xml:space="preserve"> </w:t>
            </w:r>
            <w:r>
              <w:rPr>
                <w:rFonts w:ascii="Microsoft YaHei" w:hAnsi="Microsoft YaHei" w:eastAsia="Microsoft YaHei" w:cs="Microsoft YaHei"/>
                <w:sz w:val="20"/>
                <w:szCs w:val="20"/>
                <w:spacing w:val="14"/>
                <w:position w:val="-1"/>
              </w:rPr>
              <w:t>5. 7</w:t>
            </w:r>
            <w:r>
              <w:rPr>
                <w:sz w:val="20"/>
                <w:szCs w:val="20"/>
                <w:spacing w:val="14"/>
                <w:position w:val="-2"/>
              </w:rPr>
              <w:t>~</w:t>
            </w:r>
            <w:r>
              <w:rPr>
                <w:sz w:val="20"/>
                <w:szCs w:val="20"/>
                <w:position w:val="-2"/>
              </w:rPr>
              <w:t xml:space="preserve">  </w:t>
            </w:r>
            <w:r>
              <w:rPr>
                <w:rFonts w:ascii="Microsoft YaHei" w:hAnsi="Microsoft YaHei" w:eastAsia="Microsoft YaHei" w:cs="Microsoft YaHei"/>
                <w:sz w:val="20"/>
                <w:szCs w:val="20"/>
                <w:spacing w:val="7"/>
                <w:position w:val="-1"/>
              </w:rPr>
              <w:t>6. </w:t>
            </w:r>
            <w:r>
              <w:rPr>
                <w:rFonts w:ascii="Microsoft YaHei" w:hAnsi="Microsoft YaHei" w:eastAsia="Microsoft YaHei" w:cs="Microsoft YaHei"/>
                <w:sz w:val="20"/>
                <w:szCs w:val="20"/>
                <w:spacing w:val="7"/>
              </w:rPr>
              <w:t>7)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7"/>
              </w:rPr>
              <w:t>总盐量适宜(低于0</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82%)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7"/>
              </w:rPr>
              <w:t>有机质含量高(有机质含</w:t>
            </w:r>
            <w:r>
              <w:rPr>
                <w:rFonts w:ascii="Microsoft YaHei" w:hAnsi="Microsoft YaHei" w:eastAsia="Microsoft YaHei" w:cs="Microsoft YaHei"/>
                <w:sz w:val="20"/>
                <w:szCs w:val="20"/>
                <w:spacing w:val="6"/>
              </w:rPr>
              <w:t>量在 1%以上)</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种类</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丰富</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12"/>
              </w:rPr>
              <w:t>矿质元素数量丰富</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红富士可适应的土壤种类较多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 </w:t>
            </w:r>
            <w:r>
              <w:rPr>
                <w:rFonts w:ascii="Microsoft YaHei" w:hAnsi="Microsoft YaHei" w:eastAsia="Microsoft YaHei" w:cs="Microsoft YaHei"/>
                <w:sz w:val="20"/>
                <w:szCs w:val="20"/>
                <w:spacing w:val="12"/>
              </w:rPr>
              <w:t>如山东省的砾质壤</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土</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黄泥土</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5"/>
              </w:rPr>
              <w:t>河北省的碳酸盐褐土</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沙土</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红黏土</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沙壤土</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轻质底黏草甸褐土</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及黄骅市高含盐量土壤</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7"/>
              </w:rPr>
              <w:t>都能正常生长结果</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此外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7"/>
              </w:rPr>
              <w:t>黄河故</w:t>
            </w:r>
            <w:r>
              <w:rPr>
                <w:rFonts w:ascii="Microsoft YaHei" w:hAnsi="Microsoft YaHei" w:eastAsia="Microsoft YaHei" w:cs="Microsoft YaHei"/>
                <w:sz w:val="20"/>
                <w:szCs w:val="20"/>
                <w:spacing w:val="6"/>
              </w:rPr>
              <w:t>道地区的粉砂土</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细</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沙盐碱土以及泡沙土</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同样适于栽植红富士苹果树</w:t>
            </w:r>
            <w:r>
              <w:rPr>
                <w:rFonts w:ascii="Microsoft YaHei" w:hAnsi="Microsoft YaHei" w:eastAsia="Microsoft YaHei" w:cs="Microsoft YaHei"/>
                <w:sz w:val="20"/>
                <w:szCs w:val="20"/>
                <w:spacing w:val="6"/>
                <w:position w:val="1"/>
              </w:rPr>
              <w:t>。</w:t>
            </w:r>
          </w:p>
          <w:p>
            <w:pPr>
              <w:ind w:left="1202" w:right="1300" w:firstLine="414"/>
              <w:spacing w:before="11"/>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但是</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8"/>
              </w:rPr>
              <w:t>在辽宁南部和山东半岛某些低洼的黏重</w:t>
            </w:r>
            <w:r>
              <w:rPr>
                <w:rFonts w:ascii="Microsoft YaHei" w:hAnsi="Microsoft YaHei" w:eastAsia="Microsoft YaHei" w:cs="Microsoft YaHei"/>
                <w:sz w:val="20"/>
                <w:szCs w:val="20"/>
                <w:spacing w:val="7"/>
              </w:rPr>
              <w:t>土壤中活性锰含量过多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7"/>
              </w:rPr>
              <w:t>红富</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士苹果树易患粗皮病</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患粗皮病的土壤中活性锰含量一般大于 </w:t>
            </w:r>
            <w:r>
              <w:rPr>
                <w:rFonts w:ascii="Microsoft YaHei" w:hAnsi="Microsoft YaHei" w:eastAsia="Microsoft YaHei" w:cs="Microsoft YaHei"/>
                <w:sz w:val="20"/>
                <w:szCs w:val="20"/>
                <w:spacing w:val="7"/>
                <w:position w:val="-1"/>
              </w:rPr>
              <w:t>0. 12</w:t>
            </w:r>
            <w:r>
              <w:rPr>
                <w:rFonts w:ascii="Microsoft YaHei" w:hAnsi="Microsoft YaHei" w:eastAsia="Microsoft YaHei" w:cs="Microsoft YaHei"/>
                <w:sz w:val="20"/>
                <w:szCs w:val="20"/>
                <w:position w:val="-1"/>
              </w:rPr>
              <w:t>mg</w:t>
            </w:r>
            <w:r>
              <w:rPr>
                <w:rFonts w:ascii="Microsoft YaHei" w:hAnsi="Microsoft YaHei" w:eastAsia="Microsoft YaHei" w:cs="Microsoft YaHei"/>
                <w:sz w:val="20"/>
                <w:szCs w:val="20"/>
                <w:spacing w:val="7"/>
                <w:position w:val="-1"/>
              </w:rPr>
              <w:t>/L</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我国北方一些石灰性土壤和盐碱土上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8"/>
              </w:rPr>
              <w:t>红富士</w:t>
            </w:r>
            <w:r>
              <w:rPr>
                <w:rFonts w:ascii="Microsoft YaHei" w:hAnsi="Microsoft YaHei" w:eastAsia="Microsoft YaHei" w:cs="Microsoft YaHei"/>
                <w:sz w:val="20"/>
                <w:szCs w:val="20"/>
                <w:spacing w:val="7"/>
              </w:rPr>
              <w:t>容易发生缺铁失绿病</w:t>
            </w:r>
            <w:r>
              <w:rPr>
                <w:rFonts w:ascii="Microsoft YaHei" w:hAnsi="Microsoft YaHei" w:eastAsia="Microsoft YaHei" w:cs="Microsoft YaHei"/>
                <w:sz w:val="20"/>
                <w:szCs w:val="20"/>
                <w:spacing w:val="7"/>
                <w:position w:val="1"/>
              </w:rPr>
              <w:t>。</w:t>
            </w:r>
          </w:p>
          <w:p>
            <w:pPr>
              <w:ind w:left="1202" w:right="1300" w:firstLine="418"/>
              <w:spacing w:before="17" w:line="24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在土壤条件差的地区</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2"/>
                <w:position w:val="1"/>
              </w:rPr>
              <w:t>, </w:t>
            </w:r>
            <w:r>
              <w:rPr>
                <w:rFonts w:ascii="Microsoft YaHei" w:hAnsi="Microsoft YaHei" w:eastAsia="Microsoft YaHei" w:cs="Microsoft YaHei"/>
                <w:sz w:val="20"/>
                <w:szCs w:val="20"/>
                <w:spacing w:val="2"/>
              </w:rPr>
              <w:t>应加强改土施肥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 </w:t>
            </w:r>
            <w:r>
              <w:rPr>
                <w:rFonts w:ascii="Microsoft YaHei" w:hAnsi="Microsoft YaHei" w:eastAsia="Microsoft YaHei" w:cs="Microsoft YaHei"/>
                <w:sz w:val="20"/>
                <w:szCs w:val="20"/>
                <w:spacing w:val="2"/>
              </w:rPr>
              <w:t>如</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放树窝子</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深翻施肥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 </w:t>
            </w:r>
            <w:r>
              <w:rPr>
                <w:rFonts w:ascii="Microsoft YaHei" w:hAnsi="Microsoft YaHei" w:eastAsia="Microsoft YaHei" w:cs="Microsoft YaHei"/>
                <w:sz w:val="20"/>
                <w:szCs w:val="20"/>
                <w:spacing w:val="2"/>
              </w:rPr>
              <w:t>实行生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草</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覆盖等措施</w:t>
            </w:r>
            <w:r>
              <w:rPr>
                <w:rFonts w:ascii="Microsoft YaHei" w:hAnsi="Microsoft YaHei" w:eastAsia="Microsoft YaHei" w:cs="Microsoft YaHei"/>
                <w:sz w:val="20"/>
                <w:szCs w:val="20"/>
                <w:spacing w:val="-6"/>
                <w:position w:val="1"/>
              </w:rPr>
              <w:t>。</w:t>
            </w:r>
          </w:p>
          <w:p>
            <w:pPr>
              <w:pStyle w:val="TableText"/>
              <w:ind w:left="1618"/>
              <w:spacing w:before="57" w:line="177" w:lineRule="auto"/>
              <w:rPr>
                <w:rFonts w:ascii="Microsoft YaHei" w:hAnsi="Microsoft YaHei" w:eastAsia="Microsoft YaHei" w:cs="Microsoft YaHei"/>
              </w:rPr>
            </w:pPr>
            <w:r>
              <w:rPr>
                <w:color w:val="00AEEF"/>
                <w:spacing w:val="-2"/>
                <w:position w:val="-1"/>
              </w:rPr>
              <w:t>6.  </w:t>
            </w:r>
            <w:r>
              <w:rPr>
                <w:rFonts w:ascii="Microsoft YaHei" w:hAnsi="Microsoft YaHei" w:eastAsia="Microsoft YaHei" w:cs="Microsoft YaHei"/>
                <w:color w:val="00AEEF"/>
                <w:spacing w:val="-2"/>
              </w:rPr>
              <w:t>肥力</w:t>
            </w:r>
          </w:p>
          <w:p>
            <w:pPr>
              <w:ind w:left="1203" w:right="1300" w:firstLine="418"/>
              <w:spacing w:before="146" w:line="24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红富士苹果树单位面积产量高</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7"/>
              </w:rPr>
              <w:t>含糖量多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7"/>
              </w:rPr>
              <w:t>对营养需求量</w:t>
            </w:r>
            <w:r>
              <w:rPr>
                <w:rFonts w:ascii="Microsoft YaHei" w:hAnsi="Microsoft YaHei" w:eastAsia="Microsoft YaHei" w:cs="Microsoft YaHei"/>
                <w:sz w:val="20"/>
                <w:szCs w:val="20"/>
                <w:spacing w:val="6"/>
              </w:rPr>
              <w:t>也大</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除需常量元</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素(氮</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磷</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钾</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钙</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镁)外</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7"/>
              </w:rPr>
              <w:t>还需要施用含硼</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铁</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锌等 10余种微量元素的肥料</w:t>
            </w:r>
            <w:r>
              <w:rPr>
                <w:rFonts w:ascii="Microsoft YaHei" w:hAnsi="Microsoft YaHei" w:eastAsia="Microsoft YaHei" w:cs="Microsoft YaHei"/>
                <w:sz w:val="20"/>
                <w:szCs w:val="20"/>
                <w:spacing w:val="-7"/>
                <w:position w:val="1"/>
              </w:rPr>
              <w:t>。</w:t>
            </w:r>
          </w:p>
          <w:p>
            <w:pPr>
              <w:ind w:left="1199" w:right="1300" w:firstLine="421"/>
              <w:spacing w:before="1" w:line="24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氮肥不足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10"/>
              </w:rPr>
              <w:t>引起树体衰弱</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0"/>
              </w:rPr>
              <w:t>果小质差</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10"/>
              </w:rPr>
              <w:t>产量不高</w:t>
            </w:r>
            <w:r>
              <w:rPr>
                <w:rFonts w:ascii="Microsoft YaHei" w:hAnsi="Microsoft YaHei" w:eastAsia="Microsoft YaHei" w:cs="Microsoft YaHei"/>
                <w:sz w:val="20"/>
                <w:szCs w:val="20"/>
                <w:spacing w:val="9"/>
              </w:rPr>
              <w:t>;但氮肥过多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9"/>
              </w:rPr>
              <w:t>不仅影响果实</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着色和风味</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6"/>
              </w:rPr>
              <w:t>而且会降低果实硬度和耐藏性</w:t>
            </w:r>
            <w:r>
              <w:rPr>
                <w:rFonts w:ascii="Microsoft YaHei" w:hAnsi="Microsoft YaHei" w:eastAsia="Microsoft YaHei" w:cs="Microsoft YaHei"/>
                <w:sz w:val="20"/>
                <w:szCs w:val="20"/>
                <w:spacing w:val="6"/>
                <w:position w:val="1"/>
              </w:rPr>
              <w:t>。</w:t>
            </w:r>
          </w:p>
          <w:p>
            <w:pPr>
              <w:ind w:left="1210" w:right="1300" w:firstLine="410"/>
              <w:spacing w:before="5" w:line="24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根际磷的适量供应</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8"/>
              </w:rPr>
              <w:t>可促进花芽分化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8"/>
              </w:rPr>
              <w:t>早开花</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结果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8"/>
              </w:rPr>
              <w:t>提高</w:t>
            </w:r>
            <w:r>
              <w:rPr>
                <w:rFonts w:ascii="Microsoft YaHei" w:hAnsi="Microsoft YaHei" w:eastAsia="Microsoft YaHei" w:cs="Microsoft YaHei"/>
                <w:sz w:val="20"/>
                <w:szCs w:val="20"/>
                <w:spacing w:val="7"/>
              </w:rPr>
              <w:t>果实品质;但缺磷</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 </w:t>
            </w:r>
            <w:r>
              <w:rPr>
                <w:rFonts w:ascii="Microsoft YaHei" w:hAnsi="Microsoft YaHei" w:eastAsia="Microsoft YaHei" w:cs="Microsoft YaHei"/>
                <w:sz w:val="20"/>
                <w:szCs w:val="20"/>
                <w:spacing w:val="3"/>
              </w:rPr>
              <w:t>叶片细长</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3"/>
              </w:rPr>
              <w:t>呈暗绿色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3"/>
              </w:rPr>
              <w:t>花芽分化不良</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3"/>
              </w:rPr>
              <w:t>果实着色差</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3"/>
              </w:rPr>
              <w:t>根系发</w:t>
            </w:r>
            <w:r>
              <w:rPr>
                <w:rFonts w:ascii="Microsoft YaHei" w:hAnsi="Microsoft YaHei" w:eastAsia="Microsoft YaHei" w:cs="Microsoft YaHei"/>
                <w:sz w:val="20"/>
                <w:szCs w:val="20"/>
                <w:spacing w:val="2"/>
              </w:rPr>
              <w:t>育受阻</w:t>
            </w:r>
            <w:r>
              <w:rPr>
                <w:rFonts w:ascii="Microsoft YaHei" w:hAnsi="Microsoft YaHei" w:eastAsia="Microsoft YaHei" w:cs="Microsoft YaHei"/>
                <w:sz w:val="20"/>
                <w:szCs w:val="20"/>
                <w:spacing w:val="2"/>
                <w:position w:val="1"/>
              </w:rPr>
              <w:t>。</w:t>
            </w:r>
          </w:p>
          <w:p>
            <w:pPr>
              <w:ind w:left="1199" w:right="1300" w:firstLine="419"/>
              <w:spacing w:before="4" w:line="24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钾不足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10"/>
              </w:rPr>
              <w:t>会引起叶片焦边</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0"/>
              </w:rPr>
              <w:t>果实变小</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10"/>
              </w:rPr>
              <w:t>也降低树体的抗逆性;但钾过多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10"/>
              </w:rPr>
              <w:t>也会</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引起树体缺镁和钙的病症</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在一定范围内</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5"/>
              </w:rPr>
              <w:t>钾含</w:t>
            </w:r>
            <w:r>
              <w:rPr>
                <w:rFonts w:ascii="Microsoft YaHei" w:hAnsi="Microsoft YaHei" w:eastAsia="Microsoft YaHei" w:cs="Microsoft YaHei"/>
                <w:sz w:val="20"/>
                <w:szCs w:val="20"/>
                <w:spacing w:val="4"/>
              </w:rPr>
              <w:t>量越高</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4"/>
              </w:rPr>
              <w:t>果实着色越好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 </w:t>
            </w:r>
            <w:r>
              <w:rPr>
                <w:rFonts w:ascii="Microsoft YaHei" w:hAnsi="Microsoft YaHei" w:eastAsia="Microsoft YaHei" w:cs="Microsoft YaHei"/>
                <w:sz w:val="20"/>
                <w:szCs w:val="20"/>
                <w:spacing w:val="4"/>
              </w:rPr>
              <w:t>因此</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4"/>
              </w:rPr>
              <w:t>适</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量增施钾肥可提高果实着色指数</w:t>
            </w:r>
            <w:r>
              <w:rPr>
                <w:rFonts w:ascii="Microsoft YaHei" w:hAnsi="Microsoft YaHei" w:eastAsia="Microsoft YaHei" w:cs="Microsoft YaHei"/>
                <w:sz w:val="20"/>
                <w:szCs w:val="20"/>
                <w:spacing w:val="8"/>
                <w:position w:val="1"/>
              </w:rPr>
              <w:t>。</w:t>
            </w:r>
          </w:p>
          <w:p>
            <w:pPr>
              <w:pStyle w:val="TableText"/>
              <w:ind w:firstLine="1206"/>
              <w:spacing w:before="211" w:line="409" w:lineRule="exact"/>
              <w:rPr/>
            </w:pPr>
            <w:r>
              <w:rPr>
                <w:position w:val="-8"/>
              </w:rPr>
              <w:pict>
                <v:group id="_x0000_s1178" style="mso-position-vertical-relative:line;mso-position-horizontal-relative:char;width:21pt;height:20.45pt;" filled="false" stroked="false" coordsize="420,409" coordorigin="0,0">
                  <v:group id="_x0000_s1180" style="position:absolute;left:0;top:0;width:420;height:409;" filled="false" stroked="false" coordsize="420,409" coordorigin="0,0">
                    <v:shape id="_x0000_s1182" style="position:absolute;left:0;top:47;width:68;height:282;" filled="false" strokecolor="#00AEEF" strokeweight="0.38pt" coordsize="68,282" coordorigin="0,0" path="m64,3c26,41,3,93,3,150c3,198,20,242,47,277e">
                      <v:stroke joinstyle="miter" miterlimit="4"/>
                    </v:shape>
                    <v:shape id="_x0000_s1184" style="position:absolute;left:34;top:0;width:370;height:177;" filled="false" strokecolor="#00AEEF" strokeweight="0.96pt" coordsize="370,177" coordorigin="0,0" path="m359,167c345,77,268,9,175,9c103,9,40,50,9,111e">
                      <v:stroke joinstyle="miter" miterlimit="4"/>
                    </v:shape>
                    <v:shape id="_x0000_s1186"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188" style="position:absolute;left:31;top:268;width:315;height:126;" filled="false" strokecolor="#00AEEF" strokeweight="0.96pt" coordsize="315,126" coordorigin="0,0" path="m9,9c39,73,103,116,178,116c226,116,271,97,304,67e">
                      <v:stroke joinstyle="miter" miterlimit="4"/>
                    </v:shape>
                    <v:shape id="_x0000_s1190" style="position:absolute;left:42;top:29;width:317;height:337;" filled="false" strokecolor="#00AEEF" strokeweight="0.38pt" coordsize="317,337" coordorigin="0,0" path="m100,318c120,327,143,333,167,333c231,333,286,296,313,242m153,3c69,11,3,81,3,168e">
                      <v:stroke joinstyle="miter" miterlimit="4"/>
                    </v:shape>
                  </v:group>
                  <v:shape id="_x0000_s1192" style="position:absolute;left:-20;top:-20;width:460;height:449;" filled="false" stroked="false" type="#_x0000_t202">
                    <v:fill on="false"/>
                    <v:stroke on="false"/>
                    <v:path/>
                    <v:imagedata o:title=""/>
                    <o:lock v:ext="edit" aspectratio="false"/>
                    <v:textbox inset="0mm,0mm,0mm,0mm">
                      <w:txbxContent>
                        <w:p>
                          <w:pPr>
                            <w:ind w:left="147"/>
                            <w:spacing w:before="155" w:line="189" w:lineRule="auto"/>
                            <w:rPr>
                              <w:rFonts w:ascii="Arial" w:hAnsi="Arial" w:eastAsia="Arial" w:cs="Arial"/>
                              <w:sz w:val="17"/>
                              <w:szCs w:val="17"/>
                            </w:rPr>
                          </w:pPr>
                          <w:r>
                            <w:rPr>
                              <w:rFonts w:ascii="Arial" w:hAnsi="Arial" w:eastAsia="Arial" w:cs="Arial"/>
                              <w:sz w:val="17"/>
                              <w:szCs w:val="17"/>
                              <w:spacing w:val="17"/>
                            </w:rPr>
                            <w:t>70</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4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四、红富士苹果优质生产技术</w:t>
            </w:r>
          </w:p>
          <w:p>
            <w:pPr>
              <w:ind w:firstLine="1300"/>
              <w:spacing w:line="56" w:lineRule="exact"/>
              <w:rPr/>
            </w:pPr>
            <w:r>
              <w:rPr>
                <w:position w:val="-1"/>
              </w:rPr>
              <w:drawing>
                <wp:inline distT="0" distB="0" distL="0" distR="0">
                  <wp:extent cx="4535017" cy="35693"/>
                  <wp:effectExtent l="0" t="0" r="0" b="0"/>
                  <wp:docPr id="190" name="IM 190"/>
                  <wp:cNvGraphicFramePr/>
                  <a:graphic>
                    <a:graphicData uri="http://schemas.openxmlformats.org/drawingml/2006/picture">
                      <pic:pic>
                        <pic:nvPicPr>
                          <pic:cNvPr id="190" name="IM 190"/>
                          <pic:cNvPicPr/>
                        </pic:nvPicPr>
                        <pic:blipFill>
                          <a:blip r:embed="rId98"/>
                          <a:stretch>
                            <a:fillRect/>
                          </a:stretch>
                        </pic:blipFill>
                        <pic:spPr>
                          <a:xfrm rot="0">
                            <a:off x="0" y="0"/>
                            <a:ext cx="4535017" cy="35693"/>
                          </a:xfrm>
                          <a:prstGeom prst="rect">
                            <a:avLst/>
                          </a:prstGeom>
                        </pic:spPr>
                      </pic:pic>
                    </a:graphicData>
                  </a:graphic>
                </wp:inline>
              </w:drawing>
            </w:r>
          </w:p>
          <w:p>
            <w:pPr>
              <w:pStyle w:val="TableText"/>
              <w:spacing w:line="262" w:lineRule="auto"/>
              <w:rPr/>
            </w:pPr>
            <w:r/>
          </w:p>
          <w:p>
            <w:pPr>
              <w:ind w:left="1311" w:right="1187" w:firstLine="424"/>
              <w:spacing w:before="86" w:line="25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土壤有机质含量与果皮花青素含量间呈正相关关系。有机质含量越高,花</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11"/>
              </w:rPr>
              <w:t>青素也越多,果实着色越艳丽。</w:t>
            </w:r>
          </w:p>
          <w:p>
            <w:pPr>
              <w:pStyle w:val="TableText"/>
              <w:ind w:left="1729"/>
              <w:spacing w:before="53" w:line="176" w:lineRule="auto"/>
              <w:rPr>
                <w:rFonts w:ascii="Microsoft YaHei" w:hAnsi="Microsoft YaHei" w:eastAsia="Microsoft YaHei" w:cs="Microsoft YaHei"/>
              </w:rPr>
            </w:pPr>
            <w:r>
              <w:rPr>
                <w:color w:val="00AEEF"/>
                <w:position w:val="-1"/>
              </w:rPr>
              <w:t>7.  </w:t>
            </w:r>
            <w:r>
              <w:rPr>
                <w:rFonts w:ascii="Microsoft YaHei" w:hAnsi="Microsoft YaHei" w:eastAsia="Microsoft YaHei" w:cs="Microsoft YaHei"/>
                <w:color w:val="00AEEF"/>
              </w:rPr>
              <w:t>抗病性</w:t>
            </w:r>
          </w:p>
          <w:p>
            <w:pPr>
              <w:pStyle w:val="TableText"/>
              <w:ind w:left="1311" w:right="1135" w:firstLine="423"/>
              <w:spacing w:before="154" w:line="241"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红富士苹果树易感轮纹病,尤以渤海湾、黄河故道地区,果</w:t>
            </w:r>
            <w:r>
              <w:rPr>
                <w:rFonts w:ascii="Microsoft YaHei" w:hAnsi="Microsoft YaHei" w:eastAsia="Microsoft YaHei" w:cs="Microsoft YaHei"/>
                <w:sz w:val="20"/>
                <w:szCs w:val="20"/>
                <w:spacing w:val="11"/>
              </w:rPr>
              <w:t>实发病较重。</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spacing w:val="11"/>
              </w:rPr>
              <w:t>据</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5"/>
              </w:rPr>
              <w:t>徐州市果园调查,一般年份,常规防治园适期采收的果实,病果率为</w:t>
            </w:r>
            <w:r>
              <w:rPr>
                <w:rFonts w:ascii="Microsoft YaHei" w:hAnsi="Microsoft YaHei" w:eastAsia="Microsoft YaHei" w:cs="Microsoft YaHei"/>
                <w:sz w:val="20"/>
                <w:szCs w:val="20"/>
                <w:spacing w:val="51"/>
                <w:w w:val="101"/>
              </w:rPr>
              <w:t xml:space="preserve"> </w:t>
            </w:r>
            <w:r>
              <w:rPr>
                <w:rFonts w:ascii="Microsoft YaHei" w:hAnsi="Microsoft YaHei" w:eastAsia="Microsoft YaHei" w:cs="Microsoft YaHei"/>
                <w:sz w:val="20"/>
                <w:szCs w:val="20"/>
                <w:spacing w:val="25"/>
                <w:position w:val="-1"/>
              </w:rPr>
              <w:t>15% </w:t>
            </w:r>
            <w:r>
              <w:rPr>
                <w:sz w:val="20"/>
                <w:szCs w:val="20"/>
                <w:spacing w:val="25"/>
                <w:position w:val="-2"/>
              </w:rPr>
              <w:t>~</w:t>
            </w:r>
            <w:r>
              <w:rPr>
                <w:sz w:val="20"/>
                <w:szCs w:val="20"/>
                <w:position w:val="-2"/>
              </w:rPr>
              <w:t xml:space="preserve">  </w:t>
            </w:r>
            <w:r>
              <w:rPr>
                <w:rFonts w:ascii="Microsoft YaHei" w:hAnsi="Microsoft YaHei" w:eastAsia="Microsoft YaHei" w:cs="Microsoft YaHei"/>
                <w:sz w:val="20"/>
                <w:szCs w:val="20"/>
                <w:spacing w:val="17"/>
              </w:rPr>
              <w:t>20%,常温贮藏 1个月后,病果率高达 </w:t>
            </w:r>
            <w:r>
              <w:rPr>
                <w:rFonts w:ascii="Microsoft YaHei" w:hAnsi="Microsoft YaHei" w:eastAsia="Microsoft YaHei" w:cs="Microsoft YaHei"/>
                <w:sz w:val="20"/>
                <w:szCs w:val="20"/>
                <w:spacing w:val="17"/>
                <w:position w:val="-1"/>
              </w:rPr>
              <w:t>20%</w:t>
            </w:r>
            <w:r>
              <w:rPr>
                <w:sz w:val="20"/>
                <w:szCs w:val="20"/>
                <w:spacing w:val="16"/>
                <w:position w:val="-1"/>
              </w:rPr>
              <w:t>~</w:t>
            </w:r>
            <w:r>
              <w:rPr>
                <w:rFonts w:ascii="Microsoft YaHei" w:hAnsi="Microsoft YaHei" w:eastAsia="Microsoft YaHei" w:cs="Microsoft YaHei"/>
                <w:sz w:val="20"/>
                <w:szCs w:val="20"/>
                <w:spacing w:val="16"/>
                <w:position w:val="-1"/>
              </w:rPr>
              <w:t>30%</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16"/>
              </w:rPr>
              <w:t>重病年份生长期病果率可</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达20%</w:t>
            </w:r>
            <w:r>
              <w:rPr>
                <w:sz w:val="20"/>
                <w:szCs w:val="20"/>
                <w:spacing w:val="16"/>
              </w:rPr>
              <w:t>~</w:t>
            </w:r>
            <w:r>
              <w:rPr>
                <w:rFonts w:ascii="Microsoft YaHei" w:hAnsi="Microsoft YaHei" w:eastAsia="Microsoft YaHei" w:cs="Microsoft YaHei"/>
                <w:sz w:val="20"/>
                <w:szCs w:val="20"/>
                <w:spacing w:val="16"/>
              </w:rPr>
              <w:t>30%,贮藏期病果率高达 </w:t>
            </w:r>
            <w:r>
              <w:rPr>
                <w:rFonts w:ascii="Microsoft YaHei" w:hAnsi="Microsoft YaHei" w:eastAsia="Microsoft YaHei" w:cs="Microsoft YaHei"/>
                <w:sz w:val="20"/>
                <w:szCs w:val="20"/>
                <w:spacing w:val="16"/>
                <w:position w:val="-1"/>
              </w:rPr>
              <w:t>50%</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16"/>
              </w:rPr>
              <w:t>据安徽省萧县园艺站报道,在常规施</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14"/>
              </w:rPr>
              <w:t>药条件下,果实发病率为 10%</w:t>
            </w:r>
            <w:r>
              <w:rPr>
                <w:sz w:val="20"/>
                <w:szCs w:val="20"/>
                <w:spacing w:val="14"/>
              </w:rPr>
              <w:t>~</w:t>
            </w:r>
            <w:r>
              <w:rPr>
                <w:rFonts w:ascii="Microsoft YaHei" w:hAnsi="Microsoft YaHei" w:eastAsia="Microsoft YaHei" w:cs="Microsoft YaHei"/>
                <w:sz w:val="20"/>
                <w:szCs w:val="20"/>
                <w:spacing w:val="14"/>
              </w:rPr>
              <w:t>30%,严重年份或园片达 50%</w:t>
            </w:r>
            <w:r>
              <w:rPr>
                <w:rFonts w:ascii="Microsoft YaHei" w:hAnsi="Microsoft YaHei" w:eastAsia="Microsoft YaHei" w:cs="Microsoft YaHei"/>
                <w:sz w:val="20"/>
                <w:szCs w:val="20"/>
                <w:spacing w:val="13"/>
              </w:rPr>
              <w:t>以上</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34"/>
                <w:position w:val="1"/>
              </w:rPr>
              <w:t xml:space="preserve"> </w:t>
            </w:r>
            <w:r>
              <w:rPr>
                <w:rFonts w:ascii="Microsoft YaHei" w:hAnsi="Microsoft YaHei" w:eastAsia="Microsoft YaHei" w:cs="Microsoft YaHei"/>
                <w:sz w:val="20"/>
                <w:szCs w:val="20"/>
                <w:spacing w:val="13"/>
              </w:rPr>
              <w:t>据辽宁省</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9"/>
              </w:rPr>
              <w:t>瓦房店市果树局报道,随树龄增长,枝干轮纹病普遍发生,危害加重,树势弱,结</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18"/>
              </w:rPr>
              <w:t>果少,产量低,品质差,重病园大批死树</w:t>
            </w:r>
            <w:r>
              <w:rPr>
                <w:rFonts w:ascii="Microsoft YaHei" w:hAnsi="Microsoft YaHei" w:eastAsia="Microsoft YaHei" w:cs="Microsoft YaHei"/>
                <w:sz w:val="20"/>
                <w:szCs w:val="20"/>
                <w:spacing w:val="18"/>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18"/>
              </w:rPr>
              <w:t>据安徽省砀山果树研究所调查(1987</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8"/>
              </w:rPr>
              <w:t>年),各品系患轮纹病程度不一,长富</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28"/>
                <w:position w:val="-2"/>
              </w:rPr>
              <w:t>6</w:t>
            </w:r>
            <w:r>
              <w:rPr>
                <w:rFonts w:ascii="Microsoft YaHei" w:hAnsi="Microsoft YaHei" w:eastAsia="Microsoft YaHei" w:cs="Microsoft YaHei"/>
                <w:sz w:val="20"/>
                <w:szCs w:val="20"/>
                <w:spacing w:val="-25"/>
                <w:position w:val="-2"/>
              </w:rPr>
              <w:t xml:space="preserve"> </w:t>
            </w:r>
            <w:r>
              <w:rPr>
                <w:rFonts w:ascii="Microsoft YaHei" w:hAnsi="Microsoft YaHei" w:eastAsia="Microsoft YaHei" w:cs="Microsoft YaHei"/>
                <w:sz w:val="20"/>
                <w:szCs w:val="20"/>
                <w:spacing w:val="28"/>
              </w:rPr>
              <w:t>号和岩富</w:t>
            </w:r>
            <w:r>
              <w:rPr>
                <w:rFonts w:ascii="Microsoft YaHei" w:hAnsi="Microsoft YaHei" w:eastAsia="Microsoft YaHei" w:cs="Microsoft YaHei"/>
                <w:sz w:val="20"/>
                <w:szCs w:val="20"/>
                <w:spacing w:val="36"/>
                <w:w w:val="101"/>
              </w:rPr>
              <w:t xml:space="preserve"> </w:t>
            </w:r>
            <w:r>
              <w:rPr>
                <w:rFonts w:ascii="Microsoft YaHei" w:hAnsi="Microsoft YaHei" w:eastAsia="Microsoft YaHei" w:cs="Microsoft YaHei"/>
                <w:sz w:val="20"/>
                <w:szCs w:val="20"/>
                <w:spacing w:val="28"/>
                <w:position w:val="-2"/>
              </w:rPr>
              <w:t>10</w:t>
            </w:r>
            <w:r>
              <w:rPr>
                <w:rFonts w:ascii="Microsoft YaHei" w:hAnsi="Microsoft YaHei" w:eastAsia="Microsoft YaHei" w:cs="Microsoft YaHei"/>
                <w:sz w:val="20"/>
                <w:szCs w:val="20"/>
                <w:spacing w:val="28"/>
              </w:rPr>
              <w:t>号病果</w:t>
            </w:r>
            <w:r>
              <w:rPr>
                <w:rFonts w:ascii="Microsoft YaHei" w:hAnsi="Microsoft YaHei" w:eastAsia="Microsoft YaHei" w:cs="Microsoft YaHei"/>
                <w:sz w:val="20"/>
                <w:szCs w:val="20"/>
                <w:spacing w:val="27"/>
              </w:rPr>
              <w:t>率较高,分别为</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position w:val="-1"/>
              </w:rPr>
              <w:t>21. </w:t>
            </w:r>
            <w:r>
              <w:rPr>
                <w:rFonts w:ascii="Microsoft YaHei" w:hAnsi="Microsoft YaHei" w:eastAsia="Microsoft YaHei" w:cs="Microsoft YaHei"/>
                <w:sz w:val="20"/>
                <w:szCs w:val="20"/>
                <w:spacing w:val="9"/>
              </w:rPr>
              <w:t>4%和 </w:t>
            </w:r>
            <w:r>
              <w:rPr>
                <w:rFonts w:ascii="Microsoft YaHei" w:hAnsi="Microsoft YaHei" w:eastAsia="Microsoft YaHei" w:cs="Microsoft YaHei"/>
                <w:sz w:val="20"/>
                <w:szCs w:val="20"/>
                <w:spacing w:val="9"/>
                <w:position w:val="-1"/>
              </w:rPr>
              <w:t>22. </w:t>
            </w:r>
            <w:r>
              <w:rPr>
                <w:rFonts w:ascii="Microsoft YaHei" w:hAnsi="Microsoft YaHei" w:eastAsia="Microsoft YaHei" w:cs="Microsoft YaHei"/>
                <w:sz w:val="20"/>
                <w:szCs w:val="20"/>
                <w:spacing w:val="9"/>
              </w:rPr>
              <w:t>5%,秋富 </w:t>
            </w:r>
            <w:r>
              <w:rPr>
                <w:rFonts w:ascii="Microsoft YaHei" w:hAnsi="Microsoft YaHei" w:eastAsia="Microsoft YaHei" w:cs="Microsoft YaHei"/>
                <w:sz w:val="20"/>
                <w:szCs w:val="20"/>
                <w:spacing w:val="9"/>
                <w:position w:val="-1"/>
              </w:rPr>
              <w:t>1</w:t>
            </w:r>
            <w:r>
              <w:rPr>
                <w:rFonts w:ascii="Microsoft YaHei" w:hAnsi="Microsoft YaHei" w:eastAsia="Microsoft YaHei" w:cs="Microsoft YaHei"/>
                <w:sz w:val="20"/>
                <w:szCs w:val="20"/>
                <w:spacing w:val="9"/>
              </w:rPr>
              <w:t>号为 </w:t>
            </w:r>
            <w:r>
              <w:rPr>
                <w:rFonts w:ascii="Microsoft YaHei" w:hAnsi="Microsoft YaHei" w:eastAsia="Microsoft YaHei" w:cs="Microsoft YaHei"/>
                <w:sz w:val="20"/>
                <w:szCs w:val="20"/>
                <w:spacing w:val="9"/>
                <w:position w:val="-1"/>
              </w:rPr>
              <w:t>15. </w:t>
            </w:r>
            <w:r>
              <w:rPr>
                <w:rFonts w:ascii="Microsoft YaHei" w:hAnsi="Microsoft YaHei" w:eastAsia="Microsoft YaHei" w:cs="Microsoft YaHei"/>
                <w:sz w:val="20"/>
                <w:szCs w:val="20"/>
                <w:spacing w:val="9"/>
              </w:rPr>
              <w:t>3%,长富2号为 </w:t>
            </w:r>
            <w:r>
              <w:rPr>
                <w:rFonts w:ascii="Microsoft YaHei" w:hAnsi="Microsoft YaHei" w:eastAsia="Microsoft YaHei" w:cs="Microsoft YaHei"/>
                <w:sz w:val="20"/>
                <w:szCs w:val="20"/>
                <w:spacing w:val="9"/>
                <w:position w:val="-1"/>
              </w:rPr>
              <w:t>13</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9%,青富13病果率最低</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8"/>
                <w:position w:val="1"/>
              </w:rPr>
              <w:t>为</w:t>
            </w:r>
            <w:r>
              <w:rPr>
                <w:rFonts w:ascii="Microsoft YaHei" w:hAnsi="Microsoft YaHei" w:eastAsia="Microsoft YaHei" w:cs="Microsoft YaHei"/>
                <w:sz w:val="20"/>
                <w:szCs w:val="20"/>
                <w:spacing w:val="16"/>
                <w:w w:val="101"/>
                <w:position w:val="1"/>
              </w:rPr>
              <w:t xml:space="preserve"> </w:t>
            </w:r>
            <w:r>
              <w:rPr>
                <w:rFonts w:ascii="Microsoft YaHei" w:hAnsi="Microsoft YaHei" w:eastAsia="Microsoft YaHei" w:cs="Microsoft YaHei"/>
                <w:sz w:val="20"/>
                <w:szCs w:val="20"/>
                <w:spacing w:val="-8"/>
              </w:rPr>
              <w:t>13.</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8"/>
              </w:rPr>
              <w:t>3%</w:t>
            </w:r>
            <w:r>
              <w:rPr>
                <w:rFonts w:ascii="Microsoft YaHei" w:hAnsi="Microsoft YaHei" w:eastAsia="Microsoft YaHei" w:cs="Microsoft YaHei"/>
                <w:sz w:val="20"/>
                <w:szCs w:val="20"/>
                <w:spacing w:val="-8"/>
                <w:position w:val="2"/>
              </w:rPr>
              <w:t>。</w:t>
            </w:r>
          </w:p>
          <w:p>
            <w:pPr>
              <w:pStyle w:val="TableText"/>
              <w:ind w:left="1313" w:right="1135" w:firstLine="418"/>
              <w:spacing w:before="3" w:line="232"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一般红富士树较能抗早期落叶病,其抗病性强于国光</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元帅等品种</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长富 </w:t>
            </w:r>
            <w:r>
              <w:rPr>
                <w:rFonts w:ascii="Microsoft YaHei" w:hAnsi="Microsoft YaHei" w:eastAsia="Microsoft YaHei" w:cs="Microsoft YaHei"/>
                <w:sz w:val="20"/>
                <w:szCs w:val="20"/>
                <w:spacing w:val="10"/>
                <w:position w:val="-2"/>
              </w:rPr>
              <w:t>2</w:t>
            </w:r>
            <w:r>
              <w:rPr>
                <w:rFonts w:ascii="Microsoft YaHei" w:hAnsi="Microsoft YaHei" w:eastAsia="Microsoft YaHei" w:cs="Microsoft YaHei"/>
                <w:sz w:val="20"/>
                <w:szCs w:val="20"/>
                <w:position w:val="-2"/>
              </w:rPr>
              <w:t xml:space="preserve"> </w:t>
            </w:r>
            <w:r>
              <w:rPr>
                <w:rFonts w:ascii="Microsoft YaHei" w:hAnsi="Microsoft YaHei" w:eastAsia="Microsoft YaHei" w:cs="Microsoft YaHei"/>
                <w:sz w:val="20"/>
                <w:szCs w:val="20"/>
                <w:spacing w:val="10"/>
              </w:rPr>
              <w:t>号早期落叶病的病情指数为</w:t>
            </w:r>
            <w:r>
              <w:rPr>
                <w:rFonts w:ascii="Microsoft YaHei" w:hAnsi="Microsoft YaHei" w:eastAsia="Microsoft YaHei" w:cs="Microsoft YaHei"/>
                <w:sz w:val="20"/>
                <w:szCs w:val="20"/>
                <w:spacing w:val="58"/>
              </w:rPr>
              <w:t xml:space="preserve"> </w:t>
            </w:r>
            <w:r>
              <w:rPr>
                <w:rFonts w:ascii="Microsoft YaHei" w:hAnsi="Microsoft YaHei" w:eastAsia="Microsoft YaHei" w:cs="Microsoft YaHei"/>
                <w:sz w:val="20"/>
                <w:szCs w:val="20"/>
                <w:spacing w:val="10"/>
                <w:position w:val="-1"/>
              </w:rPr>
              <w:t>2. 65% </w:t>
            </w:r>
            <w:r>
              <w:rPr>
                <w:sz w:val="20"/>
                <w:szCs w:val="20"/>
                <w:spacing w:val="10"/>
                <w:position w:val="-2"/>
              </w:rPr>
              <w:t>~ </w:t>
            </w:r>
            <w:r>
              <w:rPr>
                <w:rFonts w:ascii="Microsoft YaHei" w:hAnsi="Microsoft YaHei" w:eastAsia="Microsoft YaHei" w:cs="Microsoft YaHei"/>
                <w:sz w:val="20"/>
                <w:szCs w:val="20"/>
                <w:spacing w:val="10"/>
                <w:position w:val="-1"/>
              </w:rPr>
              <w:t>4. 37%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24"/>
                <w:position w:val="1"/>
              </w:rPr>
              <w:t xml:space="preserve"> </w:t>
            </w:r>
            <w:r>
              <w:rPr>
                <w:rFonts w:ascii="Microsoft YaHei" w:hAnsi="Microsoft YaHei" w:eastAsia="Microsoft YaHei" w:cs="Microsoft YaHei"/>
                <w:sz w:val="20"/>
                <w:szCs w:val="20"/>
                <w:spacing w:val="10"/>
              </w:rPr>
              <w:t>而金冠为</w:t>
            </w:r>
            <w:r>
              <w:rPr>
                <w:rFonts w:ascii="Microsoft YaHei" w:hAnsi="Microsoft YaHei" w:eastAsia="Microsoft YaHei" w:cs="Microsoft YaHei"/>
                <w:sz w:val="20"/>
                <w:szCs w:val="20"/>
                <w:spacing w:val="48"/>
              </w:rPr>
              <w:t xml:space="preserve"> </w:t>
            </w:r>
            <w:r>
              <w:rPr>
                <w:rFonts w:ascii="Microsoft YaHei" w:hAnsi="Microsoft YaHei" w:eastAsia="Microsoft YaHei" w:cs="Microsoft YaHei"/>
                <w:sz w:val="20"/>
                <w:szCs w:val="20"/>
                <w:spacing w:val="10"/>
                <w:position w:val="-1"/>
              </w:rPr>
              <w:t>10. 85%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39"/>
                <w:w w:val="101"/>
                <w:position w:val="1"/>
              </w:rPr>
              <w:t xml:space="preserve"> </w:t>
            </w:r>
            <w:r>
              <w:rPr>
                <w:rFonts w:ascii="Microsoft YaHei" w:hAnsi="Microsoft YaHei" w:eastAsia="Microsoft YaHei" w:cs="Microsoft YaHei"/>
                <w:sz w:val="20"/>
                <w:szCs w:val="20"/>
                <w:spacing w:val="10"/>
              </w:rPr>
              <w:t>国光为</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position w:val="-1"/>
              </w:rPr>
              <w:t>11. </w:t>
            </w:r>
            <w:r>
              <w:rPr>
                <w:rFonts w:ascii="Microsoft YaHei" w:hAnsi="Microsoft YaHei" w:eastAsia="Microsoft YaHei" w:cs="Microsoft YaHei"/>
                <w:sz w:val="20"/>
                <w:szCs w:val="20"/>
                <w:spacing w:val="2"/>
              </w:rPr>
              <w:t>24%,黄香蕉为 </w:t>
            </w:r>
            <w:r>
              <w:rPr>
                <w:rFonts w:ascii="Microsoft YaHei" w:hAnsi="Microsoft YaHei" w:eastAsia="Microsoft YaHei" w:cs="Microsoft YaHei"/>
                <w:sz w:val="20"/>
                <w:szCs w:val="20"/>
                <w:spacing w:val="2"/>
                <w:position w:val="-1"/>
              </w:rPr>
              <w:t>13. </w:t>
            </w:r>
            <w:r>
              <w:rPr>
                <w:rFonts w:ascii="Microsoft YaHei" w:hAnsi="Microsoft YaHei" w:eastAsia="Microsoft YaHei" w:cs="Microsoft YaHei"/>
                <w:sz w:val="20"/>
                <w:szCs w:val="20"/>
                <w:spacing w:val="2"/>
              </w:rPr>
              <w:t>85%,元帅为 </w:t>
            </w:r>
            <w:r>
              <w:rPr>
                <w:rFonts w:ascii="Microsoft YaHei" w:hAnsi="Microsoft YaHei" w:eastAsia="Microsoft YaHei" w:cs="Microsoft YaHei"/>
                <w:sz w:val="20"/>
                <w:szCs w:val="20"/>
                <w:spacing w:val="2"/>
                <w:position w:val="-1"/>
              </w:rPr>
              <w:t>14.</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2"/>
                <w:position w:val="-1"/>
              </w:rPr>
              <w:t>29%</w:t>
            </w:r>
            <w:r>
              <w:rPr>
                <w:rFonts w:ascii="Microsoft YaHei" w:hAnsi="Microsoft YaHei" w:eastAsia="Microsoft YaHei" w:cs="Microsoft YaHei"/>
                <w:sz w:val="20"/>
                <w:szCs w:val="20"/>
                <w:spacing w:val="2"/>
                <w:position w:val="1"/>
              </w:rPr>
              <w:t>。</w:t>
            </w:r>
          </w:p>
          <w:p>
            <w:pPr>
              <w:pStyle w:val="TableText"/>
              <w:ind w:left="4061"/>
              <w:spacing w:before="332" w:line="174" w:lineRule="auto"/>
              <w:outlineLvl w:val="1"/>
              <w:rPr>
                <w:rFonts w:ascii="Microsoft YaHei" w:hAnsi="Microsoft YaHei" w:eastAsia="Microsoft YaHei" w:cs="Microsoft YaHei"/>
                <w:sz w:val="27"/>
                <w:szCs w:val="27"/>
              </w:rPr>
            </w:pPr>
            <w:bookmarkStart w:name="bookmark13" w:id="60"/>
            <w:bookmarkEnd w:id="60"/>
            <w:r>
              <w:rPr>
                <w:sz w:val="27"/>
                <w:szCs w:val="27"/>
                <w:color w:val="00AEEF"/>
                <w:spacing w:val="17"/>
              </w:rPr>
              <w:t>(</w:t>
            </w:r>
            <w:r>
              <w:rPr>
                <w:rFonts w:ascii="Microsoft YaHei" w:hAnsi="Microsoft YaHei" w:eastAsia="Microsoft YaHei" w:cs="Microsoft YaHei"/>
                <w:sz w:val="27"/>
                <w:szCs w:val="27"/>
                <w:color w:val="00AEEF"/>
                <w:spacing w:val="17"/>
              </w:rPr>
              <w:t>三</w:t>
            </w:r>
            <w:r>
              <w:rPr>
                <w:sz w:val="27"/>
                <w:szCs w:val="27"/>
                <w:color w:val="00AEEF"/>
                <w:spacing w:val="17"/>
              </w:rPr>
              <w:t>)</w:t>
            </w:r>
            <w:r>
              <w:rPr>
                <w:rFonts w:ascii="Microsoft YaHei" w:hAnsi="Microsoft YaHei" w:eastAsia="Microsoft YaHei" w:cs="Microsoft YaHei"/>
                <w:sz w:val="27"/>
                <w:szCs w:val="27"/>
                <w:color w:val="00AEEF"/>
                <w:spacing w:val="17"/>
              </w:rPr>
              <w:t>栽植区划</w:t>
            </w:r>
          </w:p>
          <w:p>
            <w:pPr>
              <w:pStyle w:val="TableText"/>
              <w:spacing w:line="331" w:lineRule="auto"/>
              <w:rPr/>
            </w:pPr>
            <w:r/>
          </w:p>
          <w:p>
            <w:pPr>
              <w:ind w:left="1315" w:right="1221" w:firstLine="416"/>
              <w:spacing w:before="86" w:line="24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各省、市、自治区根据当地气候因子分析和栽培实践,提出各自的发展区划,</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7"/>
              </w:rPr>
              <w:t>现分别介绍如下。</w:t>
            </w:r>
          </w:p>
          <w:p>
            <w:pPr>
              <w:pStyle w:val="TableText"/>
              <w:ind w:left="1740"/>
              <w:spacing w:before="57" w:line="178" w:lineRule="auto"/>
              <w:rPr>
                <w:rFonts w:ascii="Microsoft YaHei" w:hAnsi="Microsoft YaHei" w:eastAsia="Microsoft YaHei" w:cs="Microsoft YaHei"/>
              </w:rPr>
            </w:pPr>
            <w:r>
              <w:rPr>
                <w:color w:val="00AEEF"/>
                <w:spacing w:val="-2"/>
                <w:position w:val="-1"/>
              </w:rPr>
              <w:t>1.  </w:t>
            </w:r>
            <w:r>
              <w:rPr>
                <w:rFonts w:ascii="Microsoft YaHei" w:hAnsi="Microsoft YaHei" w:eastAsia="Microsoft YaHei" w:cs="Microsoft YaHei"/>
                <w:color w:val="00AEEF"/>
                <w:spacing w:val="-2"/>
              </w:rPr>
              <w:t>辽宁省</w:t>
            </w:r>
          </w:p>
          <w:p>
            <w:pPr>
              <w:ind w:left="1312" w:right="1193" w:firstLine="421"/>
              <w:spacing w:before="136" w:line="244"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辽南和辽西南部(绥中县城以南) </w:t>
            </w:r>
            <w:r>
              <w:rPr>
                <w:rFonts w:ascii="Microsoft YaHei" w:hAnsi="Microsoft YaHei" w:eastAsia="Microsoft YaHei" w:cs="Microsoft YaHei"/>
                <w:sz w:val="20"/>
                <w:szCs w:val="20"/>
                <w:spacing w:val="14"/>
                <w:position w:val="-1"/>
              </w:rPr>
              <w:t>1</w:t>
            </w:r>
            <w:r>
              <w:rPr>
                <w:rFonts w:ascii="Microsoft YaHei" w:hAnsi="Microsoft YaHei" w:eastAsia="Microsoft YaHei" w:cs="Microsoft YaHei"/>
                <w:sz w:val="20"/>
                <w:szCs w:val="20"/>
                <w:spacing w:val="-35"/>
                <w:position w:val="-1"/>
              </w:rPr>
              <w:t xml:space="preserve"> </w:t>
            </w:r>
            <w:r>
              <w:rPr>
                <w:rFonts w:ascii="Microsoft YaHei" w:hAnsi="Microsoft YaHei" w:eastAsia="Microsoft YaHei" w:cs="Microsoft YaHei"/>
                <w:sz w:val="20"/>
                <w:szCs w:val="20"/>
                <w:spacing w:val="14"/>
              </w:rPr>
              <w:t>月平均气温</w:t>
            </w:r>
            <w:r>
              <w:rPr>
                <w:rFonts w:ascii="Microsoft YaHei" w:hAnsi="Microsoft YaHei" w:eastAsia="Microsoft YaHei" w:cs="Microsoft YaHei"/>
                <w:sz w:val="20"/>
                <w:szCs w:val="20"/>
                <w:spacing w:val="13"/>
              </w:rPr>
              <w:t>为</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3"/>
              </w:rPr>
              <w:t>—9℃ </w:t>
            </w:r>
            <w:r>
              <w:rPr>
                <w:rFonts w:ascii="Microsoft YaHei" w:hAnsi="Microsoft YaHei" w:eastAsia="Microsoft YaHei" w:cs="Microsoft YaHei"/>
                <w:sz w:val="20"/>
                <w:szCs w:val="20"/>
                <w:spacing w:val="13"/>
                <w:position w:val="1"/>
              </w:rPr>
              <w:t>, </w:t>
            </w:r>
            <w:r>
              <w:rPr>
                <w:rFonts w:ascii="Microsoft YaHei" w:hAnsi="Microsoft YaHei" w:eastAsia="Microsoft YaHei" w:cs="Microsoft YaHei"/>
                <w:sz w:val="20"/>
                <w:szCs w:val="20"/>
                <w:spacing w:val="13"/>
                <w:position w:val="-1"/>
              </w:rPr>
              <w:t>1</w:t>
            </w:r>
            <w:r>
              <w:rPr>
                <w:rFonts w:ascii="Microsoft YaHei" w:hAnsi="Microsoft YaHei" w:eastAsia="Microsoft YaHei" w:cs="Microsoft YaHei"/>
                <w:sz w:val="20"/>
                <w:szCs w:val="20"/>
                <w:spacing w:val="-35"/>
                <w:position w:val="-1"/>
              </w:rPr>
              <w:t xml:space="preserve"> </w:t>
            </w:r>
            <w:r>
              <w:rPr>
                <w:rFonts w:ascii="Microsoft YaHei" w:hAnsi="Microsoft YaHei" w:eastAsia="Microsoft YaHei" w:cs="Microsoft YaHei"/>
                <w:sz w:val="20"/>
                <w:szCs w:val="20"/>
                <w:spacing w:val="13"/>
              </w:rPr>
              <w:t>月平均气温高</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9"/>
              </w:rPr>
              <w:t>于—9℃的地区栽培红富士苹果比较安全,故将其作为红富士苹果栽培的</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5"/>
              </w:rPr>
              <w:t>北界。</w:t>
            </w:r>
          </w:p>
          <w:p>
            <w:pPr>
              <w:pStyle w:val="TableText"/>
              <w:ind w:left="1731"/>
              <w:spacing w:before="67" w:line="176" w:lineRule="auto"/>
              <w:rPr>
                <w:rFonts w:ascii="Microsoft YaHei" w:hAnsi="Microsoft YaHei" w:eastAsia="Microsoft YaHei" w:cs="Microsoft YaHei"/>
              </w:rPr>
            </w:pPr>
            <w:r>
              <w:rPr>
                <w:color w:val="00AEEF"/>
                <w:spacing w:val="-1"/>
                <w:position w:val="-1"/>
              </w:rPr>
              <w:t>2.  </w:t>
            </w:r>
            <w:r>
              <w:rPr>
                <w:rFonts w:ascii="Microsoft YaHei" w:hAnsi="Microsoft YaHei" w:eastAsia="Microsoft YaHei" w:cs="Microsoft YaHei"/>
                <w:color w:val="00AEEF"/>
                <w:spacing w:val="-1"/>
              </w:rPr>
              <w:t>江苏省</w:t>
            </w:r>
          </w:p>
          <w:p>
            <w:pPr>
              <w:ind w:left="1737"/>
              <w:spacing w:before="148" w:line="176" w:lineRule="auto"/>
              <w:rPr>
                <w:rFonts w:ascii="Microsoft YaHei" w:hAnsi="Microsoft YaHei" w:eastAsia="Microsoft YaHei" w:cs="Microsoft YaHei"/>
                <w:sz w:val="20"/>
                <w:szCs w:val="20"/>
              </w:rPr>
            </w:pPr>
            <w:r>
              <w:pict>
                <v:shape id="_x0000_s1194" style="position:absolute;margin-left:333.502pt;margin-top:5.77635pt;mso-position-vertical-relative:text;mso-position-horizontal-relative:text;width:60.75pt;height:5.65pt;z-index:251860992;" filled="false" stroked="false" type="#_x0000_t202">
                  <v:fill on="false"/>
                  <v:stroke on="false"/>
                  <v:path/>
                  <v:imagedata o:title=""/>
                  <o:lock v:ext="edit" aspectratio="false"/>
                  <v:textbox inset="0mm,0mm,0mm,0mm">
                    <w:txbxContent>
                      <w:p>
                        <w:pPr>
                          <w:spacing w:before="19" w:line="51" w:lineRule="auto"/>
                          <w:jc w:val="right"/>
                          <w:rPr>
                            <w:rFonts w:ascii="Microsoft YaHei" w:hAnsi="Microsoft YaHei" w:eastAsia="Microsoft YaHei" w:cs="Microsoft YaHei"/>
                            <w:sz w:val="20"/>
                            <w:szCs w:val="20"/>
                          </w:rPr>
                        </w:pPr>
                        <w:r>
                          <w:rPr>
                            <w:rFonts w:ascii="Microsoft YaHei" w:hAnsi="Microsoft YaHei" w:eastAsia="Microsoft YaHei" w:cs="Microsoft YaHei"/>
                            <w:sz w:val="20"/>
                            <w:szCs w:val="20"/>
                            <w:spacing w:val="-20"/>
                          </w:rPr>
                          <w:t>。</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20"/>
                          </w:rPr>
                          <w:t>I </w:t>
                        </w:r>
                        <w:r>
                          <w:rPr>
                            <w:rFonts w:ascii="Microsoft YaHei" w:hAnsi="Microsoft YaHei" w:eastAsia="Microsoft YaHei" w:cs="Microsoft YaHei"/>
                            <w:sz w:val="20"/>
                            <w:szCs w:val="20"/>
                            <w:u w:val="wave" w:color="auto"/>
                            <w:spacing w:val="30"/>
                          </w:rPr>
                          <w:t xml:space="preserve">  </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20"/>
                          </w:rPr>
                          <w:t>。</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20"/>
                          </w:rPr>
                          <w:t>I</w:t>
                        </w:r>
                      </w:p>
                    </w:txbxContent>
                  </v:textbox>
                </v:shape>
              </w:pict>
            </w:r>
            <w:r>
              <w:rPr>
                <w:rFonts w:ascii="Microsoft YaHei" w:hAnsi="Microsoft YaHei" w:eastAsia="Microsoft YaHei" w:cs="Microsoft YaHei"/>
                <w:sz w:val="20"/>
                <w:szCs w:val="20"/>
                <w:spacing w:val="16"/>
              </w:rPr>
              <w:t>为经济栽培适宜区,主要在黄河故道地区,即北纬 </w:t>
            </w:r>
            <w:r>
              <w:rPr>
                <w:rFonts w:ascii="Microsoft YaHei" w:hAnsi="Microsoft YaHei" w:eastAsia="Microsoft YaHei" w:cs="Microsoft YaHei"/>
                <w:sz w:val="20"/>
                <w:szCs w:val="20"/>
                <w:spacing w:val="16"/>
                <w:position w:val="-1"/>
              </w:rPr>
              <w:t>32 18</w:t>
            </w:r>
            <w:r>
              <w:rPr>
                <w:rFonts w:ascii="Microsoft YaHei" w:hAnsi="Microsoft YaHei" w:eastAsia="Microsoft YaHei" w:cs="Microsoft YaHei"/>
                <w:sz w:val="20"/>
                <w:szCs w:val="20"/>
                <w:spacing w:val="15"/>
                <w:position w:val="-1"/>
              </w:rPr>
              <w:t xml:space="preserve">    34</w:t>
            </w:r>
            <w:r>
              <w:rPr>
                <w:rFonts w:ascii="Microsoft YaHei" w:hAnsi="Microsoft YaHei" w:eastAsia="Microsoft YaHei" w:cs="Microsoft YaHei"/>
                <w:sz w:val="20"/>
                <w:szCs w:val="20"/>
                <w:spacing w:val="-7"/>
                <w:position w:val="-1"/>
              </w:rPr>
              <w:t xml:space="preserve"> </w:t>
            </w:r>
            <w:r>
              <w:rPr>
                <w:rFonts w:ascii="Microsoft YaHei" w:hAnsi="Microsoft YaHei" w:eastAsia="Microsoft YaHei" w:cs="Microsoft YaHei"/>
                <w:sz w:val="20"/>
                <w:szCs w:val="20"/>
                <w:spacing w:val="15"/>
                <w:position w:val="-1"/>
              </w:rPr>
              <w:t>55</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5"/>
              </w:rPr>
              <w:t>东经</w:t>
            </w:r>
          </w:p>
          <w:p>
            <w:pPr>
              <w:ind w:left="1322"/>
              <w:spacing w:before="86" w:line="176" w:lineRule="auto"/>
              <w:rPr>
                <w:rFonts w:ascii="Microsoft YaHei" w:hAnsi="Microsoft YaHei" w:eastAsia="Microsoft YaHei" w:cs="Microsoft YaHei"/>
                <w:sz w:val="20"/>
                <w:szCs w:val="20"/>
              </w:rPr>
            </w:pPr>
            <w:r>
              <w:pict>
                <v:shape id="_x0000_s1196" style="position:absolute;margin-left:81.5022pt;margin-top:2.65354pt;mso-position-vertical-relative:text;mso-position-horizontal-relative:text;width:59.2pt;height:5.65pt;z-index:251862016;" filled="false" stroked="false" type="#_x0000_t202">
                  <v:fill on="false"/>
                  <v:stroke on="false"/>
                  <v:path/>
                  <v:imagedata o:title=""/>
                  <o:lock v:ext="edit" aspectratio="false"/>
                  <v:textbox inset="0mm,0mm,0mm,0mm">
                    <w:txbxContent>
                      <w:p>
                        <w:pPr>
                          <w:spacing w:before="19" w:line="51" w:lineRule="auto"/>
                          <w:jc w:val="right"/>
                          <w:rPr>
                            <w:rFonts w:ascii="Microsoft YaHei" w:hAnsi="Microsoft YaHei" w:eastAsia="Microsoft YaHei" w:cs="Microsoft YaHei"/>
                            <w:sz w:val="20"/>
                            <w:szCs w:val="20"/>
                          </w:rPr>
                        </w:pPr>
                        <w:r>
                          <w:rPr>
                            <w:rFonts w:ascii="Microsoft YaHei" w:hAnsi="Microsoft YaHei" w:eastAsia="Microsoft YaHei" w:cs="Microsoft YaHei"/>
                            <w:sz w:val="20"/>
                            <w:szCs w:val="20"/>
                            <w:spacing w:val="-22"/>
                          </w:rPr>
                          <w:t>。</w:t>
                        </w:r>
                        <w:r>
                          <w:rPr>
                            <w:rFonts w:ascii="Microsoft YaHei" w:hAnsi="Microsoft YaHei" w:eastAsia="Microsoft YaHei" w:cs="Microsoft YaHei"/>
                            <w:sz w:val="20"/>
                            <w:szCs w:val="20"/>
                            <w:spacing w:val="1"/>
                          </w:rPr>
                          <w:t xml:space="preserve">  </w:t>
                        </w:r>
                        <w:r>
                          <w:rPr>
                            <w:rFonts w:ascii="Microsoft YaHei" w:hAnsi="Microsoft YaHei" w:eastAsia="Microsoft YaHei" w:cs="Microsoft YaHei"/>
                            <w:sz w:val="20"/>
                            <w:szCs w:val="20"/>
                            <w:spacing w:val="-21"/>
                          </w:rPr>
                          <w:t>I</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u w:val="wave" w:color="auto"/>
                            <w:spacing w:val="29"/>
                            <w:w w:val="101"/>
                          </w:rPr>
                          <w:t xml:space="preserve">  </w:t>
                        </w:r>
                        <w:r>
                          <w:rPr>
                            <w:rFonts w:ascii="Microsoft YaHei" w:hAnsi="Microsoft YaHei" w:eastAsia="Microsoft YaHei" w:cs="Microsoft YaHei"/>
                            <w:sz w:val="20"/>
                            <w:szCs w:val="20"/>
                            <w:spacing w:val="1"/>
                          </w:rPr>
                          <w:t xml:space="preserve">      </w:t>
                        </w:r>
                        <w:r>
                          <w:rPr>
                            <w:rFonts w:ascii="Microsoft YaHei" w:hAnsi="Microsoft YaHei" w:eastAsia="Microsoft YaHei" w:cs="Microsoft YaHei"/>
                            <w:sz w:val="20"/>
                            <w:szCs w:val="20"/>
                            <w:spacing w:val="-21"/>
                          </w:rPr>
                          <w:t>。</w:t>
                        </w:r>
                        <w:r>
                          <w:rPr>
                            <w:rFonts w:ascii="Microsoft YaHei" w:hAnsi="Microsoft YaHei" w:eastAsia="Microsoft YaHei" w:cs="Microsoft YaHei"/>
                            <w:sz w:val="20"/>
                            <w:szCs w:val="20"/>
                            <w:spacing w:val="-20"/>
                          </w:rPr>
                          <w:t>I</w:t>
                        </w:r>
                      </w:p>
                    </w:txbxContent>
                  </v:textbox>
                </v:shape>
              </w:pict>
            </w:r>
            <w:r>
              <w:rPr>
                <w:rFonts w:ascii="Microsoft YaHei" w:hAnsi="Microsoft YaHei" w:eastAsia="Microsoft YaHei" w:cs="Microsoft YaHei"/>
                <w:sz w:val="20"/>
                <w:szCs w:val="20"/>
                <w:spacing w:val="12"/>
                <w:position w:val="-1"/>
              </w:rPr>
              <w:t>11626    120</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12"/>
                <w:position w:val="-1"/>
              </w:rPr>
              <w:t>9</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最适宜栽培区在徐州</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涟水及盐城的一部分,其中丰县</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沛</w:t>
            </w:r>
          </w:p>
          <w:p>
            <w:pPr>
              <w:pStyle w:val="TableText"/>
              <w:spacing w:line="290" w:lineRule="auto"/>
              <w:rPr/>
            </w:pPr>
            <w:r/>
          </w:p>
          <w:p>
            <w:pPr>
              <w:pStyle w:val="TableText"/>
              <w:ind w:firstLine="8006"/>
              <w:spacing w:line="409" w:lineRule="exact"/>
              <w:rPr/>
            </w:pPr>
            <w:r>
              <w:rPr>
                <w:position w:val="-8"/>
              </w:rPr>
              <w:pict>
                <v:group id="_x0000_s1198" style="mso-position-vertical-relative:line;mso-position-horizontal-relative:char;width:21pt;height:20.45pt;" filled="false" stroked="false" coordsize="420,409" coordorigin="0,0">
                  <v:group id="_x0000_s1200" style="position:absolute;left:0;top:0;width:420;height:409;" filled="false" stroked="false" coordsize="420,409" coordorigin="0,0">
                    <v:shape id="_x0000_s1202" style="position:absolute;left:0;top:47;width:68;height:282;" filled="false" strokecolor="#00AEEF" strokeweight="0.38pt" coordsize="68,282" coordorigin="0,0" path="m64,3c26,41,3,93,3,150c3,198,20,242,47,277e">
                      <v:stroke joinstyle="miter" miterlimit="4"/>
                    </v:shape>
                    <v:shape id="_x0000_s1204" style="position:absolute;left:34;top:0;width:370;height:177;" filled="false" strokecolor="#00AEEF" strokeweight="0.96pt" coordsize="370,177" coordorigin="0,0" path="m359,167c345,77,268,9,175,9c103,9,40,50,9,111e">
                      <v:stroke joinstyle="miter" miterlimit="4"/>
                    </v:shape>
                    <v:shape id="_x0000_s1206"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208" style="position:absolute;left:31;top:268;width:315;height:126;" filled="false" strokecolor="#00AEEF" strokeweight="0.96pt" coordsize="315,126" coordorigin="0,0" path="m9,9c39,73,103,116,178,116c226,116,271,97,304,67e">
                      <v:stroke joinstyle="miter" miterlimit="4"/>
                    </v:shape>
                    <v:shape id="_x0000_s1210" style="position:absolute;left:42;top:29;width:317;height:337;" filled="false" strokecolor="#00AEEF" strokeweight="0.38pt" coordsize="317,337" coordorigin="0,0" path="m100,318c120,327,143,333,167,333c231,333,286,296,313,242m153,3c69,11,3,81,3,168e">
                      <v:stroke joinstyle="miter" miterlimit="4"/>
                    </v:shape>
                  </v:group>
                  <v:shape id="_x0000_s1212" style="position:absolute;left:-20;top:-20;width:460;height:449;" filled="false" stroked="false" type="#_x0000_t202">
                    <v:fill on="false"/>
                    <v:stroke on="false"/>
                    <v:path/>
                    <v:imagedata o:title=""/>
                    <o:lock v:ext="edit" aspectratio="false"/>
                    <v:textbox inset="0mm,0mm,0mm,0mm">
                      <w:txbxContent>
                        <w:p>
                          <w:pPr>
                            <w:ind w:left="147"/>
                            <w:spacing w:before="156" w:line="189" w:lineRule="auto"/>
                            <w:rPr>
                              <w:rFonts w:ascii="Arial" w:hAnsi="Arial" w:eastAsia="Arial" w:cs="Arial"/>
                              <w:sz w:val="17"/>
                              <w:szCs w:val="17"/>
                            </w:rPr>
                          </w:pPr>
                          <w:r>
                            <w:rPr>
                              <w:rFonts w:ascii="Arial" w:hAnsi="Arial" w:eastAsia="Arial" w:cs="Arial"/>
                              <w:sz w:val="17"/>
                              <w:szCs w:val="17"/>
                              <w:spacing w:val="17"/>
                            </w:rPr>
                            <w:t>71</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192" name="IM 192"/>
                  <wp:cNvGraphicFramePr/>
                  <a:graphic>
                    <a:graphicData uri="http://schemas.openxmlformats.org/drawingml/2006/picture">
                      <pic:pic>
                        <pic:nvPicPr>
                          <pic:cNvPr id="192" name="IM 192"/>
                          <pic:cNvPicPr/>
                        </pic:nvPicPr>
                        <pic:blipFill>
                          <a:blip r:embed="rId99"/>
                          <a:stretch>
                            <a:fillRect/>
                          </a:stretch>
                        </pic:blipFill>
                        <pic:spPr>
                          <a:xfrm rot="0">
                            <a:off x="0" y="0"/>
                            <a:ext cx="4535030" cy="35693"/>
                          </a:xfrm>
                          <a:prstGeom prst="rect">
                            <a:avLst/>
                          </a:prstGeom>
                        </pic:spPr>
                      </pic:pic>
                    </a:graphicData>
                  </a:graphic>
                </wp:inline>
              </w:drawing>
            </w:r>
          </w:p>
          <w:p>
            <w:pPr>
              <w:pStyle w:val="TableText"/>
              <w:spacing w:line="253" w:lineRule="auto"/>
              <w:rPr/>
            </w:pPr>
            <w:r/>
          </w:p>
          <w:p>
            <w:pPr>
              <w:ind w:left="1201" w:right="1300"/>
              <w:spacing w:before="85" w:line="239" w:lineRule="auto"/>
              <w:jc w:val="both"/>
              <w:rPr>
                <w:rFonts w:ascii="Microsoft YaHei" w:hAnsi="Microsoft YaHei" w:eastAsia="Microsoft YaHei" w:cs="Microsoft YaHei"/>
                <w:sz w:val="20"/>
                <w:szCs w:val="20"/>
              </w:rPr>
            </w:pPr>
            <w:bookmarkStart w:name="bookmark48" w:id="61"/>
            <w:bookmarkEnd w:id="61"/>
            <w:r>
              <w:rPr>
                <w:rFonts w:ascii="Microsoft YaHei" w:hAnsi="Microsoft YaHei" w:eastAsia="Microsoft YaHei" w:cs="Microsoft YaHei"/>
                <w:sz w:val="20"/>
                <w:szCs w:val="20"/>
                <w:spacing w:val="6"/>
              </w:rPr>
              <w:t>县红富士栽培效果最好</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6"/>
              </w:rPr>
              <w:t>丰县年均温为 </w:t>
            </w:r>
            <w:r>
              <w:rPr>
                <w:rFonts w:ascii="Microsoft YaHei" w:hAnsi="Microsoft YaHei" w:eastAsia="Microsoft YaHei" w:cs="Microsoft YaHei"/>
                <w:sz w:val="20"/>
                <w:szCs w:val="20"/>
                <w:spacing w:val="6"/>
                <w:position w:val="-1"/>
              </w:rPr>
              <w:t>13. </w:t>
            </w:r>
            <w:r>
              <w:rPr>
                <w:rFonts w:ascii="Microsoft YaHei" w:hAnsi="Microsoft YaHei" w:eastAsia="Microsoft YaHei" w:cs="Microsoft YaHei"/>
                <w:sz w:val="20"/>
                <w:szCs w:val="20"/>
                <w:spacing w:val="6"/>
              </w:rPr>
              <w:t>8℃,温量指数为 </w:t>
            </w:r>
            <w:r>
              <w:rPr>
                <w:rFonts w:ascii="Microsoft YaHei" w:hAnsi="Microsoft YaHei" w:eastAsia="Microsoft YaHei" w:cs="Microsoft YaHei"/>
                <w:sz w:val="20"/>
                <w:szCs w:val="20"/>
                <w:spacing w:val="6"/>
                <w:position w:val="-1"/>
              </w:rPr>
              <w:t>112. 3℃ </w:t>
            </w:r>
            <w:r>
              <w:rPr>
                <w:rFonts w:ascii="Microsoft YaHei" w:hAnsi="Microsoft YaHei" w:eastAsia="Microsoft YaHei" w:cs="Microsoft YaHei"/>
                <w:sz w:val="20"/>
                <w:szCs w:val="20"/>
                <w:spacing w:val="6"/>
              </w:rPr>
              <w:t>,9月昼夜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温差为</w:t>
            </w:r>
            <w:r>
              <w:rPr>
                <w:rFonts w:ascii="Microsoft YaHei" w:hAnsi="Microsoft YaHei" w:eastAsia="Microsoft YaHei" w:cs="Microsoft YaHei"/>
                <w:sz w:val="20"/>
                <w:szCs w:val="20"/>
                <w:spacing w:val="55"/>
              </w:rPr>
              <w:t xml:space="preserve"> </w:t>
            </w:r>
            <w:r>
              <w:rPr>
                <w:rFonts w:ascii="Microsoft YaHei" w:hAnsi="Microsoft YaHei" w:eastAsia="Microsoft YaHei" w:cs="Microsoft YaHei"/>
                <w:sz w:val="20"/>
                <w:szCs w:val="20"/>
                <w:spacing w:val="11"/>
                <w:position w:val="-1"/>
              </w:rPr>
              <w:t>10. 1℃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31"/>
                <w:position w:val="1"/>
              </w:rPr>
              <w:t xml:space="preserve"> </w:t>
            </w:r>
            <w:r>
              <w:rPr>
                <w:rFonts w:ascii="Microsoft YaHei" w:hAnsi="Microsoft YaHei" w:eastAsia="Microsoft YaHei" w:cs="Microsoft YaHei"/>
                <w:sz w:val="20"/>
                <w:szCs w:val="20"/>
                <w:spacing w:val="11"/>
                <w:position w:val="-1"/>
              </w:rPr>
              <w:t>10</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11"/>
              </w:rPr>
              <w:t>月</w:t>
            </w:r>
            <w:r>
              <w:rPr>
                <w:rFonts w:ascii="Microsoft YaHei" w:hAnsi="Microsoft YaHei" w:eastAsia="Microsoft YaHei" w:cs="Microsoft YaHei"/>
                <w:sz w:val="20"/>
                <w:szCs w:val="20"/>
                <w:spacing w:val="-22"/>
              </w:rPr>
              <w:t xml:space="preserve"> </w:t>
            </w:r>
            <w:r>
              <w:rPr>
                <w:rFonts w:ascii="Microsoft YaHei" w:hAnsi="Microsoft YaHei" w:eastAsia="Microsoft YaHei" w:cs="Microsoft YaHei"/>
                <w:sz w:val="20"/>
                <w:szCs w:val="20"/>
                <w:spacing w:val="11"/>
              </w:rPr>
              <w:t>昼夜温差为</w:t>
            </w:r>
            <w:r>
              <w:rPr>
                <w:rFonts w:ascii="Microsoft YaHei" w:hAnsi="Microsoft YaHei" w:eastAsia="Microsoft YaHei" w:cs="Microsoft YaHei"/>
                <w:sz w:val="20"/>
                <w:szCs w:val="20"/>
                <w:spacing w:val="52"/>
                <w:w w:val="101"/>
              </w:rPr>
              <w:t xml:space="preserve"> </w:t>
            </w:r>
            <w:r>
              <w:rPr>
                <w:rFonts w:ascii="Microsoft YaHei" w:hAnsi="Microsoft YaHei" w:eastAsia="Microsoft YaHei" w:cs="Microsoft YaHei"/>
                <w:sz w:val="20"/>
                <w:szCs w:val="20"/>
                <w:spacing w:val="11"/>
                <w:position w:val="-1"/>
              </w:rPr>
              <w:t>10. 9℃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22"/>
                <w:w w:val="101"/>
                <w:position w:val="1"/>
              </w:rPr>
              <w:t xml:space="preserve"> </w:t>
            </w:r>
            <w:r>
              <w:rPr>
                <w:rFonts w:ascii="Microsoft YaHei" w:hAnsi="Microsoft YaHei" w:eastAsia="Microsoft YaHei" w:cs="Microsoft YaHei"/>
                <w:sz w:val="20"/>
                <w:szCs w:val="20"/>
                <w:spacing w:val="11"/>
              </w:rPr>
              <w:t>有利于果面着色</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11"/>
              </w:rPr>
              <w:t>年降水量为</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position w:val="-1"/>
              </w:rPr>
              <w:t>782. </w:t>
            </w:r>
            <w:r>
              <w:rPr>
                <w:rFonts w:ascii="Microsoft YaHei" w:hAnsi="Microsoft YaHei" w:eastAsia="Microsoft YaHei" w:cs="Microsoft YaHei"/>
                <w:sz w:val="20"/>
                <w:szCs w:val="20"/>
                <w:spacing w:val="5"/>
              </w:rPr>
              <w:t>3</w:t>
            </w:r>
            <w:r>
              <w:rPr>
                <w:rFonts w:ascii="Microsoft YaHei" w:hAnsi="Microsoft YaHei" w:eastAsia="Microsoft YaHei" w:cs="Microsoft YaHei"/>
                <w:sz w:val="20"/>
                <w:szCs w:val="20"/>
              </w:rPr>
              <w:t>mm</w:t>
            </w:r>
            <w:r>
              <w:rPr>
                <w:rFonts w:ascii="Microsoft YaHei" w:hAnsi="Microsoft YaHei" w:eastAsia="Microsoft YaHei" w:cs="Microsoft YaHei"/>
                <w:sz w:val="20"/>
                <w:szCs w:val="20"/>
                <w:spacing w:val="5"/>
              </w:rPr>
              <w:t>,有利于生产优质果</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32"/>
                <w:position w:val="1"/>
              </w:rPr>
              <w:t xml:space="preserve"> </w:t>
            </w:r>
            <w:r>
              <w:rPr>
                <w:rFonts w:ascii="Microsoft YaHei" w:hAnsi="Microsoft YaHei" w:eastAsia="Microsoft YaHei" w:cs="Microsoft YaHei"/>
                <w:sz w:val="20"/>
                <w:szCs w:val="20"/>
                <w:spacing w:val="5"/>
                <w:position w:val="-1"/>
              </w:rPr>
              <w:t>1993</w:t>
            </w:r>
            <w:r>
              <w:rPr>
                <w:rFonts w:ascii="Microsoft YaHei" w:hAnsi="Microsoft YaHei" w:eastAsia="Microsoft YaHei" w:cs="Microsoft YaHei"/>
                <w:sz w:val="20"/>
                <w:szCs w:val="20"/>
                <w:spacing w:val="5"/>
              </w:rPr>
              <w:t>年在无锡全国红富士苹果</w:t>
            </w:r>
            <w:r>
              <w:rPr>
                <w:rFonts w:ascii="Microsoft YaHei" w:hAnsi="Microsoft YaHei" w:eastAsia="Microsoft YaHei" w:cs="Microsoft YaHei"/>
                <w:sz w:val="20"/>
                <w:szCs w:val="20"/>
                <w:spacing w:val="4"/>
              </w:rPr>
              <w:t>鉴评中,沛县</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丰</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县的红富士名列前茅。该省里下河、高平地区,高邮、兴化一线(包括扬州、盐城</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的一部分)是红富士苹果栽培的南限。长江以南地区,由于温度高,湿度大,病虫</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2"/>
              </w:rPr>
              <w:t>害严重,生产成本高,不宜作为经济栽培区来发展红富士苹果。</w:t>
            </w:r>
          </w:p>
          <w:p>
            <w:pPr>
              <w:pStyle w:val="TableText"/>
              <w:ind w:left="1615"/>
              <w:spacing w:before="53" w:line="180" w:lineRule="auto"/>
              <w:rPr>
                <w:rFonts w:ascii="Microsoft YaHei" w:hAnsi="Microsoft YaHei" w:eastAsia="Microsoft YaHei" w:cs="Microsoft YaHei"/>
              </w:rPr>
            </w:pPr>
            <w:r>
              <w:rPr>
                <w:color w:val="00AEEF"/>
                <w:spacing w:val="-5"/>
                <w:position w:val="-1"/>
              </w:rPr>
              <w:t>3.</w:t>
            </w:r>
            <w:r>
              <w:rPr>
                <w:color w:val="00AEEF"/>
                <w:spacing w:val="13"/>
                <w:position w:val="-1"/>
              </w:rPr>
              <w:t xml:space="preserve">  </w:t>
            </w:r>
            <w:r>
              <w:rPr>
                <w:rFonts w:ascii="Microsoft YaHei" w:hAnsi="Microsoft YaHei" w:eastAsia="Microsoft YaHei" w:cs="Microsoft YaHei"/>
                <w:color w:val="00AEEF"/>
                <w:spacing w:val="-5"/>
              </w:rPr>
              <w:t>山东省</w:t>
            </w:r>
          </w:p>
          <w:p>
            <w:pPr>
              <w:ind w:left="1198" w:right="1300" w:firstLine="434"/>
              <w:spacing w:before="138" w:line="233"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山东省苹果生产面积在 </w:t>
            </w:r>
            <w:r>
              <w:rPr>
                <w:rFonts w:ascii="Microsoft YaHei" w:hAnsi="Microsoft YaHei" w:eastAsia="Microsoft YaHei" w:cs="Microsoft YaHei"/>
                <w:sz w:val="20"/>
                <w:szCs w:val="20"/>
                <w:spacing w:val="9"/>
                <w:position w:val="-1"/>
              </w:rPr>
              <w:t>2018</w:t>
            </w:r>
            <w:r>
              <w:rPr>
                <w:rFonts w:ascii="Microsoft YaHei" w:hAnsi="Microsoft YaHei" w:eastAsia="Microsoft YaHei" w:cs="Microsoft YaHei"/>
                <w:sz w:val="20"/>
                <w:szCs w:val="20"/>
                <w:spacing w:val="9"/>
              </w:rPr>
              <w:t>年为 </w:t>
            </w:r>
            <w:r>
              <w:rPr>
                <w:rFonts w:ascii="Microsoft YaHei" w:hAnsi="Microsoft YaHei" w:eastAsia="Microsoft YaHei" w:cs="Microsoft YaHei"/>
                <w:sz w:val="20"/>
                <w:szCs w:val="20"/>
                <w:spacing w:val="9"/>
                <w:position w:val="-1"/>
              </w:rPr>
              <w:t>301300</w:t>
            </w:r>
            <w:r>
              <w:rPr>
                <w:rFonts w:ascii="Microsoft YaHei" w:hAnsi="Microsoft YaHei" w:eastAsia="Microsoft YaHei" w:cs="Microsoft YaHei"/>
                <w:sz w:val="20"/>
                <w:szCs w:val="20"/>
                <w:spacing w:val="9"/>
              </w:rPr>
              <w:t>万 </w:t>
            </w:r>
            <w:r>
              <w:rPr>
                <w:rFonts w:ascii="Microsoft YaHei" w:hAnsi="Microsoft YaHei" w:eastAsia="Microsoft YaHei" w:cs="Microsoft YaHei"/>
                <w:sz w:val="20"/>
                <w:szCs w:val="20"/>
                <w:position w:val="-1"/>
              </w:rPr>
              <w:t>hm</w:t>
            </w:r>
            <w:r>
              <w:rPr>
                <w:rFonts w:ascii="Microsoft YaHei" w:hAnsi="Microsoft YaHei" w:eastAsia="Microsoft YaHei" w:cs="Microsoft YaHei"/>
                <w:sz w:val="11"/>
                <w:szCs w:val="11"/>
                <w:spacing w:val="9"/>
                <w:position w:val="7"/>
              </w:rPr>
              <w:t>2 </w:t>
            </w:r>
            <w:r>
              <w:rPr>
                <w:rFonts w:ascii="Microsoft YaHei" w:hAnsi="Microsoft YaHei" w:eastAsia="Microsoft YaHei" w:cs="Microsoft YaHei"/>
                <w:sz w:val="20"/>
                <w:szCs w:val="20"/>
                <w:spacing w:val="9"/>
              </w:rPr>
              <w:t>,年产量 </w:t>
            </w:r>
            <w:r>
              <w:rPr>
                <w:rFonts w:ascii="Microsoft YaHei" w:hAnsi="Microsoft YaHei" w:eastAsia="Microsoft YaHei" w:cs="Microsoft YaHei"/>
                <w:sz w:val="20"/>
                <w:szCs w:val="20"/>
                <w:spacing w:val="9"/>
                <w:position w:val="-1"/>
              </w:rPr>
              <w:t>9781255</w:t>
            </w:r>
            <w:r>
              <w:rPr>
                <w:rFonts w:ascii="Microsoft YaHei" w:hAnsi="Microsoft YaHei" w:eastAsia="Microsoft YaHei" w:cs="Microsoft YaHei"/>
                <w:sz w:val="20"/>
                <w:szCs w:val="20"/>
                <w:spacing w:val="9"/>
              </w:rPr>
              <w:t>万 </w:t>
            </w:r>
            <w:r>
              <w:rPr>
                <w:rFonts w:ascii="Microsoft YaHei" w:hAnsi="Microsoft YaHei" w:eastAsia="Microsoft YaHei" w:cs="Microsoft YaHei"/>
                <w:sz w:val="20"/>
                <w:szCs w:val="20"/>
                <w:spacing w:val="9"/>
                <w:position w:val="-1"/>
              </w:rPr>
              <w:t>t</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
                <w:position w:val="1"/>
              </w:rPr>
              <w:t xml:space="preserve"> </w:t>
            </w:r>
            <w:r>
              <w:rPr>
                <w:rFonts w:ascii="Microsoft YaHei" w:hAnsi="Microsoft YaHei" w:eastAsia="Microsoft YaHei" w:cs="Microsoft YaHei"/>
                <w:sz w:val="20"/>
                <w:szCs w:val="20"/>
                <w:spacing w:val="9"/>
              </w:rPr>
              <w:t>其中红富士苹果占 </w:t>
            </w:r>
            <w:r>
              <w:rPr>
                <w:rFonts w:ascii="Microsoft YaHei" w:hAnsi="Microsoft YaHei" w:eastAsia="Microsoft YaHei" w:cs="Microsoft YaHei"/>
                <w:sz w:val="20"/>
                <w:szCs w:val="20"/>
                <w:spacing w:val="9"/>
                <w:position w:val="-1"/>
              </w:rPr>
              <w:t>83. 3%</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9"/>
              </w:rPr>
              <w:t>除鲁西北部分土壤盐碱程度重的地区外,均可作为</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红富士苹果的适宜栽培地区来发展。</w:t>
            </w:r>
          </w:p>
          <w:p>
            <w:pPr>
              <w:pStyle w:val="TableText"/>
              <w:ind w:left="1618"/>
              <w:spacing w:before="59" w:line="179" w:lineRule="auto"/>
              <w:rPr>
                <w:rFonts w:ascii="Microsoft YaHei" w:hAnsi="Microsoft YaHei" w:eastAsia="Microsoft YaHei" w:cs="Microsoft YaHei"/>
              </w:rPr>
            </w:pPr>
            <w:r>
              <w:rPr>
                <w:color w:val="00AEEF"/>
                <w:spacing w:val="-1"/>
                <w:position w:val="-1"/>
              </w:rPr>
              <w:t>4.  </w:t>
            </w:r>
            <w:r>
              <w:rPr>
                <w:rFonts w:ascii="Microsoft YaHei" w:hAnsi="Microsoft YaHei" w:eastAsia="Microsoft YaHei" w:cs="Microsoft YaHei"/>
                <w:color w:val="00AEEF"/>
                <w:spacing w:val="-1"/>
              </w:rPr>
              <w:t>北京市</w:t>
            </w:r>
          </w:p>
          <w:p>
            <w:pPr>
              <w:pStyle w:val="TableText"/>
              <w:ind w:left="1199" w:right="1300" w:firstLine="422"/>
              <w:spacing w:before="132" w:line="234"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红富士苹果树主要分布在北纬 </w:t>
            </w:r>
            <w:r>
              <w:rPr>
                <w:rFonts w:ascii="Microsoft YaHei" w:hAnsi="Microsoft YaHei" w:eastAsia="Microsoft YaHei" w:cs="Microsoft YaHei"/>
                <w:sz w:val="20"/>
                <w:szCs w:val="20"/>
                <w:spacing w:val="-12"/>
                <w:position w:val="-1"/>
              </w:rPr>
              <w:t>39。30I</w:t>
            </w:r>
            <w:r>
              <w:rPr>
                <w:rFonts w:ascii="Microsoft YaHei" w:hAnsi="Microsoft YaHei" w:eastAsia="Microsoft YaHei" w:cs="Microsoft YaHei"/>
                <w:sz w:val="20"/>
                <w:szCs w:val="20"/>
                <w:spacing w:val="-16"/>
                <w:position w:val="-1"/>
              </w:rPr>
              <w:t xml:space="preserve"> </w:t>
            </w:r>
            <w:r>
              <w:rPr>
                <w:sz w:val="20"/>
                <w:szCs w:val="20"/>
                <w:spacing w:val="-12"/>
                <w:position w:val="-1"/>
              </w:rPr>
              <w:t>~</w:t>
            </w:r>
            <w:r>
              <w:rPr>
                <w:rFonts w:ascii="Microsoft YaHei" w:hAnsi="Microsoft YaHei" w:eastAsia="Microsoft YaHei" w:cs="Microsoft YaHei"/>
                <w:sz w:val="20"/>
                <w:szCs w:val="20"/>
                <w:spacing w:val="-12"/>
                <w:position w:val="-1"/>
              </w:rPr>
              <w:t>40。55I</w:t>
            </w:r>
            <w:r>
              <w:rPr>
                <w:rFonts w:ascii="Microsoft YaHei" w:hAnsi="Microsoft YaHei" w:eastAsia="Microsoft YaHei" w:cs="Microsoft YaHei"/>
                <w:sz w:val="20"/>
                <w:szCs w:val="20"/>
                <w:spacing w:val="-25"/>
                <w:position w:val="-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东经</w:t>
            </w:r>
            <w:r>
              <w:rPr>
                <w:rFonts w:ascii="Microsoft YaHei" w:hAnsi="Microsoft YaHei" w:eastAsia="Microsoft YaHei" w:cs="Microsoft YaHei"/>
                <w:sz w:val="20"/>
                <w:szCs w:val="20"/>
                <w:spacing w:val="19"/>
                <w:w w:val="101"/>
              </w:rPr>
              <w:t xml:space="preserve"> </w:t>
            </w:r>
            <w:r>
              <w:rPr>
                <w:rFonts w:ascii="Microsoft YaHei" w:hAnsi="Microsoft YaHei" w:eastAsia="Microsoft YaHei" w:cs="Microsoft YaHei"/>
                <w:sz w:val="20"/>
                <w:szCs w:val="20"/>
                <w:spacing w:val="-12"/>
                <w:position w:val="-1"/>
              </w:rPr>
              <w:t>115。25I</w:t>
            </w:r>
            <w:r>
              <w:rPr>
                <w:rFonts w:ascii="Microsoft YaHei" w:hAnsi="Microsoft YaHei" w:eastAsia="Microsoft YaHei" w:cs="Microsoft YaHei"/>
                <w:sz w:val="20"/>
                <w:szCs w:val="20"/>
                <w:spacing w:val="-17"/>
                <w:position w:val="-1"/>
              </w:rPr>
              <w:t xml:space="preserve"> </w:t>
            </w:r>
            <w:r>
              <w:rPr>
                <w:sz w:val="20"/>
                <w:szCs w:val="20"/>
                <w:spacing w:val="-13"/>
                <w:position w:val="-1"/>
              </w:rPr>
              <w:t>~</w:t>
            </w:r>
            <w:r>
              <w:rPr>
                <w:rFonts w:ascii="Microsoft YaHei" w:hAnsi="Microsoft YaHei" w:eastAsia="Microsoft YaHei" w:cs="Microsoft YaHei"/>
                <w:sz w:val="20"/>
                <w:szCs w:val="20"/>
                <w:spacing w:val="-13"/>
                <w:position w:val="-1"/>
              </w:rPr>
              <w:t>117。30I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北</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京属温带大陆性干旱风气候,其生态条件:年均温为 </w:t>
            </w:r>
            <w:r>
              <w:rPr>
                <w:rFonts w:ascii="Microsoft YaHei" w:hAnsi="Microsoft YaHei" w:eastAsia="Microsoft YaHei" w:cs="Microsoft YaHei"/>
                <w:sz w:val="20"/>
                <w:szCs w:val="20"/>
                <w:spacing w:val="11"/>
                <w:position w:val="-1"/>
              </w:rPr>
              <w:t>11. </w:t>
            </w:r>
            <w:r>
              <w:rPr>
                <w:rFonts w:ascii="Microsoft YaHei" w:hAnsi="Microsoft YaHei" w:eastAsia="Microsoft YaHei" w:cs="Microsoft YaHei"/>
                <w:sz w:val="20"/>
                <w:szCs w:val="20"/>
                <w:spacing w:val="11"/>
                <w:position w:val="-2"/>
              </w:rPr>
              <w:t>5</w:t>
            </w:r>
            <w:r>
              <w:rPr>
                <w:sz w:val="20"/>
                <w:szCs w:val="20"/>
                <w:spacing w:val="10"/>
                <w:position w:val="-2"/>
              </w:rPr>
              <w:t>~</w:t>
            </w:r>
            <w:r>
              <w:rPr>
                <w:rFonts w:ascii="Microsoft YaHei" w:hAnsi="Microsoft YaHei" w:eastAsia="Microsoft YaHei" w:cs="Microsoft YaHei"/>
                <w:sz w:val="20"/>
                <w:szCs w:val="20"/>
                <w:spacing w:val="10"/>
                <w:position w:val="-2"/>
              </w:rPr>
              <w:t>11</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6℃,30℃及以上</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的积温为 </w:t>
            </w:r>
            <w:r>
              <w:rPr>
                <w:rFonts w:ascii="Microsoft YaHei" w:hAnsi="Microsoft YaHei" w:eastAsia="Microsoft YaHei" w:cs="Microsoft YaHei"/>
                <w:sz w:val="20"/>
                <w:szCs w:val="20"/>
                <w:spacing w:val="12"/>
                <w:position w:val="-1"/>
              </w:rPr>
              <w:t>4</w:t>
            </w:r>
            <w:r>
              <w:rPr>
                <w:rFonts w:ascii="Microsoft YaHei" w:hAnsi="Microsoft YaHei" w:eastAsia="Microsoft YaHei" w:cs="Microsoft YaHei"/>
                <w:sz w:val="20"/>
                <w:szCs w:val="20"/>
                <w:spacing w:val="12"/>
              </w:rPr>
              <w:t>459℃左右,1月平均气温为—4</w:t>
            </w:r>
            <w:r>
              <w:rPr>
                <w:rFonts w:ascii="Microsoft YaHei" w:hAnsi="Microsoft YaHei" w:eastAsia="Microsoft YaHei" w:cs="Microsoft YaHei"/>
                <w:sz w:val="20"/>
                <w:szCs w:val="20"/>
                <w:spacing w:val="12"/>
                <w:position w:val="-1"/>
              </w:rPr>
              <w:t>. 7</w:t>
            </w:r>
            <w:r>
              <w:rPr>
                <w:sz w:val="20"/>
                <w:szCs w:val="20"/>
                <w:spacing w:val="12"/>
                <w:position w:val="-1"/>
              </w:rPr>
              <w:t>~</w:t>
            </w:r>
            <w:r>
              <w:rPr>
                <w:rFonts w:ascii="Microsoft YaHei" w:hAnsi="Microsoft YaHei" w:eastAsia="Microsoft YaHei" w:cs="Microsoft YaHei"/>
                <w:sz w:val="20"/>
                <w:szCs w:val="20"/>
                <w:spacing w:val="12"/>
                <w:position w:val="-1"/>
              </w:rPr>
              <w:t>5. 2℃ </w:t>
            </w:r>
            <w:r>
              <w:rPr>
                <w:rFonts w:ascii="Microsoft YaHei" w:hAnsi="Microsoft YaHei" w:eastAsia="Microsoft YaHei" w:cs="Microsoft YaHei"/>
                <w:sz w:val="20"/>
                <w:szCs w:val="20"/>
                <w:spacing w:val="11"/>
              </w:rPr>
              <w:t>;年日照为 </w:t>
            </w:r>
            <w:r>
              <w:rPr>
                <w:rFonts w:ascii="Microsoft YaHei" w:hAnsi="Microsoft YaHei" w:eastAsia="Microsoft YaHei" w:cs="Microsoft YaHei"/>
                <w:sz w:val="20"/>
                <w:szCs w:val="20"/>
                <w:spacing w:val="11"/>
                <w:position w:val="-1"/>
              </w:rPr>
              <w:t>2054</w:t>
            </w:r>
            <w:r>
              <w:rPr>
                <w:rFonts w:ascii="Microsoft YaHei" w:hAnsi="Microsoft YaHei" w:eastAsia="Microsoft YaHei" w:cs="Microsoft YaHei"/>
                <w:sz w:val="20"/>
                <w:szCs w:val="20"/>
                <w:spacing w:val="11"/>
              </w:rPr>
              <w:t>小时,无</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霜期为 </w:t>
            </w:r>
            <w:r>
              <w:rPr>
                <w:rFonts w:ascii="Microsoft YaHei" w:hAnsi="Microsoft YaHei" w:eastAsia="Microsoft YaHei" w:cs="Microsoft YaHei"/>
                <w:sz w:val="20"/>
                <w:szCs w:val="20"/>
                <w:spacing w:val="11"/>
                <w:position w:val="-1"/>
              </w:rPr>
              <w:t>189</w:t>
            </w:r>
            <w:r>
              <w:rPr>
                <w:sz w:val="20"/>
                <w:szCs w:val="20"/>
                <w:spacing w:val="11"/>
                <w:position w:val="-1"/>
              </w:rPr>
              <w:t>~</w:t>
            </w:r>
            <w:r>
              <w:rPr>
                <w:rFonts w:ascii="Microsoft YaHei" w:hAnsi="Microsoft YaHei" w:eastAsia="Microsoft YaHei" w:cs="Microsoft YaHei"/>
                <w:sz w:val="20"/>
                <w:szCs w:val="20"/>
                <w:spacing w:val="11"/>
                <w:position w:val="-1"/>
              </w:rPr>
              <w:t>193</w:t>
            </w:r>
            <w:r>
              <w:rPr>
                <w:rFonts w:ascii="Microsoft YaHei" w:hAnsi="Microsoft YaHei" w:eastAsia="Microsoft YaHei" w:cs="Microsoft YaHei"/>
                <w:sz w:val="20"/>
                <w:szCs w:val="20"/>
                <w:spacing w:val="11"/>
              </w:rPr>
              <w:t>天;年均降水量为 </w:t>
            </w:r>
            <w:r>
              <w:rPr>
                <w:rFonts w:ascii="Microsoft YaHei" w:hAnsi="Microsoft YaHei" w:eastAsia="Microsoft YaHei" w:cs="Microsoft YaHei"/>
                <w:sz w:val="20"/>
                <w:szCs w:val="20"/>
                <w:spacing w:val="11"/>
                <w:position w:val="-1"/>
              </w:rPr>
              <w:t>542</w:t>
            </w:r>
            <w:r>
              <w:rPr>
                <w:rFonts w:ascii="Microsoft YaHei" w:hAnsi="Microsoft YaHei" w:eastAsia="Microsoft YaHei" w:cs="Microsoft YaHei"/>
                <w:sz w:val="20"/>
                <w:szCs w:val="20"/>
                <w:position w:val="-1"/>
              </w:rPr>
              <w:t>mm</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延庆区作为北京市红富士苹果树</w:t>
            </w:r>
            <w:r>
              <w:rPr>
                <w:rFonts w:ascii="Microsoft YaHei" w:hAnsi="Microsoft YaHei" w:eastAsia="Microsoft YaHei" w:cs="Microsoft YaHei"/>
                <w:sz w:val="20"/>
                <w:szCs w:val="20"/>
                <w:spacing w:val="1"/>
              </w:rPr>
              <w:t xml:space="preserve"> </w:t>
            </w:r>
            <w:r>
              <w:rPr>
                <w:rFonts w:ascii="Microsoft YaHei" w:hAnsi="Microsoft YaHei" w:eastAsia="Microsoft YaHei" w:cs="Microsoft YaHei"/>
                <w:sz w:val="20"/>
                <w:szCs w:val="20"/>
                <w:spacing w:val="11"/>
              </w:rPr>
              <w:t>最适栽培区的北界,其他区红富士苹果结果</w:t>
            </w:r>
            <w:r>
              <w:rPr>
                <w:rFonts w:ascii="Microsoft YaHei" w:hAnsi="Microsoft YaHei" w:eastAsia="Microsoft YaHei" w:cs="Microsoft YaHei"/>
                <w:sz w:val="20"/>
                <w:szCs w:val="20"/>
                <w:spacing w:val="10"/>
              </w:rPr>
              <w:t>良好。</w:t>
            </w:r>
          </w:p>
          <w:p>
            <w:pPr>
              <w:pStyle w:val="TableText"/>
              <w:ind w:left="1618"/>
              <w:spacing w:before="62" w:line="179" w:lineRule="auto"/>
              <w:rPr>
                <w:rFonts w:ascii="Microsoft YaHei" w:hAnsi="Microsoft YaHei" w:eastAsia="Microsoft YaHei" w:cs="Microsoft YaHei"/>
              </w:rPr>
            </w:pPr>
            <w:r>
              <w:rPr>
                <w:color w:val="00AEEF"/>
                <w:position w:val="-1"/>
              </w:rPr>
              <w:t>5.  </w:t>
            </w:r>
            <w:r>
              <w:rPr>
                <w:rFonts w:ascii="Microsoft YaHei" w:hAnsi="Microsoft YaHei" w:eastAsia="Microsoft YaHei" w:cs="Microsoft YaHei"/>
                <w:color w:val="00AEEF"/>
              </w:rPr>
              <w:t>河北省</w:t>
            </w:r>
          </w:p>
          <w:p>
            <w:pPr>
              <w:pStyle w:val="TableText"/>
              <w:ind w:left="1200" w:right="1248" w:firstLine="416"/>
              <w:spacing w:before="134" w:line="236"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该省红富士苹果树适栽区的生态特点是:年均温 </w:t>
            </w:r>
            <w:r>
              <w:rPr>
                <w:rFonts w:ascii="Microsoft YaHei" w:hAnsi="Microsoft YaHei" w:eastAsia="Microsoft YaHei" w:cs="Microsoft YaHei"/>
                <w:sz w:val="20"/>
                <w:szCs w:val="20"/>
                <w:spacing w:val="10"/>
                <w:position w:val="-1"/>
              </w:rPr>
              <w:t>8. </w:t>
            </w:r>
            <w:r>
              <w:rPr>
                <w:rFonts w:ascii="Microsoft YaHei" w:hAnsi="Microsoft YaHei" w:eastAsia="Microsoft YaHei" w:cs="Microsoft YaHei"/>
                <w:sz w:val="20"/>
                <w:szCs w:val="20"/>
                <w:spacing w:val="10"/>
                <w:position w:val="-2"/>
              </w:rPr>
              <w:t>7</w:t>
            </w:r>
            <w:r>
              <w:rPr>
                <w:sz w:val="20"/>
                <w:szCs w:val="20"/>
                <w:spacing w:val="10"/>
                <w:position w:val="-2"/>
              </w:rPr>
              <w:t>~</w:t>
            </w:r>
            <w:r>
              <w:rPr>
                <w:rFonts w:ascii="Microsoft YaHei" w:hAnsi="Microsoft YaHei" w:eastAsia="Microsoft YaHei" w:cs="Microsoft YaHei"/>
                <w:sz w:val="20"/>
                <w:szCs w:val="20"/>
                <w:spacing w:val="10"/>
                <w:position w:val="-2"/>
              </w:rPr>
              <w:t>13</w:t>
            </w:r>
            <w:r>
              <w:rPr>
                <w:rFonts w:ascii="Microsoft YaHei" w:hAnsi="Microsoft YaHei" w:eastAsia="Microsoft YaHei" w:cs="Microsoft YaHei"/>
                <w:sz w:val="20"/>
                <w:szCs w:val="20"/>
                <w:spacing w:val="10"/>
                <w:position w:val="-1"/>
              </w:rPr>
              <w:t>. 5℃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position w:val="-1"/>
              </w:rPr>
              <w:t>1</w:t>
            </w:r>
            <w:r>
              <w:rPr>
                <w:rFonts w:ascii="Microsoft YaHei" w:hAnsi="Microsoft YaHei" w:eastAsia="Microsoft YaHei" w:cs="Microsoft YaHei"/>
                <w:sz w:val="20"/>
                <w:szCs w:val="20"/>
                <w:spacing w:val="9"/>
              </w:rPr>
              <w:t>月平均气</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温为—2. 1</w:t>
            </w:r>
            <w:r>
              <w:rPr>
                <w:sz w:val="20"/>
                <w:szCs w:val="20"/>
                <w:spacing w:val="11"/>
              </w:rPr>
              <w:t>~</w:t>
            </w:r>
            <w:r>
              <w:rPr>
                <w:rFonts w:ascii="Microsoft YaHei" w:hAnsi="Microsoft YaHei" w:eastAsia="Microsoft YaHei" w:cs="Microsoft YaHei"/>
                <w:sz w:val="20"/>
                <w:szCs w:val="20"/>
                <w:spacing w:val="11"/>
              </w:rPr>
              <w:t>—8℃,10℃及以上的积温为 3</w:t>
            </w:r>
            <w:r>
              <w:rPr>
                <w:rFonts w:ascii="Microsoft YaHei" w:hAnsi="Microsoft YaHei" w:eastAsia="Microsoft YaHei" w:cs="Microsoft YaHei"/>
                <w:sz w:val="20"/>
                <w:szCs w:val="20"/>
                <w:spacing w:val="11"/>
                <w:position w:val="-1"/>
              </w:rPr>
              <w:t>582</w:t>
            </w:r>
            <w:r>
              <w:rPr>
                <w:sz w:val="20"/>
                <w:szCs w:val="20"/>
                <w:spacing w:val="11"/>
                <w:position w:val="-1"/>
              </w:rPr>
              <w:t>~</w:t>
            </w:r>
            <w:r>
              <w:rPr>
                <w:rFonts w:ascii="Microsoft YaHei" w:hAnsi="Microsoft YaHei" w:eastAsia="Microsoft YaHei" w:cs="Microsoft YaHei"/>
                <w:sz w:val="20"/>
                <w:szCs w:val="20"/>
                <w:spacing w:val="11"/>
                <w:position w:val="-1"/>
              </w:rPr>
              <w:t>4</w:t>
            </w:r>
            <w:r>
              <w:rPr>
                <w:rFonts w:ascii="Microsoft YaHei" w:hAnsi="Microsoft YaHei" w:eastAsia="Microsoft YaHei" w:cs="Microsoft YaHei"/>
                <w:sz w:val="20"/>
                <w:szCs w:val="20"/>
                <w:spacing w:val="11"/>
              </w:rPr>
              <w:t>530℃,无霜期为 168</w:t>
            </w:r>
            <w:r>
              <w:rPr>
                <w:sz w:val="20"/>
                <w:szCs w:val="20"/>
                <w:spacing w:val="11"/>
                <w:position w:val="-1"/>
              </w:rPr>
              <w:t>~  </w:t>
            </w:r>
            <w:r>
              <w:rPr>
                <w:rFonts w:ascii="Microsoft YaHei" w:hAnsi="Microsoft YaHei" w:eastAsia="Microsoft YaHei" w:cs="Microsoft YaHei"/>
                <w:sz w:val="20"/>
                <w:szCs w:val="20"/>
                <w:spacing w:val="11"/>
              </w:rPr>
              <w:t>209</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14"/>
              </w:rPr>
              <w:t>天,年降水量为 510</w:t>
            </w:r>
            <w:r>
              <w:rPr>
                <w:sz w:val="20"/>
                <w:szCs w:val="20"/>
                <w:spacing w:val="14"/>
              </w:rPr>
              <w:t>~</w:t>
            </w:r>
            <w:r>
              <w:rPr>
                <w:rFonts w:ascii="Microsoft YaHei" w:hAnsi="Microsoft YaHei" w:eastAsia="Microsoft YaHei" w:cs="Microsoft YaHei"/>
                <w:sz w:val="20"/>
                <w:szCs w:val="20"/>
                <w:spacing w:val="14"/>
              </w:rPr>
              <w:t>600</w:t>
            </w:r>
            <w:r>
              <w:rPr>
                <w:rFonts w:ascii="Microsoft YaHei" w:hAnsi="Microsoft YaHei" w:eastAsia="Microsoft YaHei" w:cs="Microsoft YaHei"/>
                <w:sz w:val="20"/>
                <w:szCs w:val="20"/>
              </w:rPr>
              <w:t>mm</w:t>
            </w:r>
            <w:r>
              <w:rPr>
                <w:rFonts w:ascii="Microsoft YaHei" w:hAnsi="Microsoft YaHei" w:eastAsia="Microsoft YaHei" w:cs="Microsoft YaHei"/>
                <w:sz w:val="20"/>
                <w:szCs w:val="20"/>
                <w:spacing w:val="14"/>
              </w:rPr>
              <w:t>,承德东部以南地区均可栽培红富士苹果树,但在</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8"/>
              </w:rPr>
              <w:t>石家庄、保定以北地区栽培,红富士苹果幼树抽条严重,需要注意。</w:t>
            </w:r>
          </w:p>
          <w:p>
            <w:pPr>
              <w:pStyle w:val="TableText"/>
              <w:ind w:left="1618"/>
              <w:spacing w:before="61" w:line="179" w:lineRule="auto"/>
              <w:rPr>
                <w:rFonts w:ascii="Microsoft YaHei" w:hAnsi="Microsoft YaHei" w:eastAsia="Microsoft YaHei" w:cs="Microsoft YaHei"/>
              </w:rPr>
            </w:pPr>
            <w:r>
              <w:rPr>
                <w:color w:val="00AEEF"/>
                <w:position w:val="-1"/>
              </w:rPr>
              <w:t>6.  </w:t>
            </w:r>
            <w:r>
              <w:rPr>
                <w:rFonts w:ascii="Microsoft YaHei" w:hAnsi="Microsoft YaHei" w:eastAsia="Microsoft YaHei" w:cs="Microsoft YaHei"/>
                <w:color w:val="00AEEF"/>
              </w:rPr>
              <w:t>河南省</w:t>
            </w:r>
          </w:p>
          <w:p>
            <w:pPr>
              <w:pStyle w:val="TableText"/>
              <w:ind w:left="1200" w:right="1288" w:firstLine="416"/>
              <w:spacing w:before="136" w:line="234"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rPr>
              <w:t>该省生态特点是</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46"/>
                <w:position w:val="1"/>
              </w:rPr>
              <w:t xml:space="preserve"> </w:t>
            </w:r>
            <w:r>
              <w:rPr>
                <w:rFonts w:ascii="Microsoft YaHei" w:hAnsi="Microsoft YaHei" w:eastAsia="Microsoft YaHei" w:cs="Microsoft YaHei"/>
                <w:sz w:val="20"/>
                <w:szCs w:val="20"/>
                <w:spacing w:val="3"/>
              </w:rPr>
              <w:t>年均温13</w:t>
            </w:r>
            <w:r>
              <w:rPr>
                <w:sz w:val="20"/>
                <w:szCs w:val="20"/>
                <w:spacing w:val="3"/>
              </w:rPr>
              <w:t>~</w:t>
            </w:r>
            <w:r>
              <w:rPr>
                <w:rFonts w:ascii="Microsoft YaHei" w:hAnsi="Microsoft YaHei" w:eastAsia="Microsoft YaHei" w:cs="Microsoft YaHei"/>
                <w:sz w:val="20"/>
                <w:szCs w:val="20"/>
                <w:spacing w:val="3"/>
              </w:rPr>
              <w:t>15℃,10℃及以上的</w:t>
            </w:r>
            <w:r>
              <w:rPr>
                <w:rFonts w:ascii="Microsoft YaHei" w:hAnsi="Microsoft YaHei" w:eastAsia="Microsoft YaHei" w:cs="Microsoft YaHei"/>
                <w:sz w:val="20"/>
                <w:szCs w:val="20"/>
                <w:spacing w:val="2"/>
              </w:rPr>
              <w:t>活动积温为 </w:t>
            </w:r>
            <w:r>
              <w:rPr>
                <w:rFonts w:ascii="Microsoft YaHei" w:hAnsi="Microsoft YaHei" w:eastAsia="Microsoft YaHei" w:cs="Microsoft YaHei"/>
                <w:sz w:val="20"/>
                <w:szCs w:val="20"/>
                <w:spacing w:val="2"/>
                <w:position w:val="-1"/>
              </w:rPr>
              <w:t>3700</w:t>
            </w:r>
            <w:r>
              <w:rPr>
                <w:sz w:val="20"/>
                <w:szCs w:val="20"/>
                <w:spacing w:val="2"/>
                <w:position w:val="-1"/>
              </w:rPr>
              <w:t>~</w:t>
            </w:r>
            <w:r>
              <w:rPr>
                <w:rFonts w:ascii="Microsoft YaHei" w:hAnsi="Microsoft YaHei" w:eastAsia="Microsoft YaHei" w:cs="Microsoft YaHei"/>
                <w:sz w:val="20"/>
                <w:szCs w:val="20"/>
                <w:spacing w:val="2"/>
                <w:position w:val="-1"/>
              </w:rPr>
              <w:t>4900℃</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8"/>
              </w:rPr>
              <w:t>4</w:t>
            </w:r>
            <w:r>
              <w:rPr>
                <w:sz w:val="20"/>
                <w:szCs w:val="20"/>
                <w:spacing w:val="8"/>
              </w:rPr>
              <w:t>~</w:t>
            </w:r>
            <w:r>
              <w:rPr>
                <w:rFonts w:ascii="Microsoft YaHei" w:hAnsi="Microsoft YaHei" w:eastAsia="Microsoft YaHei" w:cs="Microsoft YaHei"/>
                <w:sz w:val="20"/>
                <w:szCs w:val="20"/>
                <w:spacing w:val="8"/>
              </w:rPr>
              <w:t>9月的气温为14</w:t>
            </w:r>
            <w:r>
              <w:rPr>
                <w:sz w:val="20"/>
                <w:szCs w:val="20"/>
                <w:spacing w:val="8"/>
              </w:rPr>
              <w:t>~</w:t>
            </w:r>
            <w:r>
              <w:rPr>
                <w:rFonts w:ascii="Microsoft YaHei" w:hAnsi="Microsoft YaHei" w:eastAsia="Microsoft YaHei" w:cs="Microsoft YaHei"/>
                <w:sz w:val="20"/>
                <w:szCs w:val="20"/>
                <w:spacing w:val="8"/>
              </w:rPr>
              <w:t>28℃,7月的气温为27</w:t>
            </w:r>
            <w:r>
              <w:rPr>
                <w:sz w:val="20"/>
                <w:szCs w:val="20"/>
                <w:spacing w:val="8"/>
              </w:rPr>
              <w:t>~</w:t>
            </w:r>
            <w:r>
              <w:rPr>
                <w:rFonts w:ascii="Microsoft YaHei" w:hAnsi="Microsoft YaHei" w:eastAsia="Microsoft YaHei" w:cs="Microsoft YaHei"/>
                <w:sz w:val="20"/>
                <w:szCs w:val="20"/>
                <w:spacing w:val="8"/>
              </w:rPr>
              <w:t>28℃,1月平均气温为—2</w:t>
            </w:r>
            <w:r>
              <w:rPr>
                <w:sz w:val="20"/>
                <w:szCs w:val="20"/>
                <w:spacing w:val="8"/>
                <w:position w:val="-2"/>
              </w:rPr>
              <w:t>~</w:t>
            </w:r>
            <w:r>
              <w:rPr>
                <w:sz w:val="20"/>
                <w:szCs w:val="20"/>
                <w:spacing w:val="56"/>
                <w:position w:val="-2"/>
              </w:rPr>
              <w:t xml:space="preserve"> </w:t>
            </w:r>
            <w:r>
              <w:rPr>
                <w:rFonts w:ascii="Microsoft YaHei" w:hAnsi="Microsoft YaHei" w:eastAsia="Microsoft YaHei" w:cs="Microsoft YaHei"/>
                <w:sz w:val="20"/>
                <w:szCs w:val="20"/>
                <w:spacing w:val="8"/>
                <w:position w:val="-1"/>
              </w:rPr>
              <w:t>1.</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8"/>
              </w:rPr>
              <w:t>5℃,无</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霜期为200</w:t>
            </w:r>
            <w:r>
              <w:rPr>
                <w:sz w:val="20"/>
                <w:szCs w:val="20"/>
                <w:spacing w:val="11"/>
              </w:rPr>
              <w:t>~</w:t>
            </w:r>
            <w:r>
              <w:rPr>
                <w:rFonts w:ascii="Microsoft YaHei" w:hAnsi="Microsoft YaHei" w:eastAsia="Microsoft YaHei" w:cs="Microsoft YaHei"/>
                <w:sz w:val="20"/>
                <w:szCs w:val="20"/>
                <w:spacing w:val="11"/>
              </w:rPr>
              <w:t>230天,年日照时数为 </w:t>
            </w:r>
            <w:r>
              <w:rPr>
                <w:rFonts w:ascii="Microsoft YaHei" w:hAnsi="Microsoft YaHei" w:eastAsia="Microsoft YaHei" w:cs="Microsoft YaHei"/>
                <w:sz w:val="20"/>
                <w:szCs w:val="20"/>
                <w:spacing w:val="11"/>
                <w:position w:val="-1"/>
              </w:rPr>
              <w:t>2000</w:t>
            </w:r>
            <w:r>
              <w:rPr>
                <w:sz w:val="20"/>
                <w:szCs w:val="20"/>
                <w:spacing w:val="11"/>
                <w:position w:val="-1"/>
              </w:rPr>
              <w:t>~</w:t>
            </w:r>
            <w:r>
              <w:rPr>
                <w:rFonts w:ascii="Microsoft YaHei" w:hAnsi="Microsoft YaHei" w:eastAsia="Microsoft YaHei" w:cs="Microsoft YaHei"/>
                <w:sz w:val="20"/>
                <w:szCs w:val="20"/>
                <w:spacing w:val="11"/>
                <w:position w:val="-1"/>
              </w:rPr>
              <w:t>2600</w:t>
            </w:r>
            <w:r>
              <w:rPr>
                <w:rFonts w:ascii="Microsoft YaHei" w:hAnsi="Microsoft YaHei" w:eastAsia="Microsoft YaHei" w:cs="Microsoft YaHei"/>
                <w:sz w:val="20"/>
                <w:szCs w:val="20"/>
                <w:spacing w:val="11"/>
              </w:rPr>
              <w:t>小时;年均降水量 </w:t>
            </w:r>
            <w:r>
              <w:rPr>
                <w:rFonts w:ascii="Microsoft YaHei" w:hAnsi="Microsoft YaHei" w:eastAsia="Microsoft YaHei" w:cs="Microsoft YaHei"/>
                <w:sz w:val="20"/>
                <w:szCs w:val="20"/>
                <w:spacing w:val="11"/>
                <w:position w:val="-1"/>
              </w:rPr>
              <w:t>805</w:t>
            </w:r>
            <w:r>
              <w:rPr>
                <w:rFonts w:ascii="Microsoft YaHei" w:hAnsi="Microsoft YaHei" w:eastAsia="Microsoft YaHei" w:cs="Microsoft YaHei"/>
                <w:sz w:val="20"/>
                <w:szCs w:val="20"/>
                <w:position w:val="-1"/>
              </w:rPr>
              <w:t>mm</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6"/>
                <w:position w:val="1"/>
              </w:rPr>
              <w:t xml:space="preserve"> </w:t>
            </w:r>
            <w:r>
              <w:rPr>
                <w:rFonts w:ascii="Microsoft YaHei" w:hAnsi="Microsoft YaHei" w:eastAsia="Microsoft YaHei" w:cs="Microsoft YaHei"/>
                <w:sz w:val="20"/>
                <w:szCs w:val="20"/>
                <w:spacing w:val="11"/>
              </w:rPr>
              <w:t>因</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此,红富士苹果树在全省具有广泛的适应性。</w:t>
            </w:r>
          </w:p>
          <w:p>
            <w:pPr>
              <w:pStyle w:val="TableText"/>
              <w:ind w:left="1616"/>
              <w:spacing w:before="61" w:line="178" w:lineRule="auto"/>
              <w:rPr>
                <w:rFonts w:ascii="Microsoft YaHei" w:hAnsi="Microsoft YaHei" w:eastAsia="Microsoft YaHei" w:cs="Microsoft YaHei"/>
              </w:rPr>
            </w:pPr>
            <w:r>
              <w:rPr>
                <w:color w:val="00AEEF"/>
                <w:position w:val="-1"/>
              </w:rPr>
              <w:t>7.  </w:t>
            </w:r>
            <w:r>
              <w:rPr>
                <w:rFonts w:ascii="Microsoft YaHei" w:hAnsi="Microsoft YaHei" w:eastAsia="Microsoft YaHei" w:cs="Microsoft YaHei"/>
                <w:color w:val="00AEEF"/>
              </w:rPr>
              <w:t>安徽省</w:t>
            </w:r>
          </w:p>
          <w:p>
            <w:pPr>
              <w:ind w:left="1622"/>
              <w:spacing w:before="147" w:line="17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黄河故道和黄泛区是红富士苹果树的适宜栽植区</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37"/>
                <w:position w:val="1"/>
              </w:rPr>
              <w:t xml:space="preserve"> </w:t>
            </w:r>
            <w:r>
              <w:rPr>
                <w:rFonts w:ascii="Microsoft YaHei" w:hAnsi="Microsoft YaHei" w:eastAsia="Microsoft YaHei" w:cs="Microsoft YaHei"/>
                <w:sz w:val="20"/>
                <w:szCs w:val="20"/>
                <w:spacing w:val="9"/>
              </w:rPr>
              <w:t>黄泛区属暖温带半湿润</w:t>
            </w:r>
          </w:p>
          <w:p>
            <w:pPr>
              <w:pStyle w:val="TableText"/>
              <w:spacing w:line="301" w:lineRule="auto"/>
              <w:rPr/>
            </w:pPr>
            <w:r/>
          </w:p>
          <w:p>
            <w:pPr>
              <w:pStyle w:val="TableText"/>
              <w:ind w:firstLine="1206"/>
              <w:spacing w:before="1" w:line="409" w:lineRule="exact"/>
              <w:rPr/>
            </w:pPr>
            <w:r>
              <w:rPr>
                <w:position w:val="-8"/>
              </w:rPr>
              <w:pict>
                <v:group id="_x0000_s1214" style="mso-position-vertical-relative:line;mso-position-horizontal-relative:char;width:21pt;height:20.45pt;" filled="false" stroked="false" coordsize="420,409" coordorigin="0,0">
                  <v:group id="_x0000_s1216" style="position:absolute;left:0;top:0;width:420;height:409;" filled="false" stroked="false" coordsize="420,409" coordorigin="0,0">
                    <v:shape id="_x0000_s1218" style="position:absolute;left:0;top:47;width:68;height:282;" filled="false" strokecolor="#00AEEF" strokeweight="0.38pt" coordsize="68,282" coordorigin="0,0" path="m64,3c26,41,3,93,3,150c3,198,20,242,47,277e">
                      <v:stroke joinstyle="miter" miterlimit="4"/>
                    </v:shape>
                    <v:shape id="_x0000_s1220" style="position:absolute;left:34;top:0;width:370;height:177;" filled="false" strokecolor="#00AEEF" strokeweight="0.96pt" coordsize="370,177" coordorigin="0,0" path="m359,167c345,77,268,9,175,9c103,9,40,50,9,111e">
                      <v:stroke joinstyle="miter" miterlimit="4"/>
                    </v:shape>
                    <v:shape id="_x0000_s1222"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224" style="position:absolute;left:31;top:268;width:315;height:126;" filled="false" strokecolor="#00AEEF" strokeweight="0.96pt" coordsize="315,126" coordorigin="0,0" path="m9,9c39,73,103,116,178,116c226,116,271,97,304,67e">
                      <v:stroke joinstyle="miter" miterlimit="4"/>
                    </v:shape>
                    <v:shape id="_x0000_s1226" style="position:absolute;left:42;top:29;width:317;height:337;" filled="false" strokecolor="#00AEEF" strokeweight="0.38pt" coordsize="317,337" coordorigin="0,0" path="m100,318c120,327,143,333,167,333c231,333,286,296,313,242m153,3c69,11,3,81,3,168e">
                      <v:stroke joinstyle="miter" miterlimit="4"/>
                    </v:shape>
                  </v:group>
                  <v:shape id="_x0000_s1228" style="position:absolute;left:-20;top:-20;width:460;height:449;" filled="false" stroked="false" type="#_x0000_t202">
                    <v:fill on="false"/>
                    <v:stroke on="false"/>
                    <v:path/>
                    <v:imagedata o:title=""/>
                    <o:lock v:ext="edit" aspectratio="false"/>
                    <v:textbox inset="0mm,0mm,0mm,0mm">
                      <w:txbxContent>
                        <w:p>
                          <w:pPr>
                            <w:ind w:left="147"/>
                            <w:spacing w:before="156" w:line="189" w:lineRule="auto"/>
                            <w:rPr>
                              <w:rFonts w:ascii="Arial" w:hAnsi="Arial" w:eastAsia="Arial" w:cs="Arial"/>
                              <w:sz w:val="17"/>
                              <w:szCs w:val="17"/>
                            </w:rPr>
                          </w:pPr>
                          <w:r>
                            <w:rPr>
                              <w:rFonts w:ascii="Arial" w:hAnsi="Arial" w:eastAsia="Arial" w:cs="Arial"/>
                              <w:sz w:val="17"/>
                              <w:szCs w:val="17"/>
                              <w:spacing w:val="17"/>
                            </w:rPr>
                            <w:t>72</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4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四、红富士苹果优质生产技术</w:t>
            </w:r>
          </w:p>
          <w:p>
            <w:pPr>
              <w:ind w:firstLine="1300"/>
              <w:spacing w:line="56" w:lineRule="exact"/>
              <w:rPr/>
            </w:pPr>
            <w:r>
              <w:rPr>
                <w:position w:val="-1"/>
              </w:rPr>
              <w:drawing>
                <wp:inline distT="0" distB="0" distL="0" distR="0">
                  <wp:extent cx="4535017" cy="35693"/>
                  <wp:effectExtent l="0" t="0" r="0" b="0"/>
                  <wp:docPr id="194" name="IM 194"/>
                  <wp:cNvGraphicFramePr/>
                  <a:graphic>
                    <a:graphicData uri="http://schemas.openxmlformats.org/drawingml/2006/picture">
                      <pic:pic>
                        <pic:nvPicPr>
                          <pic:cNvPr id="194" name="IM 194"/>
                          <pic:cNvPicPr/>
                        </pic:nvPicPr>
                        <pic:blipFill>
                          <a:blip r:embed="rId100"/>
                          <a:stretch>
                            <a:fillRect/>
                          </a:stretch>
                        </pic:blipFill>
                        <pic:spPr>
                          <a:xfrm rot="0">
                            <a:off x="0" y="0"/>
                            <a:ext cx="4535017" cy="35693"/>
                          </a:xfrm>
                          <a:prstGeom prst="rect">
                            <a:avLst/>
                          </a:prstGeom>
                        </pic:spPr>
                      </pic:pic>
                    </a:graphicData>
                  </a:graphic>
                </wp:inline>
              </w:drawing>
            </w:r>
          </w:p>
          <w:p>
            <w:pPr>
              <w:pStyle w:val="TableText"/>
              <w:spacing w:line="251" w:lineRule="auto"/>
              <w:rPr/>
            </w:pPr>
            <w:r/>
          </w:p>
          <w:p>
            <w:pPr>
              <w:ind w:left="1310" w:right="1202"/>
              <w:spacing w:before="85"/>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气候,年均温为 </w:t>
            </w:r>
            <w:r>
              <w:rPr>
                <w:rFonts w:ascii="Microsoft YaHei" w:hAnsi="Microsoft YaHei" w:eastAsia="Microsoft YaHei" w:cs="Microsoft YaHei"/>
                <w:sz w:val="20"/>
                <w:szCs w:val="20"/>
                <w:spacing w:val="6"/>
                <w:position w:val="-1"/>
              </w:rPr>
              <w:t>14℃ </w:t>
            </w:r>
            <w:r>
              <w:rPr>
                <w:rFonts w:ascii="Microsoft YaHei" w:hAnsi="Microsoft YaHei" w:eastAsia="Microsoft YaHei" w:cs="Microsoft YaHei"/>
                <w:sz w:val="20"/>
                <w:szCs w:val="20"/>
                <w:spacing w:val="6"/>
              </w:rPr>
              <w:t>,1月平均气温—0</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9℃,9~10月昼夜温差为 </w:t>
            </w:r>
            <w:r>
              <w:rPr>
                <w:rFonts w:ascii="Microsoft YaHei" w:hAnsi="Microsoft YaHei" w:eastAsia="Microsoft YaHei" w:cs="Microsoft YaHei"/>
                <w:sz w:val="20"/>
                <w:szCs w:val="20"/>
                <w:spacing w:val="6"/>
                <w:position w:val="-1"/>
              </w:rPr>
              <w:t>9. 8~11. 1℃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9"/>
              </w:rPr>
              <w:t>年有效积温为</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9"/>
                <w:position w:val="-1"/>
              </w:rPr>
              <w:t>4 597. 2℃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position w:val="-1"/>
              </w:rPr>
              <w:t>4</w:t>
            </w:r>
            <w:r>
              <w:rPr>
                <w:rFonts w:ascii="Microsoft YaHei" w:hAnsi="Microsoft YaHei" w:eastAsia="Microsoft YaHei" w:cs="Microsoft YaHei"/>
                <w:sz w:val="20"/>
                <w:szCs w:val="20"/>
                <w:spacing w:val="9"/>
                <w:position w:val="-2"/>
              </w:rPr>
              <w:t>~ </w:t>
            </w:r>
            <w:r>
              <w:rPr>
                <w:rFonts w:ascii="Microsoft YaHei" w:hAnsi="Microsoft YaHei" w:eastAsia="Microsoft YaHei" w:cs="Microsoft YaHei"/>
                <w:sz w:val="20"/>
                <w:szCs w:val="20"/>
                <w:spacing w:val="9"/>
                <w:position w:val="-1"/>
              </w:rPr>
              <w:t>10</w:t>
            </w:r>
            <w:r>
              <w:rPr>
                <w:rFonts w:ascii="Microsoft YaHei" w:hAnsi="Microsoft YaHei" w:eastAsia="Microsoft YaHei" w:cs="Microsoft YaHei"/>
                <w:sz w:val="20"/>
                <w:szCs w:val="20"/>
                <w:spacing w:val="9"/>
              </w:rPr>
              <w:t>月 日</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9"/>
              </w:rPr>
              <w:t>照</w:t>
            </w:r>
            <w:r>
              <w:rPr>
                <w:rFonts w:ascii="Microsoft YaHei" w:hAnsi="Microsoft YaHei" w:eastAsia="Microsoft YaHei" w:cs="Microsoft YaHei"/>
                <w:sz w:val="20"/>
                <w:szCs w:val="20"/>
                <w:spacing w:val="8"/>
              </w:rPr>
              <w:t>时数为</w:t>
            </w:r>
            <w:r>
              <w:rPr>
                <w:rFonts w:ascii="Microsoft YaHei" w:hAnsi="Microsoft YaHei" w:eastAsia="Microsoft YaHei" w:cs="Microsoft YaHei"/>
                <w:sz w:val="20"/>
                <w:szCs w:val="20"/>
                <w:spacing w:val="38"/>
                <w:w w:val="101"/>
              </w:rPr>
              <w:t xml:space="preserve"> </w:t>
            </w:r>
            <w:r>
              <w:rPr>
                <w:rFonts w:ascii="Microsoft YaHei" w:hAnsi="Microsoft YaHei" w:eastAsia="Microsoft YaHei" w:cs="Microsoft YaHei"/>
                <w:sz w:val="20"/>
                <w:szCs w:val="20"/>
                <w:spacing w:val="8"/>
                <w:position w:val="-1"/>
              </w:rPr>
              <w:t>1 600h</w:t>
            </w:r>
            <w:r>
              <w:rPr>
                <w:rFonts w:ascii="Microsoft YaHei" w:hAnsi="Microsoft YaHei" w:eastAsia="Microsoft YaHei" w:cs="Microsoft YaHei"/>
                <w:sz w:val="20"/>
                <w:szCs w:val="20"/>
                <w:spacing w:val="8"/>
              </w:rPr>
              <w:t>;年降水量为</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8"/>
                <w:position w:val="-1"/>
              </w:rPr>
              <w:t>773</w:t>
            </w:r>
            <w:r>
              <w:rPr>
                <w:rFonts w:ascii="Microsoft YaHei" w:hAnsi="Microsoft YaHei" w:eastAsia="Microsoft YaHei" w:cs="Microsoft YaHei"/>
                <w:sz w:val="20"/>
                <w:szCs w:val="20"/>
                <w:spacing w:val="8"/>
                <w:position w:val="-2"/>
              </w:rPr>
              <w:t>~</w:t>
            </w:r>
            <w:r>
              <w:rPr>
                <w:rFonts w:ascii="Microsoft YaHei" w:hAnsi="Microsoft YaHei" w:eastAsia="Microsoft YaHei" w:cs="Microsoft YaHei"/>
                <w:sz w:val="20"/>
                <w:szCs w:val="20"/>
                <w:position w:val="-2"/>
              </w:rPr>
              <w:t xml:space="preserve"> </w:t>
            </w:r>
            <w:r>
              <w:rPr>
                <w:rFonts w:ascii="Microsoft YaHei" w:hAnsi="Microsoft YaHei" w:eastAsia="Microsoft YaHei" w:cs="Microsoft YaHei"/>
                <w:sz w:val="20"/>
                <w:szCs w:val="20"/>
                <w:spacing w:val="12"/>
                <w:position w:val="-1"/>
              </w:rPr>
              <w:t>854. 6</w:t>
            </w:r>
            <w:r>
              <w:rPr>
                <w:rFonts w:ascii="Microsoft YaHei" w:hAnsi="Microsoft YaHei" w:eastAsia="Microsoft YaHei" w:cs="Microsoft YaHei"/>
                <w:sz w:val="20"/>
                <w:szCs w:val="20"/>
                <w:position w:val="-1"/>
              </w:rPr>
              <w:t>mm</w:t>
            </w:r>
            <w:r>
              <w:rPr>
                <w:rFonts w:ascii="Microsoft YaHei" w:hAnsi="Microsoft YaHei" w:eastAsia="Microsoft YaHei" w:cs="Microsoft YaHei"/>
                <w:sz w:val="20"/>
                <w:szCs w:val="20"/>
                <w:spacing w:val="12"/>
              </w:rPr>
              <w:t>;地下水位为</w:t>
            </w:r>
            <w:r>
              <w:rPr>
                <w:rFonts w:ascii="Microsoft YaHei" w:hAnsi="Microsoft YaHei" w:eastAsia="Microsoft YaHei" w:cs="Microsoft YaHei"/>
                <w:sz w:val="20"/>
                <w:szCs w:val="20"/>
                <w:spacing w:val="23"/>
              </w:rPr>
              <w:t xml:space="preserve"> </w:t>
            </w:r>
            <w:r>
              <w:rPr>
                <w:rFonts w:ascii="Microsoft YaHei" w:hAnsi="Microsoft YaHei" w:eastAsia="Microsoft YaHei" w:cs="Microsoft YaHei"/>
                <w:sz w:val="20"/>
                <w:szCs w:val="20"/>
                <w:spacing w:val="12"/>
                <w:position w:val="-1"/>
              </w:rPr>
              <w:t>1.</w:t>
            </w:r>
            <w:r>
              <w:rPr>
                <w:rFonts w:ascii="Microsoft YaHei" w:hAnsi="Microsoft YaHei" w:eastAsia="Microsoft YaHei" w:cs="Microsoft YaHei"/>
                <w:sz w:val="20"/>
                <w:szCs w:val="20"/>
                <w:spacing w:val="32"/>
                <w:position w:val="-1"/>
              </w:rPr>
              <w:t xml:space="preserve"> </w:t>
            </w:r>
            <w:r>
              <w:rPr>
                <w:rFonts w:ascii="Microsoft YaHei" w:hAnsi="Microsoft YaHei" w:eastAsia="Microsoft YaHei" w:cs="Microsoft YaHei"/>
                <w:sz w:val="20"/>
                <w:szCs w:val="20"/>
                <w:spacing w:val="12"/>
                <w:position w:val="-2"/>
              </w:rPr>
              <w:t>5~2</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32"/>
                <w:position w:val="-1"/>
              </w:rPr>
              <w:t xml:space="preserve"> </w:t>
            </w:r>
            <w:r>
              <w:rPr>
                <w:rFonts w:ascii="Microsoft YaHei" w:hAnsi="Microsoft YaHei" w:eastAsia="Microsoft YaHei" w:cs="Microsoft YaHei"/>
                <w:sz w:val="20"/>
                <w:szCs w:val="20"/>
                <w:spacing w:val="12"/>
                <w:position w:val="-1"/>
              </w:rPr>
              <w:t>5m</w:t>
            </w:r>
            <w:r>
              <w:rPr>
                <w:rFonts w:ascii="Microsoft YaHei" w:hAnsi="Microsoft YaHei" w:eastAsia="Microsoft YaHei" w:cs="Microsoft YaHei"/>
                <w:sz w:val="20"/>
                <w:szCs w:val="20"/>
                <w:spacing w:val="-26"/>
                <w:position w:val="-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在发展中</w:t>
            </w:r>
            <w:r>
              <w:rPr>
                <w:rFonts w:ascii="Microsoft YaHei" w:hAnsi="Microsoft YaHei" w:eastAsia="Microsoft YaHei" w:cs="Microsoft YaHei"/>
                <w:sz w:val="20"/>
                <w:szCs w:val="20"/>
                <w:spacing w:val="11"/>
              </w:rPr>
              <w:t>须注意涝害和轮纹病的防治</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6"/>
              </w:rPr>
              <w:t>要加强品质管理。</w:t>
            </w:r>
          </w:p>
          <w:p>
            <w:pPr>
              <w:pStyle w:val="TableText"/>
              <w:ind w:left="1731"/>
              <w:spacing w:before="79" w:line="176" w:lineRule="auto"/>
              <w:rPr>
                <w:rFonts w:ascii="Microsoft YaHei" w:hAnsi="Microsoft YaHei" w:eastAsia="Microsoft YaHei" w:cs="Microsoft YaHei"/>
              </w:rPr>
            </w:pPr>
            <w:r>
              <w:rPr>
                <w:color w:val="00AEEF"/>
                <w:spacing w:val="-3"/>
                <w:position w:val="-1"/>
              </w:rPr>
              <w:t>8.</w:t>
            </w:r>
            <w:r>
              <w:rPr>
                <w:color w:val="00AEEF"/>
                <w:spacing w:val="6"/>
                <w:position w:val="-1"/>
              </w:rPr>
              <w:t xml:space="preserve">  </w:t>
            </w:r>
            <w:r>
              <w:rPr>
                <w:rFonts w:ascii="Microsoft YaHei" w:hAnsi="Microsoft YaHei" w:eastAsia="Microsoft YaHei" w:cs="Microsoft YaHei"/>
                <w:color w:val="00AEEF"/>
                <w:spacing w:val="-3"/>
              </w:rPr>
              <w:t>陕西省</w:t>
            </w:r>
          </w:p>
          <w:p>
            <w:pPr>
              <w:ind w:left="1311" w:right="1116" w:firstLine="423"/>
              <w:spacing w:before="148" w:line="25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红富士苹果树在渭北旱塬</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陕西黄土高原部分地区</w:t>
            </w:r>
            <w:r>
              <w:rPr>
                <w:rFonts w:ascii="Microsoft YaHei" w:hAnsi="Microsoft YaHei" w:eastAsia="Microsoft YaHei" w:cs="Microsoft YaHei"/>
                <w:sz w:val="20"/>
                <w:szCs w:val="20"/>
                <w:spacing w:val="9"/>
              </w:rPr>
              <w:t>以及秦岭北麓地区均能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正常生长,并能实现早实、丰产、优质。</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2"/>
              </w:rPr>
              <w:t>红富士的经济栽培北界</w:t>
            </w:r>
            <w:r>
              <w:rPr>
                <w:rFonts w:ascii="Microsoft YaHei" w:hAnsi="Microsoft YaHei" w:eastAsia="Microsoft YaHei" w:cs="Microsoft YaHei"/>
                <w:sz w:val="20"/>
                <w:szCs w:val="20"/>
                <w:spacing w:val="1"/>
              </w:rPr>
              <w:t>在白玉山、横山以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南,西起吴旗的油城子,经过志丹县的桑园沟,东至清涧。</w:t>
            </w:r>
            <w:r>
              <w:rPr>
                <w:rFonts w:ascii="Microsoft YaHei" w:hAnsi="Microsoft YaHei" w:eastAsia="Microsoft YaHei" w:cs="Microsoft YaHei"/>
                <w:sz w:val="20"/>
                <w:szCs w:val="20"/>
                <w:spacing w:val="-30"/>
              </w:rPr>
              <w:t xml:space="preserve"> </w:t>
            </w:r>
            <w:r>
              <w:rPr>
                <w:rFonts w:ascii="Microsoft YaHei" w:hAnsi="Microsoft YaHei" w:eastAsia="Microsoft YaHei" w:cs="Microsoft YaHei"/>
                <w:sz w:val="20"/>
                <w:szCs w:val="20"/>
                <w:spacing w:val="7"/>
              </w:rPr>
              <w:t>在北纬 </w:t>
            </w:r>
            <w:r>
              <w:rPr>
                <w:rFonts w:ascii="Microsoft YaHei" w:hAnsi="Microsoft YaHei" w:eastAsia="Microsoft YaHei" w:cs="Microsoft YaHei"/>
                <w:sz w:val="20"/>
                <w:szCs w:val="20"/>
                <w:spacing w:val="7"/>
                <w:position w:val="-2"/>
              </w:rPr>
              <w:t>37。</w:t>
            </w:r>
            <w:r>
              <w:rPr>
                <w:rFonts w:ascii="Microsoft YaHei" w:hAnsi="Microsoft YaHei" w:eastAsia="Microsoft YaHei" w:cs="Microsoft YaHei"/>
                <w:sz w:val="20"/>
                <w:szCs w:val="20"/>
                <w:spacing w:val="7"/>
              </w:rPr>
              <w:t>以北、榆林</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9"/>
              </w:rPr>
              <w:t>县以南地区,选择适宜的地形和小气候条件,也可以少量栽培,但要</w:t>
            </w:r>
            <w:r>
              <w:rPr>
                <w:rFonts w:ascii="Microsoft YaHei" w:hAnsi="Microsoft YaHei" w:eastAsia="Microsoft YaHei" w:cs="Microsoft YaHei"/>
                <w:sz w:val="20"/>
                <w:szCs w:val="20"/>
                <w:spacing w:val="18"/>
              </w:rPr>
              <w:t>注意防冻。</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目前,将红富士树栽培区划为以下两个区。</w:t>
            </w:r>
          </w:p>
          <w:p>
            <w:pPr>
              <w:ind w:left="1751"/>
              <w:spacing w:before="3"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(1)最适宜区</w:t>
            </w:r>
          </w:p>
          <w:p>
            <w:pPr>
              <w:ind w:left="1310" w:right="1112" w:firstLine="421"/>
              <w:spacing w:before="106" w:line="25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rPr>
              <w:t>渭北黄土高原区,包括富县、洛川、黄陵、宜君、铜川,东起合阳、澄城、白水、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蒲城,经富平、辉县、旬邑、淳北、礼泉、乾县、永寿、彬县、</w:t>
            </w:r>
            <w:r>
              <w:rPr>
                <w:rFonts w:ascii="Microsoft YaHei" w:hAnsi="Microsoft YaHei" w:eastAsia="Microsoft YaHei" w:cs="Microsoft YaHei"/>
                <w:sz w:val="20"/>
                <w:szCs w:val="20"/>
                <w:spacing w:val="-10"/>
              </w:rPr>
              <w:t>长武,至扶风、岐山、凤</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翔、千阳、陇县、宝鸡北部原区等 </w:t>
            </w:r>
            <w:r>
              <w:rPr>
                <w:rFonts w:ascii="Microsoft YaHei" w:hAnsi="Microsoft YaHei" w:eastAsia="Microsoft YaHei" w:cs="Microsoft YaHei"/>
                <w:sz w:val="20"/>
                <w:szCs w:val="20"/>
                <w:spacing w:val="6"/>
                <w:position w:val="-2"/>
              </w:rPr>
              <w:t>20</w:t>
            </w:r>
            <w:r>
              <w:rPr>
                <w:rFonts w:ascii="Microsoft YaHei" w:hAnsi="Microsoft YaHei" w:eastAsia="Microsoft YaHei" w:cs="Microsoft YaHei"/>
                <w:sz w:val="20"/>
                <w:szCs w:val="20"/>
                <w:spacing w:val="6"/>
              </w:rPr>
              <w:t>多个县(市),以及秦岭山区的凤县等地。</w:t>
            </w:r>
            <w:r>
              <w:rPr>
                <w:rFonts w:ascii="Microsoft YaHei" w:hAnsi="Microsoft YaHei" w:eastAsia="Microsoft YaHei" w:cs="Microsoft YaHei"/>
                <w:sz w:val="20"/>
                <w:szCs w:val="20"/>
                <w:spacing w:val="-29"/>
              </w:rPr>
              <w:t xml:space="preserve"> </w:t>
            </w:r>
            <w:r>
              <w:rPr>
                <w:rFonts w:ascii="Microsoft YaHei" w:hAnsi="Microsoft YaHei" w:eastAsia="Microsoft YaHei" w:cs="Microsoft YaHei"/>
                <w:sz w:val="20"/>
                <w:szCs w:val="20"/>
                <w:spacing w:val="6"/>
              </w:rPr>
              <w:t>其</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生态条件是:年均温为</w:t>
            </w:r>
            <w:r>
              <w:rPr>
                <w:rFonts w:ascii="Microsoft YaHei" w:hAnsi="Microsoft YaHei" w:eastAsia="Microsoft YaHei" w:cs="Microsoft YaHei"/>
                <w:sz w:val="20"/>
                <w:szCs w:val="20"/>
                <w:spacing w:val="30"/>
                <w:w w:val="101"/>
              </w:rPr>
              <w:t xml:space="preserve"> </w:t>
            </w:r>
            <w:r>
              <w:rPr>
                <w:rFonts w:ascii="Microsoft YaHei" w:hAnsi="Microsoft YaHei" w:eastAsia="Microsoft YaHei" w:cs="Microsoft YaHei"/>
                <w:sz w:val="20"/>
                <w:szCs w:val="20"/>
                <w:spacing w:val="7"/>
                <w:position w:val="-1"/>
              </w:rPr>
              <w:t>7~12℃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position w:val="-1"/>
              </w:rPr>
              <w:t>1</w:t>
            </w:r>
            <w:r>
              <w:rPr>
                <w:rFonts w:ascii="Microsoft YaHei" w:hAnsi="Microsoft YaHei" w:eastAsia="Microsoft YaHei" w:cs="Microsoft YaHei"/>
                <w:sz w:val="20"/>
                <w:szCs w:val="20"/>
                <w:spacing w:val="-29"/>
                <w:position w:val="-1"/>
              </w:rPr>
              <w:t xml:space="preserve"> </w:t>
            </w:r>
            <w:r>
              <w:rPr>
                <w:rFonts w:ascii="Microsoft YaHei" w:hAnsi="Microsoft YaHei" w:eastAsia="Microsoft YaHei" w:cs="Microsoft YaHei"/>
                <w:sz w:val="20"/>
                <w:szCs w:val="20"/>
                <w:spacing w:val="7"/>
              </w:rPr>
              <w:t>月气温为</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7"/>
                <w:position w:val="-1"/>
              </w:rPr>
              <w:t>— 1. 6</w:t>
            </w:r>
            <w:r>
              <w:rPr>
                <w:rFonts w:ascii="Microsoft YaHei" w:hAnsi="Microsoft YaHei" w:eastAsia="Microsoft YaHei" w:cs="Microsoft YaHei"/>
                <w:sz w:val="20"/>
                <w:szCs w:val="20"/>
                <w:spacing w:val="7"/>
                <w:position w:val="-2"/>
              </w:rPr>
              <w:t>~ </w:t>
            </w:r>
            <w:r>
              <w:rPr>
                <w:rFonts w:ascii="Microsoft YaHei" w:hAnsi="Microsoft YaHei" w:eastAsia="Microsoft YaHei" w:cs="Microsoft YaHei"/>
                <w:sz w:val="20"/>
                <w:szCs w:val="20"/>
                <w:spacing w:val="7"/>
                <w:position w:val="-1"/>
              </w:rPr>
              <w:t>— 7. 5℃ </w:t>
            </w:r>
            <w:r>
              <w:rPr>
                <w:rFonts w:ascii="Microsoft YaHei" w:hAnsi="Microsoft YaHei" w:eastAsia="Microsoft YaHei" w:cs="Microsoft YaHei"/>
                <w:sz w:val="20"/>
                <w:szCs w:val="20"/>
                <w:spacing w:val="7"/>
              </w:rPr>
              <w:t>;年 日照时数为</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2</w:t>
            </w:r>
            <w:r>
              <w:rPr>
                <w:rFonts w:ascii="Microsoft YaHei" w:hAnsi="Microsoft YaHei" w:eastAsia="Microsoft YaHei" w:cs="Microsoft YaHei"/>
                <w:sz w:val="20"/>
                <w:szCs w:val="20"/>
                <w:spacing w:val="9"/>
                <w:position w:val="-1"/>
              </w:rPr>
              <w:t>300~2</w:t>
            </w:r>
            <w:r>
              <w:rPr>
                <w:rFonts w:ascii="Microsoft YaHei" w:hAnsi="Microsoft YaHei" w:eastAsia="Microsoft YaHei" w:cs="Microsoft YaHei"/>
                <w:sz w:val="20"/>
                <w:szCs w:val="20"/>
                <w:spacing w:val="9"/>
              </w:rPr>
              <w:t>500h,昼夜温差大,年降水量为 </w:t>
            </w:r>
            <w:r>
              <w:rPr>
                <w:rFonts w:ascii="Microsoft YaHei" w:hAnsi="Microsoft YaHei" w:eastAsia="Microsoft YaHei" w:cs="Microsoft YaHei"/>
                <w:sz w:val="20"/>
                <w:szCs w:val="20"/>
                <w:spacing w:val="9"/>
                <w:position w:val="-1"/>
              </w:rPr>
              <w:t>560~700</w:t>
            </w:r>
            <w:r>
              <w:rPr>
                <w:rFonts w:ascii="Microsoft YaHei" w:hAnsi="Microsoft YaHei" w:eastAsia="Microsoft YaHei" w:cs="Microsoft YaHei"/>
                <w:sz w:val="20"/>
                <w:szCs w:val="20"/>
                <w:position w:val="-1"/>
              </w:rPr>
              <w:t>mm</w:t>
            </w:r>
            <w:r>
              <w:rPr>
                <w:rFonts w:ascii="Microsoft YaHei" w:hAnsi="Microsoft YaHei" w:eastAsia="Microsoft YaHei" w:cs="Microsoft YaHei"/>
                <w:sz w:val="20"/>
                <w:szCs w:val="20"/>
                <w:spacing w:val="9"/>
                <w:position w:val="1"/>
              </w:rPr>
              <w:t>;海拔为 </w:t>
            </w:r>
            <w:r>
              <w:rPr>
                <w:rFonts w:ascii="Microsoft YaHei" w:hAnsi="Microsoft YaHei" w:eastAsia="Microsoft YaHei" w:cs="Microsoft YaHei"/>
                <w:sz w:val="20"/>
                <w:szCs w:val="20"/>
                <w:spacing w:val="9"/>
                <w:position w:val="-1"/>
              </w:rPr>
              <w:t>800~1</w:t>
            </w:r>
            <w:r>
              <w:rPr>
                <w:rFonts w:ascii="Microsoft YaHei" w:hAnsi="Microsoft YaHei" w:eastAsia="Microsoft YaHei" w:cs="Microsoft YaHei"/>
                <w:sz w:val="20"/>
                <w:szCs w:val="20"/>
                <w:spacing w:val="9"/>
              </w:rPr>
              <w:t>200m</w:t>
            </w:r>
            <w:r>
              <w:rPr>
                <w:rFonts w:ascii="Microsoft YaHei" w:hAnsi="Microsoft YaHei" w:eastAsia="Microsoft YaHei" w:cs="Microsoft YaHei"/>
                <w:sz w:val="20"/>
                <w:szCs w:val="20"/>
                <w:spacing w:val="9"/>
                <w:position w:val="1"/>
              </w:rPr>
              <w:t>;土</w:t>
            </w:r>
            <w:r>
              <w:rPr>
                <w:rFonts w:ascii="Microsoft YaHei" w:hAnsi="Microsoft YaHei" w:eastAsia="Microsoft YaHei" w:cs="Microsoft YaHei"/>
                <w:sz w:val="20"/>
                <w:szCs w:val="20"/>
                <w:spacing w:val="2"/>
                <w:position w:val="1"/>
              </w:rPr>
              <w:t xml:space="preserve">  </w:t>
            </w:r>
            <w:r>
              <w:rPr>
                <w:rFonts w:ascii="Microsoft YaHei" w:hAnsi="Microsoft YaHei" w:eastAsia="Microsoft YaHei" w:cs="Microsoft YaHei"/>
                <w:sz w:val="20"/>
                <w:szCs w:val="20"/>
                <w:spacing w:val="12"/>
              </w:rPr>
              <w:t>层深厚。</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12"/>
              </w:rPr>
              <w:t>该区所产红富士苹果个大</w:t>
            </w:r>
            <w:r>
              <w:rPr>
                <w:rFonts w:ascii="Microsoft YaHei" w:hAnsi="Microsoft YaHei" w:eastAsia="Microsoft YaHei" w:cs="Microsoft YaHei"/>
                <w:sz w:val="20"/>
                <w:szCs w:val="20"/>
                <w:spacing w:val="-30"/>
              </w:rPr>
              <w:t xml:space="preserve"> </w:t>
            </w:r>
            <w:r>
              <w:rPr>
                <w:rFonts w:ascii="Microsoft YaHei" w:hAnsi="Microsoft YaHei" w:eastAsia="Microsoft YaHei" w:cs="Microsoft YaHei"/>
                <w:sz w:val="20"/>
                <w:szCs w:val="20"/>
                <w:spacing w:val="12"/>
              </w:rPr>
              <w:t>、色艳</w:t>
            </w:r>
            <w:r>
              <w:rPr>
                <w:rFonts w:ascii="Microsoft YaHei" w:hAnsi="Microsoft YaHei" w:eastAsia="Microsoft YaHei" w:cs="Microsoft YaHei"/>
                <w:sz w:val="20"/>
                <w:szCs w:val="20"/>
                <w:spacing w:val="-30"/>
              </w:rPr>
              <w:t xml:space="preserve"> </w:t>
            </w:r>
            <w:r>
              <w:rPr>
                <w:rFonts w:ascii="Microsoft YaHei" w:hAnsi="Microsoft YaHei" w:eastAsia="Microsoft YaHei" w:cs="Microsoft YaHei"/>
                <w:sz w:val="20"/>
                <w:szCs w:val="20"/>
                <w:spacing w:val="12"/>
              </w:rPr>
              <w:t>、质优,多次获省</w:t>
            </w:r>
            <w:r>
              <w:rPr>
                <w:rFonts w:ascii="Microsoft YaHei" w:hAnsi="Microsoft YaHei" w:eastAsia="Microsoft YaHei" w:cs="Microsoft YaHei"/>
                <w:sz w:val="20"/>
                <w:szCs w:val="20"/>
                <w:spacing w:val="-30"/>
              </w:rPr>
              <w:t xml:space="preserve"> </w:t>
            </w:r>
            <w:r>
              <w:rPr>
                <w:rFonts w:ascii="Microsoft YaHei" w:hAnsi="Microsoft YaHei" w:eastAsia="Microsoft YaHei" w:cs="Microsoft YaHei"/>
                <w:sz w:val="20"/>
                <w:szCs w:val="20"/>
                <w:spacing w:val="12"/>
              </w:rPr>
              <w:t>、部优质果称号。</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4"/>
              </w:rPr>
              <w:t>树体健壮,果实丰产,病虫害轻,栽培省工,经济效益好,但春旱</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24"/>
              </w:rPr>
              <w:t>、伏旱时有发</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生,应注意蓄水保墒</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15"/>
              </w:rPr>
              <w:t>、适当灌溉。</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5"/>
              </w:rPr>
              <w:t>部分地区和年份有晚霜</w:t>
            </w:r>
            <w:r>
              <w:rPr>
                <w:rFonts w:ascii="Microsoft YaHei" w:hAnsi="Microsoft YaHei" w:eastAsia="Microsoft YaHei" w:cs="Microsoft YaHei"/>
                <w:sz w:val="20"/>
                <w:szCs w:val="20"/>
                <w:spacing w:val="-31"/>
              </w:rPr>
              <w:t xml:space="preserve"> </w:t>
            </w:r>
            <w:r>
              <w:rPr>
                <w:rFonts w:ascii="Microsoft YaHei" w:hAnsi="Microsoft YaHei" w:eastAsia="Microsoft YaHei" w:cs="Microsoft YaHei"/>
                <w:sz w:val="20"/>
                <w:szCs w:val="20"/>
                <w:spacing w:val="15"/>
              </w:rPr>
              <w:t>、雹灾发生,应加以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预防。</w:t>
            </w:r>
          </w:p>
          <w:p>
            <w:pPr>
              <w:ind w:left="1751"/>
              <w:spacing w:before="9"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(2)适宜区</w:t>
            </w:r>
          </w:p>
          <w:p>
            <w:pPr>
              <w:ind w:left="1309" w:right="1187" w:firstLine="427"/>
              <w:spacing w:before="106" w:line="22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position w:val="-3"/>
              </w:rPr>
              <w:t>①</w:t>
            </w:r>
            <w:r>
              <w:rPr>
                <w:rFonts w:ascii="Microsoft YaHei" w:hAnsi="Microsoft YaHei" w:eastAsia="Microsoft YaHei" w:cs="Microsoft YaHei"/>
                <w:sz w:val="20"/>
                <w:szCs w:val="20"/>
                <w:spacing w:val="37"/>
                <w:w w:val="101"/>
                <w:position w:val="-3"/>
              </w:rPr>
              <w:t xml:space="preserve"> </w:t>
            </w:r>
            <w:r>
              <w:rPr>
                <w:rFonts w:ascii="Microsoft YaHei" w:hAnsi="Microsoft YaHei" w:eastAsia="Microsoft YaHei" w:cs="Microsoft YaHei"/>
                <w:sz w:val="20"/>
                <w:szCs w:val="20"/>
                <w:spacing w:val="14"/>
              </w:rPr>
              <w:t>陕北长城沿线风沙区以南,黄龙山</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4"/>
              </w:rPr>
              <w:t>崂山以北,陕北丘陵沟壑区,包括榆</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林地区南 </w:t>
            </w:r>
            <w:r>
              <w:rPr>
                <w:rFonts w:ascii="Microsoft YaHei" w:hAnsi="Microsoft YaHei" w:eastAsia="Microsoft YaHei" w:cs="Microsoft YaHei"/>
                <w:sz w:val="20"/>
                <w:szCs w:val="20"/>
                <w:spacing w:val="15"/>
                <w:position w:val="-1"/>
              </w:rPr>
              <w:t>6</w:t>
            </w:r>
            <w:r>
              <w:rPr>
                <w:rFonts w:ascii="Microsoft YaHei" w:hAnsi="Microsoft YaHei" w:eastAsia="Microsoft YaHei" w:cs="Microsoft YaHei"/>
                <w:sz w:val="20"/>
                <w:szCs w:val="20"/>
                <w:spacing w:val="15"/>
              </w:rPr>
              <w:t>县和延安地区北 </w:t>
            </w:r>
            <w:r>
              <w:rPr>
                <w:rFonts w:ascii="Microsoft YaHei" w:hAnsi="Microsoft YaHei" w:eastAsia="Microsoft YaHei" w:cs="Microsoft YaHei"/>
                <w:sz w:val="20"/>
                <w:szCs w:val="20"/>
                <w:spacing w:val="15"/>
                <w:position w:val="-1"/>
              </w:rPr>
              <w:t>8</w:t>
            </w:r>
            <w:r>
              <w:rPr>
                <w:rFonts w:ascii="Microsoft YaHei" w:hAnsi="Microsoft YaHei" w:eastAsia="Microsoft YaHei" w:cs="Microsoft YaHei"/>
                <w:sz w:val="20"/>
                <w:szCs w:val="20"/>
                <w:spacing w:val="15"/>
              </w:rPr>
              <w:t>县</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5"/>
              </w:rPr>
              <w:t>该区生态条件是:年均温为</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15"/>
                <w:position w:val="-2"/>
              </w:rPr>
              <w:t>9~10℃ </w:t>
            </w:r>
            <w:r>
              <w:rPr>
                <w:rFonts w:ascii="Microsoft YaHei" w:hAnsi="Microsoft YaHei" w:eastAsia="Microsoft YaHei" w:cs="Microsoft YaHei"/>
                <w:sz w:val="20"/>
                <w:szCs w:val="20"/>
                <w:spacing w:val="15"/>
                <w:position w:val="1"/>
              </w:rPr>
              <w:t>, </w:t>
            </w:r>
            <w:r>
              <w:rPr>
                <w:rFonts w:ascii="Microsoft YaHei" w:hAnsi="Microsoft YaHei" w:eastAsia="Microsoft YaHei" w:cs="Microsoft YaHei"/>
                <w:sz w:val="20"/>
                <w:szCs w:val="20"/>
                <w:spacing w:val="15"/>
                <w:position w:val="-1"/>
              </w:rPr>
              <w:t>1</w:t>
            </w:r>
            <w:r>
              <w:rPr>
                <w:rFonts w:ascii="Microsoft YaHei" w:hAnsi="Microsoft YaHei" w:eastAsia="Microsoft YaHei" w:cs="Microsoft YaHei"/>
                <w:sz w:val="20"/>
                <w:szCs w:val="20"/>
                <w:spacing w:val="-35"/>
                <w:position w:val="-1"/>
              </w:rPr>
              <w:t xml:space="preserve"> </w:t>
            </w:r>
            <w:r>
              <w:rPr>
                <w:rFonts w:ascii="Microsoft YaHei" w:hAnsi="Microsoft YaHei" w:eastAsia="Microsoft YaHei" w:cs="Microsoft YaHei"/>
                <w:sz w:val="20"/>
                <w:szCs w:val="20"/>
                <w:spacing w:val="15"/>
              </w:rPr>
              <w:t>月</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平均气温为—5</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29"/>
                <w:position w:val="-1"/>
              </w:rPr>
              <w:t xml:space="preserve"> </w:t>
            </w:r>
            <w:r>
              <w:rPr>
                <w:rFonts w:ascii="Microsoft YaHei" w:hAnsi="Microsoft YaHei" w:eastAsia="Microsoft YaHei" w:cs="Microsoft YaHei"/>
                <w:sz w:val="20"/>
                <w:szCs w:val="20"/>
                <w:spacing w:val="7"/>
                <w:position w:val="-1"/>
              </w:rPr>
              <w:t>6~7.</w:t>
            </w:r>
            <w:r>
              <w:rPr>
                <w:rFonts w:ascii="Microsoft YaHei" w:hAnsi="Microsoft YaHei" w:eastAsia="Microsoft YaHei" w:cs="Microsoft YaHei"/>
                <w:sz w:val="20"/>
                <w:szCs w:val="20"/>
                <w:spacing w:val="18"/>
                <w:w w:val="101"/>
                <w:position w:val="-1"/>
              </w:rPr>
              <w:t xml:space="preserve"> </w:t>
            </w:r>
            <w:r>
              <w:rPr>
                <w:rFonts w:ascii="Microsoft YaHei" w:hAnsi="Microsoft YaHei" w:eastAsia="Microsoft YaHei" w:cs="Microsoft YaHei"/>
                <w:sz w:val="20"/>
                <w:szCs w:val="20"/>
                <w:spacing w:val="7"/>
              </w:rPr>
              <w:t>8℃,年降水量为</w:t>
            </w:r>
            <w:r>
              <w:rPr>
                <w:rFonts w:ascii="Microsoft YaHei" w:hAnsi="Microsoft YaHei" w:eastAsia="Microsoft YaHei" w:cs="Microsoft YaHei"/>
                <w:sz w:val="20"/>
                <w:szCs w:val="20"/>
                <w:spacing w:val="7"/>
                <w:position w:val="-1"/>
              </w:rPr>
              <w:t>410~500</w:t>
            </w:r>
            <w:r>
              <w:rPr>
                <w:rFonts w:ascii="Microsoft YaHei" w:hAnsi="Microsoft YaHei" w:eastAsia="Microsoft YaHei" w:cs="Microsoft YaHei"/>
                <w:sz w:val="20"/>
                <w:szCs w:val="20"/>
                <w:position w:val="-1"/>
              </w:rPr>
              <w:t>mm</w:t>
            </w:r>
            <w:r>
              <w:rPr>
                <w:rFonts w:ascii="Microsoft YaHei" w:hAnsi="Microsoft YaHei" w:eastAsia="Microsoft YaHei" w:cs="Microsoft YaHei"/>
                <w:sz w:val="20"/>
                <w:szCs w:val="20"/>
                <w:spacing w:val="7"/>
                <w:position w:val="2"/>
              </w:rPr>
              <w:t>。</w:t>
            </w:r>
            <w:r>
              <w:rPr>
                <w:rFonts w:ascii="Microsoft YaHei" w:hAnsi="Microsoft YaHei" w:eastAsia="Microsoft YaHei" w:cs="Microsoft YaHei"/>
                <w:sz w:val="20"/>
                <w:szCs w:val="20"/>
                <w:spacing w:val="7"/>
                <w:position w:val="1"/>
              </w:rPr>
              <w:t>海拔为 </w:t>
            </w:r>
            <w:r>
              <w:rPr>
                <w:rFonts w:ascii="Microsoft YaHei" w:hAnsi="Microsoft YaHei" w:eastAsia="Microsoft YaHei" w:cs="Microsoft YaHei"/>
                <w:sz w:val="20"/>
                <w:szCs w:val="20"/>
                <w:spacing w:val="7"/>
                <w:position w:val="-1"/>
              </w:rPr>
              <w:t>900~1</w:t>
            </w:r>
            <w:r>
              <w:rPr>
                <w:rFonts w:ascii="Microsoft YaHei" w:hAnsi="Microsoft YaHei" w:eastAsia="Microsoft YaHei" w:cs="Microsoft YaHei"/>
                <w:sz w:val="20"/>
                <w:szCs w:val="20"/>
                <w:spacing w:val="7"/>
              </w:rPr>
              <w:t>000m,主</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要土壤为黑泸土及黄绵土交错分布。该区由于雨水少,风沙大,蒸发量</w:t>
            </w:r>
            <w:r>
              <w:rPr>
                <w:rFonts w:ascii="Microsoft YaHei" w:hAnsi="Microsoft YaHei" w:eastAsia="Microsoft YaHei" w:cs="Microsoft YaHei"/>
                <w:sz w:val="20"/>
                <w:szCs w:val="20"/>
                <w:spacing w:val="16"/>
              </w:rPr>
              <w:t>也大,应</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注意水土保持,建立防风固沙林,加强防旱保墒。</w:t>
            </w:r>
          </w:p>
          <w:p>
            <w:pPr>
              <w:ind w:left="1312" w:right="1112" w:firstLine="423"/>
              <w:spacing w:before="101" w:line="20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position w:val="-3"/>
              </w:rPr>
              <w:t>②</w:t>
            </w:r>
            <w:r>
              <w:rPr>
                <w:rFonts w:ascii="Microsoft YaHei" w:hAnsi="Microsoft YaHei" w:eastAsia="Microsoft YaHei" w:cs="Microsoft YaHei"/>
                <w:sz w:val="20"/>
                <w:szCs w:val="20"/>
                <w:spacing w:val="24"/>
                <w:w w:val="101"/>
                <w:position w:val="-3"/>
              </w:rPr>
              <w:t xml:space="preserve"> </w:t>
            </w:r>
            <w:r>
              <w:rPr>
                <w:rFonts w:ascii="Microsoft YaHei" w:hAnsi="Microsoft YaHei" w:eastAsia="Microsoft YaHei" w:cs="Microsoft YaHei"/>
                <w:sz w:val="20"/>
                <w:szCs w:val="20"/>
                <w:spacing w:val="6"/>
              </w:rPr>
              <w:t>秦岭北麓关中平原区</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该区西接甘肃,东邻河南,包括潼关</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华阴</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华县</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6"/>
              </w:rPr>
              <w:t>渭南、临潼、长安、</w:t>
            </w:r>
            <w:r>
              <w:rPr>
                <w:sz w:val="20"/>
                <w:szCs w:val="20"/>
                <w:position w:val="-3"/>
              </w:rPr>
              <w:drawing>
                <wp:inline distT="0" distB="0" distL="0" distR="0">
                  <wp:extent cx="101007" cy="114738"/>
                  <wp:effectExtent l="0" t="0" r="0" b="0"/>
                  <wp:docPr id="196" name="IM 196"/>
                  <wp:cNvGraphicFramePr/>
                  <a:graphic>
                    <a:graphicData uri="http://schemas.openxmlformats.org/drawingml/2006/picture">
                      <pic:pic>
                        <pic:nvPicPr>
                          <pic:cNvPr id="196" name="IM 196"/>
                          <pic:cNvPicPr/>
                        </pic:nvPicPr>
                        <pic:blipFill>
                          <a:blip r:embed="rId101"/>
                          <a:stretch>
                            <a:fillRect/>
                          </a:stretch>
                        </pic:blipFill>
                        <pic:spPr>
                          <a:xfrm rot="0">
                            <a:off x="0" y="0"/>
                            <a:ext cx="101007" cy="114738"/>
                          </a:xfrm>
                          <a:prstGeom prst="rect">
                            <a:avLst/>
                          </a:prstGeom>
                        </pic:spPr>
                      </pic:pic>
                    </a:graphicData>
                  </a:graphic>
                </wp:inline>
              </w:drawing>
            </w:r>
            <w:r>
              <w:rPr>
                <w:rFonts w:ascii="Microsoft YaHei" w:hAnsi="Microsoft YaHei" w:eastAsia="Microsoft YaHei" w:cs="Microsoft YaHei"/>
                <w:sz w:val="20"/>
                <w:szCs w:val="20"/>
                <w:spacing w:val="-6"/>
              </w:rPr>
              <w:t>邑区、周至、眉县、宝鸡市等平原及</w:t>
            </w:r>
            <w:r>
              <w:rPr>
                <w:rFonts w:ascii="Microsoft YaHei" w:hAnsi="Microsoft YaHei" w:eastAsia="Microsoft YaHei" w:cs="Microsoft YaHei"/>
                <w:sz w:val="20"/>
                <w:szCs w:val="20"/>
                <w:spacing w:val="-7"/>
              </w:rPr>
              <w:t>沿秦岭北麓地区。该区生</w:t>
            </w:r>
          </w:p>
          <w:p>
            <w:pPr>
              <w:pStyle w:val="TableText"/>
              <w:spacing w:line="302" w:lineRule="auto"/>
              <w:rPr/>
            </w:pPr>
            <w:r/>
          </w:p>
          <w:p>
            <w:pPr>
              <w:pStyle w:val="TableText"/>
              <w:ind w:firstLine="8006"/>
              <w:spacing w:line="409" w:lineRule="exact"/>
              <w:rPr/>
            </w:pPr>
            <w:r>
              <w:rPr>
                <w:position w:val="-8"/>
              </w:rPr>
              <w:pict>
                <v:group id="_x0000_s1230" style="mso-position-vertical-relative:line;mso-position-horizontal-relative:char;width:21pt;height:20.45pt;" filled="false" stroked="false" coordsize="420,409" coordorigin="0,0">
                  <v:group id="_x0000_s1232" style="position:absolute;left:0;top:0;width:420;height:409;" filled="false" stroked="false" coordsize="420,409" coordorigin="0,0">
                    <v:shape id="_x0000_s1234" style="position:absolute;left:0;top:47;width:68;height:282;" filled="false" strokecolor="#00AEEF" strokeweight="0.38pt" coordsize="68,282" coordorigin="0,0" path="m64,3c26,41,3,93,3,150c3,198,20,242,47,277e">
                      <v:stroke joinstyle="miter" miterlimit="4"/>
                    </v:shape>
                    <v:shape id="_x0000_s1236" style="position:absolute;left:34;top:0;width:370;height:177;" filled="false" strokecolor="#00AEEF" strokeweight="0.96pt" coordsize="370,177" coordorigin="0,0" path="m359,167c345,77,268,9,175,9c103,9,40,50,9,111e">
                      <v:stroke joinstyle="miter" miterlimit="4"/>
                    </v:shape>
                    <v:shape id="_x0000_s1238"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240" style="position:absolute;left:31;top:268;width:315;height:126;" filled="false" strokecolor="#00AEEF" strokeweight="0.96pt" coordsize="315,126" coordorigin="0,0" path="m9,9c39,73,103,116,178,116c226,116,271,97,304,67e">
                      <v:stroke joinstyle="miter" miterlimit="4"/>
                    </v:shape>
                    <v:shape id="_x0000_s1242" style="position:absolute;left:42;top:29;width:317;height:337;" filled="false" strokecolor="#00AEEF" strokeweight="0.38pt" coordsize="317,337" coordorigin="0,0" path="m100,318c120,327,143,333,167,333c231,333,286,296,313,242m153,3c69,11,3,81,3,168e">
                      <v:stroke joinstyle="miter" miterlimit="4"/>
                    </v:shape>
                  </v:group>
                  <v:shape id="_x0000_s1244" style="position:absolute;left:-20;top:-20;width:460;height:449;" filled="false" stroked="false" type="#_x0000_t202">
                    <v:fill on="false"/>
                    <v:stroke on="false"/>
                    <v:path/>
                    <v:imagedata o:title=""/>
                    <o:lock v:ext="edit" aspectratio="false"/>
                    <v:textbox inset="0mm,0mm,0mm,0mm">
                      <w:txbxContent>
                        <w:p>
                          <w:pPr>
                            <w:ind w:left="147"/>
                            <w:spacing w:before="156" w:line="189" w:lineRule="auto"/>
                            <w:rPr>
                              <w:rFonts w:ascii="Arial" w:hAnsi="Arial" w:eastAsia="Arial" w:cs="Arial"/>
                              <w:sz w:val="17"/>
                              <w:szCs w:val="17"/>
                            </w:rPr>
                          </w:pPr>
                          <w:r>
                            <w:rPr>
                              <w:rFonts w:ascii="Arial" w:hAnsi="Arial" w:eastAsia="Arial" w:cs="Arial"/>
                              <w:sz w:val="17"/>
                              <w:szCs w:val="17"/>
                              <w:spacing w:val="17"/>
                            </w:rPr>
                            <w:t>73</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198" name="IM 198"/>
                  <wp:cNvGraphicFramePr/>
                  <a:graphic>
                    <a:graphicData uri="http://schemas.openxmlformats.org/drawingml/2006/picture">
                      <pic:pic>
                        <pic:nvPicPr>
                          <pic:cNvPr id="198" name="IM 198"/>
                          <pic:cNvPicPr/>
                        </pic:nvPicPr>
                        <pic:blipFill>
                          <a:blip r:embed="rId102"/>
                          <a:stretch>
                            <a:fillRect/>
                          </a:stretch>
                        </pic:blipFill>
                        <pic:spPr>
                          <a:xfrm rot="0">
                            <a:off x="0" y="0"/>
                            <a:ext cx="4535030" cy="35693"/>
                          </a:xfrm>
                          <a:prstGeom prst="rect">
                            <a:avLst/>
                          </a:prstGeom>
                        </pic:spPr>
                      </pic:pic>
                    </a:graphicData>
                  </a:graphic>
                </wp:inline>
              </w:drawing>
            </w:r>
          </w:p>
          <w:p>
            <w:pPr>
              <w:pStyle w:val="TableText"/>
              <w:spacing w:line="252" w:lineRule="auto"/>
              <w:rPr/>
            </w:pPr>
            <w:r/>
          </w:p>
          <w:p>
            <w:pPr>
              <w:pStyle w:val="TableText"/>
              <w:ind w:left="1201" w:right="1248"/>
              <w:spacing w:before="86" w:line="242"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态条件是:年均温为 </w:t>
            </w:r>
            <w:r>
              <w:rPr>
                <w:rFonts w:ascii="Microsoft YaHei" w:hAnsi="Microsoft YaHei" w:eastAsia="Microsoft YaHei" w:cs="Microsoft YaHei"/>
                <w:sz w:val="20"/>
                <w:szCs w:val="20"/>
                <w:spacing w:val="9"/>
                <w:position w:val="-1"/>
              </w:rPr>
              <w:t>12. 8</w:t>
            </w:r>
            <w:r>
              <w:rPr>
                <w:sz w:val="20"/>
                <w:szCs w:val="20"/>
                <w:spacing w:val="9"/>
                <w:position w:val="-1"/>
              </w:rPr>
              <w:t>~</w:t>
            </w:r>
            <w:r>
              <w:rPr>
                <w:rFonts w:ascii="Microsoft YaHei" w:hAnsi="Microsoft YaHei" w:eastAsia="Microsoft YaHei" w:cs="Microsoft YaHei"/>
                <w:sz w:val="20"/>
                <w:szCs w:val="20"/>
                <w:spacing w:val="9"/>
                <w:position w:val="-1"/>
              </w:rPr>
              <w:t>14. 1℃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position w:val="-1"/>
              </w:rPr>
              <w:t>1</w:t>
            </w:r>
            <w:r>
              <w:rPr>
                <w:rFonts w:ascii="Microsoft YaHei" w:hAnsi="Microsoft YaHei" w:eastAsia="Microsoft YaHei" w:cs="Microsoft YaHei"/>
                <w:sz w:val="20"/>
                <w:szCs w:val="20"/>
                <w:spacing w:val="9"/>
              </w:rPr>
              <w:t>月平均气温为—1</w:t>
            </w:r>
            <w:r>
              <w:rPr>
                <w:rFonts w:ascii="Microsoft YaHei" w:hAnsi="Microsoft YaHei" w:eastAsia="Microsoft YaHei" w:cs="Microsoft YaHei"/>
                <w:sz w:val="20"/>
                <w:szCs w:val="20"/>
                <w:spacing w:val="9"/>
                <w:position w:val="-1"/>
              </w:rPr>
              <w:t>. 0</w:t>
            </w:r>
            <w:r>
              <w:rPr>
                <w:sz w:val="20"/>
                <w:szCs w:val="20"/>
                <w:spacing w:val="9"/>
                <w:position w:val="-1"/>
              </w:rPr>
              <w:t>~</w:t>
            </w:r>
            <w:r>
              <w:rPr>
                <w:rFonts w:ascii="Microsoft YaHei" w:hAnsi="Microsoft YaHei" w:eastAsia="Microsoft YaHei" w:cs="Microsoft YaHei"/>
                <w:sz w:val="20"/>
                <w:szCs w:val="20"/>
                <w:spacing w:val="9"/>
                <w:position w:val="-1"/>
              </w:rPr>
              <w:t>1. </w:t>
            </w:r>
            <w:r>
              <w:rPr>
                <w:rFonts w:ascii="Microsoft YaHei" w:hAnsi="Microsoft YaHei" w:eastAsia="Microsoft YaHei" w:cs="Microsoft YaHei"/>
                <w:sz w:val="20"/>
                <w:szCs w:val="20"/>
                <w:spacing w:val="9"/>
              </w:rPr>
              <w:t>7℃,年日照时数</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position w:val="1"/>
              </w:rPr>
              <w:t>为 </w:t>
            </w:r>
            <w:r>
              <w:rPr>
                <w:rFonts w:ascii="Microsoft YaHei" w:hAnsi="Microsoft YaHei" w:eastAsia="Microsoft YaHei" w:cs="Microsoft YaHei"/>
                <w:sz w:val="20"/>
                <w:szCs w:val="20"/>
                <w:spacing w:val="10"/>
              </w:rPr>
              <w:t>1</w:t>
            </w:r>
            <w:r>
              <w:rPr>
                <w:rFonts w:ascii="Microsoft YaHei" w:hAnsi="Microsoft YaHei" w:eastAsia="Microsoft YaHei" w:cs="Microsoft YaHei"/>
                <w:sz w:val="20"/>
                <w:szCs w:val="20"/>
                <w:spacing w:val="10"/>
                <w:position w:val="-1"/>
              </w:rPr>
              <w:t>800</w:t>
            </w:r>
            <w:r>
              <w:rPr>
                <w:sz w:val="20"/>
                <w:szCs w:val="20"/>
                <w:spacing w:val="10"/>
                <w:position w:val="-1"/>
              </w:rPr>
              <w:t>~</w:t>
            </w:r>
            <w:r>
              <w:rPr>
                <w:rFonts w:ascii="Microsoft YaHei" w:hAnsi="Microsoft YaHei" w:eastAsia="Microsoft YaHei" w:cs="Microsoft YaHei"/>
                <w:sz w:val="20"/>
                <w:szCs w:val="20"/>
                <w:spacing w:val="10"/>
                <w:position w:val="-1"/>
              </w:rPr>
              <w:t>2</w:t>
            </w:r>
            <w:r>
              <w:rPr>
                <w:rFonts w:ascii="Microsoft YaHei" w:hAnsi="Microsoft YaHei" w:eastAsia="Microsoft YaHei" w:cs="Microsoft YaHei"/>
                <w:sz w:val="20"/>
                <w:szCs w:val="20"/>
                <w:spacing w:val="10"/>
              </w:rPr>
              <w:t>300h,年降水量为 600</w:t>
            </w:r>
            <w:r>
              <w:rPr>
                <w:sz w:val="20"/>
                <w:szCs w:val="20"/>
                <w:spacing w:val="10"/>
              </w:rPr>
              <w:t>~</w:t>
            </w:r>
            <w:r>
              <w:rPr>
                <w:rFonts w:ascii="Microsoft YaHei" w:hAnsi="Microsoft YaHei" w:eastAsia="Microsoft YaHei" w:cs="Microsoft YaHei"/>
                <w:sz w:val="20"/>
                <w:szCs w:val="20"/>
                <w:spacing w:val="10"/>
              </w:rPr>
              <w:t>730</w:t>
            </w:r>
            <w:r>
              <w:rPr>
                <w:rFonts w:ascii="Microsoft YaHei" w:hAnsi="Microsoft YaHei" w:eastAsia="Microsoft YaHei" w:cs="Microsoft YaHei"/>
                <w:sz w:val="20"/>
                <w:szCs w:val="20"/>
              </w:rPr>
              <w:t>mm</w:t>
            </w:r>
            <w:r>
              <w:rPr>
                <w:rFonts w:ascii="Microsoft YaHei" w:hAnsi="Microsoft YaHei" w:eastAsia="Microsoft YaHei" w:cs="Microsoft YaHei"/>
                <w:sz w:val="20"/>
                <w:szCs w:val="20"/>
                <w:spacing w:val="10"/>
              </w:rPr>
              <w:t>,海拔为 </w:t>
            </w:r>
            <w:r>
              <w:rPr>
                <w:rFonts w:ascii="Microsoft YaHei" w:hAnsi="Microsoft YaHei" w:eastAsia="Microsoft YaHei" w:cs="Microsoft YaHei"/>
                <w:sz w:val="20"/>
                <w:szCs w:val="20"/>
                <w:spacing w:val="10"/>
                <w:position w:val="-1"/>
              </w:rPr>
              <w:t>600</w:t>
            </w:r>
            <w:r>
              <w:rPr>
                <w:sz w:val="20"/>
                <w:szCs w:val="20"/>
                <w:spacing w:val="10"/>
                <w:position w:val="-1"/>
              </w:rPr>
              <w:t>~</w:t>
            </w:r>
            <w:r>
              <w:rPr>
                <w:rFonts w:ascii="Microsoft YaHei" w:hAnsi="Microsoft YaHei" w:eastAsia="Microsoft YaHei" w:cs="Microsoft YaHei"/>
                <w:sz w:val="20"/>
                <w:szCs w:val="20"/>
                <w:spacing w:val="10"/>
                <w:position w:val="-1"/>
              </w:rPr>
              <w:t>1</w:t>
            </w:r>
            <w:r>
              <w:rPr>
                <w:rFonts w:ascii="Microsoft YaHei" w:hAnsi="Microsoft YaHei" w:eastAsia="Microsoft YaHei" w:cs="Microsoft YaHei"/>
                <w:sz w:val="20"/>
                <w:szCs w:val="20"/>
                <w:spacing w:val="10"/>
              </w:rPr>
              <w:t>000m</w:t>
            </w:r>
            <w:r>
              <w:rPr>
                <w:rFonts w:ascii="Microsoft YaHei" w:hAnsi="Microsoft YaHei" w:eastAsia="Microsoft YaHei" w:cs="Microsoft YaHei"/>
                <w:sz w:val="20"/>
                <w:szCs w:val="20"/>
                <w:spacing w:val="10"/>
                <w:position w:val="2"/>
              </w:rPr>
              <w:t>。</w:t>
            </w:r>
            <w:r>
              <w:rPr>
                <w:rFonts w:ascii="Microsoft YaHei" w:hAnsi="Microsoft YaHei" w:eastAsia="Microsoft YaHei" w:cs="Microsoft YaHei"/>
                <w:sz w:val="20"/>
                <w:szCs w:val="20"/>
                <w:spacing w:val="10"/>
                <w:position w:val="1"/>
              </w:rPr>
              <w:t>该区 </w:t>
            </w:r>
            <w:r>
              <w:rPr>
                <w:rFonts w:ascii="Microsoft YaHei" w:hAnsi="Microsoft YaHei" w:eastAsia="Microsoft YaHei" w:cs="Microsoft YaHei"/>
                <w:sz w:val="20"/>
                <w:szCs w:val="20"/>
                <w:spacing w:val="10"/>
                <w:position w:val="-1"/>
              </w:rPr>
              <w:t>8</w:t>
            </w:r>
            <w:r>
              <w:rPr>
                <w:sz w:val="20"/>
                <w:szCs w:val="20"/>
                <w:spacing w:val="10"/>
                <w:position w:val="-1"/>
              </w:rPr>
              <w:t>~</w:t>
            </w:r>
            <w:r>
              <w:rPr>
                <w:rFonts w:ascii="Microsoft YaHei" w:hAnsi="Microsoft YaHei" w:eastAsia="Microsoft YaHei" w:cs="Microsoft YaHei"/>
                <w:sz w:val="20"/>
                <w:szCs w:val="20"/>
                <w:spacing w:val="10"/>
                <w:position w:val="-1"/>
              </w:rPr>
              <w:t>10</w:t>
            </w:r>
            <w:r>
              <w:rPr>
                <w:rFonts w:ascii="Microsoft YaHei" w:hAnsi="Microsoft YaHei" w:eastAsia="Microsoft YaHei" w:cs="Microsoft YaHei"/>
                <w:sz w:val="20"/>
                <w:szCs w:val="20"/>
                <w:spacing w:val="2"/>
                <w:position w:val="-1"/>
              </w:rPr>
              <w:t xml:space="preserve"> </w:t>
            </w:r>
            <w:r>
              <w:rPr>
                <w:rFonts w:ascii="Microsoft YaHei" w:hAnsi="Microsoft YaHei" w:eastAsia="Microsoft YaHei" w:cs="Microsoft YaHei"/>
                <w:sz w:val="20"/>
                <w:szCs w:val="20"/>
                <w:spacing w:val="15"/>
              </w:rPr>
              <w:t>月阴雨较多,光照不足,土质坚硬,病虫害较重,应注意土壤改良、病虫害</w:t>
            </w:r>
            <w:r>
              <w:rPr>
                <w:rFonts w:ascii="Microsoft YaHei" w:hAnsi="Microsoft YaHei" w:eastAsia="Microsoft YaHei" w:cs="Microsoft YaHei"/>
                <w:sz w:val="20"/>
                <w:szCs w:val="20"/>
                <w:spacing w:val="14"/>
              </w:rPr>
              <w:t>防治和</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改善树冠通风透光条件。</w:t>
            </w:r>
          </w:p>
          <w:p>
            <w:pPr>
              <w:pStyle w:val="TableText"/>
              <w:ind w:left="1617"/>
              <w:spacing w:before="61" w:line="177" w:lineRule="auto"/>
              <w:rPr>
                <w:rFonts w:ascii="Microsoft YaHei" w:hAnsi="Microsoft YaHei" w:eastAsia="Microsoft YaHei" w:cs="Microsoft YaHei"/>
              </w:rPr>
            </w:pPr>
            <w:r>
              <w:rPr>
                <w:color w:val="00AEEF"/>
                <w:spacing w:val="-5"/>
                <w:position w:val="-1"/>
              </w:rPr>
              <w:t>9.</w:t>
            </w:r>
            <w:r>
              <w:rPr>
                <w:color w:val="00AEEF"/>
                <w:spacing w:val="12"/>
                <w:position w:val="-1"/>
              </w:rPr>
              <w:t xml:space="preserve">  </w:t>
            </w:r>
            <w:r>
              <w:rPr>
                <w:rFonts w:ascii="Microsoft YaHei" w:hAnsi="Microsoft YaHei" w:eastAsia="Microsoft YaHei" w:cs="Microsoft YaHei"/>
                <w:color w:val="00AEEF"/>
                <w:spacing w:val="-5"/>
              </w:rPr>
              <w:t>山西省</w:t>
            </w:r>
          </w:p>
          <w:p>
            <w:pPr>
              <w:ind w:left="1200" w:right="1225" w:firstLine="421"/>
              <w:spacing w:before="147" w:line="235"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红富士苹果树栽培北限为忻定盆地</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26"/>
                <w:position w:val="1"/>
              </w:rPr>
              <w:t xml:space="preserve"> </w:t>
            </w:r>
            <w:r>
              <w:rPr>
                <w:rFonts w:ascii="Microsoft YaHei" w:hAnsi="Microsoft YaHei" w:eastAsia="Microsoft YaHei" w:cs="Microsoft YaHei"/>
                <w:sz w:val="20"/>
                <w:szCs w:val="20"/>
                <w:spacing w:val="6"/>
              </w:rPr>
              <w:t>适宜区在北纬 </w:t>
            </w:r>
            <w:r>
              <w:rPr>
                <w:rFonts w:ascii="Microsoft YaHei" w:hAnsi="Microsoft YaHei" w:eastAsia="Microsoft YaHei" w:cs="Microsoft YaHei"/>
                <w:sz w:val="20"/>
                <w:szCs w:val="20"/>
                <w:spacing w:val="6"/>
                <w:position w:val="-2"/>
              </w:rPr>
              <w:t>38。</w:t>
            </w:r>
            <w:r>
              <w:rPr>
                <w:rFonts w:ascii="Microsoft YaHei" w:hAnsi="Microsoft YaHei" w:eastAsia="Microsoft YaHei" w:cs="Microsoft YaHei"/>
                <w:sz w:val="20"/>
                <w:szCs w:val="20"/>
                <w:spacing w:val="6"/>
              </w:rPr>
              <w:t>以南地区,即运城</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4"/>
              </w:rPr>
              <w:t>临汾、晋城、长治、晋中、阳泉</w:t>
            </w:r>
            <w:r>
              <w:rPr>
                <w:rFonts w:ascii="Microsoft YaHei" w:hAnsi="Microsoft YaHei" w:eastAsia="Microsoft YaHei" w:cs="Microsoft YaHei"/>
                <w:sz w:val="20"/>
                <w:szCs w:val="20"/>
                <w:spacing w:val="25"/>
                <w:w w:val="101"/>
              </w:rPr>
              <w:t xml:space="preserve"> </w:t>
            </w:r>
            <w:r>
              <w:rPr>
                <w:rFonts w:ascii="Microsoft YaHei" w:hAnsi="Microsoft YaHei" w:eastAsia="Microsoft YaHei" w:cs="Microsoft YaHei"/>
                <w:sz w:val="20"/>
                <w:szCs w:val="20"/>
                <w:spacing w:val="4"/>
                <w:position w:val="-2"/>
              </w:rPr>
              <w:t>6</w:t>
            </w:r>
            <w:r>
              <w:rPr>
                <w:rFonts w:ascii="Microsoft YaHei" w:hAnsi="Microsoft YaHei" w:eastAsia="Microsoft YaHei" w:cs="Microsoft YaHei"/>
                <w:sz w:val="20"/>
                <w:szCs w:val="20"/>
                <w:spacing w:val="4"/>
              </w:rPr>
              <w:t>个地(市)和太原、吕梁部分地区,最适宜区在运</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城</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临汾和晋城 3个地区</w:t>
            </w:r>
            <w:r>
              <w:rPr>
                <w:rFonts w:ascii="Microsoft YaHei" w:hAnsi="Microsoft YaHei" w:eastAsia="Microsoft YaHei" w:cs="Microsoft YaHei"/>
                <w:sz w:val="20"/>
                <w:szCs w:val="20"/>
                <w:spacing w:val="1"/>
                <w:position w:val="1"/>
              </w:rPr>
              <w:t>。</w:t>
            </w:r>
          </w:p>
          <w:p>
            <w:pPr>
              <w:pStyle w:val="TableText"/>
              <w:ind w:left="1627"/>
              <w:spacing w:before="54" w:line="176" w:lineRule="auto"/>
              <w:rPr>
                <w:rFonts w:ascii="Microsoft YaHei" w:hAnsi="Microsoft YaHei" w:eastAsia="Microsoft YaHei" w:cs="Microsoft YaHei"/>
              </w:rPr>
            </w:pPr>
            <w:r>
              <w:rPr>
                <w:color w:val="00AEEF"/>
                <w:spacing w:val="1"/>
                <w:position w:val="-1"/>
              </w:rPr>
              <w:t>10.  </w:t>
            </w:r>
            <w:r>
              <w:rPr>
                <w:rFonts w:ascii="Microsoft YaHei" w:hAnsi="Microsoft YaHei" w:eastAsia="Microsoft YaHei" w:cs="Microsoft YaHei"/>
                <w:color w:val="00AEEF"/>
                <w:spacing w:val="1"/>
              </w:rPr>
              <w:t>宁夏回族自治区</w:t>
            </w:r>
          </w:p>
          <w:p>
            <w:pPr>
              <w:pStyle w:val="TableText"/>
              <w:ind w:left="1198" w:right="1300" w:firstLine="419"/>
              <w:spacing w:before="150" w:line="244"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21"/>
              </w:rPr>
              <w:t>银川以南引黄灌区为红富士苹果适宜栽植区。</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spacing w:val="21"/>
              </w:rPr>
              <w:t>其</w:t>
            </w:r>
            <w:r>
              <w:rPr>
                <w:rFonts w:ascii="Microsoft YaHei" w:hAnsi="Microsoft YaHei" w:eastAsia="Microsoft YaHei" w:cs="Microsoft YaHei"/>
                <w:sz w:val="20"/>
                <w:szCs w:val="20"/>
                <w:spacing w:val="20"/>
              </w:rPr>
              <w:t>生态条件是:年均温为</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position w:val="-1"/>
              </w:rPr>
              <w:t>8. 9℃ </w:t>
            </w:r>
            <w:r>
              <w:rPr>
                <w:rFonts w:ascii="Microsoft YaHei" w:hAnsi="Microsoft YaHei" w:eastAsia="Microsoft YaHei" w:cs="Microsoft YaHei"/>
                <w:sz w:val="20"/>
                <w:szCs w:val="20"/>
                <w:spacing w:val="9"/>
              </w:rPr>
              <w:t>,1月平均气温为—7</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5℃,绝对最低气温为—24℃,年日照时数为 </w:t>
            </w:r>
            <w:r>
              <w:rPr>
                <w:rFonts w:ascii="Microsoft YaHei" w:hAnsi="Microsoft YaHei" w:eastAsia="Microsoft YaHei" w:cs="Microsoft YaHei"/>
                <w:sz w:val="20"/>
                <w:szCs w:val="20"/>
                <w:spacing w:val="9"/>
                <w:position w:val="-1"/>
              </w:rPr>
              <w:t>29</w:t>
            </w:r>
            <w:r>
              <w:rPr>
                <w:rFonts w:ascii="Microsoft YaHei" w:hAnsi="Microsoft YaHei" w:eastAsia="Microsoft YaHei" w:cs="Microsoft YaHei"/>
                <w:sz w:val="20"/>
                <w:szCs w:val="20"/>
                <w:spacing w:val="8"/>
                <w:position w:val="-1"/>
              </w:rPr>
              <w:t>00</w:t>
            </w:r>
            <w:r>
              <w:rPr>
                <w:sz w:val="20"/>
                <w:szCs w:val="20"/>
                <w:spacing w:val="8"/>
                <w:position w:val="-2"/>
              </w:rPr>
              <w:t>~</w:t>
            </w:r>
            <w:r>
              <w:rPr>
                <w:sz w:val="20"/>
                <w:szCs w:val="20"/>
                <w:position w:val="-2"/>
              </w:rPr>
              <w:t xml:space="preserve"> </w:t>
            </w:r>
            <w:r>
              <w:rPr>
                <w:rFonts w:ascii="Microsoft YaHei" w:hAnsi="Microsoft YaHei" w:eastAsia="Microsoft YaHei" w:cs="Microsoft YaHei"/>
                <w:sz w:val="20"/>
                <w:szCs w:val="20"/>
                <w:spacing w:val="10"/>
                <w:position w:val="-1"/>
              </w:rPr>
              <w:t>3</w:t>
            </w:r>
            <w:r>
              <w:rPr>
                <w:rFonts w:ascii="Microsoft YaHei" w:hAnsi="Microsoft YaHei" w:eastAsia="Microsoft YaHei" w:cs="Microsoft YaHei"/>
                <w:sz w:val="20"/>
                <w:szCs w:val="20"/>
                <w:spacing w:val="10"/>
              </w:rPr>
              <w:t>000h,平均日较差 13</w:t>
            </w:r>
            <w:r>
              <w:rPr>
                <w:sz w:val="20"/>
                <w:szCs w:val="20"/>
                <w:spacing w:val="10"/>
              </w:rPr>
              <w:t>~</w:t>
            </w:r>
            <w:r>
              <w:rPr>
                <w:rFonts w:ascii="Microsoft YaHei" w:hAnsi="Microsoft YaHei" w:eastAsia="Microsoft YaHei" w:cs="Microsoft YaHei"/>
                <w:sz w:val="20"/>
                <w:szCs w:val="20"/>
                <w:spacing w:val="10"/>
              </w:rPr>
              <w:t>14℃,无霜期为 </w:t>
            </w:r>
            <w:r>
              <w:rPr>
                <w:rFonts w:ascii="Microsoft YaHei" w:hAnsi="Microsoft YaHei" w:eastAsia="Microsoft YaHei" w:cs="Microsoft YaHei"/>
                <w:sz w:val="20"/>
                <w:szCs w:val="20"/>
                <w:spacing w:val="10"/>
                <w:position w:val="-1"/>
              </w:rPr>
              <w:t>150</w:t>
            </w:r>
            <w:r>
              <w:rPr>
                <w:sz w:val="20"/>
                <w:szCs w:val="20"/>
                <w:spacing w:val="10"/>
                <w:position w:val="-1"/>
              </w:rPr>
              <w:t>~</w:t>
            </w:r>
            <w:r>
              <w:rPr>
                <w:rFonts w:ascii="Microsoft YaHei" w:hAnsi="Microsoft YaHei" w:eastAsia="Microsoft YaHei" w:cs="Microsoft YaHei"/>
                <w:sz w:val="20"/>
                <w:szCs w:val="20"/>
                <w:spacing w:val="10"/>
                <w:position w:val="-1"/>
              </w:rPr>
              <w:t>162</w:t>
            </w:r>
            <w:r>
              <w:rPr>
                <w:rFonts w:ascii="Microsoft YaHei" w:hAnsi="Microsoft YaHei" w:eastAsia="Microsoft YaHei" w:cs="Microsoft YaHei"/>
                <w:sz w:val="20"/>
                <w:szCs w:val="20"/>
                <w:spacing w:val="10"/>
              </w:rPr>
              <w:t>天</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近年气温回升,红富士苹</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果树已从银川以南灌区扩大到银川以北地区,即整个宁夏平原地区均为红富士</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13"/>
              </w:rPr>
              <w:t>苹果发展区,树体生长正常,可以安全越冬。</w:t>
            </w:r>
          </w:p>
          <w:p>
            <w:pPr>
              <w:pStyle w:val="TableText"/>
              <w:ind w:left="1627"/>
              <w:spacing w:before="66" w:line="176" w:lineRule="auto"/>
              <w:rPr>
                <w:rFonts w:ascii="Microsoft YaHei" w:hAnsi="Microsoft YaHei" w:eastAsia="Microsoft YaHei" w:cs="Microsoft YaHei"/>
              </w:rPr>
            </w:pPr>
            <w:r>
              <w:rPr>
                <w:color w:val="00AEEF"/>
                <w:spacing w:val="-3"/>
                <w:position w:val="-1"/>
              </w:rPr>
              <w:t>11.  </w:t>
            </w:r>
            <w:r>
              <w:rPr>
                <w:rFonts w:ascii="Microsoft YaHei" w:hAnsi="Microsoft YaHei" w:eastAsia="Microsoft YaHei" w:cs="Microsoft YaHei"/>
                <w:color w:val="00AEEF"/>
                <w:spacing w:val="-3"/>
              </w:rPr>
              <w:t>甘肃省</w:t>
            </w:r>
          </w:p>
          <w:p>
            <w:pPr>
              <w:pStyle w:val="TableText"/>
              <w:ind w:left="1198" w:right="1300" w:firstLine="438"/>
              <w:spacing w:before="136"/>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已确定红富士苹果树最适宜生态指标值为:年均温为 </w:t>
            </w:r>
            <w:r>
              <w:rPr>
                <w:rFonts w:ascii="Microsoft YaHei" w:hAnsi="Microsoft YaHei" w:eastAsia="Microsoft YaHei" w:cs="Microsoft YaHei"/>
                <w:sz w:val="20"/>
                <w:szCs w:val="20"/>
                <w:spacing w:val="12"/>
                <w:position w:val="-1"/>
              </w:rPr>
              <w:t>8</w:t>
            </w:r>
            <w:r>
              <w:rPr>
                <w:sz w:val="20"/>
                <w:szCs w:val="20"/>
                <w:spacing w:val="12"/>
                <w:position w:val="-1"/>
              </w:rPr>
              <w:t>~</w:t>
            </w:r>
            <w:r>
              <w:rPr>
                <w:rFonts w:ascii="Microsoft YaHei" w:hAnsi="Microsoft YaHei" w:eastAsia="Microsoft YaHei" w:cs="Microsoft YaHei"/>
                <w:sz w:val="20"/>
                <w:szCs w:val="20"/>
                <w:spacing w:val="12"/>
                <w:position w:val="-1"/>
              </w:rPr>
              <w:t>12℃ ,6</w:t>
            </w:r>
            <w:r>
              <w:rPr>
                <w:sz w:val="20"/>
                <w:szCs w:val="20"/>
                <w:spacing w:val="12"/>
                <w:position w:val="-1"/>
              </w:rPr>
              <w:t>~</w:t>
            </w:r>
            <w:r>
              <w:rPr>
                <w:rFonts w:ascii="Microsoft YaHei" w:hAnsi="Microsoft YaHei" w:eastAsia="Microsoft YaHei" w:cs="Microsoft YaHei"/>
                <w:sz w:val="20"/>
                <w:szCs w:val="20"/>
                <w:spacing w:val="12"/>
                <w:position w:val="-1"/>
              </w:rPr>
              <w:t>8</w:t>
            </w:r>
            <w:r>
              <w:rPr>
                <w:rFonts w:ascii="Microsoft YaHei" w:hAnsi="Microsoft YaHei" w:eastAsia="Microsoft YaHei" w:cs="Microsoft YaHei"/>
                <w:sz w:val="20"/>
                <w:szCs w:val="20"/>
                <w:spacing w:val="12"/>
              </w:rPr>
              <w:t>月平均</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9"/>
              </w:rPr>
              <w:t>气温为 </w:t>
            </w:r>
            <w:r>
              <w:rPr>
                <w:rFonts w:ascii="Microsoft YaHei" w:hAnsi="Microsoft YaHei" w:eastAsia="Microsoft YaHei" w:cs="Microsoft YaHei"/>
                <w:sz w:val="20"/>
                <w:szCs w:val="20"/>
                <w:spacing w:val="9"/>
                <w:position w:val="-1"/>
              </w:rPr>
              <w:t>18</w:t>
            </w:r>
            <w:r>
              <w:rPr>
                <w:sz w:val="20"/>
                <w:szCs w:val="20"/>
                <w:spacing w:val="9"/>
                <w:position w:val="-1"/>
              </w:rPr>
              <w:t>~</w:t>
            </w:r>
            <w:r>
              <w:rPr>
                <w:rFonts w:ascii="Microsoft YaHei" w:hAnsi="Microsoft YaHei" w:eastAsia="Microsoft YaHei" w:cs="Microsoft YaHei"/>
                <w:sz w:val="20"/>
                <w:szCs w:val="20"/>
                <w:spacing w:val="9"/>
                <w:position w:val="-1"/>
              </w:rPr>
              <w:t>24℃ </w:t>
            </w:r>
            <w:r>
              <w:rPr>
                <w:rFonts w:ascii="Microsoft YaHei" w:hAnsi="Microsoft YaHei" w:eastAsia="Microsoft YaHei" w:cs="Microsoft YaHei"/>
                <w:sz w:val="20"/>
                <w:szCs w:val="20"/>
                <w:spacing w:val="9"/>
              </w:rPr>
              <w:t>;年降水量为 200</w:t>
            </w:r>
            <w:r>
              <w:rPr>
                <w:sz w:val="20"/>
                <w:szCs w:val="20"/>
                <w:spacing w:val="9"/>
              </w:rPr>
              <w:t>~</w:t>
            </w:r>
            <w:r>
              <w:rPr>
                <w:rFonts w:ascii="Microsoft YaHei" w:hAnsi="Microsoft YaHei" w:eastAsia="Microsoft YaHei" w:cs="Microsoft YaHei"/>
                <w:sz w:val="20"/>
                <w:szCs w:val="20"/>
                <w:spacing w:val="9"/>
              </w:rPr>
              <w:t>300</w:t>
            </w:r>
            <w:r>
              <w:rPr>
                <w:rFonts w:ascii="Microsoft YaHei" w:hAnsi="Microsoft YaHei" w:eastAsia="Microsoft YaHei" w:cs="Microsoft YaHei"/>
                <w:sz w:val="20"/>
                <w:szCs w:val="20"/>
              </w:rPr>
              <w:t>mm</w:t>
            </w:r>
            <w:r>
              <w:rPr>
                <w:rFonts w:ascii="Microsoft YaHei" w:hAnsi="Microsoft YaHei" w:eastAsia="Microsoft YaHei" w:cs="Microsoft YaHei"/>
                <w:sz w:val="20"/>
                <w:szCs w:val="20"/>
                <w:spacing w:val="9"/>
              </w:rPr>
              <w:t>,35℃及以上天数少于 </w:t>
            </w:r>
            <w:r>
              <w:rPr>
                <w:rFonts w:ascii="Microsoft YaHei" w:hAnsi="Microsoft YaHei" w:eastAsia="Microsoft YaHei" w:cs="Microsoft YaHei"/>
                <w:sz w:val="20"/>
                <w:szCs w:val="20"/>
                <w:spacing w:val="9"/>
                <w:position w:val="-1"/>
              </w:rPr>
              <w:t>5</w:t>
            </w:r>
            <w:r>
              <w:rPr>
                <w:rFonts w:ascii="Microsoft YaHei" w:hAnsi="Microsoft YaHei" w:eastAsia="Microsoft YaHei" w:cs="Microsoft YaHei"/>
                <w:sz w:val="20"/>
                <w:szCs w:val="20"/>
                <w:spacing w:val="9"/>
              </w:rPr>
              <w:t>天</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position w:val="-1"/>
              </w:rPr>
              <w:t>1</w:t>
            </w:r>
            <w:r>
              <w:rPr>
                <w:rFonts w:ascii="Microsoft YaHei" w:hAnsi="Microsoft YaHei" w:eastAsia="Microsoft YaHei" w:cs="Microsoft YaHei"/>
                <w:sz w:val="20"/>
                <w:szCs w:val="20"/>
                <w:spacing w:val="9"/>
              </w:rPr>
              <w:t>月平</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均温度为—8</w:t>
            </w:r>
            <w:r>
              <w:rPr>
                <w:sz w:val="20"/>
                <w:szCs w:val="20"/>
                <w:spacing w:val="11"/>
              </w:rPr>
              <w:t>~</w:t>
            </w:r>
            <w:r>
              <w:rPr>
                <w:rFonts w:ascii="Microsoft YaHei" w:hAnsi="Microsoft YaHei" w:eastAsia="Microsoft YaHei" w:cs="Microsoft YaHei"/>
                <w:sz w:val="20"/>
                <w:szCs w:val="20"/>
                <w:spacing w:val="11"/>
              </w:rPr>
              <w:t>—10℃,年蒸发量为 </w:t>
            </w:r>
            <w:r>
              <w:rPr>
                <w:rFonts w:ascii="Microsoft YaHei" w:hAnsi="Microsoft YaHei" w:eastAsia="Microsoft YaHei" w:cs="Microsoft YaHei"/>
                <w:sz w:val="20"/>
                <w:szCs w:val="20"/>
                <w:spacing w:val="11"/>
                <w:position w:val="-1"/>
              </w:rPr>
              <w:t>1000</w:t>
            </w:r>
            <w:r>
              <w:rPr>
                <w:sz w:val="20"/>
                <w:szCs w:val="20"/>
                <w:spacing w:val="11"/>
                <w:position w:val="-1"/>
              </w:rPr>
              <w:t>~</w:t>
            </w:r>
            <w:r>
              <w:rPr>
                <w:rFonts w:ascii="Microsoft YaHei" w:hAnsi="Microsoft YaHei" w:eastAsia="Microsoft YaHei" w:cs="Microsoft YaHei"/>
                <w:sz w:val="20"/>
                <w:szCs w:val="20"/>
                <w:spacing w:val="11"/>
                <w:position w:val="-1"/>
              </w:rPr>
              <w:t>2</w:t>
            </w:r>
            <w:r>
              <w:rPr>
                <w:rFonts w:ascii="Microsoft YaHei" w:hAnsi="Microsoft YaHei" w:eastAsia="Microsoft YaHei" w:cs="Microsoft YaHei"/>
                <w:sz w:val="20"/>
                <w:szCs w:val="20"/>
                <w:spacing w:val="11"/>
              </w:rPr>
              <w:t>000</w:t>
            </w:r>
            <w:r>
              <w:rPr>
                <w:rFonts w:ascii="Microsoft YaHei" w:hAnsi="Microsoft YaHei" w:eastAsia="Microsoft YaHei" w:cs="Microsoft YaHei"/>
                <w:sz w:val="20"/>
                <w:szCs w:val="20"/>
              </w:rPr>
              <w:t>mm</w:t>
            </w:r>
            <w:r>
              <w:rPr>
                <w:rFonts w:ascii="Microsoft YaHei" w:hAnsi="Microsoft YaHei" w:eastAsia="Microsoft YaHei" w:cs="Microsoft YaHei"/>
                <w:sz w:val="20"/>
                <w:szCs w:val="20"/>
                <w:spacing w:val="11"/>
              </w:rPr>
              <w:t>,夏季平均空气相对湿度为</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2"/>
              </w:rPr>
              <w:t>60%</w:t>
            </w:r>
            <w:r>
              <w:rPr>
                <w:sz w:val="20"/>
                <w:szCs w:val="20"/>
                <w:spacing w:val="12"/>
              </w:rPr>
              <w:t>~</w:t>
            </w:r>
            <w:r>
              <w:rPr>
                <w:rFonts w:ascii="Microsoft YaHei" w:hAnsi="Microsoft YaHei" w:eastAsia="Microsoft YaHei" w:cs="Microsoft YaHei"/>
                <w:sz w:val="20"/>
                <w:szCs w:val="20"/>
                <w:spacing w:val="12"/>
              </w:rPr>
              <w:t>70%,海拔为 </w:t>
            </w:r>
            <w:r>
              <w:rPr>
                <w:rFonts w:ascii="Microsoft YaHei" w:hAnsi="Microsoft YaHei" w:eastAsia="Microsoft YaHei" w:cs="Microsoft YaHei"/>
                <w:sz w:val="20"/>
                <w:szCs w:val="20"/>
                <w:spacing w:val="12"/>
                <w:position w:val="-1"/>
              </w:rPr>
              <w:t>1000</w:t>
            </w:r>
            <w:r>
              <w:rPr>
                <w:sz w:val="20"/>
                <w:szCs w:val="20"/>
                <w:spacing w:val="12"/>
                <w:position w:val="-1"/>
              </w:rPr>
              <w:t>~</w:t>
            </w:r>
            <w:r>
              <w:rPr>
                <w:rFonts w:ascii="Microsoft YaHei" w:hAnsi="Microsoft YaHei" w:eastAsia="Microsoft YaHei" w:cs="Microsoft YaHei"/>
                <w:sz w:val="20"/>
                <w:szCs w:val="20"/>
                <w:spacing w:val="12"/>
                <w:position w:val="-1"/>
              </w:rPr>
              <w:t>1600</w:t>
            </w:r>
            <w:r>
              <w:rPr>
                <w:rFonts w:ascii="Microsoft YaHei" w:hAnsi="Microsoft YaHei" w:eastAsia="Microsoft YaHei" w:cs="Microsoft YaHei"/>
                <w:sz w:val="20"/>
                <w:szCs w:val="20"/>
                <w:spacing w:val="11"/>
                <w:position w:val="-1"/>
              </w:rPr>
              <w:t>m</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据此划分以下两个区</w:t>
            </w:r>
            <w:r>
              <w:rPr>
                <w:rFonts w:ascii="Microsoft YaHei" w:hAnsi="Microsoft YaHei" w:eastAsia="Microsoft YaHei" w:cs="Microsoft YaHei"/>
                <w:sz w:val="20"/>
                <w:szCs w:val="20"/>
                <w:spacing w:val="11"/>
                <w:position w:val="1"/>
              </w:rPr>
              <w:t>。</w:t>
            </w:r>
          </w:p>
          <w:p>
            <w:pPr>
              <w:ind w:left="1638"/>
              <w:spacing w:before="10"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(1)最适宜区</w:t>
            </w:r>
          </w:p>
          <w:p>
            <w:pPr>
              <w:pStyle w:val="TableText"/>
              <w:ind w:left="1199" w:right="1248" w:firstLine="418"/>
              <w:spacing w:before="108" w:line="24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包括庆阳地区的西峰、合水、正宁、宁县、镇原等地,天水市除张家川以</w:t>
            </w:r>
            <w:r>
              <w:rPr>
                <w:rFonts w:ascii="Microsoft YaHei" w:hAnsi="Microsoft YaHei" w:eastAsia="Microsoft YaHei" w:cs="Microsoft YaHei"/>
                <w:sz w:val="20"/>
                <w:szCs w:val="20"/>
                <w:spacing w:val="1"/>
              </w:rPr>
              <w:t>外的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全部地区,陇南地区的西部和北部的礼县,平</w:t>
            </w:r>
            <w:r>
              <w:rPr>
                <w:rFonts w:ascii="Microsoft YaHei" w:hAnsi="Microsoft YaHei" w:eastAsia="Microsoft YaHei" w:cs="Microsoft YaHei"/>
                <w:sz w:val="20"/>
                <w:szCs w:val="20"/>
                <w:spacing w:val="6"/>
              </w:rPr>
              <w:t>凉地区的平凉市和泾川、崇信、灵台</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position w:val="-1"/>
              </w:rPr>
              <w:t>3</w:t>
            </w:r>
            <w:r>
              <w:rPr>
                <w:rFonts w:ascii="Microsoft YaHei" w:hAnsi="Microsoft YaHei" w:eastAsia="Microsoft YaHei" w:cs="Microsoft YaHei"/>
                <w:sz w:val="20"/>
                <w:szCs w:val="20"/>
                <w:spacing w:val="8"/>
              </w:rPr>
              <w:t>县,兰州市的5个区</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该地区的生态条件是:年均温为8</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8"/>
              </w:rPr>
              <w:t>3</w:t>
            </w:r>
            <w:r>
              <w:rPr>
                <w:sz w:val="20"/>
                <w:szCs w:val="20"/>
                <w:spacing w:val="8"/>
              </w:rPr>
              <w:t>~</w:t>
            </w:r>
            <w:r>
              <w:rPr>
                <w:rFonts w:ascii="Microsoft YaHei" w:hAnsi="Microsoft YaHei" w:eastAsia="Microsoft YaHei" w:cs="Microsoft YaHei"/>
                <w:sz w:val="20"/>
                <w:szCs w:val="20"/>
                <w:spacing w:val="8"/>
              </w:rPr>
              <w:t>11℃,6</w:t>
            </w:r>
            <w:r>
              <w:rPr>
                <w:sz w:val="20"/>
                <w:szCs w:val="20"/>
                <w:spacing w:val="8"/>
              </w:rPr>
              <w:t>~</w:t>
            </w:r>
            <w:r>
              <w:rPr>
                <w:rFonts w:ascii="Microsoft YaHei" w:hAnsi="Microsoft YaHei" w:eastAsia="Microsoft YaHei" w:cs="Microsoft YaHei"/>
                <w:sz w:val="20"/>
                <w:szCs w:val="20"/>
                <w:spacing w:val="8"/>
              </w:rPr>
              <w:t>8月平均气温</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19</w:t>
            </w:r>
            <w:r>
              <w:rPr>
                <w:sz w:val="20"/>
                <w:szCs w:val="20"/>
                <w:spacing w:val="1"/>
              </w:rPr>
              <w:t>~</w:t>
            </w:r>
            <w:r>
              <w:rPr>
                <w:rFonts w:ascii="Microsoft YaHei" w:hAnsi="Microsoft YaHei" w:eastAsia="Microsoft YaHei" w:cs="Microsoft YaHei"/>
                <w:sz w:val="20"/>
                <w:szCs w:val="20"/>
                <w:spacing w:val="1"/>
              </w:rPr>
              <w:t>22℃,1月平均气温为—6</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6"/>
                <w:position w:val="-1"/>
              </w:rPr>
              <w:t xml:space="preserve"> </w:t>
            </w:r>
            <w:r>
              <w:rPr>
                <w:rFonts w:ascii="Microsoft YaHei" w:hAnsi="Microsoft YaHei" w:eastAsia="Microsoft YaHei" w:cs="Microsoft YaHei"/>
                <w:sz w:val="20"/>
                <w:szCs w:val="20"/>
                <w:spacing w:val="1"/>
                <w:position w:val="-1"/>
              </w:rPr>
              <w:t>9</w:t>
            </w:r>
            <w:r>
              <w:rPr>
                <w:sz w:val="20"/>
                <w:szCs w:val="20"/>
                <w:spacing w:val="1"/>
                <w:position w:val="-1"/>
              </w:rPr>
              <w:t>~</w:t>
            </w:r>
            <w:r>
              <w:rPr>
                <w:rFonts w:ascii="Microsoft YaHei" w:hAnsi="Microsoft YaHei" w:eastAsia="Microsoft YaHei" w:cs="Microsoft YaHei"/>
                <w:sz w:val="20"/>
                <w:szCs w:val="20"/>
                <w:spacing w:val="1"/>
                <w:position w:val="-1"/>
              </w:rPr>
              <w:t>—2.</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
              </w:rPr>
              <w:t>4℃,年极端最低气温为—23</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1"/>
                <w:position w:val="-1"/>
              </w:rPr>
              <w:t>1</w:t>
            </w:r>
            <w:r>
              <w:rPr>
                <w:sz w:val="20"/>
                <w:szCs w:val="20"/>
                <w:spacing w:val="1"/>
                <w:position w:val="-1"/>
              </w:rPr>
              <w:t>~</w:t>
            </w:r>
            <w:r>
              <w:rPr>
                <w:rFonts w:ascii="Microsoft YaHei" w:hAnsi="Microsoft YaHei" w:eastAsia="Microsoft YaHei" w:cs="Microsoft YaHei"/>
                <w:sz w:val="20"/>
                <w:szCs w:val="20"/>
                <w:spacing w:val="1"/>
                <w:position w:val="-1"/>
              </w:rPr>
              <w:t>—16.</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1"/>
              </w:rPr>
              <w:t>6℃,夏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季平均空气相对湿度为</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13"/>
              </w:rPr>
              <w:t>60%</w:t>
            </w:r>
            <w:r>
              <w:rPr>
                <w:sz w:val="20"/>
                <w:szCs w:val="20"/>
                <w:spacing w:val="13"/>
              </w:rPr>
              <w:t>~</w:t>
            </w:r>
            <w:r>
              <w:rPr>
                <w:rFonts w:ascii="Microsoft YaHei" w:hAnsi="Microsoft YaHei" w:eastAsia="Microsoft YaHei" w:cs="Microsoft YaHei"/>
                <w:sz w:val="20"/>
                <w:szCs w:val="20"/>
                <w:spacing w:val="13"/>
              </w:rPr>
              <w:t>70%,年降水量为 </w:t>
            </w:r>
            <w:r>
              <w:rPr>
                <w:rFonts w:ascii="Microsoft YaHei" w:hAnsi="Microsoft YaHei" w:eastAsia="Microsoft YaHei" w:cs="Microsoft YaHei"/>
                <w:sz w:val="20"/>
                <w:szCs w:val="20"/>
                <w:spacing w:val="13"/>
                <w:position w:val="-1"/>
              </w:rPr>
              <w:t>474. 4</w:t>
            </w:r>
            <w:r>
              <w:rPr>
                <w:sz w:val="20"/>
                <w:szCs w:val="20"/>
                <w:spacing w:val="13"/>
                <w:position w:val="-1"/>
              </w:rPr>
              <w:t>~</w:t>
            </w:r>
            <w:r>
              <w:rPr>
                <w:rFonts w:ascii="Microsoft YaHei" w:hAnsi="Microsoft YaHei" w:eastAsia="Microsoft YaHei" w:cs="Microsoft YaHei"/>
                <w:sz w:val="20"/>
                <w:szCs w:val="20"/>
                <w:spacing w:val="13"/>
                <w:position w:val="-1"/>
              </w:rPr>
              <w:t>663. </w:t>
            </w:r>
            <w:r>
              <w:rPr>
                <w:rFonts w:ascii="Microsoft YaHei" w:hAnsi="Microsoft YaHei" w:eastAsia="Microsoft YaHei" w:cs="Microsoft YaHei"/>
                <w:sz w:val="20"/>
                <w:szCs w:val="20"/>
                <w:spacing w:val="13"/>
              </w:rPr>
              <w:t>8</w:t>
            </w:r>
            <w:r>
              <w:rPr>
                <w:rFonts w:ascii="Microsoft YaHei" w:hAnsi="Microsoft YaHei" w:eastAsia="Microsoft YaHei" w:cs="Microsoft YaHei"/>
                <w:sz w:val="20"/>
                <w:szCs w:val="20"/>
              </w:rPr>
              <w:t>mm</w:t>
            </w:r>
            <w:r>
              <w:rPr>
                <w:rFonts w:ascii="Microsoft YaHei" w:hAnsi="Microsoft YaHei" w:eastAsia="Microsoft YaHei" w:cs="Microsoft YaHei"/>
                <w:sz w:val="20"/>
                <w:szCs w:val="20"/>
                <w:spacing w:val="13"/>
              </w:rPr>
              <w:t>,海拔为</w:t>
            </w:r>
            <w:r>
              <w:rPr>
                <w:rFonts w:ascii="Microsoft YaHei" w:hAnsi="Microsoft YaHei" w:eastAsia="Microsoft YaHei" w:cs="Microsoft YaHei"/>
                <w:sz w:val="20"/>
                <w:szCs w:val="20"/>
                <w:spacing w:val="26"/>
                <w:w w:val="101"/>
              </w:rPr>
              <w:t xml:space="preserve"> </w:t>
            </w:r>
            <w:r>
              <w:rPr>
                <w:rFonts w:ascii="Microsoft YaHei" w:hAnsi="Microsoft YaHei" w:eastAsia="Microsoft YaHei" w:cs="Microsoft YaHei"/>
                <w:sz w:val="20"/>
                <w:szCs w:val="20"/>
                <w:spacing w:val="13"/>
                <w:position w:val="-1"/>
              </w:rPr>
              <w:t>1</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9"/>
                <w:position w:val="-1"/>
              </w:rPr>
              <w:t>028. 8</w:t>
            </w:r>
            <w:r>
              <w:rPr>
                <w:sz w:val="20"/>
                <w:szCs w:val="20"/>
                <w:spacing w:val="9"/>
                <w:position w:val="-1"/>
              </w:rPr>
              <w:t>~</w:t>
            </w:r>
            <w:r>
              <w:rPr>
                <w:rFonts w:ascii="Microsoft YaHei" w:hAnsi="Microsoft YaHei" w:eastAsia="Microsoft YaHei" w:cs="Microsoft YaHei"/>
                <w:sz w:val="20"/>
                <w:szCs w:val="20"/>
                <w:spacing w:val="9"/>
                <w:position w:val="-1"/>
              </w:rPr>
              <w:t>1</w:t>
            </w:r>
            <w:r>
              <w:rPr>
                <w:rFonts w:ascii="Microsoft YaHei" w:hAnsi="Microsoft YaHei" w:eastAsia="Microsoft YaHei" w:cs="Microsoft YaHei"/>
                <w:sz w:val="20"/>
                <w:szCs w:val="20"/>
                <w:spacing w:val="9"/>
              </w:rPr>
              <w:t>577m,年均日照时数为 </w:t>
            </w:r>
            <w:r>
              <w:rPr>
                <w:rFonts w:ascii="Microsoft YaHei" w:hAnsi="Microsoft YaHei" w:eastAsia="Microsoft YaHei" w:cs="Microsoft YaHei"/>
                <w:sz w:val="20"/>
                <w:szCs w:val="20"/>
                <w:spacing w:val="9"/>
                <w:position w:val="-1"/>
              </w:rPr>
              <w:t>2032. 1</w:t>
            </w:r>
            <w:r>
              <w:rPr>
                <w:sz w:val="20"/>
                <w:szCs w:val="20"/>
                <w:spacing w:val="9"/>
                <w:position w:val="-1"/>
              </w:rPr>
              <w:t>~</w:t>
            </w:r>
            <w:r>
              <w:rPr>
                <w:rFonts w:ascii="Microsoft YaHei" w:hAnsi="Microsoft YaHei" w:eastAsia="Microsoft YaHei" w:cs="Microsoft YaHei"/>
                <w:sz w:val="20"/>
                <w:szCs w:val="20"/>
                <w:spacing w:val="9"/>
                <w:position w:val="-1"/>
              </w:rPr>
              <w:t>2607. 6h</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该区所产红富士苹果个</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5"/>
              </w:rPr>
              <w:t>大、色艳,糖度高、品质佳、成本低。</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5"/>
              </w:rPr>
              <w:t>在全国苹果评比中,名列榜首。</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5"/>
              </w:rPr>
              <w:t>但该区苹果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病虫害较重,春旱</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5"/>
              </w:rPr>
              <w:t>伏旱多有发生,雨季集中在</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14"/>
                <w:position w:val="-2"/>
              </w:rPr>
              <w:t>7</w:t>
            </w:r>
            <w:r>
              <w:rPr>
                <w:sz w:val="20"/>
                <w:szCs w:val="20"/>
                <w:spacing w:val="14"/>
                <w:position w:val="-2"/>
              </w:rPr>
              <w:t>~</w:t>
            </w:r>
            <w:r>
              <w:rPr>
                <w:rFonts w:ascii="Microsoft YaHei" w:hAnsi="Microsoft YaHei" w:eastAsia="Microsoft YaHei" w:cs="Microsoft YaHei"/>
                <w:sz w:val="20"/>
                <w:szCs w:val="20"/>
                <w:spacing w:val="14"/>
                <w:position w:val="-2"/>
              </w:rPr>
              <w:t>9</w:t>
            </w:r>
            <w:r>
              <w:rPr>
                <w:rFonts w:ascii="Microsoft YaHei" w:hAnsi="Microsoft YaHei" w:eastAsia="Microsoft YaHei" w:cs="Microsoft YaHei"/>
                <w:sz w:val="20"/>
                <w:szCs w:val="20"/>
                <w:spacing w:val="14"/>
              </w:rPr>
              <w:t>月</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4"/>
              </w:rPr>
              <w:t>,要加强防旱保墒和病虫</w:t>
            </w:r>
          </w:p>
          <w:p>
            <w:pPr>
              <w:pStyle w:val="TableText"/>
              <w:ind w:firstLine="1206"/>
              <w:spacing w:before="201" w:line="408" w:lineRule="exact"/>
              <w:rPr/>
            </w:pPr>
            <w:r>
              <w:rPr>
                <w:position w:val="-8"/>
              </w:rPr>
              <w:pict>
                <v:group id="_x0000_s1246" style="mso-position-vertical-relative:line;mso-position-horizontal-relative:char;width:21pt;height:20.45pt;" filled="false" stroked="false" coordsize="420,409" coordorigin="0,0">
                  <v:group id="_x0000_s1248" style="position:absolute;left:0;top:0;width:420;height:409;" filled="false" stroked="false" coordsize="420,409" coordorigin="0,0">
                    <v:shape id="_x0000_s1250" style="position:absolute;left:0;top:47;width:68;height:282;" filled="false" strokecolor="#00AEEF" strokeweight="0.38pt" coordsize="68,282" coordorigin="0,0" path="m64,3c26,41,3,93,3,150c3,198,20,242,47,277e">
                      <v:stroke joinstyle="miter" miterlimit="4"/>
                    </v:shape>
                    <v:shape id="_x0000_s1252" style="position:absolute;left:34;top:0;width:370;height:177;" filled="false" strokecolor="#00AEEF" strokeweight="0.96pt" coordsize="370,177" coordorigin="0,0" path="m359,167c345,77,268,9,175,9c103,9,40,50,9,111e">
                      <v:stroke joinstyle="miter" miterlimit="4"/>
                    </v:shape>
                    <v:shape id="_x0000_s1254"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256" style="position:absolute;left:31;top:268;width:315;height:126;" filled="false" strokecolor="#00AEEF" strokeweight="0.96pt" coordsize="315,126" coordorigin="0,0" path="m9,9c39,73,103,116,178,116c226,116,271,97,304,67e">
                      <v:stroke joinstyle="miter" miterlimit="4"/>
                    </v:shape>
                    <v:shape id="_x0000_s1258" style="position:absolute;left:42;top:29;width:317;height:337;" filled="false" strokecolor="#00AEEF" strokeweight="0.38pt" coordsize="317,337" coordorigin="0,0" path="m100,318c120,327,143,333,167,333c231,333,286,296,313,242m153,3c69,11,3,81,3,168e">
                      <v:stroke joinstyle="miter" miterlimit="4"/>
                    </v:shape>
                  </v:group>
                  <v:shape id="_x0000_s1260" style="position:absolute;left:-20;top:-20;width:460;height:449;" filled="false" stroked="false" type="#_x0000_t202">
                    <v:fill on="false"/>
                    <v:stroke on="false"/>
                    <v:path/>
                    <v:imagedata o:title=""/>
                    <o:lock v:ext="edit" aspectratio="false"/>
                    <v:textbox inset="0mm,0mm,0mm,0mm">
                      <w:txbxContent>
                        <w:p>
                          <w:pPr>
                            <w:ind w:left="147"/>
                            <w:spacing w:before="157" w:line="187" w:lineRule="auto"/>
                            <w:rPr>
                              <w:rFonts w:ascii="Arial" w:hAnsi="Arial" w:eastAsia="Arial" w:cs="Arial"/>
                              <w:sz w:val="17"/>
                              <w:szCs w:val="17"/>
                            </w:rPr>
                          </w:pPr>
                          <w:r>
                            <w:rPr>
                              <w:rFonts w:ascii="Arial" w:hAnsi="Arial" w:eastAsia="Arial" w:cs="Arial"/>
                              <w:sz w:val="17"/>
                              <w:szCs w:val="17"/>
                              <w:spacing w:val="17"/>
                            </w:rPr>
                            <w:t>74</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4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四、红富士苹果优质生产技术</w:t>
            </w:r>
          </w:p>
          <w:p>
            <w:pPr>
              <w:ind w:firstLine="1300"/>
              <w:spacing w:line="56" w:lineRule="exact"/>
              <w:rPr/>
            </w:pPr>
            <w:r>
              <w:rPr>
                <w:position w:val="-1"/>
              </w:rPr>
              <w:drawing>
                <wp:inline distT="0" distB="0" distL="0" distR="0">
                  <wp:extent cx="4535017" cy="35693"/>
                  <wp:effectExtent l="0" t="0" r="0" b="0"/>
                  <wp:docPr id="200" name="IM 200"/>
                  <wp:cNvGraphicFramePr/>
                  <a:graphic>
                    <a:graphicData uri="http://schemas.openxmlformats.org/drawingml/2006/picture">
                      <pic:pic>
                        <pic:nvPicPr>
                          <pic:cNvPr id="200" name="IM 200"/>
                          <pic:cNvPicPr/>
                        </pic:nvPicPr>
                        <pic:blipFill>
                          <a:blip r:embed="rId103"/>
                          <a:stretch>
                            <a:fillRect/>
                          </a:stretch>
                        </pic:blipFill>
                        <pic:spPr>
                          <a:xfrm rot="0">
                            <a:off x="0" y="0"/>
                            <a:ext cx="4535017" cy="35693"/>
                          </a:xfrm>
                          <a:prstGeom prst="rect">
                            <a:avLst/>
                          </a:prstGeom>
                        </pic:spPr>
                      </pic:pic>
                    </a:graphicData>
                  </a:graphic>
                </wp:inline>
              </w:drawing>
            </w:r>
          </w:p>
          <w:p>
            <w:pPr>
              <w:pStyle w:val="TableText"/>
              <w:spacing w:line="262" w:lineRule="auto"/>
              <w:rPr/>
            </w:pPr>
            <w:r/>
          </w:p>
          <w:p>
            <w:pPr>
              <w:ind w:left="1318"/>
              <w:spacing w:before="86" w:line="183" w:lineRule="auto"/>
              <w:rPr>
                <w:rFonts w:ascii="Microsoft YaHei" w:hAnsi="Microsoft YaHei" w:eastAsia="Microsoft YaHei" w:cs="Microsoft YaHei"/>
                <w:sz w:val="20"/>
                <w:szCs w:val="20"/>
              </w:rPr>
            </w:pPr>
            <w:bookmarkStart w:name="bookmark49" w:id="62"/>
            <w:bookmarkEnd w:id="62"/>
            <w:r>
              <w:rPr>
                <w:rFonts w:ascii="Microsoft YaHei" w:hAnsi="Microsoft YaHei" w:eastAsia="Microsoft YaHei" w:cs="Microsoft YaHei"/>
                <w:sz w:val="20"/>
                <w:szCs w:val="20"/>
                <w:spacing w:val="5"/>
              </w:rPr>
              <w:t>害防治措施。</w:t>
            </w:r>
          </w:p>
          <w:p>
            <w:pPr>
              <w:ind w:left="1751"/>
              <w:spacing w:before="97"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(2)适宜区</w:t>
            </w:r>
          </w:p>
          <w:p>
            <w:pPr>
              <w:pStyle w:val="TableText"/>
              <w:ind w:left="1311" w:right="1135" w:firstLine="419"/>
              <w:spacing w:before="102" w:line="24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包括兰州市的永登</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皋兰</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榆中 3县,白银市除景泰以外的全部,定</w:t>
            </w:r>
            <w:r>
              <w:rPr>
                <w:rFonts w:ascii="Microsoft YaHei" w:hAnsi="Microsoft YaHei" w:eastAsia="Microsoft YaHei" w:cs="Microsoft YaHei"/>
                <w:sz w:val="20"/>
                <w:szCs w:val="20"/>
                <w:spacing w:val="6"/>
              </w:rPr>
              <w:t>西地区的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陇西、临洮、定西、漳县,武威地区的武威市、古浪县,临夏州的永靖县,平凉地区</w:t>
            </w:r>
            <w:r>
              <w:rPr>
                <w:rFonts w:ascii="Microsoft YaHei" w:hAnsi="Microsoft YaHei" w:eastAsia="Microsoft YaHei" w:cs="Microsoft YaHei"/>
                <w:sz w:val="20"/>
                <w:szCs w:val="20"/>
                <w:spacing w:val="2"/>
              </w:rPr>
              <w:t xml:space="preserve">  </w:t>
            </w:r>
            <w:r>
              <w:rPr>
                <w:rFonts w:ascii="Microsoft YaHei" w:hAnsi="Microsoft YaHei" w:eastAsia="Microsoft YaHei" w:cs="Microsoft YaHei"/>
                <w:sz w:val="20"/>
                <w:szCs w:val="20"/>
                <w:spacing w:val="13"/>
              </w:rPr>
              <w:t>的静宁</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庄浪县,庆阳地区的华池县等</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该地区的生态条件是:年均温为 </w:t>
            </w:r>
            <w:r>
              <w:rPr>
                <w:rFonts w:ascii="Microsoft YaHei" w:hAnsi="Microsoft YaHei" w:eastAsia="Microsoft YaHei" w:cs="Microsoft YaHei"/>
                <w:sz w:val="20"/>
                <w:szCs w:val="20"/>
                <w:spacing w:val="13"/>
                <w:position w:val="-1"/>
              </w:rPr>
              <w:t>5. 8</w:t>
            </w:r>
            <w:r>
              <w:rPr>
                <w:sz w:val="20"/>
                <w:szCs w:val="20"/>
                <w:spacing w:val="13"/>
                <w:position w:val="-3"/>
              </w:rPr>
              <w:t>~</w:t>
            </w:r>
            <w:r>
              <w:rPr>
                <w:sz w:val="20"/>
                <w:szCs w:val="20"/>
                <w:spacing w:val="5"/>
                <w:position w:val="-3"/>
              </w:rPr>
              <w:t xml:space="preserve">  </w:t>
            </w:r>
            <w:r>
              <w:rPr>
                <w:rFonts w:ascii="Microsoft YaHei" w:hAnsi="Microsoft YaHei" w:eastAsia="Microsoft YaHei" w:cs="Microsoft YaHei"/>
                <w:sz w:val="20"/>
                <w:szCs w:val="20"/>
                <w:spacing w:val="8"/>
                <w:position w:val="-1"/>
              </w:rPr>
              <w:t>8. </w:t>
            </w:r>
            <w:r>
              <w:rPr>
                <w:rFonts w:ascii="Microsoft YaHei" w:hAnsi="Microsoft YaHei" w:eastAsia="Microsoft YaHei" w:cs="Microsoft YaHei"/>
                <w:sz w:val="20"/>
                <w:szCs w:val="20"/>
                <w:spacing w:val="8"/>
              </w:rPr>
              <w:t>8℃,夏季(6</w:t>
            </w:r>
            <w:r>
              <w:rPr>
                <w:sz w:val="20"/>
                <w:szCs w:val="20"/>
                <w:spacing w:val="8"/>
              </w:rPr>
              <w:t>~</w:t>
            </w:r>
            <w:r>
              <w:rPr>
                <w:rFonts w:ascii="Microsoft YaHei" w:hAnsi="Microsoft YaHei" w:eastAsia="Microsoft YaHei" w:cs="Microsoft YaHei"/>
                <w:sz w:val="20"/>
                <w:szCs w:val="20"/>
                <w:spacing w:val="8"/>
              </w:rPr>
              <w:t>8月)平均气温为 </w:t>
            </w:r>
            <w:r>
              <w:rPr>
                <w:rFonts w:ascii="Microsoft YaHei" w:hAnsi="Microsoft YaHei" w:eastAsia="Microsoft YaHei" w:cs="Microsoft YaHei"/>
                <w:sz w:val="20"/>
                <w:szCs w:val="20"/>
                <w:spacing w:val="8"/>
                <w:position w:val="-1"/>
              </w:rPr>
              <w:t>16. 2</w:t>
            </w:r>
            <w:r>
              <w:rPr>
                <w:sz w:val="20"/>
                <w:szCs w:val="20"/>
                <w:spacing w:val="8"/>
                <w:position w:val="-1"/>
              </w:rPr>
              <w:t>~</w:t>
            </w:r>
            <w:r>
              <w:rPr>
                <w:rFonts w:ascii="Microsoft YaHei" w:hAnsi="Microsoft YaHei" w:eastAsia="Microsoft YaHei" w:cs="Microsoft YaHei"/>
                <w:sz w:val="20"/>
                <w:szCs w:val="20"/>
                <w:spacing w:val="8"/>
                <w:position w:val="-1"/>
              </w:rPr>
              <w:t>21. </w:t>
            </w:r>
            <w:r>
              <w:rPr>
                <w:rFonts w:ascii="Microsoft YaHei" w:hAnsi="Microsoft YaHei" w:eastAsia="Microsoft YaHei" w:cs="Microsoft YaHei"/>
                <w:sz w:val="20"/>
                <w:szCs w:val="20"/>
                <w:spacing w:val="8"/>
              </w:rPr>
              <w:t>5℃,年降水量为 </w:t>
            </w:r>
            <w:r>
              <w:rPr>
                <w:rFonts w:ascii="Microsoft YaHei" w:hAnsi="Microsoft YaHei" w:eastAsia="Microsoft YaHei" w:cs="Microsoft YaHei"/>
                <w:sz w:val="20"/>
                <w:szCs w:val="20"/>
                <w:spacing w:val="8"/>
                <w:position w:val="-1"/>
              </w:rPr>
              <w:t>279. 1</w:t>
            </w:r>
            <w:r>
              <w:rPr>
                <w:sz w:val="20"/>
                <w:szCs w:val="20"/>
                <w:spacing w:val="8"/>
                <w:position w:val="-1"/>
              </w:rPr>
              <w:t>~</w:t>
            </w:r>
            <w:r>
              <w:rPr>
                <w:rFonts w:ascii="Microsoft YaHei" w:hAnsi="Microsoft YaHei" w:eastAsia="Microsoft YaHei" w:cs="Microsoft YaHei"/>
                <w:sz w:val="20"/>
                <w:szCs w:val="20"/>
                <w:spacing w:val="8"/>
                <w:position w:val="-1"/>
              </w:rPr>
              <w:t>636. 1</w:t>
            </w:r>
            <w:r>
              <w:rPr>
                <w:rFonts w:ascii="Microsoft YaHei" w:hAnsi="Microsoft YaHei" w:eastAsia="Microsoft YaHei" w:cs="Microsoft YaHei"/>
                <w:sz w:val="20"/>
                <w:szCs w:val="20"/>
                <w:position w:val="-1"/>
              </w:rPr>
              <w:t>mm  </w:t>
            </w:r>
            <w:r>
              <w:rPr>
                <w:rFonts w:ascii="Microsoft YaHei" w:hAnsi="Microsoft YaHei" w:eastAsia="Microsoft YaHei" w:cs="Microsoft YaHei"/>
                <w:sz w:val="20"/>
                <w:szCs w:val="20"/>
                <w:spacing w:val="2"/>
              </w:rPr>
              <w:t>(武威</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白银两市虽然年降水量分别为 </w:t>
            </w:r>
            <w:r>
              <w:rPr>
                <w:rFonts w:ascii="Microsoft YaHei" w:hAnsi="Microsoft YaHei" w:eastAsia="Microsoft YaHei" w:cs="Microsoft YaHei"/>
                <w:sz w:val="20"/>
                <w:szCs w:val="20"/>
                <w:spacing w:val="2"/>
                <w:position w:val="-1"/>
              </w:rPr>
              <w:t>158. 4</w:t>
            </w:r>
            <w:r>
              <w:rPr>
                <w:rFonts w:ascii="Microsoft YaHei" w:hAnsi="Microsoft YaHei" w:eastAsia="Microsoft YaHei" w:cs="Microsoft YaHei"/>
                <w:sz w:val="20"/>
                <w:szCs w:val="20"/>
                <w:position w:val="-1"/>
              </w:rPr>
              <w:t>mm</w:t>
            </w:r>
            <w:r>
              <w:rPr>
                <w:rFonts w:ascii="Microsoft YaHei" w:hAnsi="Microsoft YaHei" w:eastAsia="Microsoft YaHei" w:cs="Microsoft YaHei"/>
                <w:sz w:val="20"/>
                <w:szCs w:val="20"/>
                <w:spacing w:val="2"/>
                <w:position w:val="-1"/>
              </w:rPr>
              <w:t>和 204. </w:t>
            </w:r>
            <w:r>
              <w:rPr>
                <w:rFonts w:ascii="Microsoft YaHei" w:hAnsi="Microsoft YaHei" w:eastAsia="Microsoft YaHei" w:cs="Microsoft YaHei"/>
                <w:sz w:val="20"/>
                <w:szCs w:val="20"/>
                <w:spacing w:val="2"/>
              </w:rPr>
              <w:t>3</w:t>
            </w:r>
            <w:r>
              <w:rPr>
                <w:rFonts w:ascii="Microsoft YaHei" w:hAnsi="Microsoft YaHei" w:eastAsia="Microsoft YaHei" w:cs="Microsoft YaHei"/>
                <w:sz w:val="20"/>
                <w:szCs w:val="20"/>
              </w:rPr>
              <w:t>mm</w:t>
            </w:r>
            <w:r>
              <w:rPr>
                <w:rFonts w:ascii="Microsoft YaHei" w:hAnsi="Microsoft YaHei" w:eastAsia="Microsoft YaHei" w:cs="Microsoft YaHei"/>
                <w:sz w:val="20"/>
                <w:szCs w:val="20"/>
                <w:spacing w:val="2"/>
              </w:rPr>
              <w:t>,但有灌溉条件) </w:t>
            </w:r>
            <w:r>
              <w:rPr>
                <w:rFonts w:ascii="Microsoft YaHei" w:hAnsi="Microsoft YaHei" w:eastAsia="Microsoft YaHei" w:cs="Microsoft YaHei"/>
                <w:sz w:val="20"/>
                <w:szCs w:val="20"/>
                <w:spacing w:val="2"/>
                <w:position w:val="1"/>
              </w:rPr>
              <w:t>, </w:t>
            </w:r>
            <w:r>
              <w:rPr>
                <w:rFonts w:ascii="Microsoft YaHei" w:hAnsi="Microsoft YaHei" w:eastAsia="Microsoft YaHei" w:cs="Microsoft YaHei"/>
                <w:sz w:val="20"/>
                <w:szCs w:val="20"/>
                <w:spacing w:val="2"/>
                <w:position w:val="-1"/>
              </w:rPr>
              <w:t>1</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8"/>
              </w:rPr>
              <w:t>月平均气温为—9</w:t>
            </w:r>
            <w:r>
              <w:rPr>
                <w:rFonts w:ascii="Microsoft YaHei" w:hAnsi="Microsoft YaHei" w:eastAsia="Microsoft YaHei" w:cs="Microsoft YaHei"/>
                <w:sz w:val="20"/>
                <w:szCs w:val="20"/>
                <w:spacing w:val="8"/>
                <w:position w:val="-1"/>
              </w:rPr>
              <w:t>. 4</w:t>
            </w:r>
            <w:r>
              <w:rPr>
                <w:sz w:val="20"/>
                <w:szCs w:val="20"/>
                <w:spacing w:val="8"/>
                <w:position w:val="-1"/>
              </w:rPr>
              <w:t>~</w:t>
            </w:r>
            <w:r>
              <w:rPr>
                <w:rFonts w:ascii="Microsoft YaHei" w:hAnsi="Microsoft YaHei" w:eastAsia="Microsoft YaHei" w:cs="Microsoft YaHei"/>
                <w:sz w:val="20"/>
                <w:szCs w:val="20"/>
                <w:spacing w:val="8"/>
                <w:position w:val="-1"/>
              </w:rPr>
              <w:t>5. </w:t>
            </w:r>
            <w:r>
              <w:rPr>
                <w:rFonts w:ascii="Microsoft YaHei" w:hAnsi="Microsoft YaHei" w:eastAsia="Microsoft YaHei" w:cs="Microsoft YaHei"/>
                <w:sz w:val="20"/>
                <w:szCs w:val="20"/>
                <w:spacing w:val="8"/>
              </w:rPr>
              <w:t>6℃,年极端最低气温为—29</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7"/>
                <w:position w:val="-1"/>
              </w:rPr>
              <w:t>6</w:t>
            </w:r>
            <w:r>
              <w:rPr>
                <w:sz w:val="20"/>
                <w:szCs w:val="20"/>
                <w:spacing w:val="7"/>
                <w:position w:val="-1"/>
              </w:rPr>
              <w:t>~</w:t>
            </w:r>
            <w:r>
              <w:rPr>
                <w:rFonts w:ascii="Microsoft YaHei" w:hAnsi="Microsoft YaHei" w:eastAsia="Microsoft YaHei" w:cs="Microsoft YaHei"/>
                <w:sz w:val="20"/>
                <w:szCs w:val="20"/>
                <w:spacing w:val="7"/>
                <w:position w:val="-1"/>
              </w:rPr>
              <w:t>—16. </w:t>
            </w:r>
            <w:r>
              <w:rPr>
                <w:rFonts w:ascii="Microsoft YaHei" w:hAnsi="Microsoft YaHei" w:eastAsia="Microsoft YaHei" w:cs="Microsoft YaHei"/>
                <w:sz w:val="20"/>
                <w:szCs w:val="20"/>
                <w:spacing w:val="7"/>
              </w:rPr>
              <w:t>9℃,夏季平均空</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气相对湿度为 53%</w:t>
            </w:r>
            <w:r>
              <w:rPr>
                <w:sz w:val="20"/>
                <w:szCs w:val="20"/>
                <w:spacing w:val="13"/>
              </w:rPr>
              <w:t>~</w:t>
            </w:r>
            <w:r>
              <w:rPr>
                <w:rFonts w:ascii="Microsoft YaHei" w:hAnsi="Microsoft YaHei" w:eastAsia="Microsoft YaHei" w:cs="Microsoft YaHei"/>
                <w:sz w:val="20"/>
                <w:szCs w:val="20"/>
                <w:spacing w:val="13"/>
              </w:rPr>
              <w:t>72%,海拔 </w:t>
            </w:r>
            <w:r>
              <w:rPr>
                <w:rFonts w:ascii="Microsoft YaHei" w:hAnsi="Microsoft YaHei" w:eastAsia="Microsoft YaHei" w:cs="Microsoft YaHei"/>
                <w:sz w:val="20"/>
                <w:szCs w:val="20"/>
                <w:spacing w:val="13"/>
                <w:position w:val="-1"/>
              </w:rPr>
              <w:t>1200</w:t>
            </w:r>
            <w:r>
              <w:rPr>
                <w:sz w:val="20"/>
                <w:szCs w:val="20"/>
                <w:spacing w:val="13"/>
                <w:position w:val="-1"/>
              </w:rPr>
              <w:t>~</w:t>
            </w:r>
            <w:r>
              <w:rPr>
                <w:rFonts w:ascii="Microsoft YaHei" w:hAnsi="Microsoft YaHei" w:eastAsia="Microsoft YaHei" w:cs="Microsoft YaHei"/>
                <w:sz w:val="20"/>
                <w:szCs w:val="20"/>
                <w:spacing w:val="13"/>
                <w:position w:val="-1"/>
              </w:rPr>
              <w:t>2025. 1m</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该区红富士幼树有越冬抽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条问题,生产成本较高,要选择海拔较低、气温较高地带发展红富</w:t>
            </w:r>
            <w:r>
              <w:rPr>
                <w:rFonts w:ascii="Microsoft YaHei" w:hAnsi="Microsoft YaHei" w:eastAsia="Microsoft YaHei" w:cs="Microsoft YaHei"/>
                <w:sz w:val="20"/>
                <w:szCs w:val="20"/>
                <w:spacing w:val="16"/>
              </w:rPr>
              <w:t>士苹果树,同</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时,要采取抗旱栽培和越冬防寒措施。</w:t>
            </w:r>
          </w:p>
          <w:p>
            <w:pPr>
              <w:pStyle w:val="TableText"/>
              <w:ind w:left="3782"/>
              <w:spacing w:before="337" w:line="173" w:lineRule="auto"/>
              <w:outlineLvl w:val="1"/>
              <w:rPr>
                <w:rFonts w:ascii="Microsoft YaHei" w:hAnsi="Microsoft YaHei" w:eastAsia="Microsoft YaHei" w:cs="Microsoft YaHei"/>
                <w:sz w:val="27"/>
                <w:szCs w:val="27"/>
              </w:rPr>
            </w:pPr>
            <w:bookmarkStart w:name="bookmark14" w:id="63"/>
            <w:bookmarkEnd w:id="63"/>
            <w:r>
              <w:rPr>
                <w:sz w:val="27"/>
                <w:szCs w:val="27"/>
                <w:color w:val="00AEEF"/>
                <w:spacing w:val="15"/>
              </w:rPr>
              <w:t>(</w:t>
            </w:r>
            <w:r>
              <w:rPr>
                <w:rFonts w:ascii="Microsoft YaHei" w:hAnsi="Microsoft YaHei" w:eastAsia="Microsoft YaHei" w:cs="Microsoft YaHei"/>
                <w:sz w:val="27"/>
                <w:szCs w:val="27"/>
                <w:color w:val="00AEEF"/>
                <w:spacing w:val="15"/>
              </w:rPr>
              <w:t>四</w:t>
            </w:r>
            <w:r>
              <w:rPr>
                <w:sz w:val="27"/>
                <w:szCs w:val="27"/>
                <w:color w:val="00AEEF"/>
                <w:spacing w:val="15"/>
              </w:rPr>
              <w:t>)</w:t>
            </w:r>
            <w:r>
              <w:rPr>
                <w:rFonts w:ascii="Microsoft YaHei" w:hAnsi="Microsoft YaHei" w:eastAsia="Microsoft YaHei" w:cs="Microsoft YaHei"/>
                <w:sz w:val="27"/>
                <w:szCs w:val="27"/>
                <w:color w:val="00AEEF"/>
                <w:spacing w:val="15"/>
              </w:rPr>
              <w:t>大苗建园技术</w:t>
            </w:r>
          </w:p>
          <w:p>
            <w:pPr>
              <w:pStyle w:val="TableText"/>
              <w:spacing w:line="330" w:lineRule="auto"/>
              <w:rPr/>
            </w:pPr>
            <w:r/>
          </w:p>
          <w:p>
            <w:pPr>
              <w:ind w:left="1329" w:right="1187" w:firstLine="402"/>
              <w:spacing w:before="86" w:line="24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建园是一种基础性工作,建园质量直接关系到结</w:t>
            </w:r>
            <w:r>
              <w:rPr>
                <w:rFonts w:ascii="Microsoft YaHei" w:hAnsi="Microsoft YaHei" w:eastAsia="Microsoft YaHei" w:cs="Microsoft YaHei"/>
                <w:sz w:val="20"/>
                <w:szCs w:val="20"/>
                <w:spacing w:val="12"/>
              </w:rPr>
              <w:t>果早晚、早期产量高低,所</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以近年苹果建园提倡高质量、用大苗建园。</w:t>
            </w:r>
          </w:p>
          <w:p>
            <w:pPr>
              <w:pStyle w:val="TableText"/>
              <w:ind w:left="1740"/>
              <w:spacing w:before="55" w:line="176" w:lineRule="auto"/>
              <w:rPr>
                <w:rFonts w:ascii="Microsoft YaHei" w:hAnsi="Microsoft YaHei" w:eastAsia="Microsoft YaHei" w:cs="Microsoft YaHei"/>
              </w:rPr>
            </w:pPr>
            <w:r>
              <w:rPr>
                <w:color w:val="00AEEF"/>
                <w:spacing w:val="1"/>
                <w:position w:val="-1"/>
              </w:rPr>
              <w:t>1.  </w:t>
            </w:r>
            <w:r>
              <w:rPr>
                <w:rFonts w:ascii="Microsoft YaHei" w:hAnsi="Microsoft YaHei" w:eastAsia="Microsoft YaHei" w:cs="Microsoft YaHei"/>
                <w:color w:val="00AEEF"/>
                <w:spacing w:val="1"/>
              </w:rPr>
              <w:t>选用优质苗木</w:t>
            </w:r>
          </w:p>
          <w:p>
            <w:pPr>
              <w:pStyle w:val="TableText"/>
              <w:ind w:left="1310" w:right="1187" w:firstLine="420"/>
              <w:spacing w:before="150" w:line="232"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7"/>
              </w:rPr>
              <w:t>对品种要求纯正,不能有假苗。</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7"/>
              </w:rPr>
              <w:t>苗龄整齐一致,全为 </w:t>
            </w:r>
            <w:r>
              <w:rPr>
                <w:rFonts w:ascii="Microsoft YaHei" w:hAnsi="Microsoft YaHei" w:eastAsia="Microsoft YaHei" w:cs="Microsoft YaHei"/>
                <w:sz w:val="20"/>
                <w:szCs w:val="20"/>
                <w:spacing w:val="17"/>
                <w:position w:val="-2"/>
              </w:rPr>
              <w:t>3</w:t>
            </w:r>
            <w:r>
              <w:rPr>
                <w:rFonts w:ascii="Microsoft YaHei" w:hAnsi="Microsoft YaHei" w:eastAsia="Microsoft YaHei" w:cs="Microsoft YaHei"/>
                <w:sz w:val="20"/>
                <w:szCs w:val="20"/>
                <w:spacing w:val="17"/>
              </w:rPr>
              <w:t>年</w:t>
            </w:r>
            <w:r>
              <w:rPr>
                <w:rFonts w:ascii="Microsoft YaHei" w:hAnsi="Microsoft YaHei" w:eastAsia="Microsoft YaHei" w:cs="Microsoft YaHei"/>
                <w:sz w:val="20"/>
                <w:szCs w:val="20"/>
                <w:spacing w:val="16"/>
              </w:rPr>
              <w:t>生苗木,根系发育</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好</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完整,枝干粗壮</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充实,芽眼饱满,苗木基部干径 </w:t>
            </w:r>
            <w:r>
              <w:rPr>
                <w:rFonts w:ascii="Microsoft YaHei" w:hAnsi="Microsoft YaHei" w:eastAsia="Microsoft YaHei" w:cs="Microsoft YaHei"/>
                <w:sz w:val="20"/>
                <w:szCs w:val="20"/>
                <w:spacing w:val="10"/>
                <w:position w:val="-2"/>
              </w:rPr>
              <w:t>1</w:t>
            </w:r>
            <w:r>
              <w:rPr>
                <w:sz w:val="20"/>
                <w:szCs w:val="20"/>
                <w:spacing w:val="10"/>
                <w:position w:val="-2"/>
              </w:rPr>
              <w:t>~</w:t>
            </w:r>
            <w:r>
              <w:rPr>
                <w:rFonts w:ascii="Microsoft YaHei" w:hAnsi="Microsoft YaHei" w:eastAsia="Microsoft YaHei" w:cs="Microsoft YaHei"/>
                <w:sz w:val="20"/>
                <w:szCs w:val="20"/>
                <w:spacing w:val="10"/>
                <w:position w:val="-2"/>
              </w:rPr>
              <w:t>1</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3</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10"/>
              </w:rPr>
              <w:t>,有 </w:t>
            </w:r>
            <w:r>
              <w:rPr>
                <w:rFonts w:ascii="Microsoft YaHei" w:hAnsi="Microsoft YaHei" w:eastAsia="Microsoft YaHei" w:cs="Microsoft YaHei"/>
                <w:sz w:val="20"/>
                <w:szCs w:val="20"/>
                <w:spacing w:val="10"/>
                <w:position w:val="-2"/>
              </w:rPr>
              <w:t>6</w:t>
            </w:r>
            <w:r>
              <w:rPr>
                <w:sz w:val="20"/>
                <w:szCs w:val="20"/>
                <w:spacing w:val="10"/>
                <w:position w:val="-2"/>
              </w:rPr>
              <w:t>~</w:t>
            </w:r>
            <w:r>
              <w:rPr>
                <w:rFonts w:ascii="Microsoft YaHei" w:hAnsi="Microsoft YaHei" w:eastAsia="Microsoft YaHei" w:cs="Microsoft YaHei"/>
                <w:sz w:val="20"/>
                <w:szCs w:val="20"/>
                <w:spacing w:val="10"/>
                <w:position w:val="-2"/>
              </w:rPr>
              <w:t>9</w:t>
            </w:r>
            <w:r>
              <w:rPr>
                <w:rFonts w:ascii="Microsoft YaHei" w:hAnsi="Microsoft YaHei" w:eastAsia="Microsoft YaHei" w:cs="Microsoft YaHei"/>
                <w:sz w:val="20"/>
                <w:szCs w:val="20"/>
                <w:spacing w:val="10"/>
              </w:rPr>
              <w:t>条完</w:t>
            </w:r>
            <w:r>
              <w:rPr>
                <w:rFonts w:ascii="Microsoft YaHei" w:hAnsi="Microsoft YaHei" w:eastAsia="Microsoft YaHei" w:cs="Microsoft YaHei"/>
                <w:sz w:val="20"/>
                <w:szCs w:val="20"/>
                <w:spacing w:val="9"/>
              </w:rPr>
              <w:t>整的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侧根,其长度 40</w:t>
            </w:r>
            <w:r>
              <w:rPr>
                <w:sz w:val="20"/>
                <w:szCs w:val="20"/>
                <w:spacing w:val="7"/>
              </w:rPr>
              <w:t>~</w:t>
            </w:r>
            <w:r>
              <w:rPr>
                <w:rFonts w:ascii="Microsoft YaHei" w:hAnsi="Microsoft YaHei" w:eastAsia="Microsoft YaHei" w:cs="Microsoft YaHei"/>
                <w:sz w:val="20"/>
                <w:szCs w:val="20"/>
                <w:spacing w:val="7"/>
              </w:rPr>
              <w:t>50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7"/>
              </w:rPr>
              <w:t>,苗干上第一侧枝距嫁接口不少于 </w:t>
            </w:r>
            <w:r>
              <w:rPr>
                <w:rFonts w:ascii="Microsoft YaHei" w:hAnsi="Microsoft YaHei" w:eastAsia="Microsoft YaHei" w:cs="Microsoft YaHei"/>
                <w:sz w:val="20"/>
                <w:szCs w:val="20"/>
                <w:spacing w:val="7"/>
                <w:position w:val="-1"/>
              </w:rPr>
              <w:t>70</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7"/>
                <w:position w:val="1"/>
              </w:rPr>
              <w:t>。</w:t>
            </w:r>
          </w:p>
          <w:p>
            <w:pPr>
              <w:pStyle w:val="TableText"/>
              <w:ind w:left="1731"/>
              <w:spacing w:before="56" w:line="177" w:lineRule="auto"/>
              <w:rPr>
                <w:rFonts w:ascii="Microsoft YaHei" w:hAnsi="Microsoft YaHei" w:eastAsia="Microsoft YaHei" w:cs="Microsoft YaHei"/>
              </w:rPr>
            </w:pPr>
            <w:r>
              <w:rPr>
                <w:color w:val="00AEEF"/>
                <w:spacing w:val="1"/>
                <w:position w:val="-1"/>
              </w:rPr>
              <w:t>2.  </w:t>
            </w:r>
            <w:r>
              <w:rPr>
                <w:rFonts w:ascii="Microsoft YaHei" w:hAnsi="Microsoft YaHei" w:eastAsia="Microsoft YaHei" w:cs="Microsoft YaHei"/>
                <w:color w:val="00AEEF"/>
                <w:spacing w:val="1"/>
              </w:rPr>
              <w:t>定植时间</w:t>
            </w:r>
          </w:p>
          <w:p>
            <w:pPr>
              <w:ind w:left="1732"/>
              <w:spacing w:before="148" w:line="18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通常将苗木放在冷库中,或温度较低的场所储藏,定植时间选花期</w:t>
            </w:r>
            <w:r>
              <w:rPr>
                <w:rFonts w:ascii="Microsoft YaHei" w:hAnsi="Microsoft YaHei" w:eastAsia="Microsoft YaHei" w:cs="Microsoft YaHei"/>
                <w:sz w:val="20"/>
                <w:szCs w:val="20"/>
                <w:spacing w:val="11"/>
              </w:rPr>
              <w:t>较好。</w:t>
            </w:r>
          </w:p>
          <w:p>
            <w:pPr>
              <w:pStyle w:val="TableText"/>
              <w:ind w:left="1728"/>
              <w:spacing w:before="143" w:line="176" w:lineRule="auto"/>
              <w:rPr>
                <w:rFonts w:ascii="Microsoft YaHei" w:hAnsi="Microsoft YaHei" w:eastAsia="Microsoft YaHei" w:cs="Microsoft YaHei"/>
              </w:rPr>
            </w:pPr>
            <w:r>
              <w:rPr>
                <w:color w:val="00AEEF"/>
                <w:spacing w:val="1"/>
                <w:position w:val="-1"/>
              </w:rPr>
              <w:t>3.</w:t>
            </w:r>
            <w:r>
              <w:rPr>
                <w:color w:val="00AEEF"/>
                <w:spacing w:val="2"/>
                <w:position w:val="-1"/>
              </w:rPr>
              <w:t xml:space="preserve">  </w:t>
            </w:r>
            <w:r>
              <w:rPr>
                <w:rFonts w:ascii="Microsoft YaHei" w:hAnsi="Microsoft YaHei" w:eastAsia="Microsoft YaHei" w:cs="Microsoft YaHei"/>
                <w:color w:val="00AEEF"/>
                <w:spacing w:val="1"/>
              </w:rPr>
              <w:t>定植技术</w:t>
            </w:r>
          </w:p>
          <w:p>
            <w:pPr>
              <w:ind w:left="1751"/>
              <w:spacing w:before="149"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(1)挖定植沟、穴</w:t>
            </w:r>
          </w:p>
          <w:p>
            <w:pPr>
              <w:pStyle w:val="TableText"/>
              <w:ind w:left="1313" w:right="1187" w:firstLine="419"/>
              <w:spacing w:before="93" w:line="23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根据果园总体设计,确定行株距</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37"/>
                <w:position w:val="1"/>
              </w:rPr>
              <w:t xml:space="preserve"> </w:t>
            </w:r>
            <w:r>
              <w:rPr>
                <w:rFonts w:ascii="Microsoft YaHei" w:hAnsi="Microsoft YaHei" w:eastAsia="Microsoft YaHei" w:cs="Microsoft YaHei"/>
                <w:sz w:val="20"/>
                <w:szCs w:val="20"/>
                <w:spacing w:val="8"/>
              </w:rPr>
              <w:t>在定植点挖定植沟</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穴</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株</w:t>
            </w:r>
            <w:r>
              <w:rPr>
                <w:rFonts w:ascii="Microsoft YaHei" w:hAnsi="Microsoft YaHei" w:eastAsia="Microsoft YaHei" w:cs="Microsoft YaHei"/>
                <w:sz w:val="20"/>
                <w:szCs w:val="20"/>
                <w:spacing w:val="7"/>
              </w:rPr>
              <w:t>距</w:t>
            </w:r>
            <w:r>
              <w:rPr>
                <w:rFonts w:ascii="Microsoft YaHei" w:hAnsi="Microsoft YaHei" w:eastAsia="Microsoft YaHei" w:cs="Microsoft YaHei"/>
                <w:sz w:val="20"/>
                <w:szCs w:val="20"/>
                <w:spacing w:val="20"/>
                <w:w w:val="101"/>
              </w:rPr>
              <w:t xml:space="preserve"> </w:t>
            </w:r>
            <w:r>
              <w:rPr>
                <w:rFonts w:ascii="Microsoft YaHei" w:hAnsi="Microsoft YaHei" w:eastAsia="Microsoft YaHei" w:cs="Microsoft YaHei"/>
                <w:sz w:val="20"/>
                <w:szCs w:val="20"/>
                <w:spacing w:val="7"/>
                <w:position w:val="-2"/>
              </w:rPr>
              <w:t>3m</w:t>
            </w:r>
            <w:r>
              <w:rPr>
                <w:rFonts w:ascii="Microsoft YaHei" w:hAnsi="Microsoft YaHei" w:eastAsia="Microsoft YaHei" w:cs="Microsoft YaHei"/>
                <w:sz w:val="20"/>
                <w:szCs w:val="20"/>
                <w:spacing w:val="26"/>
                <w:w w:val="101"/>
                <w:position w:val="-2"/>
              </w:rPr>
              <w:t xml:space="preserve"> </w:t>
            </w:r>
            <w:r>
              <w:rPr>
                <w:rFonts w:ascii="Microsoft YaHei" w:hAnsi="Microsoft YaHei" w:eastAsia="Microsoft YaHei" w:cs="Microsoft YaHei"/>
                <w:sz w:val="20"/>
                <w:szCs w:val="20"/>
                <w:spacing w:val="7"/>
              </w:rPr>
              <w:t>以内</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9"/>
              </w:rPr>
              <w:t>宜用机械挖定植沟,沟深 </w:t>
            </w:r>
            <w:r>
              <w:rPr>
                <w:rFonts w:ascii="Microsoft YaHei" w:hAnsi="Microsoft YaHei" w:eastAsia="Microsoft YaHei" w:cs="Microsoft YaHei"/>
                <w:sz w:val="20"/>
                <w:szCs w:val="20"/>
                <w:spacing w:val="9"/>
                <w:position w:val="-1"/>
              </w:rPr>
              <w:t>60</w:t>
            </w:r>
            <w:r>
              <w:rPr>
                <w:sz w:val="20"/>
                <w:szCs w:val="20"/>
                <w:spacing w:val="9"/>
                <w:position w:val="-1"/>
              </w:rPr>
              <w:t>~</w:t>
            </w:r>
            <w:r>
              <w:rPr>
                <w:rFonts w:ascii="Microsoft YaHei" w:hAnsi="Microsoft YaHei" w:eastAsia="Microsoft YaHei" w:cs="Microsoft YaHei"/>
                <w:sz w:val="20"/>
                <w:szCs w:val="20"/>
                <w:spacing w:val="9"/>
                <w:position w:val="-1"/>
              </w:rPr>
              <w:t>80</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宽 60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9"/>
              </w:rPr>
              <w:t>左右;株距 </w:t>
            </w:r>
            <w:r>
              <w:rPr>
                <w:rFonts w:ascii="Microsoft YaHei" w:hAnsi="Microsoft YaHei" w:eastAsia="Microsoft YaHei" w:cs="Microsoft YaHei"/>
                <w:sz w:val="20"/>
                <w:szCs w:val="20"/>
                <w:spacing w:val="9"/>
                <w:position w:val="-1"/>
              </w:rPr>
              <w:t>3m</w:t>
            </w:r>
            <w:r>
              <w:rPr>
                <w:rFonts w:ascii="Microsoft YaHei" w:hAnsi="Microsoft YaHei" w:eastAsia="Microsoft YaHei" w:cs="Microsoft YaHei"/>
                <w:sz w:val="20"/>
                <w:szCs w:val="20"/>
                <w:spacing w:val="23"/>
                <w:position w:val="-1"/>
              </w:rPr>
              <w:t xml:space="preserve"> </w:t>
            </w:r>
            <w:r>
              <w:rPr>
                <w:rFonts w:ascii="Microsoft YaHei" w:hAnsi="Microsoft YaHei" w:eastAsia="Microsoft YaHei" w:cs="Microsoft YaHei"/>
                <w:sz w:val="20"/>
                <w:szCs w:val="20"/>
                <w:spacing w:val="9"/>
              </w:rPr>
              <w:t>以上,</w:t>
            </w:r>
            <w:r>
              <w:rPr>
                <w:rFonts w:ascii="Microsoft YaHei" w:hAnsi="Microsoft YaHei" w:eastAsia="Microsoft YaHei" w:cs="Microsoft YaHei"/>
                <w:sz w:val="20"/>
                <w:szCs w:val="20"/>
                <w:spacing w:val="8"/>
              </w:rPr>
              <w:t>宜挖定植穴</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0"/>
              </w:rPr>
              <w:t>穴深60</w:t>
            </w:r>
            <w:r>
              <w:rPr>
                <w:sz w:val="20"/>
                <w:szCs w:val="20"/>
                <w:spacing w:val="10"/>
              </w:rPr>
              <w:t>~</w:t>
            </w:r>
            <w:r>
              <w:rPr>
                <w:rFonts w:ascii="Microsoft YaHei" w:hAnsi="Microsoft YaHei" w:eastAsia="Microsoft YaHei" w:cs="Microsoft YaHei"/>
                <w:sz w:val="20"/>
                <w:szCs w:val="20"/>
                <w:spacing w:val="10"/>
              </w:rPr>
              <w:t>80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10"/>
              </w:rPr>
              <w:t>,直径 60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10"/>
              </w:rPr>
              <w:t>左右</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36"/>
                <w:position w:val="1"/>
              </w:rPr>
              <w:t xml:space="preserve"> </w:t>
            </w:r>
            <w:r>
              <w:rPr>
                <w:rFonts w:ascii="Microsoft YaHei" w:hAnsi="Microsoft YaHei" w:eastAsia="Microsoft YaHei" w:cs="Microsoft YaHei"/>
                <w:sz w:val="20"/>
                <w:szCs w:val="20"/>
                <w:spacing w:val="10"/>
              </w:rPr>
              <w:t>挖沟时注意将地表</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9"/>
                <w:position w:val="-1"/>
              </w:rPr>
              <w:t>25</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25"/>
                <w:position w:val="-1"/>
              </w:rPr>
              <w:t xml:space="preserve"> </w:t>
            </w:r>
            <w:r>
              <w:rPr>
                <w:rFonts w:ascii="Microsoft YaHei" w:hAnsi="Microsoft YaHei" w:eastAsia="Microsoft YaHei" w:cs="Microsoft YaHei"/>
                <w:sz w:val="20"/>
                <w:szCs w:val="20"/>
                <w:spacing w:val="9"/>
              </w:rPr>
              <w:t>的熟土与下层的生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土分开堆放。</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10"/>
              </w:rPr>
              <w:t>沟、穴挖好后,回填时,先在坑底部填充秸秆、稻草等有机物料,不</w:t>
            </w:r>
          </w:p>
          <w:p>
            <w:pPr>
              <w:pStyle w:val="TableText"/>
              <w:ind w:firstLine="8006"/>
              <w:spacing w:before="224" w:line="409" w:lineRule="exact"/>
              <w:rPr/>
            </w:pPr>
            <w:r>
              <w:rPr>
                <w:position w:val="-8"/>
              </w:rPr>
              <w:pict>
                <v:group id="_x0000_s1262" style="mso-position-vertical-relative:line;mso-position-horizontal-relative:char;width:21pt;height:20.45pt;" filled="false" stroked="false" coordsize="420,409" coordorigin="0,0">
                  <v:group id="_x0000_s1264" style="position:absolute;left:0;top:0;width:420;height:409;" filled="false" stroked="false" coordsize="420,409" coordorigin="0,0">
                    <v:shape id="_x0000_s1266" style="position:absolute;left:0;top:47;width:68;height:282;" filled="false" strokecolor="#00AEEF" strokeweight="0.38pt" coordsize="68,282" coordorigin="0,0" path="m64,3c26,41,3,93,3,150c3,198,20,242,47,277e">
                      <v:stroke joinstyle="miter" miterlimit="4"/>
                    </v:shape>
                    <v:shape id="_x0000_s1268" style="position:absolute;left:34;top:0;width:370;height:177;" filled="false" strokecolor="#00AEEF" strokeweight="0.96pt" coordsize="370,177" coordorigin="0,0" path="m359,167c345,77,268,9,175,9c103,9,40,50,9,111e">
                      <v:stroke joinstyle="miter" miterlimit="4"/>
                    </v:shape>
                    <v:shape id="_x0000_s1270"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272" style="position:absolute;left:31;top:268;width:315;height:126;" filled="false" strokecolor="#00AEEF" strokeweight="0.96pt" coordsize="315,126" coordorigin="0,0" path="m9,9c39,73,103,116,178,116c226,116,271,97,304,67e">
                      <v:stroke joinstyle="miter" miterlimit="4"/>
                    </v:shape>
                    <v:shape id="_x0000_s1274" style="position:absolute;left:42;top:29;width:317;height:337;" filled="false" strokecolor="#00AEEF" strokeweight="0.38pt" coordsize="317,337" coordorigin="0,0" path="m100,318c120,327,143,333,167,333c231,333,286,296,313,242m153,3c69,11,3,81,3,168e">
                      <v:stroke joinstyle="miter" miterlimit="4"/>
                    </v:shape>
                  </v:group>
                  <v:shape id="_x0000_s1276" style="position:absolute;left:-20;top:-20;width:460;height:449;" filled="false" stroked="false" type="#_x0000_t202">
                    <v:fill on="false"/>
                    <v:stroke on="false"/>
                    <v:path/>
                    <v:imagedata o:title=""/>
                    <o:lock v:ext="edit" aspectratio="false"/>
                    <v:textbox inset="0mm,0mm,0mm,0mm">
                      <w:txbxContent>
                        <w:p>
                          <w:pPr>
                            <w:ind w:left="147"/>
                            <w:spacing w:before="157" w:line="187" w:lineRule="auto"/>
                            <w:rPr>
                              <w:rFonts w:ascii="Arial" w:hAnsi="Arial" w:eastAsia="Arial" w:cs="Arial"/>
                              <w:sz w:val="17"/>
                              <w:szCs w:val="17"/>
                            </w:rPr>
                          </w:pPr>
                          <w:r>
                            <w:rPr>
                              <w:rFonts w:ascii="Arial" w:hAnsi="Arial" w:eastAsia="Arial" w:cs="Arial"/>
                              <w:sz w:val="17"/>
                              <w:szCs w:val="17"/>
                              <w:spacing w:val="17"/>
                            </w:rPr>
                            <w:t>75</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202" name="IM 202"/>
                  <wp:cNvGraphicFramePr/>
                  <a:graphic>
                    <a:graphicData uri="http://schemas.openxmlformats.org/drawingml/2006/picture">
                      <pic:pic>
                        <pic:nvPicPr>
                          <pic:cNvPr id="202" name="IM 202"/>
                          <pic:cNvPicPr/>
                        </pic:nvPicPr>
                        <pic:blipFill>
                          <a:blip r:embed="rId104"/>
                          <a:stretch>
                            <a:fillRect/>
                          </a:stretch>
                        </pic:blipFill>
                        <pic:spPr>
                          <a:xfrm rot="0">
                            <a:off x="0" y="0"/>
                            <a:ext cx="4535030" cy="35693"/>
                          </a:xfrm>
                          <a:prstGeom prst="rect">
                            <a:avLst/>
                          </a:prstGeom>
                        </pic:spPr>
                      </pic:pic>
                    </a:graphicData>
                  </a:graphic>
                </wp:inline>
              </w:drawing>
            </w:r>
          </w:p>
          <w:p>
            <w:pPr>
              <w:pStyle w:val="TableText"/>
              <w:spacing w:line="261" w:lineRule="auto"/>
              <w:rPr/>
            </w:pPr>
            <w:r/>
          </w:p>
          <w:p>
            <w:pPr>
              <w:ind w:left="1199" w:right="1300"/>
              <w:spacing w:before="86" w:line="25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仅能增加土壤有机质含量,还能起到贮水的作用。</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2"/>
              </w:rPr>
              <w:t>每填一层腐熟的</w:t>
            </w:r>
            <w:r>
              <w:rPr>
                <w:rFonts w:ascii="Microsoft YaHei" w:hAnsi="Microsoft YaHei" w:eastAsia="Microsoft YaHei" w:cs="Microsoft YaHei"/>
                <w:sz w:val="20"/>
                <w:szCs w:val="20"/>
                <w:spacing w:val="11"/>
              </w:rPr>
              <w:t>有机肥,就撒</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一层表土,填满后,用铁锹拌匀、整平,以备栽苗。</w:t>
            </w:r>
          </w:p>
          <w:p>
            <w:pPr>
              <w:pStyle w:val="TableText"/>
              <w:ind w:left="1638"/>
              <w:spacing w:before="2"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2</w:t>
            </w:r>
            <w:r>
              <w:rPr>
                <w:rFonts w:ascii="Microsoft YaHei" w:hAnsi="Microsoft YaHei" w:eastAsia="Microsoft YaHei" w:cs="Microsoft YaHei"/>
                <w:sz w:val="20"/>
                <w:szCs w:val="20"/>
                <w:spacing w:val="11"/>
              </w:rPr>
              <w:t>)苗木处理</w:t>
            </w:r>
          </w:p>
          <w:p>
            <w:pPr>
              <w:pStyle w:val="TableText"/>
              <w:ind w:left="1198" w:right="1333" w:firstLine="425"/>
              <w:spacing w:before="104" w:line="21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position w:val="-3"/>
              </w:rPr>
              <w:t>① </w:t>
            </w:r>
            <w:r>
              <w:rPr>
                <w:rFonts w:ascii="Microsoft YaHei" w:hAnsi="Microsoft YaHei" w:eastAsia="Microsoft YaHei" w:cs="Microsoft YaHei"/>
                <w:sz w:val="20"/>
                <w:szCs w:val="20"/>
                <w:spacing w:val="14"/>
              </w:rPr>
              <w:t>苗木分级   将准备好的苗木,按苗木质量分级,首</w:t>
            </w:r>
            <w:r>
              <w:rPr>
                <w:rFonts w:ascii="Microsoft YaHei" w:hAnsi="Microsoft YaHei" w:eastAsia="Microsoft YaHei" w:cs="Microsoft YaHei"/>
                <w:sz w:val="20"/>
                <w:szCs w:val="20"/>
                <w:spacing w:val="13"/>
              </w:rPr>
              <w:t>先看高度</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粗壮程度</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4"/>
              </w:rPr>
              <w:t>芽子饱满度;其次看苗木完整度,是否有破伤;然后看根系完整度、劈裂情况等,</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11"/>
              </w:rPr>
              <w:t>将苗木分成</w:t>
            </w:r>
            <w:r>
              <w:rPr>
                <w:rFonts w:ascii="Microsoft YaHei" w:hAnsi="Microsoft YaHei" w:eastAsia="Microsoft YaHei" w:cs="Microsoft YaHei"/>
                <w:sz w:val="20"/>
                <w:szCs w:val="20"/>
                <w:spacing w:val="18"/>
              </w:rPr>
              <w:t xml:space="preserve"> </w:t>
            </w:r>
            <w:r>
              <w:rPr>
                <w:sz w:val="20"/>
                <w:szCs w:val="20"/>
                <w:spacing w:val="-11"/>
                <w:position w:val="-1"/>
              </w:rPr>
              <w:t>1</w:t>
            </w:r>
            <w:r>
              <w:rPr>
                <w:rFonts w:ascii="Microsoft YaHei" w:hAnsi="Microsoft YaHei" w:eastAsia="Microsoft YaHei" w:cs="Microsoft YaHei"/>
                <w:sz w:val="20"/>
                <w:szCs w:val="20"/>
                <w:spacing w:val="-11"/>
                <w:position w:val="1"/>
              </w:rPr>
              <w:t>、</w:t>
            </w:r>
            <w:r>
              <w:rPr>
                <w:sz w:val="20"/>
                <w:szCs w:val="20"/>
                <w:spacing w:val="-11"/>
                <w:position w:val="-1"/>
              </w:rPr>
              <w:t>2</w:t>
            </w:r>
            <w:r>
              <w:rPr>
                <w:rFonts w:ascii="Microsoft YaHei" w:hAnsi="Microsoft YaHei" w:eastAsia="Microsoft YaHei" w:cs="Microsoft YaHei"/>
                <w:sz w:val="20"/>
                <w:szCs w:val="20"/>
                <w:spacing w:val="-11"/>
                <w:position w:val="1"/>
              </w:rPr>
              <w:t>、</w:t>
            </w:r>
            <w:r>
              <w:rPr>
                <w:sz w:val="20"/>
                <w:szCs w:val="20"/>
                <w:spacing w:val="-11"/>
                <w:position w:val="-1"/>
              </w:rPr>
              <w:t>3</w:t>
            </w:r>
            <w:r>
              <w:rPr>
                <w:rFonts w:ascii="Microsoft YaHei" w:hAnsi="Microsoft YaHei" w:eastAsia="Microsoft YaHei" w:cs="Microsoft YaHei"/>
                <w:sz w:val="20"/>
                <w:szCs w:val="20"/>
                <w:spacing w:val="-11"/>
              </w:rPr>
              <w:t>级</w:t>
            </w:r>
            <w:r>
              <w:rPr>
                <w:rFonts w:ascii="Microsoft YaHei" w:hAnsi="Microsoft YaHei" w:eastAsia="Microsoft YaHei" w:cs="Microsoft YaHei"/>
                <w:sz w:val="20"/>
                <w:szCs w:val="20"/>
                <w:spacing w:val="-11"/>
                <w:position w:val="1"/>
              </w:rPr>
              <w:t>。</w:t>
            </w:r>
          </w:p>
          <w:p>
            <w:pPr>
              <w:pStyle w:val="TableText"/>
              <w:ind w:left="1201" w:right="1225" w:firstLine="422"/>
              <w:spacing w:before="86" w:line="21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8"/>
                <w:position w:val="-2"/>
              </w:rPr>
              <w:t>② </w:t>
            </w:r>
            <w:r>
              <w:rPr>
                <w:rFonts w:ascii="Microsoft YaHei" w:hAnsi="Microsoft YaHei" w:eastAsia="Microsoft YaHei" w:cs="Microsoft YaHei"/>
                <w:sz w:val="20"/>
                <w:szCs w:val="20"/>
                <w:spacing w:val="18"/>
              </w:rPr>
              <w:t>修根    将苗木主</w:t>
            </w:r>
            <w:r>
              <w:rPr>
                <w:rFonts w:ascii="Microsoft YaHei" w:hAnsi="Microsoft YaHei" w:eastAsia="Microsoft YaHei" w:cs="Microsoft YaHei"/>
                <w:sz w:val="20"/>
                <w:szCs w:val="20"/>
                <w:spacing w:val="18"/>
                <w:position w:val="1"/>
              </w:rPr>
              <w:t>、</w:t>
            </w:r>
            <w:r>
              <w:rPr>
                <w:rFonts w:ascii="Microsoft YaHei" w:hAnsi="Microsoft YaHei" w:eastAsia="Microsoft YaHei" w:cs="Microsoft YaHei"/>
                <w:sz w:val="20"/>
                <w:szCs w:val="20"/>
                <w:spacing w:val="18"/>
              </w:rPr>
              <w:t>侧根剪留</w:t>
            </w:r>
            <w:r>
              <w:rPr>
                <w:rFonts w:ascii="Microsoft YaHei" w:hAnsi="Microsoft YaHei" w:eastAsia="Microsoft YaHei" w:cs="Microsoft YaHei"/>
                <w:sz w:val="20"/>
                <w:szCs w:val="20"/>
                <w:spacing w:val="33"/>
              </w:rPr>
              <w:t xml:space="preserve"> </w:t>
            </w:r>
            <w:r>
              <w:rPr>
                <w:sz w:val="20"/>
                <w:szCs w:val="20"/>
                <w:spacing w:val="18"/>
              </w:rPr>
              <w:t>20</w:t>
            </w:r>
            <w:r>
              <w:rPr>
                <w:rFonts w:ascii="Microsoft YaHei" w:hAnsi="Microsoft YaHei" w:eastAsia="Microsoft YaHei" w:cs="Microsoft YaHei"/>
                <w:sz w:val="20"/>
                <w:szCs w:val="20"/>
                <w:spacing w:val="18"/>
              </w:rPr>
              <w:t>~</w:t>
            </w:r>
            <w:r>
              <w:rPr>
                <w:sz w:val="20"/>
                <w:szCs w:val="20"/>
                <w:spacing w:val="18"/>
              </w:rPr>
              <w:t>25</w:t>
            </w:r>
            <w:r>
              <w:rPr>
                <w:sz w:val="20"/>
                <w:szCs w:val="20"/>
              </w:rPr>
              <w:t>cm</w:t>
            </w:r>
            <w:r>
              <w:rPr>
                <w:rFonts w:ascii="Microsoft YaHei" w:hAnsi="Microsoft YaHei" w:eastAsia="Microsoft YaHei" w:cs="Microsoft YaHei"/>
                <w:sz w:val="20"/>
                <w:szCs w:val="20"/>
                <w:spacing w:val="18"/>
              </w:rPr>
              <w:t>,伤口剪成齐</w:t>
            </w:r>
            <w:r>
              <w:rPr>
                <w:rFonts w:ascii="Microsoft YaHei" w:hAnsi="Microsoft YaHei" w:eastAsia="Microsoft YaHei" w:cs="Microsoft YaHei"/>
                <w:sz w:val="20"/>
                <w:szCs w:val="20"/>
                <w:spacing w:val="17"/>
              </w:rPr>
              <w:t>茬,有利于吸收</w:t>
            </w:r>
            <w:r>
              <w:rPr>
                <w:rFonts w:ascii="Microsoft YaHei" w:hAnsi="Microsoft YaHei" w:eastAsia="Microsoft YaHei" w:cs="Microsoft YaHei"/>
                <w:sz w:val="20"/>
                <w:szCs w:val="20"/>
                <w:spacing w:val="17"/>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3"/>
              </w:rPr>
              <w:t>发根。</w:t>
            </w:r>
          </w:p>
          <w:p>
            <w:pPr>
              <w:pStyle w:val="TableText"/>
              <w:ind w:left="1200" w:right="1300" w:firstLine="423"/>
              <w:spacing w:before="86" w:line="21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position w:val="-2"/>
              </w:rPr>
              <w:t>③</w:t>
            </w:r>
            <w:r>
              <w:rPr>
                <w:rFonts w:ascii="Microsoft YaHei" w:hAnsi="Microsoft YaHei" w:eastAsia="Microsoft YaHei" w:cs="Microsoft YaHei"/>
                <w:sz w:val="20"/>
                <w:szCs w:val="20"/>
                <w:spacing w:val="20"/>
                <w:w w:val="101"/>
                <w:position w:val="-2"/>
              </w:rPr>
              <w:t xml:space="preserve"> </w:t>
            </w:r>
            <w:r>
              <w:rPr>
                <w:rFonts w:ascii="Microsoft YaHei" w:hAnsi="Microsoft YaHei" w:eastAsia="Microsoft YaHei" w:cs="Microsoft YaHei"/>
                <w:sz w:val="20"/>
                <w:szCs w:val="20"/>
                <w:spacing w:val="13"/>
              </w:rPr>
              <w:t>清水浸根   苗木整理后,将苗木根系浸入清水中</w:t>
            </w:r>
            <w:r>
              <w:rPr>
                <w:rFonts w:ascii="Microsoft YaHei" w:hAnsi="Microsoft YaHei" w:eastAsia="Microsoft YaHei" w:cs="Microsoft YaHei"/>
                <w:sz w:val="20"/>
                <w:szCs w:val="20"/>
                <w:spacing w:val="21"/>
              </w:rPr>
              <w:t xml:space="preserve"> </w:t>
            </w:r>
            <w:r>
              <w:rPr>
                <w:sz w:val="20"/>
                <w:szCs w:val="20"/>
                <w:spacing w:val="13"/>
                <w:position w:val="-1"/>
              </w:rPr>
              <w:t>12h</w:t>
            </w:r>
            <w:r>
              <w:rPr>
                <w:sz w:val="20"/>
                <w:szCs w:val="20"/>
                <w:spacing w:val="31"/>
                <w:position w:val="-1"/>
              </w:rPr>
              <w:t xml:space="preserve"> </w:t>
            </w:r>
            <w:r>
              <w:rPr>
                <w:rFonts w:ascii="Microsoft YaHei" w:hAnsi="Microsoft YaHei" w:eastAsia="Microsoft YaHei" w:cs="Microsoft YaHei"/>
                <w:sz w:val="20"/>
                <w:szCs w:val="20"/>
                <w:spacing w:val="13"/>
              </w:rPr>
              <w:t>以上,让苗吸足水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分,有利于栽后成活。</w:t>
            </w:r>
          </w:p>
          <w:p>
            <w:pPr>
              <w:pStyle w:val="TableText"/>
              <w:ind w:left="1198" w:right="1300" w:firstLine="425"/>
              <w:spacing w:before="86" w:line="20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position w:val="-2"/>
              </w:rPr>
              <w:t>④ </w:t>
            </w:r>
            <w:r>
              <w:rPr>
                <w:rFonts w:ascii="Microsoft YaHei" w:hAnsi="Microsoft YaHei" w:eastAsia="Microsoft YaHei" w:cs="Microsoft YaHei"/>
                <w:sz w:val="20"/>
                <w:szCs w:val="20"/>
                <w:spacing w:val="12"/>
              </w:rPr>
              <w:t>用生长激素   蘸根栽前用生根剂,或碧护蘸根</w:t>
            </w:r>
            <w:r>
              <w:rPr>
                <w:sz w:val="20"/>
                <w:szCs w:val="20"/>
                <w:spacing w:val="12"/>
                <w:position w:val="-1"/>
              </w:rPr>
              <w:t>3h</w:t>
            </w:r>
            <w:r>
              <w:rPr>
                <w:sz w:val="20"/>
                <w:szCs w:val="20"/>
                <w:spacing w:val="31"/>
                <w:w w:val="101"/>
                <w:position w:val="-1"/>
              </w:rPr>
              <w:t xml:space="preserve"> </w:t>
            </w:r>
            <w:r>
              <w:rPr>
                <w:rFonts w:ascii="Microsoft YaHei" w:hAnsi="Microsoft YaHei" w:eastAsia="Microsoft YaHei" w:cs="Microsoft YaHei"/>
                <w:sz w:val="20"/>
                <w:szCs w:val="20"/>
                <w:spacing w:val="12"/>
              </w:rPr>
              <w:t>以上</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碧护浓度:</w:t>
            </w:r>
            <w:r>
              <w:rPr>
                <w:sz w:val="20"/>
                <w:szCs w:val="20"/>
                <w:spacing w:val="12"/>
              </w:rPr>
              <w:t>1g</w:t>
            </w:r>
            <w:r>
              <w:rPr>
                <w:rFonts w:ascii="Microsoft YaHei" w:hAnsi="Microsoft YaHei" w:eastAsia="Microsoft YaHei" w:cs="Microsoft YaHei"/>
                <w:sz w:val="20"/>
                <w:szCs w:val="20"/>
                <w:spacing w:val="12"/>
              </w:rPr>
              <w:t>药</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3"/>
              </w:rPr>
              <w:t>兑</w:t>
            </w:r>
            <w:r>
              <w:rPr>
                <w:sz w:val="20"/>
                <w:szCs w:val="20"/>
                <w:spacing w:val="23"/>
              </w:rPr>
              <w:t>15</w:t>
            </w:r>
            <w:r>
              <w:rPr>
                <w:sz w:val="20"/>
                <w:szCs w:val="20"/>
              </w:rPr>
              <w:t>kg</w:t>
            </w:r>
            <w:r>
              <w:rPr>
                <w:rFonts w:ascii="Microsoft YaHei" w:hAnsi="Microsoft YaHei" w:eastAsia="Microsoft YaHei" w:cs="Microsoft YaHei"/>
                <w:sz w:val="20"/>
                <w:szCs w:val="20"/>
                <w:spacing w:val="23"/>
              </w:rPr>
              <w:t>水</w:t>
            </w:r>
            <w:r>
              <w:rPr>
                <w:rFonts w:ascii="Microsoft YaHei" w:hAnsi="Microsoft YaHei" w:eastAsia="Microsoft YaHei" w:cs="Microsoft YaHei"/>
                <w:sz w:val="20"/>
                <w:szCs w:val="20"/>
                <w:spacing w:val="23"/>
                <w:position w:val="1"/>
              </w:rPr>
              <w:t>。</w:t>
            </w:r>
          </w:p>
          <w:p>
            <w:pPr>
              <w:pStyle w:val="TableText"/>
              <w:ind w:left="1638"/>
              <w:spacing w:before="108"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w:t>
            </w:r>
            <w:r>
              <w:rPr>
                <w:sz w:val="20"/>
                <w:szCs w:val="20"/>
                <w:spacing w:val="12"/>
              </w:rPr>
              <w:t>3</w:t>
            </w:r>
            <w:r>
              <w:rPr>
                <w:rFonts w:ascii="Microsoft YaHei" w:hAnsi="Microsoft YaHei" w:eastAsia="Microsoft YaHei" w:cs="Microsoft YaHei"/>
                <w:sz w:val="20"/>
                <w:szCs w:val="20"/>
                <w:spacing w:val="12"/>
              </w:rPr>
              <w:t>)栽植</w:t>
            </w:r>
          </w:p>
          <w:p>
            <w:pPr>
              <w:pStyle w:val="TableText"/>
              <w:ind w:left="1198" w:right="1300" w:firstLine="425"/>
              <w:spacing w:before="96" w:line="22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position w:val="-2"/>
              </w:rPr>
              <w:t>①</w:t>
            </w:r>
            <w:r>
              <w:rPr>
                <w:rFonts w:ascii="Microsoft YaHei" w:hAnsi="Microsoft YaHei" w:eastAsia="Microsoft YaHei" w:cs="Microsoft YaHei"/>
                <w:sz w:val="20"/>
                <w:szCs w:val="20"/>
                <w:spacing w:val="19"/>
                <w:w w:val="101"/>
                <w:position w:val="-2"/>
              </w:rPr>
              <w:t xml:space="preserve"> </w:t>
            </w:r>
            <w:r>
              <w:rPr>
                <w:rFonts w:ascii="Microsoft YaHei" w:hAnsi="Microsoft YaHei" w:eastAsia="Microsoft YaHei" w:cs="Microsoft YaHei"/>
                <w:sz w:val="20"/>
                <w:szCs w:val="20"/>
                <w:spacing w:val="10"/>
              </w:rPr>
              <w:t>拉线栽植   可确保纵横</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斜成行,误差小于 </w:t>
            </w:r>
            <w:r>
              <w:rPr>
                <w:sz w:val="20"/>
                <w:szCs w:val="20"/>
                <w:spacing w:val="10"/>
                <w:position w:val="-1"/>
              </w:rPr>
              <w:t>10</w:t>
            </w:r>
            <w:r>
              <w:rPr>
                <w:sz w:val="20"/>
                <w:szCs w:val="20"/>
                <w:position w:val="-1"/>
              </w:rPr>
              <w:t>cm</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方法是:栽前,先在每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行的两端,距定植点 </w:t>
            </w:r>
            <w:r>
              <w:rPr>
                <w:sz w:val="20"/>
                <w:szCs w:val="20"/>
                <w:spacing w:val="17"/>
              </w:rPr>
              <w:t>1m</w:t>
            </w:r>
            <w:r>
              <w:rPr>
                <w:rFonts w:ascii="Microsoft YaHei" w:hAnsi="Microsoft YaHei" w:eastAsia="Microsoft YaHei" w:cs="Microsoft YaHei"/>
                <w:sz w:val="20"/>
                <w:szCs w:val="20"/>
                <w:spacing w:val="17"/>
              </w:rPr>
              <w:t>处,打 </w:t>
            </w:r>
            <w:r>
              <w:rPr>
                <w:sz w:val="20"/>
                <w:szCs w:val="20"/>
                <w:spacing w:val="17"/>
                <w:position w:val="-1"/>
              </w:rPr>
              <w:t>1</w:t>
            </w:r>
            <w:r>
              <w:rPr>
                <w:rFonts w:ascii="Microsoft YaHei" w:hAnsi="Microsoft YaHei" w:eastAsia="Microsoft YaHei" w:cs="Microsoft YaHei"/>
                <w:sz w:val="20"/>
                <w:szCs w:val="20"/>
                <w:spacing w:val="17"/>
              </w:rPr>
              <w:t>木桩,然后在两个木桩间拉紧 </w:t>
            </w:r>
            <w:r>
              <w:rPr>
                <w:sz w:val="20"/>
                <w:szCs w:val="20"/>
                <w:spacing w:val="17"/>
                <w:position w:val="-1"/>
              </w:rPr>
              <w:t>1</w:t>
            </w:r>
            <w:r>
              <w:rPr>
                <w:rFonts w:ascii="Microsoft YaHei" w:hAnsi="Microsoft YaHei" w:eastAsia="Microsoft YaHei" w:cs="Microsoft YaHei"/>
                <w:sz w:val="20"/>
                <w:szCs w:val="20"/>
                <w:spacing w:val="17"/>
              </w:rPr>
              <w:t>根白线绳,在定</w:t>
            </w:r>
            <w:r>
              <w:rPr>
                <w:rFonts w:ascii="Microsoft YaHei" w:hAnsi="Microsoft YaHei" w:eastAsia="Microsoft YaHei" w:cs="Microsoft YaHei"/>
                <w:sz w:val="20"/>
                <w:szCs w:val="20"/>
                <w:spacing w:val="1"/>
              </w:rPr>
              <w:t xml:space="preserve"> </w:t>
            </w:r>
            <w:r>
              <w:rPr>
                <w:rFonts w:ascii="Microsoft YaHei" w:hAnsi="Microsoft YaHei" w:eastAsia="Microsoft YaHei" w:cs="Microsoft YaHei"/>
                <w:sz w:val="20"/>
                <w:szCs w:val="20"/>
                <w:spacing w:val="6"/>
              </w:rPr>
              <w:t>植点上挖坑(图 </w:t>
            </w:r>
            <w:r>
              <w:rPr>
                <w:sz w:val="20"/>
                <w:szCs w:val="20"/>
                <w:spacing w:val="6"/>
              </w:rPr>
              <w:t>4-9</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6"/>
              </w:rPr>
              <w:t>。</w:t>
            </w:r>
          </w:p>
          <w:p>
            <w:pPr>
              <w:ind w:firstLine="3056"/>
              <w:spacing w:before="200" w:line="2581" w:lineRule="exact"/>
              <w:rPr/>
            </w:pPr>
            <w:r>
              <w:rPr>
                <w:position w:val="-51"/>
              </w:rPr>
              <w:drawing>
                <wp:inline distT="0" distB="0" distL="0" distR="0">
                  <wp:extent cx="2160295" cy="1638824"/>
                  <wp:effectExtent l="0" t="0" r="0" b="0"/>
                  <wp:docPr id="204" name="IM 204"/>
                  <wp:cNvGraphicFramePr/>
                  <a:graphic>
                    <a:graphicData uri="http://schemas.openxmlformats.org/drawingml/2006/picture">
                      <pic:pic>
                        <pic:nvPicPr>
                          <pic:cNvPr id="204" name="IM 204"/>
                          <pic:cNvPicPr/>
                        </pic:nvPicPr>
                        <pic:blipFill>
                          <a:blip r:embed="rId105"/>
                          <a:stretch>
                            <a:fillRect/>
                          </a:stretch>
                        </pic:blipFill>
                        <pic:spPr>
                          <a:xfrm rot="0">
                            <a:off x="0" y="0"/>
                            <a:ext cx="2160295" cy="1638824"/>
                          </a:xfrm>
                          <a:prstGeom prst="rect">
                            <a:avLst/>
                          </a:prstGeom>
                        </pic:spPr>
                      </pic:pic>
                    </a:graphicData>
                  </a:graphic>
                </wp:inline>
              </w:drawing>
            </w:r>
          </w:p>
          <w:p>
            <w:pPr>
              <w:pStyle w:val="TableText"/>
              <w:ind w:left="4099"/>
              <w:spacing w:before="270"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6"/>
              </w:rPr>
              <w:t>图 </w:t>
            </w:r>
            <w:r>
              <w:rPr>
                <w:sz w:val="17"/>
                <w:szCs w:val="17"/>
                <w:color w:val="00AEEF"/>
                <w:spacing w:val="6"/>
                <w:position w:val="-1"/>
              </w:rPr>
              <w:t>4-9</w:t>
            </w:r>
            <w:r>
              <w:rPr>
                <w:sz w:val="17"/>
                <w:szCs w:val="17"/>
                <w:color w:val="00AEEF"/>
                <w:position w:val="-1"/>
              </w:rPr>
              <w:t xml:space="preserve">   </w:t>
            </w:r>
            <w:r>
              <w:rPr>
                <w:rFonts w:ascii="Microsoft YaHei" w:hAnsi="Microsoft YaHei" w:eastAsia="Microsoft YaHei" w:cs="Microsoft YaHei"/>
                <w:sz w:val="17"/>
                <w:szCs w:val="17"/>
                <w:color w:val="00AEEF"/>
                <w:spacing w:val="6"/>
              </w:rPr>
              <w:t>拉线栽植</w:t>
            </w:r>
          </w:p>
          <w:p>
            <w:pPr>
              <w:pStyle w:val="TableText"/>
              <w:ind w:left="1198" w:right="1333" w:firstLine="425"/>
              <w:spacing w:before="310" w:line="24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position w:val="-2"/>
              </w:rPr>
              <w:t>② </w:t>
            </w:r>
            <w:r>
              <w:rPr>
                <w:rFonts w:ascii="Microsoft YaHei" w:hAnsi="Microsoft YaHei" w:eastAsia="Microsoft YaHei" w:cs="Microsoft YaHei"/>
                <w:sz w:val="20"/>
                <w:szCs w:val="20"/>
                <w:spacing w:val="15"/>
              </w:rPr>
              <w:t>栽树   待各行线拉好后,从每行第一个</w:t>
            </w:r>
            <w:r>
              <w:rPr>
                <w:rFonts w:ascii="Microsoft YaHei" w:hAnsi="Microsoft YaHei" w:eastAsia="Microsoft YaHei" w:cs="Microsoft YaHei"/>
                <w:sz w:val="20"/>
                <w:szCs w:val="20"/>
                <w:spacing w:val="14"/>
              </w:rPr>
              <w:t>坑开始,每 </w:t>
            </w:r>
            <w:r>
              <w:rPr>
                <w:sz w:val="20"/>
                <w:szCs w:val="20"/>
                <w:spacing w:val="14"/>
              </w:rPr>
              <w:t>8</w:t>
            </w:r>
            <w:r>
              <w:rPr>
                <w:rFonts w:ascii="Microsoft YaHei" w:hAnsi="Microsoft YaHei" w:eastAsia="Microsoft YaHei" w:cs="Microsoft YaHei"/>
                <w:sz w:val="20"/>
                <w:szCs w:val="20"/>
                <w:spacing w:val="14"/>
              </w:rPr>
              <w:t>~</w:t>
            </w:r>
            <w:r>
              <w:rPr>
                <w:sz w:val="20"/>
                <w:szCs w:val="20"/>
                <w:spacing w:val="14"/>
              </w:rPr>
              <w:t>10</w:t>
            </w:r>
            <w:r>
              <w:rPr>
                <w:rFonts w:ascii="Microsoft YaHei" w:hAnsi="Microsoft YaHei" w:eastAsia="Microsoft YaHei" w:cs="Microsoft YaHei"/>
                <w:sz w:val="20"/>
                <w:szCs w:val="20"/>
                <w:spacing w:val="14"/>
              </w:rPr>
              <w:t>行为一个单元</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4"/>
              </w:rPr>
              <w:t>再拉一条横线,与各行竖线垂直交叉,在交叉点上,距</w:t>
            </w:r>
            <w:r>
              <w:rPr>
                <w:rFonts w:ascii="Microsoft YaHei" w:hAnsi="Microsoft YaHei" w:eastAsia="Microsoft YaHei" w:cs="Microsoft YaHei"/>
                <w:sz w:val="20"/>
                <w:szCs w:val="20"/>
                <w:spacing w:val="13"/>
              </w:rPr>
              <w:t>线 </w:t>
            </w:r>
            <w:r>
              <w:rPr>
                <w:sz w:val="20"/>
                <w:szCs w:val="20"/>
                <w:spacing w:val="13"/>
              </w:rPr>
              <w:t>5</w:t>
            </w:r>
            <w:r>
              <w:rPr>
                <w:sz w:val="20"/>
                <w:szCs w:val="20"/>
              </w:rPr>
              <w:t>cm</w:t>
            </w:r>
            <w:r>
              <w:rPr>
                <w:rFonts w:ascii="Microsoft YaHei" w:hAnsi="Microsoft YaHei" w:eastAsia="Microsoft YaHei" w:cs="Microsoft YaHei"/>
                <w:sz w:val="20"/>
                <w:szCs w:val="20"/>
                <w:spacing w:val="13"/>
              </w:rPr>
              <w:t>左右栽树</w:t>
            </w:r>
            <w:r>
              <w:rPr>
                <w:rFonts w:ascii="Microsoft YaHei" w:hAnsi="Microsoft YaHei" w:eastAsia="Microsoft YaHei" w:cs="Microsoft YaHei"/>
                <w:sz w:val="20"/>
                <w:szCs w:val="20"/>
                <w:spacing w:val="13"/>
                <w:position w:val="1"/>
              </w:rPr>
              <w:t>。</w:t>
            </w:r>
          </w:p>
          <w:p>
            <w:pPr>
              <w:pStyle w:val="TableText"/>
              <w:ind w:left="1622"/>
              <w:spacing w:before="10"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rPr>
              <w:t>每行都安排两个人栽树,</w:t>
            </w:r>
            <w:r>
              <w:rPr>
                <w:sz w:val="20"/>
                <w:szCs w:val="20"/>
                <w:spacing w:val="16"/>
              </w:rPr>
              <w:t>1</w:t>
            </w:r>
            <w:r>
              <w:rPr>
                <w:rFonts w:ascii="Microsoft YaHei" w:hAnsi="Microsoft YaHei" w:eastAsia="Microsoft YaHei" w:cs="Microsoft YaHei"/>
                <w:sz w:val="20"/>
                <w:szCs w:val="20"/>
                <w:spacing w:val="16"/>
              </w:rPr>
              <w:t>人扶苗</w:t>
            </w:r>
            <w:r>
              <w:rPr>
                <w:rFonts w:ascii="Microsoft YaHei" w:hAnsi="Microsoft YaHei" w:eastAsia="Microsoft YaHei" w:cs="Microsoft YaHei"/>
                <w:sz w:val="20"/>
                <w:szCs w:val="20"/>
                <w:spacing w:val="16"/>
                <w:position w:val="1"/>
              </w:rPr>
              <w:t>、</w:t>
            </w:r>
            <w:r>
              <w:rPr>
                <w:sz w:val="20"/>
                <w:szCs w:val="20"/>
                <w:spacing w:val="16"/>
                <w:position w:val="-2"/>
              </w:rPr>
              <w:t>1</w:t>
            </w:r>
            <w:r>
              <w:rPr>
                <w:rFonts w:ascii="Microsoft YaHei" w:hAnsi="Microsoft YaHei" w:eastAsia="Microsoft YaHei" w:cs="Microsoft YaHei"/>
                <w:sz w:val="20"/>
                <w:szCs w:val="20"/>
                <w:spacing w:val="16"/>
              </w:rPr>
              <w:t>人填土,待垂直方向各点上栽好后</w:t>
            </w:r>
            <w:r>
              <w:rPr>
                <w:rFonts w:ascii="Microsoft YaHei" w:hAnsi="Microsoft YaHei" w:eastAsia="Microsoft YaHei" w:cs="Microsoft YaHei"/>
                <w:sz w:val="20"/>
                <w:szCs w:val="20"/>
                <w:spacing w:val="15"/>
              </w:rPr>
              <w:t>,再</w:t>
            </w:r>
          </w:p>
          <w:p>
            <w:pPr>
              <w:pStyle w:val="TableText"/>
              <w:spacing w:line="304" w:lineRule="auto"/>
              <w:rPr/>
            </w:pPr>
            <w:r/>
          </w:p>
          <w:p>
            <w:pPr>
              <w:pStyle w:val="TableText"/>
              <w:ind w:firstLine="1206"/>
              <w:spacing w:line="409" w:lineRule="exact"/>
              <w:rPr/>
            </w:pPr>
            <w:r>
              <w:rPr>
                <w:position w:val="-8"/>
              </w:rPr>
              <w:pict>
                <v:group id="_x0000_s1278" style="mso-position-vertical-relative:line;mso-position-horizontal-relative:char;width:21pt;height:20.45pt;" filled="false" stroked="false" coordsize="420,409" coordorigin="0,0">
                  <v:group id="_x0000_s1280" style="position:absolute;left:0;top:0;width:420;height:409;" filled="false" stroked="false" coordsize="420,409" coordorigin="0,0">
                    <v:shape id="_x0000_s1282" style="position:absolute;left:0;top:47;width:68;height:282;" filled="false" strokecolor="#00AEEF" strokeweight="0.38pt" coordsize="68,282" coordorigin="0,0" path="m64,3c26,41,3,93,3,150c3,198,20,242,47,277e">
                      <v:stroke joinstyle="miter" miterlimit="4"/>
                    </v:shape>
                    <v:shape id="_x0000_s1284" style="position:absolute;left:34;top:0;width:370;height:177;" filled="false" strokecolor="#00AEEF" strokeweight="0.96pt" coordsize="370,177" coordorigin="0,0" path="m359,167c345,77,268,9,175,9c103,9,40,50,9,111e">
                      <v:stroke joinstyle="miter" miterlimit="4"/>
                    </v:shape>
                    <v:shape id="_x0000_s1286"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288" style="position:absolute;left:31;top:268;width:315;height:126;" filled="false" strokecolor="#00AEEF" strokeweight="0.96pt" coordsize="315,126" coordorigin="0,0" path="m9,9c39,73,103,116,178,116c226,116,271,97,304,67e">
                      <v:stroke joinstyle="miter" miterlimit="4"/>
                    </v:shape>
                    <v:shape id="_x0000_s1290" style="position:absolute;left:42;top:29;width:317;height:337;" filled="false" strokecolor="#00AEEF" strokeweight="0.38pt" coordsize="317,337" coordorigin="0,0" path="m100,318c120,327,143,333,167,333c231,333,286,296,313,242m153,3c69,11,3,81,3,168e">
                      <v:stroke joinstyle="miter" miterlimit="4"/>
                    </v:shape>
                  </v:group>
                  <v:shape id="_x0000_s1292" style="position:absolute;left:-20;top:-20;width:460;height:449;" filled="false" stroked="false" type="#_x0000_t202">
                    <v:fill on="false"/>
                    <v:stroke on="false"/>
                    <v:path/>
                    <v:imagedata o:title=""/>
                    <o:lock v:ext="edit" aspectratio="false"/>
                    <v:textbox inset="0mm,0mm,0mm,0mm">
                      <w:txbxContent>
                        <w:p>
                          <w:pPr>
                            <w:ind w:left="147"/>
                            <w:spacing w:before="155" w:line="189" w:lineRule="auto"/>
                            <w:rPr>
                              <w:rFonts w:ascii="Arial" w:hAnsi="Arial" w:eastAsia="Arial" w:cs="Arial"/>
                              <w:sz w:val="17"/>
                              <w:szCs w:val="17"/>
                            </w:rPr>
                          </w:pPr>
                          <w:r>
                            <w:rPr>
                              <w:rFonts w:ascii="Arial" w:hAnsi="Arial" w:eastAsia="Arial" w:cs="Arial"/>
                              <w:sz w:val="17"/>
                              <w:szCs w:val="17"/>
                              <w:spacing w:val="17"/>
                            </w:rPr>
                            <w:t>76</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4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四、红富士苹果优质生产技术</w:t>
            </w:r>
          </w:p>
          <w:p>
            <w:pPr>
              <w:ind w:firstLine="1300"/>
              <w:spacing w:line="56" w:lineRule="exact"/>
              <w:rPr/>
            </w:pPr>
            <w:r>
              <w:rPr>
                <w:position w:val="-1"/>
              </w:rPr>
              <w:drawing>
                <wp:inline distT="0" distB="0" distL="0" distR="0">
                  <wp:extent cx="4535017" cy="35693"/>
                  <wp:effectExtent l="0" t="0" r="0" b="0"/>
                  <wp:docPr id="206" name="IM 206"/>
                  <wp:cNvGraphicFramePr/>
                  <a:graphic>
                    <a:graphicData uri="http://schemas.openxmlformats.org/drawingml/2006/picture">
                      <pic:pic>
                        <pic:nvPicPr>
                          <pic:cNvPr id="206" name="IM 206"/>
                          <pic:cNvPicPr/>
                        </pic:nvPicPr>
                        <pic:blipFill>
                          <a:blip r:embed="rId106"/>
                          <a:stretch>
                            <a:fillRect/>
                          </a:stretch>
                        </pic:blipFill>
                        <pic:spPr>
                          <a:xfrm rot="0">
                            <a:off x="0" y="0"/>
                            <a:ext cx="4535017" cy="35693"/>
                          </a:xfrm>
                          <a:prstGeom prst="rect">
                            <a:avLst/>
                          </a:prstGeom>
                        </pic:spPr>
                      </pic:pic>
                    </a:graphicData>
                  </a:graphic>
                </wp:inline>
              </w:drawing>
            </w:r>
          </w:p>
          <w:p>
            <w:pPr>
              <w:pStyle w:val="TableText"/>
              <w:spacing w:line="262" w:lineRule="auto"/>
              <w:rPr/>
            </w:pPr>
            <w:r/>
          </w:p>
          <w:p>
            <w:pPr>
              <w:ind w:left="1310"/>
              <w:spacing w:before="85" w:line="17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将活动绳向前平移到下一个株距定植点上</w:t>
            </w:r>
            <w:r>
              <w:rPr>
                <w:rFonts w:ascii="Microsoft YaHei" w:hAnsi="Microsoft YaHei" w:eastAsia="Microsoft YaHei" w:cs="Microsoft YaHei"/>
                <w:sz w:val="20"/>
                <w:szCs w:val="20"/>
                <w:spacing w:val="8"/>
                <w:position w:val="1"/>
              </w:rPr>
              <w:t>。</w:t>
            </w:r>
          </w:p>
          <w:p>
            <w:pPr>
              <w:pStyle w:val="TableText"/>
              <w:ind w:left="1313" w:right="1187" w:firstLine="416"/>
              <w:spacing w:before="101" w:line="245"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栽植时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9"/>
              </w:rPr>
              <w:t>每填一锹土</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9"/>
              </w:rPr>
              <w:t>都将苗木上下提动一下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9"/>
              </w:rPr>
              <w:t>使根系与土</w:t>
            </w:r>
            <w:r>
              <w:rPr>
                <w:rFonts w:ascii="Microsoft YaHei" w:hAnsi="Microsoft YaHei" w:eastAsia="Microsoft YaHei" w:cs="Microsoft YaHei"/>
                <w:sz w:val="20"/>
                <w:szCs w:val="20"/>
                <w:spacing w:val="8"/>
              </w:rPr>
              <w:t>壤密接</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矮化砧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苗的中间砧部分入土</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8"/>
              </w:rPr>
              <w:t>肥水条件好的果园以入土 </w:t>
            </w:r>
            <w:r>
              <w:rPr>
                <w:sz w:val="20"/>
                <w:szCs w:val="20"/>
                <w:spacing w:val="8"/>
              </w:rPr>
              <w:t>1</w:t>
            </w:r>
            <w:r>
              <w:rPr>
                <w:rFonts w:ascii="Microsoft YaHei" w:hAnsi="Microsoft YaHei" w:eastAsia="Microsoft YaHei" w:cs="Microsoft YaHei"/>
                <w:sz w:val="20"/>
                <w:szCs w:val="20"/>
                <w:spacing w:val="8"/>
              </w:rPr>
              <w:t>/</w:t>
            </w:r>
            <w:r>
              <w:rPr>
                <w:sz w:val="20"/>
                <w:szCs w:val="20"/>
                <w:spacing w:val="8"/>
              </w:rPr>
              <w:t>3</w:t>
            </w:r>
            <w:r>
              <w:rPr>
                <w:rFonts w:ascii="Microsoft YaHei" w:hAnsi="Microsoft YaHei" w:eastAsia="Microsoft YaHei" w:cs="Microsoft YaHei"/>
                <w:sz w:val="20"/>
                <w:szCs w:val="20"/>
                <w:spacing w:val="8"/>
              </w:rPr>
              <w:t>为宜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8"/>
              </w:rPr>
              <w:t>肥水条件差些的果园</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以入土 </w:t>
            </w:r>
            <w:r>
              <w:rPr>
                <w:sz w:val="20"/>
                <w:szCs w:val="20"/>
                <w:spacing w:val="9"/>
              </w:rPr>
              <w:t>2</w:t>
            </w:r>
            <w:r>
              <w:rPr>
                <w:rFonts w:ascii="Microsoft YaHei" w:hAnsi="Microsoft YaHei" w:eastAsia="Microsoft YaHei" w:cs="Microsoft YaHei"/>
                <w:sz w:val="20"/>
                <w:szCs w:val="20"/>
                <w:spacing w:val="9"/>
              </w:rPr>
              <w:t>/</w:t>
            </w:r>
            <w:r>
              <w:rPr>
                <w:sz w:val="20"/>
                <w:szCs w:val="20"/>
                <w:spacing w:val="9"/>
              </w:rPr>
              <w:t>3</w:t>
            </w:r>
            <w:r>
              <w:rPr>
                <w:rFonts w:ascii="Microsoft YaHei" w:hAnsi="Microsoft YaHei" w:eastAsia="Microsoft YaHei" w:cs="Microsoft YaHei"/>
                <w:sz w:val="20"/>
                <w:szCs w:val="20"/>
                <w:spacing w:val="9"/>
              </w:rPr>
              <w:t>为宜</w:t>
            </w:r>
            <w:r>
              <w:rPr>
                <w:rFonts w:ascii="Microsoft YaHei" w:hAnsi="Microsoft YaHei" w:eastAsia="Microsoft YaHei" w:cs="Microsoft YaHei"/>
                <w:sz w:val="20"/>
                <w:szCs w:val="20"/>
                <w:spacing w:val="9"/>
                <w:position w:val="1"/>
              </w:rPr>
              <w:t>。</w:t>
            </w:r>
          </w:p>
          <w:p>
            <w:pPr>
              <w:pStyle w:val="TableText"/>
              <w:ind w:left="1312" w:right="1187" w:firstLine="420"/>
              <w:spacing w:before="4" w:line="24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在有 </w:t>
            </w:r>
            <w:r>
              <w:rPr>
                <w:sz w:val="20"/>
                <w:szCs w:val="20"/>
                <w:spacing w:val="9"/>
              </w:rPr>
              <w:t>70</w:t>
            </w:r>
            <w:r>
              <w:rPr>
                <w:rFonts w:ascii="Microsoft YaHei" w:hAnsi="Microsoft YaHei" w:eastAsia="Microsoft YaHei" w:cs="Microsoft YaHei"/>
                <w:sz w:val="20"/>
                <w:szCs w:val="20"/>
                <w:spacing w:val="9"/>
              </w:rPr>
              <w:t>~</w:t>
            </w:r>
            <w:r>
              <w:rPr>
                <w:sz w:val="20"/>
                <w:szCs w:val="20"/>
                <w:spacing w:val="9"/>
              </w:rPr>
              <w:t>100</w:t>
            </w:r>
            <w:r>
              <w:rPr>
                <w:rFonts w:ascii="Microsoft YaHei" w:hAnsi="Microsoft YaHei" w:eastAsia="Microsoft YaHei" w:cs="Microsoft YaHei"/>
                <w:sz w:val="20"/>
                <w:szCs w:val="20"/>
                <w:spacing w:val="9"/>
              </w:rPr>
              <w:t>人栽植条件下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9"/>
              </w:rPr>
              <w:t>要有 </w:t>
            </w:r>
            <w:r>
              <w:rPr>
                <w:sz w:val="20"/>
                <w:szCs w:val="20"/>
                <w:spacing w:val="9"/>
              </w:rPr>
              <w:t>1</w:t>
            </w:r>
            <w:r>
              <w:rPr>
                <w:rFonts w:ascii="Microsoft YaHei" w:hAnsi="Microsoft YaHei" w:eastAsia="Microsoft YaHei" w:cs="Microsoft YaHei"/>
                <w:sz w:val="20"/>
                <w:szCs w:val="20"/>
                <w:spacing w:val="9"/>
              </w:rPr>
              <w:t>个专人</w:t>
            </w:r>
            <w:r>
              <w:rPr>
                <w:rFonts w:ascii="Microsoft YaHei" w:hAnsi="Microsoft YaHei" w:eastAsia="Microsoft YaHei" w:cs="Microsoft YaHei"/>
                <w:sz w:val="20"/>
                <w:szCs w:val="20"/>
                <w:spacing w:val="8"/>
              </w:rPr>
              <w:t>监督栽植整齐度和进度</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8"/>
              </w:rPr>
              <w:t>这样栽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树进度更快</w:t>
            </w:r>
            <w:r>
              <w:rPr>
                <w:rFonts w:ascii="Microsoft YaHei" w:hAnsi="Microsoft YaHei" w:eastAsia="Microsoft YaHei" w:cs="Microsoft YaHei"/>
                <w:sz w:val="20"/>
                <w:szCs w:val="20"/>
                <w:spacing w:val="6"/>
                <w:position w:val="1"/>
              </w:rPr>
              <w:t>。</w:t>
            </w:r>
          </w:p>
          <w:p>
            <w:pPr>
              <w:pStyle w:val="TableText"/>
              <w:ind w:left="3083"/>
              <w:spacing w:before="325" w:line="176" w:lineRule="auto"/>
              <w:outlineLvl w:val="1"/>
              <w:rPr>
                <w:rFonts w:ascii="Microsoft YaHei" w:hAnsi="Microsoft YaHei" w:eastAsia="Microsoft YaHei" w:cs="Microsoft YaHei"/>
                <w:sz w:val="27"/>
                <w:szCs w:val="27"/>
              </w:rPr>
            </w:pPr>
            <w:bookmarkStart w:name="bookmark15" w:id="64"/>
            <w:bookmarkEnd w:id="64"/>
            <w:r>
              <w:rPr>
                <w:sz w:val="27"/>
                <w:szCs w:val="27"/>
                <w:color w:val="00AEEF"/>
                <w:spacing w:val="13"/>
              </w:rPr>
              <w:t>(</w:t>
            </w:r>
            <w:r>
              <w:rPr>
                <w:rFonts w:ascii="Microsoft YaHei" w:hAnsi="Microsoft YaHei" w:eastAsia="Microsoft YaHei" w:cs="Microsoft YaHei"/>
                <w:sz w:val="27"/>
                <w:szCs w:val="27"/>
                <w:color w:val="00AEEF"/>
                <w:spacing w:val="13"/>
              </w:rPr>
              <w:t>五</w:t>
            </w:r>
            <w:r>
              <w:rPr>
                <w:sz w:val="27"/>
                <w:szCs w:val="27"/>
                <w:color w:val="00AEEF"/>
                <w:spacing w:val="13"/>
              </w:rPr>
              <w:t>)</w:t>
            </w:r>
            <w:r>
              <w:rPr>
                <w:rFonts w:ascii="Microsoft YaHei" w:hAnsi="Microsoft YaHei" w:eastAsia="Microsoft YaHei" w:cs="Microsoft YaHei"/>
                <w:sz w:val="27"/>
                <w:szCs w:val="27"/>
                <w:color w:val="00AEEF"/>
                <w:spacing w:val="13"/>
              </w:rPr>
              <w:t>红富士苹果矮密栽培技术</w:t>
            </w:r>
          </w:p>
          <w:p>
            <w:pPr>
              <w:pStyle w:val="TableText"/>
              <w:spacing w:line="384" w:lineRule="auto"/>
              <w:rPr/>
            </w:pPr>
            <w:r/>
          </w:p>
          <w:p>
            <w:pPr>
              <w:pStyle w:val="TableText"/>
              <w:ind w:left="1740"/>
              <w:spacing w:before="90" w:line="177" w:lineRule="auto"/>
              <w:rPr>
                <w:rFonts w:ascii="Microsoft YaHei" w:hAnsi="Microsoft YaHei" w:eastAsia="Microsoft YaHei" w:cs="Microsoft YaHei"/>
              </w:rPr>
            </w:pPr>
            <w:r>
              <w:rPr>
                <w:color w:val="00AEEF"/>
                <w:spacing w:val="2"/>
                <w:position w:val="-1"/>
              </w:rPr>
              <w:t>1.  </w:t>
            </w:r>
            <w:r>
              <w:rPr>
                <w:rFonts w:ascii="Microsoft YaHei" w:hAnsi="Microsoft YaHei" w:eastAsia="Microsoft YaHei" w:cs="Microsoft YaHei"/>
                <w:color w:val="00AEEF"/>
                <w:spacing w:val="2"/>
              </w:rPr>
              <w:t>矮密栽培的优点</w:t>
            </w:r>
          </w:p>
          <w:p>
            <w:pPr>
              <w:pStyle w:val="TableText"/>
              <w:ind w:left="1751"/>
              <w:spacing w:before="147"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w:t>
            </w:r>
            <w:r>
              <w:rPr>
                <w:sz w:val="20"/>
                <w:szCs w:val="20"/>
                <w:spacing w:val="2"/>
              </w:rPr>
              <w:t>1</w:t>
            </w:r>
            <w:r>
              <w:rPr>
                <w:rFonts w:ascii="Microsoft YaHei" w:hAnsi="Microsoft YaHei" w:eastAsia="Microsoft YaHei" w:cs="Microsoft YaHei"/>
                <w:sz w:val="20"/>
                <w:szCs w:val="20"/>
                <w:spacing w:val="2"/>
              </w:rPr>
              <w:t>)树体矮小、紧凑</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2"/>
              </w:rPr>
              <w:t>便于田间管理</w:t>
            </w:r>
          </w:p>
          <w:p>
            <w:pPr>
              <w:pStyle w:val="TableText"/>
              <w:ind w:left="1309" w:right="1135" w:firstLine="423"/>
              <w:spacing w:before="95" w:line="24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矮密树冠冠幅只有 </w:t>
            </w:r>
            <w:r>
              <w:rPr>
                <w:sz w:val="20"/>
                <w:szCs w:val="20"/>
                <w:spacing w:val="12"/>
                <w:position w:val="-1"/>
              </w:rPr>
              <w:t>1</w:t>
            </w:r>
            <w:r>
              <w:rPr>
                <w:rFonts w:ascii="Microsoft YaHei" w:hAnsi="Microsoft YaHei" w:eastAsia="Microsoft YaHei" w:cs="Microsoft YaHei"/>
                <w:sz w:val="20"/>
                <w:szCs w:val="20"/>
                <w:spacing w:val="12"/>
                <w:position w:val="-1"/>
              </w:rPr>
              <w:t>~</w:t>
            </w:r>
            <w:r>
              <w:rPr>
                <w:sz w:val="20"/>
                <w:szCs w:val="20"/>
                <w:spacing w:val="12"/>
                <w:position w:val="-1"/>
              </w:rPr>
              <w:t>2m</w:t>
            </w:r>
            <w:r>
              <w:rPr>
                <w:sz w:val="20"/>
                <w:szCs w:val="20"/>
                <w:spacing w:val="-2"/>
                <w:position w:val="-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2"/>
              </w:rPr>
              <w:t>树高 </w:t>
            </w:r>
            <w:r>
              <w:rPr>
                <w:sz w:val="20"/>
                <w:szCs w:val="20"/>
                <w:spacing w:val="12"/>
                <w:position w:val="-1"/>
              </w:rPr>
              <w:t>3</w:t>
            </w:r>
            <w:r>
              <w:rPr>
                <w:rFonts w:ascii="Microsoft YaHei" w:hAnsi="Microsoft YaHei" w:eastAsia="Microsoft YaHei" w:cs="Microsoft YaHei"/>
                <w:sz w:val="20"/>
                <w:szCs w:val="20"/>
                <w:spacing w:val="12"/>
                <w:position w:val="-1"/>
              </w:rPr>
              <w:t>~</w:t>
            </w:r>
            <w:r>
              <w:rPr>
                <w:sz w:val="20"/>
                <w:szCs w:val="20"/>
                <w:spacing w:val="12"/>
                <w:position w:val="-1"/>
              </w:rPr>
              <w:t>4m</w:t>
            </w:r>
            <w:r>
              <w:rPr>
                <w:sz w:val="20"/>
                <w:szCs w:val="20"/>
                <w:spacing w:val="-21"/>
                <w:position w:val="-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12"/>
              </w:rPr>
              <w:t>单位面积下所栽株数为乔砧</w:t>
            </w:r>
            <w:r>
              <w:rPr>
                <w:rFonts w:ascii="Microsoft YaHei" w:hAnsi="Microsoft YaHei" w:eastAsia="Microsoft YaHei" w:cs="Microsoft YaHei"/>
                <w:sz w:val="20"/>
                <w:szCs w:val="20"/>
                <w:spacing w:val="21"/>
                <w:w w:val="101"/>
              </w:rPr>
              <w:t xml:space="preserve"> </w:t>
            </w:r>
            <w:r>
              <w:rPr>
                <w:sz w:val="20"/>
                <w:szCs w:val="20"/>
                <w:spacing w:val="12"/>
                <w:position w:val="-1"/>
              </w:rPr>
              <w:t>1</w:t>
            </w:r>
            <w:r>
              <w:rPr>
                <w:rFonts w:ascii="Microsoft YaHei" w:hAnsi="Microsoft YaHei" w:eastAsia="Microsoft YaHei" w:cs="Microsoft YaHei"/>
                <w:sz w:val="20"/>
                <w:szCs w:val="20"/>
                <w:spacing w:val="12"/>
                <w:position w:val="-1"/>
              </w:rPr>
              <w:t>~</w:t>
            </w:r>
            <w:r>
              <w:rPr>
                <w:sz w:val="20"/>
                <w:szCs w:val="20"/>
                <w:spacing w:val="12"/>
                <w:position w:val="-1"/>
              </w:rPr>
              <w:t>3</w:t>
            </w:r>
            <w:r>
              <w:rPr>
                <w:sz w:val="20"/>
                <w:szCs w:val="20"/>
                <w:position w:val="-1"/>
              </w:rPr>
              <w:t xml:space="preserve"> </w:t>
            </w:r>
            <w:r>
              <w:rPr>
                <w:rFonts w:ascii="Microsoft YaHei" w:hAnsi="Microsoft YaHei" w:eastAsia="Microsoft YaHei" w:cs="Microsoft YaHei"/>
                <w:sz w:val="20"/>
                <w:szCs w:val="20"/>
                <w:spacing w:val="7"/>
              </w:rPr>
              <w:t>倍</w:t>
            </w:r>
            <w:r>
              <w:rPr>
                <w:rFonts w:ascii="Microsoft YaHei" w:hAnsi="Microsoft YaHei" w:eastAsia="Microsoft YaHei" w:cs="Microsoft YaHei"/>
                <w:sz w:val="20"/>
                <w:szCs w:val="20"/>
                <w:spacing w:val="-3"/>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7"/>
              </w:rPr>
              <w:t>实行宽行窄株栽植</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7"/>
              </w:rPr>
              <w:t>便于机械化作业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7"/>
              </w:rPr>
              <w:t>工作效率高</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7"/>
              </w:rPr>
              <w:t>管理方便</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7"/>
              </w:rPr>
              <w:t>是未来的发展</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方向</w:t>
            </w:r>
            <w:r>
              <w:rPr>
                <w:rFonts w:ascii="Microsoft YaHei" w:hAnsi="Microsoft YaHei" w:eastAsia="Microsoft YaHei" w:cs="Microsoft YaHei"/>
                <w:sz w:val="20"/>
                <w:szCs w:val="20"/>
                <w:spacing w:val="4"/>
                <w:position w:val="1"/>
              </w:rPr>
              <w:t>。</w:t>
            </w:r>
          </w:p>
          <w:p>
            <w:pPr>
              <w:pStyle w:val="TableText"/>
              <w:ind w:left="1751"/>
              <w:spacing w:before="4"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w:t>
            </w:r>
            <w:r>
              <w:rPr>
                <w:sz w:val="20"/>
                <w:szCs w:val="20"/>
                <w:spacing w:val="2"/>
              </w:rPr>
              <w:t>2</w:t>
            </w:r>
            <w:r>
              <w:rPr>
                <w:rFonts w:ascii="Microsoft YaHei" w:hAnsi="Microsoft YaHei" w:eastAsia="Microsoft YaHei" w:cs="Microsoft YaHei"/>
                <w:sz w:val="20"/>
                <w:szCs w:val="20"/>
                <w:spacing w:val="2"/>
              </w:rPr>
              <w:t>)早实丰产、收回投资快</w:t>
            </w:r>
          </w:p>
          <w:p>
            <w:pPr>
              <w:pStyle w:val="TableText"/>
              <w:ind w:left="1312" w:right="1187" w:firstLine="418"/>
              <w:spacing w:before="106" w:line="23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栽后 </w:t>
            </w:r>
            <w:r>
              <w:rPr>
                <w:sz w:val="20"/>
                <w:szCs w:val="20"/>
                <w:spacing w:val="9"/>
                <w:position w:val="-2"/>
              </w:rPr>
              <w:t>2</w:t>
            </w:r>
            <w:r>
              <w:rPr>
                <w:rFonts w:ascii="Microsoft YaHei" w:hAnsi="Microsoft YaHei" w:eastAsia="Microsoft YaHei" w:cs="Microsoft YaHei"/>
                <w:sz w:val="20"/>
                <w:szCs w:val="20"/>
                <w:spacing w:val="9"/>
                <w:position w:val="-2"/>
              </w:rPr>
              <w:t>~</w:t>
            </w:r>
            <w:r>
              <w:rPr>
                <w:sz w:val="20"/>
                <w:szCs w:val="20"/>
                <w:spacing w:val="9"/>
                <w:position w:val="-2"/>
              </w:rPr>
              <w:t>3</w:t>
            </w:r>
            <w:r>
              <w:rPr>
                <w:rFonts w:ascii="Microsoft YaHei" w:hAnsi="Microsoft YaHei" w:eastAsia="Microsoft YaHei" w:cs="Microsoft YaHei"/>
                <w:sz w:val="20"/>
                <w:szCs w:val="20"/>
                <w:spacing w:val="9"/>
              </w:rPr>
              <w:t>年始果</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由于每单位面积所栽株数多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9"/>
              </w:rPr>
              <w:t>容易高产稳产</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9"/>
              </w:rPr>
              <w:t>效益好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9"/>
              </w:rPr>
              <w:t>深</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受果农欢迎</w:t>
            </w:r>
            <w:r>
              <w:rPr>
                <w:rFonts w:ascii="Microsoft YaHei" w:hAnsi="Microsoft YaHei" w:eastAsia="Microsoft YaHei" w:cs="Microsoft YaHei"/>
                <w:sz w:val="20"/>
                <w:szCs w:val="20"/>
                <w:spacing w:val="6"/>
                <w:position w:val="1"/>
              </w:rPr>
              <w:t>。</w:t>
            </w:r>
          </w:p>
          <w:p>
            <w:pPr>
              <w:pStyle w:val="TableText"/>
              <w:ind w:left="1751"/>
              <w:spacing w:before="4"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3</w:t>
            </w:r>
            <w:r>
              <w:rPr>
                <w:rFonts w:ascii="Microsoft YaHei" w:hAnsi="Microsoft YaHei" w:eastAsia="Microsoft YaHei" w:cs="Microsoft YaHei"/>
                <w:sz w:val="20"/>
                <w:szCs w:val="20"/>
                <w:spacing w:val="11"/>
              </w:rPr>
              <w:t>)果品质量好</w:t>
            </w:r>
          </w:p>
          <w:p>
            <w:pPr>
              <w:ind w:left="1313" w:right="1187" w:firstLine="441"/>
              <w:spacing w:before="108" w:line="24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由于宽行栽植</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7"/>
              </w:rPr>
              <w:t>通风透光</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7"/>
              </w:rPr>
              <w:t>成花好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7"/>
              </w:rPr>
              <w:t>果大质佳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7"/>
              </w:rPr>
              <w:t>单位</w:t>
            </w:r>
            <w:r>
              <w:rPr>
                <w:rFonts w:ascii="Microsoft YaHei" w:hAnsi="Microsoft YaHei" w:eastAsia="Microsoft YaHei" w:cs="Microsoft YaHei"/>
                <w:sz w:val="20"/>
                <w:szCs w:val="20"/>
                <w:spacing w:val="6"/>
              </w:rPr>
              <w:t>面积产量高</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6"/>
              </w:rPr>
              <w:t>深受园主和</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市场欢迎</w:t>
            </w:r>
            <w:r>
              <w:rPr>
                <w:rFonts w:ascii="Microsoft YaHei" w:hAnsi="Microsoft YaHei" w:eastAsia="Microsoft YaHei" w:cs="Microsoft YaHei"/>
                <w:sz w:val="20"/>
                <w:szCs w:val="20"/>
                <w:spacing w:val="5"/>
                <w:position w:val="1"/>
              </w:rPr>
              <w:t>。</w:t>
            </w:r>
          </w:p>
          <w:p>
            <w:pPr>
              <w:pStyle w:val="TableText"/>
              <w:ind w:left="1751"/>
              <w:spacing w:before="3"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w:t>
            </w:r>
            <w:r>
              <w:rPr>
                <w:sz w:val="20"/>
                <w:szCs w:val="20"/>
              </w:rPr>
              <w:t>4</w:t>
            </w:r>
            <w:r>
              <w:rPr>
                <w:rFonts w:ascii="Microsoft YaHei" w:hAnsi="Microsoft YaHei" w:eastAsia="Microsoft YaHei" w:cs="Microsoft YaHei"/>
                <w:sz w:val="20"/>
                <w:szCs w:val="20"/>
              </w:rPr>
              <w:t>)成本低、效益高</w:t>
            </w:r>
          </w:p>
          <w:p>
            <w:pPr>
              <w:ind w:left="1732"/>
              <w:spacing w:before="107" w:line="17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rPr>
              <w:t>株体小</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4"/>
              </w:rPr>
              <w:t>机械化操作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4"/>
              </w:rPr>
              <w:t>成本低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4"/>
              </w:rPr>
              <w:t>售价高</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4"/>
              </w:rPr>
              <w:t>效益好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3"/>
              </w:rPr>
              <w:t>是未来追求的方向</w:t>
            </w:r>
            <w:r>
              <w:rPr>
                <w:rFonts w:ascii="Microsoft YaHei" w:hAnsi="Microsoft YaHei" w:eastAsia="Microsoft YaHei" w:cs="Microsoft YaHei"/>
                <w:sz w:val="20"/>
                <w:szCs w:val="20"/>
                <w:spacing w:val="3"/>
                <w:position w:val="1"/>
              </w:rPr>
              <w:t>。</w:t>
            </w:r>
          </w:p>
          <w:p>
            <w:pPr>
              <w:pStyle w:val="TableText"/>
              <w:ind w:left="1731"/>
              <w:spacing w:before="153" w:line="177" w:lineRule="auto"/>
              <w:rPr>
                <w:rFonts w:ascii="Microsoft YaHei" w:hAnsi="Microsoft YaHei" w:eastAsia="Microsoft YaHei" w:cs="Microsoft YaHei"/>
              </w:rPr>
            </w:pPr>
            <w:r>
              <w:rPr>
                <w:color w:val="00AEEF"/>
                <w:spacing w:val="5"/>
                <w:position w:val="-2"/>
              </w:rPr>
              <w:t>2.</w:t>
            </w:r>
            <w:r>
              <w:rPr>
                <w:color w:val="00AEEF"/>
                <w:position w:val="-2"/>
              </w:rPr>
              <w:t xml:space="preserve">  </w:t>
            </w:r>
            <w:r>
              <w:rPr>
                <w:rFonts w:ascii="Microsoft YaHei" w:hAnsi="Microsoft YaHei" w:eastAsia="Microsoft YaHei" w:cs="Microsoft YaHei"/>
                <w:color w:val="00AEEF"/>
                <w:spacing w:val="5"/>
              </w:rPr>
              <w:t>发展现状与存在问题</w:t>
            </w:r>
          </w:p>
          <w:p>
            <w:pPr>
              <w:pStyle w:val="TableText"/>
              <w:ind w:left="1751"/>
              <w:spacing w:before="149"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1</w:t>
            </w:r>
            <w:r>
              <w:rPr>
                <w:rFonts w:ascii="Microsoft YaHei" w:hAnsi="Microsoft YaHei" w:eastAsia="Microsoft YaHei" w:cs="Microsoft YaHei"/>
                <w:sz w:val="20"/>
                <w:szCs w:val="20"/>
                <w:spacing w:val="11"/>
              </w:rPr>
              <w:t>)存在问题</w:t>
            </w:r>
          </w:p>
          <w:p>
            <w:pPr>
              <w:ind w:left="1736"/>
              <w:spacing w:before="107" w:line="251"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position w:val="1"/>
              </w:rPr>
              <w:t>①</w:t>
            </w:r>
            <w:r>
              <w:rPr>
                <w:rFonts w:ascii="Microsoft YaHei" w:hAnsi="Microsoft YaHei" w:eastAsia="Microsoft YaHei" w:cs="Microsoft YaHei"/>
                <w:sz w:val="20"/>
                <w:szCs w:val="20"/>
                <w:spacing w:val="27"/>
                <w:position w:val="1"/>
              </w:rPr>
              <w:t xml:space="preserve"> </w:t>
            </w:r>
            <w:r>
              <w:rPr>
                <w:rFonts w:ascii="Microsoft YaHei" w:hAnsi="Microsoft YaHei" w:eastAsia="Microsoft YaHei" w:cs="Microsoft YaHei"/>
                <w:sz w:val="20"/>
                <w:szCs w:val="20"/>
                <w:spacing w:val="7"/>
                <w:position w:val="3"/>
              </w:rPr>
              <w:t>我国苹果园多是种在不适于农作物的土地上</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7"/>
                <w:position w:val="4"/>
              </w:rPr>
              <w:t>,</w:t>
            </w:r>
            <w:r>
              <w:rPr>
                <w:rFonts w:ascii="Microsoft YaHei" w:hAnsi="Microsoft YaHei" w:eastAsia="Microsoft YaHei" w:cs="Microsoft YaHei"/>
                <w:sz w:val="20"/>
                <w:szCs w:val="20"/>
                <w:spacing w:val="-18"/>
                <w:position w:val="4"/>
              </w:rPr>
              <w:t xml:space="preserve"> </w:t>
            </w:r>
            <w:r>
              <w:rPr>
                <w:rFonts w:ascii="Microsoft YaHei" w:hAnsi="Microsoft YaHei" w:eastAsia="Microsoft YaHei" w:cs="Microsoft YaHei"/>
                <w:sz w:val="20"/>
                <w:szCs w:val="20"/>
                <w:spacing w:val="7"/>
                <w:position w:val="3"/>
              </w:rPr>
              <w:t>肥水供应不足</w:t>
            </w:r>
            <w:r>
              <w:rPr>
                <w:rFonts w:ascii="Microsoft YaHei" w:hAnsi="Microsoft YaHei" w:eastAsia="Microsoft YaHei" w:cs="Microsoft YaHei"/>
                <w:sz w:val="20"/>
                <w:szCs w:val="20"/>
                <w:spacing w:val="7"/>
                <w:position w:val="4"/>
              </w:rPr>
              <w:t>。</w:t>
            </w:r>
          </w:p>
          <w:p>
            <w:pPr>
              <w:ind w:left="1736"/>
              <w:spacing w:before="112" w:line="251"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position w:val="1"/>
              </w:rPr>
              <w:t>② </w:t>
            </w:r>
            <w:r>
              <w:rPr>
                <w:rFonts w:ascii="Microsoft YaHei" w:hAnsi="Microsoft YaHei" w:eastAsia="Microsoft YaHei" w:cs="Microsoft YaHei"/>
                <w:sz w:val="20"/>
                <w:szCs w:val="20"/>
                <w:spacing w:val="8"/>
                <w:position w:val="3"/>
              </w:rPr>
              <w:t>严重缺乏适应不同区域的砧木类型</w:t>
            </w:r>
            <w:r>
              <w:rPr>
                <w:rFonts w:ascii="Microsoft YaHei" w:hAnsi="Microsoft YaHei" w:eastAsia="Microsoft YaHei" w:cs="Microsoft YaHei"/>
                <w:sz w:val="20"/>
                <w:szCs w:val="20"/>
                <w:spacing w:val="8"/>
                <w:position w:val="4"/>
              </w:rPr>
              <w:t>。</w:t>
            </w:r>
          </w:p>
          <w:p>
            <w:pPr>
              <w:ind w:left="1736"/>
              <w:spacing w:before="111" w:line="251"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position w:val="1"/>
              </w:rPr>
              <w:t>③</w:t>
            </w:r>
            <w:r>
              <w:rPr>
                <w:rFonts w:ascii="Microsoft YaHei" w:hAnsi="Microsoft YaHei" w:eastAsia="Microsoft YaHei" w:cs="Microsoft YaHei"/>
                <w:sz w:val="20"/>
                <w:szCs w:val="20"/>
                <w:spacing w:val="26"/>
                <w:w w:val="101"/>
                <w:position w:val="1"/>
              </w:rPr>
              <w:t xml:space="preserve"> </w:t>
            </w:r>
            <w:r>
              <w:rPr>
                <w:rFonts w:ascii="Microsoft YaHei" w:hAnsi="Microsoft YaHei" w:eastAsia="Microsoft YaHei" w:cs="Microsoft YaHei"/>
                <w:sz w:val="20"/>
                <w:szCs w:val="20"/>
                <w:spacing w:val="7"/>
                <w:position w:val="3"/>
              </w:rPr>
              <w:t>果农经济基础薄弱</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7"/>
                <w:position w:val="4"/>
              </w:rPr>
              <w:t>,</w:t>
            </w:r>
            <w:r>
              <w:rPr>
                <w:rFonts w:ascii="Microsoft YaHei" w:hAnsi="Microsoft YaHei" w:eastAsia="Microsoft YaHei" w:cs="Microsoft YaHei"/>
                <w:sz w:val="20"/>
                <w:szCs w:val="20"/>
                <w:spacing w:val="-20"/>
                <w:position w:val="4"/>
              </w:rPr>
              <w:t xml:space="preserve"> </w:t>
            </w:r>
            <w:r>
              <w:rPr>
                <w:rFonts w:ascii="Microsoft YaHei" w:hAnsi="Microsoft YaHei" w:eastAsia="Microsoft YaHei" w:cs="Microsoft YaHei"/>
                <w:sz w:val="20"/>
                <w:szCs w:val="20"/>
                <w:spacing w:val="7"/>
                <w:position w:val="3"/>
              </w:rPr>
              <w:t>无法满足矮密栽培对设施条件的需要</w:t>
            </w:r>
            <w:r>
              <w:rPr>
                <w:rFonts w:ascii="Microsoft YaHei" w:hAnsi="Microsoft YaHei" w:eastAsia="Microsoft YaHei" w:cs="Microsoft YaHei"/>
                <w:sz w:val="20"/>
                <w:szCs w:val="20"/>
                <w:spacing w:val="7"/>
                <w:position w:val="4"/>
              </w:rPr>
              <w:t>。</w:t>
            </w:r>
          </w:p>
          <w:p>
            <w:pPr>
              <w:ind w:left="1736"/>
              <w:spacing w:before="110" w:line="251"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position w:val="1"/>
              </w:rPr>
              <w:t>④</w:t>
            </w:r>
            <w:r>
              <w:rPr>
                <w:rFonts w:ascii="Microsoft YaHei" w:hAnsi="Microsoft YaHei" w:eastAsia="Microsoft YaHei" w:cs="Microsoft YaHei"/>
                <w:sz w:val="20"/>
                <w:szCs w:val="20"/>
                <w:spacing w:val="28"/>
                <w:position w:val="1"/>
              </w:rPr>
              <w:t xml:space="preserve"> </w:t>
            </w:r>
            <w:r>
              <w:rPr>
                <w:rFonts w:ascii="Microsoft YaHei" w:hAnsi="Microsoft YaHei" w:eastAsia="Microsoft YaHei" w:cs="Microsoft YaHei"/>
                <w:sz w:val="20"/>
                <w:szCs w:val="20"/>
                <w:spacing w:val="5"/>
                <w:position w:val="3"/>
              </w:rPr>
              <w:t>矮密栽培起步较晚</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5"/>
                <w:position w:val="4"/>
              </w:rPr>
              <w:t>,</w:t>
            </w:r>
            <w:r>
              <w:rPr>
                <w:rFonts w:ascii="Microsoft YaHei" w:hAnsi="Microsoft YaHei" w:eastAsia="Microsoft YaHei" w:cs="Microsoft YaHei"/>
                <w:sz w:val="20"/>
                <w:szCs w:val="20"/>
                <w:spacing w:val="-16"/>
                <w:position w:val="4"/>
              </w:rPr>
              <w:t xml:space="preserve"> </w:t>
            </w:r>
            <w:r>
              <w:rPr>
                <w:rFonts w:ascii="Microsoft YaHei" w:hAnsi="Microsoft YaHei" w:eastAsia="Microsoft YaHei" w:cs="Microsoft YaHei"/>
                <w:sz w:val="20"/>
                <w:szCs w:val="20"/>
                <w:spacing w:val="5"/>
                <w:position w:val="3"/>
              </w:rPr>
              <w:t>经验不足</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5"/>
                <w:position w:val="4"/>
              </w:rPr>
              <w:t>,</w:t>
            </w:r>
            <w:r>
              <w:rPr>
                <w:rFonts w:ascii="Microsoft YaHei" w:hAnsi="Microsoft YaHei" w:eastAsia="Microsoft YaHei" w:cs="Microsoft YaHei"/>
                <w:sz w:val="20"/>
                <w:szCs w:val="20"/>
                <w:spacing w:val="-15"/>
                <w:position w:val="4"/>
              </w:rPr>
              <w:t xml:space="preserve"> </w:t>
            </w:r>
            <w:r>
              <w:rPr>
                <w:rFonts w:ascii="Microsoft YaHei" w:hAnsi="Microsoft YaHei" w:eastAsia="Microsoft YaHei" w:cs="Microsoft YaHei"/>
                <w:sz w:val="20"/>
                <w:szCs w:val="20"/>
                <w:spacing w:val="5"/>
                <w:position w:val="3"/>
              </w:rPr>
              <w:t>推广起来尚有难度</w:t>
            </w:r>
            <w:r>
              <w:rPr>
                <w:rFonts w:ascii="Microsoft YaHei" w:hAnsi="Microsoft YaHei" w:eastAsia="Microsoft YaHei" w:cs="Microsoft YaHei"/>
                <w:sz w:val="20"/>
                <w:szCs w:val="20"/>
                <w:spacing w:val="5"/>
                <w:position w:val="4"/>
              </w:rPr>
              <w:t>。</w:t>
            </w:r>
          </w:p>
          <w:p>
            <w:pPr>
              <w:pStyle w:val="TableText"/>
              <w:spacing w:line="315" w:lineRule="auto"/>
              <w:rPr/>
            </w:pPr>
            <w:r/>
          </w:p>
          <w:p>
            <w:pPr>
              <w:pStyle w:val="TableText"/>
              <w:ind w:firstLine="8006"/>
              <w:spacing w:before="1" w:line="408" w:lineRule="exact"/>
              <w:rPr/>
            </w:pPr>
            <w:r>
              <w:rPr>
                <w:position w:val="-8"/>
              </w:rPr>
              <w:pict>
                <v:group id="_x0000_s1294" style="mso-position-vertical-relative:line;mso-position-horizontal-relative:char;width:21pt;height:20.45pt;" filled="false" stroked="false" coordsize="420,409" coordorigin="0,0">
                  <v:group id="_x0000_s1296" style="position:absolute;left:0;top:0;width:420;height:409;" filled="false" stroked="false" coordsize="420,409" coordorigin="0,0">
                    <v:shape id="_x0000_s1298" style="position:absolute;left:0;top:47;width:68;height:282;" filled="false" strokecolor="#00AEEF" strokeweight="0.38pt" coordsize="68,282" coordorigin="0,0" path="m64,3c26,41,3,93,3,150c3,198,20,242,47,277e">
                      <v:stroke joinstyle="miter" miterlimit="4"/>
                    </v:shape>
                    <v:shape id="_x0000_s1300" style="position:absolute;left:34;top:0;width:370;height:177;" filled="false" strokecolor="#00AEEF" strokeweight="0.96pt" coordsize="370,177" coordorigin="0,0" path="m359,167c345,77,268,9,175,9c103,9,40,50,9,111e">
                      <v:stroke joinstyle="miter" miterlimit="4"/>
                    </v:shape>
                    <v:shape id="_x0000_s1302"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304" style="position:absolute;left:31;top:268;width:315;height:126;" filled="false" strokecolor="#00AEEF" strokeweight="0.96pt" coordsize="315,126" coordorigin="0,0" path="m9,9c39,73,103,116,178,116c226,116,271,97,304,67e">
                      <v:stroke joinstyle="miter" miterlimit="4"/>
                    </v:shape>
                    <v:shape id="_x0000_s1306" style="position:absolute;left:42;top:29;width:317;height:337;" filled="false" strokecolor="#00AEEF" strokeweight="0.38pt" coordsize="317,337" coordorigin="0,0" path="m100,318c120,327,143,333,167,333c231,333,286,296,313,242m153,3c69,11,3,81,3,168e">
                      <v:stroke joinstyle="miter" miterlimit="4"/>
                    </v:shape>
                  </v:group>
                  <v:shape id="_x0000_s1308" style="position:absolute;left:-20;top:-20;width:460;height:449;" filled="false" stroked="false" type="#_x0000_t202">
                    <v:fill on="false"/>
                    <v:stroke on="false"/>
                    <v:path/>
                    <v:imagedata o:title=""/>
                    <o:lock v:ext="edit" aspectratio="false"/>
                    <v:textbox inset="0mm,0mm,0mm,0mm">
                      <w:txbxContent>
                        <w:p>
                          <w:pPr>
                            <w:ind w:left="147"/>
                            <w:spacing w:before="157" w:line="187" w:lineRule="auto"/>
                            <w:rPr>
                              <w:rFonts w:ascii="Arial" w:hAnsi="Arial" w:eastAsia="Arial" w:cs="Arial"/>
                              <w:sz w:val="17"/>
                              <w:szCs w:val="17"/>
                            </w:rPr>
                          </w:pPr>
                          <w:r>
                            <w:rPr>
                              <w:rFonts w:ascii="Arial" w:hAnsi="Arial" w:eastAsia="Arial" w:cs="Arial"/>
                              <w:sz w:val="17"/>
                              <w:szCs w:val="17"/>
                              <w:spacing w:val="17"/>
                            </w:rPr>
                            <w:t>77</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208" name="IM 208"/>
                  <wp:cNvGraphicFramePr/>
                  <a:graphic>
                    <a:graphicData uri="http://schemas.openxmlformats.org/drawingml/2006/picture">
                      <pic:pic>
                        <pic:nvPicPr>
                          <pic:cNvPr id="208" name="IM 208"/>
                          <pic:cNvPicPr/>
                        </pic:nvPicPr>
                        <pic:blipFill>
                          <a:blip r:embed="rId107"/>
                          <a:stretch>
                            <a:fillRect/>
                          </a:stretch>
                        </pic:blipFill>
                        <pic:spPr>
                          <a:xfrm rot="0">
                            <a:off x="0" y="0"/>
                            <a:ext cx="4535030" cy="35693"/>
                          </a:xfrm>
                          <a:prstGeom prst="rect">
                            <a:avLst/>
                          </a:prstGeom>
                        </pic:spPr>
                      </pic:pic>
                    </a:graphicData>
                  </a:graphic>
                </wp:inline>
              </w:drawing>
            </w:r>
          </w:p>
          <w:p>
            <w:pPr>
              <w:pStyle w:val="TableText"/>
              <w:spacing w:line="263" w:lineRule="auto"/>
              <w:rPr/>
            </w:pPr>
            <w:r/>
          </w:p>
          <w:p>
            <w:pPr>
              <w:ind w:left="1638"/>
              <w:spacing w:before="86" w:line="177" w:lineRule="auto"/>
              <w:rPr>
                <w:rFonts w:ascii="Microsoft YaHei" w:hAnsi="Microsoft YaHei" w:eastAsia="Microsoft YaHei" w:cs="Microsoft YaHei"/>
                <w:sz w:val="20"/>
                <w:szCs w:val="20"/>
              </w:rPr>
            </w:pPr>
            <w:bookmarkStart w:name="bookmark50" w:id="65"/>
            <w:bookmarkEnd w:id="65"/>
            <w:r>
              <w:rPr>
                <w:rFonts w:ascii="Microsoft YaHei" w:hAnsi="Microsoft YaHei" w:eastAsia="Microsoft YaHei" w:cs="Microsoft YaHei"/>
                <w:sz w:val="20"/>
                <w:szCs w:val="20"/>
                <w:spacing w:val="10"/>
              </w:rPr>
              <w:t>(2)发展现状</w:t>
            </w:r>
          </w:p>
          <w:p>
            <w:pPr>
              <w:ind w:left="1200" w:right="1248" w:firstLine="421"/>
              <w:spacing w:before="113" w:line="24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rPr>
              <w:t>我国 20世纪 80年代后期才开始搞矮化砧 </w:t>
            </w:r>
            <w:r>
              <w:rPr>
                <w:rFonts w:ascii="Microsoft YaHei" w:hAnsi="Microsoft YaHei" w:eastAsia="Microsoft YaHei" w:cs="Microsoft YaHei"/>
                <w:sz w:val="20"/>
                <w:szCs w:val="20"/>
                <w:spacing w:val="4"/>
                <w:position w:val="-1"/>
              </w:rPr>
              <w:t>M2</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position w:val="-1"/>
              </w:rPr>
              <w:t>M4</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position w:val="-1"/>
              </w:rPr>
              <w:t>M7</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position w:val="-1"/>
              </w:rPr>
              <w:t>M9</w:t>
            </w:r>
            <w:r>
              <w:rPr>
                <w:rFonts w:ascii="Microsoft YaHei" w:hAnsi="Microsoft YaHei" w:eastAsia="Microsoft YaHei" w:cs="Microsoft YaHei"/>
                <w:sz w:val="20"/>
                <w:szCs w:val="20"/>
                <w:spacing w:val="4"/>
              </w:rPr>
              <w:t>试验</w:t>
            </w:r>
            <w:r>
              <w:rPr>
                <w:rFonts w:ascii="Microsoft YaHei" w:hAnsi="Microsoft YaHei" w:eastAsia="Microsoft YaHei" w:cs="Microsoft YaHei"/>
                <w:sz w:val="20"/>
                <w:szCs w:val="20"/>
                <w:spacing w:val="-23"/>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position w:val="-1"/>
              </w:rPr>
              <w:t>2009</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6"/>
              </w:rPr>
              <w:t>年矮砧栽培面积才达到 </w:t>
            </w:r>
            <w:r>
              <w:rPr>
                <w:rFonts w:ascii="Microsoft YaHei" w:hAnsi="Microsoft YaHei" w:eastAsia="Microsoft YaHei" w:cs="Microsoft YaHei"/>
                <w:sz w:val="20"/>
                <w:szCs w:val="20"/>
                <w:spacing w:val="6"/>
                <w:position w:val="-1"/>
              </w:rPr>
              <w:t>165. 6</w:t>
            </w:r>
            <w:r>
              <w:rPr>
                <w:rFonts w:ascii="Microsoft YaHei" w:hAnsi="Microsoft YaHei" w:eastAsia="Microsoft YaHei" w:cs="Microsoft YaHei"/>
                <w:sz w:val="20"/>
                <w:szCs w:val="20"/>
                <w:position w:val="-1"/>
              </w:rPr>
              <w:t>hm</w:t>
            </w:r>
            <w:r>
              <w:rPr>
                <w:rFonts w:ascii="Microsoft YaHei" w:hAnsi="Microsoft YaHei" w:eastAsia="Microsoft YaHei" w:cs="Microsoft YaHei"/>
                <w:sz w:val="11"/>
                <w:szCs w:val="11"/>
                <w:spacing w:val="6"/>
                <w:position w:val="7"/>
              </w:rPr>
              <w:t>2 </w:t>
            </w:r>
            <w:r>
              <w:rPr>
                <w:rFonts w:ascii="Microsoft YaHei" w:hAnsi="Microsoft YaHei" w:eastAsia="Microsoft YaHei" w:cs="Microsoft YaHei"/>
                <w:sz w:val="20"/>
                <w:szCs w:val="20"/>
                <w:spacing w:val="6"/>
              </w:rPr>
              <w:t>,占全国苹果生产面积的 </w:t>
            </w:r>
            <w:r>
              <w:rPr>
                <w:rFonts w:ascii="Microsoft YaHei" w:hAnsi="Microsoft YaHei" w:eastAsia="Microsoft YaHei" w:cs="Microsoft YaHei"/>
                <w:sz w:val="20"/>
                <w:szCs w:val="20"/>
                <w:spacing w:val="5"/>
                <w:position w:val="-1"/>
              </w:rPr>
              <w:t>8. 01%</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其中,陕西</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省矮砧园占本省</w:t>
            </w:r>
            <w:r>
              <w:rPr>
                <w:rFonts w:ascii="Microsoft YaHei" w:hAnsi="Microsoft YaHei" w:eastAsia="Microsoft YaHei" w:cs="Microsoft YaHei"/>
                <w:sz w:val="20"/>
                <w:szCs w:val="20"/>
                <w:spacing w:val="23"/>
              </w:rPr>
              <w:t xml:space="preserve"> </w:t>
            </w:r>
            <w:r>
              <w:rPr>
                <w:rFonts w:ascii="Microsoft YaHei" w:hAnsi="Microsoft YaHei" w:eastAsia="Microsoft YaHei" w:cs="Microsoft YaHei"/>
                <w:sz w:val="20"/>
                <w:szCs w:val="20"/>
                <w:spacing w:val="12"/>
                <w:position w:val="-1"/>
              </w:rPr>
              <w:t>14. </w:t>
            </w:r>
            <w:r>
              <w:rPr>
                <w:rFonts w:ascii="Microsoft YaHei" w:hAnsi="Microsoft YaHei" w:eastAsia="Microsoft YaHei" w:cs="Microsoft YaHei"/>
                <w:sz w:val="20"/>
                <w:szCs w:val="20"/>
                <w:spacing w:val="12"/>
              </w:rPr>
              <w:t>79%,河南省矮砧园占本省</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12"/>
                <w:position w:val="-1"/>
              </w:rPr>
              <w:t>12. </w:t>
            </w:r>
            <w:r>
              <w:rPr>
                <w:rFonts w:ascii="Microsoft YaHei" w:hAnsi="Microsoft YaHei" w:eastAsia="Microsoft YaHei" w:cs="Microsoft YaHei"/>
                <w:sz w:val="20"/>
                <w:szCs w:val="20"/>
                <w:spacing w:val="12"/>
              </w:rPr>
              <w:t>6%,山东省矮砧园占</w:t>
            </w:r>
            <w:r>
              <w:rPr>
                <w:rFonts w:ascii="Microsoft YaHei" w:hAnsi="Microsoft YaHei" w:eastAsia="Microsoft YaHei" w:cs="Microsoft YaHei"/>
                <w:sz w:val="20"/>
                <w:szCs w:val="20"/>
                <w:spacing w:val="11"/>
              </w:rPr>
              <w:t>本省</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position w:val="-1"/>
              </w:rPr>
              <w:t>8. 1%</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从地区上看,山东省黄岛区矮砧园占本市</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78. </w:t>
            </w:r>
            <w:r>
              <w:rPr>
                <w:rFonts w:ascii="Microsoft YaHei" w:hAnsi="Microsoft YaHei" w:eastAsia="Microsoft YaHei" w:cs="Microsoft YaHei"/>
                <w:sz w:val="20"/>
                <w:szCs w:val="20"/>
                <w:spacing w:val="11"/>
              </w:rPr>
              <w:t>08%</w:t>
            </w:r>
            <w:r>
              <w:rPr>
                <w:rFonts w:ascii="Microsoft YaHei" w:hAnsi="Microsoft YaHei" w:eastAsia="Microsoft YaHei" w:cs="Microsoft YaHei"/>
                <w:sz w:val="20"/>
                <w:szCs w:val="20"/>
                <w:spacing w:val="10"/>
              </w:rPr>
              <w:t>,陕西省宝鸡市矮砧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园占本市 </w:t>
            </w:r>
            <w:r>
              <w:rPr>
                <w:rFonts w:ascii="Microsoft YaHei" w:hAnsi="Microsoft YaHei" w:eastAsia="Microsoft YaHei" w:cs="Microsoft YaHei"/>
                <w:sz w:val="20"/>
                <w:szCs w:val="20"/>
                <w:spacing w:val="7"/>
                <w:position w:val="-1"/>
              </w:rPr>
              <w:t>69. </w:t>
            </w:r>
            <w:r>
              <w:rPr>
                <w:rFonts w:ascii="Microsoft YaHei" w:hAnsi="Microsoft YaHei" w:eastAsia="Microsoft YaHei" w:cs="Microsoft YaHei"/>
                <w:sz w:val="20"/>
                <w:szCs w:val="20"/>
                <w:spacing w:val="7"/>
              </w:rPr>
              <w:t>99%,山东省青岛市矮砧园占本市 </w:t>
            </w:r>
            <w:r>
              <w:rPr>
                <w:rFonts w:ascii="Microsoft YaHei" w:hAnsi="Microsoft YaHei" w:eastAsia="Microsoft YaHei" w:cs="Microsoft YaHei"/>
                <w:sz w:val="20"/>
                <w:szCs w:val="20"/>
                <w:spacing w:val="7"/>
                <w:position w:val="-1"/>
              </w:rPr>
              <w:t>34. 02%</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砧木类型以 </w:t>
            </w:r>
            <w:r>
              <w:rPr>
                <w:rFonts w:ascii="Microsoft YaHei" w:hAnsi="Microsoft YaHei" w:eastAsia="Microsoft YaHei" w:cs="Microsoft YaHei"/>
                <w:sz w:val="20"/>
                <w:szCs w:val="20"/>
                <w:spacing w:val="7"/>
                <w:position w:val="-1"/>
              </w:rPr>
              <w:t>M26</w:t>
            </w:r>
            <w:r>
              <w:rPr>
                <w:rFonts w:ascii="Microsoft YaHei" w:hAnsi="Microsoft YaHei" w:eastAsia="Microsoft YaHei" w:cs="Microsoft YaHei"/>
                <w:sz w:val="20"/>
                <w:szCs w:val="20"/>
                <w:spacing w:val="7"/>
              </w:rPr>
              <w:t>应</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position w:val="1"/>
              </w:rPr>
              <w:t>用较多,占矮化砧 </w:t>
            </w:r>
            <w:r>
              <w:rPr>
                <w:rFonts w:ascii="Microsoft YaHei" w:hAnsi="Microsoft YaHei" w:eastAsia="Microsoft YaHei" w:cs="Microsoft YaHei"/>
                <w:sz w:val="20"/>
                <w:szCs w:val="20"/>
                <w:spacing w:val="5"/>
                <w:position w:val="-1"/>
              </w:rPr>
              <w:t>82. </w:t>
            </w:r>
            <w:r>
              <w:rPr>
                <w:rFonts w:ascii="Microsoft YaHei" w:hAnsi="Microsoft YaHei" w:eastAsia="Microsoft YaHei" w:cs="Microsoft YaHei"/>
                <w:sz w:val="20"/>
                <w:szCs w:val="20"/>
                <w:spacing w:val="5"/>
              </w:rPr>
              <w:t>81%, </w:t>
            </w:r>
            <w:r>
              <w:rPr>
                <w:rFonts w:ascii="Microsoft YaHei" w:hAnsi="Microsoft YaHei" w:eastAsia="Microsoft YaHei" w:cs="Microsoft YaHei"/>
                <w:sz w:val="20"/>
                <w:szCs w:val="20"/>
              </w:rPr>
              <w:t>SH</w:t>
            </w:r>
            <w:r>
              <w:rPr>
                <w:rFonts w:ascii="Microsoft YaHei" w:hAnsi="Microsoft YaHei" w:eastAsia="Microsoft YaHei" w:cs="Microsoft YaHei"/>
                <w:sz w:val="20"/>
                <w:szCs w:val="20"/>
                <w:spacing w:val="5"/>
              </w:rPr>
              <w:t>系占 </w:t>
            </w:r>
            <w:r>
              <w:rPr>
                <w:rFonts w:ascii="Microsoft YaHei" w:hAnsi="Microsoft YaHei" w:eastAsia="Microsoft YaHei" w:cs="Microsoft YaHei"/>
                <w:sz w:val="20"/>
                <w:szCs w:val="20"/>
                <w:spacing w:val="5"/>
                <w:position w:val="-1"/>
              </w:rPr>
              <w:t>6. </w:t>
            </w:r>
            <w:r>
              <w:rPr>
                <w:rFonts w:ascii="Microsoft YaHei" w:hAnsi="Microsoft YaHei" w:eastAsia="Microsoft YaHei" w:cs="Microsoft YaHei"/>
                <w:sz w:val="20"/>
                <w:szCs w:val="20"/>
                <w:spacing w:val="5"/>
              </w:rPr>
              <w:t>64%, </w:t>
            </w:r>
            <w:r>
              <w:rPr>
                <w:rFonts w:ascii="Microsoft YaHei" w:hAnsi="Microsoft YaHei" w:eastAsia="Microsoft YaHei" w:cs="Microsoft YaHei"/>
                <w:sz w:val="20"/>
                <w:szCs w:val="20"/>
              </w:rPr>
              <w:t>GM</w:t>
            </w:r>
            <w:r>
              <w:rPr>
                <w:rFonts w:ascii="Microsoft YaHei" w:hAnsi="Microsoft YaHei" w:eastAsia="Microsoft YaHei" w:cs="Microsoft YaHei"/>
                <w:sz w:val="20"/>
                <w:szCs w:val="20"/>
                <w:spacing w:val="5"/>
              </w:rPr>
              <w:t>256占 </w:t>
            </w:r>
            <w:r>
              <w:rPr>
                <w:rFonts w:ascii="Microsoft YaHei" w:hAnsi="Microsoft YaHei" w:eastAsia="Microsoft YaHei" w:cs="Microsoft YaHei"/>
                <w:sz w:val="20"/>
                <w:szCs w:val="20"/>
                <w:spacing w:val="5"/>
                <w:position w:val="-1"/>
              </w:rPr>
              <w:t>4. 89%</w:t>
            </w:r>
            <w:r>
              <w:rPr>
                <w:rFonts w:ascii="Microsoft YaHei" w:hAnsi="Microsoft YaHei" w:eastAsia="Microsoft YaHei" w:cs="Microsoft YaHei"/>
                <w:sz w:val="20"/>
                <w:szCs w:val="20"/>
                <w:spacing w:val="1"/>
                <w:position w:val="-1"/>
              </w:rPr>
              <w:t xml:space="preserve"> </w:t>
            </w:r>
            <w:r>
              <w:rPr>
                <w:rFonts w:ascii="Microsoft YaHei" w:hAnsi="Microsoft YaHei" w:eastAsia="Microsoft YaHei" w:cs="Microsoft YaHei"/>
                <w:sz w:val="20"/>
                <w:szCs w:val="20"/>
                <w:spacing w:val="5"/>
                <w:position w:val="2"/>
              </w:rPr>
              <w:t>。</w:t>
            </w:r>
            <w:r>
              <w:rPr>
                <w:rFonts w:ascii="Microsoft YaHei" w:hAnsi="Microsoft YaHei" w:eastAsia="Microsoft YaHei" w:cs="Microsoft YaHei"/>
                <w:sz w:val="20"/>
                <w:szCs w:val="20"/>
                <w:spacing w:val="5"/>
              </w:rPr>
              <w:t>近年 </w:t>
            </w:r>
            <w:r>
              <w:rPr>
                <w:rFonts w:ascii="Microsoft YaHei" w:hAnsi="Microsoft YaHei" w:eastAsia="Microsoft YaHei" w:cs="Microsoft YaHei"/>
                <w:sz w:val="20"/>
                <w:szCs w:val="20"/>
                <w:spacing w:val="5"/>
                <w:position w:val="-1"/>
              </w:rPr>
              <w:t>M9T337</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2"/>
              </w:rPr>
              <w:t>开始发展,适于较暖和地区栽培,在辽宁省兴城市中国农业科学院果树研究所院</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11"/>
              </w:rPr>
              <w:t>内,没有棚室保护的条件下,</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11"/>
              </w:rPr>
              <w:t>M9T337砧会被冻伤,难以在露地栽培</w:t>
            </w:r>
            <w:r>
              <w:rPr>
                <w:rFonts w:ascii="Microsoft YaHei" w:hAnsi="Microsoft YaHei" w:eastAsia="Microsoft YaHei" w:cs="Microsoft YaHei"/>
                <w:sz w:val="20"/>
                <w:szCs w:val="20"/>
                <w:spacing w:val="11"/>
                <w:position w:val="1"/>
              </w:rPr>
              <w:t>。</w:t>
            </w:r>
          </w:p>
          <w:p>
            <w:pPr>
              <w:pStyle w:val="TableText"/>
              <w:ind w:left="1615"/>
              <w:spacing w:before="73" w:line="176" w:lineRule="auto"/>
              <w:rPr>
                <w:rFonts w:ascii="Microsoft YaHei" w:hAnsi="Microsoft YaHei" w:eastAsia="Microsoft YaHei" w:cs="Microsoft YaHei"/>
              </w:rPr>
            </w:pPr>
            <w:r>
              <w:rPr>
                <w:color w:val="00AEEF"/>
                <w:spacing w:val="3"/>
                <w:position w:val="-1"/>
              </w:rPr>
              <w:t>3.  </w:t>
            </w:r>
            <w:r>
              <w:rPr>
                <w:rFonts w:ascii="Microsoft YaHei" w:hAnsi="Microsoft YaHei" w:eastAsia="Microsoft YaHei" w:cs="Microsoft YaHei"/>
                <w:color w:val="00AEEF"/>
                <w:spacing w:val="3"/>
              </w:rPr>
              <w:t>矮密栽培要点</w:t>
            </w:r>
          </w:p>
          <w:p>
            <w:pPr>
              <w:ind w:left="1638"/>
              <w:spacing w:before="149"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(1)砖木选择</w:t>
            </w:r>
          </w:p>
          <w:p>
            <w:pPr>
              <w:ind w:left="1658"/>
              <w:spacing w:before="123" w:line="16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position w:val="1"/>
              </w:rPr>
              <w:t>目前看,可用 </w:t>
            </w:r>
            <w:r>
              <w:rPr>
                <w:rFonts w:ascii="Microsoft YaHei" w:hAnsi="Microsoft YaHei" w:eastAsia="Microsoft YaHei" w:cs="Microsoft YaHei"/>
                <w:sz w:val="20"/>
                <w:szCs w:val="20"/>
                <w:spacing w:val="-7"/>
                <w:position w:val="-1"/>
              </w:rPr>
              <w:t>M9T337</w:t>
            </w:r>
            <w:r>
              <w:rPr>
                <w:rFonts w:ascii="Microsoft YaHei" w:hAnsi="Microsoft YaHei" w:eastAsia="Microsoft YaHei" w:cs="Microsoft YaHei"/>
                <w:sz w:val="20"/>
                <w:szCs w:val="20"/>
                <w:spacing w:val="-7"/>
                <w:position w:val="2"/>
              </w:rPr>
              <w:t>、</w:t>
            </w:r>
            <w:r>
              <w:rPr>
                <w:rFonts w:ascii="Microsoft YaHei" w:hAnsi="Microsoft YaHei" w:eastAsia="Microsoft YaHei" w:cs="Microsoft YaHei"/>
                <w:sz w:val="20"/>
                <w:szCs w:val="20"/>
                <w:spacing w:val="-7"/>
                <w:position w:val="-1"/>
              </w:rPr>
              <w:t>M26</w:t>
            </w:r>
            <w:r>
              <w:rPr>
                <w:rFonts w:ascii="Microsoft YaHei" w:hAnsi="Microsoft YaHei" w:eastAsia="Microsoft YaHei" w:cs="Microsoft YaHei"/>
                <w:sz w:val="20"/>
                <w:szCs w:val="20"/>
                <w:spacing w:val="-7"/>
                <w:position w:val="2"/>
              </w:rPr>
              <w:t>、</w:t>
            </w:r>
            <w:r>
              <w:rPr>
                <w:rFonts w:ascii="Microsoft YaHei" w:hAnsi="Microsoft YaHei" w:eastAsia="Microsoft YaHei" w:cs="Microsoft YaHei"/>
                <w:sz w:val="20"/>
                <w:szCs w:val="20"/>
                <w:spacing w:val="-7"/>
                <w:position w:val="-1"/>
              </w:rPr>
              <w:t>KM</w:t>
            </w:r>
            <w:r>
              <w:rPr>
                <w:rFonts w:ascii="Microsoft YaHei" w:hAnsi="Microsoft YaHei" w:eastAsia="Microsoft YaHei" w:cs="Microsoft YaHei"/>
                <w:sz w:val="11"/>
                <w:szCs w:val="11"/>
                <w:spacing w:val="-7"/>
                <w:position w:val="-1"/>
              </w:rPr>
              <w:t>3</w:t>
            </w:r>
            <w:r>
              <w:rPr>
                <w:rFonts w:ascii="Microsoft YaHei" w:hAnsi="Microsoft YaHei" w:eastAsia="Microsoft YaHei" w:cs="Microsoft YaHei"/>
                <w:sz w:val="20"/>
                <w:szCs w:val="20"/>
                <w:spacing w:val="-14"/>
                <w:position w:val="-1"/>
              </w:rPr>
              <w:t>、SH</w:t>
            </w:r>
            <w:r>
              <w:rPr>
                <w:rFonts w:ascii="Microsoft YaHei" w:hAnsi="Microsoft YaHei" w:eastAsia="Microsoft YaHei" w:cs="Microsoft YaHei"/>
                <w:sz w:val="20"/>
                <w:szCs w:val="20"/>
                <w:spacing w:val="-14"/>
                <w:position w:val="2"/>
              </w:rPr>
              <w:t>、</w:t>
            </w:r>
            <w:r>
              <w:rPr>
                <w:rFonts w:ascii="Microsoft YaHei" w:hAnsi="Microsoft YaHei" w:eastAsia="Microsoft YaHei" w:cs="Microsoft YaHei"/>
                <w:sz w:val="20"/>
                <w:szCs w:val="20"/>
                <w:spacing w:val="-14"/>
              </w:rPr>
              <w:t>M9等</w:t>
            </w:r>
            <w:r>
              <w:rPr>
                <w:rFonts w:ascii="Microsoft YaHei" w:hAnsi="Microsoft YaHei" w:eastAsia="Microsoft YaHei" w:cs="Microsoft YaHei"/>
                <w:sz w:val="20"/>
                <w:szCs w:val="20"/>
                <w:spacing w:val="-14"/>
                <w:position w:val="2"/>
              </w:rPr>
              <w:t>。</w:t>
            </w:r>
          </w:p>
          <w:p>
            <w:pPr>
              <w:ind w:left="1638"/>
              <w:spacing w:before="102"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(2)品种选择</w:t>
            </w:r>
          </w:p>
          <w:p>
            <w:pPr>
              <w:ind w:left="1623"/>
              <w:spacing w:before="110" w:line="17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烟富 8号</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烟富 6号</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礼泉短富</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寒富等</w:t>
            </w:r>
            <w:r>
              <w:rPr>
                <w:rFonts w:ascii="Microsoft YaHei" w:hAnsi="Microsoft YaHei" w:eastAsia="Microsoft YaHei" w:cs="Microsoft YaHei"/>
                <w:sz w:val="20"/>
                <w:szCs w:val="20"/>
                <w:spacing w:val="-6"/>
                <w:position w:val="1"/>
              </w:rPr>
              <w:t>。</w:t>
            </w:r>
          </w:p>
          <w:p>
            <w:pPr>
              <w:ind w:left="1638"/>
              <w:spacing w:before="104"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(3)苗木选择</w:t>
            </w:r>
          </w:p>
          <w:p>
            <w:pPr>
              <w:pStyle w:val="TableText"/>
              <w:ind w:left="1200" w:right="1248" w:firstLine="420"/>
              <w:spacing w:before="96" w:line="24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苗高在 </w:t>
            </w:r>
            <w:r>
              <w:rPr>
                <w:rFonts w:ascii="Microsoft YaHei" w:hAnsi="Microsoft YaHei" w:eastAsia="Microsoft YaHei" w:cs="Microsoft YaHei"/>
                <w:sz w:val="20"/>
                <w:szCs w:val="20"/>
                <w:spacing w:val="9"/>
                <w:position w:val="-1"/>
              </w:rPr>
              <w:t>1. </w:t>
            </w:r>
            <w:r>
              <w:rPr>
                <w:rFonts w:ascii="Microsoft YaHei" w:hAnsi="Microsoft YaHei" w:eastAsia="Microsoft YaHei" w:cs="Microsoft YaHei"/>
                <w:sz w:val="20"/>
                <w:szCs w:val="20"/>
                <w:spacing w:val="9"/>
              </w:rPr>
              <w:t>2m以上,中间砧控制在 20</w:t>
            </w:r>
            <w:r>
              <w:rPr>
                <w:sz w:val="20"/>
                <w:szCs w:val="20"/>
                <w:spacing w:val="9"/>
              </w:rPr>
              <w:t>~</w:t>
            </w:r>
            <w:r>
              <w:rPr>
                <w:rFonts w:ascii="Microsoft YaHei" w:hAnsi="Microsoft YaHei" w:eastAsia="Microsoft YaHei" w:cs="Microsoft YaHei"/>
                <w:sz w:val="20"/>
                <w:szCs w:val="20"/>
                <w:spacing w:val="9"/>
              </w:rPr>
              <w:t>25</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9"/>
              </w:rPr>
              <w:t>,品种高度在 </w:t>
            </w:r>
            <w:r>
              <w:rPr>
                <w:rFonts w:ascii="Microsoft YaHei" w:hAnsi="Microsoft YaHei" w:eastAsia="Microsoft YaHei" w:cs="Microsoft YaHei"/>
                <w:sz w:val="20"/>
                <w:szCs w:val="20"/>
                <w:spacing w:val="9"/>
                <w:position w:val="-1"/>
              </w:rPr>
              <w:t>1m </w:t>
            </w:r>
            <w:r>
              <w:rPr>
                <w:rFonts w:ascii="Microsoft YaHei" w:hAnsi="Microsoft YaHei" w:eastAsia="Microsoft YaHei" w:cs="Microsoft YaHei"/>
                <w:sz w:val="20"/>
                <w:szCs w:val="20"/>
                <w:spacing w:val="9"/>
              </w:rPr>
              <w:t>以上,</w:t>
            </w:r>
            <w:r>
              <w:rPr>
                <w:rFonts w:ascii="Microsoft YaHei" w:hAnsi="Microsoft YaHei" w:eastAsia="Microsoft YaHei" w:cs="Microsoft YaHei"/>
                <w:sz w:val="20"/>
                <w:szCs w:val="20"/>
                <w:spacing w:val="8"/>
              </w:rPr>
              <w:t>根系</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8"/>
                <w:position w:val="-1"/>
              </w:rPr>
              <w:t>15</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9"/>
              </w:rPr>
              <w:t>条以上,保证有 6条好的侧根,其长度在 </w:t>
            </w:r>
            <w:r>
              <w:rPr>
                <w:rFonts w:ascii="Microsoft YaHei" w:hAnsi="Microsoft YaHei" w:eastAsia="Microsoft YaHei" w:cs="Microsoft YaHei"/>
                <w:sz w:val="20"/>
                <w:szCs w:val="20"/>
                <w:spacing w:val="9"/>
                <w:position w:val="-1"/>
              </w:rPr>
              <w:t>2</w:t>
            </w:r>
            <w:r>
              <w:rPr>
                <w:rFonts w:ascii="Microsoft YaHei" w:hAnsi="Microsoft YaHei" w:eastAsia="Microsoft YaHei" w:cs="Microsoft YaHei"/>
                <w:sz w:val="20"/>
                <w:szCs w:val="20"/>
                <w:spacing w:val="8"/>
                <w:position w:val="-1"/>
              </w:rPr>
              <w:t>0</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8"/>
              </w:rPr>
              <w:t>以上</w:t>
            </w:r>
            <w:r>
              <w:rPr>
                <w:rFonts w:ascii="Microsoft YaHei" w:hAnsi="Microsoft YaHei" w:eastAsia="Microsoft YaHei" w:cs="Microsoft YaHei"/>
                <w:sz w:val="20"/>
                <w:szCs w:val="20"/>
                <w:spacing w:val="8"/>
                <w:position w:val="1"/>
              </w:rPr>
              <w:t>。</w:t>
            </w:r>
          </w:p>
          <w:p>
            <w:pPr>
              <w:ind w:left="1638"/>
              <w:spacing w:before="8"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(4)苗木处理</w:t>
            </w:r>
          </w:p>
          <w:p>
            <w:pPr>
              <w:ind w:left="1201" w:right="1300" w:firstLine="418"/>
              <w:spacing w:before="111" w:line="24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7"/>
              </w:rPr>
              <w:t>用利剪剪齐受伤的根系,剪除劈裂的根,对苗木</w:t>
            </w:r>
            <w:r>
              <w:rPr>
                <w:rFonts w:ascii="Microsoft YaHei" w:hAnsi="Microsoft YaHei" w:eastAsia="Microsoft YaHei" w:cs="Microsoft YaHei"/>
                <w:sz w:val="20"/>
                <w:szCs w:val="20"/>
                <w:spacing w:val="16"/>
              </w:rPr>
              <w:t>进行消毒(使用甲基硫菌灵</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或石硫合剂) 。此后,将苗木成捆浸泡在水中 </w:t>
            </w:r>
            <w:r>
              <w:rPr>
                <w:rFonts w:ascii="Microsoft YaHei" w:hAnsi="Microsoft YaHei" w:eastAsia="Microsoft YaHei" w:cs="Microsoft YaHei"/>
                <w:sz w:val="20"/>
                <w:szCs w:val="20"/>
                <w:spacing w:val="14"/>
                <w:position w:val="-2"/>
              </w:rPr>
              <w:t>1</w:t>
            </w:r>
            <w:r>
              <w:rPr>
                <w:rFonts w:ascii="Microsoft YaHei" w:hAnsi="Microsoft YaHei" w:eastAsia="Microsoft YaHei" w:cs="Microsoft YaHei"/>
                <w:sz w:val="20"/>
                <w:szCs w:val="20"/>
                <w:spacing w:val="14"/>
              </w:rPr>
              <w:t>天,有条件的可放在生根粉溶液 </w:t>
            </w:r>
            <w:r>
              <w:rPr>
                <w:rFonts w:ascii="Microsoft YaHei" w:hAnsi="Microsoft YaHei" w:eastAsia="Microsoft YaHei" w:cs="Microsoft YaHei"/>
                <w:sz w:val="20"/>
                <w:szCs w:val="20"/>
                <w:spacing w:val="11"/>
              </w:rPr>
              <w:t>中或碧护溶液中(浓度 1g十15</w:t>
            </w:r>
            <w:r>
              <w:rPr>
                <w:rFonts w:ascii="Microsoft YaHei" w:hAnsi="Microsoft YaHei" w:eastAsia="Microsoft YaHei" w:cs="Microsoft YaHei"/>
                <w:sz w:val="20"/>
                <w:szCs w:val="20"/>
              </w:rPr>
              <w:t>kg</w:t>
            </w:r>
            <w:r>
              <w:rPr>
                <w:rFonts w:ascii="Microsoft YaHei" w:hAnsi="Microsoft YaHei" w:eastAsia="Microsoft YaHei" w:cs="Microsoft YaHei"/>
                <w:sz w:val="20"/>
                <w:szCs w:val="20"/>
                <w:spacing w:val="11"/>
              </w:rPr>
              <w:t>水)浸泡3小时,有利于提高栽植成活率</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栽前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根系蘸泥保护,易于与土壤密接。</w:t>
            </w:r>
          </w:p>
          <w:p>
            <w:pPr>
              <w:ind w:left="1638"/>
              <w:spacing w:before="13"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(5)栽植密度与深度</w:t>
            </w:r>
          </w:p>
          <w:p>
            <w:pPr>
              <w:ind w:left="1197" w:right="1300" w:firstLine="420"/>
              <w:spacing w:before="110" w:line="24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栽植密度要因砧-穗组合综合生长势</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树形</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管理水平</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立地条件</w:t>
            </w:r>
            <w:r>
              <w:rPr>
                <w:rFonts w:ascii="Microsoft YaHei" w:hAnsi="Microsoft YaHei" w:eastAsia="Microsoft YaHei" w:cs="Microsoft YaHei"/>
                <w:sz w:val="20"/>
                <w:szCs w:val="20"/>
                <w:spacing w:val="6"/>
              </w:rPr>
              <w:t>等因素而</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定</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乔砧苹果苗行株距为 4m×3m,每 </w:t>
            </w:r>
            <w:r>
              <w:rPr>
                <w:rFonts w:ascii="Microsoft YaHei" w:hAnsi="Microsoft YaHei" w:eastAsia="Microsoft YaHei" w:cs="Microsoft YaHei"/>
                <w:sz w:val="20"/>
                <w:szCs w:val="20"/>
                <w:spacing w:val="9"/>
                <w:position w:val="-1"/>
              </w:rPr>
              <w:t>667m</w:t>
            </w:r>
            <w:r>
              <w:rPr>
                <w:rFonts w:ascii="Microsoft YaHei" w:hAnsi="Microsoft YaHei" w:eastAsia="Microsoft YaHei" w:cs="Microsoft YaHei"/>
                <w:sz w:val="11"/>
                <w:szCs w:val="11"/>
                <w:spacing w:val="8"/>
                <w:position w:val="7"/>
              </w:rPr>
              <w:t>2  </w:t>
            </w:r>
            <w:r>
              <w:rPr>
                <w:rFonts w:ascii="Microsoft YaHei" w:hAnsi="Microsoft YaHei" w:eastAsia="Microsoft YaHei" w:cs="Microsoft YaHei"/>
                <w:sz w:val="20"/>
                <w:szCs w:val="20"/>
                <w:spacing w:val="8"/>
              </w:rPr>
              <w:t>栽 </w:t>
            </w:r>
            <w:r>
              <w:rPr>
                <w:rFonts w:ascii="Microsoft YaHei" w:hAnsi="Microsoft YaHei" w:eastAsia="Microsoft YaHei" w:cs="Microsoft YaHei"/>
                <w:sz w:val="20"/>
                <w:szCs w:val="20"/>
                <w:spacing w:val="8"/>
                <w:position w:val="-1"/>
              </w:rPr>
              <w:t>55</w:t>
            </w:r>
            <w:r>
              <w:rPr>
                <w:rFonts w:ascii="Microsoft YaHei" w:hAnsi="Microsoft YaHei" w:eastAsia="Microsoft YaHei" w:cs="Microsoft YaHei"/>
                <w:sz w:val="20"/>
                <w:szCs w:val="20"/>
                <w:spacing w:val="8"/>
              </w:rPr>
              <w:t>株;矮化自根砧苹果苗行株</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距为 </w:t>
            </w:r>
            <w:r>
              <w:rPr>
                <w:rFonts w:ascii="Microsoft YaHei" w:hAnsi="Microsoft YaHei" w:eastAsia="Microsoft YaHei" w:cs="Microsoft YaHei"/>
                <w:sz w:val="20"/>
                <w:szCs w:val="20"/>
                <w:spacing w:val="3"/>
                <w:position w:val="-1"/>
              </w:rPr>
              <w:t>3m× 1. </w:t>
            </w:r>
            <w:r>
              <w:rPr>
                <w:rFonts w:ascii="Microsoft YaHei" w:hAnsi="Microsoft YaHei" w:eastAsia="Microsoft YaHei" w:cs="Microsoft YaHei"/>
                <w:sz w:val="20"/>
                <w:szCs w:val="20"/>
                <w:spacing w:val="3"/>
              </w:rPr>
              <w:t>2m,每</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3"/>
                <w:position w:val="-1"/>
              </w:rPr>
              <w:t>667m</w:t>
            </w:r>
            <w:r>
              <w:rPr>
                <w:rFonts w:ascii="Microsoft YaHei" w:hAnsi="Microsoft YaHei" w:eastAsia="Microsoft YaHei" w:cs="Microsoft YaHei"/>
                <w:sz w:val="11"/>
                <w:szCs w:val="11"/>
                <w:spacing w:val="3"/>
                <w:position w:val="7"/>
              </w:rPr>
              <w:t>2  </w:t>
            </w:r>
            <w:r>
              <w:rPr>
                <w:rFonts w:ascii="Microsoft YaHei" w:hAnsi="Microsoft YaHei" w:eastAsia="Microsoft YaHei" w:cs="Microsoft YaHei"/>
                <w:sz w:val="20"/>
                <w:szCs w:val="20"/>
                <w:spacing w:val="3"/>
              </w:rPr>
              <w:t>栽</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3"/>
                <w:position w:val="-1"/>
              </w:rPr>
              <w:t>185</w:t>
            </w:r>
            <w:r>
              <w:rPr>
                <w:rFonts w:ascii="Microsoft YaHei" w:hAnsi="Microsoft YaHei" w:eastAsia="Microsoft YaHei" w:cs="Microsoft YaHei"/>
                <w:sz w:val="20"/>
                <w:szCs w:val="20"/>
                <w:spacing w:val="3"/>
              </w:rPr>
              <w:t>株;矮化中间砧苹果苗行株距为</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3"/>
                <w:position w:val="-1"/>
              </w:rPr>
              <w:t>3m× 1. 5m</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4"/>
              </w:rPr>
              <w:t>每</w:t>
            </w:r>
            <w:r>
              <w:rPr>
                <w:rFonts w:ascii="Microsoft YaHei" w:hAnsi="Microsoft YaHei" w:eastAsia="Microsoft YaHei" w:cs="Microsoft YaHei"/>
                <w:sz w:val="20"/>
                <w:szCs w:val="20"/>
                <w:spacing w:val="14"/>
                <w:w w:val="101"/>
              </w:rPr>
              <w:t xml:space="preserve"> </w:t>
            </w:r>
            <w:r>
              <w:rPr>
                <w:rFonts w:ascii="Microsoft YaHei" w:hAnsi="Microsoft YaHei" w:eastAsia="Microsoft YaHei" w:cs="Microsoft YaHei"/>
                <w:sz w:val="20"/>
                <w:szCs w:val="20"/>
                <w:spacing w:val="-14"/>
                <w:position w:val="-1"/>
              </w:rPr>
              <w:t>667m</w:t>
            </w:r>
            <w:r>
              <w:rPr>
                <w:rFonts w:ascii="Microsoft YaHei" w:hAnsi="Microsoft YaHei" w:eastAsia="Microsoft YaHei" w:cs="Microsoft YaHei"/>
                <w:sz w:val="11"/>
                <w:szCs w:val="11"/>
                <w:spacing w:val="7"/>
                <w:position w:val="7"/>
              </w:rPr>
              <w:t>2</w:t>
            </w:r>
            <w:r>
              <w:rPr>
                <w:rFonts w:ascii="Microsoft YaHei" w:hAnsi="Microsoft YaHei" w:eastAsia="Microsoft YaHei" w:cs="Microsoft YaHei"/>
                <w:sz w:val="11"/>
                <w:szCs w:val="11"/>
                <w:spacing w:val="19"/>
                <w:w w:val="101"/>
                <w:position w:val="7"/>
              </w:rPr>
              <w:t xml:space="preserve"> </w:t>
            </w:r>
            <w:r>
              <w:rPr>
                <w:rFonts w:ascii="Microsoft YaHei" w:hAnsi="Microsoft YaHei" w:eastAsia="Microsoft YaHei" w:cs="Microsoft YaHei"/>
                <w:sz w:val="20"/>
                <w:szCs w:val="20"/>
                <w:spacing w:val="7"/>
              </w:rPr>
              <w:t>栽148株;双矮苹果苗行株距为 </w:t>
            </w:r>
            <w:r>
              <w:rPr>
                <w:rFonts w:ascii="Microsoft YaHei" w:hAnsi="Microsoft YaHei" w:eastAsia="Microsoft YaHei" w:cs="Microsoft YaHei"/>
                <w:sz w:val="20"/>
                <w:szCs w:val="20"/>
                <w:spacing w:val="7"/>
                <w:position w:val="-1"/>
              </w:rPr>
              <w:t>3m×0. </w:t>
            </w:r>
            <w:r>
              <w:rPr>
                <w:rFonts w:ascii="Microsoft YaHei" w:hAnsi="Microsoft YaHei" w:eastAsia="Microsoft YaHei" w:cs="Microsoft YaHei"/>
                <w:sz w:val="20"/>
                <w:szCs w:val="20"/>
                <w:spacing w:val="7"/>
              </w:rPr>
              <w:t>8m,每 </w:t>
            </w:r>
            <w:r>
              <w:rPr>
                <w:rFonts w:ascii="Microsoft YaHei" w:hAnsi="Microsoft YaHei" w:eastAsia="Microsoft YaHei" w:cs="Microsoft YaHei"/>
                <w:sz w:val="20"/>
                <w:szCs w:val="20"/>
                <w:spacing w:val="7"/>
                <w:position w:val="-1"/>
              </w:rPr>
              <w:t>667m</w:t>
            </w:r>
            <w:r>
              <w:rPr>
                <w:rFonts w:ascii="Microsoft YaHei" w:hAnsi="Microsoft YaHei" w:eastAsia="Microsoft YaHei" w:cs="Microsoft YaHei"/>
                <w:sz w:val="11"/>
                <w:szCs w:val="11"/>
                <w:spacing w:val="7"/>
                <w:position w:val="7"/>
              </w:rPr>
              <w:t>2</w:t>
            </w:r>
            <w:r>
              <w:rPr>
                <w:rFonts w:ascii="Microsoft YaHei" w:hAnsi="Microsoft YaHei" w:eastAsia="Microsoft YaHei" w:cs="Microsoft YaHei"/>
                <w:sz w:val="11"/>
                <w:szCs w:val="11"/>
                <w:spacing w:val="19"/>
                <w:w w:val="101"/>
                <w:position w:val="7"/>
              </w:rPr>
              <w:t xml:space="preserve"> </w:t>
            </w:r>
            <w:r>
              <w:rPr>
                <w:rFonts w:ascii="Microsoft YaHei" w:hAnsi="Microsoft YaHei" w:eastAsia="Microsoft YaHei" w:cs="Microsoft YaHei"/>
                <w:sz w:val="20"/>
                <w:szCs w:val="20"/>
                <w:spacing w:val="7"/>
              </w:rPr>
              <w:t>栽227株</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栽植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矮化中间砧苗部分时,矮化砧苗入土深度与水肥条件有关,肥水好的果园以入土</w:t>
            </w:r>
          </w:p>
          <w:p>
            <w:pPr>
              <w:pStyle w:val="TableText"/>
              <w:ind w:firstLine="1206"/>
              <w:spacing w:before="215" w:line="409" w:lineRule="exact"/>
              <w:rPr/>
            </w:pPr>
            <w:r>
              <w:rPr>
                <w:position w:val="-8"/>
              </w:rPr>
              <w:pict>
                <v:group id="_x0000_s1310" style="mso-position-vertical-relative:line;mso-position-horizontal-relative:char;width:21pt;height:20.45pt;" filled="false" stroked="false" coordsize="420,409" coordorigin="0,0">
                  <v:group id="_x0000_s1312" style="position:absolute;left:0;top:0;width:420;height:409;" filled="false" stroked="false" coordsize="420,409" coordorigin="0,0">
                    <v:shape id="_x0000_s1314" style="position:absolute;left:0;top:47;width:68;height:282;" filled="false" strokecolor="#00AEEF" strokeweight="0.38pt" coordsize="68,282" coordorigin="0,0" path="m64,3c26,41,3,93,3,150c3,198,20,242,47,277e">
                      <v:stroke joinstyle="miter" miterlimit="4"/>
                    </v:shape>
                    <v:shape id="_x0000_s1316" style="position:absolute;left:34;top:0;width:370;height:177;" filled="false" strokecolor="#00AEEF" strokeweight="0.96pt" coordsize="370,177" coordorigin="0,0" path="m359,167c345,77,268,9,175,9c103,9,40,50,9,111e">
                      <v:stroke joinstyle="miter" miterlimit="4"/>
                    </v:shape>
                    <v:shape id="_x0000_s1318"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320" style="position:absolute;left:31;top:268;width:315;height:126;" filled="false" strokecolor="#00AEEF" strokeweight="0.96pt" coordsize="315,126" coordorigin="0,0" path="m9,9c39,73,103,116,178,116c226,116,271,97,304,67e">
                      <v:stroke joinstyle="miter" miterlimit="4"/>
                    </v:shape>
                    <v:shape id="_x0000_s1322" style="position:absolute;left:42;top:29;width:317;height:337;" filled="false" strokecolor="#00AEEF" strokeweight="0.38pt" coordsize="317,337" coordorigin="0,0" path="m100,318c120,327,143,333,167,333c231,333,286,296,313,242m153,3c69,11,3,81,3,168e">
                      <v:stroke joinstyle="miter" miterlimit="4"/>
                    </v:shape>
                  </v:group>
                  <v:shape id="_x0000_s1324" style="position:absolute;left:-20;top:-20;width:460;height:449;" filled="false" stroked="false" type="#_x0000_t202">
                    <v:fill on="false"/>
                    <v:stroke on="false"/>
                    <v:path/>
                    <v:imagedata o:title=""/>
                    <o:lock v:ext="edit" aspectratio="false"/>
                    <v:textbox inset="0mm,0mm,0mm,0mm">
                      <w:txbxContent>
                        <w:p>
                          <w:pPr>
                            <w:ind w:left="147"/>
                            <w:spacing w:before="155" w:line="189" w:lineRule="auto"/>
                            <w:rPr>
                              <w:rFonts w:ascii="Arial" w:hAnsi="Arial" w:eastAsia="Arial" w:cs="Arial"/>
                              <w:sz w:val="17"/>
                              <w:szCs w:val="17"/>
                            </w:rPr>
                          </w:pPr>
                          <w:r>
                            <w:rPr>
                              <w:rFonts w:ascii="Arial" w:hAnsi="Arial" w:eastAsia="Arial" w:cs="Arial"/>
                              <w:sz w:val="17"/>
                              <w:szCs w:val="17"/>
                              <w:spacing w:val="17"/>
                            </w:rPr>
                            <w:t>78</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4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四、红富士苹果优质生产技术</w:t>
            </w:r>
          </w:p>
          <w:p>
            <w:pPr>
              <w:ind w:firstLine="1300"/>
              <w:spacing w:line="56" w:lineRule="exact"/>
              <w:rPr/>
            </w:pPr>
            <w:r>
              <w:rPr>
                <w:position w:val="-1"/>
              </w:rPr>
              <w:drawing>
                <wp:inline distT="0" distB="0" distL="0" distR="0">
                  <wp:extent cx="4535017" cy="35693"/>
                  <wp:effectExtent l="0" t="0" r="0" b="0"/>
                  <wp:docPr id="210" name="IM 210"/>
                  <wp:cNvGraphicFramePr/>
                  <a:graphic>
                    <a:graphicData uri="http://schemas.openxmlformats.org/drawingml/2006/picture">
                      <pic:pic>
                        <pic:nvPicPr>
                          <pic:cNvPr id="210" name="IM 210"/>
                          <pic:cNvPicPr/>
                        </pic:nvPicPr>
                        <pic:blipFill>
                          <a:blip r:embed="rId108"/>
                          <a:stretch>
                            <a:fillRect/>
                          </a:stretch>
                        </pic:blipFill>
                        <pic:spPr>
                          <a:xfrm rot="0">
                            <a:off x="0" y="0"/>
                            <a:ext cx="4535017" cy="35693"/>
                          </a:xfrm>
                          <a:prstGeom prst="rect">
                            <a:avLst/>
                          </a:prstGeom>
                        </pic:spPr>
                      </pic:pic>
                    </a:graphicData>
                  </a:graphic>
                </wp:inline>
              </w:drawing>
            </w:r>
          </w:p>
          <w:p>
            <w:pPr>
              <w:pStyle w:val="TableText"/>
              <w:spacing w:line="261" w:lineRule="auto"/>
              <w:rPr/>
            </w:pPr>
            <w:r/>
          </w:p>
          <w:p>
            <w:pPr>
              <w:pStyle w:val="TableText"/>
              <w:ind w:left="1310" w:right="1187" w:firstLine="11"/>
              <w:spacing w:before="86" w:line="254" w:lineRule="auto"/>
              <w:rPr>
                <w:rFonts w:ascii="Microsoft YaHei" w:hAnsi="Microsoft YaHei" w:eastAsia="Microsoft YaHei" w:cs="Microsoft YaHei"/>
                <w:sz w:val="20"/>
                <w:szCs w:val="20"/>
              </w:rPr>
            </w:pPr>
            <w:r>
              <w:rPr>
                <w:sz w:val="20"/>
                <w:szCs w:val="20"/>
                <w:spacing w:val="10"/>
              </w:rPr>
              <w:t>1</w:t>
            </w:r>
            <w:r>
              <w:rPr>
                <w:rFonts w:ascii="Microsoft YaHei" w:hAnsi="Microsoft YaHei" w:eastAsia="Microsoft YaHei" w:cs="Microsoft YaHei"/>
                <w:sz w:val="20"/>
                <w:szCs w:val="20"/>
                <w:spacing w:val="10"/>
              </w:rPr>
              <w:t>/</w:t>
            </w:r>
            <w:r>
              <w:rPr>
                <w:sz w:val="20"/>
                <w:szCs w:val="20"/>
                <w:spacing w:val="10"/>
              </w:rPr>
              <w:t>3</w:t>
            </w:r>
            <w:r>
              <w:rPr>
                <w:rFonts w:ascii="Microsoft YaHei" w:hAnsi="Microsoft YaHei" w:eastAsia="Microsoft YaHei" w:cs="Microsoft YaHei"/>
                <w:sz w:val="20"/>
                <w:szCs w:val="20"/>
                <w:spacing w:val="10"/>
              </w:rPr>
              <w:t>为宜</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10"/>
              </w:rPr>
              <w:t>肥水条件差的果园以入土 </w:t>
            </w:r>
            <w:r>
              <w:rPr>
                <w:sz w:val="20"/>
                <w:szCs w:val="20"/>
                <w:spacing w:val="10"/>
              </w:rPr>
              <w:t>2</w:t>
            </w:r>
            <w:r>
              <w:rPr>
                <w:rFonts w:ascii="Microsoft YaHei" w:hAnsi="Microsoft YaHei" w:eastAsia="Microsoft YaHei" w:cs="Microsoft YaHei"/>
                <w:sz w:val="20"/>
                <w:szCs w:val="20"/>
                <w:spacing w:val="10"/>
              </w:rPr>
              <w:t>/</w:t>
            </w:r>
            <w:r>
              <w:rPr>
                <w:sz w:val="20"/>
                <w:szCs w:val="20"/>
                <w:spacing w:val="10"/>
              </w:rPr>
              <w:t>3</w:t>
            </w:r>
            <w:r>
              <w:rPr>
                <w:rFonts w:ascii="Microsoft YaHei" w:hAnsi="Microsoft YaHei" w:eastAsia="Microsoft YaHei" w:cs="Microsoft YaHei"/>
                <w:sz w:val="20"/>
                <w:szCs w:val="20"/>
                <w:spacing w:val="10"/>
              </w:rPr>
              <w:t>为宜</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38"/>
                <w:position w:val="1"/>
              </w:rPr>
              <w:t xml:space="preserve"> </w:t>
            </w:r>
            <w:r>
              <w:rPr>
                <w:rFonts w:ascii="Microsoft YaHei" w:hAnsi="Microsoft YaHei" w:eastAsia="Microsoft YaHei" w:cs="Microsoft YaHei"/>
                <w:sz w:val="20"/>
                <w:szCs w:val="20"/>
                <w:spacing w:val="10"/>
              </w:rPr>
              <w:t>栽完后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为防止树苗下沉</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导致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埋土过深</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5"/>
              </w:rPr>
              <w:t>根系生长不良</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5"/>
              </w:rPr>
              <w:t>应当即灌透水沉实。</w:t>
            </w:r>
          </w:p>
          <w:p>
            <w:pPr>
              <w:pStyle w:val="TableText"/>
              <w:ind w:left="1751"/>
              <w:spacing w:before="3"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6</w:t>
            </w:r>
            <w:r>
              <w:rPr>
                <w:rFonts w:ascii="Microsoft YaHei" w:hAnsi="Microsoft YaHei" w:eastAsia="Microsoft YaHei" w:cs="Microsoft YaHei"/>
                <w:sz w:val="20"/>
                <w:szCs w:val="20"/>
                <w:spacing w:val="11"/>
              </w:rPr>
              <w:t>)立架栽培</w:t>
            </w:r>
          </w:p>
          <w:p>
            <w:pPr>
              <w:pStyle w:val="TableText"/>
              <w:ind w:left="1311" w:right="1187" w:firstLine="421"/>
              <w:spacing w:before="113" w:line="25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rPr>
              <w:t>矮化自根砧和矮化中间砧栽后要设立支架</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16"/>
              </w:rPr>
              <w:t>, 防止倒伏。</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16"/>
              </w:rPr>
              <w:t>一般顺行间每隔</w:t>
            </w:r>
            <w:r>
              <w:rPr>
                <w:rFonts w:ascii="Microsoft YaHei" w:hAnsi="Microsoft YaHei" w:eastAsia="Microsoft YaHei" w:cs="Microsoft YaHei"/>
                <w:sz w:val="20"/>
                <w:szCs w:val="20"/>
              </w:rPr>
              <w:t xml:space="preserve"> </w:t>
            </w:r>
            <w:r>
              <w:rPr>
                <w:sz w:val="20"/>
                <w:szCs w:val="20"/>
                <w:spacing w:val="5"/>
              </w:rPr>
              <w:t>10</w:t>
            </w:r>
            <w:r>
              <w:rPr>
                <w:rFonts w:ascii="Microsoft YaHei" w:hAnsi="Microsoft YaHei" w:eastAsia="Microsoft YaHei" w:cs="Microsoft YaHei"/>
                <w:sz w:val="20"/>
                <w:szCs w:val="20"/>
                <w:spacing w:val="5"/>
              </w:rPr>
              <w:t>~</w:t>
            </w:r>
            <w:r>
              <w:rPr>
                <w:sz w:val="20"/>
                <w:szCs w:val="20"/>
                <w:spacing w:val="5"/>
              </w:rPr>
              <w:t>15m</w:t>
            </w:r>
            <w:r>
              <w:rPr>
                <w:rFonts w:ascii="Microsoft YaHei" w:hAnsi="Microsoft YaHei" w:eastAsia="Microsoft YaHei" w:cs="Microsoft YaHei"/>
                <w:sz w:val="20"/>
                <w:szCs w:val="20"/>
                <w:spacing w:val="5"/>
              </w:rPr>
              <w:t>立一根 </w:t>
            </w:r>
            <w:r>
              <w:rPr>
                <w:sz w:val="20"/>
                <w:szCs w:val="20"/>
                <w:spacing w:val="5"/>
                <w:position w:val="-1"/>
              </w:rPr>
              <w:t>3</w:t>
            </w:r>
            <w:r>
              <w:rPr>
                <w:rFonts w:ascii="Microsoft YaHei" w:hAnsi="Microsoft YaHei" w:eastAsia="Microsoft YaHei" w:cs="Microsoft YaHei"/>
                <w:sz w:val="20"/>
                <w:szCs w:val="20"/>
                <w:spacing w:val="5"/>
                <w:position w:val="-1"/>
              </w:rPr>
              <w:t>~</w:t>
            </w:r>
            <w:r>
              <w:rPr>
                <w:sz w:val="20"/>
                <w:szCs w:val="20"/>
                <w:spacing w:val="5"/>
                <w:position w:val="-1"/>
              </w:rPr>
              <w:t>3</w:t>
            </w:r>
            <w:r>
              <w:rPr>
                <w:sz w:val="20"/>
                <w:szCs w:val="20"/>
                <w:spacing w:val="5"/>
              </w:rPr>
              <w:t>.</w:t>
            </w:r>
            <w:r>
              <w:rPr>
                <w:sz w:val="20"/>
                <w:szCs w:val="20"/>
                <w:spacing w:val="25"/>
              </w:rPr>
              <w:t xml:space="preserve"> </w:t>
            </w:r>
            <w:r>
              <w:rPr>
                <w:sz w:val="20"/>
                <w:szCs w:val="20"/>
                <w:spacing w:val="5"/>
              </w:rPr>
              <w:t>5m</w:t>
            </w:r>
            <w:r>
              <w:rPr>
                <w:rFonts w:ascii="Microsoft YaHei" w:hAnsi="Microsoft YaHei" w:eastAsia="Microsoft YaHei" w:cs="Microsoft YaHei"/>
                <w:sz w:val="20"/>
                <w:szCs w:val="20"/>
                <w:spacing w:val="5"/>
              </w:rPr>
              <w:t>高的水泥柱</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5"/>
                <w:position w:val="2"/>
              </w:rPr>
              <w:t>, </w:t>
            </w:r>
            <w:r>
              <w:rPr>
                <w:rFonts w:ascii="Microsoft YaHei" w:hAnsi="Microsoft YaHei" w:eastAsia="Microsoft YaHei" w:cs="Microsoft YaHei"/>
                <w:sz w:val="20"/>
                <w:szCs w:val="20"/>
                <w:spacing w:val="5"/>
                <w:position w:val="1"/>
              </w:rPr>
              <w:t>分别在 </w:t>
            </w:r>
            <w:r>
              <w:rPr>
                <w:sz w:val="20"/>
                <w:szCs w:val="20"/>
                <w:spacing w:val="5"/>
              </w:rPr>
              <w:t>0.</w:t>
            </w:r>
            <w:r>
              <w:rPr>
                <w:sz w:val="20"/>
                <w:szCs w:val="20"/>
                <w:spacing w:val="26"/>
              </w:rPr>
              <w:t xml:space="preserve"> </w:t>
            </w:r>
            <w:r>
              <w:rPr>
                <w:sz w:val="20"/>
                <w:szCs w:val="20"/>
                <w:spacing w:val="5"/>
              </w:rPr>
              <w:t>6m</w:t>
            </w:r>
            <w:r>
              <w:rPr>
                <w:rFonts w:ascii="Microsoft YaHei" w:hAnsi="Microsoft YaHei" w:eastAsia="Microsoft YaHei" w:cs="Microsoft YaHei"/>
                <w:sz w:val="20"/>
                <w:szCs w:val="20"/>
                <w:spacing w:val="5"/>
                <w:position w:val="2"/>
              </w:rPr>
              <w:t>、</w:t>
            </w:r>
            <w:r>
              <w:rPr>
                <w:sz w:val="20"/>
                <w:szCs w:val="20"/>
                <w:spacing w:val="5"/>
              </w:rPr>
              <w:t>1.</w:t>
            </w:r>
            <w:r>
              <w:rPr>
                <w:sz w:val="20"/>
                <w:szCs w:val="20"/>
                <w:spacing w:val="22"/>
              </w:rPr>
              <w:t xml:space="preserve"> </w:t>
            </w:r>
            <w:r>
              <w:rPr>
                <w:sz w:val="20"/>
                <w:szCs w:val="20"/>
                <w:spacing w:val="5"/>
              </w:rPr>
              <w:t>2m</w:t>
            </w:r>
            <w:r>
              <w:rPr>
                <w:sz w:val="20"/>
                <w:szCs w:val="20"/>
                <w:spacing w:val="30"/>
              </w:rPr>
              <w:t xml:space="preserve"> </w:t>
            </w:r>
            <w:r>
              <w:rPr>
                <w:rFonts w:ascii="Microsoft YaHei" w:hAnsi="Microsoft YaHei" w:eastAsia="Microsoft YaHei" w:cs="Microsoft YaHei"/>
                <w:sz w:val="20"/>
                <w:szCs w:val="20"/>
                <w:spacing w:val="5"/>
                <w:position w:val="1"/>
              </w:rPr>
              <w:t>和</w:t>
            </w:r>
            <w:r>
              <w:rPr>
                <w:rFonts w:ascii="Microsoft YaHei" w:hAnsi="Microsoft YaHei" w:eastAsia="Microsoft YaHei" w:cs="Microsoft YaHei"/>
                <w:sz w:val="20"/>
                <w:szCs w:val="20"/>
                <w:spacing w:val="23"/>
                <w:position w:val="1"/>
              </w:rPr>
              <w:t xml:space="preserve"> </w:t>
            </w:r>
            <w:r>
              <w:rPr>
                <w:sz w:val="20"/>
                <w:szCs w:val="20"/>
                <w:spacing w:val="5"/>
              </w:rPr>
              <w:t>1.</w:t>
            </w:r>
            <w:r>
              <w:rPr>
                <w:sz w:val="20"/>
                <w:szCs w:val="20"/>
                <w:spacing w:val="22"/>
              </w:rPr>
              <w:t xml:space="preserve"> </w:t>
            </w:r>
            <w:r>
              <w:rPr>
                <w:sz w:val="20"/>
                <w:szCs w:val="20"/>
                <w:spacing w:val="5"/>
              </w:rPr>
              <w:t>8m</w:t>
            </w:r>
            <w:r>
              <w:rPr>
                <w:rFonts w:ascii="Microsoft YaHei" w:hAnsi="Microsoft YaHei" w:eastAsia="Microsoft YaHei" w:cs="Microsoft YaHei"/>
                <w:sz w:val="20"/>
                <w:szCs w:val="20"/>
                <w:spacing w:val="5"/>
              </w:rPr>
              <w:t>处</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5"/>
                <w:position w:val="2"/>
              </w:rPr>
              <w:t>, </w:t>
            </w:r>
            <w:r>
              <w:rPr>
                <w:rFonts w:ascii="Microsoft YaHei" w:hAnsi="Microsoft YaHei" w:eastAsia="Microsoft YaHei" w:cs="Microsoft YaHei"/>
                <w:sz w:val="20"/>
                <w:szCs w:val="20"/>
                <w:spacing w:val="5"/>
                <w:position w:val="1"/>
              </w:rPr>
              <w:t>各拉</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8"/>
              </w:rPr>
              <w:t>一道铁丝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8"/>
              </w:rPr>
              <w:t>扶直苗木中干。幼树期要在每株树旁插一竹竿做立柱。结</w:t>
            </w:r>
            <w:r>
              <w:rPr>
                <w:rFonts w:ascii="Microsoft YaHei" w:hAnsi="Microsoft YaHei" w:eastAsia="Microsoft YaHei" w:cs="Microsoft YaHei"/>
                <w:sz w:val="20"/>
                <w:szCs w:val="20"/>
                <w:spacing w:val="7"/>
              </w:rPr>
              <w:t>果后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7"/>
              </w:rPr>
              <w:t>再立</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水泥柱</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10"/>
              </w:rPr>
              <w:t>将中央领导干延长头固定在竹竿或架上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9"/>
              </w:rPr>
              <w:t>使其直立向上伸展</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9"/>
              </w:rPr>
              <w:t>保持中心</w:t>
            </w:r>
          </w:p>
          <w:p>
            <w:pPr>
              <w:ind w:left="1317"/>
              <w:spacing w:before="10"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干的绝对优势。</w:t>
            </w:r>
          </w:p>
          <w:p>
            <w:pPr>
              <w:pStyle w:val="TableText"/>
              <w:ind w:left="1751"/>
              <w:spacing w:before="108"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7</w:t>
            </w:r>
            <w:r>
              <w:rPr>
                <w:rFonts w:ascii="Microsoft YaHei" w:hAnsi="Microsoft YaHei" w:eastAsia="Microsoft YaHei" w:cs="Microsoft YaHei"/>
                <w:sz w:val="20"/>
                <w:szCs w:val="20"/>
                <w:spacing w:val="11"/>
              </w:rPr>
              <w:t>)起垄栽植</w:t>
            </w:r>
          </w:p>
          <w:p>
            <w:pPr>
              <w:ind w:left="1749"/>
              <w:spacing w:before="116"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因土地状况而定。</w:t>
            </w:r>
          </w:p>
          <w:p>
            <w:pPr>
              <w:pStyle w:val="TableText"/>
              <w:ind w:left="1311" w:right="1187" w:firstLine="424"/>
              <w:spacing w:before="96" w:line="21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position w:val="-2"/>
              </w:rPr>
              <w:t>①</w:t>
            </w:r>
            <w:r>
              <w:rPr>
                <w:rFonts w:ascii="Microsoft YaHei" w:hAnsi="Microsoft YaHei" w:eastAsia="Microsoft YaHei" w:cs="Microsoft YaHei"/>
                <w:sz w:val="20"/>
                <w:szCs w:val="20"/>
                <w:spacing w:val="20"/>
                <w:position w:val="-2"/>
              </w:rPr>
              <w:t xml:space="preserve"> </w:t>
            </w:r>
            <w:r>
              <w:rPr>
                <w:rFonts w:ascii="Microsoft YaHei" w:hAnsi="Microsoft YaHei" w:eastAsia="Microsoft YaHei" w:cs="Microsoft YaHei"/>
                <w:sz w:val="20"/>
                <w:szCs w:val="20"/>
                <w:spacing w:val="6"/>
              </w:rPr>
              <w:t>涝洼地   顺水流方向起垄挖沟</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6"/>
              </w:rPr>
              <w:t>垄高</w:t>
            </w:r>
            <w:r>
              <w:rPr>
                <w:rFonts w:ascii="Microsoft YaHei" w:hAnsi="Microsoft YaHei" w:eastAsia="Microsoft YaHei" w:cs="Microsoft YaHei"/>
                <w:sz w:val="20"/>
                <w:szCs w:val="20"/>
                <w:spacing w:val="17"/>
                <w:w w:val="101"/>
              </w:rPr>
              <w:t xml:space="preserve"> </w:t>
            </w:r>
            <w:r>
              <w:rPr>
                <w:sz w:val="20"/>
                <w:szCs w:val="20"/>
                <w:spacing w:val="6"/>
                <w:position w:val="-1"/>
              </w:rPr>
              <w:t>60</w:t>
            </w:r>
            <w:r>
              <w:rPr>
                <w:rFonts w:ascii="Microsoft YaHei" w:hAnsi="Microsoft YaHei" w:eastAsia="Microsoft YaHei" w:cs="Microsoft YaHei"/>
                <w:sz w:val="20"/>
                <w:szCs w:val="20"/>
                <w:spacing w:val="6"/>
                <w:position w:val="-1"/>
              </w:rPr>
              <w:t>~</w:t>
            </w:r>
            <w:r>
              <w:rPr>
                <w:sz w:val="20"/>
                <w:szCs w:val="20"/>
                <w:spacing w:val="6"/>
                <w:position w:val="-1"/>
              </w:rPr>
              <w:t>80</w:t>
            </w:r>
            <w:r>
              <w:rPr>
                <w:sz w:val="20"/>
                <w:szCs w:val="20"/>
                <w:position w:val="-1"/>
              </w:rPr>
              <w:t>cm</w:t>
            </w:r>
            <w:r>
              <w:rPr>
                <w:sz w:val="20"/>
                <w:szCs w:val="20"/>
                <w:spacing w:val="-21"/>
                <w:position w:val="-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6"/>
              </w:rPr>
              <w:t>垄底宽</w:t>
            </w:r>
            <w:r>
              <w:rPr>
                <w:rFonts w:ascii="Microsoft YaHei" w:hAnsi="Microsoft YaHei" w:eastAsia="Microsoft YaHei" w:cs="Microsoft YaHei"/>
                <w:sz w:val="20"/>
                <w:szCs w:val="20"/>
                <w:spacing w:val="19"/>
                <w:w w:val="101"/>
              </w:rPr>
              <w:t xml:space="preserve"> </w:t>
            </w:r>
            <w:r>
              <w:rPr>
                <w:sz w:val="20"/>
                <w:szCs w:val="20"/>
                <w:spacing w:val="6"/>
                <w:position w:val="-1"/>
              </w:rPr>
              <w:t>1.</w:t>
            </w:r>
            <w:r>
              <w:rPr>
                <w:sz w:val="20"/>
                <w:szCs w:val="20"/>
                <w:spacing w:val="12"/>
                <w:position w:val="-1"/>
              </w:rPr>
              <w:t xml:space="preserve"> </w:t>
            </w:r>
            <w:r>
              <w:rPr>
                <w:sz w:val="20"/>
                <w:szCs w:val="20"/>
                <w:spacing w:val="6"/>
                <w:position w:val="-1"/>
              </w:rPr>
              <w:t>5</w:t>
            </w:r>
            <w:r>
              <w:rPr>
                <w:rFonts w:ascii="Microsoft YaHei" w:hAnsi="Microsoft YaHei" w:eastAsia="Microsoft YaHei" w:cs="Microsoft YaHei"/>
                <w:sz w:val="20"/>
                <w:szCs w:val="20"/>
                <w:spacing w:val="6"/>
                <w:position w:val="-1"/>
              </w:rPr>
              <w:t>~</w:t>
            </w:r>
            <w:r>
              <w:rPr>
                <w:sz w:val="20"/>
                <w:szCs w:val="20"/>
                <w:spacing w:val="6"/>
                <w:position w:val="-1"/>
              </w:rPr>
              <w:t>1.</w:t>
            </w:r>
            <w:r>
              <w:rPr>
                <w:sz w:val="20"/>
                <w:szCs w:val="20"/>
                <w:spacing w:val="5"/>
                <w:position w:val="-1"/>
              </w:rPr>
              <w:t xml:space="preserve"> 8m</w:t>
            </w:r>
            <w:r>
              <w:rPr>
                <w:sz w:val="20"/>
                <w:szCs w:val="20"/>
                <w:spacing w:val="-20"/>
                <w:position w:val="-1"/>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上</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position w:val="1"/>
              </w:rPr>
              <w:t>垄面宽 </w:t>
            </w:r>
            <w:r>
              <w:rPr>
                <w:sz w:val="20"/>
                <w:szCs w:val="20"/>
                <w:spacing w:val="1"/>
              </w:rPr>
              <w:t>1. </w:t>
            </w:r>
            <w:r>
              <w:rPr>
                <w:sz w:val="20"/>
                <w:szCs w:val="20"/>
                <w:spacing w:val="1"/>
                <w:position w:val="-1"/>
              </w:rPr>
              <w:t>2</w:t>
            </w:r>
            <w:r>
              <w:rPr>
                <w:rFonts w:ascii="Microsoft YaHei" w:hAnsi="Microsoft YaHei" w:eastAsia="Microsoft YaHei" w:cs="Microsoft YaHei"/>
                <w:sz w:val="20"/>
                <w:szCs w:val="20"/>
                <w:spacing w:val="1"/>
                <w:position w:val="-1"/>
              </w:rPr>
              <w:t>~</w:t>
            </w:r>
            <w:r>
              <w:rPr>
                <w:sz w:val="20"/>
                <w:szCs w:val="20"/>
                <w:spacing w:val="1"/>
                <w:position w:val="-1"/>
              </w:rPr>
              <w:t>1</w:t>
            </w:r>
            <w:r>
              <w:rPr>
                <w:sz w:val="20"/>
                <w:szCs w:val="20"/>
                <w:spacing w:val="1"/>
              </w:rPr>
              <w:t>.</w:t>
            </w:r>
            <w:r>
              <w:rPr>
                <w:sz w:val="20"/>
                <w:szCs w:val="20"/>
                <w:spacing w:val="26"/>
                <w:w w:val="101"/>
              </w:rPr>
              <w:t xml:space="preserve"> </w:t>
            </w:r>
            <w:r>
              <w:rPr>
                <w:sz w:val="20"/>
                <w:szCs w:val="20"/>
                <w:spacing w:val="1"/>
              </w:rPr>
              <w:t>5m</w:t>
            </w:r>
            <w:r>
              <w:rPr>
                <w:sz w:val="20"/>
                <w:szCs w:val="20"/>
                <w:spacing w:val="-21"/>
              </w:rPr>
              <w:t xml:space="preserve"> </w:t>
            </w:r>
            <w:r>
              <w:rPr>
                <w:rFonts w:ascii="Microsoft YaHei" w:hAnsi="Microsoft YaHei" w:eastAsia="Microsoft YaHei" w:cs="Microsoft YaHei"/>
                <w:sz w:val="20"/>
                <w:szCs w:val="20"/>
                <w:spacing w:val="1"/>
                <w:position w:val="2"/>
              </w:rPr>
              <w:t>,</w:t>
            </w:r>
            <w:r>
              <w:rPr>
                <w:rFonts w:ascii="Microsoft YaHei" w:hAnsi="Microsoft YaHei" w:eastAsia="Microsoft YaHei" w:cs="Microsoft YaHei"/>
                <w:sz w:val="20"/>
                <w:szCs w:val="20"/>
                <w:spacing w:val="-18"/>
                <w:position w:val="2"/>
              </w:rPr>
              <w:t xml:space="preserve"> </w:t>
            </w:r>
            <w:r>
              <w:rPr>
                <w:rFonts w:ascii="Microsoft YaHei" w:hAnsi="Microsoft YaHei" w:eastAsia="Microsoft YaHei" w:cs="Microsoft YaHei"/>
                <w:sz w:val="20"/>
                <w:szCs w:val="20"/>
                <w:spacing w:val="1"/>
                <w:position w:val="1"/>
              </w:rPr>
              <w:t>垄高</w:t>
            </w:r>
            <w:r>
              <w:rPr>
                <w:rFonts w:ascii="Microsoft YaHei" w:hAnsi="Microsoft YaHei" w:eastAsia="Microsoft YaHei" w:cs="Microsoft YaHei"/>
                <w:sz w:val="20"/>
                <w:szCs w:val="20"/>
                <w:spacing w:val="9"/>
                <w:position w:val="1"/>
              </w:rPr>
              <w:t xml:space="preserve"> </w:t>
            </w:r>
            <w:r>
              <w:rPr>
                <w:sz w:val="20"/>
                <w:szCs w:val="20"/>
                <w:spacing w:val="1"/>
              </w:rPr>
              <w:t>60</w:t>
            </w:r>
            <w:r>
              <w:rPr>
                <w:rFonts w:ascii="Microsoft YaHei" w:hAnsi="Microsoft YaHei" w:eastAsia="Microsoft YaHei" w:cs="Microsoft YaHei"/>
                <w:sz w:val="20"/>
                <w:szCs w:val="20"/>
                <w:spacing w:val="1"/>
              </w:rPr>
              <w:t>~</w:t>
            </w:r>
            <w:r>
              <w:rPr>
                <w:sz w:val="20"/>
                <w:szCs w:val="20"/>
                <w:spacing w:val="1"/>
              </w:rPr>
              <w:t>80</w:t>
            </w:r>
            <w:r>
              <w:rPr>
                <w:sz w:val="20"/>
                <w:szCs w:val="20"/>
              </w:rPr>
              <w:t>cm</w:t>
            </w:r>
            <w:r>
              <w:rPr>
                <w:rFonts w:ascii="Microsoft YaHei" w:hAnsi="Microsoft YaHei" w:eastAsia="Microsoft YaHei" w:cs="Microsoft YaHei"/>
                <w:sz w:val="20"/>
                <w:szCs w:val="20"/>
                <w:spacing w:val="1"/>
                <w:position w:val="2"/>
              </w:rPr>
              <w:t>。</w:t>
            </w:r>
          </w:p>
          <w:p>
            <w:pPr>
              <w:pStyle w:val="TableText"/>
              <w:ind w:left="1736"/>
              <w:spacing w:before="76" w:line="16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position w:val="-2"/>
              </w:rPr>
              <w:t>②</w:t>
            </w:r>
            <w:r>
              <w:rPr>
                <w:rFonts w:ascii="Microsoft YaHei" w:hAnsi="Microsoft YaHei" w:eastAsia="Microsoft YaHei" w:cs="Microsoft YaHei"/>
                <w:sz w:val="20"/>
                <w:szCs w:val="20"/>
                <w:spacing w:val="36"/>
                <w:position w:val="-2"/>
              </w:rPr>
              <w:t xml:space="preserve"> </w:t>
            </w:r>
            <w:r>
              <w:rPr>
                <w:rFonts w:ascii="Microsoft YaHei" w:hAnsi="Microsoft YaHei" w:eastAsia="Microsoft YaHei" w:cs="Microsoft YaHei"/>
                <w:sz w:val="20"/>
                <w:szCs w:val="20"/>
              </w:rPr>
              <w:t>平原地   起垄稍矮些</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30"/>
                <w:position w:val="1"/>
              </w:rPr>
              <w:t xml:space="preserve"> </w:t>
            </w:r>
            <w:r>
              <w:rPr>
                <w:rFonts w:ascii="Microsoft YaHei" w:hAnsi="Microsoft YaHei" w:eastAsia="Microsoft YaHei" w:cs="Microsoft YaHei"/>
                <w:sz w:val="20"/>
                <w:szCs w:val="20"/>
              </w:rPr>
              <w:t>垄高</w:t>
            </w:r>
            <w:r>
              <w:rPr>
                <w:sz w:val="20"/>
                <w:szCs w:val="20"/>
              </w:rPr>
              <w:t>25</w:t>
            </w:r>
            <w:r>
              <w:rPr>
                <w:rFonts w:ascii="Microsoft YaHei" w:hAnsi="Microsoft YaHei" w:eastAsia="Microsoft YaHei" w:cs="Microsoft YaHei"/>
                <w:sz w:val="20"/>
                <w:szCs w:val="20"/>
              </w:rPr>
              <w:t>~</w:t>
            </w:r>
            <w:r>
              <w:rPr>
                <w:sz w:val="20"/>
                <w:szCs w:val="20"/>
              </w:rPr>
              <w:t>30cm</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31"/>
                <w:position w:val="1"/>
              </w:rPr>
              <w:t xml:space="preserve"> </w:t>
            </w:r>
            <w:r>
              <w:rPr>
                <w:rFonts w:ascii="Microsoft YaHei" w:hAnsi="Microsoft YaHei" w:eastAsia="Microsoft YaHei" w:cs="Microsoft YaHei"/>
                <w:sz w:val="20"/>
                <w:szCs w:val="20"/>
              </w:rPr>
              <w:t>垄底宽</w:t>
            </w:r>
            <w:r>
              <w:rPr>
                <w:sz w:val="20"/>
                <w:szCs w:val="20"/>
              </w:rPr>
              <w:t>1</w:t>
            </w:r>
            <w:r>
              <w:rPr>
                <w:sz w:val="20"/>
                <w:szCs w:val="20"/>
                <w:position w:val="-1"/>
              </w:rPr>
              <w:t>.</w:t>
            </w:r>
            <w:r>
              <w:rPr>
                <w:sz w:val="20"/>
                <w:szCs w:val="20"/>
                <w:spacing w:val="-10"/>
                <w:position w:val="-1"/>
              </w:rPr>
              <w:t xml:space="preserve"> </w:t>
            </w:r>
            <w:r>
              <w:rPr>
                <w:sz w:val="20"/>
                <w:szCs w:val="20"/>
                <w:position w:val="-1"/>
              </w:rPr>
              <w:t>5m</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29"/>
                <w:position w:val="1"/>
              </w:rPr>
              <w:t xml:space="preserve"> </w:t>
            </w:r>
            <w:r>
              <w:rPr>
                <w:rFonts w:ascii="Microsoft YaHei" w:hAnsi="Microsoft YaHei" w:eastAsia="Microsoft YaHei" w:cs="Microsoft YaHei"/>
                <w:sz w:val="20"/>
                <w:szCs w:val="20"/>
              </w:rPr>
              <w:t>上垄面宽 </w:t>
            </w:r>
            <w:r>
              <w:rPr>
                <w:sz w:val="20"/>
                <w:szCs w:val="20"/>
                <w:position w:val="-1"/>
              </w:rPr>
              <w:t>1.</w:t>
            </w:r>
            <w:r>
              <w:rPr>
                <w:sz w:val="20"/>
                <w:szCs w:val="20"/>
                <w:spacing w:val="-15"/>
                <w:position w:val="-1"/>
              </w:rPr>
              <w:t xml:space="preserve"> </w:t>
            </w:r>
            <w:r>
              <w:rPr>
                <w:sz w:val="20"/>
                <w:szCs w:val="20"/>
                <w:position w:val="-1"/>
              </w:rPr>
              <w:t>0</w:t>
            </w:r>
            <w:r>
              <w:rPr>
                <w:rFonts w:ascii="Microsoft YaHei" w:hAnsi="Microsoft YaHei" w:eastAsia="Microsoft YaHei" w:cs="Microsoft YaHei"/>
                <w:sz w:val="20"/>
                <w:szCs w:val="20"/>
                <w:position w:val="-1"/>
              </w:rPr>
              <w:t>~</w:t>
            </w:r>
            <w:r>
              <w:rPr>
                <w:sz w:val="20"/>
                <w:szCs w:val="20"/>
                <w:position w:val="-1"/>
              </w:rPr>
              <w:t>1.</w:t>
            </w:r>
            <w:r>
              <w:rPr>
                <w:sz w:val="20"/>
                <w:szCs w:val="20"/>
                <w:spacing w:val="-13"/>
                <w:position w:val="-1"/>
              </w:rPr>
              <w:t xml:space="preserve"> </w:t>
            </w:r>
            <w:r>
              <w:rPr>
                <w:sz w:val="20"/>
                <w:szCs w:val="20"/>
              </w:rPr>
              <w:t>2m</w:t>
            </w:r>
            <w:r>
              <w:rPr>
                <w:rFonts w:ascii="Microsoft YaHei" w:hAnsi="Microsoft YaHei" w:eastAsia="Microsoft YaHei" w:cs="Microsoft YaHei"/>
                <w:sz w:val="20"/>
                <w:szCs w:val="20"/>
              </w:rPr>
              <w:t>。</w:t>
            </w:r>
          </w:p>
          <w:p>
            <w:pPr>
              <w:pStyle w:val="TableText"/>
              <w:ind w:left="1312" w:right="1187" w:firstLine="423"/>
              <w:spacing w:before="121" w:line="22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position w:val="-3"/>
              </w:rPr>
              <w:t>③</w:t>
            </w:r>
            <w:r>
              <w:rPr>
                <w:rFonts w:ascii="Microsoft YaHei" w:hAnsi="Microsoft YaHei" w:eastAsia="Microsoft YaHei" w:cs="Microsoft YaHei"/>
                <w:sz w:val="20"/>
                <w:szCs w:val="20"/>
                <w:spacing w:val="33"/>
                <w:position w:val="-3"/>
              </w:rPr>
              <w:t xml:space="preserve"> </w:t>
            </w:r>
            <w:r>
              <w:rPr>
                <w:rFonts w:ascii="Microsoft YaHei" w:hAnsi="Microsoft YaHei" w:eastAsia="Microsoft YaHei" w:cs="Microsoft YaHei"/>
                <w:sz w:val="20"/>
                <w:szCs w:val="20"/>
                <w:spacing w:val="6"/>
              </w:rPr>
              <w:t>山区丘陵地   在浇水条件差的地区</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土层薄</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质地差</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不适合起垄</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5"/>
              </w:rPr>
              <w:t>要把</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树盘修成外高里洼</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9"/>
              </w:rPr>
              <w:t>便于接纳雨水。</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9"/>
              </w:rPr>
              <w:t>如果使用滴灌技术</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9"/>
              </w:rPr>
              <w:t>可进行矮垄栽培</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8"/>
              </w:rPr>
              <w:t>垄高</w:t>
            </w:r>
            <w:r>
              <w:rPr>
                <w:rFonts w:ascii="Microsoft YaHei" w:hAnsi="Microsoft YaHei" w:eastAsia="Microsoft YaHei" w:cs="Microsoft YaHei"/>
                <w:sz w:val="20"/>
                <w:szCs w:val="20"/>
              </w:rPr>
              <w:t xml:space="preserve"> </w:t>
            </w:r>
            <w:r>
              <w:rPr>
                <w:sz w:val="20"/>
                <w:szCs w:val="20"/>
                <w:position w:val="-1"/>
              </w:rPr>
              <w:t>15</w:t>
            </w:r>
            <w:r>
              <w:rPr>
                <w:rFonts w:ascii="Microsoft YaHei" w:hAnsi="Microsoft YaHei" w:eastAsia="Microsoft YaHei" w:cs="Microsoft YaHei"/>
                <w:sz w:val="20"/>
                <w:szCs w:val="20"/>
                <w:position w:val="-1"/>
              </w:rPr>
              <w:t>~</w:t>
            </w:r>
            <w:r>
              <w:rPr>
                <w:sz w:val="20"/>
                <w:szCs w:val="20"/>
                <w:position w:val="-1"/>
              </w:rPr>
              <w:t>20cm</w:t>
            </w:r>
            <w:r>
              <w:rPr>
                <w:sz w:val="20"/>
                <w:szCs w:val="20"/>
                <w:spacing w:val="-21"/>
                <w:position w:val="-1"/>
              </w:rPr>
              <w:t xml:space="preserve"> </w:t>
            </w:r>
            <w:r>
              <w:rPr>
                <w:rFonts w:ascii="Microsoft YaHei" w:hAnsi="Microsoft YaHei" w:eastAsia="Microsoft YaHei" w:cs="Microsoft YaHei"/>
                <w:sz w:val="20"/>
                <w:szCs w:val="20"/>
                <w:position w:val="2"/>
              </w:rPr>
              <w:t>,</w:t>
            </w:r>
            <w:r>
              <w:rPr>
                <w:rFonts w:ascii="Microsoft YaHei" w:hAnsi="Microsoft YaHei" w:eastAsia="Microsoft YaHei" w:cs="Microsoft YaHei"/>
                <w:sz w:val="20"/>
                <w:szCs w:val="20"/>
                <w:spacing w:val="-18"/>
                <w:position w:val="2"/>
              </w:rPr>
              <w:t xml:space="preserve"> </w:t>
            </w:r>
            <w:r>
              <w:rPr>
                <w:rFonts w:ascii="Microsoft YaHei" w:hAnsi="Microsoft YaHei" w:eastAsia="Microsoft YaHei" w:cs="Microsoft YaHei"/>
                <w:sz w:val="20"/>
                <w:szCs w:val="20"/>
                <w:position w:val="1"/>
              </w:rPr>
              <w:t>垄底宽 </w:t>
            </w:r>
            <w:r>
              <w:rPr>
                <w:sz w:val="20"/>
                <w:szCs w:val="20"/>
              </w:rPr>
              <w:t>1. 2m</w:t>
            </w:r>
            <w:r>
              <w:rPr>
                <w:sz w:val="20"/>
                <w:szCs w:val="20"/>
                <w:spacing w:val="-21"/>
              </w:rPr>
              <w:t xml:space="preserve"> </w:t>
            </w:r>
            <w:r>
              <w:rPr>
                <w:rFonts w:ascii="Microsoft YaHei" w:hAnsi="Microsoft YaHei" w:eastAsia="Microsoft YaHei" w:cs="Microsoft YaHei"/>
                <w:sz w:val="20"/>
                <w:szCs w:val="20"/>
                <w:position w:val="2"/>
              </w:rPr>
              <w:t>,</w:t>
            </w:r>
            <w:r>
              <w:rPr>
                <w:rFonts w:ascii="Microsoft YaHei" w:hAnsi="Microsoft YaHei" w:eastAsia="Microsoft YaHei" w:cs="Microsoft YaHei"/>
                <w:sz w:val="20"/>
                <w:szCs w:val="20"/>
                <w:spacing w:val="-17"/>
                <w:position w:val="2"/>
              </w:rPr>
              <w:t xml:space="preserve"> </w:t>
            </w:r>
            <w:r>
              <w:rPr>
                <w:rFonts w:ascii="Microsoft YaHei" w:hAnsi="Microsoft YaHei" w:eastAsia="Microsoft YaHei" w:cs="Microsoft YaHei"/>
                <w:sz w:val="20"/>
                <w:szCs w:val="20"/>
                <w:position w:val="1"/>
              </w:rPr>
              <w:t>上垄面宽</w:t>
            </w:r>
            <w:r>
              <w:rPr>
                <w:rFonts w:ascii="Microsoft YaHei" w:hAnsi="Microsoft YaHei" w:eastAsia="Microsoft YaHei" w:cs="Microsoft YaHei"/>
                <w:sz w:val="20"/>
                <w:szCs w:val="20"/>
                <w:spacing w:val="11"/>
                <w:position w:val="1"/>
              </w:rPr>
              <w:t xml:space="preserve"> </w:t>
            </w:r>
            <w:r>
              <w:rPr>
                <w:sz w:val="20"/>
                <w:szCs w:val="20"/>
                <w:spacing w:val="-1"/>
              </w:rPr>
              <w:t>1m</w:t>
            </w:r>
            <w:r>
              <w:rPr>
                <w:rFonts w:ascii="Microsoft YaHei" w:hAnsi="Microsoft YaHei" w:eastAsia="Microsoft YaHei" w:cs="Microsoft YaHei"/>
                <w:sz w:val="20"/>
                <w:szCs w:val="20"/>
                <w:spacing w:val="-1"/>
                <w:position w:val="2"/>
              </w:rPr>
              <w:t>。</w:t>
            </w:r>
          </w:p>
          <w:p>
            <w:pPr>
              <w:pStyle w:val="TableText"/>
              <w:ind w:left="1312" w:right="1187" w:firstLine="423"/>
              <w:spacing w:before="79" w:line="23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position w:val="-2"/>
              </w:rPr>
              <w:t>④</w:t>
            </w:r>
            <w:r>
              <w:rPr>
                <w:rFonts w:ascii="Microsoft YaHei" w:hAnsi="Microsoft YaHei" w:eastAsia="Microsoft YaHei" w:cs="Microsoft YaHei"/>
                <w:sz w:val="20"/>
                <w:szCs w:val="20"/>
                <w:spacing w:val="29"/>
                <w:position w:val="-2"/>
              </w:rPr>
              <w:t xml:space="preserve"> </w:t>
            </w:r>
            <w:r>
              <w:rPr>
                <w:rFonts w:ascii="Microsoft YaHei" w:hAnsi="Microsoft YaHei" w:eastAsia="Microsoft YaHei" w:cs="Microsoft YaHei"/>
                <w:sz w:val="20"/>
                <w:szCs w:val="20"/>
                <w:spacing w:val="4"/>
              </w:rPr>
              <w:t>盐碱平地   最好是起垄栽培</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4"/>
              </w:rPr>
              <w:t>垄高 </w:t>
            </w:r>
            <w:r>
              <w:rPr>
                <w:sz w:val="20"/>
                <w:szCs w:val="20"/>
                <w:spacing w:val="4"/>
                <w:position w:val="-1"/>
              </w:rPr>
              <w:t>30</w:t>
            </w:r>
            <w:r>
              <w:rPr>
                <w:rFonts w:ascii="Microsoft YaHei" w:hAnsi="Microsoft YaHei" w:eastAsia="Microsoft YaHei" w:cs="Microsoft YaHei"/>
                <w:sz w:val="20"/>
                <w:szCs w:val="20"/>
                <w:spacing w:val="4"/>
                <w:position w:val="-1"/>
              </w:rPr>
              <w:t>~</w:t>
            </w:r>
            <w:r>
              <w:rPr>
                <w:sz w:val="20"/>
                <w:szCs w:val="20"/>
                <w:spacing w:val="4"/>
                <w:position w:val="-1"/>
              </w:rPr>
              <w:t>50</w:t>
            </w:r>
            <w:r>
              <w:rPr>
                <w:sz w:val="20"/>
                <w:szCs w:val="20"/>
                <w:position w:val="-1"/>
              </w:rPr>
              <w:t>cm</w:t>
            </w:r>
            <w:r>
              <w:rPr>
                <w:sz w:val="20"/>
                <w:szCs w:val="20"/>
                <w:spacing w:val="-20"/>
                <w:position w:val="-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4"/>
              </w:rPr>
              <w:t>垄宽</w:t>
            </w:r>
            <w:r>
              <w:rPr>
                <w:rFonts w:ascii="Microsoft YaHei" w:hAnsi="Microsoft YaHei" w:eastAsia="Microsoft YaHei" w:cs="Microsoft YaHei"/>
                <w:sz w:val="20"/>
                <w:szCs w:val="20"/>
                <w:spacing w:val="17"/>
              </w:rPr>
              <w:t xml:space="preserve"> </w:t>
            </w:r>
            <w:r>
              <w:rPr>
                <w:sz w:val="20"/>
                <w:szCs w:val="20"/>
                <w:spacing w:val="4"/>
                <w:position w:val="-1"/>
              </w:rPr>
              <w:t>1.</w:t>
            </w:r>
            <w:r>
              <w:rPr>
                <w:sz w:val="20"/>
                <w:szCs w:val="20"/>
                <w:spacing w:val="12"/>
                <w:position w:val="-1"/>
              </w:rPr>
              <w:t xml:space="preserve"> </w:t>
            </w:r>
            <w:r>
              <w:rPr>
                <w:sz w:val="20"/>
                <w:szCs w:val="20"/>
                <w:spacing w:val="4"/>
                <w:position w:val="-1"/>
              </w:rPr>
              <w:t>5</w:t>
            </w:r>
            <w:r>
              <w:rPr>
                <w:rFonts w:ascii="Microsoft YaHei" w:hAnsi="Microsoft YaHei" w:eastAsia="Microsoft YaHei" w:cs="Microsoft YaHei"/>
                <w:sz w:val="20"/>
                <w:szCs w:val="20"/>
                <w:spacing w:val="4"/>
                <w:position w:val="-1"/>
              </w:rPr>
              <w:t>~</w:t>
            </w:r>
            <w:r>
              <w:rPr>
                <w:sz w:val="20"/>
                <w:szCs w:val="20"/>
                <w:spacing w:val="4"/>
                <w:position w:val="-1"/>
              </w:rPr>
              <w:t>2. 0m</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22"/>
                <w:position w:val="1"/>
              </w:rPr>
              <w:t xml:space="preserve"> </w:t>
            </w:r>
            <w:r>
              <w:rPr>
                <w:rFonts w:ascii="Microsoft YaHei" w:hAnsi="Microsoft YaHei" w:eastAsia="Microsoft YaHei" w:cs="Microsoft YaHei"/>
                <w:sz w:val="20"/>
                <w:szCs w:val="20"/>
                <w:spacing w:val="4"/>
              </w:rPr>
              <w:t>因盐往</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上走</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3"/>
              </w:rPr>
              <w:t>苗木宜栽在垄底的沟内。</w:t>
            </w:r>
            <w:r>
              <w:rPr>
                <w:rFonts w:ascii="Microsoft YaHei" w:hAnsi="Microsoft YaHei" w:eastAsia="Microsoft YaHei" w:cs="Microsoft YaHei"/>
                <w:sz w:val="20"/>
                <w:szCs w:val="20"/>
                <w:spacing w:val="-30"/>
              </w:rPr>
              <w:t xml:space="preserve"> </w:t>
            </w:r>
            <w:r>
              <w:rPr>
                <w:rFonts w:ascii="Microsoft YaHei" w:hAnsi="Microsoft YaHei" w:eastAsia="Microsoft YaHei" w:cs="Microsoft YaHei"/>
                <w:sz w:val="20"/>
                <w:szCs w:val="20"/>
                <w:spacing w:val="3"/>
              </w:rPr>
              <w:t>随着土壤改良措施(行间生草、树盘覆草、增</w:t>
            </w:r>
            <w:r>
              <w:rPr>
                <w:rFonts w:ascii="Microsoft YaHei" w:hAnsi="Microsoft YaHei" w:eastAsia="Microsoft YaHei" w:cs="Microsoft YaHei"/>
                <w:sz w:val="20"/>
                <w:szCs w:val="20"/>
                <w:spacing w:val="2"/>
              </w:rPr>
              <w:t>施有</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机肥等)的应用</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9"/>
              </w:rPr>
              <w:t>盐碱程度逐渐降低</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9"/>
              </w:rPr>
              <w:t>, 随树龄增</w:t>
            </w:r>
            <w:r>
              <w:rPr>
                <w:rFonts w:ascii="Microsoft YaHei" w:hAnsi="Microsoft YaHei" w:eastAsia="Microsoft YaHei" w:cs="Microsoft YaHei"/>
                <w:sz w:val="20"/>
                <w:szCs w:val="20"/>
                <w:spacing w:val="8"/>
              </w:rPr>
              <w:t>长</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8"/>
              </w:rPr>
              <w:t>根系逐渐强大</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8"/>
              </w:rPr>
              <w:t>树的适应能力</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和抗性都会有所提高。逐渐把垄背变垄底</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7"/>
              </w:rPr>
              <w:t>垄底变垄背。</w:t>
            </w:r>
          </w:p>
          <w:p>
            <w:pPr>
              <w:pStyle w:val="TableText"/>
              <w:ind w:left="1312" w:right="1187" w:firstLine="418"/>
              <w:spacing w:before="109" w:line="24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对于矮化中间砧和矮化自根砧苗</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7"/>
              </w:rPr>
              <w:t>需要多次埋砧木</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7"/>
              </w:rPr>
              <w:t>开沟栽效果最好。</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7"/>
              </w:rPr>
              <w:t>矮化</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8"/>
              </w:rPr>
              <w:t>段高的也可平地开沟栽植</w:t>
            </w:r>
            <w:r>
              <w:rPr>
                <w:rFonts w:ascii="Microsoft YaHei" w:hAnsi="Microsoft YaHei" w:eastAsia="Microsoft YaHei" w:cs="Microsoft YaHei"/>
                <w:sz w:val="20"/>
                <w:szCs w:val="20"/>
                <w:spacing w:val="18"/>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18"/>
              </w:rPr>
              <w:t>以后随施肥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8"/>
                <w:position w:val="1"/>
              </w:rPr>
              <w:t>, </w:t>
            </w:r>
            <w:r>
              <w:rPr>
                <w:rFonts w:ascii="Microsoft YaHei" w:hAnsi="Microsoft YaHei" w:eastAsia="Microsoft YaHei" w:cs="Microsoft YaHei"/>
                <w:sz w:val="20"/>
                <w:szCs w:val="20"/>
                <w:spacing w:val="18"/>
              </w:rPr>
              <w:t>分次埋土</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8"/>
                <w:position w:val="1"/>
              </w:rPr>
              <w:t>, </w:t>
            </w:r>
            <w:r>
              <w:rPr>
                <w:rFonts w:ascii="Microsoft YaHei" w:hAnsi="Microsoft YaHei" w:eastAsia="Microsoft YaHei" w:cs="Microsoft YaHei"/>
                <w:sz w:val="20"/>
                <w:szCs w:val="20"/>
                <w:spacing w:val="18"/>
              </w:rPr>
              <w:t>直至砧段露出地</w:t>
            </w:r>
            <w:r>
              <w:rPr>
                <w:rFonts w:ascii="Microsoft YaHei" w:hAnsi="Microsoft YaHei" w:eastAsia="Microsoft YaHei" w:cs="Microsoft YaHei"/>
                <w:sz w:val="20"/>
                <w:szCs w:val="20"/>
                <w:spacing w:val="17"/>
              </w:rPr>
              <w:t>面</w:t>
            </w:r>
            <w:r>
              <w:rPr>
                <w:rFonts w:ascii="Microsoft YaHei" w:hAnsi="Microsoft YaHei" w:eastAsia="Microsoft YaHei" w:cs="Microsoft YaHei"/>
                <w:sz w:val="20"/>
                <w:szCs w:val="20"/>
                <w:spacing w:val="33"/>
              </w:rPr>
              <w:t xml:space="preserve"> </w:t>
            </w:r>
            <w:r>
              <w:rPr>
                <w:sz w:val="20"/>
                <w:szCs w:val="20"/>
                <w:spacing w:val="17"/>
                <w:position w:val="-1"/>
              </w:rPr>
              <w:t>5</w:t>
            </w:r>
            <w:r>
              <w:rPr>
                <w:rFonts w:ascii="Microsoft YaHei" w:hAnsi="Microsoft YaHei" w:eastAsia="Microsoft YaHei" w:cs="Microsoft YaHei"/>
                <w:sz w:val="20"/>
                <w:szCs w:val="20"/>
                <w:spacing w:val="17"/>
                <w:position w:val="-2"/>
              </w:rPr>
              <w:t>~</w:t>
            </w:r>
            <w:r>
              <w:rPr>
                <w:rFonts w:ascii="Microsoft YaHei" w:hAnsi="Microsoft YaHei" w:eastAsia="Microsoft YaHei" w:cs="Microsoft YaHei"/>
                <w:sz w:val="20"/>
                <w:szCs w:val="20"/>
                <w:position w:val="-2"/>
              </w:rPr>
              <w:t xml:space="preserve"> </w:t>
            </w:r>
            <w:r>
              <w:rPr>
                <w:sz w:val="20"/>
                <w:szCs w:val="20"/>
                <w:spacing w:val="3"/>
                <w:position w:val="-1"/>
              </w:rPr>
              <w:t>10</w:t>
            </w:r>
            <w:r>
              <w:rPr>
                <w:sz w:val="20"/>
                <w:szCs w:val="20"/>
                <w:position w:val="-1"/>
              </w:rPr>
              <w:t>cm</w:t>
            </w:r>
            <w:r>
              <w:rPr>
                <w:sz w:val="20"/>
                <w:szCs w:val="20"/>
                <w:spacing w:val="-20"/>
                <w:position w:val="-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3"/>
              </w:rPr>
              <w:t>最后形成起垄栽培模式</w:t>
            </w:r>
            <w:r>
              <w:rPr>
                <w:rFonts w:ascii="Microsoft YaHei" w:hAnsi="Microsoft YaHei" w:eastAsia="Microsoft YaHei" w:cs="Microsoft YaHei"/>
                <w:sz w:val="20"/>
                <w:szCs w:val="20"/>
                <w:spacing w:val="3"/>
                <w:position w:val="1"/>
              </w:rPr>
              <w:t>。</w:t>
            </w:r>
          </w:p>
          <w:p>
            <w:pPr>
              <w:pStyle w:val="TableText"/>
              <w:ind w:left="1751"/>
              <w:spacing w:before="3"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w:t>
            </w:r>
            <w:r>
              <w:rPr>
                <w:sz w:val="20"/>
                <w:szCs w:val="20"/>
                <w:spacing w:val="10"/>
              </w:rPr>
              <w:t>8</w:t>
            </w:r>
            <w:r>
              <w:rPr>
                <w:rFonts w:ascii="Microsoft YaHei" w:hAnsi="Microsoft YaHei" w:eastAsia="Microsoft YaHei" w:cs="Microsoft YaHei"/>
                <w:sz w:val="20"/>
                <w:szCs w:val="20"/>
                <w:spacing w:val="10"/>
              </w:rPr>
              <w:t>)合理配置授粉树</w:t>
            </w:r>
          </w:p>
          <w:p>
            <w:pPr>
              <w:pStyle w:val="TableText"/>
              <w:ind w:left="1313" w:right="1187" w:firstLine="420"/>
              <w:spacing w:before="103" w:line="24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红富士苹果树自花结实率很低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9"/>
              </w:rPr>
              <w:t>多在 </w:t>
            </w:r>
            <w:r>
              <w:rPr>
                <w:sz w:val="20"/>
                <w:szCs w:val="20"/>
                <w:spacing w:val="9"/>
                <w:position w:val="-1"/>
              </w:rPr>
              <w:t>1%</w:t>
            </w:r>
            <w:r>
              <w:rPr>
                <w:rFonts w:ascii="Microsoft YaHei" w:hAnsi="Microsoft YaHei" w:eastAsia="Microsoft YaHei" w:cs="Microsoft YaHei"/>
                <w:sz w:val="20"/>
                <w:szCs w:val="20"/>
                <w:spacing w:val="9"/>
                <w:position w:val="-1"/>
              </w:rPr>
              <w:t>~</w:t>
            </w:r>
            <w:r>
              <w:rPr>
                <w:sz w:val="20"/>
                <w:szCs w:val="20"/>
                <w:spacing w:val="8"/>
                <w:position w:val="-1"/>
              </w:rPr>
              <w:t>5%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8"/>
              </w:rPr>
              <w:t>难以满足丰产需要</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8"/>
              </w:rPr>
              <w:t>异花授</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粉结实率高达</w:t>
            </w:r>
            <w:r>
              <w:rPr>
                <w:sz w:val="20"/>
                <w:szCs w:val="20"/>
                <w:spacing w:val="6"/>
              </w:rPr>
              <w:t>50%</w:t>
            </w:r>
            <w:r>
              <w:rPr>
                <w:rFonts w:ascii="Microsoft YaHei" w:hAnsi="Microsoft YaHei" w:eastAsia="Microsoft YaHei" w:cs="Microsoft YaHei"/>
                <w:sz w:val="20"/>
                <w:szCs w:val="20"/>
                <w:spacing w:val="6"/>
              </w:rPr>
              <w:t>以上</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6"/>
              </w:rPr>
              <w:t>可以达到丰产</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高产需要</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对授粉树的要求如下</w:t>
            </w:r>
            <w:r>
              <w:rPr>
                <w:rFonts w:ascii="Microsoft YaHei" w:hAnsi="Microsoft YaHei" w:eastAsia="Microsoft YaHei" w:cs="Microsoft YaHei"/>
                <w:sz w:val="20"/>
                <w:szCs w:val="20"/>
                <w:spacing w:val="6"/>
                <w:position w:val="1"/>
              </w:rPr>
              <w:t>。</w:t>
            </w:r>
          </w:p>
          <w:p>
            <w:pPr>
              <w:ind w:left="1736"/>
              <w:spacing w:before="21" w:line="250"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①</w:t>
            </w:r>
            <w:r>
              <w:rPr>
                <w:rFonts w:ascii="Microsoft YaHei" w:hAnsi="Microsoft YaHei" w:eastAsia="Microsoft YaHei" w:cs="Microsoft YaHei"/>
                <w:sz w:val="20"/>
                <w:szCs w:val="20"/>
                <w:spacing w:val="22"/>
              </w:rPr>
              <w:t xml:space="preserve"> </w:t>
            </w:r>
            <w:r>
              <w:rPr>
                <w:rFonts w:ascii="Microsoft YaHei" w:hAnsi="Microsoft YaHei" w:eastAsia="Microsoft YaHei" w:cs="Microsoft YaHei"/>
                <w:sz w:val="20"/>
                <w:szCs w:val="20"/>
                <w:spacing w:val="2"/>
                <w:position w:val="3"/>
              </w:rPr>
              <w:t>树冠大小一致:乔化配乔化</w:t>
            </w:r>
            <w:r>
              <w:rPr>
                <w:rFonts w:ascii="Microsoft YaHei" w:hAnsi="Microsoft YaHei" w:eastAsia="Microsoft YaHei" w:cs="Microsoft YaHei"/>
                <w:sz w:val="20"/>
                <w:szCs w:val="20"/>
                <w:spacing w:val="2"/>
                <w:position w:val="4"/>
              </w:rPr>
              <w:t>、</w:t>
            </w:r>
            <w:r>
              <w:rPr>
                <w:rFonts w:ascii="Microsoft YaHei" w:hAnsi="Microsoft YaHei" w:eastAsia="Microsoft YaHei" w:cs="Microsoft YaHei"/>
                <w:sz w:val="20"/>
                <w:szCs w:val="20"/>
                <w:spacing w:val="2"/>
                <w:position w:val="3"/>
              </w:rPr>
              <w:t>矮化配矮化</w:t>
            </w:r>
            <w:r>
              <w:rPr>
                <w:rFonts w:ascii="Microsoft YaHei" w:hAnsi="Microsoft YaHei" w:eastAsia="Microsoft YaHei" w:cs="Microsoft YaHei"/>
                <w:sz w:val="20"/>
                <w:szCs w:val="20"/>
                <w:spacing w:val="2"/>
                <w:position w:val="4"/>
              </w:rPr>
              <w:t>、</w:t>
            </w:r>
            <w:r>
              <w:rPr>
                <w:rFonts w:ascii="Microsoft YaHei" w:hAnsi="Microsoft YaHei" w:eastAsia="Microsoft YaHei" w:cs="Microsoft YaHei"/>
                <w:sz w:val="20"/>
                <w:szCs w:val="20"/>
                <w:spacing w:val="2"/>
                <w:position w:val="3"/>
              </w:rPr>
              <w:t>双矮配双矮</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2"/>
                <w:position w:val="4"/>
              </w:rPr>
              <w:t>;</w:t>
            </w:r>
          </w:p>
          <w:p>
            <w:pPr>
              <w:ind w:left="1736"/>
              <w:spacing w:before="120" w:line="250"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position w:val="1"/>
              </w:rPr>
              <w:t>②</w:t>
            </w:r>
            <w:r>
              <w:rPr>
                <w:rFonts w:ascii="Microsoft YaHei" w:hAnsi="Microsoft YaHei" w:eastAsia="Microsoft YaHei" w:cs="Microsoft YaHei"/>
                <w:sz w:val="20"/>
                <w:szCs w:val="20"/>
                <w:spacing w:val="39"/>
                <w:position w:val="1"/>
              </w:rPr>
              <w:t xml:space="preserve"> </w:t>
            </w:r>
            <w:r>
              <w:rPr>
                <w:rFonts w:ascii="Microsoft YaHei" w:hAnsi="Microsoft YaHei" w:eastAsia="Microsoft YaHei" w:cs="Microsoft YaHei"/>
                <w:sz w:val="20"/>
                <w:szCs w:val="20"/>
                <w:spacing w:val="6"/>
                <w:position w:val="3"/>
              </w:rPr>
              <w:t>与主栽品种共同进入结果期</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6"/>
                <w:position w:val="4"/>
              </w:rPr>
              <w:t>,</w:t>
            </w:r>
            <w:r>
              <w:rPr>
                <w:rFonts w:ascii="Microsoft YaHei" w:hAnsi="Microsoft YaHei" w:eastAsia="Microsoft YaHei" w:cs="Microsoft YaHei"/>
                <w:sz w:val="20"/>
                <w:szCs w:val="20"/>
                <w:spacing w:val="-16"/>
                <w:position w:val="4"/>
              </w:rPr>
              <w:t xml:space="preserve"> </w:t>
            </w:r>
            <w:r>
              <w:rPr>
                <w:rFonts w:ascii="Microsoft YaHei" w:hAnsi="Microsoft YaHei" w:eastAsia="Microsoft YaHei" w:cs="Microsoft YaHei"/>
                <w:sz w:val="20"/>
                <w:szCs w:val="20"/>
                <w:spacing w:val="6"/>
                <w:position w:val="3"/>
              </w:rPr>
              <w:t>花期和经济寿命相近</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6"/>
                <w:position w:val="4"/>
              </w:rPr>
              <w:t>;</w:t>
            </w:r>
          </w:p>
          <w:p>
            <w:pPr>
              <w:pStyle w:val="TableText"/>
              <w:spacing w:line="315" w:lineRule="auto"/>
              <w:rPr/>
            </w:pPr>
            <w:r/>
          </w:p>
          <w:p>
            <w:pPr>
              <w:pStyle w:val="TableText"/>
              <w:ind w:firstLine="8006"/>
              <w:spacing w:before="1" w:line="409" w:lineRule="exact"/>
              <w:rPr/>
            </w:pPr>
            <w:r>
              <w:rPr>
                <w:position w:val="-8"/>
              </w:rPr>
              <w:pict>
                <v:group id="_x0000_s1326" style="mso-position-vertical-relative:line;mso-position-horizontal-relative:char;width:21pt;height:20.45pt;" filled="false" stroked="false" coordsize="420,409" coordorigin="0,0">
                  <v:group id="_x0000_s1328" style="position:absolute;left:0;top:0;width:420;height:409;" filled="false" stroked="false" coordsize="420,409" coordorigin="0,0">
                    <v:shape id="_x0000_s1330" style="position:absolute;left:0;top:47;width:68;height:282;" filled="false" strokecolor="#00AEEF" strokeweight="0.38pt" coordsize="68,282" coordorigin="0,0" path="m64,3c26,41,3,93,3,150c3,198,20,242,47,277e">
                      <v:stroke joinstyle="miter" miterlimit="4"/>
                    </v:shape>
                    <v:shape id="_x0000_s1332" style="position:absolute;left:34;top:0;width:370;height:177;" filled="false" strokecolor="#00AEEF" strokeweight="0.96pt" coordsize="370,177" coordorigin="0,0" path="m359,167c345,77,268,9,175,9c103,9,40,50,9,111e">
                      <v:stroke joinstyle="miter" miterlimit="4"/>
                    </v:shape>
                    <v:shape id="_x0000_s1334"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336" style="position:absolute;left:31;top:268;width:315;height:126;" filled="false" strokecolor="#00AEEF" strokeweight="0.96pt" coordsize="315,126" coordorigin="0,0" path="m9,9c39,73,103,116,178,116c226,116,271,97,304,67e">
                      <v:stroke joinstyle="miter" miterlimit="4"/>
                    </v:shape>
                    <v:shape id="_x0000_s1338" style="position:absolute;left:42;top:29;width:317;height:337;" filled="false" strokecolor="#00AEEF" strokeweight="0.38pt" coordsize="317,337" coordorigin="0,0" path="m100,318c120,327,143,333,167,333c231,333,286,296,313,242m153,3c69,11,3,81,3,168e">
                      <v:stroke joinstyle="miter" miterlimit="4"/>
                    </v:shape>
                  </v:group>
                  <v:shape id="_x0000_s1340" style="position:absolute;left:-20;top:-20;width:460;height:449;" filled="false" stroked="false" type="#_x0000_t202">
                    <v:fill on="false"/>
                    <v:stroke on="false"/>
                    <v:path/>
                    <v:imagedata o:title=""/>
                    <o:lock v:ext="edit" aspectratio="false"/>
                    <v:textbox inset="0mm,0mm,0mm,0mm">
                      <w:txbxContent>
                        <w:p>
                          <w:pPr>
                            <w:ind w:left="147"/>
                            <w:spacing w:before="155" w:line="189" w:lineRule="auto"/>
                            <w:rPr>
                              <w:rFonts w:ascii="Arial" w:hAnsi="Arial" w:eastAsia="Arial" w:cs="Arial"/>
                              <w:sz w:val="17"/>
                              <w:szCs w:val="17"/>
                            </w:rPr>
                          </w:pPr>
                          <w:r>
                            <w:rPr>
                              <w:rFonts w:ascii="Arial" w:hAnsi="Arial" w:eastAsia="Arial" w:cs="Arial"/>
                              <w:sz w:val="17"/>
                              <w:szCs w:val="17"/>
                              <w:spacing w:val="17"/>
                            </w:rPr>
                            <w:t>79</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212" name="IM 212"/>
                  <wp:cNvGraphicFramePr/>
                  <a:graphic>
                    <a:graphicData uri="http://schemas.openxmlformats.org/drawingml/2006/picture">
                      <pic:pic>
                        <pic:nvPicPr>
                          <pic:cNvPr id="212" name="IM 212"/>
                          <pic:cNvPicPr/>
                        </pic:nvPicPr>
                        <pic:blipFill>
                          <a:blip r:embed="rId109"/>
                          <a:stretch>
                            <a:fillRect/>
                          </a:stretch>
                        </pic:blipFill>
                        <pic:spPr>
                          <a:xfrm rot="0">
                            <a:off x="0" y="0"/>
                            <a:ext cx="4535030" cy="35693"/>
                          </a:xfrm>
                          <a:prstGeom prst="rect">
                            <a:avLst/>
                          </a:prstGeom>
                        </pic:spPr>
                      </pic:pic>
                    </a:graphicData>
                  </a:graphic>
                </wp:inline>
              </w:drawing>
            </w:r>
          </w:p>
          <w:p>
            <w:pPr>
              <w:pStyle w:val="TableText"/>
              <w:spacing w:line="261" w:lineRule="auto"/>
              <w:rPr/>
            </w:pPr>
            <w:r/>
          </w:p>
          <w:p>
            <w:pPr>
              <w:ind w:left="1623"/>
              <w:spacing w:before="86" w:line="252"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③</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3"/>
              </w:rPr>
              <w:t>花粉量大,花粉发芽率高,且能与主栽品种相互授粉</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12"/>
                <w:position w:val="4"/>
              </w:rPr>
              <w:t>;</w:t>
            </w:r>
          </w:p>
          <w:p>
            <w:pPr>
              <w:ind w:left="1623"/>
              <w:spacing w:before="114" w:line="255"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position w:val="1"/>
              </w:rPr>
              <w:t>④</w:t>
            </w:r>
            <w:r>
              <w:rPr>
                <w:rFonts w:ascii="Microsoft YaHei" w:hAnsi="Microsoft YaHei" w:eastAsia="Microsoft YaHei" w:cs="Microsoft YaHei"/>
                <w:sz w:val="20"/>
                <w:szCs w:val="20"/>
                <w:spacing w:val="25"/>
                <w:position w:val="1"/>
              </w:rPr>
              <w:t xml:space="preserve"> </w:t>
            </w:r>
            <w:r>
              <w:rPr>
                <w:rFonts w:ascii="Microsoft YaHei" w:hAnsi="Microsoft YaHei" w:eastAsia="Microsoft YaHei" w:cs="Microsoft YaHei"/>
                <w:sz w:val="20"/>
                <w:szCs w:val="20"/>
                <w:spacing w:val="-10"/>
                <w:position w:val="4"/>
              </w:rPr>
              <w:t>授粉品种可选用维纳斯黄金</w:t>
            </w:r>
            <w:r>
              <w:rPr>
                <w:rFonts w:ascii="Microsoft YaHei" w:hAnsi="Microsoft YaHei" w:eastAsia="Microsoft YaHei" w:cs="Microsoft YaHei"/>
                <w:sz w:val="20"/>
                <w:szCs w:val="20"/>
                <w:spacing w:val="-10"/>
                <w:position w:val="5"/>
              </w:rPr>
              <w:t>、</w:t>
            </w:r>
            <w:r>
              <w:rPr>
                <w:rFonts w:ascii="Microsoft YaHei" w:hAnsi="Microsoft YaHei" w:eastAsia="Microsoft YaHei" w:cs="Microsoft YaHei"/>
                <w:sz w:val="20"/>
                <w:szCs w:val="20"/>
                <w:spacing w:val="-10"/>
                <w:position w:val="4"/>
              </w:rPr>
              <w:t>金冠</w:t>
            </w:r>
            <w:r>
              <w:rPr>
                <w:rFonts w:ascii="Microsoft YaHei" w:hAnsi="Microsoft YaHei" w:eastAsia="Microsoft YaHei" w:cs="Microsoft YaHei"/>
                <w:sz w:val="20"/>
                <w:szCs w:val="20"/>
                <w:spacing w:val="-10"/>
                <w:position w:val="5"/>
              </w:rPr>
              <w:t>、</w:t>
            </w:r>
            <w:r>
              <w:rPr>
                <w:rFonts w:ascii="Microsoft YaHei" w:hAnsi="Microsoft YaHei" w:eastAsia="Microsoft YaHei" w:cs="Microsoft YaHei"/>
                <w:sz w:val="20"/>
                <w:szCs w:val="20"/>
                <w:spacing w:val="-10"/>
                <w:position w:val="4"/>
              </w:rPr>
              <w:t>新红星</w:t>
            </w:r>
            <w:r>
              <w:rPr>
                <w:rFonts w:ascii="Microsoft YaHei" w:hAnsi="Microsoft YaHei" w:eastAsia="Microsoft YaHei" w:cs="Microsoft YaHei"/>
                <w:sz w:val="20"/>
                <w:szCs w:val="20"/>
                <w:spacing w:val="-10"/>
                <w:position w:val="5"/>
              </w:rPr>
              <w:t>、</w:t>
            </w:r>
            <w:r>
              <w:rPr>
                <w:rFonts w:ascii="Microsoft YaHei" w:hAnsi="Microsoft YaHei" w:eastAsia="Microsoft YaHei" w:cs="Microsoft YaHei"/>
                <w:sz w:val="20"/>
                <w:szCs w:val="20"/>
                <w:spacing w:val="-10"/>
                <w:position w:val="4"/>
              </w:rPr>
              <w:t>嘎啦</w:t>
            </w:r>
            <w:r>
              <w:rPr>
                <w:rFonts w:ascii="Microsoft YaHei" w:hAnsi="Microsoft YaHei" w:eastAsia="Microsoft YaHei" w:cs="Microsoft YaHei"/>
                <w:sz w:val="20"/>
                <w:szCs w:val="20"/>
                <w:spacing w:val="-10"/>
                <w:position w:val="5"/>
              </w:rPr>
              <w:t>、</w:t>
            </w:r>
            <w:r>
              <w:rPr>
                <w:rFonts w:ascii="Microsoft YaHei" w:hAnsi="Microsoft YaHei" w:eastAsia="Microsoft YaHei" w:cs="Microsoft YaHei"/>
                <w:sz w:val="20"/>
                <w:szCs w:val="20"/>
                <w:spacing w:val="-10"/>
                <w:position w:val="4"/>
              </w:rPr>
              <w:t>华硕</w:t>
            </w:r>
            <w:r>
              <w:rPr>
                <w:rFonts w:ascii="Microsoft YaHei" w:hAnsi="Microsoft YaHei" w:eastAsia="Microsoft YaHei" w:cs="Microsoft YaHei"/>
                <w:sz w:val="20"/>
                <w:szCs w:val="20"/>
                <w:spacing w:val="-10"/>
                <w:position w:val="5"/>
              </w:rPr>
              <w:t>、</w:t>
            </w:r>
            <w:r>
              <w:rPr>
                <w:rFonts w:ascii="Microsoft YaHei" w:hAnsi="Microsoft YaHei" w:eastAsia="Microsoft YaHei" w:cs="Microsoft YaHei"/>
                <w:sz w:val="20"/>
                <w:szCs w:val="20"/>
                <w:spacing w:val="-10"/>
                <w:position w:val="4"/>
              </w:rPr>
              <w:t>鲁丽</w:t>
            </w:r>
            <w:r>
              <w:rPr>
                <w:rFonts w:ascii="Microsoft YaHei" w:hAnsi="Microsoft YaHei" w:eastAsia="Microsoft YaHei" w:cs="Microsoft YaHei"/>
                <w:sz w:val="20"/>
                <w:szCs w:val="20"/>
                <w:spacing w:val="-10"/>
                <w:position w:val="5"/>
              </w:rPr>
              <w:t>、</w:t>
            </w:r>
            <w:r>
              <w:rPr>
                <w:rFonts w:ascii="Microsoft YaHei" w:hAnsi="Microsoft YaHei" w:eastAsia="Microsoft YaHei" w:cs="Microsoft YaHei"/>
                <w:sz w:val="20"/>
                <w:szCs w:val="20"/>
                <w:spacing w:val="-10"/>
                <w:position w:val="4"/>
              </w:rPr>
              <w:t>红露等</w:t>
            </w:r>
            <w:r>
              <w:rPr>
                <w:rFonts w:ascii="Microsoft YaHei" w:hAnsi="Microsoft YaHei" w:eastAsia="Microsoft YaHei" w:cs="Microsoft YaHei"/>
                <w:sz w:val="20"/>
                <w:szCs w:val="20"/>
                <w:spacing w:val="-22"/>
                <w:position w:val="4"/>
              </w:rPr>
              <w:t xml:space="preserve"> </w:t>
            </w:r>
            <w:r>
              <w:rPr>
                <w:rFonts w:ascii="Microsoft YaHei" w:hAnsi="Microsoft YaHei" w:eastAsia="Microsoft YaHei" w:cs="Microsoft YaHei"/>
                <w:sz w:val="20"/>
                <w:szCs w:val="20"/>
                <w:spacing w:val="-10"/>
                <w:position w:val="5"/>
              </w:rPr>
              <w:t>;</w:t>
            </w:r>
          </w:p>
          <w:p>
            <w:pPr>
              <w:ind w:left="1218" w:right="1228" w:firstLine="405"/>
              <w:spacing w:before="114" w:line="20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position w:val="-2"/>
              </w:rPr>
              <w:t>⑤</w:t>
            </w:r>
            <w:r>
              <w:rPr>
                <w:rFonts w:ascii="Microsoft YaHei" w:hAnsi="Microsoft YaHei" w:eastAsia="Microsoft YaHei" w:cs="Microsoft YaHei"/>
                <w:sz w:val="20"/>
                <w:szCs w:val="20"/>
                <w:spacing w:val="20"/>
                <w:w w:val="101"/>
                <w:position w:val="-2"/>
              </w:rPr>
              <w:t xml:space="preserve"> </w:t>
            </w:r>
            <w:r>
              <w:rPr>
                <w:rFonts w:ascii="Microsoft YaHei" w:hAnsi="Microsoft YaHei" w:eastAsia="Microsoft YaHei" w:cs="Microsoft YaHei"/>
                <w:sz w:val="20"/>
                <w:szCs w:val="20"/>
                <w:spacing w:val="9"/>
              </w:rPr>
              <w:t>配置比例:主栽品种</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38"/>
                <w:position w:val="1"/>
              </w:rPr>
              <w:t xml:space="preserve"> </w:t>
            </w:r>
            <w:r>
              <w:rPr>
                <w:rFonts w:ascii="Microsoft YaHei" w:hAnsi="Microsoft YaHei" w:eastAsia="Microsoft YaHei" w:cs="Microsoft YaHei"/>
                <w:sz w:val="20"/>
                <w:szCs w:val="20"/>
                <w:spacing w:val="9"/>
              </w:rPr>
              <w:t>授粉品种为(8~10)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53"/>
                <w:position w:val="1"/>
              </w:rPr>
              <w:t xml:space="preserve"> </w:t>
            </w:r>
            <w:r>
              <w:rPr>
                <w:rFonts w:ascii="Microsoft YaHei" w:hAnsi="Microsoft YaHei" w:eastAsia="Microsoft YaHei" w:cs="Microsoft YaHei"/>
                <w:sz w:val="20"/>
                <w:szCs w:val="20"/>
                <w:spacing w:val="9"/>
              </w:rPr>
              <w:t>1,最好将授粉</w:t>
            </w:r>
            <w:r>
              <w:rPr>
                <w:rFonts w:ascii="Microsoft YaHei" w:hAnsi="Microsoft YaHei" w:eastAsia="Microsoft YaHei" w:cs="Microsoft YaHei"/>
                <w:sz w:val="20"/>
                <w:szCs w:val="20"/>
                <w:spacing w:val="8"/>
              </w:rPr>
              <w:t>树栽在行内</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7"/>
              </w:rPr>
              <w:t>因为昆虫传粉通常顺行飞行</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山地果园应等高排列授粉</w:t>
            </w:r>
            <w:r>
              <w:rPr>
                <w:rFonts w:ascii="Microsoft YaHei" w:hAnsi="Microsoft YaHei" w:eastAsia="Microsoft YaHei" w:cs="Microsoft YaHei"/>
                <w:sz w:val="20"/>
                <w:szCs w:val="20"/>
                <w:spacing w:val="6"/>
              </w:rPr>
              <w:t>树</w:t>
            </w:r>
            <w:r>
              <w:rPr>
                <w:rFonts w:ascii="Microsoft YaHei" w:hAnsi="Microsoft YaHei" w:eastAsia="Microsoft YaHei" w:cs="Microsoft YaHei"/>
                <w:sz w:val="20"/>
                <w:szCs w:val="20"/>
                <w:spacing w:val="6"/>
                <w:position w:val="1"/>
              </w:rPr>
              <w:t>。</w:t>
            </w:r>
          </w:p>
          <w:p>
            <w:pPr>
              <w:ind w:left="1638"/>
              <w:spacing w:before="103"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(9)高标准栽植</w:t>
            </w:r>
          </w:p>
          <w:p>
            <w:pPr>
              <w:ind w:left="1618"/>
              <w:spacing w:before="111"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详见大苗建园技术</w:t>
            </w:r>
            <w:r>
              <w:rPr>
                <w:rFonts w:ascii="Microsoft YaHei" w:hAnsi="Microsoft YaHei" w:eastAsia="Microsoft YaHei" w:cs="Microsoft YaHei"/>
                <w:sz w:val="20"/>
                <w:szCs w:val="20"/>
                <w:spacing w:val="7"/>
                <w:position w:val="1"/>
              </w:rPr>
              <w:t>。</w:t>
            </w:r>
          </w:p>
          <w:p>
            <w:pPr>
              <w:ind w:left="1638"/>
              <w:spacing w:before="106"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(10)整形修剪</w:t>
            </w:r>
          </w:p>
          <w:p>
            <w:pPr>
              <w:ind w:left="1202" w:right="1300" w:firstLine="420"/>
              <w:spacing w:before="98" w:line="21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position w:val="-2"/>
              </w:rPr>
              <w:t>①</w:t>
            </w:r>
            <w:r>
              <w:rPr>
                <w:rFonts w:ascii="Microsoft YaHei" w:hAnsi="Microsoft YaHei" w:eastAsia="Microsoft YaHei" w:cs="Microsoft YaHei"/>
                <w:sz w:val="20"/>
                <w:szCs w:val="20"/>
                <w:spacing w:val="18"/>
                <w:position w:val="-2"/>
              </w:rPr>
              <w:t xml:space="preserve"> </w:t>
            </w:r>
            <w:r>
              <w:rPr>
                <w:rFonts w:ascii="Microsoft YaHei" w:hAnsi="Microsoft YaHei" w:eastAsia="Microsoft YaHei" w:cs="Microsoft YaHei"/>
                <w:sz w:val="20"/>
                <w:szCs w:val="20"/>
                <w:spacing w:val="7"/>
              </w:rPr>
              <w:t>定干高度   应控制在 90~100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7"/>
              </w:rPr>
              <w:t>,及时抹除主干上近地面</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7"/>
                <w:position w:val="-1"/>
              </w:rPr>
              <w:t>90</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22"/>
                <w:w w:val="101"/>
                <w:position w:val="-1"/>
              </w:rPr>
              <w:t xml:space="preserve"> </w:t>
            </w:r>
            <w:r>
              <w:rPr>
                <w:rFonts w:ascii="Microsoft YaHei" w:hAnsi="Microsoft YaHei" w:eastAsia="Microsoft YaHei" w:cs="Microsoft YaHei"/>
                <w:sz w:val="20"/>
                <w:szCs w:val="20"/>
                <w:spacing w:val="7"/>
              </w:rPr>
              <w:t>以</w:t>
            </w:r>
            <w:r>
              <w:rPr>
                <w:rFonts w:ascii="Microsoft YaHei" w:hAnsi="Microsoft YaHei" w:eastAsia="Microsoft YaHei" w:cs="Microsoft YaHei"/>
                <w:sz w:val="20"/>
                <w:szCs w:val="20"/>
                <w:spacing w:val="6"/>
              </w:rPr>
              <w:t>内的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萌芽,确保上部有用侧生枝的生长。</w:t>
            </w:r>
          </w:p>
          <w:p>
            <w:pPr>
              <w:ind w:left="1623"/>
              <w:spacing w:before="106" w:line="255"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rPr>
              <w:t>②</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3"/>
              </w:rPr>
              <w:t>树形   尽可能采用主干形(细长纺锤形</w:t>
            </w:r>
            <w:r>
              <w:rPr>
                <w:rFonts w:ascii="Microsoft YaHei" w:hAnsi="Microsoft YaHei" w:eastAsia="Microsoft YaHei" w:cs="Microsoft YaHei"/>
                <w:sz w:val="20"/>
                <w:szCs w:val="20"/>
                <w:spacing w:val="3"/>
                <w:position w:val="4"/>
              </w:rPr>
              <w:t>、</w:t>
            </w:r>
            <w:r>
              <w:rPr>
                <w:rFonts w:ascii="Microsoft YaHei" w:hAnsi="Microsoft YaHei" w:eastAsia="Microsoft YaHei" w:cs="Microsoft YaHei"/>
                <w:sz w:val="20"/>
                <w:szCs w:val="20"/>
                <w:spacing w:val="3"/>
                <w:position w:val="3"/>
              </w:rPr>
              <w:t>松塔形</w:t>
            </w:r>
            <w:r>
              <w:rPr>
                <w:rFonts w:ascii="Microsoft YaHei" w:hAnsi="Microsoft YaHei" w:eastAsia="Microsoft YaHei" w:cs="Microsoft YaHei"/>
                <w:sz w:val="20"/>
                <w:szCs w:val="20"/>
                <w:spacing w:val="3"/>
                <w:position w:val="4"/>
              </w:rPr>
              <w:t>、</w:t>
            </w:r>
            <w:r>
              <w:rPr>
                <w:rFonts w:ascii="Microsoft YaHei" w:hAnsi="Microsoft YaHei" w:eastAsia="Microsoft YaHei" w:cs="Microsoft YaHei"/>
                <w:sz w:val="20"/>
                <w:szCs w:val="20"/>
                <w:spacing w:val="3"/>
                <w:position w:val="3"/>
              </w:rPr>
              <w:t>高纺锤形等)</w:t>
            </w:r>
            <w:r>
              <w:rPr>
                <w:rFonts w:ascii="Microsoft YaHei" w:hAnsi="Microsoft YaHei" w:eastAsia="Microsoft YaHei" w:cs="Microsoft YaHei"/>
                <w:sz w:val="20"/>
                <w:szCs w:val="20"/>
                <w:spacing w:val="-12"/>
                <w:position w:val="3"/>
              </w:rPr>
              <w:t xml:space="preserve"> </w:t>
            </w:r>
            <w:r>
              <w:rPr>
                <w:rFonts w:ascii="Microsoft YaHei" w:hAnsi="Microsoft YaHei" w:eastAsia="Microsoft YaHei" w:cs="Microsoft YaHei"/>
                <w:sz w:val="20"/>
                <w:szCs w:val="20"/>
                <w:spacing w:val="3"/>
                <w:position w:val="4"/>
              </w:rPr>
              <w:t>。</w:t>
            </w:r>
          </w:p>
          <w:p>
            <w:pPr>
              <w:ind w:left="1210" w:right="1300" w:firstLine="413"/>
              <w:spacing w:before="113" w:line="21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position w:val="-2"/>
              </w:rPr>
              <w:t>③ </w:t>
            </w:r>
            <w:r>
              <w:rPr>
                <w:rFonts w:ascii="Microsoft YaHei" w:hAnsi="Microsoft YaHei" w:eastAsia="Microsoft YaHei" w:cs="Microsoft YaHei"/>
                <w:sz w:val="20"/>
                <w:szCs w:val="20"/>
                <w:spacing w:val="14"/>
              </w:rPr>
              <w:t>控制好竞争枝   一般在定干剪口下,萌发 </w:t>
            </w:r>
            <w:r>
              <w:rPr>
                <w:rFonts w:ascii="Microsoft YaHei" w:hAnsi="Microsoft YaHei" w:eastAsia="Microsoft YaHei" w:cs="Microsoft YaHei"/>
                <w:sz w:val="20"/>
                <w:szCs w:val="20"/>
                <w:spacing w:val="14"/>
                <w:position w:val="-2"/>
              </w:rPr>
              <w:t>2~3</w:t>
            </w:r>
            <w:r>
              <w:rPr>
                <w:rFonts w:ascii="Microsoft YaHei" w:hAnsi="Microsoft YaHei" w:eastAsia="Microsoft YaHei" w:cs="Microsoft YaHei"/>
                <w:sz w:val="20"/>
                <w:szCs w:val="20"/>
                <w:spacing w:val="14"/>
              </w:rPr>
              <w:t>个竞争枝,对这些枝要及</w:t>
            </w:r>
            <w:r>
              <w:rPr>
                <w:rFonts w:ascii="Microsoft YaHei" w:hAnsi="Microsoft YaHei" w:eastAsia="Microsoft YaHei" w:cs="Microsoft YaHei"/>
                <w:sz w:val="20"/>
                <w:szCs w:val="20"/>
                <w:spacing w:val="15"/>
                <w:w w:val="101"/>
              </w:rPr>
              <w:t xml:space="preserve"> </w:t>
            </w:r>
            <w:r>
              <w:rPr>
                <w:rFonts w:ascii="Microsoft YaHei" w:hAnsi="Microsoft YaHei" w:eastAsia="Microsoft YaHei" w:cs="Microsoft YaHei"/>
                <w:sz w:val="20"/>
                <w:szCs w:val="20"/>
                <w:spacing w:val="2"/>
              </w:rPr>
              <w:t>时通过摘心</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扭梢或疏除等方式进行控制</w:t>
            </w:r>
            <w:r>
              <w:rPr>
                <w:rFonts w:ascii="Microsoft YaHei" w:hAnsi="Microsoft YaHei" w:eastAsia="Microsoft YaHei" w:cs="Microsoft YaHei"/>
                <w:sz w:val="20"/>
                <w:szCs w:val="20"/>
                <w:spacing w:val="2"/>
                <w:position w:val="1"/>
              </w:rPr>
              <w:t>。</w:t>
            </w:r>
          </w:p>
          <w:p>
            <w:pPr>
              <w:ind w:left="1623"/>
              <w:spacing w:before="105" w:line="16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position w:val="-2"/>
              </w:rPr>
              <w:t>④</w:t>
            </w:r>
            <w:r>
              <w:rPr>
                <w:rFonts w:ascii="Microsoft YaHei" w:hAnsi="Microsoft YaHei" w:eastAsia="Microsoft YaHei" w:cs="Microsoft YaHei"/>
                <w:sz w:val="20"/>
                <w:szCs w:val="20"/>
                <w:spacing w:val="18"/>
                <w:w w:val="101"/>
                <w:position w:val="-2"/>
              </w:rPr>
              <w:t xml:space="preserve"> </w:t>
            </w:r>
            <w:r>
              <w:rPr>
                <w:rFonts w:ascii="Microsoft YaHei" w:hAnsi="Microsoft YaHei" w:eastAsia="Microsoft YaHei" w:cs="Microsoft YaHei"/>
                <w:sz w:val="20"/>
                <w:szCs w:val="20"/>
                <w:spacing w:val="6"/>
              </w:rPr>
              <w:t>其他侧生枝</w:t>
            </w:r>
          </w:p>
          <w:p>
            <w:pPr>
              <w:ind w:left="1624"/>
              <w:spacing w:before="106" w:line="18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position w:val="-1"/>
              </w:rPr>
              <w:t>a.  </w:t>
            </w:r>
            <w:r>
              <w:rPr>
                <w:rFonts w:ascii="Microsoft YaHei" w:hAnsi="Microsoft YaHei" w:eastAsia="Microsoft YaHei" w:cs="Microsoft YaHei"/>
                <w:sz w:val="20"/>
                <w:szCs w:val="20"/>
                <w:spacing w:val="1"/>
              </w:rPr>
              <w:t>拉好其他侧生枝,开张角度达 </w:t>
            </w:r>
            <w:r>
              <w:rPr>
                <w:rFonts w:ascii="Microsoft YaHei" w:hAnsi="Microsoft YaHei" w:eastAsia="Microsoft YaHei" w:cs="Microsoft YaHei"/>
                <w:sz w:val="20"/>
                <w:szCs w:val="20"/>
                <w:spacing w:val="1"/>
                <w:position w:val="-1"/>
              </w:rPr>
              <w:t>90。</w:t>
            </w:r>
            <w:r>
              <w:rPr>
                <w:rFonts w:ascii="Microsoft YaHei" w:hAnsi="Microsoft YaHei" w:eastAsia="Microsoft YaHei" w:cs="Microsoft YaHei"/>
                <w:sz w:val="20"/>
                <w:szCs w:val="20"/>
                <w:spacing w:val="1"/>
                <w:position w:val="-2"/>
              </w:rPr>
              <w:t>~110</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越往上,侧生枝开张</w:t>
            </w:r>
            <w:r>
              <w:rPr>
                <w:rFonts w:ascii="Microsoft YaHei" w:hAnsi="Microsoft YaHei" w:eastAsia="Microsoft YaHei" w:cs="Microsoft YaHei"/>
                <w:sz w:val="20"/>
                <w:szCs w:val="20"/>
              </w:rPr>
              <w:t>角度越大</w:t>
            </w:r>
            <w:r>
              <w:rPr>
                <w:rFonts w:ascii="Microsoft YaHei" w:hAnsi="Microsoft YaHei" w:eastAsia="Microsoft YaHei" w:cs="Microsoft YaHei"/>
                <w:sz w:val="20"/>
                <w:szCs w:val="20"/>
                <w:position w:val="1"/>
              </w:rPr>
              <w:t>。</w:t>
            </w:r>
          </w:p>
          <w:p>
            <w:pPr>
              <w:ind w:left="1199" w:right="1300" w:firstLine="424"/>
              <w:spacing w:before="75" w:line="25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position w:val="-1"/>
              </w:rPr>
              <w:t>b.  </w:t>
            </w:r>
            <w:r>
              <w:rPr>
                <w:rFonts w:ascii="Microsoft YaHei" w:hAnsi="Microsoft YaHei" w:eastAsia="Microsoft YaHei" w:cs="Microsoft YaHei"/>
                <w:sz w:val="20"/>
                <w:szCs w:val="20"/>
                <w:spacing w:val="4"/>
              </w:rPr>
              <w:t>控制大分枝</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当侧生分枝基部直径超过2</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长度超过 90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4"/>
              </w:rPr>
              <w:t>时,进行回</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缩和疏除</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4"/>
              </w:rPr>
              <w:t>每年去除 1~2个过大分枝,确保树冠枝多而不密,通风透</w:t>
            </w:r>
            <w:r>
              <w:rPr>
                <w:rFonts w:ascii="Microsoft YaHei" w:hAnsi="Microsoft YaHei" w:eastAsia="Microsoft YaHei" w:cs="Microsoft YaHei"/>
                <w:sz w:val="20"/>
                <w:szCs w:val="20"/>
                <w:spacing w:val="13"/>
              </w:rPr>
              <w:t>光,果实质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量高</w:t>
            </w:r>
            <w:r>
              <w:rPr>
                <w:rFonts w:ascii="Microsoft YaHei" w:hAnsi="Microsoft YaHei" w:eastAsia="Microsoft YaHei" w:cs="Microsoft YaHei"/>
                <w:sz w:val="20"/>
                <w:szCs w:val="20"/>
                <w:spacing w:val="3"/>
                <w:position w:val="1"/>
              </w:rPr>
              <w:t>。</w:t>
            </w:r>
          </w:p>
          <w:p>
            <w:pPr>
              <w:ind w:left="1200" w:right="1300" w:firstLine="426"/>
              <w:spacing w:line="25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position w:val="-1"/>
              </w:rPr>
              <w:t>c.</w:t>
            </w:r>
            <w:r>
              <w:rPr>
                <w:rFonts w:ascii="Microsoft YaHei" w:hAnsi="Microsoft YaHei" w:eastAsia="Microsoft YaHei" w:cs="Microsoft YaHei"/>
                <w:sz w:val="20"/>
                <w:szCs w:val="20"/>
                <w:spacing w:val="5"/>
                <w:position w:val="-1"/>
              </w:rPr>
              <w:t xml:space="preserve">  </w:t>
            </w:r>
            <w:r>
              <w:rPr>
                <w:rFonts w:ascii="Microsoft YaHei" w:hAnsi="Microsoft YaHei" w:eastAsia="Microsoft YaHei" w:cs="Microsoft YaHei"/>
                <w:sz w:val="20"/>
                <w:szCs w:val="20"/>
                <w:spacing w:val="11"/>
              </w:rPr>
              <w:t>控制总技量,每 </w:t>
            </w:r>
            <w:r>
              <w:rPr>
                <w:rFonts w:ascii="Microsoft YaHei" w:hAnsi="Microsoft YaHei" w:eastAsia="Microsoft YaHei" w:cs="Microsoft YaHei"/>
                <w:sz w:val="20"/>
                <w:szCs w:val="20"/>
                <w:spacing w:val="11"/>
                <w:position w:val="-1"/>
              </w:rPr>
              <w:t>667m</w:t>
            </w:r>
            <w:r>
              <w:rPr>
                <w:rFonts w:ascii="Microsoft YaHei" w:hAnsi="Microsoft YaHei" w:eastAsia="Microsoft YaHei" w:cs="Microsoft YaHei"/>
                <w:sz w:val="11"/>
                <w:szCs w:val="11"/>
                <w:spacing w:val="11"/>
                <w:position w:val="7"/>
              </w:rPr>
              <w:t>2  </w:t>
            </w:r>
            <w:r>
              <w:rPr>
                <w:rFonts w:ascii="Microsoft YaHei" w:hAnsi="Microsoft YaHei" w:eastAsia="Microsoft YaHei" w:cs="Microsoft YaHei"/>
                <w:sz w:val="20"/>
                <w:szCs w:val="20"/>
                <w:spacing w:val="11"/>
              </w:rPr>
              <w:t>留枝6万~8万条,枝果比(5~6)</w:t>
            </w:r>
            <w:r>
              <w:rPr>
                <w:rFonts w:ascii="Microsoft YaHei" w:hAnsi="Microsoft YaHei" w:eastAsia="Microsoft YaHei" w:cs="Microsoft YaHei"/>
                <w:sz w:val="20"/>
                <w:szCs w:val="20"/>
                <w:spacing w:val="2"/>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48"/>
                <w:position w:val="1"/>
              </w:rPr>
              <w:t xml:space="preserve"> </w:t>
            </w:r>
            <w:r>
              <w:rPr>
                <w:rFonts w:ascii="Microsoft YaHei" w:hAnsi="Microsoft YaHei" w:eastAsia="Microsoft YaHei" w:cs="Microsoft YaHei"/>
                <w:sz w:val="20"/>
                <w:szCs w:val="20"/>
                <w:spacing w:val="11"/>
              </w:rPr>
              <w:t>1,确保连年稳</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产优质</w:t>
            </w:r>
            <w:r>
              <w:rPr>
                <w:rFonts w:ascii="Microsoft YaHei" w:hAnsi="Microsoft YaHei" w:eastAsia="Microsoft YaHei" w:cs="Microsoft YaHei"/>
                <w:sz w:val="20"/>
                <w:szCs w:val="20"/>
                <w:spacing w:val="5"/>
                <w:position w:val="1"/>
              </w:rPr>
              <w:t>。</w:t>
            </w:r>
          </w:p>
          <w:p>
            <w:pPr>
              <w:ind w:left="1638"/>
              <w:spacing w:before="3"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(11)花果管理</w:t>
            </w:r>
          </w:p>
          <w:p>
            <w:pPr>
              <w:ind w:left="1199" w:right="1225" w:firstLine="420"/>
              <w:spacing w:before="111" w:line="25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矮化苹果树成花容易,每年花量较大,需要疏蕾、疏花、疏果,才能保证</w:t>
            </w:r>
            <w:r>
              <w:rPr>
                <w:rFonts w:ascii="Microsoft YaHei" w:hAnsi="Microsoft YaHei" w:eastAsia="Microsoft YaHei" w:cs="Microsoft YaHei"/>
                <w:sz w:val="20"/>
                <w:szCs w:val="20"/>
                <w:spacing w:val="6"/>
              </w:rPr>
              <w:t>稳产、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优质</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壮树</w:t>
            </w:r>
            <w:r>
              <w:rPr>
                <w:rFonts w:ascii="Microsoft YaHei" w:hAnsi="Microsoft YaHei" w:eastAsia="Microsoft YaHei" w:cs="Microsoft YaHei"/>
                <w:sz w:val="20"/>
                <w:szCs w:val="20"/>
                <w:spacing w:val="-11"/>
                <w:position w:val="1"/>
              </w:rPr>
              <w:t>。</w:t>
            </w:r>
          </w:p>
          <w:p>
            <w:pPr>
              <w:ind w:left="1202" w:right="1300" w:firstLine="421"/>
              <w:spacing w:line="22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position w:val="-2"/>
              </w:rPr>
              <w:t>① </w:t>
            </w:r>
            <w:r>
              <w:rPr>
                <w:rFonts w:ascii="Microsoft YaHei" w:hAnsi="Microsoft YaHei" w:eastAsia="Microsoft YaHei" w:cs="Microsoft YaHei"/>
                <w:sz w:val="20"/>
                <w:szCs w:val="20"/>
                <w:spacing w:val="9"/>
              </w:rPr>
              <w:t>人工疏除   花序伸出期,按 </w:t>
            </w:r>
            <w:r>
              <w:rPr>
                <w:rFonts w:ascii="Microsoft YaHei" w:hAnsi="Microsoft YaHei" w:eastAsia="Microsoft YaHei" w:cs="Microsoft YaHei"/>
                <w:sz w:val="20"/>
                <w:szCs w:val="20"/>
                <w:spacing w:val="9"/>
                <w:position w:val="-1"/>
              </w:rPr>
              <w:t>20~25</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9"/>
              </w:rPr>
              <w:t>留</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9"/>
              </w:rPr>
              <w:t>1个花序</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开花期,</w:t>
            </w:r>
            <w:r>
              <w:rPr>
                <w:rFonts w:ascii="Microsoft YaHei" w:hAnsi="Microsoft YaHei" w:eastAsia="Microsoft YaHei" w:cs="Microsoft YaHei"/>
                <w:sz w:val="20"/>
                <w:szCs w:val="20"/>
                <w:spacing w:val="8"/>
              </w:rPr>
              <w:t>留</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8"/>
                <w:position w:val="-1"/>
              </w:rPr>
              <w:t>1</w:t>
            </w:r>
            <w:r>
              <w:rPr>
                <w:rFonts w:ascii="Microsoft YaHei" w:hAnsi="Microsoft YaHei" w:eastAsia="Microsoft YaHei" w:cs="Microsoft YaHei"/>
                <w:sz w:val="20"/>
                <w:szCs w:val="20"/>
                <w:spacing w:val="8"/>
              </w:rPr>
              <w:t>个中心</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8"/>
              </w:rPr>
              <w:t>花和1个边花,以防不利天气;花后10天定果,按25</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18"/>
              </w:rPr>
              <w:t>左右距离留单果,尽可能</w:t>
            </w:r>
            <w:r>
              <w:rPr>
                <w:rFonts w:ascii="Microsoft YaHei" w:hAnsi="Microsoft YaHei" w:eastAsia="Microsoft YaHei" w:cs="Microsoft YaHei"/>
                <w:sz w:val="20"/>
                <w:szCs w:val="20"/>
                <w:spacing w:val="15"/>
                <w:w w:val="101"/>
              </w:rPr>
              <w:t xml:space="preserve"> </w:t>
            </w:r>
            <w:r>
              <w:rPr>
                <w:rFonts w:ascii="Microsoft YaHei" w:hAnsi="Microsoft YaHei" w:eastAsia="Microsoft YaHei" w:cs="Microsoft YaHei"/>
                <w:sz w:val="20"/>
                <w:szCs w:val="20"/>
                <w:spacing w:val="-5"/>
              </w:rPr>
              <w:t>留大果</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高桩果</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下垂果</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均匀果</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健康果</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以保证生产精品果 90%以上</w:t>
            </w:r>
            <w:r>
              <w:rPr>
                <w:rFonts w:ascii="Microsoft YaHei" w:hAnsi="Microsoft YaHei" w:eastAsia="Microsoft YaHei" w:cs="Microsoft YaHei"/>
                <w:sz w:val="20"/>
                <w:szCs w:val="20"/>
                <w:spacing w:val="-5"/>
                <w:position w:val="1"/>
              </w:rPr>
              <w:t>。</w:t>
            </w:r>
          </w:p>
          <w:p>
            <w:pPr>
              <w:ind w:left="1200" w:right="1300" w:firstLine="423"/>
              <w:spacing w:before="101" w:line="23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position w:val="-2"/>
              </w:rPr>
              <w:t>②</w:t>
            </w:r>
            <w:r>
              <w:rPr>
                <w:rFonts w:ascii="Microsoft YaHei" w:hAnsi="Microsoft YaHei" w:eastAsia="Microsoft YaHei" w:cs="Microsoft YaHei"/>
                <w:sz w:val="20"/>
                <w:szCs w:val="20"/>
                <w:spacing w:val="37"/>
                <w:position w:val="-2"/>
              </w:rPr>
              <w:t xml:space="preserve"> </w:t>
            </w:r>
            <w:r>
              <w:rPr>
                <w:rFonts w:ascii="Microsoft YaHei" w:hAnsi="Microsoft YaHei" w:eastAsia="Microsoft YaHei" w:cs="Microsoft YaHei"/>
                <w:sz w:val="20"/>
                <w:szCs w:val="20"/>
                <w:spacing w:val="8"/>
              </w:rPr>
              <w:t>化学疏除   人工疏除太费劳力,大致每 </w:t>
            </w:r>
            <w:r>
              <w:rPr>
                <w:rFonts w:ascii="Microsoft YaHei" w:hAnsi="Microsoft YaHei" w:eastAsia="Microsoft YaHei" w:cs="Microsoft YaHei"/>
                <w:sz w:val="20"/>
                <w:szCs w:val="20"/>
                <w:spacing w:val="8"/>
                <w:position w:val="-1"/>
              </w:rPr>
              <w:t>667m</w:t>
            </w:r>
            <w:r>
              <w:rPr>
                <w:rFonts w:ascii="Microsoft YaHei" w:hAnsi="Microsoft YaHei" w:eastAsia="Microsoft YaHei" w:cs="Microsoft YaHei"/>
                <w:sz w:val="11"/>
                <w:szCs w:val="11"/>
                <w:spacing w:val="8"/>
                <w:position w:val="7"/>
              </w:rPr>
              <w:t>2</w:t>
            </w:r>
            <w:r>
              <w:rPr>
                <w:rFonts w:ascii="Microsoft YaHei" w:hAnsi="Microsoft YaHei" w:eastAsia="Microsoft YaHei" w:cs="Microsoft YaHei"/>
                <w:sz w:val="11"/>
                <w:szCs w:val="11"/>
                <w:spacing w:val="24"/>
                <w:position w:val="7"/>
              </w:rPr>
              <w:t xml:space="preserve"> </w:t>
            </w:r>
            <w:r>
              <w:rPr>
                <w:rFonts w:ascii="Microsoft YaHei" w:hAnsi="Microsoft YaHei" w:eastAsia="Microsoft YaHei" w:cs="Microsoft YaHei"/>
                <w:sz w:val="20"/>
                <w:szCs w:val="20"/>
                <w:spacing w:val="8"/>
              </w:rPr>
              <w:t>疏花用工 </w:t>
            </w:r>
            <w:r>
              <w:rPr>
                <w:rFonts w:ascii="Microsoft YaHei" w:hAnsi="Microsoft YaHei" w:eastAsia="Microsoft YaHei" w:cs="Microsoft YaHei"/>
                <w:sz w:val="20"/>
                <w:szCs w:val="20"/>
                <w:spacing w:val="8"/>
                <w:position w:val="-1"/>
              </w:rPr>
              <w:t>12~13</w:t>
            </w:r>
            <w:r>
              <w:rPr>
                <w:rFonts w:ascii="Microsoft YaHei" w:hAnsi="Microsoft YaHei" w:eastAsia="Microsoft YaHei" w:cs="Microsoft YaHei"/>
                <w:sz w:val="20"/>
                <w:szCs w:val="20"/>
                <w:spacing w:val="8"/>
              </w:rPr>
              <w:t>个</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position w:val="-1"/>
              </w:rPr>
              <w:t>1</w:t>
            </w:r>
            <w:r>
              <w:rPr>
                <w:rFonts w:ascii="Microsoft YaHei" w:hAnsi="Microsoft YaHei" w:eastAsia="Microsoft YaHei" w:cs="Microsoft YaHei"/>
                <w:sz w:val="20"/>
                <w:szCs w:val="20"/>
                <w:spacing w:val="8"/>
              </w:rPr>
              <w:t>人</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用工 </w:t>
            </w:r>
            <w:r>
              <w:rPr>
                <w:rFonts w:ascii="Microsoft YaHei" w:hAnsi="Microsoft YaHei" w:eastAsia="Microsoft YaHei" w:cs="Microsoft YaHei"/>
                <w:sz w:val="20"/>
                <w:szCs w:val="20"/>
                <w:spacing w:val="12"/>
                <w:position w:val="-1"/>
              </w:rPr>
              <w:t>1</w:t>
            </w:r>
            <w:r>
              <w:rPr>
                <w:rFonts w:ascii="Microsoft YaHei" w:hAnsi="Microsoft YaHei" w:eastAsia="Microsoft YaHei" w:cs="Microsoft YaHei"/>
                <w:sz w:val="20"/>
                <w:szCs w:val="20"/>
                <w:spacing w:val="12"/>
              </w:rPr>
              <w:t>天劳务费200元左右,每</w:t>
            </w:r>
            <w:r>
              <w:rPr>
                <w:rFonts w:ascii="Microsoft YaHei" w:hAnsi="Microsoft YaHei" w:eastAsia="Microsoft YaHei" w:cs="Microsoft YaHei"/>
                <w:sz w:val="20"/>
                <w:szCs w:val="20"/>
                <w:spacing w:val="12"/>
                <w:position w:val="-1"/>
              </w:rPr>
              <w:t>667m</w:t>
            </w:r>
            <w:r>
              <w:rPr>
                <w:rFonts w:ascii="Microsoft YaHei" w:hAnsi="Microsoft YaHei" w:eastAsia="Microsoft YaHei" w:cs="Microsoft YaHei"/>
                <w:sz w:val="11"/>
                <w:szCs w:val="11"/>
                <w:spacing w:val="12"/>
                <w:position w:val="7"/>
              </w:rPr>
              <w:t>2</w:t>
            </w:r>
            <w:r>
              <w:rPr>
                <w:rFonts w:ascii="Microsoft YaHei" w:hAnsi="Microsoft YaHei" w:eastAsia="Microsoft YaHei" w:cs="Microsoft YaHei"/>
                <w:sz w:val="11"/>
                <w:szCs w:val="11"/>
                <w:spacing w:val="20"/>
                <w:w w:val="101"/>
                <w:position w:val="7"/>
              </w:rPr>
              <w:t xml:space="preserve"> </w:t>
            </w:r>
            <w:r>
              <w:rPr>
                <w:rFonts w:ascii="Microsoft YaHei" w:hAnsi="Microsoft YaHei" w:eastAsia="Microsoft YaHei" w:cs="Microsoft YaHei"/>
                <w:sz w:val="20"/>
                <w:szCs w:val="20"/>
                <w:spacing w:val="12"/>
              </w:rPr>
              <w:t>疏花需要 </w:t>
            </w:r>
            <w:r>
              <w:rPr>
                <w:rFonts w:ascii="Microsoft YaHei" w:hAnsi="Microsoft YaHei" w:eastAsia="Microsoft YaHei" w:cs="Microsoft YaHei"/>
                <w:sz w:val="20"/>
                <w:szCs w:val="20"/>
                <w:spacing w:val="12"/>
                <w:position w:val="-1"/>
              </w:rPr>
              <w:t>2400~2</w:t>
            </w:r>
            <w:r>
              <w:rPr>
                <w:rFonts w:ascii="Microsoft YaHei" w:hAnsi="Microsoft YaHei" w:eastAsia="Microsoft YaHei" w:cs="Microsoft YaHei"/>
                <w:sz w:val="20"/>
                <w:szCs w:val="20"/>
                <w:spacing w:val="11"/>
              </w:rPr>
              <w:t>600元,许多专业户难</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以承担</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为此,生产上开始试用化学疏除法</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据刘维洲等报</w:t>
            </w:r>
            <w:r>
              <w:rPr>
                <w:rFonts w:ascii="Microsoft YaHei" w:hAnsi="Microsoft YaHei" w:eastAsia="Microsoft YaHei" w:cs="Microsoft YaHei"/>
                <w:sz w:val="20"/>
                <w:szCs w:val="20"/>
                <w:spacing w:val="9"/>
              </w:rPr>
              <w:t>道(2022),试验表明</w:t>
            </w:r>
          </w:p>
          <w:p>
            <w:pPr>
              <w:pStyle w:val="TableText"/>
              <w:spacing w:line="308" w:lineRule="auto"/>
              <w:rPr/>
            </w:pPr>
            <w:r/>
          </w:p>
          <w:p>
            <w:pPr>
              <w:pStyle w:val="TableText"/>
              <w:ind w:firstLine="1206"/>
              <w:spacing w:line="409" w:lineRule="exact"/>
              <w:rPr/>
            </w:pPr>
            <w:r>
              <w:rPr>
                <w:position w:val="-8"/>
              </w:rPr>
              <w:pict>
                <v:group id="_x0000_s1342" style="mso-position-vertical-relative:line;mso-position-horizontal-relative:char;width:21pt;height:20.45pt;" filled="false" stroked="false" coordsize="420,409" coordorigin="0,0">
                  <v:group id="_x0000_s1344" style="position:absolute;left:0;top:0;width:420;height:409;" filled="false" stroked="false" coordsize="420,409" coordorigin="0,0">
                    <v:shape id="_x0000_s1346" style="position:absolute;left:0;top:47;width:68;height:282;" filled="false" strokecolor="#00AEEF" strokeweight="0.38pt" coordsize="68,282" coordorigin="0,0" path="m64,3c26,41,3,93,3,150c3,198,20,242,47,277e">
                      <v:stroke joinstyle="miter" miterlimit="4"/>
                    </v:shape>
                    <v:shape id="_x0000_s1348" style="position:absolute;left:34;top:0;width:370;height:177;" filled="false" strokecolor="#00AEEF" strokeweight="0.96pt" coordsize="370,177" coordorigin="0,0" path="m359,167c345,77,268,9,175,9c103,9,40,50,9,111e">
                      <v:stroke joinstyle="miter" miterlimit="4"/>
                    </v:shape>
                    <v:shape id="_x0000_s1350"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352" style="position:absolute;left:31;top:268;width:315;height:126;" filled="false" strokecolor="#00AEEF" strokeweight="0.96pt" coordsize="315,126" coordorigin="0,0" path="m9,9c39,73,103,116,178,116c226,116,271,97,304,67e">
                      <v:stroke joinstyle="miter" miterlimit="4"/>
                    </v:shape>
                    <v:shape id="_x0000_s1354" style="position:absolute;left:42;top:29;width:317;height:337;" filled="false" strokecolor="#00AEEF" strokeweight="0.38pt" coordsize="317,337" coordorigin="0,0" path="m100,318c120,327,143,333,167,333c231,333,286,296,313,242m153,3c69,11,3,81,3,168e">
                      <v:stroke joinstyle="miter" miterlimit="4"/>
                    </v:shape>
                  </v:group>
                  <v:shape id="_x0000_s1356" style="position:absolute;left:-20;top:-20;width:460;height:449;" filled="false" stroked="false" type="#_x0000_t202">
                    <v:fill on="false"/>
                    <v:stroke on="false"/>
                    <v:path/>
                    <v:imagedata o:title=""/>
                    <o:lock v:ext="edit" aspectratio="false"/>
                    <v:textbox inset="0mm,0mm,0mm,0mm">
                      <w:txbxContent>
                        <w:p>
                          <w:pPr>
                            <w:ind w:left="149"/>
                            <w:spacing w:before="155" w:line="189" w:lineRule="auto"/>
                            <w:rPr>
                              <w:rFonts w:ascii="Arial" w:hAnsi="Arial" w:eastAsia="Arial" w:cs="Arial"/>
                              <w:sz w:val="17"/>
                              <w:szCs w:val="17"/>
                            </w:rPr>
                          </w:pPr>
                          <w:r>
                            <w:rPr>
                              <w:rFonts w:ascii="Arial" w:hAnsi="Arial" w:eastAsia="Arial" w:cs="Arial"/>
                              <w:sz w:val="17"/>
                              <w:szCs w:val="17"/>
                              <w:spacing w:val="16"/>
                            </w:rPr>
                            <w:t>80</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4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四、红富士苹果优质生产技术</w:t>
            </w:r>
          </w:p>
          <w:p>
            <w:pPr>
              <w:ind w:firstLine="1300"/>
              <w:spacing w:line="56" w:lineRule="exact"/>
              <w:rPr/>
            </w:pPr>
            <w:r>
              <w:rPr>
                <w:position w:val="-1"/>
              </w:rPr>
              <w:drawing>
                <wp:inline distT="0" distB="0" distL="0" distR="0">
                  <wp:extent cx="4535017" cy="35693"/>
                  <wp:effectExtent l="0" t="0" r="0" b="0"/>
                  <wp:docPr id="214" name="IM 214"/>
                  <wp:cNvGraphicFramePr/>
                  <a:graphic>
                    <a:graphicData uri="http://schemas.openxmlformats.org/drawingml/2006/picture">
                      <pic:pic>
                        <pic:nvPicPr>
                          <pic:cNvPr id="214" name="IM 214"/>
                          <pic:cNvPicPr/>
                        </pic:nvPicPr>
                        <pic:blipFill>
                          <a:blip r:embed="rId110"/>
                          <a:stretch>
                            <a:fillRect/>
                          </a:stretch>
                        </pic:blipFill>
                        <pic:spPr>
                          <a:xfrm rot="0">
                            <a:off x="0" y="0"/>
                            <a:ext cx="4535017" cy="35693"/>
                          </a:xfrm>
                          <a:prstGeom prst="rect">
                            <a:avLst/>
                          </a:prstGeom>
                        </pic:spPr>
                      </pic:pic>
                    </a:graphicData>
                  </a:graphic>
                </wp:inline>
              </w:drawing>
            </w:r>
          </w:p>
          <w:p>
            <w:pPr>
              <w:pStyle w:val="TableText"/>
              <w:spacing w:line="248" w:lineRule="auto"/>
              <w:rPr/>
            </w:pPr>
            <w:r/>
          </w:p>
          <w:p>
            <w:pPr>
              <w:ind w:left="1311" w:right="1135"/>
              <w:spacing w:before="86" w:line="246"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采用化学疏花疏果风险并不高</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当 80%中心花开放后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间隔2</w:t>
            </w:r>
            <w:r>
              <w:rPr>
                <w:rFonts w:ascii="Microsoft YaHei" w:hAnsi="Microsoft YaHei" w:eastAsia="Microsoft YaHei" w:cs="Microsoft YaHei"/>
                <w:sz w:val="20"/>
                <w:szCs w:val="20"/>
                <w:spacing w:val="6"/>
              </w:rPr>
              <w:t>天</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向树上喷45%</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石硫合剂 50~100倍液或 99%硫代硫酸钠 30~100倍液疏花</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37"/>
                <w:position w:val="1"/>
              </w:rPr>
              <w:t xml:space="preserve"> </w:t>
            </w:r>
            <w:r>
              <w:rPr>
                <w:rFonts w:ascii="Microsoft YaHei" w:hAnsi="Microsoft YaHei" w:eastAsia="Microsoft YaHei" w:cs="Microsoft YaHei"/>
                <w:sz w:val="20"/>
                <w:szCs w:val="20"/>
                <w:spacing w:val="11"/>
              </w:rPr>
              <w:t>一般在落花后</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半月左右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当中心果直径为 </w:t>
            </w:r>
            <w:r>
              <w:rPr>
                <w:rFonts w:ascii="Microsoft YaHei" w:hAnsi="Microsoft YaHei" w:eastAsia="Microsoft YaHei" w:cs="Microsoft YaHei"/>
                <w:sz w:val="20"/>
                <w:szCs w:val="20"/>
                <w:spacing w:val="6"/>
                <w:position w:val="-1"/>
              </w:rPr>
              <w:t>0. </w:t>
            </w:r>
            <w:r>
              <w:rPr>
                <w:rFonts w:ascii="Microsoft YaHei" w:hAnsi="Microsoft YaHei" w:eastAsia="Microsoft YaHei" w:cs="Microsoft YaHei"/>
                <w:sz w:val="20"/>
                <w:szCs w:val="20"/>
                <w:spacing w:val="6"/>
                <w:position w:val="-2"/>
              </w:rPr>
              <w:t>8~1</w:t>
            </w:r>
            <w:r>
              <w:rPr>
                <w:rFonts w:ascii="Microsoft YaHei" w:hAnsi="Microsoft YaHei" w:eastAsia="Microsoft YaHei" w:cs="Microsoft YaHei"/>
                <w:sz w:val="20"/>
                <w:szCs w:val="20"/>
                <w:spacing w:val="6"/>
                <w:position w:val="-1"/>
              </w:rPr>
              <w:t>. 2</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6"/>
                <w:position w:val="-1"/>
              </w:rPr>
              <w:t>时</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喷施 </w:t>
            </w:r>
            <w:r>
              <w:rPr>
                <w:rFonts w:ascii="Microsoft YaHei" w:hAnsi="Microsoft YaHei" w:eastAsia="Microsoft YaHei" w:cs="Microsoft YaHei"/>
                <w:sz w:val="20"/>
                <w:szCs w:val="20"/>
                <w:spacing w:val="5"/>
                <w:position w:val="-1"/>
              </w:rPr>
              <w:t>1</w:t>
            </w:r>
            <w:r>
              <w:rPr>
                <w:rFonts w:ascii="Microsoft YaHei" w:hAnsi="Microsoft YaHei" w:eastAsia="Microsoft YaHei" w:cs="Microsoft YaHei"/>
                <w:sz w:val="20"/>
                <w:szCs w:val="20"/>
                <w:spacing w:val="5"/>
              </w:rPr>
              <w:t>次苹果疏果剂 200倍液</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28"/>
                <w:position w:val="1"/>
              </w:rPr>
              <w:t xml:space="preserve"> </w:t>
            </w:r>
            <w:r>
              <w:rPr>
                <w:rFonts w:ascii="Microsoft YaHei" w:hAnsi="Microsoft YaHei" w:eastAsia="Microsoft YaHei" w:cs="Microsoft YaHei"/>
                <w:sz w:val="20"/>
                <w:szCs w:val="20"/>
                <w:spacing w:val="5"/>
              </w:rPr>
              <w:t>富</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士类品种叶片向下滴药液为宜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 </w:t>
            </w:r>
            <w:r>
              <w:rPr>
                <w:rFonts w:ascii="Microsoft YaHei" w:hAnsi="Microsoft YaHei" w:eastAsia="Microsoft YaHei" w:cs="Microsoft YaHei"/>
                <w:sz w:val="20"/>
                <w:szCs w:val="20"/>
                <w:spacing w:val="12"/>
              </w:rPr>
              <w:t>每平方千米用药 </w:t>
            </w:r>
            <w:r>
              <w:rPr>
                <w:rFonts w:ascii="Microsoft YaHei" w:hAnsi="Microsoft YaHei" w:eastAsia="Microsoft YaHei" w:cs="Microsoft YaHei"/>
                <w:sz w:val="20"/>
                <w:szCs w:val="20"/>
                <w:spacing w:val="12"/>
                <w:position w:val="-1"/>
              </w:rPr>
              <w:t>75</w:t>
            </w:r>
            <w:r>
              <w:rPr>
                <w:rFonts w:ascii="Microsoft YaHei" w:hAnsi="Microsoft YaHei" w:eastAsia="Microsoft YaHei" w:cs="Microsoft YaHei"/>
                <w:sz w:val="20"/>
                <w:szCs w:val="20"/>
                <w:position w:val="-1"/>
              </w:rPr>
              <w:t>kg</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在 </w:t>
            </w:r>
            <w:r>
              <w:rPr>
                <w:rFonts w:ascii="Microsoft YaHei" w:hAnsi="Microsoft YaHei" w:eastAsia="Microsoft YaHei" w:cs="Microsoft YaHei"/>
                <w:sz w:val="20"/>
                <w:szCs w:val="20"/>
                <w:spacing w:val="12"/>
                <w:position w:val="-1"/>
              </w:rPr>
              <w:t>5</w:t>
            </w:r>
            <w:r>
              <w:rPr>
                <w:rFonts w:ascii="Microsoft YaHei" w:hAnsi="Microsoft YaHei" w:eastAsia="Microsoft YaHei" w:cs="Microsoft YaHei"/>
                <w:sz w:val="20"/>
                <w:szCs w:val="20"/>
                <w:spacing w:val="12"/>
              </w:rPr>
              <w:t>月底至 </w:t>
            </w:r>
            <w:r>
              <w:rPr>
                <w:rFonts w:ascii="Microsoft YaHei" w:hAnsi="Microsoft YaHei" w:eastAsia="Microsoft YaHei" w:cs="Microsoft YaHei"/>
                <w:sz w:val="20"/>
                <w:szCs w:val="20"/>
                <w:spacing w:val="12"/>
                <w:position w:val="-1"/>
              </w:rPr>
              <w:t>6</w:t>
            </w:r>
            <w:r>
              <w:rPr>
                <w:rFonts w:ascii="Microsoft YaHei" w:hAnsi="Microsoft YaHei" w:eastAsia="Microsoft YaHei" w:cs="Microsoft YaHei"/>
                <w:sz w:val="20"/>
                <w:szCs w:val="20"/>
                <w:spacing w:val="12"/>
              </w:rPr>
              <w:t>月初套袋</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前进行人工定果</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也可在幼果期叶面喷10~15</w:t>
            </w:r>
            <w:r>
              <w:rPr>
                <w:rFonts w:ascii="Microsoft YaHei" w:hAnsi="Microsoft YaHei" w:eastAsia="Microsoft YaHei" w:cs="Microsoft YaHei"/>
                <w:sz w:val="20"/>
                <w:szCs w:val="20"/>
              </w:rPr>
              <w:t>mg</w:t>
            </w:r>
            <w:r>
              <w:rPr>
                <w:rFonts w:ascii="Microsoft YaHei" w:hAnsi="Microsoft YaHei" w:eastAsia="Microsoft YaHei" w:cs="Microsoft YaHei"/>
                <w:sz w:val="20"/>
                <w:szCs w:val="20"/>
                <w:spacing w:val="12"/>
              </w:rPr>
              <w:t>/L萘乙</w:t>
            </w:r>
            <w:r>
              <w:rPr>
                <w:rFonts w:ascii="Microsoft YaHei" w:hAnsi="Microsoft YaHei" w:eastAsia="Microsoft YaHei" w:cs="Microsoft YaHei"/>
                <w:sz w:val="20"/>
                <w:szCs w:val="20"/>
                <w:spacing w:val="11"/>
              </w:rPr>
              <w:t>酸钠溶液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1"/>
                <w:position w:val="-1"/>
              </w:rPr>
              <w:t>3</w:t>
            </w:r>
            <w:r>
              <w:rPr>
                <w:rFonts w:ascii="Microsoft YaHei" w:hAnsi="Microsoft YaHei" w:eastAsia="Microsoft YaHei" w:cs="Microsoft YaHei"/>
                <w:sz w:val="20"/>
                <w:szCs w:val="20"/>
                <w:spacing w:val="11"/>
              </w:rPr>
              <w:t>天后喷 </w:t>
            </w:r>
            <w:r>
              <w:rPr>
                <w:rFonts w:ascii="Microsoft YaHei" w:hAnsi="Microsoft YaHei" w:eastAsia="Microsoft YaHei" w:cs="Microsoft YaHei"/>
                <w:sz w:val="20"/>
                <w:szCs w:val="20"/>
                <w:spacing w:val="11"/>
                <w:position w:val="-1"/>
              </w:rPr>
              <w:t>1</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0"/>
              </w:rPr>
              <w:t>次75~150g/L6-苄氨基嘌呤</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0"/>
              </w:rPr>
              <w:t>再隔 </w:t>
            </w:r>
            <w:r>
              <w:rPr>
                <w:rFonts w:ascii="Microsoft YaHei" w:hAnsi="Microsoft YaHei" w:eastAsia="Microsoft YaHei" w:cs="Microsoft YaHei"/>
                <w:sz w:val="20"/>
                <w:szCs w:val="20"/>
                <w:spacing w:val="10"/>
                <w:position w:val="-1"/>
              </w:rPr>
              <w:t>3</w:t>
            </w:r>
            <w:r>
              <w:rPr>
                <w:rFonts w:ascii="Microsoft YaHei" w:hAnsi="Microsoft YaHei" w:eastAsia="Microsoft YaHei" w:cs="Microsoft YaHei"/>
                <w:sz w:val="20"/>
                <w:szCs w:val="20"/>
                <w:spacing w:val="10"/>
              </w:rPr>
              <w:t>天喷 </w:t>
            </w:r>
            <w:r>
              <w:rPr>
                <w:rFonts w:ascii="Microsoft YaHei" w:hAnsi="Microsoft YaHei" w:eastAsia="Microsoft YaHei" w:cs="Microsoft YaHei"/>
                <w:sz w:val="20"/>
                <w:szCs w:val="20"/>
                <w:spacing w:val="10"/>
                <w:position w:val="-1"/>
              </w:rPr>
              <w:t>1</w:t>
            </w:r>
            <w:r>
              <w:rPr>
                <w:rFonts w:ascii="Microsoft YaHei" w:hAnsi="Microsoft YaHei" w:eastAsia="Microsoft YaHei" w:cs="Microsoft YaHei"/>
                <w:sz w:val="20"/>
                <w:szCs w:val="20"/>
                <w:spacing w:val="10"/>
              </w:rPr>
              <w:t>次165~330</w:t>
            </w:r>
            <w:r>
              <w:rPr>
                <w:rFonts w:ascii="Microsoft YaHei" w:hAnsi="Microsoft YaHei" w:eastAsia="Microsoft YaHei" w:cs="Microsoft YaHei"/>
                <w:sz w:val="20"/>
                <w:szCs w:val="20"/>
              </w:rPr>
              <w:t>mg</w:t>
            </w:r>
            <w:r>
              <w:rPr>
                <w:rFonts w:ascii="Microsoft YaHei" w:hAnsi="Microsoft YaHei" w:eastAsia="Microsoft YaHei" w:cs="Microsoft YaHei"/>
                <w:sz w:val="20"/>
                <w:szCs w:val="20"/>
                <w:spacing w:val="10"/>
              </w:rPr>
              <w:t>/L苯嗪草酮溶液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10"/>
                <w:position w:val="-1"/>
              </w:rPr>
              <w:t>8</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2"/>
              </w:rPr>
              <w:t>天后喷 </w:t>
            </w:r>
            <w:r>
              <w:rPr>
                <w:rFonts w:ascii="Microsoft YaHei" w:hAnsi="Microsoft YaHei" w:eastAsia="Microsoft YaHei" w:cs="Microsoft YaHei"/>
                <w:sz w:val="20"/>
                <w:szCs w:val="20"/>
                <w:spacing w:val="12"/>
                <w:position w:val="-1"/>
              </w:rPr>
              <w:t>1</w:t>
            </w:r>
            <w:r>
              <w:rPr>
                <w:rFonts w:ascii="Microsoft YaHei" w:hAnsi="Microsoft YaHei" w:eastAsia="Microsoft YaHei" w:cs="Microsoft YaHei"/>
                <w:sz w:val="20"/>
                <w:szCs w:val="20"/>
                <w:spacing w:val="12"/>
              </w:rPr>
              <w:t>次120~480</w:t>
            </w:r>
            <w:r>
              <w:rPr>
                <w:rFonts w:ascii="Microsoft YaHei" w:hAnsi="Microsoft YaHei" w:eastAsia="Microsoft YaHei" w:cs="Microsoft YaHei"/>
                <w:sz w:val="20"/>
                <w:szCs w:val="20"/>
              </w:rPr>
              <w:t>mg</w:t>
            </w:r>
            <w:r>
              <w:rPr>
                <w:rFonts w:ascii="Microsoft YaHei" w:hAnsi="Microsoft YaHei" w:eastAsia="Microsoft YaHei" w:cs="Microsoft YaHei"/>
                <w:sz w:val="20"/>
                <w:szCs w:val="20"/>
                <w:spacing w:val="12"/>
              </w:rPr>
              <w:t>/L乙烯利溶液疏果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12"/>
              </w:rPr>
              <w:t>不再进行人工定果</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36"/>
                <w:position w:val="1"/>
              </w:rPr>
              <w:t xml:space="preserve"> </w:t>
            </w:r>
            <w:r>
              <w:rPr>
                <w:rFonts w:ascii="Microsoft YaHei" w:hAnsi="Microsoft YaHei" w:eastAsia="Microsoft YaHei" w:cs="Microsoft YaHei"/>
                <w:sz w:val="20"/>
                <w:szCs w:val="20"/>
                <w:spacing w:val="12"/>
              </w:rPr>
              <w:t>采用上述方</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法</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5"/>
              </w:rPr>
              <w:t>全树疏除均匀</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5"/>
              </w:rPr>
              <w:t>无过度疏除现象</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5"/>
              </w:rPr>
              <w:t>减少了人工疏除成本</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5"/>
              </w:rPr>
              <w:t>提高了工作效率。</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5"/>
              </w:rPr>
              <w:t>如</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果用上述方法</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5"/>
              </w:rPr>
              <w:t>建议先做试验</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5"/>
              </w:rPr>
              <w:t>成功后再推广。</w:t>
            </w:r>
          </w:p>
          <w:p>
            <w:pPr>
              <w:ind w:left="1311" w:right="1187" w:firstLine="424"/>
              <w:spacing w:before="24" w:line="21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position w:val="-3"/>
              </w:rPr>
              <w:t>③</w:t>
            </w:r>
            <w:r>
              <w:rPr>
                <w:rFonts w:ascii="Microsoft YaHei" w:hAnsi="Microsoft YaHei" w:eastAsia="Microsoft YaHei" w:cs="Microsoft YaHei"/>
                <w:sz w:val="20"/>
                <w:szCs w:val="20"/>
                <w:spacing w:val="19"/>
                <w:w w:val="101"/>
                <w:position w:val="-3"/>
              </w:rPr>
              <w:t xml:space="preserve"> </w:t>
            </w:r>
            <w:r>
              <w:rPr>
                <w:rFonts w:ascii="Microsoft YaHei" w:hAnsi="Microsoft YaHei" w:eastAsia="Microsoft YaHei" w:cs="Microsoft YaHei"/>
                <w:sz w:val="20"/>
                <w:szCs w:val="20"/>
                <w:spacing w:val="5"/>
              </w:rPr>
              <w:t>控制负载量   可用干周法留够果数</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5"/>
              </w:rPr>
              <w:t>根据树体大小</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强壮程度</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留下</w:t>
            </w:r>
            <w:r>
              <w:rPr>
                <w:rFonts w:ascii="Microsoft YaHei" w:hAnsi="Microsoft YaHei" w:eastAsia="Microsoft YaHei" w:cs="Microsoft YaHei"/>
                <w:sz w:val="20"/>
                <w:szCs w:val="20"/>
                <w:spacing w:val="4"/>
              </w:rPr>
              <w:t>适宜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果数</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5"/>
              </w:rPr>
              <w:t>一般每</w:t>
            </w:r>
            <w:r>
              <w:rPr>
                <w:rFonts w:ascii="Microsoft YaHei" w:hAnsi="Microsoft YaHei" w:eastAsia="Microsoft YaHei" w:cs="Microsoft YaHei"/>
                <w:sz w:val="20"/>
                <w:szCs w:val="20"/>
                <w:spacing w:val="19"/>
                <w:w w:val="101"/>
              </w:rPr>
              <w:t xml:space="preserve"> </w:t>
            </w:r>
            <w:r>
              <w:rPr>
                <w:rFonts w:ascii="Microsoft YaHei" w:hAnsi="Microsoft YaHei" w:eastAsia="Microsoft YaHei" w:cs="Microsoft YaHei"/>
                <w:sz w:val="20"/>
                <w:szCs w:val="20"/>
                <w:spacing w:val="5"/>
                <w:position w:val="-1"/>
              </w:rPr>
              <w:t>667m</w:t>
            </w:r>
            <w:r>
              <w:rPr>
                <w:rFonts w:ascii="Microsoft YaHei" w:hAnsi="Microsoft YaHei" w:eastAsia="Microsoft YaHei" w:cs="Microsoft YaHei"/>
                <w:sz w:val="11"/>
                <w:szCs w:val="11"/>
                <w:spacing w:val="5"/>
                <w:position w:val="7"/>
              </w:rPr>
              <w:t>2</w:t>
            </w:r>
            <w:r>
              <w:rPr>
                <w:rFonts w:ascii="Microsoft YaHei" w:hAnsi="Microsoft YaHei" w:eastAsia="Microsoft YaHei" w:cs="Microsoft YaHei"/>
                <w:sz w:val="11"/>
                <w:szCs w:val="11"/>
                <w:spacing w:val="29"/>
                <w:w w:val="102"/>
                <w:position w:val="7"/>
              </w:rPr>
              <w:t xml:space="preserve"> </w:t>
            </w:r>
            <w:r>
              <w:rPr>
                <w:rFonts w:ascii="Microsoft YaHei" w:hAnsi="Microsoft YaHei" w:eastAsia="Microsoft YaHei" w:cs="Microsoft YaHei"/>
                <w:sz w:val="20"/>
                <w:szCs w:val="20"/>
                <w:spacing w:val="5"/>
              </w:rPr>
              <w:t>结</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10000~12000</w:t>
            </w:r>
            <w:r>
              <w:rPr>
                <w:rFonts w:ascii="Microsoft YaHei" w:hAnsi="Microsoft YaHei" w:eastAsia="Microsoft YaHei" w:cs="Microsoft YaHei"/>
                <w:sz w:val="20"/>
                <w:szCs w:val="20"/>
                <w:spacing w:val="5"/>
              </w:rPr>
              <w:t>个果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高者可达每</w:t>
            </w:r>
            <w:r>
              <w:rPr>
                <w:rFonts w:ascii="Microsoft YaHei" w:hAnsi="Microsoft YaHei" w:eastAsia="Microsoft YaHei" w:cs="Microsoft YaHei"/>
                <w:sz w:val="20"/>
                <w:szCs w:val="20"/>
                <w:spacing w:val="19"/>
                <w:w w:val="101"/>
              </w:rPr>
              <w:t xml:space="preserve"> </w:t>
            </w:r>
            <w:r>
              <w:rPr>
                <w:rFonts w:ascii="Microsoft YaHei" w:hAnsi="Microsoft YaHei" w:eastAsia="Microsoft YaHei" w:cs="Microsoft YaHei"/>
                <w:sz w:val="20"/>
                <w:szCs w:val="20"/>
                <w:spacing w:val="5"/>
                <w:position w:val="-1"/>
              </w:rPr>
              <w:t>66</w:t>
            </w:r>
            <w:r>
              <w:rPr>
                <w:rFonts w:ascii="Microsoft YaHei" w:hAnsi="Microsoft YaHei" w:eastAsia="Microsoft YaHei" w:cs="Microsoft YaHei"/>
                <w:sz w:val="20"/>
                <w:szCs w:val="20"/>
                <w:spacing w:val="4"/>
                <w:position w:val="-1"/>
              </w:rPr>
              <w:t>7m</w:t>
            </w:r>
            <w:r>
              <w:rPr>
                <w:rFonts w:ascii="Microsoft YaHei" w:hAnsi="Microsoft YaHei" w:eastAsia="Microsoft YaHei" w:cs="Microsoft YaHei"/>
                <w:sz w:val="11"/>
                <w:szCs w:val="11"/>
                <w:spacing w:val="4"/>
                <w:position w:val="7"/>
              </w:rPr>
              <w:t>2</w:t>
            </w:r>
            <w:r>
              <w:rPr>
                <w:rFonts w:ascii="Microsoft YaHei" w:hAnsi="Microsoft YaHei" w:eastAsia="Microsoft YaHei" w:cs="Microsoft YaHei"/>
                <w:sz w:val="11"/>
                <w:szCs w:val="11"/>
                <w:spacing w:val="32"/>
                <w:w w:val="101"/>
                <w:position w:val="7"/>
              </w:rPr>
              <w:t xml:space="preserve"> </w:t>
            </w:r>
            <w:r>
              <w:rPr>
                <w:rFonts w:ascii="Microsoft YaHei" w:hAnsi="Microsoft YaHei" w:eastAsia="Microsoft YaHei" w:cs="Microsoft YaHei"/>
                <w:sz w:val="20"/>
                <w:szCs w:val="20"/>
                <w:spacing w:val="4"/>
              </w:rPr>
              <w:t>产量</w:t>
            </w:r>
            <w:r>
              <w:rPr>
                <w:rFonts w:ascii="Microsoft YaHei" w:hAnsi="Microsoft YaHei" w:eastAsia="Microsoft YaHei" w:cs="Microsoft YaHei"/>
                <w:sz w:val="20"/>
                <w:szCs w:val="20"/>
                <w:spacing w:val="19"/>
                <w:w w:val="101"/>
              </w:rPr>
              <w:t xml:space="preserve"> </w:t>
            </w:r>
            <w:r>
              <w:rPr>
                <w:rFonts w:ascii="Microsoft YaHei" w:hAnsi="Microsoft YaHei" w:eastAsia="Microsoft YaHei" w:cs="Microsoft YaHei"/>
                <w:sz w:val="20"/>
                <w:szCs w:val="20"/>
                <w:spacing w:val="4"/>
                <w:position w:val="-1"/>
              </w:rPr>
              <w:t>3</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4"/>
                <w:position w:val="-1"/>
              </w:rPr>
              <w:t>500</w:t>
            </w:r>
            <w:r>
              <w:rPr>
                <w:rFonts w:ascii="Microsoft YaHei" w:hAnsi="Microsoft YaHei" w:eastAsia="Microsoft YaHei" w:cs="Microsoft YaHei"/>
                <w:sz w:val="20"/>
                <w:szCs w:val="20"/>
                <w:spacing w:val="4"/>
                <w:position w:val="-2"/>
              </w:rPr>
              <w:t>~</w:t>
            </w:r>
            <w:r>
              <w:rPr>
                <w:rFonts w:ascii="Microsoft YaHei" w:hAnsi="Microsoft YaHei" w:eastAsia="Microsoft YaHei" w:cs="Microsoft YaHei"/>
                <w:sz w:val="20"/>
                <w:szCs w:val="20"/>
                <w:position w:val="-2"/>
              </w:rPr>
              <w:t xml:space="preserve"> </w:t>
            </w:r>
            <w:r>
              <w:rPr>
                <w:rFonts w:ascii="Microsoft YaHei" w:hAnsi="Microsoft YaHei" w:eastAsia="Microsoft YaHei" w:cs="Microsoft YaHei"/>
                <w:sz w:val="20"/>
                <w:szCs w:val="20"/>
                <w:spacing w:val="-1"/>
              </w:rPr>
              <w:t>4000kg</w:t>
            </w:r>
            <w:r>
              <w:rPr>
                <w:rFonts w:ascii="Microsoft YaHei" w:hAnsi="Microsoft YaHei" w:eastAsia="Microsoft YaHei" w:cs="Microsoft YaHei"/>
                <w:sz w:val="20"/>
                <w:szCs w:val="20"/>
                <w:spacing w:val="-1"/>
                <w:position w:val="2"/>
              </w:rPr>
              <w:t>。</w:t>
            </w:r>
          </w:p>
          <w:p>
            <w:pPr>
              <w:ind w:left="1309" w:right="1187" w:firstLine="427"/>
              <w:spacing w:before="122" w:line="23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position w:val="-3"/>
              </w:rPr>
              <w:t>④ </w:t>
            </w:r>
            <w:r>
              <w:rPr>
                <w:rFonts w:ascii="Microsoft YaHei" w:hAnsi="Microsoft YaHei" w:eastAsia="Microsoft YaHei" w:cs="Microsoft YaHei"/>
                <w:sz w:val="20"/>
                <w:szCs w:val="20"/>
                <w:spacing w:val="6"/>
              </w:rPr>
              <w:t>套袋保护   选优质双层纸袋</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套袋前</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打湿袋口</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37"/>
                <w:position w:val="1"/>
              </w:rPr>
              <w:t xml:space="preserve"> </w:t>
            </w:r>
            <w:r>
              <w:rPr>
                <w:rFonts w:ascii="Microsoft YaHei" w:hAnsi="Microsoft YaHei" w:eastAsia="Microsoft YaHei" w:cs="Microsoft YaHei"/>
                <w:sz w:val="20"/>
                <w:szCs w:val="20"/>
                <w:spacing w:val="6"/>
              </w:rPr>
              <w:t>用时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6"/>
              </w:rPr>
              <w:t>先撑鼓纸袋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6"/>
              </w:rPr>
              <w:t>让</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果实处于袋的中央</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 以减少日灼伤。套袋程序:先</w:t>
            </w:r>
            <w:r>
              <w:rPr>
                <w:rFonts w:ascii="Microsoft YaHei" w:hAnsi="Microsoft YaHei" w:eastAsia="Microsoft YaHei" w:cs="Microsoft YaHei"/>
                <w:sz w:val="20"/>
                <w:szCs w:val="20"/>
                <w:spacing w:val="7"/>
              </w:rPr>
              <w:t>内膛后外围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7"/>
              </w:rPr>
              <w:t>先树上后树下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7"/>
              </w:rPr>
              <w:t>轻</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快操作</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花后 </w:t>
            </w:r>
            <w:r>
              <w:rPr>
                <w:rFonts w:ascii="Microsoft YaHei" w:hAnsi="Microsoft YaHei" w:eastAsia="Microsoft YaHei" w:cs="Microsoft YaHei"/>
                <w:sz w:val="20"/>
                <w:szCs w:val="20"/>
                <w:spacing w:val="6"/>
                <w:position w:val="-1"/>
              </w:rPr>
              <w:t>35</w:t>
            </w:r>
            <w:r>
              <w:rPr>
                <w:rFonts w:ascii="Microsoft YaHei" w:hAnsi="Microsoft YaHei" w:eastAsia="Microsoft YaHei" w:cs="Microsoft YaHei"/>
                <w:sz w:val="20"/>
                <w:szCs w:val="20"/>
                <w:spacing w:val="6"/>
              </w:rPr>
              <w:t>天开始套袋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6"/>
              </w:rPr>
              <w:t>套前先打好杀虫剂</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杀菌剂</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6"/>
              </w:rPr>
              <w:t>选择上午 </w:t>
            </w:r>
            <w:r>
              <w:rPr>
                <w:rFonts w:ascii="Microsoft YaHei" w:hAnsi="Microsoft YaHei" w:eastAsia="Microsoft YaHei" w:cs="Microsoft YaHei"/>
                <w:sz w:val="20"/>
                <w:szCs w:val="20"/>
                <w:spacing w:val="6"/>
                <w:position w:val="-2"/>
              </w:rPr>
              <w:t>9~</w:t>
            </w:r>
            <w:r>
              <w:rPr>
                <w:rFonts w:ascii="Microsoft YaHei" w:hAnsi="Microsoft YaHei" w:eastAsia="Microsoft YaHei" w:cs="Microsoft YaHei"/>
                <w:sz w:val="20"/>
                <w:szCs w:val="20"/>
                <w:spacing w:val="5"/>
                <w:position w:val="-2"/>
              </w:rPr>
              <w:t>12</w:t>
            </w:r>
            <w:r>
              <w:rPr>
                <w:rFonts w:ascii="Microsoft YaHei" w:hAnsi="Microsoft YaHei" w:eastAsia="Microsoft YaHei" w:cs="Microsoft YaHei"/>
                <w:sz w:val="20"/>
                <w:szCs w:val="20"/>
                <w:spacing w:val="5"/>
              </w:rPr>
              <w:t>时或</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下午 </w:t>
            </w:r>
            <w:r>
              <w:rPr>
                <w:rFonts w:ascii="Microsoft YaHei" w:hAnsi="Microsoft YaHei" w:eastAsia="Microsoft YaHei" w:cs="Microsoft YaHei"/>
                <w:sz w:val="20"/>
                <w:szCs w:val="20"/>
                <w:spacing w:val="14"/>
                <w:position w:val="-2"/>
              </w:rPr>
              <w:t>3~7</w:t>
            </w:r>
            <w:r>
              <w:rPr>
                <w:rFonts w:ascii="Microsoft YaHei" w:hAnsi="Microsoft YaHei" w:eastAsia="Microsoft YaHei" w:cs="Microsoft YaHei"/>
                <w:sz w:val="20"/>
                <w:szCs w:val="20"/>
                <w:spacing w:val="14"/>
              </w:rPr>
              <w:t>时进行套袋</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32"/>
                <w:position w:val="1"/>
              </w:rPr>
              <w:t xml:space="preserve"> </w:t>
            </w:r>
            <w:r>
              <w:rPr>
                <w:rFonts w:ascii="Microsoft YaHei" w:hAnsi="Microsoft YaHei" w:eastAsia="Microsoft YaHei" w:cs="Microsoft YaHei"/>
                <w:sz w:val="20"/>
                <w:szCs w:val="20"/>
                <w:spacing w:val="14"/>
                <w:position w:val="-1"/>
              </w:rPr>
              <w:t>10</w:t>
            </w:r>
            <w:r>
              <w:rPr>
                <w:rFonts w:ascii="Microsoft YaHei" w:hAnsi="Microsoft YaHei" w:eastAsia="Microsoft YaHei" w:cs="Microsoft YaHei"/>
                <w:sz w:val="20"/>
                <w:szCs w:val="20"/>
                <w:spacing w:val="14"/>
              </w:rPr>
              <w:t>月上旬后先摘</w:t>
            </w:r>
            <w:r>
              <w:rPr>
                <w:rFonts w:ascii="Microsoft YaHei" w:hAnsi="Microsoft YaHei" w:eastAsia="Microsoft YaHei" w:cs="Microsoft YaHei"/>
                <w:sz w:val="20"/>
                <w:szCs w:val="20"/>
                <w:spacing w:val="13"/>
              </w:rPr>
              <w:t>外袋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6"/>
                <w:position w:val="1"/>
              </w:rPr>
              <w:t xml:space="preserve"> </w:t>
            </w:r>
            <w:r>
              <w:rPr>
                <w:rFonts w:ascii="Microsoft YaHei" w:hAnsi="Microsoft YaHei" w:eastAsia="Microsoft YaHei" w:cs="Microsoft YaHei"/>
                <w:sz w:val="20"/>
                <w:szCs w:val="20"/>
                <w:spacing w:val="13"/>
              </w:rPr>
              <w:t>过 </w:t>
            </w:r>
            <w:r>
              <w:rPr>
                <w:rFonts w:ascii="Microsoft YaHei" w:hAnsi="Microsoft YaHei" w:eastAsia="Microsoft YaHei" w:cs="Microsoft YaHei"/>
                <w:sz w:val="20"/>
                <w:szCs w:val="20"/>
                <w:spacing w:val="13"/>
                <w:position w:val="-2"/>
              </w:rPr>
              <w:t>5~7</w:t>
            </w:r>
            <w:r>
              <w:rPr>
                <w:rFonts w:ascii="Microsoft YaHei" w:hAnsi="Microsoft YaHei" w:eastAsia="Microsoft YaHei" w:cs="Microsoft YaHei"/>
                <w:sz w:val="20"/>
                <w:szCs w:val="20"/>
                <w:spacing w:val="13"/>
              </w:rPr>
              <w:t>天再去内袋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13"/>
              </w:rPr>
              <w:t>应避免早</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晨和傍晚摘袋</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摘袋前 </w:t>
            </w:r>
            <w:r>
              <w:rPr>
                <w:rFonts w:ascii="Microsoft YaHei" w:hAnsi="Microsoft YaHei" w:eastAsia="Microsoft YaHei" w:cs="Microsoft YaHei"/>
                <w:sz w:val="20"/>
                <w:szCs w:val="20"/>
                <w:spacing w:val="7"/>
                <w:position w:val="-1"/>
              </w:rPr>
              <w:t>15</w:t>
            </w:r>
            <w:r>
              <w:rPr>
                <w:rFonts w:ascii="Microsoft YaHei" w:hAnsi="Microsoft YaHei" w:eastAsia="Microsoft YaHei" w:cs="Microsoft YaHei"/>
                <w:sz w:val="20"/>
                <w:szCs w:val="20"/>
                <w:spacing w:val="7"/>
              </w:rPr>
              <w:t>天</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7"/>
              </w:rPr>
              <w:t>要摘除果实周围 </w:t>
            </w:r>
            <w:r>
              <w:rPr>
                <w:rFonts w:ascii="Microsoft YaHei" w:hAnsi="Microsoft YaHei" w:eastAsia="Microsoft YaHei" w:cs="Microsoft YaHei"/>
                <w:sz w:val="20"/>
                <w:szCs w:val="20"/>
                <w:spacing w:val="7"/>
                <w:position w:val="-1"/>
              </w:rPr>
              <w:t>5</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7"/>
              </w:rPr>
              <w:t>的叶片</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7"/>
              </w:rPr>
              <w:t>摘袋后 </w:t>
            </w:r>
            <w:r>
              <w:rPr>
                <w:rFonts w:ascii="Microsoft YaHei" w:hAnsi="Microsoft YaHei" w:eastAsia="Microsoft YaHei" w:cs="Microsoft YaHei"/>
                <w:sz w:val="20"/>
                <w:szCs w:val="20"/>
                <w:spacing w:val="7"/>
                <w:position w:val="-1"/>
              </w:rPr>
              <w:t>5</w:t>
            </w:r>
            <w:r>
              <w:rPr>
                <w:rFonts w:ascii="Microsoft YaHei" w:hAnsi="Microsoft YaHei" w:eastAsia="Microsoft YaHei" w:cs="Microsoft YaHei"/>
                <w:sz w:val="20"/>
                <w:szCs w:val="20"/>
                <w:spacing w:val="7"/>
              </w:rPr>
              <w:t>天还要摘</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除果实周围的小叶、黄叶、老叶</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2"/>
              </w:rPr>
              <w:t>, 以利果实全面着色。</w:t>
            </w:r>
          </w:p>
          <w:p>
            <w:pPr>
              <w:ind w:left="1315" w:right="1187" w:firstLine="420"/>
              <w:spacing w:before="92" w:line="23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position w:val="-2"/>
              </w:rPr>
              <w:t>⑤</w:t>
            </w:r>
            <w:r>
              <w:rPr>
                <w:rFonts w:ascii="Microsoft YaHei" w:hAnsi="Microsoft YaHei" w:eastAsia="Microsoft YaHei" w:cs="Microsoft YaHei"/>
                <w:sz w:val="20"/>
                <w:szCs w:val="20"/>
                <w:spacing w:val="33"/>
                <w:w w:val="101"/>
                <w:position w:val="-2"/>
              </w:rPr>
              <w:t xml:space="preserve"> </w:t>
            </w:r>
            <w:r>
              <w:rPr>
                <w:rFonts w:ascii="Microsoft YaHei" w:hAnsi="Microsoft YaHei" w:eastAsia="Microsoft YaHei" w:cs="Microsoft YaHei"/>
                <w:sz w:val="20"/>
                <w:szCs w:val="20"/>
                <w:spacing w:val="9"/>
              </w:rPr>
              <w:t>花期防冻   花期喷施 </w:t>
            </w:r>
            <w:r>
              <w:rPr>
                <w:rFonts w:ascii="Microsoft YaHei" w:hAnsi="Microsoft YaHei" w:eastAsia="Microsoft YaHei" w:cs="Microsoft YaHei"/>
                <w:sz w:val="20"/>
                <w:szCs w:val="20"/>
                <w:spacing w:val="9"/>
                <w:position w:val="-1"/>
              </w:rPr>
              <w:t>M-</w:t>
            </w:r>
            <w:r>
              <w:rPr>
                <w:rFonts w:ascii="Microsoft YaHei" w:hAnsi="Microsoft YaHei" w:eastAsia="Microsoft YaHei" w:cs="Microsoft YaHei"/>
                <w:sz w:val="20"/>
                <w:szCs w:val="20"/>
                <w:position w:val="-1"/>
              </w:rPr>
              <w:t>JFN</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9"/>
              </w:rPr>
              <w:t>(美国原粉)1200倍液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9"/>
              </w:rPr>
              <w:t>可防—2~—4℃低</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温</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6"/>
              </w:rPr>
              <w:t>确保花期安全坐果</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39"/>
                <w:position w:val="1"/>
              </w:rPr>
              <w:t xml:space="preserve"> </w:t>
            </w:r>
            <w:r>
              <w:rPr>
                <w:rFonts w:ascii="Microsoft YaHei" w:hAnsi="Microsoft YaHei" w:eastAsia="Microsoft YaHei" w:cs="Microsoft YaHei"/>
                <w:sz w:val="20"/>
                <w:szCs w:val="20"/>
                <w:spacing w:val="6"/>
                <w:position w:val="-1"/>
              </w:rPr>
              <w:t>M-</w:t>
            </w:r>
            <w:r>
              <w:rPr>
                <w:rFonts w:ascii="Microsoft YaHei" w:hAnsi="Microsoft YaHei" w:eastAsia="Microsoft YaHei" w:cs="Microsoft YaHei"/>
                <w:sz w:val="20"/>
                <w:szCs w:val="20"/>
                <w:position w:val="-1"/>
              </w:rPr>
              <w:t>JEN</w:t>
            </w:r>
            <w:r>
              <w:rPr>
                <w:rFonts w:ascii="Microsoft YaHei" w:hAnsi="Microsoft YaHei" w:eastAsia="Microsoft YaHei" w:cs="Microsoft YaHei"/>
                <w:sz w:val="20"/>
                <w:szCs w:val="20"/>
                <w:spacing w:val="6"/>
              </w:rPr>
              <w:t>其防冻原理是内含防冻剂</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延缓剂</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6"/>
              </w:rPr>
              <w:t>提高光合产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物和细胞液浓度</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降低冰点</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8"/>
              </w:rPr>
              <w:t>使花和幼果</w:t>
            </w:r>
            <w:r>
              <w:rPr>
                <w:rFonts w:ascii="Microsoft YaHei" w:hAnsi="Microsoft YaHei" w:eastAsia="Microsoft YaHei" w:cs="Microsoft YaHei"/>
                <w:sz w:val="20"/>
                <w:szCs w:val="20"/>
                <w:spacing w:val="7"/>
              </w:rPr>
              <w:t>在—3~—4℃时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7"/>
              </w:rPr>
              <w:t>免遭霜冻灾害</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35"/>
                <w:position w:val="1"/>
              </w:rPr>
              <w:t xml:space="preserve"> </w:t>
            </w:r>
            <w:r>
              <w:rPr>
                <w:rFonts w:ascii="Microsoft YaHei" w:hAnsi="Microsoft YaHei" w:eastAsia="Microsoft YaHei" w:cs="Microsoft YaHei"/>
                <w:sz w:val="20"/>
                <w:szCs w:val="20"/>
                <w:spacing w:val="7"/>
              </w:rPr>
              <w:t>北京</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丰民同和国际农业发展有限公司已推出 </w:t>
            </w:r>
            <w:r>
              <w:rPr>
                <w:rFonts w:ascii="Microsoft YaHei" w:hAnsi="Microsoft YaHei" w:eastAsia="Microsoft YaHei" w:cs="Microsoft YaHei"/>
                <w:sz w:val="20"/>
                <w:szCs w:val="20"/>
                <w:spacing w:val="11"/>
                <w:position w:val="-1"/>
              </w:rPr>
              <w:t>M-</w:t>
            </w:r>
            <w:r>
              <w:rPr>
                <w:rFonts w:ascii="Microsoft YaHei" w:hAnsi="Microsoft YaHei" w:eastAsia="Microsoft YaHei" w:cs="Microsoft YaHei"/>
                <w:sz w:val="20"/>
                <w:szCs w:val="20"/>
                <w:position w:val="-1"/>
              </w:rPr>
              <w:t>JEN</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11"/>
              </w:rPr>
              <w:t>10余年</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山西省运城地区在红</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富士苹果上应用效果较好。</w:t>
            </w:r>
          </w:p>
          <w:p>
            <w:pPr>
              <w:ind w:left="1751"/>
              <w:spacing w:before="104" w:line="17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(12)土</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肥</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水管理</w:t>
            </w:r>
          </w:p>
          <w:p>
            <w:pPr>
              <w:ind w:left="1314" w:right="1187" w:firstLine="421"/>
              <w:spacing w:before="112" w:line="22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position w:val="-3"/>
              </w:rPr>
              <w:t>①</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8"/>
              </w:rPr>
              <w:t>改土   通过施基肥(如生物有机肥</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腐熟农家肥)</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行</w:t>
            </w:r>
            <w:r>
              <w:rPr>
                <w:rFonts w:ascii="Microsoft YaHei" w:hAnsi="Microsoft YaHei" w:eastAsia="Microsoft YaHei" w:cs="Microsoft YaHei"/>
                <w:sz w:val="20"/>
                <w:szCs w:val="20"/>
                <w:spacing w:val="7"/>
              </w:rPr>
              <w:t>间生草</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树盘覆草</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等</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6"/>
              </w:rPr>
              <w:t>逐年增加土壤有机质含量</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6"/>
              </w:rPr>
              <w:t>如河南三门峡二仙坡绿色山庄</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position w:val="-1"/>
              </w:rPr>
              <w:t>2</w:t>
            </w:r>
            <w:r>
              <w:rPr>
                <w:rFonts w:ascii="Microsoft YaHei" w:hAnsi="Microsoft YaHei" w:eastAsia="Microsoft YaHei" w:cs="Microsoft YaHei"/>
                <w:sz w:val="20"/>
                <w:szCs w:val="20"/>
                <w:spacing w:val="5"/>
                <w:position w:val="-1"/>
              </w:rPr>
              <w:t>00</w:t>
            </w:r>
            <w:r>
              <w:rPr>
                <w:rFonts w:ascii="Microsoft YaHei" w:hAnsi="Microsoft YaHei" w:eastAsia="Microsoft YaHei" w:cs="Microsoft YaHei"/>
                <w:sz w:val="20"/>
                <w:szCs w:val="20"/>
                <w:position w:val="-1"/>
              </w:rPr>
              <w:t>hm</w:t>
            </w:r>
            <w:r>
              <w:rPr>
                <w:rFonts w:ascii="Microsoft YaHei" w:hAnsi="Microsoft YaHei" w:eastAsia="Microsoft YaHei" w:cs="Microsoft YaHei"/>
                <w:sz w:val="11"/>
                <w:szCs w:val="11"/>
                <w:spacing w:val="5"/>
                <w:position w:val="7"/>
              </w:rPr>
              <w:t>2</w:t>
            </w:r>
            <w:r>
              <w:rPr>
                <w:rFonts w:ascii="Microsoft YaHei" w:hAnsi="Microsoft YaHei" w:eastAsia="Microsoft YaHei" w:cs="Microsoft YaHei"/>
                <w:sz w:val="11"/>
                <w:szCs w:val="11"/>
                <w:spacing w:val="27"/>
                <w:w w:val="102"/>
                <w:position w:val="7"/>
              </w:rPr>
              <w:t xml:space="preserve"> </w:t>
            </w:r>
            <w:r>
              <w:rPr>
                <w:rFonts w:ascii="Microsoft YaHei" w:hAnsi="Microsoft YaHei" w:eastAsia="Microsoft YaHei" w:cs="Microsoft YaHei"/>
                <w:sz w:val="20"/>
                <w:szCs w:val="20"/>
                <w:spacing w:val="5"/>
              </w:rPr>
              <w:t>苹果园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2"/>
              </w:rPr>
              <w:t>每年 </w:t>
            </w:r>
            <w:r>
              <w:rPr>
                <w:rFonts w:ascii="Microsoft YaHei" w:hAnsi="Microsoft YaHei" w:eastAsia="Microsoft YaHei" w:cs="Microsoft YaHei"/>
                <w:sz w:val="20"/>
                <w:szCs w:val="20"/>
                <w:spacing w:val="2"/>
                <w:position w:val="-1"/>
              </w:rPr>
              <w:t>9</w:t>
            </w:r>
            <w:r>
              <w:rPr>
                <w:rFonts w:ascii="Microsoft YaHei" w:hAnsi="Microsoft YaHei" w:eastAsia="Microsoft YaHei" w:cs="Microsoft YaHei"/>
                <w:sz w:val="20"/>
                <w:szCs w:val="20"/>
                <w:spacing w:val="2"/>
              </w:rPr>
              <w:t>月株施龙飞大三元有机无机生物肥 </w:t>
            </w:r>
            <w:r>
              <w:rPr>
                <w:rFonts w:ascii="Microsoft YaHei" w:hAnsi="Microsoft YaHei" w:eastAsia="Microsoft YaHei" w:cs="Microsoft YaHei"/>
                <w:sz w:val="20"/>
                <w:szCs w:val="20"/>
                <w:spacing w:val="2"/>
                <w:position w:val="-1"/>
              </w:rPr>
              <w:t>5</w:t>
            </w:r>
            <w:r>
              <w:rPr>
                <w:rFonts w:ascii="Microsoft YaHei" w:hAnsi="Microsoft YaHei" w:eastAsia="Microsoft YaHei" w:cs="Microsoft YaHei"/>
                <w:sz w:val="20"/>
                <w:szCs w:val="20"/>
                <w:position w:val="-1"/>
              </w:rPr>
              <w:t>kg</w:t>
            </w:r>
            <w:r>
              <w:rPr>
                <w:rFonts w:ascii="Microsoft YaHei" w:hAnsi="Microsoft YaHei" w:eastAsia="Microsoft YaHei" w:cs="Microsoft YaHei"/>
                <w:sz w:val="20"/>
                <w:szCs w:val="20"/>
                <w:spacing w:val="53"/>
                <w:w w:val="101"/>
                <w:position w:val="-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2"/>
              </w:rPr>
              <w:t>每 </w:t>
            </w:r>
            <w:r>
              <w:rPr>
                <w:rFonts w:ascii="Microsoft YaHei" w:hAnsi="Microsoft YaHei" w:eastAsia="Microsoft YaHei" w:cs="Microsoft YaHei"/>
                <w:sz w:val="20"/>
                <w:szCs w:val="20"/>
                <w:spacing w:val="2"/>
                <w:position w:val="-1"/>
              </w:rPr>
              <w:t>667m</w:t>
            </w:r>
            <w:r>
              <w:rPr>
                <w:rFonts w:ascii="Microsoft YaHei" w:hAnsi="Microsoft YaHei" w:eastAsia="Microsoft YaHei" w:cs="Microsoft YaHei"/>
                <w:sz w:val="11"/>
                <w:szCs w:val="11"/>
                <w:spacing w:val="2"/>
                <w:position w:val="7"/>
              </w:rPr>
              <w:t>2</w:t>
            </w:r>
            <w:r>
              <w:rPr>
                <w:rFonts w:ascii="Microsoft YaHei" w:hAnsi="Microsoft YaHei" w:eastAsia="Microsoft YaHei" w:cs="Microsoft YaHei"/>
                <w:sz w:val="11"/>
                <w:szCs w:val="11"/>
                <w:spacing w:val="18"/>
                <w:w w:val="102"/>
                <w:position w:val="7"/>
              </w:rPr>
              <w:t xml:space="preserve"> </w:t>
            </w:r>
            <w:r>
              <w:rPr>
                <w:rFonts w:ascii="Microsoft YaHei" w:hAnsi="Microsoft YaHei" w:eastAsia="Microsoft YaHei" w:cs="Microsoft YaHei"/>
                <w:sz w:val="20"/>
                <w:szCs w:val="20"/>
                <w:spacing w:val="2"/>
              </w:rPr>
              <w:t>施 </w:t>
            </w:r>
            <w:r>
              <w:rPr>
                <w:rFonts w:ascii="Microsoft YaHei" w:hAnsi="Microsoft YaHei" w:eastAsia="Microsoft YaHei" w:cs="Microsoft YaHei"/>
                <w:sz w:val="20"/>
                <w:szCs w:val="20"/>
                <w:spacing w:val="2"/>
                <w:position w:val="-1"/>
              </w:rPr>
              <w:t>1. 1t</w:t>
            </w:r>
            <w:r>
              <w:rPr>
                <w:rFonts w:ascii="Microsoft YaHei" w:hAnsi="Microsoft YaHei" w:eastAsia="Microsoft YaHei" w:cs="Microsoft YaHei"/>
                <w:sz w:val="20"/>
                <w:szCs w:val="20"/>
                <w:spacing w:val="-22"/>
                <w:position w:val="-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2"/>
              </w:rPr>
              <w:t>树势健壮</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2"/>
              </w:rPr>
              <w:t>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position w:val="-1"/>
              </w:rPr>
              <w:t>667m</w:t>
            </w:r>
            <w:r>
              <w:rPr>
                <w:rFonts w:ascii="Microsoft YaHei" w:hAnsi="Microsoft YaHei" w:eastAsia="Microsoft YaHei" w:cs="Microsoft YaHei"/>
                <w:sz w:val="11"/>
                <w:szCs w:val="11"/>
                <w:spacing w:val="9"/>
                <w:position w:val="8"/>
              </w:rPr>
              <w:t>2</w:t>
            </w:r>
            <w:r>
              <w:rPr>
                <w:rFonts w:ascii="Microsoft YaHei" w:hAnsi="Microsoft YaHei" w:eastAsia="Microsoft YaHei" w:cs="Microsoft YaHei"/>
                <w:sz w:val="11"/>
                <w:szCs w:val="11"/>
                <w:spacing w:val="27"/>
                <w:position w:val="8"/>
              </w:rPr>
              <w:t xml:space="preserve"> </w:t>
            </w:r>
            <w:r>
              <w:rPr>
                <w:rFonts w:ascii="Microsoft YaHei" w:hAnsi="Microsoft YaHei" w:eastAsia="Microsoft YaHei" w:cs="Microsoft YaHei"/>
                <w:sz w:val="20"/>
                <w:szCs w:val="20"/>
                <w:spacing w:val="9"/>
                <w:position w:val="1"/>
              </w:rPr>
              <w:t>产量 </w:t>
            </w:r>
            <w:r>
              <w:rPr>
                <w:rFonts w:ascii="Microsoft YaHei" w:hAnsi="Microsoft YaHei" w:eastAsia="Microsoft YaHei" w:cs="Microsoft YaHei"/>
                <w:sz w:val="20"/>
                <w:szCs w:val="20"/>
                <w:spacing w:val="9"/>
                <w:position w:val="-1"/>
              </w:rPr>
              <w:t>4000~5000</w:t>
            </w:r>
            <w:r>
              <w:rPr>
                <w:rFonts w:ascii="Microsoft YaHei" w:hAnsi="Microsoft YaHei" w:eastAsia="Microsoft YaHei" w:cs="Microsoft YaHei"/>
                <w:sz w:val="20"/>
                <w:szCs w:val="20"/>
                <w:position w:val="-1"/>
              </w:rPr>
              <w:t>kg</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position w:val="1"/>
              </w:rPr>
              <w:t>优质果率达 </w:t>
            </w:r>
            <w:r>
              <w:rPr>
                <w:rFonts w:ascii="Microsoft YaHei" w:hAnsi="Microsoft YaHei" w:eastAsia="Microsoft YaHei" w:cs="Microsoft YaHei"/>
                <w:sz w:val="20"/>
                <w:szCs w:val="20"/>
                <w:spacing w:val="9"/>
              </w:rPr>
              <w:t>90%以上</w:t>
            </w:r>
            <w:r>
              <w:rPr>
                <w:rFonts w:ascii="Microsoft YaHei" w:hAnsi="Microsoft YaHei" w:eastAsia="Microsoft YaHei" w:cs="Microsoft YaHei"/>
                <w:sz w:val="20"/>
                <w:szCs w:val="20"/>
                <w:spacing w:val="9"/>
                <w:position w:val="2"/>
              </w:rPr>
              <w:t>。</w:t>
            </w:r>
          </w:p>
          <w:p>
            <w:pPr>
              <w:pStyle w:val="TableText"/>
              <w:spacing w:line="322" w:lineRule="auto"/>
              <w:rPr/>
            </w:pPr>
            <w:r/>
          </w:p>
          <w:p>
            <w:pPr>
              <w:pStyle w:val="TableText"/>
              <w:ind w:firstLine="8006"/>
              <w:spacing w:line="409" w:lineRule="exact"/>
              <w:rPr/>
            </w:pPr>
            <w:r>
              <w:rPr>
                <w:position w:val="-8"/>
              </w:rPr>
              <w:pict>
                <v:group id="_x0000_s1358" style="mso-position-vertical-relative:line;mso-position-horizontal-relative:char;width:21pt;height:20.45pt;" filled="false" stroked="false" coordsize="420,409" coordorigin="0,0">
                  <v:group id="_x0000_s1360" style="position:absolute;left:0;top:0;width:420;height:409;" filled="false" stroked="false" coordsize="420,409" coordorigin="0,0">
                    <v:shape id="_x0000_s1362" style="position:absolute;left:0;top:47;width:68;height:282;" filled="false" strokecolor="#00AEEF" strokeweight="0.38pt" coordsize="68,282" coordorigin="0,0" path="m64,3c26,41,3,93,3,150c3,198,20,242,47,277e">
                      <v:stroke joinstyle="miter" miterlimit="4"/>
                    </v:shape>
                    <v:shape id="_x0000_s1364" style="position:absolute;left:34;top:0;width:370;height:177;" filled="false" strokecolor="#00AEEF" strokeweight="0.96pt" coordsize="370,177" coordorigin="0,0" path="m359,167c345,77,268,9,175,9c103,9,40,50,9,111e">
                      <v:stroke joinstyle="miter" miterlimit="4"/>
                    </v:shape>
                    <v:shape id="_x0000_s1366"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368" style="position:absolute;left:31;top:268;width:315;height:126;" filled="false" strokecolor="#00AEEF" strokeweight="0.96pt" coordsize="315,126" coordorigin="0,0" path="m9,9c39,73,103,116,178,116c226,116,271,97,304,67e">
                      <v:stroke joinstyle="miter" miterlimit="4"/>
                    </v:shape>
                    <v:shape id="_x0000_s1370" style="position:absolute;left:42;top:29;width:317;height:337;" filled="false" strokecolor="#00AEEF" strokeweight="0.38pt" coordsize="317,337" coordorigin="0,0" path="m100,318c120,327,143,333,167,333c231,333,286,296,313,242m153,3c69,11,3,81,3,168e">
                      <v:stroke joinstyle="miter" miterlimit="4"/>
                    </v:shape>
                  </v:group>
                  <v:shape id="_x0000_s1372" style="position:absolute;left:-20;top:-20;width:460;height:449;" filled="false" stroked="false" type="#_x0000_t202">
                    <v:fill on="false"/>
                    <v:stroke on="false"/>
                    <v:path/>
                    <v:imagedata o:title=""/>
                    <o:lock v:ext="edit" aspectratio="false"/>
                    <v:textbox inset="0mm,0mm,0mm,0mm">
                      <w:txbxContent>
                        <w:p>
                          <w:pPr>
                            <w:ind w:left="149"/>
                            <w:spacing w:before="155" w:line="189" w:lineRule="auto"/>
                            <w:rPr>
                              <w:rFonts w:ascii="Arial" w:hAnsi="Arial" w:eastAsia="Arial" w:cs="Arial"/>
                              <w:sz w:val="17"/>
                              <w:szCs w:val="17"/>
                            </w:rPr>
                          </w:pPr>
                          <w:r>
                            <w:rPr>
                              <w:rFonts w:ascii="Arial" w:hAnsi="Arial" w:eastAsia="Arial" w:cs="Arial"/>
                              <w:sz w:val="17"/>
                              <w:szCs w:val="17"/>
                              <w:spacing w:val="16"/>
                            </w:rPr>
                            <w:t>81</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216" name="IM 216"/>
                  <wp:cNvGraphicFramePr/>
                  <a:graphic>
                    <a:graphicData uri="http://schemas.openxmlformats.org/drawingml/2006/picture">
                      <pic:pic>
                        <pic:nvPicPr>
                          <pic:cNvPr id="216" name="IM 216"/>
                          <pic:cNvPicPr/>
                        </pic:nvPicPr>
                        <pic:blipFill>
                          <a:blip r:embed="rId111"/>
                          <a:stretch>
                            <a:fillRect/>
                          </a:stretch>
                        </pic:blipFill>
                        <pic:spPr>
                          <a:xfrm rot="0">
                            <a:off x="0" y="0"/>
                            <a:ext cx="4535030" cy="35693"/>
                          </a:xfrm>
                          <a:prstGeom prst="rect">
                            <a:avLst/>
                          </a:prstGeom>
                        </pic:spPr>
                      </pic:pic>
                    </a:graphicData>
                  </a:graphic>
                </wp:inline>
              </w:drawing>
            </w:r>
          </w:p>
          <w:p>
            <w:pPr>
              <w:pStyle w:val="TableText"/>
              <w:spacing w:line="264" w:lineRule="auto"/>
              <w:rPr/>
            </w:pPr>
            <w:r/>
          </w:p>
          <w:p>
            <w:pPr>
              <w:ind w:left="1198" w:right="1294" w:firstLine="424"/>
              <w:spacing w:before="86" w:line="229"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9"/>
                <w:position w:val="-3"/>
              </w:rPr>
              <w:t>② </w:t>
            </w:r>
            <w:r>
              <w:rPr>
                <w:rFonts w:ascii="Microsoft YaHei" w:hAnsi="Microsoft YaHei" w:eastAsia="Microsoft YaHei" w:cs="Microsoft YaHei"/>
                <w:sz w:val="20"/>
                <w:szCs w:val="20"/>
                <w:spacing w:val="19"/>
              </w:rPr>
              <w:t>增施肥料   春天,萌芽后至开花前</w:t>
            </w:r>
            <w:r>
              <w:rPr>
                <w:rFonts w:ascii="Microsoft YaHei" w:hAnsi="Microsoft YaHei" w:eastAsia="Microsoft YaHei" w:cs="Microsoft YaHei"/>
                <w:sz w:val="20"/>
                <w:szCs w:val="20"/>
                <w:spacing w:val="18"/>
              </w:rPr>
              <w:t>,树干涂喷蒙力 </w:t>
            </w:r>
            <w:r>
              <w:rPr>
                <w:rFonts w:ascii="Microsoft YaHei" w:hAnsi="Microsoft YaHei" w:eastAsia="Microsoft YaHei" w:cs="Microsoft YaHei"/>
                <w:sz w:val="20"/>
                <w:szCs w:val="20"/>
                <w:spacing w:val="18"/>
                <w:position w:val="-1"/>
              </w:rPr>
              <w:t>28</w:t>
            </w:r>
            <w:r>
              <w:rPr>
                <w:rFonts w:ascii="Microsoft YaHei" w:hAnsi="Microsoft YaHei" w:eastAsia="Microsoft YaHei" w:cs="Microsoft YaHei"/>
                <w:sz w:val="20"/>
                <w:szCs w:val="20"/>
                <w:spacing w:val="18"/>
              </w:rPr>
              <w:t>肥(加</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8"/>
                <w:position w:val="-1"/>
              </w:rPr>
              <w:t>1</w:t>
            </w:r>
            <w:r>
              <w:rPr>
                <w:rFonts w:ascii="Microsoft YaHei" w:hAnsi="Microsoft YaHei" w:eastAsia="Microsoft YaHei" w:cs="Microsoft YaHei"/>
                <w:sz w:val="20"/>
                <w:szCs w:val="20"/>
                <w:spacing w:val="18"/>
              </w:rPr>
              <w:t>倍水),开</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花后,温度高于28℃,改为地下根注(加 200倍水)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据隋强报</w:t>
            </w:r>
            <w:r>
              <w:rPr>
                <w:rFonts w:ascii="Microsoft YaHei" w:hAnsi="Microsoft YaHei" w:eastAsia="Microsoft YaHei" w:cs="Microsoft YaHei"/>
                <w:sz w:val="20"/>
                <w:szCs w:val="20"/>
                <w:spacing w:val="12"/>
              </w:rPr>
              <w:t>道(2023),根部追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肥可分</w:t>
            </w:r>
            <w:r>
              <w:rPr>
                <w:rFonts w:ascii="Microsoft YaHei" w:hAnsi="Microsoft YaHei" w:eastAsia="Microsoft YaHei" w:cs="Microsoft YaHei"/>
                <w:sz w:val="20"/>
                <w:szCs w:val="20"/>
                <w:spacing w:val="17"/>
                <w:position w:val="-2"/>
              </w:rPr>
              <w:t>4~6</w:t>
            </w:r>
            <w:r>
              <w:rPr>
                <w:rFonts w:ascii="Microsoft YaHei" w:hAnsi="Microsoft YaHei" w:eastAsia="Microsoft YaHei" w:cs="Microsoft YaHei"/>
                <w:sz w:val="20"/>
                <w:szCs w:val="20"/>
                <w:spacing w:val="17"/>
              </w:rPr>
              <w:t>次施用:3月中旬到4月初,建议施用硝酸铵钙,每</w:t>
            </w:r>
            <w:r>
              <w:rPr>
                <w:rFonts w:ascii="Microsoft YaHei" w:hAnsi="Microsoft YaHei" w:eastAsia="Microsoft YaHei" w:cs="Microsoft YaHei"/>
                <w:sz w:val="20"/>
                <w:szCs w:val="20"/>
                <w:spacing w:val="17"/>
                <w:position w:val="-1"/>
              </w:rPr>
              <w:t>667m</w:t>
            </w:r>
            <w:r>
              <w:rPr>
                <w:rFonts w:ascii="Microsoft YaHei" w:hAnsi="Microsoft YaHei" w:eastAsia="Microsoft YaHei" w:cs="Microsoft YaHei"/>
                <w:sz w:val="11"/>
                <w:szCs w:val="11"/>
                <w:spacing w:val="17"/>
                <w:position w:val="7"/>
              </w:rPr>
              <w:t>2</w:t>
            </w:r>
            <w:r>
              <w:rPr>
                <w:rFonts w:ascii="Microsoft YaHei" w:hAnsi="Microsoft YaHei" w:eastAsia="Microsoft YaHei" w:cs="Microsoft YaHei"/>
                <w:sz w:val="11"/>
                <w:szCs w:val="11"/>
                <w:spacing w:val="21"/>
                <w:position w:val="7"/>
              </w:rPr>
              <w:t xml:space="preserve"> </w:t>
            </w:r>
            <w:r>
              <w:rPr>
                <w:rFonts w:ascii="Microsoft YaHei" w:hAnsi="Microsoft YaHei" w:eastAsia="Microsoft YaHei" w:cs="Microsoft YaHei"/>
                <w:sz w:val="20"/>
                <w:szCs w:val="20"/>
                <w:spacing w:val="17"/>
              </w:rPr>
              <w:t>用</w:t>
            </w:r>
            <w:r>
              <w:rPr>
                <w:rFonts w:ascii="Microsoft YaHei" w:hAnsi="Microsoft YaHei" w:eastAsia="Microsoft YaHei" w:cs="Microsoft YaHei"/>
                <w:sz w:val="20"/>
                <w:szCs w:val="20"/>
                <w:spacing w:val="16"/>
              </w:rPr>
              <w:t>量30</w:t>
            </w:r>
            <w:r>
              <w:rPr>
                <w:rFonts w:ascii="Microsoft YaHei" w:hAnsi="Microsoft YaHei" w:eastAsia="Microsoft YaHei" w:cs="Microsoft YaHei"/>
                <w:sz w:val="20"/>
                <w:szCs w:val="20"/>
              </w:rPr>
              <w:t>kg </w:t>
            </w:r>
            <w:r>
              <w:rPr>
                <w:rFonts w:ascii="Microsoft YaHei" w:hAnsi="Microsoft YaHei" w:eastAsia="Microsoft YaHei" w:cs="Microsoft YaHei"/>
                <w:sz w:val="20"/>
                <w:szCs w:val="20"/>
                <w:spacing w:val="14"/>
              </w:rPr>
              <w:t>左右;第二次果实套袋前后,施用</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14"/>
                <w:position w:val="-1"/>
              </w:rPr>
              <w:t>17-10-18</w:t>
            </w:r>
            <w:r>
              <w:rPr>
                <w:rFonts w:ascii="Microsoft YaHei" w:hAnsi="Microsoft YaHei" w:eastAsia="Microsoft YaHei" w:cs="Microsoft YaHei"/>
                <w:sz w:val="20"/>
                <w:szCs w:val="20"/>
                <w:spacing w:val="14"/>
              </w:rPr>
              <w:t>苹</w:t>
            </w:r>
            <w:r>
              <w:rPr>
                <w:rFonts w:ascii="Microsoft YaHei" w:hAnsi="Microsoft YaHei" w:eastAsia="Microsoft YaHei" w:cs="Microsoft YaHei"/>
                <w:sz w:val="20"/>
                <w:szCs w:val="20"/>
                <w:spacing w:val="13"/>
              </w:rPr>
              <w:t>果配方肥,每</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13"/>
                <w:position w:val="-1"/>
              </w:rPr>
              <w:t>667m</w:t>
            </w:r>
            <w:r>
              <w:rPr>
                <w:rFonts w:ascii="Microsoft YaHei" w:hAnsi="Microsoft YaHei" w:eastAsia="Microsoft YaHei" w:cs="Microsoft YaHei"/>
                <w:sz w:val="11"/>
                <w:szCs w:val="11"/>
                <w:spacing w:val="13"/>
                <w:position w:val="7"/>
              </w:rPr>
              <w:t>2  </w:t>
            </w:r>
            <w:r>
              <w:rPr>
                <w:rFonts w:ascii="Microsoft YaHei" w:hAnsi="Microsoft YaHei" w:eastAsia="Microsoft YaHei" w:cs="Microsoft YaHei"/>
                <w:sz w:val="20"/>
                <w:szCs w:val="20"/>
                <w:spacing w:val="13"/>
              </w:rPr>
              <w:t>用量</w:t>
            </w:r>
            <w:r>
              <w:rPr>
                <w:rFonts w:ascii="Microsoft YaHei" w:hAnsi="Microsoft YaHei" w:eastAsia="Microsoft YaHei" w:cs="Microsoft YaHei"/>
                <w:sz w:val="20"/>
                <w:szCs w:val="20"/>
                <w:spacing w:val="30"/>
              </w:rPr>
              <w:t xml:space="preserve"> </w:t>
            </w:r>
            <w:r>
              <w:rPr>
                <w:rFonts w:ascii="Microsoft YaHei" w:hAnsi="Microsoft YaHei" w:eastAsia="Microsoft YaHei" w:cs="Microsoft YaHei"/>
                <w:sz w:val="20"/>
                <w:szCs w:val="20"/>
                <w:spacing w:val="13"/>
                <w:position w:val="-1"/>
              </w:rPr>
              <w:t>25</w:t>
            </w:r>
            <w:r>
              <w:rPr>
                <w:rFonts w:ascii="Microsoft YaHei" w:hAnsi="Microsoft YaHei" w:eastAsia="Microsoft YaHei" w:cs="Microsoft YaHei"/>
                <w:sz w:val="20"/>
                <w:szCs w:val="20"/>
                <w:spacing w:val="13"/>
                <w:position w:val="-2"/>
              </w:rPr>
              <w:t>~</w:t>
            </w:r>
            <w:r>
              <w:rPr>
                <w:rFonts w:ascii="Microsoft YaHei" w:hAnsi="Microsoft YaHei" w:eastAsia="Microsoft YaHei" w:cs="Microsoft YaHei"/>
                <w:sz w:val="20"/>
                <w:szCs w:val="20"/>
                <w:position w:val="-2"/>
              </w:rPr>
              <w:t xml:space="preserve"> </w:t>
            </w:r>
            <w:r>
              <w:rPr>
                <w:rFonts w:ascii="Microsoft YaHei" w:hAnsi="Microsoft YaHei" w:eastAsia="Microsoft YaHei" w:cs="Microsoft YaHei"/>
                <w:sz w:val="20"/>
                <w:szCs w:val="20"/>
                <w:spacing w:val="10"/>
                <w:position w:val="-1"/>
              </w:rPr>
              <w:t>50</w:t>
            </w:r>
            <w:r>
              <w:rPr>
                <w:rFonts w:ascii="Microsoft YaHei" w:hAnsi="Microsoft YaHei" w:eastAsia="Microsoft YaHei" w:cs="Microsoft YaHei"/>
                <w:sz w:val="20"/>
                <w:szCs w:val="20"/>
                <w:position w:val="-1"/>
              </w:rPr>
              <w:t>kg</w:t>
            </w:r>
            <w:r>
              <w:rPr>
                <w:rFonts w:ascii="Microsoft YaHei" w:hAnsi="Microsoft YaHei" w:eastAsia="Microsoft YaHei" w:cs="Microsoft YaHei"/>
                <w:sz w:val="20"/>
                <w:szCs w:val="20"/>
                <w:spacing w:val="10"/>
                <w:position w:val="-1"/>
              </w:rPr>
              <w:t>;6</w:t>
            </w:r>
            <w:r>
              <w:rPr>
                <w:rFonts w:ascii="Microsoft YaHei" w:hAnsi="Microsoft YaHei" w:eastAsia="Microsoft YaHei" w:cs="Microsoft YaHei"/>
                <w:sz w:val="20"/>
                <w:szCs w:val="20"/>
                <w:spacing w:val="10"/>
              </w:rPr>
              <w:t>月初以后,追肥2~4次,前期以氮钾肥为主,每 </w:t>
            </w:r>
            <w:r>
              <w:rPr>
                <w:rFonts w:ascii="Microsoft YaHei" w:hAnsi="Microsoft YaHei" w:eastAsia="Microsoft YaHei" w:cs="Microsoft YaHei"/>
                <w:sz w:val="20"/>
                <w:szCs w:val="20"/>
                <w:spacing w:val="10"/>
                <w:position w:val="-1"/>
              </w:rPr>
              <w:t>667m</w:t>
            </w:r>
            <w:r>
              <w:rPr>
                <w:rFonts w:ascii="Microsoft YaHei" w:hAnsi="Microsoft YaHei" w:eastAsia="Microsoft YaHei" w:cs="Microsoft YaHei"/>
                <w:sz w:val="11"/>
                <w:szCs w:val="11"/>
                <w:spacing w:val="10"/>
                <w:position w:val="7"/>
              </w:rPr>
              <w:t>2</w:t>
            </w:r>
            <w:r>
              <w:rPr>
                <w:rFonts w:ascii="Microsoft YaHei" w:hAnsi="Microsoft YaHei" w:eastAsia="Microsoft YaHei" w:cs="Microsoft YaHei"/>
                <w:sz w:val="11"/>
                <w:szCs w:val="11"/>
                <w:spacing w:val="20"/>
                <w:position w:val="7"/>
              </w:rPr>
              <w:t xml:space="preserve"> </w:t>
            </w:r>
            <w:r>
              <w:rPr>
                <w:rFonts w:ascii="Microsoft YaHei" w:hAnsi="Microsoft YaHei" w:eastAsia="Microsoft YaHei" w:cs="Microsoft YaHei"/>
                <w:sz w:val="20"/>
                <w:szCs w:val="20"/>
                <w:spacing w:val="10"/>
              </w:rPr>
              <w:t>建议用 </w:t>
            </w:r>
            <w:r>
              <w:rPr>
                <w:rFonts w:ascii="Microsoft YaHei" w:hAnsi="Microsoft YaHei" w:eastAsia="Microsoft YaHei" w:cs="Microsoft YaHei"/>
                <w:sz w:val="20"/>
                <w:szCs w:val="20"/>
                <w:spacing w:val="10"/>
                <w:position w:val="-1"/>
              </w:rPr>
              <w:t>16-</w:t>
            </w:r>
            <w:r>
              <w:rPr>
                <w:rFonts w:ascii="Microsoft YaHei" w:hAnsi="Microsoft YaHei" w:eastAsia="Microsoft YaHei" w:cs="Microsoft YaHei"/>
                <w:sz w:val="20"/>
                <w:szCs w:val="20"/>
                <w:spacing w:val="9"/>
                <w:position w:val="-1"/>
              </w:rPr>
              <w:t>6-20</w:t>
            </w:r>
            <w:r>
              <w:rPr>
                <w:rFonts w:ascii="Microsoft YaHei" w:hAnsi="Microsoft YaHei" w:eastAsia="Microsoft YaHei" w:cs="Microsoft YaHei"/>
                <w:sz w:val="20"/>
                <w:szCs w:val="20"/>
                <w:spacing w:val="9"/>
              </w:rPr>
              <w:t>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方肥25~50</w:t>
            </w:r>
            <w:r>
              <w:rPr>
                <w:rFonts w:ascii="Microsoft YaHei" w:hAnsi="Microsoft YaHei" w:eastAsia="Microsoft YaHei" w:cs="Microsoft YaHei"/>
                <w:sz w:val="20"/>
                <w:szCs w:val="20"/>
              </w:rPr>
              <w:t>kg</w:t>
            </w:r>
            <w:r>
              <w:rPr>
                <w:rFonts w:ascii="Microsoft YaHei" w:hAnsi="Microsoft YaHei" w:eastAsia="Microsoft YaHei" w:cs="Microsoft YaHei"/>
                <w:sz w:val="20"/>
                <w:szCs w:val="20"/>
                <w:spacing w:val="14"/>
              </w:rPr>
              <w:t>,后期以钾肥为主,配合少量氮肥,以增大果个</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4"/>
              </w:rPr>
              <w:t>关于基肥种</w:t>
            </w:r>
            <w:r>
              <w:rPr>
                <w:rFonts w:ascii="Microsoft YaHei" w:hAnsi="Microsoft YaHei" w:eastAsia="Microsoft YaHei" w:cs="Microsoft YaHei"/>
                <w:sz w:val="20"/>
                <w:szCs w:val="20"/>
                <w:spacing w:val="13"/>
              </w:rPr>
              <w:t>类和</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数量要依土壤肥力和产量水平而定,每 </w:t>
            </w:r>
            <w:r>
              <w:rPr>
                <w:rFonts w:ascii="Microsoft YaHei" w:hAnsi="Microsoft YaHei" w:eastAsia="Microsoft YaHei" w:cs="Microsoft YaHei"/>
                <w:sz w:val="20"/>
                <w:szCs w:val="20"/>
                <w:spacing w:val="7"/>
                <w:position w:val="-1"/>
              </w:rPr>
              <w:t>667m</w:t>
            </w:r>
            <w:r>
              <w:rPr>
                <w:rFonts w:ascii="Microsoft YaHei" w:hAnsi="Microsoft YaHei" w:eastAsia="Microsoft YaHei" w:cs="Microsoft YaHei"/>
                <w:sz w:val="11"/>
                <w:szCs w:val="11"/>
                <w:spacing w:val="7"/>
                <w:position w:val="7"/>
              </w:rPr>
              <w:t>2</w:t>
            </w:r>
            <w:r>
              <w:rPr>
                <w:rFonts w:ascii="Microsoft YaHei" w:hAnsi="Microsoft YaHei" w:eastAsia="Microsoft YaHei" w:cs="Microsoft YaHei"/>
                <w:sz w:val="11"/>
                <w:szCs w:val="11"/>
                <w:spacing w:val="26"/>
                <w:w w:val="101"/>
                <w:position w:val="7"/>
              </w:rPr>
              <w:t xml:space="preserve"> </w:t>
            </w:r>
            <w:r>
              <w:rPr>
                <w:rFonts w:ascii="Microsoft YaHei" w:hAnsi="Microsoft YaHei" w:eastAsia="Microsoft YaHei" w:cs="Microsoft YaHei"/>
                <w:sz w:val="20"/>
                <w:szCs w:val="20"/>
                <w:spacing w:val="7"/>
              </w:rPr>
              <w:t>产量 </w:t>
            </w:r>
            <w:r>
              <w:rPr>
                <w:rFonts w:ascii="Microsoft YaHei" w:hAnsi="Microsoft YaHei" w:eastAsia="Microsoft YaHei" w:cs="Microsoft YaHei"/>
                <w:sz w:val="20"/>
                <w:szCs w:val="20"/>
                <w:spacing w:val="7"/>
                <w:position w:val="-1"/>
              </w:rPr>
              <w:t>2000</w:t>
            </w:r>
            <w:r>
              <w:rPr>
                <w:rFonts w:ascii="Microsoft YaHei" w:hAnsi="Microsoft YaHei" w:eastAsia="Microsoft YaHei" w:cs="Microsoft YaHei"/>
                <w:sz w:val="20"/>
                <w:szCs w:val="20"/>
                <w:position w:val="-1"/>
              </w:rPr>
              <w:t>kg</w:t>
            </w:r>
            <w:r>
              <w:rPr>
                <w:rFonts w:ascii="Microsoft YaHei" w:hAnsi="Microsoft YaHei" w:eastAsia="Microsoft YaHei" w:cs="Microsoft YaHei"/>
                <w:sz w:val="20"/>
                <w:szCs w:val="20"/>
                <w:spacing w:val="24"/>
                <w:position w:val="-1"/>
              </w:rPr>
              <w:t xml:space="preserve"> </w:t>
            </w:r>
            <w:r>
              <w:rPr>
                <w:rFonts w:ascii="Microsoft YaHei" w:hAnsi="Microsoft YaHei" w:eastAsia="Microsoft YaHei" w:cs="Microsoft YaHei"/>
                <w:sz w:val="20"/>
                <w:szCs w:val="20"/>
                <w:spacing w:val="7"/>
              </w:rPr>
              <w:t>以下的果园,施氮肥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position w:val="-1"/>
              </w:rPr>
              <w:t>5~7</w:t>
            </w:r>
            <w:r>
              <w:rPr>
                <w:rFonts w:ascii="Microsoft YaHei" w:hAnsi="Microsoft YaHei" w:eastAsia="Microsoft YaHei" w:cs="Microsoft YaHei"/>
                <w:sz w:val="20"/>
                <w:szCs w:val="20"/>
                <w:spacing w:val="6"/>
              </w:rPr>
              <w:t>. 5</w:t>
            </w:r>
            <w:r>
              <w:rPr>
                <w:rFonts w:ascii="Microsoft YaHei" w:hAnsi="Microsoft YaHei" w:eastAsia="Microsoft YaHei" w:cs="Microsoft YaHei"/>
                <w:sz w:val="20"/>
                <w:szCs w:val="20"/>
              </w:rPr>
              <w:t>kg</w:t>
            </w:r>
            <w:r>
              <w:rPr>
                <w:rFonts w:ascii="Microsoft YaHei" w:hAnsi="Microsoft YaHei" w:eastAsia="Microsoft YaHei" w:cs="Microsoft YaHei"/>
                <w:sz w:val="20"/>
                <w:szCs w:val="20"/>
                <w:spacing w:val="6"/>
              </w:rPr>
              <w:t>,磷肥3~3. 5</w:t>
            </w:r>
            <w:r>
              <w:rPr>
                <w:rFonts w:ascii="Microsoft YaHei" w:hAnsi="Microsoft YaHei" w:eastAsia="Microsoft YaHei" w:cs="Microsoft YaHei"/>
                <w:sz w:val="20"/>
                <w:szCs w:val="20"/>
              </w:rPr>
              <w:t>kg</w:t>
            </w:r>
            <w:r>
              <w:rPr>
                <w:rFonts w:ascii="Microsoft YaHei" w:hAnsi="Microsoft YaHei" w:eastAsia="Microsoft YaHei" w:cs="Microsoft YaHei"/>
                <w:sz w:val="20"/>
                <w:szCs w:val="20"/>
                <w:spacing w:val="6"/>
              </w:rPr>
              <w:t>,钾肥5. 5~8</w:t>
            </w:r>
            <w:r>
              <w:rPr>
                <w:rFonts w:ascii="Microsoft YaHei" w:hAnsi="Microsoft YaHei" w:eastAsia="Microsoft YaHei" w:cs="Microsoft YaHei"/>
                <w:sz w:val="20"/>
                <w:szCs w:val="20"/>
              </w:rPr>
              <w:t>kg</w:t>
            </w:r>
            <w:r>
              <w:rPr>
                <w:rFonts w:ascii="Microsoft YaHei" w:hAnsi="Microsoft YaHei" w:eastAsia="Microsoft YaHei" w:cs="Microsoft YaHei"/>
                <w:sz w:val="20"/>
                <w:szCs w:val="20"/>
                <w:spacing w:val="6"/>
              </w:rPr>
              <w:t>;每6</w:t>
            </w:r>
            <w:r>
              <w:rPr>
                <w:rFonts w:ascii="Microsoft YaHei" w:hAnsi="Microsoft YaHei" w:eastAsia="Microsoft YaHei" w:cs="Microsoft YaHei"/>
                <w:sz w:val="20"/>
                <w:szCs w:val="20"/>
                <w:spacing w:val="5"/>
              </w:rPr>
              <w:t>67m</w:t>
            </w:r>
            <w:r>
              <w:rPr>
                <w:rFonts w:ascii="Microsoft YaHei" w:hAnsi="Microsoft YaHei" w:eastAsia="Microsoft YaHei" w:cs="Microsoft YaHei"/>
                <w:sz w:val="11"/>
                <w:szCs w:val="11"/>
                <w:spacing w:val="5"/>
                <w:position w:val="8"/>
              </w:rPr>
              <w:t>2</w:t>
            </w:r>
            <w:r>
              <w:rPr>
                <w:rFonts w:ascii="Microsoft YaHei" w:hAnsi="Microsoft YaHei" w:eastAsia="Microsoft YaHei" w:cs="Microsoft YaHei"/>
                <w:sz w:val="11"/>
                <w:szCs w:val="11"/>
                <w:spacing w:val="19"/>
                <w:w w:val="101"/>
                <w:position w:val="8"/>
              </w:rPr>
              <w:t xml:space="preserve"> </w:t>
            </w:r>
            <w:r>
              <w:rPr>
                <w:rFonts w:ascii="Microsoft YaHei" w:hAnsi="Microsoft YaHei" w:eastAsia="Microsoft YaHei" w:cs="Microsoft YaHei"/>
                <w:sz w:val="20"/>
                <w:szCs w:val="20"/>
                <w:spacing w:val="5"/>
              </w:rPr>
              <w:t>产量4000</w:t>
            </w:r>
            <w:r>
              <w:rPr>
                <w:rFonts w:ascii="Microsoft YaHei" w:hAnsi="Microsoft YaHei" w:eastAsia="Microsoft YaHei" w:cs="Microsoft YaHei"/>
                <w:sz w:val="20"/>
                <w:szCs w:val="20"/>
              </w:rPr>
              <w:t>kg</w:t>
            </w:r>
            <w:r>
              <w:rPr>
                <w:rFonts w:ascii="Microsoft YaHei" w:hAnsi="Microsoft YaHei" w:eastAsia="Microsoft YaHei" w:cs="Microsoft YaHei"/>
                <w:sz w:val="20"/>
                <w:szCs w:val="20"/>
                <w:spacing w:val="5"/>
              </w:rPr>
              <w:t>以上的果园,施氮</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肥10~17</w:t>
            </w:r>
            <w:r>
              <w:rPr>
                <w:rFonts w:ascii="Microsoft YaHei" w:hAnsi="Microsoft YaHei" w:eastAsia="Microsoft YaHei" w:cs="Microsoft YaHei"/>
                <w:sz w:val="20"/>
                <w:szCs w:val="20"/>
                <w:spacing w:val="4"/>
                <w:position w:val="-1"/>
              </w:rPr>
              <w:t>. </w:t>
            </w:r>
            <w:r>
              <w:rPr>
                <w:rFonts w:ascii="Microsoft YaHei" w:hAnsi="Microsoft YaHei" w:eastAsia="Microsoft YaHei" w:cs="Microsoft YaHei"/>
                <w:sz w:val="20"/>
                <w:szCs w:val="20"/>
                <w:spacing w:val="4"/>
              </w:rPr>
              <w:t>5</w:t>
            </w:r>
            <w:r>
              <w:rPr>
                <w:rFonts w:ascii="Microsoft YaHei" w:hAnsi="Microsoft YaHei" w:eastAsia="Microsoft YaHei" w:cs="Microsoft YaHei"/>
                <w:sz w:val="20"/>
                <w:szCs w:val="20"/>
              </w:rPr>
              <w:t>kg</w:t>
            </w:r>
            <w:r>
              <w:rPr>
                <w:rFonts w:ascii="Microsoft YaHei" w:hAnsi="Microsoft YaHei" w:eastAsia="Microsoft YaHei" w:cs="Microsoft YaHei"/>
                <w:sz w:val="20"/>
                <w:szCs w:val="20"/>
                <w:spacing w:val="4"/>
              </w:rPr>
              <w:t>,磷肥4</w:t>
            </w:r>
            <w:r>
              <w:rPr>
                <w:rFonts w:ascii="Microsoft YaHei" w:hAnsi="Microsoft YaHei" w:eastAsia="Microsoft YaHei" w:cs="Microsoft YaHei"/>
                <w:sz w:val="20"/>
                <w:szCs w:val="20"/>
                <w:spacing w:val="4"/>
                <w:position w:val="-1"/>
              </w:rPr>
              <w:t>. </w:t>
            </w:r>
            <w:r>
              <w:rPr>
                <w:rFonts w:ascii="Microsoft YaHei" w:hAnsi="Microsoft YaHei" w:eastAsia="Microsoft YaHei" w:cs="Microsoft YaHei"/>
                <w:sz w:val="20"/>
                <w:szCs w:val="20"/>
                <w:spacing w:val="4"/>
              </w:rPr>
              <w:t>5~10</w:t>
            </w:r>
            <w:r>
              <w:rPr>
                <w:rFonts w:ascii="Microsoft YaHei" w:hAnsi="Microsoft YaHei" w:eastAsia="Microsoft YaHei" w:cs="Microsoft YaHei"/>
                <w:sz w:val="20"/>
                <w:szCs w:val="20"/>
              </w:rPr>
              <w:t>kg</w:t>
            </w:r>
            <w:r>
              <w:rPr>
                <w:rFonts w:ascii="Microsoft YaHei" w:hAnsi="Microsoft YaHei" w:eastAsia="Microsoft YaHei" w:cs="Microsoft YaHei"/>
                <w:sz w:val="20"/>
                <w:szCs w:val="20"/>
                <w:spacing w:val="4"/>
              </w:rPr>
              <w:t>,钾肥11~18</w:t>
            </w:r>
            <w:r>
              <w:rPr>
                <w:rFonts w:ascii="Microsoft YaHei" w:hAnsi="Microsoft YaHei" w:eastAsia="Microsoft YaHei" w:cs="Microsoft YaHei"/>
                <w:sz w:val="20"/>
                <w:szCs w:val="20"/>
                <w:spacing w:val="4"/>
                <w:position w:val="-1"/>
              </w:rPr>
              <w:t>. </w:t>
            </w:r>
            <w:r>
              <w:rPr>
                <w:rFonts w:ascii="Microsoft YaHei" w:hAnsi="Microsoft YaHei" w:eastAsia="Microsoft YaHei" w:cs="Microsoft YaHei"/>
                <w:sz w:val="20"/>
                <w:szCs w:val="20"/>
                <w:spacing w:val="4"/>
              </w:rPr>
              <w:t>5</w:t>
            </w:r>
            <w:r>
              <w:rPr>
                <w:rFonts w:ascii="Microsoft YaHei" w:hAnsi="Microsoft YaHei" w:eastAsia="Microsoft YaHei" w:cs="Microsoft YaHei"/>
                <w:sz w:val="20"/>
                <w:szCs w:val="20"/>
              </w:rPr>
              <w:t>kg</w:t>
            </w:r>
            <w:r>
              <w:rPr>
                <w:rFonts w:ascii="Microsoft YaHei" w:hAnsi="Microsoft YaHei" w:eastAsia="Microsoft YaHei" w:cs="Microsoft YaHei"/>
                <w:sz w:val="20"/>
                <w:szCs w:val="20"/>
                <w:spacing w:val="4"/>
              </w:rPr>
              <w:t>,以保证优壮</w:t>
            </w:r>
            <w:r>
              <w:rPr>
                <w:rFonts w:ascii="Microsoft YaHei" w:hAnsi="Microsoft YaHei" w:eastAsia="Microsoft YaHei" w:cs="Microsoft YaHei"/>
                <w:sz w:val="20"/>
                <w:szCs w:val="20"/>
                <w:spacing w:val="3"/>
              </w:rPr>
              <w:t>树和果品优质</w:t>
            </w:r>
            <w:r>
              <w:rPr>
                <w:rFonts w:ascii="Microsoft YaHei" w:hAnsi="Microsoft YaHei" w:eastAsia="Microsoft YaHei" w:cs="Microsoft YaHei"/>
                <w:sz w:val="20"/>
                <w:szCs w:val="20"/>
                <w:spacing w:val="3"/>
                <w:position w:val="1"/>
              </w:rPr>
              <w:t>。</w:t>
            </w:r>
          </w:p>
          <w:p>
            <w:pPr>
              <w:ind w:left="1198" w:right="1300" w:firstLine="420"/>
              <w:spacing w:before="37" w:line="23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此外,7~9月</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8"/>
              </w:rPr>
              <w:t>,喷施叶面肥 </w:t>
            </w:r>
            <w:r>
              <w:rPr>
                <w:rFonts w:ascii="Microsoft YaHei" w:hAnsi="Microsoft YaHei" w:eastAsia="Microsoft YaHei" w:cs="Microsoft YaHei"/>
                <w:sz w:val="20"/>
                <w:szCs w:val="20"/>
                <w:spacing w:val="8"/>
                <w:position w:val="-2"/>
              </w:rPr>
              <w:t>2~3</w:t>
            </w:r>
            <w:r>
              <w:rPr>
                <w:rFonts w:ascii="Microsoft YaHei" w:hAnsi="Microsoft YaHei" w:eastAsia="Microsoft YaHei" w:cs="Microsoft YaHei"/>
                <w:sz w:val="20"/>
                <w:szCs w:val="20"/>
                <w:spacing w:val="8"/>
              </w:rPr>
              <w:t>次,叶面肥主要成分为钙</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镁</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硼</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铁</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锌等</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微量元素,以增加果实糖分含量和色泽。</w:t>
            </w:r>
          </w:p>
          <w:p>
            <w:pPr>
              <w:ind w:left="1638"/>
              <w:spacing w:before="3"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(13)病虫害防治</w:t>
            </w:r>
          </w:p>
          <w:p>
            <w:pPr>
              <w:ind w:left="1623"/>
              <w:spacing w:before="102" w:line="252"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position w:val="1"/>
              </w:rPr>
              <w:t>①</w:t>
            </w:r>
            <w:r>
              <w:rPr>
                <w:rFonts w:ascii="Microsoft YaHei" w:hAnsi="Microsoft YaHei" w:eastAsia="Microsoft YaHei" w:cs="Microsoft YaHei"/>
                <w:sz w:val="20"/>
                <w:szCs w:val="20"/>
                <w:spacing w:val="32"/>
                <w:position w:val="1"/>
              </w:rPr>
              <w:t xml:space="preserve"> </w:t>
            </w:r>
            <w:r>
              <w:rPr>
                <w:rFonts w:ascii="Microsoft YaHei" w:hAnsi="Microsoft YaHei" w:eastAsia="Microsoft YaHei" w:cs="Microsoft YaHei"/>
                <w:sz w:val="20"/>
                <w:szCs w:val="20"/>
                <w:spacing w:val="8"/>
                <w:position w:val="3"/>
              </w:rPr>
              <w:t>过冬准备工作   冬前做好清园和增施有机肥的工作</w:t>
            </w:r>
            <w:r>
              <w:rPr>
                <w:rFonts w:ascii="Microsoft YaHei" w:hAnsi="Microsoft YaHei" w:eastAsia="Microsoft YaHei" w:cs="Microsoft YaHei"/>
                <w:sz w:val="20"/>
                <w:szCs w:val="20"/>
                <w:spacing w:val="8"/>
                <w:position w:val="4"/>
              </w:rPr>
              <w:t>。</w:t>
            </w:r>
          </w:p>
          <w:p>
            <w:pPr>
              <w:ind w:left="1623"/>
              <w:spacing w:before="103" w:line="252"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position w:val="1"/>
              </w:rPr>
              <w:t>②</w:t>
            </w:r>
            <w:r>
              <w:rPr>
                <w:rFonts w:ascii="Microsoft YaHei" w:hAnsi="Microsoft YaHei" w:eastAsia="Microsoft YaHei" w:cs="Microsoft YaHei"/>
                <w:sz w:val="20"/>
                <w:szCs w:val="20"/>
                <w:spacing w:val="29"/>
                <w:position w:val="1"/>
              </w:rPr>
              <w:t xml:space="preserve"> </w:t>
            </w:r>
            <w:r>
              <w:rPr>
                <w:rFonts w:ascii="Microsoft YaHei" w:hAnsi="Microsoft YaHei" w:eastAsia="Microsoft YaHei" w:cs="Microsoft YaHei"/>
                <w:sz w:val="20"/>
                <w:szCs w:val="20"/>
                <w:spacing w:val="4"/>
                <w:position w:val="3"/>
              </w:rPr>
              <w:t>树干绑草把   </w:t>
            </w:r>
            <w:r>
              <w:rPr>
                <w:rFonts w:ascii="Microsoft YaHei" w:hAnsi="Microsoft YaHei" w:eastAsia="Microsoft YaHei" w:cs="Microsoft YaHei"/>
                <w:sz w:val="20"/>
                <w:szCs w:val="20"/>
                <w:spacing w:val="4"/>
                <w:position w:val="1"/>
              </w:rPr>
              <w:t>9~10</w:t>
            </w:r>
            <w:r>
              <w:rPr>
                <w:rFonts w:ascii="Microsoft YaHei" w:hAnsi="Microsoft YaHei" w:eastAsia="Microsoft YaHei" w:cs="Microsoft YaHei"/>
                <w:sz w:val="20"/>
                <w:szCs w:val="20"/>
                <w:spacing w:val="4"/>
                <w:position w:val="3"/>
              </w:rPr>
              <w:t>月</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4"/>
                <w:position w:val="3"/>
              </w:rPr>
              <w:t>,绑草把诱杀山楂叶螨</w:t>
            </w:r>
            <w:r>
              <w:rPr>
                <w:rFonts w:ascii="Microsoft YaHei" w:hAnsi="Microsoft YaHei" w:eastAsia="Microsoft YaHei" w:cs="Microsoft YaHei"/>
                <w:sz w:val="20"/>
                <w:szCs w:val="20"/>
                <w:spacing w:val="4"/>
                <w:position w:val="4"/>
              </w:rPr>
              <w:t>、</w:t>
            </w:r>
            <w:r>
              <w:rPr>
                <w:rFonts w:ascii="Microsoft YaHei" w:hAnsi="Microsoft YaHei" w:eastAsia="Microsoft YaHei" w:cs="Microsoft YaHei"/>
                <w:sz w:val="20"/>
                <w:szCs w:val="20"/>
                <w:spacing w:val="4"/>
                <w:position w:val="3"/>
              </w:rPr>
              <w:t>卷叶峨</w:t>
            </w:r>
            <w:r>
              <w:rPr>
                <w:rFonts w:ascii="Microsoft YaHei" w:hAnsi="Microsoft YaHei" w:eastAsia="Microsoft YaHei" w:cs="Microsoft YaHei"/>
                <w:sz w:val="20"/>
                <w:szCs w:val="20"/>
                <w:spacing w:val="4"/>
                <w:position w:val="4"/>
              </w:rPr>
              <w:t>、</w:t>
            </w:r>
            <w:r>
              <w:rPr>
                <w:rFonts w:ascii="Microsoft YaHei" w:hAnsi="Microsoft YaHei" w:eastAsia="Microsoft YaHei" w:cs="Microsoft YaHei"/>
                <w:sz w:val="20"/>
                <w:szCs w:val="20"/>
                <w:spacing w:val="4"/>
                <w:position w:val="3"/>
              </w:rPr>
              <w:t>潜叶蛾等害虫</w:t>
            </w:r>
            <w:r>
              <w:rPr>
                <w:rFonts w:ascii="Microsoft YaHei" w:hAnsi="Microsoft YaHei" w:eastAsia="Microsoft YaHei" w:cs="Microsoft YaHei"/>
                <w:sz w:val="20"/>
                <w:szCs w:val="20"/>
                <w:spacing w:val="4"/>
                <w:position w:val="4"/>
              </w:rPr>
              <w:t>。</w:t>
            </w:r>
          </w:p>
          <w:p>
            <w:pPr>
              <w:ind w:left="1200" w:right="1300" w:firstLine="423"/>
              <w:spacing w:before="103" w:line="20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7"/>
                <w:position w:val="-3"/>
              </w:rPr>
              <w:t>③ </w:t>
            </w:r>
            <w:r>
              <w:rPr>
                <w:rFonts w:ascii="Microsoft YaHei" w:hAnsi="Microsoft YaHei" w:eastAsia="Microsoft YaHei" w:cs="Microsoft YaHei"/>
                <w:sz w:val="20"/>
                <w:szCs w:val="20"/>
                <w:spacing w:val="17"/>
              </w:rPr>
              <w:t>挂杀虫灯</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17"/>
              </w:rPr>
              <w:t>在生长季挂杀虫灯(如频振式太阳能杀虫灯</w:t>
            </w:r>
            <w:r>
              <w:rPr>
                <w:rFonts w:ascii="Microsoft YaHei" w:hAnsi="Microsoft YaHei" w:eastAsia="Microsoft YaHei" w:cs="Microsoft YaHei"/>
                <w:sz w:val="20"/>
                <w:szCs w:val="20"/>
                <w:spacing w:val="17"/>
                <w:position w:val="1"/>
              </w:rPr>
              <w:t>、</w:t>
            </w:r>
            <w:r>
              <w:rPr>
                <w:rFonts w:ascii="Microsoft YaHei" w:hAnsi="Microsoft YaHei" w:eastAsia="Microsoft YaHei" w:cs="Microsoft YaHei"/>
                <w:sz w:val="20"/>
                <w:szCs w:val="20"/>
                <w:spacing w:val="17"/>
              </w:rPr>
              <w:t>物联网杀虫</w:t>
            </w:r>
            <w:r>
              <w:rPr>
                <w:rFonts w:ascii="Microsoft YaHei" w:hAnsi="Microsoft YaHei" w:eastAsia="Microsoft YaHei" w:cs="Microsoft YaHei"/>
                <w:sz w:val="20"/>
                <w:szCs w:val="20"/>
                <w:spacing w:val="3"/>
              </w:rPr>
              <w:t xml:space="preserve"> </w:t>
            </w:r>
            <w:r>
              <w:rPr>
                <w:rFonts w:ascii="Microsoft YaHei" w:hAnsi="Microsoft YaHei" w:eastAsia="Microsoft YaHei" w:cs="Microsoft YaHei"/>
                <w:sz w:val="20"/>
                <w:szCs w:val="20"/>
                <w:spacing w:val="6"/>
              </w:rPr>
              <w:t>灯),可清除害虫、降低害虫产卵量。</w:t>
            </w:r>
          </w:p>
          <w:p>
            <w:pPr>
              <w:ind w:left="1203" w:right="1300" w:firstLine="420"/>
              <w:spacing w:before="100" w:line="19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position w:val="-3"/>
              </w:rPr>
              <w:t>④</w:t>
            </w:r>
            <w:r>
              <w:rPr>
                <w:rFonts w:ascii="Microsoft YaHei" w:hAnsi="Microsoft YaHei" w:eastAsia="Microsoft YaHei" w:cs="Microsoft YaHei"/>
                <w:sz w:val="20"/>
                <w:szCs w:val="20"/>
                <w:spacing w:val="20"/>
                <w:position w:val="-3"/>
              </w:rPr>
              <w:t xml:space="preserve"> </w:t>
            </w:r>
            <w:r>
              <w:rPr>
                <w:rFonts w:ascii="Microsoft YaHei" w:hAnsi="Microsoft YaHei" w:eastAsia="Microsoft YaHei" w:cs="Microsoft YaHei"/>
                <w:sz w:val="20"/>
                <w:szCs w:val="20"/>
                <w:spacing w:val="12"/>
              </w:rPr>
              <w:t>重视生物防治   释放昆虫天敌,如释放赤眼蜂杀灭苹果卷叶蛾</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梨小食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心虫等害虫</w:t>
            </w:r>
            <w:r>
              <w:rPr>
                <w:rFonts w:ascii="Microsoft YaHei" w:hAnsi="Microsoft YaHei" w:eastAsia="Microsoft YaHei" w:cs="Microsoft YaHei"/>
                <w:sz w:val="20"/>
                <w:szCs w:val="20"/>
                <w:spacing w:val="6"/>
                <w:position w:val="1"/>
              </w:rPr>
              <w:t>。</w:t>
            </w:r>
          </w:p>
          <w:p>
            <w:pPr>
              <w:ind w:left="1198" w:right="1300" w:firstLine="425"/>
              <w:spacing w:before="96" w:line="21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position w:val="-3"/>
              </w:rPr>
              <w:t>⑤</w:t>
            </w:r>
            <w:r>
              <w:rPr>
                <w:rFonts w:ascii="Microsoft YaHei" w:hAnsi="Microsoft YaHei" w:eastAsia="Microsoft YaHei" w:cs="Microsoft YaHei"/>
                <w:sz w:val="20"/>
                <w:szCs w:val="20"/>
                <w:spacing w:val="30"/>
                <w:position w:val="-3"/>
              </w:rPr>
              <w:t xml:space="preserve"> </w:t>
            </w:r>
            <w:r>
              <w:rPr>
                <w:rFonts w:ascii="Microsoft YaHei" w:hAnsi="Microsoft YaHei" w:eastAsia="Microsoft YaHei" w:cs="Microsoft YaHei"/>
                <w:sz w:val="20"/>
                <w:szCs w:val="20"/>
                <w:spacing w:val="5"/>
              </w:rPr>
              <w:t>科学使用农药   要选择低毒无残留</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生物农药(如病原微生物杀虫剂</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抗类杀虫剂、植物源杀虫剂、昆虫生长调节剂等) 。不使用剧毒、禁用农药,以减</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11"/>
              </w:rPr>
              <w:t>少农药残留,提升苹果安全质量。</w:t>
            </w:r>
          </w:p>
          <w:p>
            <w:pPr>
              <w:ind w:left="1623"/>
              <w:spacing w:before="93" w:line="252"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position w:val="1"/>
              </w:rPr>
              <w:t>⑥</w:t>
            </w:r>
            <w:r>
              <w:rPr>
                <w:rFonts w:ascii="Microsoft YaHei" w:hAnsi="Microsoft YaHei" w:eastAsia="Microsoft YaHei" w:cs="Microsoft YaHei"/>
                <w:sz w:val="20"/>
                <w:szCs w:val="20"/>
                <w:spacing w:val="26"/>
                <w:w w:val="101"/>
                <w:position w:val="1"/>
              </w:rPr>
              <w:t xml:space="preserve"> </w:t>
            </w:r>
            <w:r>
              <w:rPr>
                <w:rFonts w:ascii="Microsoft YaHei" w:hAnsi="Microsoft YaHei" w:eastAsia="Microsoft YaHei" w:cs="Microsoft YaHei"/>
                <w:sz w:val="20"/>
                <w:szCs w:val="20"/>
                <w:spacing w:val="7"/>
                <w:position w:val="3"/>
              </w:rPr>
              <w:t>主要病虫害的防治</w:t>
            </w:r>
            <w:r>
              <w:rPr>
                <w:rFonts w:ascii="Microsoft YaHei" w:hAnsi="Microsoft YaHei" w:eastAsia="Microsoft YaHei" w:cs="Microsoft YaHei"/>
                <w:sz w:val="20"/>
                <w:szCs w:val="20"/>
                <w:spacing w:val="14"/>
                <w:position w:val="3"/>
              </w:rPr>
              <w:t xml:space="preserve">   </w:t>
            </w:r>
            <w:r>
              <w:rPr>
                <w:rFonts w:ascii="Microsoft YaHei" w:hAnsi="Microsoft YaHei" w:eastAsia="Microsoft YaHei" w:cs="Microsoft YaHei"/>
                <w:sz w:val="20"/>
                <w:szCs w:val="20"/>
                <w:spacing w:val="7"/>
                <w:position w:val="3"/>
              </w:rPr>
              <w:t>可参照本书第五部分</w:t>
            </w:r>
            <w:r>
              <w:rPr>
                <w:rFonts w:ascii="Microsoft YaHei" w:hAnsi="Microsoft YaHei" w:eastAsia="Microsoft YaHei" w:cs="Microsoft YaHei"/>
                <w:sz w:val="20"/>
                <w:szCs w:val="20"/>
                <w:spacing w:val="7"/>
                <w:position w:val="4"/>
              </w:rPr>
              <w:t>。</w:t>
            </w:r>
          </w:p>
          <w:p>
            <w:pPr>
              <w:pStyle w:val="TableText"/>
              <w:spacing w:line="306" w:lineRule="auto"/>
              <w:rPr/>
            </w:pPr>
            <w:r/>
          </w:p>
          <w:p>
            <w:pPr>
              <w:pStyle w:val="TableText"/>
              <w:ind w:left="2831"/>
              <w:spacing w:before="116" w:line="175" w:lineRule="auto"/>
              <w:outlineLvl w:val="1"/>
              <w:rPr>
                <w:rFonts w:ascii="Microsoft YaHei" w:hAnsi="Microsoft YaHei" w:eastAsia="Microsoft YaHei" w:cs="Microsoft YaHei"/>
                <w:sz w:val="27"/>
                <w:szCs w:val="27"/>
              </w:rPr>
            </w:pPr>
            <w:bookmarkStart w:name="bookmark16" w:id="66"/>
            <w:bookmarkEnd w:id="66"/>
            <w:r>
              <w:rPr>
                <w:sz w:val="27"/>
                <w:szCs w:val="27"/>
                <w:color w:val="00AEEF"/>
                <w:spacing w:val="13"/>
              </w:rPr>
              <w:t>(</w:t>
            </w:r>
            <w:r>
              <w:rPr>
                <w:rFonts w:ascii="Microsoft YaHei" w:hAnsi="Microsoft YaHei" w:eastAsia="Microsoft YaHei" w:cs="Microsoft YaHei"/>
                <w:sz w:val="27"/>
                <w:szCs w:val="27"/>
                <w:color w:val="00AEEF"/>
                <w:spacing w:val="13"/>
              </w:rPr>
              <w:t>六</w:t>
            </w:r>
            <w:r>
              <w:rPr>
                <w:sz w:val="27"/>
                <w:szCs w:val="27"/>
                <w:color w:val="00AEEF"/>
                <w:spacing w:val="13"/>
              </w:rPr>
              <w:t>)</w:t>
            </w:r>
            <w:r>
              <w:rPr>
                <w:rFonts w:ascii="Microsoft YaHei" w:hAnsi="Microsoft YaHei" w:eastAsia="Microsoft YaHei" w:cs="Microsoft YaHei"/>
                <w:sz w:val="27"/>
                <w:szCs w:val="27"/>
                <w:color w:val="00AEEF"/>
                <w:spacing w:val="13"/>
              </w:rPr>
              <w:t>土壤管理推行生草覆盖技术</w:t>
            </w:r>
          </w:p>
          <w:p>
            <w:pPr>
              <w:pStyle w:val="TableText"/>
              <w:spacing w:line="330" w:lineRule="auto"/>
              <w:rPr/>
            </w:pPr>
            <w:r/>
          </w:p>
          <w:p>
            <w:pPr>
              <w:ind w:left="1202" w:right="1300" w:firstLine="418"/>
              <w:spacing w:before="86" w:line="24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生草栽培已成为现代化果园一大特征</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13"/>
              </w:rPr>
              <w:t>。大量试验证明,生草覆盖有很多优</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点,必将为越来越多的果农所接受。</w:t>
            </w:r>
          </w:p>
          <w:p>
            <w:pPr>
              <w:pStyle w:val="TableText"/>
              <w:ind w:left="1627"/>
              <w:spacing w:before="56" w:line="176" w:lineRule="auto"/>
              <w:rPr>
                <w:rFonts w:ascii="Microsoft YaHei" w:hAnsi="Microsoft YaHei" w:eastAsia="Microsoft YaHei" w:cs="Microsoft YaHei"/>
              </w:rPr>
            </w:pPr>
            <w:r>
              <w:rPr>
                <w:color w:val="00AEEF"/>
                <w:position w:val="-1"/>
              </w:rPr>
              <w:t>1.  </w:t>
            </w:r>
            <w:r>
              <w:rPr>
                <w:rFonts w:ascii="Microsoft YaHei" w:hAnsi="Microsoft YaHei" w:eastAsia="Microsoft YaHei" w:cs="Microsoft YaHei"/>
                <w:color w:val="00AEEF"/>
              </w:rPr>
              <w:t>生草方式</w:t>
            </w:r>
          </w:p>
          <w:p>
            <w:pPr>
              <w:ind w:left="1619"/>
              <w:spacing w:before="149"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分自然生草和人工种草</w:t>
            </w:r>
            <w:r>
              <w:rPr>
                <w:rFonts w:ascii="Microsoft YaHei" w:hAnsi="Microsoft YaHei" w:eastAsia="Microsoft YaHei" w:cs="Microsoft YaHei"/>
                <w:sz w:val="20"/>
                <w:szCs w:val="20"/>
                <w:spacing w:val="-23"/>
              </w:rPr>
              <w:t xml:space="preserve"> </w:t>
            </w:r>
            <w:r>
              <w:rPr>
                <w:rFonts w:ascii="Microsoft YaHei" w:hAnsi="Microsoft YaHei" w:eastAsia="Microsoft YaHei" w:cs="Microsoft YaHei"/>
                <w:sz w:val="20"/>
                <w:szCs w:val="20"/>
                <w:spacing w:val="12"/>
              </w:rPr>
              <w:t>。</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12"/>
              </w:rPr>
              <w:t>自然生草即果园地面上原有的杂草,这是一种可</w:t>
            </w:r>
          </w:p>
          <w:p>
            <w:pPr>
              <w:pStyle w:val="TableText"/>
              <w:spacing w:line="299" w:lineRule="auto"/>
              <w:rPr/>
            </w:pPr>
            <w:r/>
          </w:p>
          <w:p>
            <w:pPr>
              <w:pStyle w:val="TableText"/>
              <w:ind w:firstLine="1206"/>
              <w:spacing w:line="409" w:lineRule="exact"/>
              <w:rPr/>
            </w:pPr>
            <w:r>
              <w:rPr>
                <w:position w:val="-8"/>
              </w:rPr>
              <w:pict>
                <v:group id="_x0000_s1374" style="mso-position-vertical-relative:line;mso-position-horizontal-relative:char;width:21pt;height:20.45pt;" filled="false" stroked="false" coordsize="420,409" coordorigin="0,0">
                  <v:group id="_x0000_s1376" style="position:absolute;left:0;top:0;width:420;height:409;" filled="false" stroked="false" coordsize="420,409" coordorigin="0,0">
                    <v:shape id="_x0000_s1378" style="position:absolute;left:0;top:47;width:68;height:282;" filled="false" strokecolor="#00AEEF" strokeweight="0.38pt" coordsize="68,282" coordorigin="0,0" path="m64,3c26,41,3,93,3,150c3,198,20,242,47,277e">
                      <v:stroke joinstyle="miter" miterlimit="4"/>
                    </v:shape>
                    <v:shape id="_x0000_s1380" style="position:absolute;left:34;top:0;width:370;height:177;" filled="false" strokecolor="#00AEEF" strokeweight="0.96pt" coordsize="370,177" coordorigin="0,0" path="m359,167c345,77,268,9,175,9c103,9,40,50,9,111e">
                      <v:stroke joinstyle="miter" miterlimit="4"/>
                    </v:shape>
                    <v:shape id="_x0000_s1382"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384" style="position:absolute;left:31;top:268;width:315;height:126;" filled="false" strokecolor="#00AEEF" strokeweight="0.96pt" coordsize="315,126" coordorigin="0,0" path="m9,9c39,73,103,116,178,116c226,116,271,97,304,67e">
                      <v:stroke joinstyle="miter" miterlimit="4"/>
                    </v:shape>
                    <v:shape id="_x0000_s1386" style="position:absolute;left:42;top:29;width:317;height:337;" filled="false" strokecolor="#00AEEF" strokeweight="0.38pt" coordsize="317,337" coordorigin="0,0" path="m100,318c120,327,143,333,167,333c231,333,286,296,313,242m153,3c69,11,3,81,3,168e">
                      <v:stroke joinstyle="miter" miterlimit="4"/>
                    </v:shape>
                  </v:group>
                  <v:shape id="_x0000_s1388" style="position:absolute;left:-20;top:-20;width:460;height:449;" filled="false" stroked="false" type="#_x0000_t202">
                    <v:fill on="false"/>
                    <v:stroke on="false"/>
                    <v:path/>
                    <v:imagedata o:title=""/>
                    <o:lock v:ext="edit" aspectratio="false"/>
                    <v:textbox inset="0mm,0mm,0mm,0mm">
                      <w:txbxContent>
                        <w:p>
                          <w:pPr>
                            <w:ind w:left="149"/>
                            <w:spacing w:before="155" w:line="189" w:lineRule="auto"/>
                            <w:rPr>
                              <w:rFonts w:ascii="Arial" w:hAnsi="Arial" w:eastAsia="Arial" w:cs="Arial"/>
                              <w:sz w:val="17"/>
                              <w:szCs w:val="17"/>
                            </w:rPr>
                          </w:pPr>
                          <w:r>
                            <w:rPr>
                              <w:rFonts w:ascii="Arial" w:hAnsi="Arial" w:eastAsia="Arial" w:cs="Arial"/>
                              <w:sz w:val="17"/>
                              <w:szCs w:val="17"/>
                              <w:spacing w:val="16"/>
                            </w:rPr>
                            <w:t>82</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4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四、红富士苹果优质生产技术</w:t>
            </w:r>
          </w:p>
          <w:p>
            <w:pPr>
              <w:ind w:firstLine="1300"/>
              <w:spacing w:line="56" w:lineRule="exact"/>
              <w:rPr/>
            </w:pPr>
            <w:r>
              <w:rPr>
                <w:position w:val="-1"/>
              </w:rPr>
              <w:drawing>
                <wp:inline distT="0" distB="0" distL="0" distR="0">
                  <wp:extent cx="4535017" cy="35693"/>
                  <wp:effectExtent l="0" t="0" r="0" b="0"/>
                  <wp:docPr id="218" name="IM 218"/>
                  <wp:cNvGraphicFramePr/>
                  <a:graphic>
                    <a:graphicData uri="http://schemas.openxmlformats.org/drawingml/2006/picture">
                      <pic:pic>
                        <pic:nvPicPr>
                          <pic:cNvPr id="218" name="IM 218"/>
                          <pic:cNvPicPr/>
                        </pic:nvPicPr>
                        <pic:blipFill>
                          <a:blip r:embed="rId112"/>
                          <a:stretch>
                            <a:fillRect/>
                          </a:stretch>
                        </pic:blipFill>
                        <pic:spPr>
                          <a:xfrm rot="0">
                            <a:off x="0" y="0"/>
                            <a:ext cx="4535017" cy="35693"/>
                          </a:xfrm>
                          <a:prstGeom prst="rect">
                            <a:avLst/>
                          </a:prstGeom>
                        </pic:spPr>
                      </pic:pic>
                    </a:graphicData>
                  </a:graphic>
                </wp:inline>
              </w:drawing>
            </w:r>
          </w:p>
          <w:p>
            <w:pPr>
              <w:pStyle w:val="TableText"/>
              <w:spacing w:line="263" w:lineRule="auto"/>
              <w:rPr/>
            </w:pPr>
            <w:r/>
          </w:p>
          <w:p>
            <w:pPr>
              <w:ind w:left="1311" w:right="1187" w:firstLine="5"/>
              <w:spacing w:before="86" w:line="245"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贵的资源</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如烟台现代果业科学研究所不对果园行间中耕除草</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只是及时拔除</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豚草</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藜</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苋菜</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苘麻</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種草</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田旋花等恶性杂草</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而保留马唐</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狗尾草</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稗草</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蒲公</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英</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马齿苋等野生杂草</w:t>
            </w:r>
            <w:r>
              <w:rPr>
                <w:rFonts w:ascii="Microsoft YaHei" w:hAnsi="Microsoft YaHei" w:eastAsia="Microsoft YaHei" w:cs="Microsoft YaHei"/>
                <w:sz w:val="20"/>
                <w:szCs w:val="20"/>
                <w:spacing w:val="-2"/>
                <w:position w:val="1"/>
              </w:rPr>
              <w:t>。</w:t>
            </w:r>
          </w:p>
          <w:p>
            <w:pPr>
              <w:ind w:left="1311" w:right="1193" w:firstLine="419"/>
              <w:spacing w:before="1" w:line="246"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人工种草</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13"/>
              </w:rPr>
              <w:t>根据果园实际情况</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3"/>
              </w:rPr>
              <w:t>有不同的选择</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如烟台现</w:t>
            </w:r>
            <w:r>
              <w:rPr>
                <w:rFonts w:ascii="Microsoft YaHei" w:hAnsi="Microsoft YaHei" w:eastAsia="Microsoft YaHei" w:cs="Microsoft YaHei"/>
                <w:sz w:val="20"/>
                <w:szCs w:val="20"/>
                <w:spacing w:val="12"/>
              </w:rPr>
              <w:t>代果业科学研究</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所种草选择鼠茅草</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黑麦草</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三叶草</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紫花</w:t>
            </w:r>
            <w:r>
              <w:rPr>
                <w:rFonts w:ascii="Microsoft YaHei" w:hAnsi="Microsoft YaHei" w:eastAsia="Microsoft YaHei" w:cs="Microsoft YaHei"/>
                <w:sz w:val="20"/>
                <w:szCs w:val="20"/>
                <w:spacing w:val="2"/>
              </w:rPr>
              <w:t>苜蓿</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早熟禾等</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戴兴隆等在甘肃省</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庆阳市进行种草试验时</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rPr>
              <w:t>选择黑麦草</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早熟禾</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高羊茅</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1"/>
              </w:rPr>
              <w:t>鼠茅草</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三叶草</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紫花苜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蓿等</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5"/>
                <w:position w:val="1"/>
              </w:rPr>
              <w:t>。</w:t>
            </w:r>
          </w:p>
          <w:p>
            <w:pPr>
              <w:pStyle w:val="TableText"/>
              <w:ind w:left="1731"/>
              <w:spacing w:before="54" w:line="179" w:lineRule="auto"/>
              <w:rPr>
                <w:rFonts w:ascii="Microsoft YaHei" w:hAnsi="Microsoft YaHei" w:eastAsia="Microsoft YaHei" w:cs="Microsoft YaHei"/>
              </w:rPr>
            </w:pPr>
            <w:r>
              <w:rPr>
                <w:color w:val="00AEEF"/>
                <w:spacing w:val="1"/>
                <w:position w:val="-1"/>
              </w:rPr>
              <w:t>2.  </w:t>
            </w:r>
            <w:r>
              <w:rPr>
                <w:rFonts w:ascii="Microsoft YaHei" w:hAnsi="Microsoft YaHei" w:eastAsia="Microsoft YaHei" w:cs="Microsoft YaHei"/>
                <w:color w:val="00AEEF"/>
                <w:spacing w:val="1"/>
              </w:rPr>
              <w:t>生草管理</w:t>
            </w:r>
          </w:p>
          <w:p>
            <w:pPr>
              <w:ind w:left="1312" w:right="1187" w:firstLine="457"/>
              <w:spacing w:before="144"/>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自然生草要及时拔除不适宜的恶性杂草</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7"/>
              </w:rPr>
              <w:t>人</w:t>
            </w:r>
            <w:r>
              <w:rPr>
                <w:rFonts w:ascii="Microsoft YaHei" w:hAnsi="Microsoft YaHei" w:eastAsia="Microsoft YaHei" w:cs="Microsoft YaHei"/>
                <w:sz w:val="20"/>
                <w:szCs w:val="20"/>
                <w:spacing w:val="6"/>
              </w:rPr>
              <w:t>工种草也要去除杂草</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6"/>
              </w:rPr>
              <w:t>保持草种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全</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齐</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壮</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不管哪种生草</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position w:val="1"/>
              </w:rPr>
              <w:t>, </w:t>
            </w:r>
            <w:r>
              <w:rPr>
                <w:rFonts w:ascii="Microsoft YaHei" w:hAnsi="Microsoft YaHei" w:eastAsia="Microsoft YaHei" w:cs="Microsoft YaHei"/>
                <w:sz w:val="20"/>
                <w:szCs w:val="20"/>
              </w:rPr>
              <w:t>当草生长到</w:t>
            </w:r>
            <w:r>
              <w:rPr>
                <w:rFonts w:ascii="Microsoft YaHei" w:hAnsi="Microsoft YaHei" w:eastAsia="Microsoft YaHei" w:cs="Microsoft YaHei"/>
                <w:sz w:val="20"/>
                <w:szCs w:val="20"/>
                <w:spacing w:val="17"/>
                <w:w w:val="101"/>
              </w:rPr>
              <w:t xml:space="preserve"> </w:t>
            </w:r>
            <w:r>
              <w:rPr>
                <w:rFonts w:ascii="Microsoft YaHei" w:hAnsi="Microsoft YaHei" w:eastAsia="Microsoft YaHei" w:cs="Microsoft YaHei"/>
                <w:sz w:val="20"/>
                <w:szCs w:val="20"/>
                <w:position w:val="-1"/>
              </w:rPr>
              <w:t>35~40cm</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rPr>
              <w:t>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position w:val="1"/>
              </w:rPr>
              <w:t>, </w:t>
            </w:r>
            <w:r>
              <w:rPr>
                <w:rFonts w:ascii="Microsoft YaHei" w:hAnsi="Microsoft YaHei" w:eastAsia="Microsoft YaHei" w:cs="Microsoft YaHei"/>
                <w:sz w:val="20"/>
                <w:szCs w:val="20"/>
              </w:rPr>
              <w:t>用人工或机械刈割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position w:val="1"/>
              </w:rPr>
              <w:t>, </w:t>
            </w:r>
            <w:r>
              <w:rPr>
                <w:rFonts w:ascii="Microsoft YaHei" w:hAnsi="Microsoft YaHei" w:eastAsia="Microsoft YaHei" w:cs="Microsoft YaHei"/>
                <w:sz w:val="20"/>
                <w:szCs w:val="20"/>
              </w:rPr>
              <w:t>留茬 </w:t>
            </w:r>
            <w:r>
              <w:rPr>
                <w:rFonts w:ascii="Microsoft YaHei" w:hAnsi="Microsoft YaHei" w:eastAsia="Microsoft YaHei" w:cs="Microsoft YaHei"/>
                <w:sz w:val="20"/>
                <w:szCs w:val="20"/>
                <w:spacing w:val="5"/>
              </w:rPr>
              <w:t>高度 </w:t>
            </w:r>
            <w:r>
              <w:rPr>
                <w:rFonts w:ascii="Microsoft YaHei" w:hAnsi="Microsoft YaHei" w:eastAsia="Microsoft YaHei" w:cs="Microsoft YaHei"/>
                <w:sz w:val="20"/>
                <w:szCs w:val="20"/>
                <w:spacing w:val="5"/>
                <w:position w:val="-2"/>
              </w:rPr>
              <w:t>5~8</w:t>
            </w:r>
            <w:r>
              <w:rPr>
                <w:rFonts w:ascii="Microsoft YaHei" w:hAnsi="Microsoft YaHei" w:eastAsia="Microsoft YaHei" w:cs="Microsoft YaHei"/>
                <w:sz w:val="20"/>
                <w:szCs w:val="20"/>
                <w:position w:val="-2"/>
              </w:rPr>
              <w:t>cm</w:t>
            </w:r>
            <w:r>
              <w:rPr>
                <w:rFonts w:ascii="Microsoft YaHei" w:hAnsi="Microsoft YaHei" w:eastAsia="Microsoft YaHei" w:cs="Microsoft YaHei"/>
                <w:sz w:val="20"/>
                <w:szCs w:val="20"/>
                <w:spacing w:val="-24"/>
                <w:position w:val="-2"/>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5"/>
              </w:rPr>
              <w:t>刈割下的草可留在原地</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5"/>
              </w:rPr>
              <w:t>最好覆盖树</w:t>
            </w:r>
            <w:r>
              <w:rPr>
                <w:rFonts w:ascii="Microsoft YaHei" w:hAnsi="Microsoft YaHei" w:eastAsia="Microsoft YaHei" w:cs="Microsoft YaHei"/>
                <w:sz w:val="20"/>
                <w:szCs w:val="20"/>
                <w:spacing w:val="4"/>
              </w:rPr>
              <w:t>盘上</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在生草初期</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 </w:t>
            </w:r>
            <w:r>
              <w:rPr>
                <w:rFonts w:ascii="Microsoft YaHei" w:hAnsi="Microsoft YaHei" w:eastAsia="Microsoft YaHei" w:cs="Microsoft YaHei"/>
                <w:sz w:val="20"/>
                <w:szCs w:val="20"/>
                <w:spacing w:val="4"/>
              </w:rPr>
              <w:t>为了解决</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草树争肥的矛盾</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12"/>
                <w:position w:val="1"/>
              </w:rPr>
              <w:t>, </w:t>
            </w:r>
            <w:r>
              <w:rPr>
                <w:rFonts w:ascii="Microsoft YaHei" w:hAnsi="Microsoft YaHei" w:eastAsia="Microsoft YaHei" w:cs="Microsoft YaHei"/>
                <w:sz w:val="20"/>
                <w:szCs w:val="20"/>
                <w:spacing w:val="12"/>
              </w:rPr>
              <w:t>应在草层上追施一些氮肥(15~30g/m</w:t>
            </w:r>
            <w:r>
              <w:rPr>
                <w:rFonts w:ascii="Microsoft YaHei" w:hAnsi="Microsoft YaHei" w:eastAsia="Microsoft YaHei" w:cs="Microsoft YaHei"/>
                <w:sz w:val="11"/>
                <w:szCs w:val="11"/>
                <w:spacing w:val="12"/>
                <w:position w:val="7"/>
              </w:rPr>
              <w:t>2</w:t>
            </w:r>
            <w:r>
              <w:rPr>
                <w:rFonts w:ascii="Microsoft YaHei" w:hAnsi="Microsoft YaHei" w:eastAsia="Microsoft YaHei" w:cs="Microsoft YaHei"/>
                <w:sz w:val="11"/>
                <w:szCs w:val="11"/>
                <w:spacing w:val="-16"/>
                <w:position w:val="7"/>
              </w:rPr>
              <w:t xml:space="preserve"> </w:t>
            </w:r>
            <w:r>
              <w:rPr>
                <w:rFonts w:ascii="Microsoft YaHei" w:hAnsi="Microsoft YaHei" w:eastAsia="Microsoft YaHei" w:cs="Microsoft YaHei"/>
                <w:sz w:val="20"/>
                <w:szCs w:val="20"/>
                <w:spacing w:val="12"/>
                <w:position w:val="1"/>
              </w:rPr>
              <w:t>) 。</w:t>
            </w:r>
            <w:r>
              <w:rPr>
                <w:rFonts w:ascii="Microsoft YaHei" w:hAnsi="Microsoft YaHei" w:eastAsia="Microsoft YaHei" w:cs="Microsoft YaHei"/>
                <w:sz w:val="20"/>
                <w:szCs w:val="20"/>
                <w:spacing w:val="12"/>
              </w:rPr>
              <w:t>根据草层生长情</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况</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8"/>
              </w:rPr>
              <w:t>一年刈割 </w:t>
            </w:r>
            <w:r>
              <w:rPr>
                <w:rFonts w:ascii="Microsoft YaHei" w:hAnsi="Microsoft YaHei" w:eastAsia="Microsoft YaHei" w:cs="Microsoft YaHei"/>
                <w:sz w:val="20"/>
                <w:szCs w:val="20"/>
                <w:spacing w:val="8"/>
                <w:position w:val="-1"/>
              </w:rPr>
              <w:t>2~6</w:t>
            </w:r>
            <w:r>
              <w:rPr>
                <w:rFonts w:ascii="Microsoft YaHei" w:hAnsi="Microsoft YaHei" w:eastAsia="Microsoft YaHei" w:cs="Microsoft YaHei"/>
                <w:sz w:val="20"/>
                <w:szCs w:val="20"/>
                <w:spacing w:val="8"/>
              </w:rPr>
              <w:t>次</w:t>
            </w:r>
            <w:r>
              <w:rPr>
                <w:rFonts w:ascii="Microsoft YaHei" w:hAnsi="Microsoft YaHei" w:eastAsia="Microsoft YaHei" w:cs="Microsoft YaHei"/>
                <w:sz w:val="20"/>
                <w:szCs w:val="20"/>
                <w:spacing w:val="8"/>
                <w:position w:val="1"/>
              </w:rPr>
              <w:t>。</w:t>
            </w:r>
          </w:p>
          <w:p>
            <w:pPr>
              <w:pStyle w:val="TableText"/>
              <w:ind w:left="1728"/>
              <w:spacing w:before="61" w:line="178" w:lineRule="auto"/>
              <w:rPr>
                <w:rFonts w:ascii="Microsoft YaHei" w:hAnsi="Microsoft YaHei" w:eastAsia="Microsoft YaHei" w:cs="Microsoft YaHei"/>
              </w:rPr>
            </w:pPr>
            <w:r>
              <w:rPr>
                <w:color w:val="00AEEF"/>
                <w:spacing w:val="1"/>
                <w:position w:val="-1"/>
              </w:rPr>
              <w:t>3.  </w:t>
            </w:r>
            <w:r>
              <w:rPr>
                <w:rFonts w:ascii="Microsoft YaHei" w:hAnsi="Microsoft YaHei" w:eastAsia="Microsoft YaHei" w:cs="Microsoft YaHei"/>
                <w:color w:val="00AEEF"/>
                <w:spacing w:val="1"/>
              </w:rPr>
              <w:t>生草效果</w:t>
            </w:r>
          </w:p>
          <w:p>
            <w:pPr>
              <w:ind w:left="1311" w:right="1187" w:firstLine="422"/>
              <w:spacing w:before="150" w:line="241"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生草后</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0"/>
                <w:position w:val="-2"/>
              </w:rPr>
              <w:t>1~2</w:t>
            </w:r>
            <w:r>
              <w:rPr>
                <w:rFonts w:ascii="Microsoft YaHei" w:hAnsi="Microsoft YaHei" w:eastAsia="Microsoft YaHei" w:cs="Microsoft YaHei"/>
                <w:sz w:val="20"/>
                <w:szCs w:val="20"/>
                <w:spacing w:val="10"/>
              </w:rPr>
              <w:t>年内</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10"/>
              </w:rPr>
              <w:t>效果不一定显现</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position w:val="-2"/>
              </w:rPr>
              <w:t>3~4</w:t>
            </w:r>
            <w:r>
              <w:rPr>
                <w:rFonts w:ascii="Microsoft YaHei" w:hAnsi="Microsoft YaHei" w:eastAsia="Microsoft YaHei" w:cs="Microsoft YaHei"/>
                <w:sz w:val="20"/>
                <w:szCs w:val="20"/>
                <w:spacing w:val="10"/>
              </w:rPr>
              <w:t>年后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10"/>
              </w:rPr>
              <w:t>才逐渐显示出来</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生草效</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果是多方面的</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5"/>
              </w:rPr>
              <w:t>对树体生长</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果品质量</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土壤状况</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小气候</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水</w:t>
            </w:r>
            <w:r>
              <w:rPr>
                <w:rFonts w:ascii="Microsoft YaHei" w:hAnsi="Microsoft YaHei" w:eastAsia="Microsoft YaHei" w:cs="Microsoft YaHei"/>
                <w:sz w:val="20"/>
                <w:szCs w:val="20"/>
                <w:spacing w:val="-6"/>
              </w:rPr>
              <w:t>土保持</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害虫天敌等</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都有不同程度的影响</w:t>
            </w:r>
            <w:r>
              <w:rPr>
                <w:rFonts w:ascii="Microsoft YaHei" w:hAnsi="Microsoft YaHei" w:eastAsia="Microsoft YaHei" w:cs="Microsoft YaHei"/>
                <w:sz w:val="20"/>
                <w:szCs w:val="20"/>
                <w:spacing w:val="7"/>
                <w:position w:val="1"/>
              </w:rPr>
              <w:t>。</w:t>
            </w:r>
          </w:p>
          <w:p>
            <w:pPr>
              <w:ind w:left="1751"/>
              <w:spacing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(1)对土壤的影响</w:t>
            </w:r>
          </w:p>
          <w:p>
            <w:pPr>
              <w:ind w:left="1312" w:right="1187" w:firstLine="423"/>
              <w:spacing w:before="105" w:line="22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position w:val="-3"/>
              </w:rPr>
              <w:t>① </w:t>
            </w:r>
            <w:r>
              <w:rPr>
                <w:rFonts w:ascii="Microsoft YaHei" w:hAnsi="Microsoft YaHei" w:eastAsia="Microsoft YaHei" w:cs="Microsoft YaHei"/>
                <w:sz w:val="20"/>
                <w:szCs w:val="20"/>
                <w:spacing w:val="15"/>
              </w:rPr>
              <w:t>有机质含量逐年增加</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5"/>
              </w:rPr>
              <w:t>甘肃庆阳地区苹果园(</w:t>
            </w:r>
            <w:r>
              <w:rPr>
                <w:rFonts w:ascii="Microsoft YaHei" w:hAnsi="Microsoft YaHei" w:eastAsia="Microsoft YaHei" w:cs="Microsoft YaHei"/>
                <w:sz w:val="20"/>
                <w:szCs w:val="20"/>
                <w:spacing w:val="14"/>
              </w:rPr>
              <w:t>乔化和矮化砧)试验结果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表明(2023)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8"/>
              </w:rPr>
              <w:t>在条件相同情况下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8"/>
              </w:rPr>
              <w:t>生草和清耕结合增施有机肥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7"/>
              </w:rPr>
              <w:t>其土壤有机质含</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量:第一年都为</w:t>
            </w:r>
            <w:r>
              <w:rPr>
                <w:rFonts w:ascii="Microsoft YaHei" w:hAnsi="Microsoft YaHei" w:eastAsia="Microsoft YaHei" w:cs="Microsoft YaHei"/>
                <w:sz w:val="20"/>
                <w:szCs w:val="20"/>
                <w:spacing w:val="22"/>
                <w:w w:val="101"/>
              </w:rPr>
              <w:t xml:space="preserve"> </w:t>
            </w:r>
            <w:r>
              <w:rPr>
                <w:rFonts w:ascii="Microsoft YaHei" w:hAnsi="Microsoft YaHei" w:eastAsia="Microsoft YaHei" w:cs="Microsoft YaHei"/>
                <w:sz w:val="20"/>
                <w:szCs w:val="20"/>
                <w:spacing w:val="14"/>
                <w:position w:val="-1"/>
              </w:rPr>
              <w:t>0. 4%</w:t>
            </w:r>
            <w:r>
              <w:rPr>
                <w:rFonts w:ascii="Microsoft YaHei" w:hAnsi="Microsoft YaHei" w:eastAsia="Microsoft YaHei" w:cs="Microsoft YaHei"/>
                <w:sz w:val="20"/>
                <w:szCs w:val="20"/>
                <w:spacing w:val="14"/>
              </w:rPr>
              <w:t>;第二年分别为</w:t>
            </w:r>
            <w:r>
              <w:rPr>
                <w:rFonts w:ascii="Microsoft YaHei" w:hAnsi="Microsoft YaHei" w:eastAsia="Microsoft YaHei" w:cs="Microsoft YaHei"/>
                <w:sz w:val="20"/>
                <w:szCs w:val="20"/>
                <w:spacing w:val="22"/>
              </w:rPr>
              <w:t xml:space="preserve"> </w:t>
            </w:r>
            <w:r>
              <w:rPr>
                <w:rFonts w:ascii="Microsoft YaHei" w:hAnsi="Microsoft YaHei" w:eastAsia="Microsoft YaHei" w:cs="Microsoft YaHei"/>
                <w:sz w:val="20"/>
                <w:szCs w:val="20"/>
                <w:spacing w:val="14"/>
                <w:position w:val="-1"/>
              </w:rPr>
              <w:t>0</w:t>
            </w:r>
            <w:r>
              <w:rPr>
                <w:rFonts w:ascii="Microsoft YaHei" w:hAnsi="Microsoft YaHei" w:eastAsia="Microsoft YaHei" w:cs="Microsoft YaHei"/>
                <w:sz w:val="20"/>
                <w:szCs w:val="20"/>
                <w:spacing w:val="13"/>
                <w:position w:val="-1"/>
              </w:rPr>
              <w:t>. </w:t>
            </w:r>
            <w:r>
              <w:rPr>
                <w:rFonts w:ascii="Microsoft YaHei" w:hAnsi="Microsoft YaHei" w:eastAsia="Microsoft YaHei" w:cs="Microsoft YaHei"/>
                <w:sz w:val="20"/>
                <w:szCs w:val="20"/>
                <w:spacing w:val="13"/>
              </w:rPr>
              <w:t>7%和</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13"/>
                <w:position w:val="-1"/>
              </w:rPr>
              <w:t>0. 5%</w:t>
            </w:r>
            <w:r>
              <w:rPr>
                <w:rFonts w:ascii="Microsoft YaHei" w:hAnsi="Microsoft YaHei" w:eastAsia="Microsoft YaHei" w:cs="Microsoft YaHei"/>
                <w:sz w:val="20"/>
                <w:szCs w:val="20"/>
                <w:spacing w:val="13"/>
              </w:rPr>
              <w:t>;第三年分别为</w:t>
            </w:r>
            <w:r>
              <w:rPr>
                <w:rFonts w:ascii="Microsoft YaHei" w:hAnsi="Microsoft YaHei" w:eastAsia="Microsoft YaHei" w:cs="Microsoft YaHei"/>
                <w:sz w:val="20"/>
                <w:szCs w:val="20"/>
                <w:spacing w:val="24"/>
                <w:w w:val="101"/>
              </w:rPr>
              <w:t xml:space="preserve"> </w:t>
            </w:r>
            <w:r>
              <w:rPr>
                <w:rFonts w:ascii="Microsoft YaHei" w:hAnsi="Microsoft YaHei" w:eastAsia="Microsoft YaHei" w:cs="Microsoft YaHei"/>
                <w:sz w:val="20"/>
                <w:szCs w:val="20"/>
                <w:spacing w:val="13"/>
                <w:position w:val="-1"/>
              </w:rPr>
              <w:t>0. </w:t>
            </w:r>
            <w:r>
              <w:rPr>
                <w:rFonts w:ascii="Microsoft YaHei" w:hAnsi="Microsoft YaHei" w:eastAsia="Microsoft YaHei" w:cs="Microsoft YaHei"/>
                <w:sz w:val="20"/>
                <w:szCs w:val="20"/>
                <w:spacing w:val="13"/>
              </w:rPr>
              <w:t>9%和</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position w:val="-1"/>
              </w:rPr>
              <w:t>0. 7%</w:t>
            </w:r>
            <w:r>
              <w:rPr>
                <w:rFonts w:ascii="Microsoft YaHei" w:hAnsi="Microsoft YaHei" w:eastAsia="Microsoft YaHei" w:cs="Microsoft YaHei"/>
                <w:sz w:val="20"/>
                <w:szCs w:val="20"/>
                <w:spacing w:val="5"/>
              </w:rPr>
              <w:t>;第四年分别为 </w:t>
            </w:r>
            <w:r>
              <w:rPr>
                <w:rFonts w:ascii="Microsoft YaHei" w:hAnsi="Microsoft YaHei" w:eastAsia="Microsoft YaHei" w:cs="Microsoft YaHei"/>
                <w:sz w:val="20"/>
                <w:szCs w:val="20"/>
                <w:spacing w:val="5"/>
                <w:position w:val="-1"/>
              </w:rPr>
              <w:t>1. </w:t>
            </w:r>
            <w:r>
              <w:rPr>
                <w:rFonts w:ascii="Microsoft YaHei" w:hAnsi="Microsoft YaHei" w:eastAsia="Microsoft YaHei" w:cs="Microsoft YaHei"/>
                <w:sz w:val="20"/>
                <w:szCs w:val="20"/>
                <w:spacing w:val="5"/>
              </w:rPr>
              <w:t>15%和 </w:t>
            </w:r>
            <w:r>
              <w:rPr>
                <w:rFonts w:ascii="Microsoft YaHei" w:hAnsi="Microsoft YaHei" w:eastAsia="Microsoft YaHei" w:cs="Microsoft YaHei"/>
                <w:sz w:val="20"/>
                <w:szCs w:val="20"/>
                <w:spacing w:val="5"/>
                <w:position w:val="-1"/>
              </w:rPr>
              <w:t>0. 75%</w:t>
            </w:r>
            <w:r>
              <w:rPr>
                <w:rFonts w:ascii="Microsoft YaHei" w:hAnsi="Microsoft YaHei" w:eastAsia="Microsoft YaHei" w:cs="Microsoft YaHei"/>
                <w:sz w:val="20"/>
                <w:szCs w:val="20"/>
                <w:spacing w:val="5"/>
              </w:rPr>
              <w:t>;第五年分别为 </w:t>
            </w:r>
            <w:r>
              <w:rPr>
                <w:rFonts w:ascii="Microsoft YaHei" w:hAnsi="Microsoft YaHei" w:eastAsia="Microsoft YaHei" w:cs="Microsoft YaHei"/>
                <w:sz w:val="20"/>
                <w:szCs w:val="20"/>
                <w:spacing w:val="5"/>
                <w:position w:val="-1"/>
              </w:rPr>
              <w:t>1. </w:t>
            </w:r>
            <w:r>
              <w:rPr>
                <w:rFonts w:ascii="Microsoft YaHei" w:hAnsi="Microsoft YaHei" w:eastAsia="Microsoft YaHei" w:cs="Microsoft YaHei"/>
                <w:sz w:val="20"/>
                <w:szCs w:val="20"/>
                <w:spacing w:val="5"/>
              </w:rPr>
              <w:t>25%和 </w:t>
            </w:r>
            <w:r>
              <w:rPr>
                <w:rFonts w:ascii="Microsoft YaHei" w:hAnsi="Microsoft YaHei" w:eastAsia="Microsoft YaHei" w:cs="Microsoft YaHei"/>
                <w:sz w:val="20"/>
                <w:szCs w:val="20"/>
                <w:spacing w:val="5"/>
                <w:position w:val="-1"/>
              </w:rPr>
              <w:t>0.</w:t>
            </w:r>
            <w:r>
              <w:rPr>
                <w:rFonts w:ascii="Microsoft YaHei" w:hAnsi="Microsoft YaHei" w:eastAsia="Microsoft YaHei" w:cs="Microsoft YaHei"/>
                <w:sz w:val="20"/>
                <w:szCs w:val="20"/>
                <w:spacing w:val="23"/>
                <w:position w:val="-1"/>
              </w:rPr>
              <w:t xml:space="preserve"> </w:t>
            </w:r>
            <w:r>
              <w:rPr>
                <w:rFonts w:ascii="Microsoft YaHei" w:hAnsi="Microsoft YaHei" w:eastAsia="Microsoft YaHei" w:cs="Microsoft YaHei"/>
                <w:sz w:val="20"/>
                <w:szCs w:val="20"/>
                <w:spacing w:val="5"/>
                <w:position w:val="-1"/>
              </w:rPr>
              <w:t>75%</w:t>
            </w:r>
            <w:r>
              <w:rPr>
                <w:rFonts w:ascii="Microsoft YaHei" w:hAnsi="Microsoft YaHei" w:eastAsia="Microsoft YaHei" w:cs="Microsoft YaHei"/>
                <w:sz w:val="20"/>
                <w:szCs w:val="20"/>
                <w:spacing w:val="5"/>
              </w:rPr>
              <w:t>;第六年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分别为 </w:t>
            </w:r>
            <w:r>
              <w:rPr>
                <w:rFonts w:ascii="Microsoft YaHei" w:hAnsi="Microsoft YaHei" w:eastAsia="Microsoft YaHei" w:cs="Microsoft YaHei"/>
                <w:sz w:val="20"/>
                <w:szCs w:val="20"/>
                <w:spacing w:val="3"/>
                <w:position w:val="-1"/>
              </w:rPr>
              <w:t>1. </w:t>
            </w:r>
            <w:r>
              <w:rPr>
                <w:rFonts w:ascii="Microsoft YaHei" w:hAnsi="Microsoft YaHei" w:eastAsia="Microsoft YaHei" w:cs="Microsoft YaHei"/>
                <w:sz w:val="20"/>
                <w:szCs w:val="20"/>
                <w:spacing w:val="3"/>
              </w:rPr>
              <w:t>4%和 </w:t>
            </w:r>
            <w:r>
              <w:rPr>
                <w:rFonts w:ascii="Microsoft YaHei" w:hAnsi="Microsoft YaHei" w:eastAsia="Microsoft YaHei" w:cs="Microsoft YaHei"/>
                <w:sz w:val="20"/>
                <w:szCs w:val="20"/>
                <w:spacing w:val="3"/>
                <w:position w:val="-1"/>
              </w:rPr>
              <w:t>0. 8%</w:t>
            </w:r>
            <w:r>
              <w:rPr>
                <w:rFonts w:ascii="Microsoft YaHei" w:hAnsi="Microsoft YaHei" w:eastAsia="Microsoft YaHei" w:cs="Microsoft YaHei"/>
                <w:sz w:val="20"/>
                <w:szCs w:val="20"/>
                <w:spacing w:val="-1"/>
                <w:position w:val="-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生草园有机质含量逐年提高</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 </w:t>
            </w:r>
            <w:r>
              <w:rPr>
                <w:rFonts w:ascii="Microsoft YaHei" w:hAnsi="Microsoft YaHei" w:eastAsia="Microsoft YaHei" w:cs="Microsoft YaHei"/>
                <w:sz w:val="20"/>
                <w:szCs w:val="20"/>
                <w:spacing w:val="3"/>
              </w:rPr>
              <w:t>明显高于清耕园</w:t>
            </w:r>
            <w:r>
              <w:rPr>
                <w:rFonts w:ascii="Microsoft YaHei" w:hAnsi="Microsoft YaHei" w:eastAsia="Microsoft YaHei" w:cs="Microsoft YaHei"/>
                <w:sz w:val="20"/>
                <w:szCs w:val="20"/>
                <w:spacing w:val="3"/>
                <w:position w:val="1"/>
              </w:rPr>
              <w:t>。</w:t>
            </w:r>
          </w:p>
          <w:p>
            <w:pPr>
              <w:ind w:left="1310" w:right="1184" w:firstLine="425"/>
              <w:spacing w:before="81" w:line="21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position w:val="-2"/>
              </w:rPr>
              <w:t>②</w:t>
            </w:r>
            <w:r>
              <w:rPr>
                <w:rFonts w:ascii="Microsoft YaHei" w:hAnsi="Microsoft YaHei" w:eastAsia="Microsoft YaHei" w:cs="Microsoft YaHei"/>
                <w:sz w:val="20"/>
                <w:szCs w:val="20"/>
                <w:spacing w:val="18"/>
                <w:position w:val="-2"/>
              </w:rPr>
              <w:t xml:space="preserve"> </w:t>
            </w:r>
            <w:r>
              <w:rPr>
                <w:rFonts w:ascii="Microsoft YaHei" w:hAnsi="Microsoft YaHei" w:eastAsia="Microsoft YaHei" w:cs="Microsoft YaHei"/>
                <w:sz w:val="20"/>
                <w:szCs w:val="20"/>
                <w:spacing w:val="3"/>
              </w:rPr>
              <w:t>地温试验表明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3"/>
              </w:rPr>
              <w:t>生草后地温降低</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测定生草区地表</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3"/>
              </w:rPr>
              <w:t>地表下 </w:t>
            </w:r>
            <w:r>
              <w:rPr>
                <w:rFonts w:ascii="Microsoft YaHei" w:hAnsi="Microsoft YaHei" w:eastAsia="Microsoft YaHei" w:cs="Microsoft YaHei"/>
                <w:sz w:val="20"/>
                <w:szCs w:val="20"/>
                <w:spacing w:val="3"/>
                <w:position w:val="-1"/>
              </w:rPr>
              <w:t>5</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3"/>
                <w:position w:val="-1"/>
              </w:rPr>
              <w:t>和 10</w:t>
            </w:r>
            <w:r>
              <w:rPr>
                <w:rFonts w:ascii="Microsoft YaHei" w:hAnsi="Microsoft YaHei" w:eastAsia="Microsoft YaHei" w:cs="Microsoft YaHei"/>
                <w:sz w:val="20"/>
                <w:szCs w:val="20"/>
                <w:position w:val="-1"/>
              </w:rPr>
              <w:t>cm </w:t>
            </w:r>
            <w:r>
              <w:rPr>
                <w:rFonts w:ascii="Microsoft YaHei" w:hAnsi="Microsoft YaHei" w:eastAsia="Microsoft YaHei" w:cs="Microsoft YaHei"/>
                <w:sz w:val="20"/>
                <w:szCs w:val="20"/>
                <w:spacing w:val="-2"/>
              </w:rPr>
              <w:t>温度</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 </w:t>
            </w:r>
            <w:r>
              <w:rPr>
                <w:rFonts w:ascii="Microsoft YaHei" w:hAnsi="Microsoft YaHei" w:eastAsia="Microsoft YaHei" w:cs="Microsoft YaHei"/>
                <w:sz w:val="20"/>
                <w:szCs w:val="20"/>
                <w:spacing w:val="-2"/>
                <w:position w:val="-1"/>
              </w:rPr>
              <w:t>5</w:t>
            </w:r>
            <w:r>
              <w:rPr>
                <w:rFonts w:ascii="Microsoft YaHei" w:hAnsi="Microsoft YaHei" w:eastAsia="Microsoft YaHei" w:cs="Microsoft YaHei"/>
                <w:sz w:val="20"/>
                <w:szCs w:val="20"/>
                <w:spacing w:val="-2"/>
              </w:rPr>
              <w:t>月</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position w:val="-1"/>
              </w:rPr>
              <w:t>6</w:t>
            </w:r>
            <w:r>
              <w:rPr>
                <w:rFonts w:ascii="Microsoft YaHei" w:hAnsi="Microsoft YaHei" w:eastAsia="Microsoft YaHei" w:cs="Microsoft YaHei"/>
                <w:sz w:val="20"/>
                <w:szCs w:val="20"/>
                <w:spacing w:val="-2"/>
              </w:rPr>
              <w:t>月</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8月平均温度分别为</w:t>
            </w:r>
            <w:r>
              <w:rPr>
                <w:rFonts w:ascii="Microsoft YaHei" w:hAnsi="Microsoft YaHei" w:eastAsia="Microsoft YaHei" w:cs="Microsoft YaHei"/>
                <w:sz w:val="20"/>
                <w:szCs w:val="20"/>
                <w:spacing w:val="18"/>
                <w:w w:val="101"/>
              </w:rPr>
              <w:t xml:space="preserve"> </w:t>
            </w:r>
            <w:r>
              <w:rPr>
                <w:rFonts w:ascii="Microsoft YaHei" w:hAnsi="Microsoft YaHei" w:eastAsia="Microsoft YaHei" w:cs="Microsoft YaHei"/>
                <w:sz w:val="20"/>
                <w:szCs w:val="20"/>
                <w:spacing w:val="-2"/>
                <w:position w:val="-1"/>
              </w:rPr>
              <w:t>21. 6℃</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position w:val="-1"/>
              </w:rPr>
              <w:t>26. </w:t>
            </w:r>
            <w:r>
              <w:rPr>
                <w:rFonts w:ascii="Microsoft YaHei" w:hAnsi="Microsoft YaHei" w:eastAsia="Microsoft YaHei" w:cs="Microsoft YaHei"/>
                <w:sz w:val="20"/>
                <w:szCs w:val="20"/>
                <w:spacing w:val="-2"/>
              </w:rPr>
              <w:t>7℃和</w:t>
            </w:r>
            <w:r>
              <w:rPr>
                <w:rFonts w:ascii="Microsoft YaHei" w:hAnsi="Microsoft YaHei" w:eastAsia="Microsoft YaHei" w:cs="Microsoft YaHei"/>
                <w:sz w:val="20"/>
                <w:szCs w:val="20"/>
                <w:spacing w:val="18"/>
                <w:w w:val="101"/>
              </w:rPr>
              <w:t xml:space="preserve"> </w:t>
            </w:r>
            <w:r>
              <w:rPr>
                <w:rFonts w:ascii="Microsoft YaHei" w:hAnsi="Microsoft YaHei" w:eastAsia="Microsoft YaHei" w:cs="Microsoft YaHei"/>
                <w:sz w:val="20"/>
                <w:szCs w:val="20"/>
                <w:spacing w:val="-2"/>
                <w:position w:val="-1"/>
              </w:rPr>
              <w:t>27. 3</w:t>
            </w:r>
            <w:r>
              <w:rPr>
                <w:rFonts w:ascii="Microsoft YaHei" w:hAnsi="Microsoft YaHei" w:eastAsia="Microsoft YaHei" w:cs="Microsoft YaHei"/>
                <w:sz w:val="20"/>
                <w:szCs w:val="20"/>
                <w:spacing w:val="-3"/>
                <w:position w:val="-1"/>
              </w:rPr>
              <w:t>℃ </w:t>
            </w:r>
            <w:r>
              <w:rPr>
                <w:rFonts w:ascii="Microsoft YaHei" w:hAnsi="Microsoft YaHei" w:eastAsia="Microsoft YaHei" w:cs="Microsoft YaHei"/>
                <w:sz w:val="20"/>
                <w:szCs w:val="20"/>
                <w:spacing w:val="-3"/>
                <w:position w:val="1"/>
              </w:rPr>
              <w:t>, </w:t>
            </w:r>
            <w:r>
              <w:rPr>
                <w:rFonts w:ascii="Microsoft YaHei" w:hAnsi="Microsoft YaHei" w:eastAsia="Microsoft YaHei" w:cs="Microsoft YaHei"/>
                <w:sz w:val="20"/>
                <w:szCs w:val="20"/>
                <w:spacing w:val="-3"/>
              </w:rPr>
              <w:t>而清耕区则分</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别为 </w:t>
            </w:r>
            <w:r>
              <w:rPr>
                <w:rFonts w:ascii="Microsoft YaHei" w:hAnsi="Microsoft YaHei" w:eastAsia="Microsoft YaHei" w:cs="Microsoft YaHei"/>
                <w:sz w:val="20"/>
                <w:szCs w:val="20"/>
                <w:spacing w:val="-5"/>
                <w:position w:val="-1"/>
              </w:rPr>
              <w:t>25. 3℃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position w:val="-1"/>
              </w:rPr>
              <w:t>29. </w:t>
            </w:r>
            <w:r>
              <w:rPr>
                <w:rFonts w:ascii="Microsoft YaHei" w:hAnsi="Microsoft YaHei" w:eastAsia="Microsoft YaHei" w:cs="Microsoft YaHei"/>
                <w:sz w:val="20"/>
                <w:szCs w:val="20"/>
                <w:spacing w:val="-5"/>
              </w:rPr>
              <w:t>3℃和 </w:t>
            </w:r>
            <w:r>
              <w:rPr>
                <w:rFonts w:ascii="Microsoft YaHei" w:hAnsi="Microsoft YaHei" w:eastAsia="Microsoft YaHei" w:cs="Microsoft YaHei"/>
                <w:sz w:val="20"/>
                <w:szCs w:val="20"/>
                <w:spacing w:val="-5"/>
                <w:position w:val="-1"/>
              </w:rPr>
              <w:t>30.</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5"/>
                <w:position w:val="-1"/>
              </w:rPr>
              <w:t>3℃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降温有利于根系正常生长</w:t>
            </w:r>
            <w:r>
              <w:rPr>
                <w:rFonts w:ascii="Microsoft YaHei" w:hAnsi="Microsoft YaHei" w:eastAsia="Microsoft YaHei" w:cs="Microsoft YaHei"/>
                <w:sz w:val="20"/>
                <w:szCs w:val="20"/>
                <w:spacing w:val="-5"/>
                <w:position w:val="1"/>
              </w:rPr>
              <w:t>。</w:t>
            </w:r>
          </w:p>
          <w:p>
            <w:pPr>
              <w:ind w:left="1317" w:right="1187" w:firstLine="418"/>
              <w:spacing w:before="91" w:line="20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0"/>
                <w:position w:val="-2"/>
              </w:rPr>
              <w:t>③ </w:t>
            </w:r>
            <w:r>
              <w:rPr>
                <w:rFonts w:ascii="Microsoft YaHei" w:hAnsi="Microsoft YaHei" w:eastAsia="Microsoft YaHei" w:cs="Microsoft YaHei"/>
                <w:sz w:val="20"/>
                <w:szCs w:val="20"/>
                <w:spacing w:val="20"/>
              </w:rPr>
              <w:t>物理性状改善</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20"/>
                <w:position w:val="1"/>
              </w:rPr>
              <w:t>。</w:t>
            </w:r>
            <w:r>
              <w:rPr>
                <w:rFonts w:ascii="Microsoft YaHei" w:hAnsi="Microsoft YaHei" w:eastAsia="Microsoft YaHei" w:cs="Microsoft YaHei"/>
                <w:sz w:val="20"/>
                <w:szCs w:val="20"/>
                <w:spacing w:val="20"/>
              </w:rPr>
              <w:t>上述试验表明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0"/>
                <w:position w:val="1"/>
              </w:rPr>
              <w:t>, </w:t>
            </w:r>
            <w:r>
              <w:rPr>
                <w:rFonts w:ascii="Microsoft YaHei" w:hAnsi="Microsoft YaHei" w:eastAsia="Microsoft YaHei" w:cs="Microsoft YaHei"/>
                <w:sz w:val="20"/>
                <w:szCs w:val="20"/>
                <w:spacing w:val="20"/>
              </w:rPr>
              <w:t>生草第五</w:t>
            </w:r>
            <w:r>
              <w:rPr>
                <w:rFonts w:ascii="Microsoft YaHei" w:hAnsi="Microsoft YaHei" w:eastAsia="Microsoft YaHei" w:cs="Microsoft YaHei"/>
                <w:sz w:val="20"/>
                <w:szCs w:val="20"/>
                <w:spacing w:val="19"/>
              </w:rPr>
              <w:t>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9"/>
                <w:position w:val="1"/>
              </w:rPr>
              <w:t>, </w:t>
            </w:r>
            <w:r>
              <w:rPr>
                <w:rFonts w:ascii="Microsoft YaHei" w:hAnsi="Microsoft YaHei" w:eastAsia="Microsoft YaHei" w:cs="Microsoft YaHei"/>
                <w:sz w:val="20"/>
                <w:szCs w:val="20"/>
                <w:spacing w:val="19"/>
              </w:rPr>
              <w:t>其土壤 自然含水量为</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position w:val="-1"/>
              </w:rPr>
              <w:t>24. 7%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比</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6"/>
              </w:rPr>
              <w:t>清 耕 多  </w:t>
            </w:r>
            <w:r>
              <w:rPr>
                <w:rFonts w:ascii="Microsoft YaHei" w:hAnsi="Microsoft YaHei" w:eastAsia="Microsoft YaHei" w:cs="Microsoft YaHei"/>
                <w:sz w:val="20"/>
                <w:szCs w:val="20"/>
                <w:spacing w:val="-6"/>
                <w:position w:val="-1"/>
              </w:rPr>
              <w:t>16. 1%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总 孔 隙</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6"/>
              </w:rPr>
              <w:t>比 清 耕 多  </w:t>
            </w:r>
            <w:r>
              <w:rPr>
                <w:rFonts w:ascii="Microsoft YaHei" w:hAnsi="Microsoft YaHei" w:eastAsia="Microsoft YaHei" w:cs="Microsoft YaHei"/>
                <w:sz w:val="20"/>
                <w:szCs w:val="20"/>
                <w:spacing w:val="-6"/>
                <w:position w:val="-1"/>
              </w:rPr>
              <w:t>9. 22%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毛 管 孔</w:t>
            </w:r>
            <w:r>
              <w:rPr>
                <w:rFonts w:ascii="Microsoft YaHei" w:hAnsi="Microsoft YaHei" w:eastAsia="Microsoft YaHei" w:cs="Microsoft YaHei"/>
                <w:sz w:val="20"/>
                <w:szCs w:val="20"/>
                <w:spacing w:val="-7"/>
              </w:rPr>
              <w:t xml:space="preserve"> 隙</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7"/>
              </w:rPr>
              <w:t>比 清 耕 多</w:t>
            </w:r>
          </w:p>
          <w:p>
            <w:pPr>
              <w:pStyle w:val="TableText"/>
              <w:spacing w:line="295" w:lineRule="auto"/>
              <w:rPr/>
            </w:pPr>
            <w:r/>
          </w:p>
          <w:p>
            <w:pPr>
              <w:pStyle w:val="TableText"/>
              <w:ind w:firstLine="8006"/>
              <w:spacing w:line="408" w:lineRule="exact"/>
              <w:rPr/>
            </w:pPr>
            <w:r>
              <w:rPr>
                <w:position w:val="-8"/>
              </w:rPr>
              <w:pict>
                <v:group id="_x0000_s1390" style="mso-position-vertical-relative:line;mso-position-horizontal-relative:char;width:21pt;height:20.45pt;" filled="false" stroked="false" coordsize="420,409" coordorigin="0,0">
                  <v:group id="_x0000_s1392" style="position:absolute;left:0;top:0;width:420;height:409;" filled="false" stroked="false" coordsize="420,409" coordorigin="0,0">
                    <v:shape id="_x0000_s1394" style="position:absolute;left:0;top:47;width:68;height:282;" filled="false" strokecolor="#00AEEF" strokeweight="0.38pt" coordsize="68,282" coordorigin="0,0" path="m64,3c26,41,3,93,3,150c3,198,20,242,47,277e">
                      <v:stroke joinstyle="miter" miterlimit="4"/>
                    </v:shape>
                    <v:shape id="_x0000_s1396" style="position:absolute;left:34;top:0;width:370;height:177;" filled="false" strokecolor="#00AEEF" strokeweight="0.96pt" coordsize="370,177" coordorigin="0,0" path="m359,167c345,77,268,9,175,9c103,9,40,50,9,111e">
                      <v:stroke joinstyle="miter" miterlimit="4"/>
                    </v:shape>
                    <v:shape id="_x0000_s1398"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400" style="position:absolute;left:31;top:268;width:315;height:126;" filled="false" strokecolor="#00AEEF" strokeweight="0.96pt" coordsize="315,126" coordorigin="0,0" path="m9,9c39,73,103,116,178,116c226,116,271,97,304,67e">
                      <v:stroke joinstyle="miter" miterlimit="4"/>
                    </v:shape>
                    <v:shape id="_x0000_s1402" style="position:absolute;left:42;top:29;width:317;height:337;" filled="false" strokecolor="#00AEEF" strokeweight="0.38pt" coordsize="317,337" coordorigin="0,0" path="m100,318c120,327,143,333,167,333c231,333,286,296,313,242m153,3c69,11,3,81,3,168e">
                      <v:stroke joinstyle="miter" miterlimit="4"/>
                    </v:shape>
                  </v:group>
                  <v:shape id="_x0000_s1404" style="position:absolute;left:-20;top:-20;width:460;height:449;" filled="false" stroked="false" type="#_x0000_t202">
                    <v:fill on="false"/>
                    <v:stroke on="false"/>
                    <v:path/>
                    <v:imagedata o:title=""/>
                    <o:lock v:ext="edit" aspectratio="false"/>
                    <v:textbox inset="0mm,0mm,0mm,0mm">
                      <w:txbxContent>
                        <w:p>
                          <w:pPr>
                            <w:ind w:left="149"/>
                            <w:spacing w:before="156" w:line="189" w:lineRule="auto"/>
                            <w:rPr>
                              <w:rFonts w:ascii="Arial" w:hAnsi="Arial" w:eastAsia="Arial" w:cs="Arial"/>
                              <w:sz w:val="17"/>
                              <w:szCs w:val="17"/>
                            </w:rPr>
                          </w:pPr>
                          <w:r>
                            <w:rPr>
                              <w:rFonts w:ascii="Arial" w:hAnsi="Arial" w:eastAsia="Arial" w:cs="Arial"/>
                              <w:sz w:val="17"/>
                              <w:szCs w:val="17"/>
                              <w:spacing w:val="16"/>
                            </w:rPr>
                            <w:t>83</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bookmarkStart w:name="bookmark51" w:id="67"/>
            <w:bookmarkEnd w:id="67"/>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220" name="IM 220"/>
                  <wp:cNvGraphicFramePr/>
                  <a:graphic>
                    <a:graphicData uri="http://schemas.openxmlformats.org/drawingml/2006/picture">
                      <pic:pic>
                        <pic:nvPicPr>
                          <pic:cNvPr id="220" name="IM 220"/>
                          <pic:cNvPicPr/>
                        </pic:nvPicPr>
                        <pic:blipFill>
                          <a:blip r:embed="rId113"/>
                          <a:stretch>
                            <a:fillRect/>
                          </a:stretch>
                        </pic:blipFill>
                        <pic:spPr>
                          <a:xfrm rot="0">
                            <a:off x="0" y="0"/>
                            <a:ext cx="4535030" cy="35693"/>
                          </a:xfrm>
                          <a:prstGeom prst="rect">
                            <a:avLst/>
                          </a:prstGeom>
                        </pic:spPr>
                      </pic:pic>
                    </a:graphicData>
                  </a:graphic>
                </wp:inline>
              </w:drawing>
            </w:r>
          </w:p>
          <w:p>
            <w:pPr>
              <w:pStyle w:val="TableText"/>
              <w:spacing w:line="250" w:lineRule="auto"/>
              <w:rPr/>
            </w:pPr>
            <w:r/>
          </w:p>
          <w:p>
            <w:pPr>
              <w:pStyle w:val="TableText"/>
              <w:ind w:left="1205" w:right="1300" w:firstLine="4"/>
              <w:spacing w:before="86" w:line="246" w:lineRule="auto"/>
              <w:rPr>
                <w:rFonts w:ascii="Microsoft YaHei" w:hAnsi="Microsoft YaHei" w:eastAsia="Microsoft YaHei" w:cs="Microsoft YaHei"/>
                <w:sz w:val="20"/>
                <w:szCs w:val="20"/>
              </w:rPr>
            </w:pPr>
            <w:r>
              <w:rPr>
                <w:sz w:val="20"/>
                <w:szCs w:val="20"/>
                <w:spacing w:val="5"/>
                <w:position w:val="-1"/>
              </w:rPr>
              <w:t>16. 10%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另据李祥根报道(</w:t>
            </w:r>
            <w:r>
              <w:rPr>
                <w:sz w:val="20"/>
                <w:szCs w:val="20"/>
                <w:spacing w:val="5"/>
              </w:rPr>
              <w:t>2022</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4"/>
                <w:position w:val="1"/>
              </w:rPr>
              <w:t>, </w:t>
            </w:r>
            <w:r>
              <w:rPr>
                <w:rFonts w:ascii="Microsoft YaHei" w:hAnsi="Microsoft YaHei" w:eastAsia="Microsoft YaHei" w:cs="Microsoft YaHei"/>
                <w:sz w:val="20"/>
                <w:szCs w:val="20"/>
                <w:spacing w:val="4"/>
              </w:rPr>
              <w:t>生草园中土壤容重为 </w:t>
            </w:r>
            <w:r>
              <w:rPr>
                <w:sz w:val="20"/>
                <w:szCs w:val="20"/>
                <w:spacing w:val="4"/>
                <w:position w:val="-1"/>
              </w:rPr>
              <w:t>0. 94g</w:t>
            </w:r>
            <w:r>
              <w:rPr>
                <w:rFonts w:ascii="Microsoft YaHei" w:hAnsi="Microsoft YaHei" w:eastAsia="Microsoft YaHei" w:cs="Microsoft YaHei"/>
                <w:sz w:val="20"/>
                <w:szCs w:val="20"/>
                <w:spacing w:val="4"/>
                <w:position w:val="-1"/>
              </w:rPr>
              <w:t>/</w:t>
            </w:r>
            <w:r>
              <w:rPr>
                <w:sz w:val="20"/>
                <w:szCs w:val="20"/>
                <w:position w:val="-1"/>
              </w:rPr>
              <w:t>cm</w:t>
            </w:r>
            <w:r>
              <w:rPr>
                <w:sz w:val="11"/>
                <w:szCs w:val="11"/>
                <w:spacing w:val="4"/>
                <w:position w:val="7"/>
              </w:rPr>
              <w:t>3 </w:t>
            </w:r>
            <w:r>
              <w:rPr>
                <w:rFonts w:ascii="Microsoft YaHei" w:hAnsi="Microsoft YaHei" w:eastAsia="Microsoft YaHei" w:cs="Microsoft YaHei"/>
                <w:sz w:val="20"/>
                <w:szCs w:val="20"/>
                <w:spacing w:val="4"/>
                <w:position w:val="1"/>
              </w:rPr>
              <w:t>, </w:t>
            </w:r>
            <w:r>
              <w:rPr>
                <w:rFonts w:ascii="Microsoft YaHei" w:hAnsi="Microsoft YaHei" w:eastAsia="Microsoft YaHei" w:cs="Microsoft YaHei"/>
                <w:sz w:val="20"/>
                <w:szCs w:val="20"/>
                <w:spacing w:val="4"/>
              </w:rPr>
              <w:t>清耕园则</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为 </w:t>
            </w:r>
            <w:r>
              <w:rPr>
                <w:sz w:val="20"/>
                <w:szCs w:val="20"/>
                <w:position w:val="-1"/>
              </w:rPr>
              <w:t>1. </w:t>
            </w:r>
            <w:r>
              <w:rPr>
                <w:sz w:val="20"/>
                <w:szCs w:val="20"/>
              </w:rPr>
              <w:t>25g</w:t>
            </w:r>
            <w:r>
              <w:rPr>
                <w:rFonts w:ascii="Microsoft YaHei" w:hAnsi="Microsoft YaHei" w:eastAsia="Microsoft YaHei" w:cs="Microsoft YaHei"/>
                <w:sz w:val="20"/>
                <w:szCs w:val="20"/>
              </w:rPr>
              <w:t>/</w:t>
            </w:r>
            <w:r>
              <w:rPr>
                <w:sz w:val="20"/>
                <w:szCs w:val="20"/>
              </w:rPr>
              <w:t>cm</w:t>
            </w:r>
            <w:r>
              <w:rPr>
                <w:sz w:val="11"/>
                <w:szCs w:val="11"/>
                <w:position w:val="7"/>
              </w:rPr>
              <w:t>3</w:t>
            </w:r>
            <w:r>
              <w:rPr>
                <w:sz w:val="11"/>
                <w:szCs w:val="11"/>
                <w:spacing w:val="1"/>
                <w:position w:val="7"/>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土壤孔隙度分别为 </w:t>
            </w:r>
            <w:r>
              <w:rPr>
                <w:sz w:val="20"/>
                <w:szCs w:val="20"/>
                <w:position w:val="-1"/>
              </w:rPr>
              <w:t>64.</w:t>
            </w:r>
            <w:r>
              <w:rPr>
                <w:sz w:val="20"/>
                <w:szCs w:val="20"/>
                <w:spacing w:val="13"/>
                <w:position w:val="-1"/>
              </w:rPr>
              <w:t xml:space="preserve"> </w:t>
            </w:r>
            <w:r>
              <w:rPr>
                <w:sz w:val="20"/>
                <w:szCs w:val="20"/>
              </w:rPr>
              <w:t>52%</w:t>
            </w:r>
            <w:r>
              <w:rPr>
                <w:rFonts w:ascii="Microsoft YaHei" w:hAnsi="Microsoft YaHei" w:eastAsia="Microsoft YaHei" w:cs="Microsoft YaHei"/>
                <w:sz w:val="20"/>
                <w:szCs w:val="20"/>
              </w:rPr>
              <w:t>和 </w:t>
            </w:r>
            <w:r>
              <w:rPr>
                <w:sz w:val="20"/>
                <w:szCs w:val="20"/>
                <w:position w:val="-1"/>
              </w:rPr>
              <w:t>52.</w:t>
            </w:r>
            <w:r>
              <w:rPr>
                <w:sz w:val="20"/>
                <w:szCs w:val="20"/>
                <w:spacing w:val="11"/>
                <w:position w:val="-1"/>
              </w:rPr>
              <w:t xml:space="preserve"> </w:t>
            </w:r>
            <w:r>
              <w:rPr>
                <w:sz w:val="20"/>
                <w:szCs w:val="20"/>
                <w:position w:val="-1"/>
              </w:rPr>
              <w:t>83%</w:t>
            </w:r>
            <w:r>
              <w:rPr>
                <w:sz w:val="20"/>
                <w:szCs w:val="20"/>
                <w:spacing w:val="-19"/>
                <w:position w:val="-1"/>
              </w:rPr>
              <w:t xml:space="preserve"> </w:t>
            </w:r>
            <w:r>
              <w:rPr>
                <w:rFonts w:ascii="Microsoft YaHei" w:hAnsi="Microsoft YaHei" w:eastAsia="Microsoft YaHei" w:cs="Microsoft YaHei"/>
                <w:sz w:val="20"/>
                <w:szCs w:val="20"/>
                <w:position w:val="1"/>
              </w:rPr>
              <w:t>。</w:t>
            </w:r>
          </w:p>
          <w:p>
            <w:pPr>
              <w:pStyle w:val="TableText"/>
              <w:ind w:left="1638"/>
              <w:spacing w:before="26"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2</w:t>
            </w:r>
            <w:r>
              <w:rPr>
                <w:rFonts w:ascii="Microsoft YaHei" w:hAnsi="Microsoft YaHei" w:eastAsia="Microsoft YaHei" w:cs="Microsoft YaHei"/>
                <w:sz w:val="20"/>
                <w:szCs w:val="20"/>
                <w:spacing w:val="11"/>
              </w:rPr>
              <w:t>)对病害的影响</w:t>
            </w:r>
          </w:p>
          <w:p>
            <w:pPr>
              <w:pStyle w:val="TableText"/>
              <w:ind w:left="1198" w:right="1300" w:firstLine="422"/>
              <w:spacing w:before="111" w:line="24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生草园实现了树</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草</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虫</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微生物和谐共生</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rPr>
              <w:t>果树机体健壮</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rPr>
              <w:t>抗病力增强</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据 </w:t>
            </w:r>
            <w:r>
              <w:rPr>
                <w:rFonts w:ascii="Microsoft YaHei" w:hAnsi="Microsoft YaHei" w:eastAsia="Microsoft YaHei" w:cs="Microsoft YaHei"/>
                <w:sz w:val="20"/>
                <w:szCs w:val="20"/>
                <w:spacing w:val="8"/>
              </w:rPr>
              <w:t>戴兴隆等试验</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8"/>
              </w:rPr>
              <w:t>生草覆盖园苹果腐烂病疤下降 </w:t>
            </w:r>
            <w:r>
              <w:rPr>
                <w:sz w:val="20"/>
                <w:szCs w:val="20"/>
                <w:spacing w:val="8"/>
                <w:position w:val="-1"/>
              </w:rPr>
              <w:t>40. 51%</w:t>
            </w:r>
            <w:r>
              <w:rPr>
                <w:rFonts w:ascii="Microsoft YaHei" w:hAnsi="Microsoft YaHei" w:eastAsia="Microsoft YaHei" w:cs="Microsoft YaHei"/>
                <w:sz w:val="20"/>
                <w:szCs w:val="20"/>
                <w:spacing w:val="8"/>
                <w:position w:val="-1"/>
              </w:rPr>
              <w:t>~</w:t>
            </w:r>
            <w:r>
              <w:rPr>
                <w:sz w:val="20"/>
                <w:szCs w:val="20"/>
                <w:spacing w:val="8"/>
                <w:position w:val="-1"/>
              </w:rPr>
              <w:t>70. 24%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轮纹烂果病</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发病率下降 </w:t>
            </w:r>
            <w:r>
              <w:rPr>
                <w:sz w:val="20"/>
                <w:szCs w:val="20"/>
                <w:spacing w:val="6"/>
                <w:position w:val="-1"/>
              </w:rPr>
              <w:t>20. 12%</w:t>
            </w:r>
            <w:r>
              <w:rPr>
                <w:rFonts w:ascii="Microsoft YaHei" w:hAnsi="Microsoft YaHei" w:eastAsia="Microsoft YaHei" w:cs="Microsoft YaHei"/>
                <w:sz w:val="20"/>
                <w:szCs w:val="20"/>
                <w:spacing w:val="6"/>
                <w:position w:val="-1"/>
              </w:rPr>
              <w:t>~</w:t>
            </w:r>
            <w:r>
              <w:rPr>
                <w:sz w:val="20"/>
                <w:szCs w:val="20"/>
                <w:spacing w:val="6"/>
                <w:position w:val="-1"/>
              </w:rPr>
              <w:t>30. 15%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5"/>
              </w:rPr>
              <w:t>小叶病发病率下降 </w:t>
            </w:r>
            <w:r>
              <w:rPr>
                <w:sz w:val="20"/>
                <w:szCs w:val="20"/>
                <w:spacing w:val="5"/>
                <w:position w:val="-1"/>
              </w:rPr>
              <w:t>41. 5%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苦痘病发病率下降</w:t>
            </w:r>
            <w:r>
              <w:rPr>
                <w:rFonts w:ascii="Microsoft YaHei" w:hAnsi="Microsoft YaHei" w:eastAsia="Microsoft YaHei" w:cs="Microsoft YaHei"/>
                <w:sz w:val="20"/>
                <w:szCs w:val="20"/>
              </w:rPr>
              <w:t xml:space="preserve"> </w:t>
            </w:r>
            <w:r>
              <w:rPr>
                <w:sz w:val="20"/>
                <w:szCs w:val="20"/>
                <w:spacing w:val="3"/>
                <w:position w:val="-1"/>
              </w:rPr>
              <w:t>35. 5%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此外</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3"/>
              </w:rPr>
              <w:t>生草有利于害虫天敌的繁殖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3"/>
              </w:rPr>
              <w:t>减少农药用量</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3"/>
              </w:rPr>
              <w:t>有助于生物防治</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 </w:t>
            </w:r>
            <w:r>
              <w:rPr>
                <w:rFonts w:ascii="Microsoft YaHei" w:hAnsi="Microsoft YaHei" w:eastAsia="Microsoft YaHei" w:cs="Microsoft YaHei"/>
                <w:sz w:val="20"/>
                <w:szCs w:val="20"/>
                <w:spacing w:val="3"/>
              </w:rPr>
              <w:t>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低生产成本</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6"/>
              </w:rPr>
              <w:t>生产出绿色有机果品</w:t>
            </w:r>
            <w:r>
              <w:rPr>
                <w:rFonts w:ascii="Microsoft YaHei" w:hAnsi="Microsoft YaHei" w:eastAsia="Microsoft YaHei" w:cs="Microsoft YaHei"/>
                <w:sz w:val="20"/>
                <w:szCs w:val="20"/>
                <w:spacing w:val="6"/>
                <w:position w:val="1"/>
              </w:rPr>
              <w:t>。</w:t>
            </w:r>
          </w:p>
          <w:p>
            <w:pPr>
              <w:pStyle w:val="TableText"/>
              <w:ind w:left="1638"/>
              <w:spacing w:before="19"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3</w:t>
            </w:r>
            <w:r>
              <w:rPr>
                <w:rFonts w:ascii="Microsoft YaHei" w:hAnsi="Microsoft YaHei" w:eastAsia="Microsoft YaHei" w:cs="Microsoft YaHei"/>
                <w:sz w:val="20"/>
                <w:szCs w:val="20"/>
                <w:spacing w:val="11"/>
              </w:rPr>
              <w:t>)保持水土</w:t>
            </w:r>
          </w:p>
          <w:p>
            <w:pPr>
              <w:pStyle w:val="TableText"/>
              <w:ind w:left="1199" w:right="1300" w:firstLine="421"/>
              <w:spacing w:before="113" w:line="24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生草后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0"/>
              </w:rPr>
              <w:t>地面有草层覆盖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10"/>
              </w:rPr>
              <w:t>减少了雨水冲刷和地面径</w:t>
            </w:r>
            <w:r>
              <w:rPr>
                <w:rFonts w:ascii="Microsoft YaHei" w:hAnsi="Microsoft YaHei" w:eastAsia="Microsoft YaHei" w:cs="Microsoft YaHei"/>
                <w:sz w:val="20"/>
                <w:szCs w:val="20"/>
                <w:spacing w:val="9"/>
              </w:rPr>
              <w:t>流</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9"/>
              </w:rPr>
              <w:t>有效地防止水土流</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失</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据测试</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8"/>
                <w:position w:val="1"/>
              </w:rPr>
              <w:t xml:space="preserve"> </w:t>
            </w:r>
            <w:r>
              <w:rPr>
                <w:sz w:val="20"/>
                <w:szCs w:val="20"/>
                <w:spacing w:val="11"/>
                <w:position w:val="-1"/>
              </w:rPr>
              <w:t>1</w:t>
            </w:r>
            <w:r>
              <w:rPr>
                <w:rFonts w:ascii="Microsoft YaHei" w:hAnsi="Microsoft YaHei" w:eastAsia="Microsoft YaHei" w:cs="Microsoft YaHei"/>
                <w:sz w:val="20"/>
                <w:szCs w:val="20"/>
                <w:spacing w:val="11"/>
              </w:rPr>
              <w:t>次降水量</w:t>
            </w:r>
            <w:r>
              <w:rPr>
                <w:sz w:val="20"/>
                <w:szCs w:val="20"/>
                <w:spacing w:val="11"/>
              </w:rPr>
              <w:t>35</w:t>
            </w:r>
            <w:r>
              <w:rPr>
                <w:sz w:val="20"/>
                <w:szCs w:val="20"/>
              </w:rPr>
              <w:t>mm</w:t>
            </w:r>
            <w:r>
              <w:rPr>
                <w:sz w:val="20"/>
                <w:szCs w:val="20"/>
                <w:spacing w:val="-20"/>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11"/>
              </w:rPr>
              <w:t>生草果园吸水力极强</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11"/>
              </w:rPr>
              <w:t>无水分流失现象;而清耕</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园水分流失率达</w:t>
            </w:r>
            <w:r>
              <w:rPr>
                <w:sz w:val="20"/>
                <w:szCs w:val="20"/>
                <w:spacing w:val="10"/>
              </w:rPr>
              <w:t>23%</w:t>
            </w:r>
            <w:r>
              <w:rPr>
                <w:sz w:val="20"/>
                <w:szCs w:val="20"/>
                <w:spacing w:val="-17"/>
              </w:rPr>
              <w:t xml:space="preserve"> </w:t>
            </w:r>
            <w:r>
              <w:rPr>
                <w:rFonts w:ascii="Microsoft YaHei" w:hAnsi="Microsoft YaHei" w:eastAsia="Microsoft YaHei" w:cs="Microsoft YaHei"/>
                <w:sz w:val="20"/>
                <w:szCs w:val="20"/>
                <w:spacing w:val="10"/>
                <w:position w:val="1"/>
              </w:rPr>
              <w:t>。</w:t>
            </w:r>
          </w:p>
          <w:p>
            <w:pPr>
              <w:pStyle w:val="TableText"/>
              <w:ind w:left="1638"/>
              <w:spacing w:before="13"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w:t>
            </w:r>
            <w:r>
              <w:rPr>
                <w:sz w:val="20"/>
                <w:szCs w:val="20"/>
                <w:spacing w:val="1"/>
              </w:rPr>
              <w:t>4</w:t>
            </w:r>
            <w:r>
              <w:rPr>
                <w:rFonts w:ascii="Microsoft YaHei" w:hAnsi="Microsoft YaHei" w:eastAsia="Microsoft YaHei" w:cs="Microsoft YaHei"/>
                <w:sz w:val="20"/>
                <w:szCs w:val="20"/>
                <w:spacing w:val="1"/>
              </w:rPr>
              <w:t>)对产量、品质的影响</w:t>
            </w:r>
          </w:p>
          <w:p>
            <w:pPr>
              <w:pStyle w:val="TableText"/>
              <w:ind w:left="1205" w:right="1300" w:firstLine="418"/>
              <w:spacing w:before="111" w:line="21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position w:val="-2"/>
              </w:rPr>
              <w:t>① </w:t>
            </w:r>
            <w:r>
              <w:rPr>
                <w:rFonts w:ascii="Microsoft YaHei" w:hAnsi="Microsoft YaHei" w:eastAsia="Microsoft YaHei" w:cs="Microsoft YaHei"/>
                <w:sz w:val="20"/>
                <w:szCs w:val="20"/>
                <w:spacing w:val="10"/>
              </w:rPr>
              <w:t>对株产量的影响   在陕西省铜川市耀州区水峪村半旱塬地</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10"/>
              </w:rPr>
              <w:t>用长富 </w:t>
            </w:r>
            <w:r>
              <w:rPr>
                <w:sz w:val="20"/>
                <w:szCs w:val="20"/>
                <w:spacing w:val="10"/>
                <w:position w:val="-1"/>
              </w:rPr>
              <w:t>2</w:t>
            </w:r>
            <w:r>
              <w:rPr>
                <w:rFonts w:ascii="Microsoft YaHei" w:hAnsi="Microsoft YaHei" w:eastAsia="Microsoft YaHei" w:cs="Microsoft YaHei"/>
                <w:sz w:val="20"/>
                <w:szCs w:val="20"/>
                <w:spacing w:val="10"/>
              </w:rPr>
              <w:t>号</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和富士 </w:t>
            </w:r>
            <w:r>
              <w:rPr>
                <w:sz w:val="20"/>
                <w:szCs w:val="20"/>
                <w:spacing w:val="11"/>
                <w:position w:val="-1"/>
              </w:rPr>
              <w:t>2001</w:t>
            </w:r>
            <w:r>
              <w:rPr>
                <w:rFonts w:ascii="Microsoft YaHei" w:hAnsi="Microsoft YaHei" w:eastAsia="Microsoft YaHei" w:cs="Microsoft YaHei"/>
                <w:sz w:val="20"/>
                <w:szCs w:val="20"/>
                <w:spacing w:val="11"/>
              </w:rPr>
              <w:t>等品种进行了为期 </w:t>
            </w:r>
            <w:r>
              <w:rPr>
                <w:sz w:val="20"/>
                <w:szCs w:val="20"/>
                <w:spacing w:val="11"/>
                <w:position w:val="-1"/>
              </w:rPr>
              <w:t>3</w:t>
            </w:r>
            <w:r>
              <w:rPr>
                <w:rFonts w:ascii="Microsoft YaHei" w:hAnsi="Microsoft YaHei" w:eastAsia="Microsoft YaHei" w:cs="Microsoft YaHei"/>
                <w:sz w:val="20"/>
                <w:szCs w:val="20"/>
                <w:spacing w:val="11"/>
              </w:rPr>
              <w:t>年的生草覆盖试验</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11"/>
              </w:rPr>
              <w:t>其中长富 </w:t>
            </w:r>
            <w:r>
              <w:rPr>
                <w:sz w:val="20"/>
                <w:szCs w:val="20"/>
                <w:spacing w:val="11"/>
                <w:position w:val="-1"/>
              </w:rPr>
              <w:t>2</w:t>
            </w:r>
            <w:r>
              <w:rPr>
                <w:rFonts w:ascii="Microsoft YaHei" w:hAnsi="Microsoft YaHei" w:eastAsia="Microsoft YaHei" w:cs="Microsoft YaHei"/>
                <w:sz w:val="20"/>
                <w:szCs w:val="20"/>
                <w:spacing w:val="11"/>
              </w:rPr>
              <w:t>号 </w:t>
            </w:r>
            <w:r>
              <w:rPr>
                <w:sz w:val="20"/>
                <w:szCs w:val="20"/>
                <w:spacing w:val="10"/>
                <w:position w:val="-1"/>
              </w:rPr>
              <w:t>2018</w:t>
            </w:r>
            <w:r>
              <w:rPr>
                <w:rFonts w:ascii="Microsoft YaHei" w:hAnsi="Microsoft YaHei" w:eastAsia="Microsoft YaHei" w:cs="Microsoft YaHei"/>
                <w:sz w:val="20"/>
                <w:szCs w:val="20"/>
                <w:spacing w:val="10"/>
              </w:rPr>
              <w:t>年至</w:t>
            </w:r>
            <w:r>
              <w:rPr>
                <w:rFonts w:ascii="Microsoft YaHei" w:hAnsi="Microsoft YaHei" w:eastAsia="Microsoft YaHei" w:cs="Microsoft YaHei"/>
                <w:sz w:val="20"/>
                <w:szCs w:val="20"/>
              </w:rPr>
              <w:t xml:space="preserve"> </w:t>
            </w:r>
            <w:r>
              <w:rPr>
                <w:sz w:val="20"/>
                <w:szCs w:val="20"/>
                <w:spacing w:val="4"/>
              </w:rPr>
              <w:t>2020</w:t>
            </w:r>
            <w:r>
              <w:rPr>
                <w:rFonts w:ascii="Microsoft YaHei" w:hAnsi="Microsoft YaHei" w:eastAsia="Microsoft YaHei" w:cs="Microsoft YaHei"/>
                <w:sz w:val="20"/>
                <w:szCs w:val="20"/>
                <w:spacing w:val="4"/>
              </w:rPr>
              <w:t>年在生草果园中平均株产 </w:t>
            </w:r>
            <w:r>
              <w:rPr>
                <w:sz w:val="20"/>
                <w:szCs w:val="20"/>
                <w:spacing w:val="4"/>
                <w:position w:val="-1"/>
              </w:rPr>
              <w:t>62. 5</w:t>
            </w:r>
            <w:r>
              <w:rPr>
                <w:sz w:val="20"/>
                <w:szCs w:val="20"/>
                <w:position w:val="-1"/>
              </w:rPr>
              <w:t>kg</w:t>
            </w:r>
            <w:r>
              <w:rPr>
                <w:rFonts w:ascii="Microsoft YaHei" w:hAnsi="Microsoft YaHei" w:eastAsia="Microsoft YaHei" w:cs="Microsoft YaHei"/>
                <w:sz w:val="20"/>
                <w:szCs w:val="20"/>
                <w:spacing w:val="4"/>
                <w:position w:val="-1"/>
              </w:rPr>
              <w:t>, </w:t>
            </w:r>
            <w:r>
              <w:rPr>
                <w:rFonts w:ascii="Microsoft YaHei" w:hAnsi="Microsoft YaHei" w:eastAsia="Microsoft YaHei" w:cs="Microsoft YaHei"/>
                <w:sz w:val="20"/>
                <w:szCs w:val="20"/>
                <w:spacing w:val="4"/>
              </w:rPr>
              <w:t>同期清耕园中平均株产 </w:t>
            </w:r>
            <w:r>
              <w:rPr>
                <w:sz w:val="20"/>
                <w:szCs w:val="20"/>
                <w:spacing w:val="4"/>
                <w:position w:val="-1"/>
              </w:rPr>
              <w:t>60. 4</w:t>
            </w:r>
            <w:r>
              <w:rPr>
                <w:sz w:val="20"/>
                <w:szCs w:val="20"/>
                <w:position w:val="-1"/>
              </w:rPr>
              <w:t>kg</w:t>
            </w:r>
            <w:r>
              <w:rPr>
                <w:rFonts w:ascii="Microsoft YaHei" w:hAnsi="Microsoft YaHei" w:eastAsia="Microsoft YaHei" w:cs="Microsoft YaHei"/>
                <w:sz w:val="20"/>
                <w:szCs w:val="20"/>
                <w:spacing w:val="4"/>
                <w:position w:val="1"/>
              </w:rPr>
              <w:t>。</w:t>
            </w:r>
          </w:p>
          <w:p>
            <w:pPr>
              <w:pStyle w:val="TableText"/>
              <w:ind w:left="1202" w:right="1300" w:firstLine="421"/>
              <w:spacing w:before="113" w:line="20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position w:val="-2"/>
              </w:rPr>
              <w:t>② </w:t>
            </w:r>
            <w:r>
              <w:rPr>
                <w:rFonts w:ascii="Microsoft YaHei" w:hAnsi="Microsoft YaHei" w:eastAsia="Microsoft YaHei" w:cs="Microsoft YaHei"/>
                <w:sz w:val="20"/>
                <w:szCs w:val="20"/>
                <w:spacing w:val="10"/>
              </w:rPr>
              <w:t>对产量的影响   甘肃省庆阳市的红富士果</w:t>
            </w:r>
            <w:r>
              <w:rPr>
                <w:rFonts w:ascii="Microsoft YaHei" w:hAnsi="Microsoft YaHei" w:eastAsia="Microsoft YaHei" w:cs="Microsoft YaHei"/>
                <w:sz w:val="20"/>
                <w:szCs w:val="20"/>
                <w:spacing w:val="9"/>
              </w:rPr>
              <w:t>园生草试验结果表明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9"/>
              </w:rPr>
              <w:t>两处生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草处理产量均显著高于清耕园(表 </w:t>
            </w:r>
            <w:r>
              <w:rPr>
                <w:sz w:val="20"/>
                <w:szCs w:val="20"/>
                <w:spacing w:val="7"/>
              </w:rPr>
              <w:t>4-2</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7"/>
                <w:position w:val="1"/>
              </w:rPr>
              <w:t>。</w:t>
            </w:r>
          </w:p>
          <w:p>
            <w:pPr>
              <w:pStyle w:val="TableText"/>
              <w:ind w:left="2603"/>
              <w:spacing w:before="229" w:line="174" w:lineRule="auto"/>
              <w:rPr>
                <w:sz w:val="17"/>
                <w:szCs w:val="17"/>
              </w:rPr>
            </w:pPr>
            <w:r>
              <w:rPr>
                <w:rFonts w:ascii="Microsoft YaHei" w:hAnsi="Microsoft YaHei" w:eastAsia="Microsoft YaHei" w:cs="Microsoft YaHei"/>
                <w:sz w:val="17"/>
                <w:szCs w:val="17"/>
                <w:color w:val="00AEEF"/>
                <w:spacing w:val="7"/>
              </w:rPr>
              <w:t>表 </w:t>
            </w:r>
            <w:r>
              <w:rPr>
                <w:sz w:val="17"/>
                <w:szCs w:val="17"/>
                <w:color w:val="00AEEF"/>
                <w:spacing w:val="7"/>
                <w:position w:val="-1"/>
              </w:rPr>
              <w:t>4-2   </w:t>
            </w:r>
            <w:r>
              <w:rPr>
                <w:rFonts w:ascii="Microsoft YaHei" w:hAnsi="Microsoft YaHei" w:eastAsia="Microsoft YaHei" w:cs="Microsoft YaHei"/>
                <w:sz w:val="17"/>
                <w:szCs w:val="17"/>
                <w:color w:val="00AEEF"/>
                <w:spacing w:val="7"/>
              </w:rPr>
              <w:t>生草对红富士苹果产量的影响</w:t>
            </w:r>
            <w:r>
              <w:rPr>
                <w:sz w:val="17"/>
                <w:szCs w:val="17"/>
                <w:color w:val="00AEEF"/>
                <w:spacing w:val="7"/>
              </w:rPr>
              <w:t>(</w:t>
            </w:r>
            <w:r>
              <w:rPr>
                <w:rFonts w:ascii="Microsoft YaHei" w:hAnsi="Microsoft YaHei" w:eastAsia="Microsoft YaHei" w:cs="Microsoft YaHei"/>
                <w:sz w:val="17"/>
                <w:szCs w:val="17"/>
                <w:color w:val="00AEEF"/>
                <w:spacing w:val="7"/>
              </w:rPr>
              <w:t>戴兴隆等</w:t>
            </w:r>
            <w:r>
              <w:rPr>
                <w:rFonts w:ascii="Microsoft YaHei" w:hAnsi="Microsoft YaHei" w:eastAsia="Microsoft YaHei" w:cs="Microsoft YaHei"/>
                <w:sz w:val="17"/>
                <w:szCs w:val="17"/>
                <w:color w:val="00AEEF"/>
                <w:spacing w:val="-6"/>
              </w:rPr>
              <w:t xml:space="preserve"> </w:t>
            </w:r>
            <w:r>
              <w:rPr>
                <w:sz w:val="17"/>
                <w:szCs w:val="17"/>
                <w:color w:val="00AEEF"/>
                <w:spacing w:val="7"/>
                <w:position w:val="1"/>
              </w:rPr>
              <w:t>,</w:t>
            </w:r>
            <w:r>
              <w:rPr>
                <w:sz w:val="17"/>
                <w:szCs w:val="17"/>
                <w:color w:val="00AEEF"/>
                <w:spacing w:val="-12"/>
                <w:position w:val="1"/>
              </w:rPr>
              <w:t xml:space="preserve"> </w:t>
            </w:r>
            <w:r>
              <w:rPr>
                <w:sz w:val="17"/>
                <w:szCs w:val="17"/>
                <w:color w:val="00AEEF"/>
                <w:spacing w:val="7"/>
              </w:rPr>
              <w:t>2023)</w:t>
            </w:r>
          </w:p>
          <w:p>
            <w:pPr>
              <w:spacing w:line="119" w:lineRule="exact"/>
              <w:rPr/>
            </w:pPr>
            <w:r/>
          </w:p>
          <w:tbl>
            <w:tblPr>
              <w:tblStyle w:val="TableNormal"/>
              <w:tblW w:w="7142" w:type="dxa"/>
              <w:tblInd w:w="1187"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278"/>
              <w:gridCol w:w="1271"/>
              <w:gridCol w:w="1429"/>
              <w:gridCol w:w="1429"/>
              <w:gridCol w:w="1735"/>
            </w:tblGrid>
            <w:tr>
              <w:trPr>
                <w:trHeight w:val="308" w:hRule="atLeast"/>
              </w:trPr>
              <w:tc>
                <w:tcPr>
                  <w:shd w:val="clear" w:fill="D4EFFB"/>
                  <w:tcW w:w="1278" w:type="dxa"/>
                  <w:vAlign w:val="top"/>
                  <w:vMerge w:val="restart"/>
                  <w:tcBorders>
                    <w:left w:val="single" w:color="000000" w:sz="6" w:space="0"/>
                    <w:top w:val="single" w:color="000000" w:sz="6" w:space="0"/>
                    <w:bottom w:val="nil"/>
                  </w:tcBorders>
                </w:tcPr>
                <w:p>
                  <w:pPr>
                    <w:ind w:left="324"/>
                    <w:spacing w:before="241" w:line="180"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果园位置</w:t>
                  </w:r>
                </w:p>
              </w:tc>
              <w:tc>
                <w:tcPr>
                  <w:shd w:val="clear" w:fill="D4EFFB"/>
                  <w:tcW w:w="1271" w:type="dxa"/>
                  <w:vAlign w:val="top"/>
                  <w:vMerge w:val="restart"/>
                  <w:tcBorders>
                    <w:top w:val="single" w:color="000000" w:sz="6" w:space="0"/>
                    <w:bottom w:val="nil"/>
                  </w:tcBorders>
                </w:tcPr>
                <w:p>
                  <w:pPr>
                    <w:ind w:left="322"/>
                    <w:spacing w:before="240" w:line="180"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处理方式</w:t>
                  </w:r>
                </w:p>
              </w:tc>
              <w:tc>
                <w:tcPr>
                  <w:shd w:val="clear" w:fill="D4EFFB"/>
                  <w:tcW w:w="4593" w:type="dxa"/>
                  <w:vAlign w:val="top"/>
                  <w:gridSpan w:val="3"/>
                  <w:tcBorders>
                    <w:right w:val="single" w:color="000000" w:sz="6" w:space="0"/>
                    <w:top w:val="single" w:color="000000" w:sz="6" w:space="0"/>
                  </w:tcBorders>
                </w:tcPr>
                <w:p>
                  <w:pPr>
                    <w:ind w:left="1987"/>
                    <w:spacing w:before="81" w:line="180"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果实产量</w:t>
                  </w:r>
                </w:p>
              </w:tc>
            </w:tr>
            <w:tr>
              <w:trPr>
                <w:trHeight w:val="311" w:hRule="atLeast"/>
              </w:trPr>
              <w:tc>
                <w:tcPr>
                  <w:tcW w:w="1278" w:type="dxa"/>
                  <w:vAlign w:val="top"/>
                  <w:vMerge w:val="continue"/>
                  <w:tcBorders>
                    <w:left w:val="single" w:color="000000" w:sz="6" w:space="0"/>
                    <w:top w:val="nil"/>
                  </w:tcBorders>
                </w:tcPr>
                <w:p>
                  <w:pPr>
                    <w:pStyle w:val="TableText"/>
                    <w:rPr/>
                  </w:pPr>
                  <w:r/>
                </w:p>
              </w:tc>
              <w:tc>
                <w:tcPr>
                  <w:tcW w:w="1271" w:type="dxa"/>
                  <w:vAlign w:val="top"/>
                  <w:vMerge w:val="continue"/>
                  <w:tcBorders>
                    <w:top w:val="nil"/>
                  </w:tcBorders>
                </w:tcPr>
                <w:p>
                  <w:pPr>
                    <w:pStyle w:val="TableText"/>
                    <w:rPr/>
                  </w:pPr>
                  <w:r/>
                </w:p>
              </w:tc>
              <w:tc>
                <w:tcPr>
                  <w:shd w:val="clear" w:fill="D4EFFB"/>
                  <w:tcW w:w="1429" w:type="dxa"/>
                  <w:vAlign w:val="top"/>
                </w:tcPr>
                <w:p>
                  <w:pPr>
                    <w:ind w:left="564"/>
                    <w:spacing w:before="86" w:line="17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果数</w:t>
                  </w:r>
                </w:p>
              </w:tc>
              <w:tc>
                <w:tcPr>
                  <w:shd w:val="clear" w:fill="D4EFFB"/>
                  <w:tcW w:w="1429" w:type="dxa"/>
                  <w:vAlign w:val="top"/>
                </w:tcPr>
                <w:p>
                  <w:pPr>
                    <w:pStyle w:val="TableText"/>
                    <w:ind w:left="412"/>
                    <w:spacing w:before="87" w:line="179" w:lineRule="auto"/>
                    <w:rPr>
                      <w:sz w:val="15"/>
                      <w:szCs w:val="15"/>
                    </w:rPr>
                  </w:pPr>
                  <w:r>
                    <w:rPr>
                      <w:rFonts w:ascii="Microsoft YaHei" w:hAnsi="Microsoft YaHei" w:eastAsia="Microsoft YaHei" w:cs="Microsoft YaHei"/>
                      <w:sz w:val="15"/>
                      <w:szCs w:val="15"/>
                      <w:spacing w:val="10"/>
                    </w:rPr>
                    <w:t>果单重</w:t>
                  </w:r>
                  <w:r>
                    <w:rPr>
                      <w:sz w:val="15"/>
                      <w:szCs w:val="15"/>
                      <w:spacing w:val="10"/>
                    </w:rPr>
                    <w:t>/g</w:t>
                  </w:r>
                </w:p>
              </w:tc>
              <w:tc>
                <w:tcPr>
                  <w:shd w:val="clear" w:fill="D4EFFB"/>
                  <w:tcW w:w="1735" w:type="dxa"/>
                  <w:vAlign w:val="top"/>
                  <w:tcBorders>
                    <w:right w:val="single" w:color="000000" w:sz="6" w:space="0"/>
                  </w:tcBorders>
                </w:tcPr>
                <w:p>
                  <w:pPr>
                    <w:pStyle w:val="TableText"/>
                    <w:ind w:left="344"/>
                    <w:spacing w:before="82" w:line="185" w:lineRule="auto"/>
                    <w:rPr>
                      <w:sz w:val="15"/>
                      <w:szCs w:val="15"/>
                    </w:rPr>
                  </w:pPr>
                  <w:r>
                    <w:rPr>
                      <w:rFonts w:ascii="Microsoft YaHei" w:hAnsi="Microsoft YaHei" w:eastAsia="Microsoft YaHei" w:cs="Microsoft YaHei"/>
                      <w:sz w:val="15"/>
                      <w:szCs w:val="15"/>
                      <w:spacing w:val="10"/>
                    </w:rPr>
                    <w:t>产量</w:t>
                  </w:r>
                  <w:r>
                    <w:rPr>
                      <w:sz w:val="15"/>
                      <w:szCs w:val="15"/>
                      <w:spacing w:val="10"/>
                    </w:rPr>
                    <w:t>/667m</w:t>
                  </w:r>
                  <w:r>
                    <w:rPr>
                      <w:sz w:val="10"/>
                      <w:szCs w:val="10"/>
                      <w:spacing w:val="10"/>
                      <w:position w:val="4"/>
                    </w:rPr>
                    <w:t>2</w:t>
                  </w:r>
                  <w:r>
                    <w:rPr>
                      <w:sz w:val="15"/>
                      <w:szCs w:val="15"/>
                      <w:spacing w:val="10"/>
                    </w:rPr>
                    <w:t>/</w:t>
                  </w:r>
                  <w:r>
                    <w:rPr>
                      <w:sz w:val="15"/>
                      <w:szCs w:val="15"/>
                    </w:rPr>
                    <w:t>kg</w:t>
                  </w:r>
                </w:p>
              </w:tc>
            </w:tr>
            <w:tr>
              <w:trPr>
                <w:trHeight w:val="310" w:hRule="atLeast"/>
              </w:trPr>
              <w:tc>
                <w:tcPr>
                  <w:tcW w:w="1278" w:type="dxa"/>
                  <w:vAlign w:val="top"/>
                  <w:tcBorders>
                    <w:left w:val="single" w:color="000000" w:sz="6" w:space="0"/>
                  </w:tcBorders>
                </w:tcPr>
                <w:p>
                  <w:pPr>
                    <w:ind w:left="480"/>
                    <w:spacing w:before="88" w:line="182"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西峰</w:t>
                  </w:r>
                </w:p>
              </w:tc>
              <w:tc>
                <w:tcPr>
                  <w:tcW w:w="1271" w:type="dxa"/>
                  <w:vAlign w:val="top"/>
                </w:tcPr>
                <w:p>
                  <w:pPr>
                    <w:ind w:left="479"/>
                    <w:spacing w:before="86"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处理</w:t>
                  </w:r>
                </w:p>
              </w:tc>
              <w:tc>
                <w:tcPr>
                  <w:tcW w:w="1429" w:type="dxa"/>
                  <w:vAlign w:val="top"/>
                </w:tcPr>
                <w:p>
                  <w:pPr>
                    <w:pStyle w:val="TableText"/>
                    <w:ind w:left="565"/>
                    <w:spacing w:before="104" w:line="192" w:lineRule="auto"/>
                    <w:rPr>
                      <w:sz w:val="15"/>
                      <w:szCs w:val="15"/>
                    </w:rPr>
                  </w:pPr>
                  <w:r>
                    <w:rPr>
                      <w:sz w:val="15"/>
                      <w:szCs w:val="15"/>
                    </w:rPr>
                    <w:t>86.</w:t>
                  </w:r>
                  <w:r>
                    <w:rPr>
                      <w:sz w:val="15"/>
                      <w:szCs w:val="15"/>
                      <w:spacing w:val="12"/>
                      <w:w w:val="101"/>
                    </w:rPr>
                    <w:t xml:space="preserve"> </w:t>
                  </w:r>
                  <w:r>
                    <w:rPr>
                      <w:sz w:val="15"/>
                      <w:szCs w:val="15"/>
                    </w:rPr>
                    <w:t>5</w:t>
                  </w:r>
                </w:p>
              </w:tc>
              <w:tc>
                <w:tcPr>
                  <w:tcW w:w="1429" w:type="dxa"/>
                  <w:vAlign w:val="top"/>
                </w:tcPr>
                <w:p>
                  <w:pPr>
                    <w:pStyle w:val="TableText"/>
                    <w:ind w:left="528"/>
                    <w:spacing w:before="104" w:line="192" w:lineRule="auto"/>
                    <w:rPr>
                      <w:sz w:val="15"/>
                      <w:szCs w:val="15"/>
                    </w:rPr>
                  </w:pPr>
                  <w:r>
                    <w:rPr>
                      <w:sz w:val="15"/>
                      <w:szCs w:val="15"/>
                    </w:rPr>
                    <w:t>252.</w:t>
                  </w:r>
                  <w:r>
                    <w:rPr>
                      <w:sz w:val="15"/>
                      <w:szCs w:val="15"/>
                      <w:spacing w:val="8"/>
                    </w:rPr>
                    <w:t xml:space="preserve"> </w:t>
                  </w:r>
                  <w:r>
                    <w:rPr>
                      <w:sz w:val="15"/>
                      <w:szCs w:val="15"/>
                    </w:rPr>
                    <w:t>0</w:t>
                  </w:r>
                </w:p>
              </w:tc>
              <w:tc>
                <w:tcPr>
                  <w:tcW w:w="1735" w:type="dxa"/>
                  <w:vAlign w:val="top"/>
                  <w:tcBorders>
                    <w:right w:val="single" w:color="000000" w:sz="6" w:space="0"/>
                  </w:tcBorders>
                </w:tcPr>
                <w:p>
                  <w:pPr>
                    <w:pStyle w:val="TableText"/>
                    <w:ind w:left="615"/>
                    <w:spacing w:before="104" w:line="193" w:lineRule="auto"/>
                    <w:rPr>
                      <w:sz w:val="15"/>
                      <w:szCs w:val="15"/>
                    </w:rPr>
                  </w:pPr>
                  <w:r>
                    <w:rPr>
                      <w:sz w:val="15"/>
                      <w:szCs w:val="15"/>
                      <w:spacing w:val="4"/>
                    </w:rPr>
                    <w:t>3</w:t>
                  </w:r>
                  <w:r>
                    <w:rPr>
                      <w:sz w:val="15"/>
                      <w:szCs w:val="15"/>
                      <w:spacing w:val="-20"/>
                    </w:rPr>
                    <w:t xml:space="preserve"> </w:t>
                  </w:r>
                  <w:r>
                    <w:rPr>
                      <w:sz w:val="15"/>
                      <w:szCs w:val="15"/>
                      <w:spacing w:val="4"/>
                    </w:rPr>
                    <w:t>031.</w:t>
                  </w:r>
                  <w:r>
                    <w:rPr>
                      <w:sz w:val="15"/>
                      <w:szCs w:val="15"/>
                      <w:spacing w:val="10"/>
                      <w:w w:val="101"/>
                    </w:rPr>
                    <w:t xml:space="preserve"> </w:t>
                  </w:r>
                  <w:r>
                    <w:rPr>
                      <w:sz w:val="15"/>
                      <w:szCs w:val="15"/>
                      <w:spacing w:val="4"/>
                    </w:rPr>
                    <w:t>5</w:t>
                  </w:r>
                </w:p>
              </w:tc>
            </w:tr>
            <w:tr>
              <w:trPr>
                <w:trHeight w:val="310" w:hRule="atLeast"/>
              </w:trPr>
              <w:tc>
                <w:tcPr>
                  <w:tcW w:w="1278" w:type="dxa"/>
                  <w:vAlign w:val="top"/>
                  <w:tcBorders>
                    <w:left w:val="single" w:color="000000" w:sz="6" w:space="0"/>
                  </w:tcBorders>
                </w:tcPr>
                <w:p>
                  <w:pPr>
                    <w:ind w:left="481"/>
                    <w:spacing w:before="89"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彭原</w:t>
                  </w:r>
                </w:p>
              </w:tc>
              <w:tc>
                <w:tcPr>
                  <w:tcW w:w="1271" w:type="dxa"/>
                  <w:vAlign w:val="top"/>
                </w:tcPr>
                <w:p>
                  <w:pPr>
                    <w:ind w:left="482"/>
                    <w:spacing w:before="89"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清耕</w:t>
                  </w:r>
                </w:p>
              </w:tc>
              <w:tc>
                <w:tcPr>
                  <w:tcW w:w="1429" w:type="dxa"/>
                  <w:vAlign w:val="top"/>
                </w:tcPr>
                <w:p>
                  <w:pPr>
                    <w:pStyle w:val="TableText"/>
                    <w:ind w:left="567"/>
                    <w:spacing w:before="107" w:line="192" w:lineRule="auto"/>
                    <w:rPr>
                      <w:sz w:val="15"/>
                      <w:szCs w:val="15"/>
                    </w:rPr>
                  </w:pPr>
                  <w:r>
                    <w:rPr>
                      <w:sz w:val="15"/>
                      <w:szCs w:val="15"/>
                      <w:spacing w:val="1"/>
                    </w:rPr>
                    <w:t>78.</w:t>
                  </w:r>
                  <w:r>
                    <w:rPr>
                      <w:sz w:val="15"/>
                      <w:szCs w:val="15"/>
                      <w:spacing w:val="7"/>
                    </w:rPr>
                    <w:t xml:space="preserve"> </w:t>
                  </w:r>
                  <w:r>
                    <w:rPr>
                      <w:sz w:val="15"/>
                      <w:szCs w:val="15"/>
                      <w:spacing w:val="1"/>
                    </w:rPr>
                    <w:t>4</w:t>
                  </w:r>
                </w:p>
              </w:tc>
              <w:tc>
                <w:tcPr>
                  <w:tcW w:w="1429" w:type="dxa"/>
                  <w:vAlign w:val="top"/>
                </w:tcPr>
                <w:p>
                  <w:pPr>
                    <w:pStyle w:val="TableText"/>
                    <w:ind w:left="528"/>
                    <w:spacing w:before="107" w:line="193" w:lineRule="auto"/>
                    <w:rPr>
                      <w:sz w:val="15"/>
                      <w:szCs w:val="15"/>
                    </w:rPr>
                  </w:pPr>
                  <w:r>
                    <w:rPr>
                      <w:sz w:val="15"/>
                      <w:szCs w:val="15"/>
                    </w:rPr>
                    <w:t>213.</w:t>
                  </w:r>
                  <w:r>
                    <w:rPr>
                      <w:sz w:val="15"/>
                      <w:szCs w:val="15"/>
                      <w:spacing w:val="8"/>
                    </w:rPr>
                    <w:t xml:space="preserve"> </w:t>
                  </w:r>
                  <w:r>
                    <w:rPr>
                      <w:sz w:val="15"/>
                      <w:szCs w:val="15"/>
                    </w:rPr>
                    <w:t>0</w:t>
                  </w:r>
                </w:p>
              </w:tc>
              <w:tc>
                <w:tcPr>
                  <w:tcW w:w="1735" w:type="dxa"/>
                  <w:vAlign w:val="top"/>
                  <w:tcBorders>
                    <w:right w:val="single" w:color="000000" w:sz="6" w:space="0"/>
                  </w:tcBorders>
                </w:tcPr>
                <w:p>
                  <w:pPr>
                    <w:pStyle w:val="TableText"/>
                    <w:ind w:left="614"/>
                    <w:spacing w:before="107" w:line="192" w:lineRule="auto"/>
                    <w:rPr>
                      <w:sz w:val="15"/>
                      <w:szCs w:val="15"/>
                    </w:rPr>
                  </w:pPr>
                  <w:r>
                    <w:rPr>
                      <w:sz w:val="15"/>
                      <w:szCs w:val="15"/>
                      <w:spacing w:val="4"/>
                    </w:rPr>
                    <w:t>2</w:t>
                  </w:r>
                  <w:r>
                    <w:rPr>
                      <w:sz w:val="15"/>
                      <w:szCs w:val="15"/>
                      <w:spacing w:val="-17"/>
                    </w:rPr>
                    <w:t xml:space="preserve"> </w:t>
                  </w:r>
                  <w:r>
                    <w:rPr>
                      <w:sz w:val="15"/>
                      <w:szCs w:val="15"/>
                      <w:spacing w:val="4"/>
                    </w:rPr>
                    <w:t>546.</w:t>
                  </w:r>
                  <w:r>
                    <w:rPr>
                      <w:sz w:val="15"/>
                      <w:szCs w:val="15"/>
                      <w:spacing w:val="8"/>
                    </w:rPr>
                    <w:t xml:space="preserve"> </w:t>
                  </w:r>
                  <w:r>
                    <w:rPr>
                      <w:sz w:val="15"/>
                      <w:szCs w:val="15"/>
                      <w:spacing w:val="4"/>
                    </w:rPr>
                    <w:t>0</w:t>
                  </w:r>
                </w:p>
              </w:tc>
            </w:tr>
            <w:tr>
              <w:trPr>
                <w:trHeight w:val="311" w:hRule="atLeast"/>
              </w:trPr>
              <w:tc>
                <w:tcPr>
                  <w:tcW w:w="1278" w:type="dxa"/>
                  <w:vAlign w:val="top"/>
                  <w:tcBorders>
                    <w:left w:val="single" w:color="000000" w:sz="6" w:space="0"/>
                  </w:tcBorders>
                </w:tcPr>
                <w:p>
                  <w:pPr>
                    <w:ind w:left="480"/>
                    <w:spacing w:before="94" w:line="182"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西峰</w:t>
                  </w:r>
                </w:p>
              </w:tc>
              <w:tc>
                <w:tcPr>
                  <w:tcW w:w="1271" w:type="dxa"/>
                  <w:vAlign w:val="top"/>
                </w:tcPr>
                <w:p>
                  <w:pPr>
                    <w:ind w:left="479"/>
                    <w:spacing w:before="92"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处理</w:t>
                  </w:r>
                </w:p>
              </w:tc>
              <w:tc>
                <w:tcPr>
                  <w:tcW w:w="1429" w:type="dxa"/>
                  <w:vAlign w:val="top"/>
                </w:tcPr>
                <w:p>
                  <w:pPr>
                    <w:pStyle w:val="TableText"/>
                    <w:ind w:left="523"/>
                    <w:spacing w:before="112" w:line="190" w:lineRule="auto"/>
                    <w:rPr>
                      <w:sz w:val="15"/>
                      <w:szCs w:val="15"/>
                    </w:rPr>
                  </w:pPr>
                  <w:r>
                    <w:rPr>
                      <w:sz w:val="15"/>
                      <w:szCs w:val="15"/>
                    </w:rPr>
                    <w:t>443.</w:t>
                  </w:r>
                  <w:r>
                    <w:rPr>
                      <w:sz w:val="15"/>
                      <w:szCs w:val="15"/>
                      <w:spacing w:val="10"/>
                    </w:rPr>
                    <w:t xml:space="preserve"> </w:t>
                  </w:r>
                  <w:r>
                    <w:rPr>
                      <w:sz w:val="15"/>
                      <w:szCs w:val="15"/>
                    </w:rPr>
                    <w:t>0</w:t>
                  </w:r>
                </w:p>
              </w:tc>
              <w:tc>
                <w:tcPr>
                  <w:tcW w:w="1429" w:type="dxa"/>
                  <w:vAlign w:val="top"/>
                </w:tcPr>
                <w:p>
                  <w:pPr>
                    <w:pStyle w:val="TableText"/>
                    <w:ind w:left="528"/>
                    <w:spacing w:before="110" w:line="191" w:lineRule="auto"/>
                    <w:rPr>
                      <w:sz w:val="15"/>
                      <w:szCs w:val="15"/>
                    </w:rPr>
                  </w:pPr>
                  <w:r>
                    <w:rPr>
                      <w:sz w:val="15"/>
                      <w:szCs w:val="15"/>
                    </w:rPr>
                    <w:t>271.</w:t>
                  </w:r>
                  <w:r>
                    <w:rPr>
                      <w:sz w:val="15"/>
                      <w:szCs w:val="15"/>
                      <w:spacing w:val="8"/>
                    </w:rPr>
                    <w:t xml:space="preserve"> </w:t>
                  </w:r>
                  <w:r>
                    <w:rPr>
                      <w:sz w:val="15"/>
                      <w:szCs w:val="15"/>
                    </w:rPr>
                    <w:t>0</w:t>
                  </w:r>
                </w:p>
              </w:tc>
              <w:tc>
                <w:tcPr>
                  <w:tcW w:w="1735" w:type="dxa"/>
                  <w:vAlign w:val="top"/>
                  <w:tcBorders>
                    <w:right w:val="single" w:color="000000" w:sz="6" w:space="0"/>
                  </w:tcBorders>
                </w:tcPr>
                <w:p>
                  <w:pPr>
                    <w:pStyle w:val="TableText"/>
                    <w:ind w:left="615"/>
                    <w:spacing w:before="110" w:line="193" w:lineRule="auto"/>
                    <w:rPr>
                      <w:sz w:val="15"/>
                      <w:szCs w:val="15"/>
                    </w:rPr>
                  </w:pPr>
                  <w:r>
                    <w:rPr>
                      <w:sz w:val="15"/>
                      <w:szCs w:val="15"/>
                      <w:spacing w:val="3"/>
                    </w:rPr>
                    <w:t>3</w:t>
                  </w:r>
                  <w:r>
                    <w:rPr>
                      <w:sz w:val="15"/>
                      <w:szCs w:val="15"/>
                      <w:spacing w:val="-15"/>
                    </w:rPr>
                    <w:t xml:space="preserve"> </w:t>
                  </w:r>
                  <w:r>
                    <w:rPr>
                      <w:sz w:val="15"/>
                      <w:szCs w:val="15"/>
                      <w:spacing w:val="3"/>
                    </w:rPr>
                    <w:t>601.</w:t>
                  </w:r>
                  <w:r>
                    <w:rPr>
                      <w:sz w:val="15"/>
                      <w:szCs w:val="15"/>
                      <w:spacing w:val="11"/>
                      <w:w w:val="101"/>
                    </w:rPr>
                    <w:t xml:space="preserve"> </w:t>
                  </w:r>
                  <w:r>
                    <w:rPr>
                      <w:sz w:val="15"/>
                      <w:szCs w:val="15"/>
                      <w:spacing w:val="3"/>
                    </w:rPr>
                    <w:t>6</w:t>
                  </w:r>
                </w:p>
              </w:tc>
            </w:tr>
            <w:tr>
              <w:trPr>
                <w:trHeight w:val="318" w:hRule="atLeast"/>
              </w:trPr>
              <w:tc>
                <w:tcPr>
                  <w:tcW w:w="1278" w:type="dxa"/>
                  <w:vAlign w:val="top"/>
                  <w:tcBorders>
                    <w:left w:val="single" w:color="000000" w:sz="6" w:space="0"/>
                    <w:bottom w:val="single" w:color="000000" w:sz="6" w:space="0"/>
                  </w:tcBorders>
                </w:tcPr>
                <w:p>
                  <w:pPr>
                    <w:ind w:left="480"/>
                    <w:spacing w:before="95" w:line="18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董志</w:t>
                  </w:r>
                </w:p>
              </w:tc>
              <w:tc>
                <w:tcPr>
                  <w:tcW w:w="1271" w:type="dxa"/>
                  <w:vAlign w:val="top"/>
                  <w:tcBorders>
                    <w:bottom w:val="single" w:color="000000" w:sz="6" w:space="0"/>
                  </w:tcBorders>
                </w:tcPr>
                <w:p>
                  <w:pPr>
                    <w:ind w:left="482"/>
                    <w:spacing w:before="94"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清耕</w:t>
                  </w:r>
                </w:p>
              </w:tc>
              <w:tc>
                <w:tcPr>
                  <w:tcW w:w="1429" w:type="dxa"/>
                  <w:vAlign w:val="top"/>
                  <w:tcBorders>
                    <w:bottom w:val="single" w:color="000000" w:sz="6" w:space="0"/>
                  </w:tcBorders>
                </w:tcPr>
                <w:p>
                  <w:pPr>
                    <w:pStyle w:val="TableText"/>
                    <w:ind w:left="525"/>
                    <w:spacing w:before="114" w:line="190" w:lineRule="auto"/>
                    <w:rPr>
                      <w:sz w:val="15"/>
                      <w:szCs w:val="15"/>
                    </w:rPr>
                  </w:pPr>
                  <w:r>
                    <w:rPr>
                      <w:sz w:val="15"/>
                      <w:szCs w:val="15"/>
                    </w:rPr>
                    <w:t>396.</w:t>
                  </w:r>
                  <w:r>
                    <w:rPr>
                      <w:sz w:val="15"/>
                      <w:szCs w:val="15"/>
                      <w:spacing w:val="7"/>
                    </w:rPr>
                    <w:t xml:space="preserve"> </w:t>
                  </w:r>
                  <w:r>
                    <w:rPr>
                      <w:sz w:val="15"/>
                      <w:szCs w:val="15"/>
                    </w:rPr>
                    <w:t>0</w:t>
                  </w:r>
                </w:p>
              </w:tc>
              <w:tc>
                <w:tcPr>
                  <w:tcW w:w="1429" w:type="dxa"/>
                  <w:vAlign w:val="top"/>
                  <w:tcBorders>
                    <w:bottom w:val="single" w:color="000000" w:sz="6" w:space="0"/>
                  </w:tcBorders>
                </w:tcPr>
                <w:p>
                  <w:pPr>
                    <w:pStyle w:val="TableText"/>
                    <w:ind w:left="528"/>
                    <w:spacing w:before="112" w:line="191" w:lineRule="auto"/>
                    <w:rPr>
                      <w:sz w:val="15"/>
                      <w:szCs w:val="15"/>
                    </w:rPr>
                  </w:pPr>
                  <w:r>
                    <w:rPr>
                      <w:sz w:val="15"/>
                      <w:szCs w:val="15"/>
                    </w:rPr>
                    <w:t>222.</w:t>
                  </w:r>
                  <w:r>
                    <w:rPr>
                      <w:sz w:val="15"/>
                      <w:szCs w:val="15"/>
                      <w:spacing w:val="8"/>
                    </w:rPr>
                    <w:t xml:space="preserve"> </w:t>
                  </w:r>
                  <w:r>
                    <w:rPr>
                      <w:sz w:val="15"/>
                      <w:szCs w:val="15"/>
                    </w:rPr>
                    <w:t>0</w:t>
                  </w:r>
                </w:p>
              </w:tc>
              <w:tc>
                <w:tcPr>
                  <w:tcW w:w="1735" w:type="dxa"/>
                  <w:vAlign w:val="top"/>
                  <w:tcBorders>
                    <w:bottom w:val="single" w:color="000000" w:sz="6" w:space="0"/>
                    <w:right w:val="single" w:color="000000" w:sz="6" w:space="0"/>
                  </w:tcBorders>
                </w:tcPr>
                <w:p>
                  <w:pPr>
                    <w:pStyle w:val="TableText"/>
                    <w:ind w:left="614"/>
                    <w:spacing w:before="112" w:line="192" w:lineRule="auto"/>
                    <w:rPr>
                      <w:sz w:val="15"/>
                      <w:szCs w:val="15"/>
                    </w:rPr>
                  </w:pPr>
                  <w:r>
                    <w:rPr>
                      <w:sz w:val="15"/>
                      <w:szCs w:val="15"/>
                      <w:spacing w:val="4"/>
                    </w:rPr>
                    <w:t>2</w:t>
                  </w:r>
                  <w:r>
                    <w:rPr>
                      <w:sz w:val="15"/>
                      <w:szCs w:val="15"/>
                      <w:spacing w:val="-17"/>
                    </w:rPr>
                    <w:t xml:space="preserve"> </w:t>
                  </w:r>
                  <w:r>
                    <w:rPr>
                      <w:sz w:val="15"/>
                      <w:szCs w:val="15"/>
                      <w:spacing w:val="4"/>
                    </w:rPr>
                    <w:t>860.</w:t>
                  </w:r>
                  <w:r>
                    <w:rPr>
                      <w:sz w:val="15"/>
                      <w:szCs w:val="15"/>
                      <w:spacing w:val="8"/>
                    </w:rPr>
                    <w:t xml:space="preserve"> </w:t>
                  </w:r>
                  <w:r>
                    <w:rPr>
                      <w:sz w:val="15"/>
                      <w:szCs w:val="15"/>
                      <w:spacing w:val="4"/>
                    </w:rPr>
                    <w:t>0</w:t>
                  </w:r>
                </w:p>
              </w:tc>
            </w:tr>
          </w:tbl>
          <w:p>
            <w:pPr>
              <w:pStyle w:val="TableText"/>
              <w:ind w:left="1202" w:right="1300" w:firstLine="421"/>
              <w:spacing w:before="287" w:line="242"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position w:val="-2"/>
              </w:rPr>
              <w:t>③ </w:t>
            </w:r>
            <w:r>
              <w:rPr>
                <w:rFonts w:ascii="Microsoft YaHei" w:hAnsi="Microsoft YaHei" w:eastAsia="Microsoft YaHei" w:cs="Microsoft YaHei"/>
                <w:sz w:val="20"/>
                <w:szCs w:val="20"/>
                <w:spacing w:val="8"/>
              </w:rPr>
              <w:t>对果实品质的影响   生草处理不但能增加产量</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而且能提高品质</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在陕</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西省铜川市水峪村红富士(长富 </w:t>
            </w:r>
            <w:r>
              <w:rPr>
                <w:sz w:val="20"/>
                <w:szCs w:val="20"/>
                <w:spacing w:val="8"/>
              </w:rPr>
              <w:t>2</w:t>
            </w:r>
            <w:r>
              <w:rPr>
                <w:rFonts w:ascii="Microsoft YaHei" w:hAnsi="Microsoft YaHei" w:eastAsia="Microsoft YaHei" w:cs="Microsoft YaHei"/>
                <w:sz w:val="20"/>
                <w:szCs w:val="20"/>
                <w:spacing w:val="8"/>
              </w:rPr>
              <w:t>号</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富士 </w:t>
            </w:r>
            <w:r>
              <w:rPr>
                <w:sz w:val="20"/>
                <w:szCs w:val="20"/>
                <w:spacing w:val="8"/>
              </w:rPr>
              <w:t>2001</w:t>
            </w:r>
            <w:r>
              <w:rPr>
                <w:rFonts w:ascii="Microsoft YaHei" w:hAnsi="Microsoft YaHei" w:eastAsia="Microsoft YaHei" w:cs="Microsoft YaHei"/>
                <w:sz w:val="20"/>
                <w:szCs w:val="20"/>
                <w:spacing w:val="8"/>
              </w:rPr>
              <w:t>)果园的生草覆盖试验结果表明</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9"/>
              </w:rPr>
              <w:t>(表</w:t>
            </w:r>
            <w:r>
              <w:rPr>
                <w:sz w:val="20"/>
                <w:szCs w:val="20"/>
                <w:spacing w:val="9"/>
              </w:rPr>
              <w:t>4-3</w:t>
            </w:r>
            <w:r>
              <w:rPr>
                <w:rFonts w:ascii="Microsoft YaHei" w:hAnsi="Microsoft YaHei" w:eastAsia="Microsoft YaHei" w:cs="Microsoft YaHei"/>
                <w:sz w:val="20"/>
                <w:szCs w:val="20"/>
                <w:spacing w:val="9"/>
              </w:rPr>
              <w:t>)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9"/>
              </w:rPr>
              <w:t>苹果的各项指标均优于对照清耕园</w:t>
            </w:r>
            <w:r>
              <w:rPr>
                <w:rFonts w:ascii="Microsoft YaHei" w:hAnsi="Microsoft YaHei" w:eastAsia="Microsoft YaHei" w:cs="Microsoft YaHei"/>
                <w:sz w:val="20"/>
                <w:szCs w:val="20"/>
                <w:spacing w:val="9"/>
                <w:position w:val="1"/>
              </w:rPr>
              <w:t>。</w:t>
            </w:r>
          </w:p>
          <w:p>
            <w:pPr>
              <w:pStyle w:val="TableText"/>
              <w:ind w:firstLine="1206"/>
              <w:spacing w:before="212" w:line="409" w:lineRule="exact"/>
              <w:rPr/>
            </w:pPr>
            <w:r>
              <w:rPr>
                <w:position w:val="-8"/>
              </w:rPr>
              <w:pict>
                <v:group id="_x0000_s1406" style="mso-position-vertical-relative:line;mso-position-horizontal-relative:char;width:21pt;height:20.45pt;" filled="false" stroked="false" coordsize="420,409" coordorigin="0,0">
                  <v:group id="_x0000_s1408" style="position:absolute;left:0;top:0;width:420;height:409;" filled="false" stroked="false" coordsize="420,409" coordorigin="0,0">
                    <v:shape id="_x0000_s1410" style="position:absolute;left:0;top:47;width:68;height:282;" filled="false" strokecolor="#00AEEF" strokeweight="0.38pt" coordsize="68,282" coordorigin="0,0" path="m64,3c26,41,3,93,3,150c3,198,20,242,47,277e">
                      <v:stroke joinstyle="miter" miterlimit="4"/>
                    </v:shape>
                    <v:shape id="_x0000_s1412" style="position:absolute;left:34;top:0;width:370;height:177;" filled="false" strokecolor="#00AEEF" strokeweight="0.96pt" coordsize="370,177" coordorigin="0,0" path="m359,167c345,77,268,9,175,9c103,9,40,50,9,111e">
                      <v:stroke joinstyle="miter" miterlimit="4"/>
                    </v:shape>
                    <v:shape id="_x0000_s1414"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416" style="position:absolute;left:31;top:268;width:315;height:126;" filled="false" strokecolor="#00AEEF" strokeweight="0.96pt" coordsize="315,126" coordorigin="0,0" path="m9,9c39,73,103,116,178,116c226,116,271,97,304,67e">
                      <v:stroke joinstyle="miter" miterlimit="4"/>
                    </v:shape>
                    <v:shape id="_x0000_s1418" style="position:absolute;left:42;top:29;width:317;height:337;" filled="false" strokecolor="#00AEEF" strokeweight="0.38pt" coordsize="317,337" coordorigin="0,0" path="m100,318c120,327,143,333,167,333c231,333,286,296,313,242m153,3c69,11,3,81,3,168e">
                      <v:stroke joinstyle="miter" miterlimit="4"/>
                    </v:shape>
                  </v:group>
                  <v:shape id="_x0000_s1420" style="position:absolute;left:-20;top:-20;width:460;height:449;" filled="false" stroked="false" type="#_x0000_t202">
                    <v:fill on="false"/>
                    <v:stroke on="false"/>
                    <v:path/>
                    <v:imagedata o:title=""/>
                    <o:lock v:ext="edit" aspectratio="false"/>
                    <v:textbox inset="0mm,0mm,0mm,0mm">
                      <w:txbxContent>
                        <w:p>
                          <w:pPr>
                            <w:ind w:left="149"/>
                            <w:spacing w:before="155" w:line="189" w:lineRule="auto"/>
                            <w:rPr>
                              <w:rFonts w:ascii="Arial" w:hAnsi="Arial" w:eastAsia="Arial" w:cs="Arial"/>
                              <w:sz w:val="17"/>
                              <w:szCs w:val="17"/>
                            </w:rPr>
                          </w:pPr>
                          <w:r>
                            <w:rPr>
                              <w:rFonts w:ascii="Arial" w:hAnsi="Arial" w:eastAsia="Arial" w:cs="Arial"/>
                              <w:sz w:val="17"/>
                              <w:szCs w:val="17"/>
                              <w:spacing w:val="16"/>
                            </w:rPr>
                            <w:t>84</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4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四、红富士苹果优质生产技术</w:t>
            </w:r>
          </w:p>
          <w:p>
            <w:pPr>
              <w:ind w:firstLine="1300"/>
              <w:spacing w:line="56" w:lineRule="exact"/>
              <w:rPr/>
            </w:pPr>
            <w:r>
              <w:rPr>
                <w:position w:val="-1"/>
              </w:rPr>
              <w:drawing>
                <wp:inline distT="0" distB="0" distL="0" distR="0">
                  <wp:extent cx="4535017" cy="35693"/>
                  <wp:effectExtent l="0" t="0" r="0" b="0"/>
                  <wp:docPr id="222" name="IM 222"/>
                  <wp:cNvGraphicFramePr/>
                  <a:graphic>
                    <a:graphicData uri="http://schemas.openxmlformats.org/drawingml/2006/picture">
                      <pic:pic>
                        <pic:nvPicPr>
                          <pic:cNvPr id="222" name="IM 222"/>
                          <pic:cNvPicPr/>
                        </pic:nvPicPr>
                        <pic:blipFill>
                          <a:blip r:embed="rId114"/>
                          <a:stretch>
                            <a:fillRect/>
                          </a:stretch>
                        </pic:blipFill>
                        <pic:spPr>
                          <a:xfrm rot="0">
                            <a:off x="0" y="0"/>
                            <a:ext cx="4535017" cy="35693"/>
                          </a:xfrm>
                          <a:prstGeom prst="rect">
                            <a:avLst/>
                          </a:prstGeom>
                        </pic:spPr>
                      </pic:pic>
                    </a:graphicData>
                  </a:graphic>
                </wp:inline>
              </w:drawing>
            </w:r>
          </w:p>
          <w:p>
            <w:pPr>
              <w:pStyle w:val="TableText"/>
              <w:spacing w:line="277" w:lineRule="auto"/>
              <w:rPr/>
            </w:pPr>
            <w:r/>
          </w:p>
          <w:p>
            <w:pPr>
              <w:pStyle w:val="TableText"/>
              <w:ind w:left="3299"/>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9"/>
              </w:rPr>
              <w:t>表 </w:t>
            </w:r>
            <w:r>
              <w:rPr>
                <w:sz w:val="17"/>
                <w:szCs w:val="17"/>
                <w:color w:val="00AEEF"/>
                <w:spacing w:val="9"/>
                <w:position w:val="-1"/>
              </w:rPr>
              <w:t>4-3</w:t>
            </w:r>
            <w:r>
              <w:rPr>
                <w:sz w:val="17"/>
                <w:szCs w:val="17"/>
                <w:color w:val="00AEEF"/>
                <w:spacing w:val="5"/>
                <w:position w:val="-1"/>
              </w:rPr>
              <w:t xml:space="preserve">   </w:t>
            </w:r>
            <w:r>
              <w:rPr>
                <w:rFonts w:ascii="Microsoft YaHei" w:hAnsi="Microsoft YaHei" w:eastAsia="Microsoft YaHei" w:cs="Microsoft YaHei"/>
                <w:sz w:val="17"/>
                <w:szCs w:val="17"/>
                <w:color w:val="00AEEF"/>
                <w:spacing w:val="9"/>
              </w:rPr>
              <w:t>生草对长富 </w:t>
            </w:r>
            <w:r>
              <w:rPr>
                <w:sz w:val="17"/>
                <w:szCs w:val="17"/>
                <w:color w:val="00AEEF"/>
                <w:spacing w:val="9"/>
              </w:rPr>
              <w:t>2</w:t>
            </w:r>
            <w:r>
              <w:rPr>
                <w:rFonts w:ascii="Microsoft YaHei" w:hAnsi="Microsoft YaHei" w:eastAsia="Microsoft YaHei" w:cs="Microsoft YaHei"/>
                <w:sz w:val="17"/>
                <w:szCs w:val="17"/>
                <w:color w:val="00AEEF"/>
                <w:spacing w:val="9"/>
              </w:rPr>
              <w:t>号果实品质的影响</w:t>
            </w:r>
          </w:p>
          <w:p>
            <w:pPr>
              <w:spacing w:line="91" w:lineRule="exact"/>
              <w:rPr/>
            </w:pPr>
            <w:r/>
          </w:p>
          <w:tbl>
            <w:tblPr>
              <w:tblStyle w:val="TableNormal"/>
              <w:tblW w:w="7142" w:type="dxa"/>
              <w:tblInd w:w="130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960"/>
              <w:gridCol w:w="953"/>
              <w:gridCol w:w="953"/>
              <w:gridCol w:w="953"/>
              <w:gridCol w:w="953"/>
              <w:gridCol w:w="1111"/>
              <w:gridCol w:w="1259"/>
            </w:tblGrid>
            <w:tr>
              <w:trPr>
                <w:trHeight w:val="626" w:hRule="atLeast"/>
              </w:trPr>
              <w:tc>
                <w:tcPr>
                  <w:shd w:val="clear" w:fill="D4EFFB"/>
                  <w:tcW w:w="960" w:type="dxa"/>
                  <w:vAlign w:val="top"/>
                  <w:tcBorders>
                    <w:left w:val="single" w:color="000000" w:sz="6" w:space="0"/>
                    <w:top w:val="single" w:color="000000" w:sz="6" w:space="0"/>
                  </w:tcBorders>
                </w:tcPr>
                <w:p>
                  <w:pPr>
                    <w:ind w:left="322"/>
                    <w:spacing w:before="242" w:line="178"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处理</w:t>
                  </w:r>
                </w:p>
              </w:tc>
              <w:tc>
                <w:tcPr>
                  <w:shd w:val="clear" w:fill="D4EFFB"/>
                  <w:tcW w:w="953" w:type="dxa"/>
                  <w:vAlign w:val="top"/>
                  <w:tcBorders>
                    <w:top w:val="single" w:color="000000" w:sz="6" w:space="0"/>
                  </w:tcBorders>
                </w:tcPr>
                <w:p>
                  <w:pPr>
                    <w:ind w:left="325"/>
                    <w:spacing w:before="242" w:line="178"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年份</w:t>
                  </w:r>
                </w:p>
              </w:tc>
              <w:tc>
                <w:tcPr>
                  <w:shd w:val="clear" w:fill="D4EFFB"/>
                  <w:tcW w:w="953" w:type="dxa"/>
                  <w:vAlign w:val="top"/>
                  <w:tcBorders>
                    <w:top w:val="single" w:color="000000" w:sz="6" w:space="0"/>
                  </w:tcBorders>
                </w:tcPr>
                <w:p>
                  <w:pPr>
                    <w:pStyle w:val="TableText"/>
                    <w:ind w:left="172"/>
                    <w:spacing w:before="242" w:line="178" w:lineRule="auto"/>
                    <w:rPr>
                      <w:sz w:val="15"/>
                      <w:szCs w:val="15"/>
                    </w:rPr>
                  </w:pPr>
                  <w:r>
                    <w:rPr>
                      <w:rFonts w:ascii="Microsoft YaHei" w:hAnsi="Microsoft YaHei" w:eastAsia="Microsoft YaHei" w:cs="Microsoft YaHei"/>
                      <w:sz w:val="15"/>
                      <w:szCs w:val="15"/>
                      <w:spacing w:val="10"/>
                    </w:rPr>
                    <w:t>单果重</w:t>
                  </w:r>
                  <w:r>
                    <w:rPr>
                      <w:sz w:val="15"/>
                      <w:szCs w:val="15"/>
                      <w:spacing w:val="10"/>
                    </w:rPr>
                    <w:t>/g</w:t>
                  </w:r>
                </w:p>
              </w:tc>
              <w:tc>
                <w:tcPr>
                  <w:shd w:val="clear" w:fill="D4EFFB"/>
                  <w:tcW w:w="953" w:type="dxa"/>
                  <w:vAlign w:val="top"/>
                  <w:tcBorders>
                    <w:top w:val="single" w:color="000000" w:sz="6" w:space="0"/>
                  </w:tcBorders>
                </w:tcPr>
                <w:p>
                  <w:pPr>
                    <w:ind w:left="168"/>
                    <w:spacing w:before="242" w:line="17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果形指数</w:t>
                  </w:r>
                </w:p>
              </w:tc>
              <w:tc>
                <w:tcPr>
                  <w:shd w:val="clear" w:fill="D4EFFB"/>
                  <w:tcW w:w="953" w:type="dxa"/>
                  <w:vAlign w:val="top"/>
                  <w:tcBorders>
                    <w:top w:val="single" w:color="000000" w:sz="6" w:space="0"/>
                  </w:tcBorders>
                </w:tcPr>
                <w:p>
                  <w:pPr>
                    <w:pStyle w:val="TableText"/>
                    <w:ind w:left="363" w:right="152" w:hanging="196"/>
                    <w:spacing w:before="107" w:line="284" w:lineRule="auto"/>
                    <w:rPr>
                      <w:sz w:val="15"/>
                      <w:szCs w:val="15"/>
                    </w:rPr>
                  </w:pPr>
                  <w:r>
                    <w:rPr>
                      <w:rFonts w:ascii="Microsoft YaHei" w:hAnsi="Microsoft YaHei" w:eastAsia="Microsoft YaHei" w:cs="Microsoft YaHei"/>
                      <w:sz w:val="15"/>
                      <w:szCs w:val="15"/>
                      <w:spacing w:val="6"/>
                    </w:rPr>
                    <w:t>全红果率</w:t>
                  </w:r>
                  <w:r>
                    <w:rPr>
                      <w:rFonts w:ascii="Microsoft YaHei" w:hAnsi="Microsoft YaHei" w:eastAsia="Microsoft YaHei" w:cs="Microsoft YaHei"/>
                      <w:sz w:val="15"/>
                      <w:szCs w:val="15"/>
                      <w:spacing w:val="2"/>
                    </w:rPr>
                    <w:t xml:space="preserve"> </w:t>
                  </w:r>
                  <w:r>
                    <w:rPr>
                      <w:sz w:val="15"/>
                      <w:szCs w:val="15"/>
                      <w:spacing w:val="8"/>
                      <w:w w:val="115"/>
                    </w:rPr>
                    <w:t>/%</w:t>
                  </w:r>
                </w:p>
              </w:tc>
              <w:tc>
                <w:tcPr>
                  <w:shd w:val="clear" w:fill="D4EFFB"/>
                  <w:tcW w:w="1111" w:type="dxa"/>
                  <w:vAlign w:val="top"/>
                  <w:tcBorders>
                    <w:top w:val="single" w:color="000000" w:sz="6" w:space="0"/>
                  </w:tcBorders>
                </w:tcPr>
                <w:p>
                  <w:pPr>
                    <w:pStyle w:val="TableText"/>
                    <w:ind w:left="175" w:right="148" w:firstLine="76"/>
                    <w:spacing w:before="107" w:line="237" w:lineRule="auto"/>
                    <w:rPr>
                      <w:sz w:val="15"/>
                      <w:szCs w:val="15"/>
                    </w:rPr>
                  </w:pPr>
                  <w:r>
                    <w:rPr>
                      <w:rFonts w:ascii="Microsoft YaHei" w:hAnsi="Microsoft YaHei" w:eastAsia="Microsoft YaHei" w:cs="Microsoft YaHei"/>
                      <w:sz w:val="15"/>
                      <w:szCs w:val="15"/>
                      <w:spacing w:val="6"/>
                    </w:rPr>
                    <w:t>可溶性固</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9"/>
                    </w:rPr>
                    <w:t>形物含量</w:t>
                  </w:r>
                  <w:r>
                    <w:rPr>
                      <w:sz w:val="15"/>
                      <w:szCs w:val="15"/>
                      <w:spacing w:val="9"/>
                    </w:rPr>
                    <w:t>/g</w:t>
                  </w:r>
                </w:p>
              </w:tc>
              <w:tc>
                <w:tcPr>
                  <w:shd w:val="clear" w:fill="D4EFFB"/>
                  <w:tcW w:w="1259" w:type="dxa"/>
                  <w:vAlign w:val="top"/>
                  <w:tcBorders>
                    <w:right w:val="single" w:color="000000" w:sz="6" w:space="0"/>
                    <w:top w:val="single" w:color="000000" w:sz="6" w:space="0"/>
                  </w:tcBorders>
                </w:tcPr>
                <w:p>
                  <w:pPr>
                    <w:pStyle w:val="TableText"/>
                    <w:ind w:left="352" w:right="299" w:hanging="28"/>
                    <w:spacing w:before="101" w:line="287" w:lineRule="auto"/>
                    <w:rPr>
                      <w:sz w:val="10"/>
                      <w:szCs w:val="10"/>
                    </w:rPr>
                  </w:pPr>
                  <w:r>
                    <w:rPr>
                      <w:rFonts w:ascii="Microsoft YaHei" w:hAnsi="Microsoft YaHei" w:eastAsia="Microsoft YaHei" w:cs="Microsoft YaHei"/>
                      <w:sz w:val="15"/>
                      <w:szCs w:val="15"/>
                      <w:spacing w:val="6"/>
                    </w:rPr>
                    <w:t>果实硬度</w:t>
                  </w:r>
                  <w:r>
                    <w:rPr>
                      <w:rFonts w:ascii="Microsoft YaHei" w:hAnsi="Microsoft YaHei" w:eastAsia="Microsoft YaHei" w:cs="Microsoft YaHei"/>
                      <w:sz w:val="15"/>
                      <w:szCs w:val="15"/>
                    </w:rPr>
                    <w:t xml:space="preserve"> </w:t>
                  </w:r>
                  <w:r>
                    <w:rPr>
                      <w:sz w:val="15"/>
                      <w:szCs w:val="15"/>
                      <w:spacing w:val="10"/>
                    </w:rPr>
                    <w:t>/kg/cm</w:t>
                  </w:r>
                  <w:r>
                    <w:rPr>
                      <w:sz w:val="10"/>
                      <w:szCs w:val="10"/>
                      <w:spacing w:val="10"/>
                      <w:position w:val="4"/>
                    </w:rPr>
                    <w:t>2</w:t>
                  </w:r>
                </w:p>
              </w:tc>
            </w:tr>
            <w:tr>
              <w:trPr>
                <w:trHeight w:val="312" w:hRule="atLeast"/>
              </w:trPr>
              <w:tc>
                <w:tcPr>
                  <w:tcW w:w="960" w:type="dxa"/>
                  <w:vAlign w:val="top"/>
                  <w:vMerge w:val="restart"/>
                  <w:tcBorders>
                    <w:left w:val="single" w:color="000000" w:sz="6" w:space="0"/>
                    <w:bottom w:val="nil"/>
                  </w:tcBorders>
                </w:tcPr>
                <w:p>
                  <w:pPr>
                    <w:pStyle w:val="TableText"/>
                    <w:spacing w:line="247" w:lineRule="auto"/>
                    <w:rPr/>
                  </w:pPr>
                  <w:r/>
                </w:p>
                <w:p>
                  <w:pPr>
                    <w:pStyle w:val="TableText"/>
                    <w:spacing w:line="247" w:lineRule="auto"/>
                    <w:rPr/>
                  </w:pPr>
                  <w:r/>
                </w:p>
                <w:p>
                  <w:pPr>
                    <w:ind w:left="190"/>
                    <w:spacing w:before="64" w:line="18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
                    </w:rPr>
                    <w:t>自然生草</w:t>
                  </w:r>
                </w:p>
              </w:tc>
              <w:tc>
                <w:tcPr>
                  <w:tcW w:w="953" w:type="dxa"/>
                  <w:vAlign w:val="top"/>
                </w:tcPr>
                <w:p>
                  <w:pPr>
                    <w:pStyle w:val="TableText"/>
                    <w:ind w:left="324"/>
                    <w:spacing w:before="102" w:line="192" w:lineRule="auto"/>
                    <w:rPr>
                      <w:sz w:val="15"/>
                      <w:szCs w:val="15"/>
                    </w:rPr>
                  </w:pPr>
                  <w:r>
                    <w:rPr>
                      <w:sz w:val="15"/>
                      <w:szCs w:val="15"/>
                      <w:spacing w:val="4"/>
                    </w:rPr>
                    <w:t>2018</w:t>
                  </w:r>
                </w:p>
              </w:tc>
              <w:tc>
                <w:tcPr>
                  <w:tcW w:w="953" w:type="dxa"/>
                  <w:vAlign w:val="top"/>
                </w:tcPr>
                <w:p>
                  <w:pPr>
                    <w:pStyle w:val="TableText"/>
                    <w:ind w:left="285"/>
                    <w:spacing w:before="102" w:line="193" w:lineRule="auto"/>
                    <w:rPr>
                      <w:sz w:val="15"/>
                      <w:szCs w:val="15"/>
                    </w:rPr>
                  </w:pPr>
                  <w:r>
                    <w:rPr>
                      <w:sz w:val="15"/>
                      <w:szCs w:val="15"/>
                    </w:rPr>
                    <w:t>223.</w:t>
                  </w:r>
                  <w:r>
                    <w:rPr>
                      <w:sz w:val="15"/>
                      <w:szCs w:val="15"/>
                      <w:spacing w:val="9"/>
                    </w:rPr>
                    <w:t xml:space="preserve"> </w:t>
                  </w:r>
                  <w:r>
                    <w:rPr>
                      <w:sz w:val="15"/>
                      <w:szCs w:val="15"/>
                    </w:rPr>
                    <w:t>2</w:t>
                  </w:r>
                </w:p>
              </w:tc>
              <w:tc>
                <w:tcPr>
                  <w:tcW w:w="953" w:type="dxa"/>
                  <w:vAlign w:val="top"/>
                </w:tcPr>
                <w:p>
                  <w:pPr>
                    <w:pStyle w:val="TableText"/>
                    <w:ind w:left="326"/>
                    <w:spacing w:before="104" w:line="190" w:lineRule="auto"/>
                    <w:rPr>
                      <w:sz w:val="15"/>
                      <w:szCs w:val="15"/>
                    </w:rPr>
                  </w:pPr>
                  <w:r>
                    <w:rPr>
                      <w:sz w:val="15"/>
                      <w:szCs w:val="15"/>
                      <w:spacing w:val="2"/>
                    </w:rPr>
                    <w:t>0.</w:t>
                  </w:r>
                  <w:r>
                    <w:rPr>
                      <w:sz w:val="15"/>
                      <w:szCs w:val="15"/>
                      <w:spacing w:val="10"/>
                      <w:w w:val="101"/>
                    </w:rPr>
                    <w:t xml:space="preserve"> </w:t>
                  </w:r>
                  <w:r>
                    <w:rPr>
                      <w:sz w:val="15"/>
                      <w:szCs w:val="15"/>
                      <w:spacing w:val="2"/>
                    </w:rPr>
                    <w:t>75</w:t>
                  </w:r>
                </w:p>
              </w:tc>
              <w:tc>
                <w:tcPr>
                  <w:tcW w:w="953" w:type="dxa"/>
                  <w:vAlign w:val="top"/>
                </w:tcPr>
                <w:p>
                  <w:pPr>
                    <w:pStyle w:val="TableText"/>
                    <w:ind w:left="331"/>
                    <w:spacing w:before="102" w:line="193" w:lineRule="auto"/>
                    <w:rPr>
                      <w:sz w:val="15"/>
                      <w:szCs w:val="15"/>
                    </w:rPr>
                  </w:pPr>
                  <w:r>
                    <w:rPr>
                      <w:sz w:val="15"/>
                      <w:szCs w:val="15"/>
                      <w:spacing w:val="1"/>
                    </w:rPr>
                    <w:t>71.</w:t>
                  </w:r>
                  <w:r>
                    <w:rPr>
                      <w:sz w:val="15"/>
                      <w:szCs w:val="15"/>
                      <w:spacing w:val="7"/>
                    </w:rPr>
                    <w:t xml:space="preserve"> </w:t>
                  </w:r>
                  <w:r>
                    <w:rPr>
                      <w:sz w:val="15"/>
                      <w:szCs w:val="15"/>
                      <w:spacing w:val="1"/>
                    </w:rPr>
                    <w:t>4</w:t>
                  </w:r>
                </w:p>
              </w:tc>
              <w:tc>
                <w:tcPr>
                  <w:tcW w:w="1111" w:type="dxa"/>
                  <w:vAlign w:val="top"/>
                </w:tcPr>
                <w:p>
                  <w:pPr>
                    <w:pStyle w:val="TableText"/>
                    <w:ind w:left="414"/>
                    <w:spacing w:before="102" w:line="193" w:lineRule="auto"/>
                    <w:rPr>
                      <w:sz w:val="15"/>
                      <w:szCs w:val="15"/>
                    </w:rPr>
                  </w:pPr>
                  <w:r>
                    <w:rPr>
                      <w:sz w:val="15"/>
                      <w:szCs w:val="15"/>
                    </w:rPr>
                    <w:t>14.</w:t>
                  </w:r>
                  <w:r>
                    <w:rPr>
                      <w:sz w:val="15"/>
                      <w:szCs w:val="15"/>
                      <w:spacing w:val="10"/>
                    </w:rPr>
                    <w:t xml:space="preserve"> </w:t>
                  </w:r>
                  <w:r>
                    <w:rPr>
                      <w:sz w:val="15"/>
                      <w:szCs w:val="15"/>
                    </w:rPr>
                    <w:t>3</w:t>
                  </w:r>
                </w:p>
              </w:tc>
              <w:tc>
                <w:tcPr>
                  <w:tcW w:w="1259" w:type="dxa"/>
                  <w:vAlign w:val="top"/>
                  <w:tcBorders>
                    <w:right w:val="single" w:color="000000" w:sz="6" w:space="0"/>
                  </w:tcBorders>
                </w:tcPr>
                <w:p>
                  <w:pPr>
                    <w:pStyle w:val="TableText"/>
                    <w:ind w:left="525"/>
                    <w:spacing w:before="102" w:line="192" w:lineRule="auto"/>
                    <w:rPr>
                      <w:sz w:val="15"/>
                      <w:szCs w:val="15"/>
                    </w:rPr>
                  </w:pPr>
                  <w:r>
                    <w:rPr>
                      <w:sz w:val="15"/>
                      <w:szCs w:val="15"/>
                      <w:spacing w:val="1"/>
                    </w:rPr>
                    <w:t>6.</w:t>
                  </w:r>
                  <w:r>
                    <w:rPr>
                      <w:sz w:val="15"/>
                      <w:szCs w:val="15"/>
                      <w:spacing w:val="10"/>
                      <w:w w:val="102"/>
                    </w:rPr>
                    <w:t xml:space="preserve"> </w:t>
                  </w:r>
                  <w:r>
                    <w:rPr>
                      <w:sz w:val="15"/>
                      <w:szCs w:val="15"/>
                      <w:spacing w:val="1"/>
                    </w:rPr>
                    <w:t>8</w:t>
                  </w:r>
                </w:p>
              </w:tc>
            </w:tr>
            <w:tr>
              <w:trPr>
                <w:trHeight w:val="311" w:hRule="atLeast"/>
              </w:trPr>
              <w:tc>
                <w:tcPr>
                  <w:tcW w:w="960" w:type="dxa"/>
                  <w:vAlign w:val="top"/>
                  <w:vMerge w:val="continue"/>
                  <w:tcBorders>
                    <w:left w:val="single" w:color="000000" w:sz="6" w:space="0"/>
                    <w:top w:val="nil"/>
                    <w:bottom w:val="nil"/>
                  </w:tcBorders>
                </w:tcPr>
                <w:p>
                  <w:pPr>
                    <w:pStyle w:val="TableText"/>
                    <w:rPr/>
                  </w:pPr>
                  <w:r/>
                </w:p>
              </w:tc>
              <w:tc>
                <w:tcPr>
                  <w:tcW w:w="953" w:type="dxa"/>
                  <w:vAlign w:val="top"/>
                </w:tcPr>
                <w:p>
                  <w:pPr>
                    <w:pStyle w:val="TableText"/>
                    <w:ind w:left="324"/>
                    <w:spacing w:before="103" w:line="192" w:lineRule="auto"/>
                    <w:rPr>
                      <w:sz w:val="15"/>
                      <w:szCs w:val="15"/>
                    </w:rPr>
                  </w:pPr>
                  <w:r>
                    <w:rPr>
                      <w:sz w:val="15"/>
                      <w:szCs w:val="15"/>
                      <w:spacing w:val="4"/>
                    </w:rPr>
                    <w:t>2019</w:t>
                  </w:r>
                </w:p>
              </w:tc>
              <w:tc>
                <w:tcPr>
                  <w:tcW w:w="953" w:type="dxa"/>
                  <w:vAlign w:val="top"/>
                </w:tcPr>
                <w:p>
                  <w:pPr>
                    <w:pStyle w:val="TableText"/>
                    <w:ind w:left="285"/>
                    <w:spacing w:before="103" w:line="192" w:lineRule="auto"/>
                    <w:rPr>
                      <w:sz w:val="15"/>
                      <w:szCs w:val="15"/>
                    </w:rPr>
                  </w:pPr>
                  <w:r>
                    <w:rPr>
                      <w:sz w:val="15"/>
                      <w:szCs w:val="15"/>
                      <w:spacing w:val="-1"/>
                    </w:rPr>
                    <w:t>246.</w:t>
                  </w:r>
                  <w:r>
                    <w:rPr>
                      <w:sz w:val="15"/>
                      <w:szCs w:val="15"/>
                      <w:spacing w:val="13"/>
                      <w:w w:val="101"/>
                    </w:rPr>
                    <w:t xml:space="preserve"> </w:t>
                  </w:r>
                  <w:r>
                    <w:rPr>
                      <w:sz w:val="15"/>
                      <w:szCs w:val="15"/>
                      <w:spacing w:val="-1"/>
                    </w:rPr>
                    <w:t>5</w:t>
                  </w:r>
                </w:p>
              </w:tc>
              <w:tc>
                <w:tcPr>
                  <w:tcW w:w="953" w:type="dxa"/>
                  <w:vAlign w:val="top"/>
                </w:tcPr>
                <w:p>
                  <w:pPr>
                    <w:pStyle w:val="TableText"/>
                    <w:ind w:left="326"/>
                    <w:spacing w:before="103" w:line="192" w:lineRule="auto"/>
                    <w:rPr>
                      <w:sz w:val="15"/>
                      <w:szCs w:val="15"/>
                    </w:rPr>
                  </w:pPr>
                  <w:r>
                    <w:rPr>
                      <w:sz w:val="15"/>
                      <w:szCs w:val="15"/>
                      <w:spacing w:val="2"/>
                    </w:rPr>
                    <w:t>0.</w:t>
                  </w:r>
                  <w:r>
                    <w:rPr>
                      <w:sz w:val="15"/>
                      <w:szCs w:val="15"/>
                      <w:spacing w:val="10"/>
                      <w:w w:val="101"/>
                    </w:rPr>
                    <w:t xml:space="preserve"> </w:t>
                  </w:r>
                  <w:r>
                    <w:rPr>
                      <w:sz w:val="15"/>
                      <w:szCs w:val="15"/>
                      <w:spacing w:val="2"/>
                    </w:rPr>
                    <w:t>78</w:t>
                  </w:r>
                </w:p>
              </w:tc>
              <w:tc>
                <w:tcPr>
                  <w:tcW w:w="953" w:type="dxa"/>
                  <w:vAlign w:val="top"/>
                </w:tcPr>
                <w:p>
                  <w:pPr>
                    <w:pStyle w:val="TableText"/>
                    <w:ind w:left="331"/>
                    <w:spacing w:before="105" w:line="190" w:lineRule="auto"/>
                    <w:rPr>
                      <w:sz w:val="15"/>
                      <w:szCs w:val="15"/>
                    </w:rPr>
                  </w:pPr>
                  <w:r>
                    <w:rPr>
                      <w:sz w:val="15"/>
                      <w:szCs w:val="15"/>
                    </w:rPr>
                    <w:t>74.</w:t>
                  </w:r>
                  <w:r>
                    <w:rPr>
                      <w:sz w:val="15"/>
                      <w:szCs w:val="15"/>
                      <w:spacing w:val="10"/>
                      <w:w w:val="101"/>
                    </w:rPr>
                    <w:t xml:space="preserve"> </w:t>
                  </w:r>
                  <w:r>
                    <w:rPr>
                      <w:sz w:val="15"/>
                      <w:szCs w:val="15"/>
                    </w:rPr>
                    <w:t>5</w:t>
                  </w:r>
                </w:p>
              </w:tc>
              <w:tc>
                <w:tcPr>
                  <w:tcW w:w="1111" w:type="dxa"/>
                  <w:vAlign w:val="top"/>
                </w:tcPr>
                <w:p>
                  <w:pPr>
                    <w:pStyle w:val="TableText"/>
                    <w:ind w:left="414"/>
                    <w:spacing w:before="103" w:line="192" w:lineRule="auto"/>
                    <w:rPr>
                      <w:sz w:val="15"/>
                      <w:szCs w:val="15"/>
                    </w:rPr>
                  </w:pPr>
                  <w:r>
                    <w:rPr>
                      <w:sz w:val="15"/>
                      <w:szCs w:val="15"/>
                    </w:rPr>
                    <w:t>15.</w:t>
                  </w:r>
                  <w:r>
                    <w:rPr>
                      <w:sz w:val="15"/>
                      <w:szCs w:val="15"/>
                      <w:spacing w:val="9"/>
                    </w:rPr>
                    <w:t xml:space="preserve"> </w:t>
                  </w:r>
                  <w:r>
                    <w:rPr>
                      <w:sz w:val="15"/>
                      <w:szCs w:val="15"/>
                    </w:rPr>
                    <w:t>2</w:t>
                  </w:r>
                </w:p>
              </w:tc>
              <w:tc>
                <w:tcPr>
                  <w:tcW w:w="1259" w:type="dxa"/>
                  <w:vAlign w:val="top"/>
                  <w:tcBorders>
                    <w:right w:val="single" w:color="000000" w:sz="6" w:space="0"/>
                  </w:tcBorders>
                </w:tcPr>
                <w:p>
                  <w:pPr>
                    <w:pStyle w:val="TableText"/>
                    <w:ind w:left="525"/>
                    <w:spacing w:before="105" w:line="190" w:lineRule="auto"/>
                    <w:rPr>
                      <w:sz w:val="15"/>
                      <w:szCs w:val="15"/>
                    </w:rPr>
                  </w:pPr>
                  <w:r>
                    <w:rPr>
                      <w:sz w:val="15"/>
                      <w:szCs w:val="15"/>
                      <w:spacing w:val="1"/>
                    </w:rPr>
                    <w:t>6.</w:t>
                  </w:r>
                  <w:r>
                    <w:rPr>
                      <w:sz w:val="15"/>
                      <w:szCs w:val="15"/>
                      <w:spacing w:val="10"/>
                      <w:w w:val="102"/>
                    </w:rPr>
                    <w:t xml:space="preserve"> </w:t>
                  </w:r>
                  <w:r>
                    <w:rPr>
                      <w:sz w:val="15"/>
                      <w:szCs w:val="15"/>
                      <w:spacing w:val="1"/>
                    </w:rPr>
                    <w:t>7</w:t>
                  </w:r>
                </w:p>
              </w:tc>
            </w:tr>
            <w:tr>
              <w:trPr>
                <w:trHeight w:val="312" w:hRule="atLeast"/>
              </w:trPr>
              <w:tc>
                <w:tcPr>
                  <w:tcW w:w="960" w:type="dxa"/>
                  <w:vAlign w:val="top"/>
                  <w:vMerge w:val="continue"/>
                  <w:tcBorders>
                    <w:left w:val="single" w:color="000000" w:sz="6" w:space="0"/>
                    <w:top w:val="nil"/>
                    <w:bottom w:val="nil"/>
                  </w:tcBorders>
                </w:tcPr>
                <w:p>
                  <w:pPr>
                    <w:pStyle w:val="TableText"/>
                    <w:rPr/>
                  </w:pPr>
                  <w:r/>
                </w:p>
              </w:tc>
              <w:tc>
                <w:tcPr>
                  <w:tcW w:w="953" w:type="dxa"/>
                  <w:vAlign w:val="top"/>
                </w:tcPr>
                <w:p>
                  <w:pPr>
                    <w:pStyle w:val="TableText"/>
                    <w:ind w:left="324"/>
                    <w:spacing w:before="105" w:line="191" w:lineRule="auto"/>
                    <w:rPr>
                      <w:sz w:val="15"/>
                      <w:szCs w:val="15"/>
                    </w:rPr>
                  </w:pPr>
                  <w:r>
                    <w:rPr>
                      <w:sz w:val="15"/>
                      <w:szCs w:val="15"/>
                      <w:spacing w:val="4"/>
                    </w:rPr>
                    <w:t>2020</w:t>
                  </w:r>
                </w:p>
              </w:tc>
              <w:tc>
                <w:tcPr>
                  <w:tcW w:w="953" w:type="dxa"/>
                  <w:vAlign w:val="top"/>
                </w:tcPr>
                <w:p>
                  <w:pPr>
                    <w:pStyle w:val="TableText"/>
                    <w:ind w:left="285"/>
                    <w:spacing w:before="105" w:line="192" w:lineRule="auto"/>
                    <w:rPr>
                      <w:sz w:val="15"/>
                      <w:szCs w:val="15"/>
                    </w:rPr>
                  </w:pPr>
                  <w:r>
                    <w:rPr>
                      <w:sz w:val="15"/>
                      <w:szCs w:val="15"/>
                      <w:spacing w:val="-1"/>
                    </w:rPr>
                    <w:t>265.</w:t>
                  </w:r>
                  <w:r>
                    <w:rPr>
                      <w:sz w:val="15"/>
                      <w:szCs w:val="15"/>
                      <w:spacing w:val="13"/>
                      <w:w w:val="101"/>
                    </w:rPr>
                    <w:t xml:space="preserve"> </w:t>
                  </w:r>
                  <w:r>
                    <w:rPr>
                      <w:sz w:val="15"/>
                      <w:szCs w:val="15"/>
                      <w:spacing w:val="-1"/>
                    </w:rPr>
                    <w:t>6</w:t>
                  </w:r>
                </w:p>
              </w:tc>
              <w:tc>
                <w:tcPr>
                  <w:tcW w:w="953" w:type="dxa"/>
                  <w:vAlign w:val="top"/>
                </w:tcPr>
                <w:p>
                  <w:pPr>
                    <w:pStyle w:val="TableText"/>
                    <w:ind w:left="326"/>
                    <w:spacing w:before="106" w:line="192" w:lineRule="auto"/>
                    <w:rPr>
                      <w:sz w:val="15"/>
                      <w:szCs w:val="15"/>
                    </w:rPr>
                  </w:pPr>
                  <w:r>
                    <w:rPr>
                      <w:sz w:val="15"/>
                      <w:szCs w:val="15"/>
                      <w:spacing w:val="2"/>
                    </w:rPr>
                    <w:t>0.</w:t>
                  </w:r>
                  <w:r>
                    <w:rPr>
                      <w:sz w:val="15"/>
                      <w:szCs w:val="15"/>
                      <w:spacing w:val="9"/>
                    </w:rPr>
                    <w:t xml:space="preserve"> </w:t>
                  </w:r>
                  <w:r>
                    <w:rPr>
                      <w:sz w:val="15"/>
                      <w:szCs w:val="15"/>
                      <w:spacing w:val="2"/>
                    </w:rPr>
                    <w:t>83</w:t>
                  </w:r>
                </w:p>
              </w:tc>
              <w:tc>
                <w:tcPr>
                  <w:tcW w:w="953" w:type="dxa"/>
                  <w:vAlign w:val="top"/>
                </w:tcPr>
                <w:p>
                  <w:pPr>
                    <w:pStyle w:val="TableText"/>
                    <w:ind w:left="331"/>
                    <w:spacing w:before="105" w:line="192" w:lineRule="auto"/>
                    <w:rPr>
                      <w:sz w:val="15"/>
                      <w:szCs w:val="15"/>
                    </w:rPr>
                  </w:pPr>
                  <w:r>
                    <w:rPr>
                      <w:sz w:val="15"/>
                      <w:szCs w:val="15"/>
                    </w:rPr>
                    <w:t>78.</w:t>
                  </w:r>
                  <w:r>
                    <w:rPr>
                      <w:sz w:val="15"/>
                      <w:szCs w:val="15"/>
                      <w:spacing w:val="10"/>
                      <w:w w:val="101"/>
                    </w:rPr>
                    <w:t xml:space="preserve"> </w:t>
                  </w:r>
                  <w:r>
                    <w:rPr>
                      <w:sz w:val="15"/>
                      <w:szCs w:val="15"/>
                    </w:rPr>
                    <w:t>7</w:t>
                  </w:r>
                </w:p>
              </w:tc>
              <w:tc>
                <w:tcPr>
                  <w:tcW w:w="1111" w:type="dxa"/>
                  <w:vAlign w:val="top"/>
                </w:tcPr>
                <w:p>
                  <w:pPr>
                    <w:pStyle w:val="TableText"/>
                    <w:ind w:left="414"/>
                    <w:spacing w:before="105" w:line="192" w:lineRule="auto"/>
                    <w:rPr>
                      <w:sz w:val="15"/>
                      <w:szCs w:val="15"/>
                    </w:rPr>
                  </w:pPr>
                  <w:r>
                    <w:rPr>
                      <w:sz w:val="15"/>
                      <w:szCs w:val="15"/>
                      <w:spacing w:val="-1"/>
                    </w:rPr>
                    <w:t>16.</w:t>
                  </w:r>
                  <w:r>
                    <w:rPr>
                      <w:sz w:val="15"/>
                      <w:szCs w:val="15"/>
                      <w:spacing w:val="13"/>
                    </w:rPr>
                    <w:t xml:space="preserve"> </w:t>
                  </w:r>
                  <w:r>
                    <w:rPr>
                      <w:sz w:val="15"/>
                      <w:szCs w:val="15"/>
                      <w:spacing w:val="-1"/>
                    </w:rPr>
                    <w:t>6</w:t>
                  </w:r>
                </w:p>
              </w:tc>
              <w:tc>
                <w:tcPr>
                  <w:tcW w:w="1259" w:type="dxa"/>
                  <w:vAlign w:val="top"/>
                  <w:tcBorders>
                    <w:right w:val="single" w:color="000000" w:sz="6" w:space="0"/>
                  </w:tcBorders>
                </w:tcPr>
                <w:p>
                  <w:pPr>
                    <w:pStyle w:val="TableText"/>
                    <w:ind w:left="524"/>
                    <w:spacing w:before="107" w:line="190" w:lineRule="auto"/>
                    <w:rPr>
                      <w:sz w:val="15"/>
                      <w:szCs w:val="15"/>
                    </w:rPr>
                  </w:pPr>
                  <w:r>
                    <w:rPr>
                      <w:sz w:val="15"/>
                      <w:szCs w:val="15"/>
                      <w:spacing w:val="1"/>
                    </w:rPr>
                    <w:t>7.</w:t>
                  </w:r>
                  <w:r>
                    <w:rPr>
                      <w:sz w:val="15"/>
                      <w:szCs w:val="15"/>
                      <w:spacing w:val="11"/>
                      <w:w w:val="101"/>
                    </w:rPr>
                    <w:t xml:space="preserve"> </w:t>
                  </w:r>
                  <w:r>
                    <w:rPr>
                      <w:sz w:val="15"/>
                      <w:szCs w:val="15"/>
                      <w:spacing w:val="1"/>
                    </w:rPr>
                    <w:t>3</w:t>
                  </w:r>
                </w:p>
              </w:tc>
            </w:tr>
            <w:tr>
              <w:trPr>
                <w:trHeight w:val="311" w:hRule="atLeast"/>
              </w:trPr>
              <w:tc>
                <w:tcPr>
                  <w:tcW w:w="960" w:type="dxa"/>
                  <w:vAlign w:val="top"/>
                  <w:vMerge w:val="continue"/>
                  <w:tcBorders>
                    <w:left w:val="single" w:color="000000" w:sz="6" w:space="0"/>
                    <w:top w:val="nil"/>
                  </w:tcBorders>
                </w:tcPr>
                <w:p>
                  <w:pPr>
                    <w:pStyle w:val="TableText"/>
                    <w:rPr/>
                  </w:pPr>
                  <w:r/>
                </w:p>
              </w:tc>
              <w:tc>
                <w:tcPr>
                  <w:tcW w:w="953" w:type="dxa"/>
                  <w:vAlign w:val="top"/>
                </w:tcPr>
                <w:p>
                  <w:pPr>
                    <w:ind w:left="319"/>
                    <w:spacing w:before="88" w:line="18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平均</w:t>
                  </w:r>
                </w:p>
              </w:tc>
              <w:tc>
                <w:tcPr>
                  <w:tcW w:w="953" w:type="dxa"/>
                  <w:vAlign w:val="top"/>
                </w:tcPr>
                <w:p>
                  <w:pPr>
                    <w:pStyle w:val="TableText"/>
                    <w:ind w:left="285"/>
                    <w:spacing w:before="106" w:line="192" w:lineRule="auto"/>
                    <w:rPr>
                      <w:sz w:val="15"/>
                      <w:szCs w:val="15"/>
                    </w:rPr>
                  </w:pPr>
                  <w:r>
                    <w:rPr>
                      <w:sz w:val="15"/>
                      <w:szCs w:val="15"/>
                      <w:spacing w:val="-1"/>
                    </w:rPr>
                    <w:t>245.</w:t>
                  </w:r>
                  <w:r>
                    <w:rPr>
                      <w:sz w:val="15"/>
                      <w:szCs w:val="15"/>
                      <w:spacing w:val="13"/>
                      <w:w w:val="101"/>
                    </w:rPr>
                    <w:t xml:space="preserve"> </w:t>
                  </w:r>
                  <w:r>
                    <w:rPr>
                      <w:sz w:val="15"/>
                      <w:szCs w:val="15"/>
                      <w:spacing w:val="-1"/>
                    </w:rPr>
                    <w:t>1</w:t>
                  </w:r>
                </w:p>
              </w:tc>
              <w:tc>
                <w:tcPr>
                  <w:tcW w:w="953" w:type="dxa"/>
                  <w:vAlign w:val="top"/>
                </w:tcPr>
                <w:p>
                  <w:pPr>
                    <w:pStyle w:val="TableText"/>
                    <w:ind w:left="326"/>
                    <w:spacing w:before="108" w:line="189" w:lineRule="auto"/>
                    <w:rPr>
                      <w:sz w:val="15"/>
                      <w:szCs w:val="15"/>
                    </w:rPr>
                  </w:pPr>
                  <w:r>
                    <w:rPr>
                      <w:sz w:val="15"/>
                      <w:szCs w:val="15"/>
                      <w:spacing w:val="2"/>
                    </w:rPr>
                    <w:t>0.</w:t>
                  </w:r>
                  <w:r>
                    <w:rPr>
                      <w:sz w:val="15"/>
                      <w:szCs w:val="15"/>
                      <w:spacing w:val="10"/>
                      <w:w w:val="101"/>
                    </w:rPr>
                    <w:t xml:space="preserve"> </w:t>
                  </w:r>
                  <w:r>
                    <w:rPr>
                      <w:sz w:val="15"/>
                      <w:szCs w:val="15"/>
                      <w:spacing w:val="2"/>
                    </w:rPr>
                    <w:t>79</w:t>
                  </w:r>
                </w:p>
              </w:tc>
              <w:tc>
                <w:tcPr>
                  <w:tcW w:w="953" w:type="dxa"/>
                  <w:vAlign w:val="top"/>
                </w:tcPr>
                <w:p>
                  <w:pPr>
                    <w:pStyle w:val="TableText"/>
                    <w:ind w:left="331"/>
                    <w:spacing w:before="108" w:line="189" w:lineRule="auto"/>
                    <w:rPr>
                      <w:sz w:val="15"/>
                      <w:szCs w:val="15"/>
                    </w:rPr>
                  </w:pPr>
                  <w:r>
                    <w:rPr>
                      <w:sz w:val="15"/>
                      <w:szCs w:val="15"/>
                    </w:rPr>
                    <w:t>74.</w:t>
                  </w:r>
                  <w:r>
                    <w:rPr>
                      <w:sz w:val="15"/>
                      <w:szCs w:val="15"/>
                      <w:spacing w:val="11"/>
                      <w:w w:val="101"/>
                    </w:rPr>
                    <w:t xml:space="preserve"> </w:t>
                  </w:r>
                  <w:r>
                    <w:rPr>
                      <w:sz w:val="15"/>
                      <w:szCs w:val="15"/>
                    </w:rPr>
                    <w:t>9</w:t>
                  </w:r>
                </w:p>
              </w:tc>
              <w:tc>
                <w:tcPr>
                  <w:tcW w:w="1111" w:type="dxa"/>
                  <w:vAlign w:val="top"/>
                </w:tcPr>
                <w:p>
                  <w:pPr>
                    <w:pStyle w:val="TableText"/>
                    <w:ind w:left="414"/>
                    <w:spacing w:before="106" w:line="192" w:lineRule="auto"/>
                    <w:rPr>
                      <w:sz w:val="15"/>
                      <w:szCs w:val="15"/>
                    </w:rPr>
                  </w:pPr>
                  <w:r>
                    <w:rPr>
                      <w:sz w:val="15"/>
                      <w:szCs w:val="15"/>
                    </w:rPr>
                    <w:t>15.</w:t>
                  </w:r>
                  <w:r>
                    <w:rPr>
                      <w:sz w:val="15"/>
                      <w:szCs w:val="15"/>
                      <w:spacing w:val="9"/>
                    </w:rPr>
                    <w:t xml:space="preserve"> </w:t>
                  </w:r>
                  <w:r>
                    <w:rPr>
                      <w:sz w:val="15"/>
                      <w:szCs w:val="15"/>
                    </w:rPr>
                    <w:t>4</w:t>
                  </w:r>
                </w:p>
              </w:tc>
              <w:tc>
                <w:tcPr>
                  <w:tcW w:w="1259" w:type="dxa"/>
                  <w:vAlign w:val="top"/>
                  <w:tcBorders>
                    <w:right w:val="single" w:color="000000" w:sz="6" w:space="0"/>
                  </w:tcBorders>
                </w:tcPr>
                <w:p>
                  <w:pPr>
                    <w:pStyle w:val="TableText"/>
                    <w:ind w:left="524"/>
                    <w:spacing w:before="108" w:line="188" w:lineRule="auto"/>
                    <w:rPr>
                      <w:sz w:val="15"/>
                      <w:szCs w:val="15"/>
                    </w:rPr>
                  </w:pPr>
                  <w:r>
                    <w:rPr>
                      <w:sz w:val="15"/>
                      <w:szCs w:val="15"/>
                      <w:spacing w:val="2"/>
                    </w:rPr>
                    <w:t>7.</w:t>
                  </w:r>
                  <w:r>
                    <w:rPr>
                      <w:sz w:val="15"/>
                      <w:szCs w:val="15"/>
                      <w:spacing w:val="8"/>
                    </w:rPr>
                    <w:t xml:space="preserve"> </w:t>
                  </w:r>
                  <w:r>
                    <w:rPr>
                      <w:sz w:val="15"/>
                      <w:szCs w:val="15"/>
                      <w:spacing w:val="2"/>
                    </w:rPr>
                    <w:t>0</w:t>
                  </w:r>
                </w:p>
              </w:tc>
            </w:tr>
            <w:tr>
              <w:trPr>
                <w:trHeight w:val="312" w:hRule="atLeast"/>
              </w:trPr>
              <w:tc>
                <w:tcPr>
                  <w:tcW w:w="960" w:type="dxa"/>
                  <w:vAlign w:val="top"/>
                  <w:vMerge w:val="restart"/>
                  <w:tcBorders>
                    <w:left w:val="single" w:color="000000" w:sz="6" w:space="0"/>
                    <w:bottom w:val="nil"/>
                  </w:tcBorders>
                </w:tcPr>
                <w:p>
                  <w:pPr>
                    <w:pStyle w:val="TableText"/>
                    <w:spacing w:line="365" w:lineRule="auto"/>
                    <w:rPr/>
                  </w:pPr>
                  <w:r/>
                </w:p>
                <w:p>
                  <w:pPr>
                    <w:ind w:left="319"/>
                    <w:spacing w:before="64" w:line="18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对照</w:t>
                  </w:r>
                </w:p>
                <w:p>
                  <w:pPr>
                    <w:ind w:left="97"/>
                    <w:spacing w:before="71" w:line="180"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rPr>
                    <w:t>(全园清耕)</w:t>
                  </w:r>
                </w:p>
              </w:tc>
              <w:tc>
                <w:tcPr>
                  <w:tcW w:w="953" w:type="dxa"/>
                  <w:vAlign w:val="top"/>
                </w:tcPr>
                <w:p>
                  <w:pPr>
                    <w:pStyle w:val="TableText"/>
                    <w:ind w:left="324"/>
                    <w:spacing w:before="108" w:line="192" w:lineRule="auto"/>
                    <w:rPr>
                      <w:sz w:val="15"/>
                      <w:szCs w:val="15"/>
                    </w:rPr>
                  </w:pPr>
                  <w:r>
                    <w:rPr>
                      <w:sz w:val="15"/>
                      <w:szCs w:val="15"/>
                      <w:spacing w:val="4"/>
                    </w:rPr>
                    <w:t>2018</w:t>
                  </w:r>
                </w:p>
              </w:tc>
              <w:tc>
                <w:tcPr>
                  <w:tcW w:w="953" w:type="dxa"/>
                  <w:vAlign w:val="top"/>
                </w:tcPr>
                <w:p>
                  <w:pPr>
                    <w:pStyle w:val="TableText"/>
                    <w:ind w:left="285"/>
                    <w:spacing w:before="108" w:line="192" w:lineRule="auto"/>
                    <w:rPr>
                      <w:sz w:val="15"/>
                      <w:szCs w:val="15"/>
                    </w:rPr>
                  </w:pPr>
                  <w:r>
                    <w:rPr>
                      <w:sz w:val="15"/>
                      <w:szCs w:val="15"/>
                    </w:rPr>
                    <w:t>218.</w:t>
                  </w:r>
                  <w:r>
                    <w:rPr>
                      <w:sz w:val="15"/>
                      <w:szCs w:val="15"/>
                      <w:spacing w:val="8"/>
                    </w:rPr>
                    <w:t xml:space="preserve"> </w:t>
                  </w:r>
                  <w:r>
                    <w:rPr>
                      <w:sz w:val="15"/>
                      <w:szCs w:val="15"/>
                    </w:rPr>
                    <w:t>4</w:t>
                  </w:r>
                </w:p>
              </w:tc>
              <w:tc>
                <w:tcPr>
                  <w:tcW w:w="953" w:type="dxa"/>
                  <w:vAlign w:val="top"/>
                </w:tcPr>
                <w:p>
                  <w:pPr>
                    <w:pStyle w:val="TableText"/>
                    <w:ind w:left="326"/>
                    <w:spacing w:before="108" w:line="191" w:lineRule="auto"/>
                    <w:rPr>
                      <w:sz w:val="15"/>
                      <w:szCs w:val="15"/>
                    </w:rPr>
                  </w:pPr>
                  <w:r>
                    <w:rPr>
                      <w:sz w:val="15"/>
                      <w:szCs w:val="15"/>
                      <w:spacing w:val="2"/>
                    </w:rPr>
                    <w:t>0.</w:t>
                  </w:r>
                  <w:r>
                    <w:rPr>
                      <w:sz w:val="15"/>
                      <w:szCs w:val="15"/>
                      <w:spacing w:val="10"/>
                      <w:w w:val="101"/>
                    </w:rPr>
                    <w:t xml:space="preserve"> </w:t>
                  </w:r>
                  <w:r>
                    <w:rPr>
                      <w:sz w:val="15"/>
                      <w:szCs w:val="15"/>
                      <w:spacing w:val="2"/>
                    </w:rPr>
                    <w:t>71</w:t>
                  </w:r>
                </w:p>
              </w:tc>
              <w:tc>
                <w:tcPr>
                  <w:tcW w:w="953" w:type="dxa"/>
                  <w:vAlign w:val="top"/>
                </w:tcPr>
                <w:p>
                  <w:pPr>
                    <w:pStyle w:val="TableText"/>
                    <w:ind w:left="332"/>
                    <w:spacing w:before="108" w:line="192" w:lineRule="auto"/>
                    <w:rPr>
                      <w:sz w:val="15"/>
                      <w:szCs w:val="15"/>
                    </w:rPr>
                  </w:pPr>
                  <w:r>
                    <w:rPr>
                      <w:sz w:val="15"/>
                      <w:szCs w:val="15"/>
                    </w:rPr>
                    <w:t>69.</w:t>
                  </w:r>
                  <w:r>
                    <w:rPr>
                      <w:sz w:val="15"/>
                      <w:szCs w:val="15"/>
                      <w:spacing w:val="10"/>
                    </w:rPr>
                    <w:t xml:space="preserve"> </w:t>
                  </w:r>
                  <w:r>
                    <w:rPr>
                      <w:sz w:val="15"/>
                      <w:szCs w:val="15"/>
                    </w:rPr>
                    <w:t>8</w:t>
                  </w:r>
                </w:p>
              </w:tc>
              <w:tc>
                <w:tcPr>
                  <w:tcW w:w="1111" w:type="dxa"/>
                  <w:vAlign w:val="top"/>
                </w:tcPr>
                <w:p>
                  <w:pPr>
                    <w:pStyle w:val="TableText"/>
                    <w:ind w:left="414"/>
                    <w:spacing w:before="108" w:line="193" w:lineRule="auto"/>
                    <w:rPr>
                      <w:sz w:val="15"/>
                      <w:szCs w:val="15"/>
                    </w:rPr>
                  </w:pPr>
                  <w:r>
                    <w:rPr>
                      <w:sz w:val="15"/>
                      <w:szCs w:val="15"/>
                      <w:spacing w:val="-1"/>
                    </w:rPr>
                    <w:t>13.</w:t>
                  </w:r>
                  <w:r>
                    <w:rPr>
                      <w:sz w:val="15"/>
                      <w:szCs w:val="15"/>
                      <w:spacing w:val="13"/>
                    </w:rPr>
                    <w:t xml:space="preserve"> </w:t>
                  </w:r>
                  <w:r>
                    <w:rPr>
                      <w:sz w:val="15"/>
                      <w:szCs w:val="15"/>
                      <w:spacing w:val="-1"/>
                    </w:rPr>
                    <w:t>5</w:t>
                  </w:r>
                </w:p>
              </w:tc>
              <w:tc>
                <w:tcPr>
                  <w:tcW w:w="1259" w:type="dxa"/>
                  <w:vAlign w:val="top"/>
                  <w:tcBorders>
                    <w:right w:val="single" w:color="000000" w:sz="6" w:space="0"/>
                  </w:tcBorders>
                </w:tcPr>
                <w:p>
                  <w:pPr>
                    <w:pStyle w:val="TableText"/>
                    <w:ind w:left="525"/>
                    <w:spacing w:before="110" w:line="190" w:lineRule="auto"/>
                    <w:rPr>
                      <w:sz w:val="15"/>
                      <w:szCs w:val="15"/>
                    </w:rPr>
                  </w:pPr>
                  <w:r>
                    <w:rPr>
                      <w:sz w:val="15"/>
                      <w:szCs w:val="15"/>
                      <w:spacing w:val="1"/>
                    </w:rPr>
                    <w:t>6.</w:t>
                  </w:r>
                  <w:r>
                    <w:rPr>
                      <w:sz w:val="15"/>
                      <w:szCs w:val="15"/>
                      <w:spacing w:val="10"/>
                      <w:w w:val="102"/>
                    </w:rPr>
                    <w:t xml:space="preserve"> </w:t>
                  </w:r>
                  <w:r>
                    <w:rPr>
                      <w:sz w:val="15"/>
                      <w:szCs w:val="15"/>
                      <w:spacing w:val="1"/>
                    </w:rPr>
                    <w:t>7</w:t>
                  </w:r>
                </w:p>
              </w:tc>
            </w:tr>
            <w:tr>
              <w:trPr>
                <w:trHeight w:val="311" w:hRule="atLeast"/>
              </w:trPr>
              <w:tc>
                <w:tcPr>
                  <w:tcW w:w="960" w:type="dxa"/>
                  <w:vAlign w:val="top"/>
                  <w:vMerge w:val="continue"/>
                  <w:tcBorders>
                    <w:left w:val="single" w:color="000000" w:sz="6" w:space="0"/>
                    <w:bottom w:val="nil"/>
                    <w:top w:val="nil"/>
                  </w:tcBorders>
                </w:tcPr>
                <w:p>
                  <w:pPr>
                    <w:pStyle w:val="TableText"/>
                    <w:rPr/>
                  </w:pPr>
                  <w:r/>
                </w:p>
              </w:tc>
              <w:tc>
                <w:tcPr>
                  <w:tcW w:w="953" w:type="dxa"/>
                  <w:vAlign w:val="top"/>
                </w:tcPr>
                <w:p>
                  <w:pPr>
                    <w:pStyle w:val="TableText"/>
                    <w:ind w:left="324"/>
                    <w:spacing w:before="109" w:line="192" w:lineRule="auto"/>
                    <w:rPr>
                      <w:sz w:val="15"/>
                      <w:szCs w:val="15"/>
                    </w:rPr>
                  </w:pPr>
                  <w:r>
                    <w:rPr>
                      <w:sz w:val="15"/>
                      <w:szCs w:val="15"/>
                      <w:spacing w:val="4"/>
                    </w:rPr>
                    <w:t>2019</w:t>
                  </w:r>
                </w:p>
              </w:tc>
              <w:tc>
                <w:tcPr>
                  <w:tcW w:w="953" w:type="dxa"/>
                  <w:vAlign w:val="top"/>
                </w:tcPr>
                <w:p>
                  <w:pPr>
                    <w:pStyle w:val="TableText"/>
                    <w:ind w:left="285"/>
                    <w:spacing w:before="109" w:line="192" w:lineRule="auto"/>
                    <w:rPr>
                      <w:sz w:val="15"/>
                      <w:szCs w:val="15"/>
                    </w:rPr>
                  </w:pPr>
                  <w:r>
                    <w:rPr>
                      <w:sz w:val="15"/>
                      <w:szCs w:val="15"/>
                      <w:spacing w:val="-1"/>
                    </w:rPr>
                    <w:t>226.</w:t>
                  </w:r>
                  <w:r>
                    <w:rPr>
                      <w:sz w:val="15"/>
                      <w:szCs w:val="15"/>
                      <w:spacing w:val="13"/>
                      <w:w w:val="101"/>
                    </w:rPr>
                    <w:t xml:space="preserve"> </w:t>
                  </w:r>
                  <w:r>
                    <w:rPr>
                      <w:sz w:val="15"/>
                      <w:szCs w:val="15"/>
                      <w:spacing w:val="-1"/>
                    </w:rPr>
                    <w:t>7</w:t>
                  </w:r>
                </w:p>
              </w:tc>
              <w:tc>
                <w:tcPr>
                  <w:tcW w:w="953" w:type="dxa"/>
                  <w:vAlign w:val="top"/>
                </w:tcPr>
                <w:p>
                  <w:pPr>
                    <w:pStyle w:val="TableText"/>
                    <w:ind w:left="326"/>
                    <w:spacing w:before="111" w:line="189" w:lineRule="auto"/>
                    <w:rPr>
                      <w:sz w:val="15"/>
                      <w:szCs w:val="15"/>
                    </w:rPr>
                  </w:pPr>
                  <w:r>
                    <w:rPr>
                      <w:sz w:val="15"/>
                      <w:szCs w:val="15"/>
                      <w:spacing w:val="2"/>
                    </w:rPr>
                    <w:t>0.</w:t>
                  </w:r>
                  <w:r>
                    <w:rPr>
                      <w:sz w:val="15"/>
                      <w:szCs w:val="15"/>
                      <w:spacing w:val="10"/>
                      <w:w w:val="101"/>
                    </w:rPr>
                    <w:t xml:space="preserve"> </w:t>
                  </w:r>
                  <w:r>
                    <w:rPr>
                      <w:sz w:val="15"/>
                      <w:szCs w:val="15"/>
                      <w:spacing w:val="2"/>
                    </w:rPr>
                    <w:t>79</w:t>
                  </w:r>
                </w:p>
              </w:tc>
              <w:tc>
                <w:tcPr>
                  <w:tcW w:w="953" w:type="dxa"/>
                  <w:vAlign w:val="top"/>
                </w:tcPr>
                <w:p>
                  <w:pPr>
                    <w:pStyle w:val="TableText"/>
                    <w:ind w:left="331"/>
                    <w:spacing w:before="109" w:line="193" w:lineRule="auto"/>
                    <w:rPr>
                      <w:sz w:val="15"/>
                      <w:szCs w:val="15"/>
                    </w:rPr>
                  </w:pPr>
                  <w:r>
                    <w:rPr>
                      <w:sz w:val="15"/>
                      <w:szCs w:val="15"/>
                    </w:rPr>
                    <w:t>72.</w:t>
                  </w:r>
                  <w:r>
                    <w:rPr>
                      <w:sz w:val="15"/>
                      <w:szCs w:val="15"/>
                      <w:spacing w:val="10"/>
                      <w:w w:val="101"/>
                    </w:rPr>
                    <w:t xml:space="preserve"> </w:t>
                  </w:r>
                  <w:r>
                    <w:rPr>
                      <w:sz w:val="15"/>
                      <w:szCs w:val="15"/>
                    </w:rPr>
                    <w:t>3</w:t>
                  </w:r>
                </w:p>
              </w:tc>
              <w:tc>
                <w:tcPr>
                  <w:tcW w:w="1111" w:type="dxa"/>
                  <w:vAlign w:val="top"/>
                </w:tcPr>
                <w:p>
                  <w:pPr>
                    <w:pStyle w:val="TableText"/>
                    <w:ind w:left="414"/>
                    <w:spacing w:before="109" w:line="193" w:lineRule="auto"/>
                    <w:rPr>
                      <w:sz w:val="15"/>
                      <w:szCs w:val="15"/>
                    </w:rPr>
                  </w:pPr>
                  <w:r>
                    <w:rPr>
                      <w:sz w:val="15"/>
                      <w:szCs w:val="15"/>
                      <w:spacing w:val="-1"/>
                    </w:rPr>
                    <w:t>14.</w:t>
                  </w:r>
                  <w:r>
                    <w:rPr>
                      <w:sz w:val="15"/>
                      <w:szCs w:val="15"/>
                      <w:spacing w:val="13"/>
                    </w:rPr>
                    <w:t xml:space="preserve"> </w:t>
                  </w:r>
                  <w:r>
                    <w:rPr>
                      <w:sz w:val="15"/>
                      <w:szCs w:val="15"/>
                      <w:spacing w:val="-1"/>
                    </w:rPr>
                    <w:t>7</w:t>
                  </w:r>
                </w:p>
              </w:tc>
              <w:tc>
                <w:tcPr>
                  <w:tcW w:w="1259" w:type="dxa"/>
                  <w:vAlign w:val="top"/>
                  <w:tcBorders>
                    <w:right w:val="single" w:color="000000" w:sz="6" w:space="0"/>
                  </w:tcBorders>
                </w:tcPr>
                <w:p>
                  <w:pPr>
                    <w:pStyle w:val="TableText"/>
                    <w:ind w:left="525"/>
                    <w:spacing w:before="111" w:line="190" w:lineRule="auto"/>
                    <w:rPr>
                      <w:sz w:val="15"/>
                      <w:szCs w:val="15"/>
                    </w:rPr>
                  </w:pPr>
                  <w:r>
                    <w:rPr>
                      <w:sz w:val="15"/>
                      <w:szCs w:val="15"/>
                      <w:spacing w:val="2"/>
                    </w:rPr>
                    <w:t>6.</w:t>
                  </w:r>
                  <w:r>
                    <w:rPr>
                      <w:sz w:val="15"/>
                      <w:szCs w:val="15"/>
                      <w:spacing w:val="7"/>
                    </w:rPr>
                    <w:t xml:space="preserve"> </w:t>
                  </w:r>
                  <w:r>
                    <w:rPr>
                      <w:sz w:val="15"/>
                      <w:szCs w:val="15"/>
                      <w:spacing w:val="2"/>
                    </w:rPr>
                    <w:t>4</w:t>
                  </w:r>
                </w:p>
              </w:tc>
            </w:tr>
            <w:tr>
              <w:trPr>
                <w:trHeight w:val="311" w:hRule="atLeast"/>
              </w:trPr>
              <w:tc>
                <w:tcPr>
                  <w:tcW w:w="960" w:type="dxa"/>
                  <w:vAlign w:val="top"/>
                  <w:vMerge w:val="continue"/>
                  <w:tcBorders>
                    <w:left w:val="single" w:color="000000" w:sz="6" w:space="0"/>
                    <w:bottom w:val="nil"/>
                    <w:top w:val="nil"/>
                  </w:tcBorders>
                </w:tcPr>
                <w:p>
                  <w:pPr>
                    <w:pStyle w:val="TableText"/>
                    <w:rPr/>
                  </w:pPr>
                  <w:r/>
                </w:p>
              </w:tc>
              <w:tc>
                <w:tcPr>
                  <w:tcW w:w="953" w:type="dxa"/>
                  <w:vAlign w:val="top"/>
                </w:tcPr>
                <w:p>
                  <w:pPr>
                    <w:pStyle w:val="TableText"/>
                    <w:ind w:left="324"/>
                    <w:spacing w:before="111" w:line="191" w:lineRule="auto"/>
                    <w:rPr>
                      <w:sz w:val="15"/>
                      <w:szCs w:val="15"/>
                    </w:rPr>
                  </w:pPr>
                  <w:r>
                    <w:rPr>
                      <w:sz w:val="15"/>
                      <w:szCs w:val="15"/>
                      <w:spacing w:val="4"/>
                    </w:rPr>
                    <w:t>2020</w:t>
                  </w:r>
                </w:p>
              </w:tc>
              <w:tc>
                <w:tcPr>
                  <w:tcW w:w="953" w:type="dxa"/>
                  <w:vAlign w:val="top"/>
                </w:tcPr>
                <w:p>
                  <w:pPr>
                    <w:pStyle w:val="TableText"/>
                    <w:ind w:left="285"/>
                    <w:spacing w:before="111" w:line="193" w:lineRule="auto"/>
                    <w:rPr>
                      <w:sz w:val="15"/>
                      <w:szCs w:val="15"/>
                    </w:rPr>
                  </w:pPr>
                  <w:r>
                    <w:rPr>
                      <w:sz w:val="15"/>
                      <w:szCs w:val="15"/>
                      <w:spacing w:val="-1"/>
                    </w:rPr>
                    <w:t>241.</w:t>
                  </w:r>
                  <w:r>
                    <w:rPr>
                      <w:sz w:val="15"/>
                      <w:szCs w:val="15"/>
                      <w:spacing w:val="13"/>
                      <w:w w:val="101"/>
                    </w:rPr>
                    <w:t xml:space="preserve"> </w:t>
                  </w:r>
                  <w:r>
                    <w:rPr>
                      <w:sz w:val="15"/>
                      <w:szCs w:val="15"/>
                      <w:spacing w:val="-1"/>
                    </w:rPr>
                    <w:t>3</w:t>
                  </w:r>
                </w:p>
              </w:tc>
              <w:tc>
                <w:tcPr>
                  <w:tcW w:w="953" w:type="dxa"/>
                  <w:vAlign w:val="top"/>
                </w:tcPr>
                <w:p>
                  <w:pPr>
                    <w:pStyle w:val="TableText"/>
                    <w:ind w:left="326"/>
                    <w:spacing w:before="112" w:line="192" w:lineRule="auto"/>
                    <w:rPr>
                      <w:sz w:val="15"/>
                      <w:szCs w:val="15"/>
                    </w:rPr>
                  </w:pPr>
                  <w:r>
                    <w:rPr>
                      <w:sz w:val="15"/>
                      <w:szCs w:val="15"/>
                      <w:spacing w:val="2"/>
                    </w:rPr>
                    <w:t>0.</w:t>
                  </w:r>
                  <w:r>
                    <w:rPr>
                      <w:sz w:val="15"/>
                      <w:szCs w:val="15"/>
                      <w:spacing w:val="9"/>
                    </w:rPr>
                    <w:t xml:space="preserve"> </w:t>
                  </w:r>
                  <w:r>
                    <w:rPr>
                      <w:sz w:val="15"/>
                      <w:szCs w:val="15"/>
                      <w:spacing w:val="2"/>
                    </w:rPr>
                    <w:t>83</w:t>
                  </w:r>
                </w:p>
              </w:tc>
              <w:tc>
                <w:tcPr>
                  <w:tcW w:w="953" w:type="dxa"/>
                  <w:vAlign w:val="top"/>
                </w:tcPr>
                <w:p>
                  <w:pPr>
                    <w:pStyle w:val="TableText"/>
                    <w:ind w:left="331"/>
                    <w:spacing w:before="111" w:line="192" w:lineRule="auto"/>
                    <w:rPr>
                      <w:sz w:val="15"/>
                      <w:szCs w:val="15"/>
                    </w:rPr>
                  </w:pPr>
                  <w:r>
                    <w:rPr>
                      <w:sz w:val="15"/>
                      <w:szCs w:val="15"/>
                    </w:rPr>
                    <w:t>76.</w:t>
                  </w:r>
                  <w:r>
                    <w:rPr>
                      <w:sz w:val="15"/>
                      <w:szCs w:val="15"/>
                      <w:spacing w:val="10"/>
                      <w:w w:val="101"/>
                    </w:rPr>
                    <w:t xml:space="preserve"> </w:t>
                  </w:r>
                  <w:r>
                    <w:rPr>
                      <w:sz w:val="15"/>
                      <w:szCs w:val="15"/>
                    </w:rPr>
                    <w:t>2</w:t>
                  </w:r>
                </w:p>
              </w:tc>
              <w:tc>
                <w:tcPr>
                  <w:tcW w:w="1111" w:type="dxa"/>
                  <w:vAlign w:val="top"/>
                </w:tcPr>
                <w:p>
                  <w:pPr>
                    <w:pStyle w:val="TableText"/>
                    <w:ind w:left="414"/>
                    <w:spacing w:before="111" w:line="192" w:lineRule="auto"/>
                    <w:rPr>
                      <w:sz w:val="15"/>
                      <w:szCs w:val="15"/>
                    </w:rPr>
                  </w:pPr>
                  <w:r>
                    <w:rPr>
                      <w:sz w:val="15"/>
                      <w:szCs w:val="15"/>
                    </w:rPr>
                    <w:t>15.</w:t>
                  </w:r>
                  <w:r>
                    <w:rPr>
                      <w:sz w:val="15"/>
                      <w:szCs w:val="15"/>
                      <w:spacing w:val="9"/>
                    </w:rPr>
                    <w:t xml:space="preserve"> </w:t>
                  </w:r>
                  <w:r>
                    <w:rPr>
                      <w:sz w:val="15"/>
                      <w:szCs w:val="15"/>
                    </w:rPr>
                    <w:t>4</w:t>
                  </w:r>
                </w:p>
              </w:tc>
              <w:tc>
                <w:tcPr>
                  <w:tcW w:w="1259" w:type="dxa"/>
                  <w:vAlign w:val="top"/>
                  <w:tcBorders>
                    <w:right w:val="single" w:color="000000" w:sz="6" w:space="0"/>
                  </w:tcBorders>
                </w:tcPr>
                <w:p>
                  <w:pPr>
                    <w:pStyle w:val="TableText"/>
                    <w:ind w:left="525"/>
                    <w:spacing w:before="113" w:line="190" w:lineRule="auto"/>
                    <w:rPr>
                      <w:sz w:val="15"/>
                      <w:szCs w:val="15"/>
                    </w:rPr>
                  </w:pPr>
                  <w:r>
                    <w:rPr>
                      <w:sz w:val="15"/>
                      <w:szCs w:val="15"/>
                      <w:spacing w:val="1"/>
                    </w:rPr>
                    <w:t>6.</w:t>
                  </w:r>
                  <w:r>
                    <w:rPr>
                      <w:sz w:val="15"/>
                      <w:szCs w:val="15"/>
                      <w:spacing w:val="10"/>
                      <w:w w:val="102"/>
                    </w:rPr>
                    <w:t xml:space="preserve"> </w:t>
                  </w:r>
                  <w:r>
                    <w:rPr>
                      <w:sz w:val="15"/>
                      <w:szCs w:val="15"/>
                      <w:spacing w:val="1"/>
                    </w:rPr>
                    <w:t>3</w:t>
                  </w:r>
                </w:p>
              </w:tc>
            </w:tr>
            <w:tr>
              <w:trPr>
                <w:trHeight w:val="319" w:hRule="atLeast"/>
              </w:trPr>
              <w:tc>
                <w:tcPr>
                  <w:tcW w:w="960" w:type="dxa"/>
                  <w:vAlign w:val="top"/>
                  <w:vMerge w:val="continue"/>
                  <w:tcBorders>
                    <w:left w:val="single" w:color="000000" w:sz="6" w:space="0"/>
                    <w:bottom w:val="single" w:color="000000" w:sz="6" w:space="0"/>
                    <w:top w:val="nil"/>
                  </w:tcBorders>
                </w:tcPr>
                <w:p>
                  <w:pPr>
                    <w:pStyle w:val="TableText"/>
                    <w:rPr/>
                  </w:pPr>
                  <w:r/>
                </w:p>
              </w:tc>
              <w:tc>
                <w:tcPr>
                  <w:tcW w:w="953" w:type="dxa"/>
                  <w:vAlign w:val="top"/>
                  <w:tcBorders>
                    <w:bottom w:val="single" w:color="000000" w:sz="6" w:space="0"/>
                  </w:tcBorders>
                </w:tcPr>
                <w:p>
                  <w:pPr>
                    <w:ind w:left="319"/>
                    <w:spacing w:before="95" w:line="18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平均</w:t>
                  </w:r>
                </w:p>
              </w:tc>
              <w:tc>
                <w:tcPr>
                  <w:tcW w:w="953" w:type="dxa"/>
                  <w:vAlign w:val="top"/>
                  <w:tcBorders>
                    <w:bottom w:val="single" w:color="000000" w:sz="6" w:space="0"/>
                  </w:tcBorders>
                </w:tcPr>
                <w:p>
                  <w:pPr>
                    <w:pStyle w:val="TableText"/>
                    <w:ind w:left="285"/>
                    <w:spacing w:before="113" w:line="192" w:lineRule="auto"/>
                    <w:rPr>
                      <w:sz w:val="15"/>
                      <w:szCs w:val="15"/>
                    </w:rPr>
                  </w:pPr>
                  <w:r>
                    <w:rPr>
                      <w:sz w:val="15"/>
                      <w:szCs w:val="15"/>
                    </w:rPr>
                    <w:t>228.</w:t>
                  </w:r>
                  <w:r>
                    <w:rPr>
                      <w:sz w:val="15"/>
                      <w:szCs w:val="15"/>
                      <w:spacing w:val="9"/>
                    </w:rPr>
                    <w:t xml:space="preserve"> </w:t>
                  </w:r>
                  <w:r>
                    <w:rPr>
                      <w:sz w:val="15"/>
                      <w:szCs w:val="15"/>
                    </w:rPr>
                    <w:t>8</w:t>
                  </w:r>
                </w:p>
              </w:tc>
              <w:tc>
                <w:tcPr>
                  <w:tcW w:w="953" w:type="dxa"/>
                  <w:vAlign w:val="top"/>
                  <w:tcBorders>
                    <w:bottom w:val="single" w:color="000000" w:sz="6" w:space="0"/>
                  </w:tcBorders>
                </w:tcPr>
                <w:p>
                  <w:pPr>
                    <w:pStyle w:val="TableText"/>
                    <w:ind w:left="326"/>
                    <w:spacing w:before="113" w:line="192" w:lineRule="auto"/>
                    <w:rPr>
                      <w:sz w:val="15"/>
                      <w:szCs w:val="15"/>
                    </w:rPr>
                  </w:pPr>
                  <w:r>
                    <w:rPr>
                      <w:sz w:val="15"/>
                      <w:szCs w:val="15"/>
                      <w:spacing w:val="2"/>
                    </w:rPr>
                    <w:t>0.</w:t>
                  </w:r>
                  <w:r>
                    <w:rPr>
                      <w:sz w:val="15"/>
                      <w:szCs w:val="15"/>
                      <w:spacing w:val="10"/>
                      <w:w w:val="101"/>
                    </w:rPr>
                    <w:t xml:space="preserve"> </w:t>
                  </w:r>
                  <w:r>
                    <w:rPr>
                      <w:sz w:val="15"/>
                      <w:szCs w:val="15"/>
                      <w:spacing w:val="2"/>
                    </w:rPr>
                    <w:t>78</w:t>
                  </w:r>
                </w:p>
              </w:tc>
              <w:tc>
                <w:tcPr>
                  <w:tcW w:w="953" w:type="dxa"/>
                  <w:vAlign w:val="top"/>
                  <w:tcBorders>
                    <w:bottom w:val="single" w:color="000000" w:sz="6" w:space="0"/>
                  </w:tcBorders>
                </w:tcPr>
                <w:p>
                  <w:pPr>
                    <w:pStyle w:val="TableText"/>
                    <w:ind w:left="331"/>
                    <w:spacing w:before="113" w:line="192" w:lineRule="auto"/>
                    <w:rPr>
                      <w:sz w:val="15"/>
                      <w:szCs w:val="15"/>
                    </w:rPr>
                  </w:pPr>
                  <w:r>
                    <w:rPr>
                      <w:sz w:val="15"/>
                      <w:szCs w:val="15"/>
                    </w:rPr>
                    <w:t>72.</w:t>
                  </w:r>
                  <w:r>
                    <w:rPr>
                      <w:sz w:val="15"/>
                      <w:szCs w:val="15"/>
                      <w:spacing w:val="10"/>
                      <w:w w:val="101"/>
                    </w:rPr>
                    <w:t xml:space="preserve"> </w:t>
                  </w:r>
                  <w:r>
                    <w:rPr>
                      <w:sz w:val="15"/>
                      <w:szCs w:val="15"/>
                    </w:rPr>
                    <w:t>8</w:t>
                  </w:r>
                </w:p>
              </w:tc>
              <w:tc>
                <w:tcPr>
                  <w:tcW w:w="1111" w:type="dxa"/>
                  <w:vAlign w:val="top"/>
                  <w:tcBorders>
                    <w:bottom w:val="single" w:color="000000" w:sz="6" w:space="0"/>
                  </w:tcBorders>
                </w:tcPr>
                <w:p>
                  <w:pPr>
                    <w:pStyle w:val="TableText"/>
                    <w:ind w:left="414"/>
                    <w:spacing w:before="113" w:line="192" w:lineRule="auto"/>
                    <w:rPr>
                      <w:sz w:val="15"/>
                      <w:szCs w:val="15"/>
                    </w:rPr>
                  </w:pPr>
                  <w:r>
                    <w:rPr>
                      <w:sz w:val="15"/>
                      <w:szCs w:val="15"/>
                      <w:spacing w:val="-1"/>
                    </w:rPr>
                    <w:t>14.</w:t>
                  </w:r>
                  <w:r>
                    <w:rPr>
                      <w:sz w:val="15"/>
                      <w:szCs w:val="15"/>
                      <w:spacing w:val="13"/>
                    </w:rPr>
                    <w:t xml:space="preserve"> </w:t>
                  </w:r>
                  <w:r>
                    <w:rPr>
                      <w:sz w:val="15"/>
                      <w:szCs w:val="15"/>
                      <w:spacing w:val="-1"/>
                    </w:rPr>
                    <w:t>5</w:t>
                  </w:r>
                </w:p>
              </w:tc>
              <w:tc>
                <w:tcPr>
                  <w:tcW w:w="1259" w:type="dxa"/>
                  <w:vAlign w:val="top"/>
                  <w:tcBorders>
                    <w:bottom w:val="single" w:color="000000" w:sz="6" w:space="0"/>
                    <w:right w:val="single" w:color="000000" w:sz="6" w:space="0"/>
                  </w:tcBorders>
                </w:tcPr>
                <w:p>
                  <w:pPr>
                    <w:pStyle w:val="TableText"/>
                    <w:ind w:left="525"/>
                    <w:spacing w:before="115" w:line="190" w:lineRule="auto"/>
                    <w:rPr>
                      <w:sz w:val="15"/>
                      <w:szCs w:val="15"/>
                    </w:rPr>
                  </w:pPr>
                  <w:r>
                    <w:rPr>
                      <w:sz w:val="15"/>
                      <w:szCs w:val="15"/>
                      <w:spacing w:val="1"/>
                    </w:rPr>
                    <w:t>6.</w:t>
                  </w:r>
                  <w:r>
                    <w:rPr>
                      <w:sz w:val="15"/>
                      <w:szCs w:val="15"/>
                      <w:spacing w:val="10"/>
                      <w:w w:val="102"/>
                    </w:rPr>
                    <w:t xml:space="preserve"> </w:t>
                  </w:r>
                  <w:r>
                    <w:rPr>
                      <w:sz w:val="15"/>
                      <w:szCs w:val="15"/>
                      <w:spacing w:val="1"/>
                    </w:rPr>
                    <w:t>5</w:t>
                  </w:r>
                </w:p>
              </w:tc>
            </w:tr>
          </w:tbl>
          <w:p>
            <w:pPr>
              <w:pStyle w:val="TableText"/>
              <w:ind w:left="1311" w:right="1187" w:firstLine="417"/>
              <w:spacing w:before="262" w:line="241"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试验结果表明,与对照相比,生草试验中的两个试点</w:t>
            </w:r>
            <w:r>
              <w:rPr>
                <w:rFonts w:ascii="Microsoft YaHei" w:hAnsi="Microsoft YaHei" w:eastAsia="Microsoft YaHei" w:cs="Microsoft YaHei"/>
                <w:sz w:val="20"/>
                <w:szCs w:val="20"/>
                <w:spacing w:val="12"/>
              </w:rPr>
              <w:t>的苹果含糖量分别提高</w:t>
            </w:r>
            <w:r>
              <w:rPr>
                <w:rFonts w:ascii="Microsoft YaHei" w:hAnsi="Microsoft YaHei" w:eastAsia="Microsoft YaHei" w:cs="Microsoft YaHei"/>
                <w:sz w:val="20"/>
                <w:szCs w:val="20"/>
              </w:rPr>
              <w:t xml:space="preserve"> </w:t>
            </w:r>
            <w:r>
              <w:rPr>
                <w:sz w:val="20"/>
                <w:szCs w:val="20"/>
                <w:spacing w:val="9"/>
                <w:position w:val="-1"/>
              </w:rPr>
              <w:t>1. </w:t>
            </w:r>
            <w:r>
              <w:rPr>
                <w:sz w:val="20"/>
                <w:szCs w:val="20"/>
                <w:spacing w:val="9"/>
              </w:rPr>
              <w:t>7%</w:t>
            </w:r>
            <w:r>
              <w:rPr>
                <w:rFonts w:ascii="Microsoft YaHei" w:hAnsi="Microsoft YaHei" w:eastAsia="Microsoft YaHei" w:cs="Microsoft YaHei"/>
                <w:sz w:val="20"/>
                <w:szCs w:val="20"/>
                <w:spacing w:val="9"/>
              </w:rPr>
              <w:t>和 </w:t>
            </w:r>
            <w:r>
              <w:rPr>
                <w:sz w:val="20"/>
                <w:szCs w:val="20"/>
                <w:spacing w:val="9"/>
                <w:position w:val="-1"/>
              </w:rPr>
              <w:t>1. </w:t>
            </w:r>
            <w:r>
              <w:rPr>
                <w:sz w:val="20"/>
                <w:szCs w:val="20"/>
                <w:spacing w:val="9"/>
              </w:rPr>
              <w:t>2%</w:t>
            </w:r>
            <w:r>
              <w:rPr>
                <w:rFonts w:ascii="Microsoft YaHei" w:hAnsi="Microsoft YaHei" w:eastAsia="Microsoft YaHei" w:cs="Microsoft YaHei"/>
                <w:sz w:val="20"/>
                <w:szCs w:val="20"/>
                <w:spacing w:val="9"/>
              </w:rPr>
              <w:t>,商品率分别提高</w:t>
            </w:r>
            <w:r>
              <w:rPr>
                <w:rFonts w:ascii="Microsoft YaHei" w:hAnsi="Microsoft YaHei" w:eastAsia="Microsoft YaHei" w:cs="Microsoft YaHei"/>
                <w:sz w:val="20"/>
                <w:szCs w:val="20"/>
                <w:spacing w:val="8"/>
              </w:rPr>
              <w:t xml:space="preserve"> </w:t>
            </w:r>
            <w:r>
              <w:rPr>
                <w:sz w:val="20"/>
                <w:szCs w:val="20"/>
                <w:spacing w:val="8"/>
              </w:rPr>
              <w:t>7%</w:t>
            </w:r>
            <w:r>
              <w:rPr>
                <w:rFonts w:ascii="Microsoft YaHei" w:hAnsi="Microsoft YaHei" w:eastAsia="Microsoft YaHei" w:cs="Microsoft YaHei"/>
                <w:sz w:val="20"/>
                <w:szCs w:val="20"/>
                <w:spacing w:val="8"/>
              </w:rPr>
              <w:t>和 </w:t>
            </w:r>
            <w:r>
              <w:rPr>
                <w:sz w:val="20"/>
                <w:szCs w:val="20"/>
                <w:spacing w:val="8"/>
                <w:position w:val="-1"/>
              </w:rPr>
              <w:t>15%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在陕西省永寿县试验,</w:t>
            </w:r>
            <w:r>
              <w:rPr>
                <w:sz w:val="20"/>
                <w:szCs w:val="20"/>
                <w:spacing w:val="8"/>
              </w:rPr>
              <w:t>4</w:t>
            </w:r>
            <w:r>
              <w:rPr>
                <w:rFonts w:ascii="Microsoft YaHei" w:hAnsi="Microsoft YaHei" w:eastAsia="Microsoft YaHei" w:cs="Microsoft YaHei"/>
                <w:sz w:val="20"/>
                <w:szCs w:val="20"/>
                <w:spacing w:val="8"/>
              </w:rPr>
              <w:t>户果农清</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耕条件下,平均单果重</w:t>
            </w:r>
            <w:r>
              <w:rPr>
                <w:rFonts w:ascii="Microsoft YaHei" w:hAnsi="Microsoft YaHei" w:eastAsia="Microsoft YaHei" w:cs="Microsoft YaHei"/>
                <w:sz w:val="20"/>
                <w:szCs w:val="20"/>
                <w:spacing w:val="31"/>
                <w:w w:val="101"/>
              </w:rPr>
              <w:t xml:space="preserve"> </w:t>
            </w:r>
            <w:r>
              <w:rPr>
                <w:sz w:val="20"/>
                <w:szCs w:val="20"/>
                <w:spacing w:val="15"/>
                <w:position w:val="-1"/>
              </w:rPr>
              <w:t>176. </w:t>
            </w:r>
            <w:r>
              <w:rPr>
                <w:sz w:val="20"/>
                <w:szCs w:val="20"/>
                <w:spacing w:val="15"/>
              </w:rPr>
              <w:t>2g</w:t>
            </w:r>
            <w:r>
              <w:rPr>
                <w:rFonts w:ascii="Microsoft YaHei" w:hAnsi="Microsoft YaHei" w:eastAsia="Microsoft YaHei" w:cs="Microsoft YaHei"/>
                <w:sz w:val="20"/>
                <w:szCs w:val="20"/>
                <w:spacing w:val="15"/>
              </w:rPr>
              <w:t>,种草覆盖后,平均单果重</w:t>
            </w:r>
            <w:r>
              <w:rPr>
                <w:rFonts w:ascii="Microsoft YaHei" w:hAnsi="Microsoft YaHei" w:eastAsia="Microsoft YaHei" w:cs="Microsoft YaHei"/>
                <w:sz w:val="20"/>
                <w:szCs w:val="20"/>
                <w:spacing w:val="26"/>
              </w:rPr>
              <w:t xml:space="preserve"> </w:t>
            </w:r>
            <w:r>
              <w:rPr>
                <w:sz w:val="20"/>
                <w:szCs w:val="20"/>
                <w:spacing w:val="15"/>
                <w:position w:val="-1"/>
              </w:rPr>
              <w:t>209. </w:t>
            </w:r>
            <w:r>
              <w:rPr>
                <w:sz w:val="20"/>
                <w:szCs w:val="20"/>
                <w:spacing w:val="15"/>
              </w:rPr>
              <w:t>2g</w:t>
            </w:r>
            <w:r>
              <w:rPr>
                <w:rFonts w:ascii="Microsoft YaHei" w:hAnsi="Microsoft YaHei" w:eastAsia="Microsoft YaHei" w:cs="Microsoft YaHei"/>
                <w:sz w:val="20"/>
                <w:szCs w:val="20"/>
                <w:spacing w:val="15"/>
              </w:rPr>
              <w:t>,平均单果增</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position w:val="1"/>
              </w:rPr>
              <w:t>重</w:t>
            </w:r>
            <w:r>
              <w:rPr>
                <w:rFonts w:ascii="Microsoft YaHei" w:hAnsi="Microsoft YaHei" w:eastAsia="Microsoft YaHei" w:cs="Microsoft YaHei"/>
                <w:sz w:val="20"/>
                <w:szCs w:val="20"/>
                <w:spacing w:val="8"/>
                <w:position w:val="1"/>
              </w:rPr>
              <w:t xml:space="preserve"> </w:t>
            </w:r>
            <w:r>
              <w:rPr>
                <w:sz w:val="20"/>
                <w:szCs w:val="20"/>
                <w:spacing w:val="-7"/>
              </w:rPr>
              <w:t>33.</w:t>
            </w:r>
            <w:r>
              <w:rPr>
                <w:sz w:val="20"/>
                <w:szCs w:val="20"/>
                <w:spacing w:val="8"/>
              </w:rPr>
              <w:t xml:space="preserve"> </w:t>
            </w:r>
            <w:r>
              <w:rPr>
                <w:sz w:val="20"/>
                <w:szCs w:val="20"/>
                <w:spacing w:val="-7"/>
                <w:position w:val="-1"/>
              </w:rPr>
              <w:t>0g</w:t>
            </w:r>
            <w:r>
              <w:rPr>
                <w:rFonts w:ascii="Microsoft YaHei" w:hAnsi="Microsoft YaHei" w:eastAsia="Microsoft YaHei" w:cs="Microsoft YaHei"/>
                <w:sz w:val="20"/>
                <w:szCs w:val="20"/>
                <w:spacing w:val="-7"/>
                <w:position w:val="2"/>
              </w:rPr>
              <w:t>。</w:t>
            </w:r>
          </w:p>
          <w:p>
            <w:pPr>
              <w:ind w:left="1730"/>
              <w:spacing w:before="40"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综上所述,生草优点很多,应大力推广此项技术,让它在生产上发挥积极作用。</w:t>
            </w:r>
          </w:p>
          <w:p>
            <w:pPr>
              <w:pStyle w:val="TableText"/>
              <w:spacing w:line="305" w:lineRule="auto"/>
              <w:rPr/>
            </w:pPr>
            <w:r/>
          </w:p>
          <w:p>
            <w:pPr>
              <w:pStyle w:val="TableText"/>
              <w:ind w:left="3502"/>
              <w:spacing w:before="117" w:line="175" w:lineRule="auto"/>
              <w:outlineLvl w:val="1"/>
              <w:rPr>
                <w:rFonts w:ascii="Microsoft YaHei" w:hAnsi="Microsoft YaHei" w:eastAsia="Microsoft YaHei" w:cs="Microsoft YaHei"/>
                <w:sz w:val="27"/>
                <w:szCs w:val="27"/>
              </w:rPr>
            </w:pPr>
            <w:bookmarkStart w:name="bookmark17" w:id="68"/>
            <w:bookmarkEnd w:id="68"/>
            <w:r>
              <w:rPr>
                <w:sz w:val="27"/>
                <w:szCs w:val="27"/>
                <w:color w:val="00AEEF"/>
                <w:spacing w:val="14"/>
              </w:rPr>
              <w:t>(</w:t>
            </w:r>
            <w:r>
              <w:rPr>
                <w:rFonts w:ascii="Microsoft YaHei" w:hAnsi="Microsoft YaHei" w:eastAsia="Microsoft YaHei" w:cs="Microsoft YaHei"/>
                <w:sz w:val="27"/>
                <w:szCs w:val="27"/>
                <w:color w:val="00AEEF"/>
                <w:spacing w:val="14"/>
              </w:rPr>
              <w:t>七</w:t>
            </w:r>
            <w:r>
              <w:rPr>
                <w:sz w:val="27"/>
                <w:szCs w:val="27"/>
                <w:color w:val="00AEEF"/>
                <w:spacing w:val="14"/>
              </w:rPr>
              <w:t>)</w:t>
            </w:r>
            <w:r>
              <w:rPr>
                <w:rFonts w:ascii="Microsoft YaHei" w:hAnsi="Microsoft YaHei" w:eastAsia="Microsoft YaHei" w:cs="Microsoft YaHei"/>
                <w:sz w:val="27"/>
                <w:szCs w:val="27"/>
                <w:color w:val="00AEEF"/>
                <w:spacing w:val="14"/>
              </w:rPr>
              <w:t>生长调节剂的应用</w:t>
            </w:r>
          </w:p>
          <w:p>
            <w:pPr>
              <w:pStyle w:val="TableText"/>
              <w:spacing w:line="373" w:lineRule="auto"/>
              <w:rPr/>
            </w:pPr>
            <w:r/>
          </w:p>
          <w:p>
            <w:pPr>
              <w:pStyle w:val="TableText"/>
              <w:ind w:left="1740"/>
              <w:spacing w:before="90" w:line="177" w:lineRule="auto"/>
              <w:rPr>
                <w:rFonts w:ascii="Microsoft YaHei" w:hAnsi="Microsoft YaHei" w:eastAsia="Microsoft YaHei" w:cs="Microsoft YaHei"/>
              </w:rPr>
            </w:pPr>
            <w:r>
              <w:rPr>
                <w:color w:val="00AEEF"/>
                <w:spacing w:val="-6"/>
                <w:position w:val="-1"/>
              </w:rPr>
              <w:t>1.</w:t>
            </w:r>
            <w:r>
              <w:rPr>
                <w:color w:val="00AEEF"/>
                <w:spacing w:val="2"/>
                <w:position w:val="-1"/>
              </w:rPr>
              <w:t xml:space="preserve">  </w:t>
            </w:r>
            <w:r>
              <w:rPr>
                <w:rFonts w:ascii="Microsoft YaHei" w:hAnsi="Microsoft YaHei" w:eastAsia="Microsoft YaHei" w:cs="Microsoft YaHei"/>
                <w:color w:val="00AEEF"/>
                <w:spacing w:val="-6"/>
              </w:rPr>
              <w:t>碧护</w:t>
            </w:r>
          </w:p>
          <w:p>
            <w:pPr>
              <w:pStyle w:val="TableText"/>
              <w:ind w:left="1751"/>
              <w:spacing w:before="149"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w:t>
            </w:r>
            <w:r>
              <w:rPr>
                <w:sz w:val="20"/>
                <w:szCs w:val="20"/>
                <w:spacing w:val="12"/>
              </w:rPr>
              <w:t>1</w:t>
            </w:r>
            <w:r>
              <w:rPr>
                <w:rFonts w:ascii="Microsoft YaHei" w:hAnsi="Microsoft YaHei" w:eastAsia="Microsoft YaHei" w:cs="Microsoft YaHei"/>
                <w:sz w:val="20"/>
                <w:szCs w:val="20"/>
                <w:spacing w:val="12"/>
              </w:rPr>
              <w:t>)简介</w:t>
            </w:r>
          </w:p>
          <w:p>
            <w:pPr>
              <w:pStyle w:val="TableText"/>
              <w:ind w:left="1312" w:right="1187" w:firstLine="418"/>
              <w:spacing w:before="105" w:line="24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rPr>
              <w:t>是由德国科学家托马斯团队经过 </w:t>
            </w:r>
            <w:r>
              <w:rPr>
                <w:sz w:val="20"/>
                <w:szCs w:val="20"/>
                <w:spacing w:val="16"/>
                <w:position w:val="-2"/>
              </w:rPr>
              <w:t>30</w:t>
            </w:r>
            <w:r>
              <w:rPr>
                <w:rFonts w:ascii="Microsoft YaHei" w:hAnsi="Microsoft YaHei" w:eastAsia="Microsoft YaHei" w:cs="Microsoft YaHei"/>
                <w:sz w:val="20"/>
                <w:szCs w:val="20"/>
                <w:spacing w:val="16"/>
              </w:rPr>
              <w:t>年的研究,按照植</w:t>
            </w:r>
            <w:r>
              <w:rPr>
                <w:rFonts w:ascii="Microsoft YaHei" w:hAnsi="Microsoft YaHei" w:eastAsia="Microsoft YaHei" w:cs="Microsoft YaHei"/>
                <w:sz w:val="20"/>
                <w:szCs w:val="20"/>
                <w:spacing w:val="15"/>
              </w:rPr>
              <w:t>物化感原理,以植物</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种子为原料,通过物理方法加工生产出来的</w:t>
            </w:r>
            <w:r>
              <w:rPr>
                <w:rFonts w:ascii="Microsoft YaHei" w:hAnsi="Microsoft YaHei" w:eastAsia="Microsoft YaHei" w:cs="Microsoft YaHei"/>
                <w:sz w:val="20"/>
                <w:szCs w:val="20"/>
                <w:spacing w:val="6"/>
              </w:rPr>
              <w:t>纯植物源产品,获得中国、欧盟、美国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等有机认证证书</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产品含有吲哚乙酸</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赤霉酸</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芸苔素内酯</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脱落</w:t>
            </w:r>
            <w:r>
              <w:rPr>
                <w:rFonts w:ascii="Microsoft YaHei" w:hAnsi="Microsoft YaHei" w:eastAsia="Microsoft YaHei" w:cs="Microsoft YaHei"/>
                <w:sz w:val="20"/>
                <w:szCs w:val="20"/>
                <w:spacing w:val="2"/>
              </w:rPr>
              <w:t>酸</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细胞分裂</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素</w:t>
            </w:r>
            <w:r>
              <w:rPr>
                <w:rFonts w:ascii="Microsoft YaHei" w:hAnsi="Microsoft YaHei" w:eastAsia="Microsoft YaHei" w:cs="Microsoft YaHei"/>
                <w:sz w:val="20"/>
                <w:szCs w:val="20"/>
                <w:spacing w:val="8"/>
                <w:position w:val="1"/>
              </w:rPr>
              <w:t>、</w:t>
            </w:r>
            <w:r>
              <w:rPr>
                <w:sz w:val="20"/>
                <w:szCs w:val="20"/>
                <w:spacing w:val="8"/>
              </w:rPr>
              <w:t>12</w:t>
            </w:r>
            <w:r>
              <w:rPr>
                <w:rFonts w:ascii="Microsoft YaHei" w:hAnsi="Microsoft YaHei" w:eastAsia="Microsoft YaHei" w:cs="Microsoft YaHei"/>
                <w:sz w:val="20"/>
                <w:szCs w:val="20"/>
                <w:spacing w:val="8"/>
              </w:rPr>
              <w:t>种类黄酮和 </w:t>
            </w:r>
            <w:r>
              <w:rPr>
                <w:sz w:val="20"/>
                <w:szCs w:val="20"/>
                <w:spacing w:val="8"/>
              </w:rPr>
              <w:t>18</w:t>
            </w:r>
            <w:r>
              <w:rPr>
                <w:rFonts w:ascii="Microsoft YaHei" w:hAnsi="Microsoft YaHei" w:eastAsia="Microsoft YaHei" w:cs="Microsoft YaHei"/>
                <w:sz w:val="20"/>
                <w:szCs w:val="20"/>
                <w:spacing w:val="8"/>
              </w:rPr>
              <w:t>种作物生长必需的氨基酸,是一种抗逆诱导剂</w:t>
            </w:r>
            <w:r>
              <w:rPr>
                <w:rFonts w:ascii="Microsoft YaHei" w:hAnsi="Microsoft YaHei" w:eastAsia="Microsoft YaHei" w:cs="Microsoft YaHei"/>
                <w:sz w:val="20"/>
                <w:szCs w:val="20"/>
                <w:spacing w:val="8"/>
                <w:position w:val="1"/>
              </w:rPr>
              <w:t>。</w:t>
            </w:r>
          </w:p>
          <w:p>
            <w:pPr>
              <w:pStyle w:val="TableText"/>
              <w:ind w:left="1313" w:right="1187" w:firstLine="416"/>
              <w:spacing w:before="7" w:line="24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应用于作物后,它能通过诱导协同作物的初生代谢与次生代谢酶促反应系</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1"/>
              </w:rPr>
              <w:t>统答应,产生更多超氧化物歧化酶(</w:t>
            </w:r>
            <w:r>
              <w:rPr>
                <w:rFonts w:ascii="Microsoft YaHei" w:hAnsi="Microsoft YaHei" w:eastAsia="Microsoft YaHei" w:cs="Microsoft YaHei"/>
                <w:sz w:val="20"/>
                <w:szCs w:val="20"/>
                <w:spacing w:val="50"/>
                <w:w w:val="101"/>
              </w:rPr>
              <w:t xml:space="preserve"> </w:t>
            </w:r>
            <w:r>
              <w:rPr>
                <w:sz w:val="20"/>
                <w:szCs w:val="20"/>
                <w:position w:val="-1"/>
              </w:rPr>
              <w:t>SOD</w:t>
            </w:r>
            <w:r>
              <w:rPr>
                <w:sz w:val="20"/>
                <w:szCs w:val="20"/>
                <w:spacing w:val="11"/>
                <w:position w:val="-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过氧化氢酶(</w:t>
            </w:r>
            <w:r>
              <w:rPr>
                <w:rFonts w:ascii="Microsoft YaHei" w:hAnsi="Microsoft YaHei" w:eastAsia="Microsoft YaHei" w:cs="Microsoft YaHei"/>
                <w:sz w:val="20"/>
                <w:szCs w:val="20"/>
                <w:spacing w:val="49"/>
              </w:rPr>
              <w:t xml:space="preserve"> </w:t>
            </w:r>
            <w:r>
              <w:rPr>
                <w:sz w:val="20"/>
                <w:szCs w:val="20"/>
                <w:position w:val="-1"/>
              </w:rPr>
              <w:t>CAT</w:t>
            </w:r>
            <w:r>
              <w:rPr>
                <w:sz w:val="20"/>
                <w:szCs w:val="20"/>
                <w:spacing w:val="11"/>
                <w:position w:val="-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过氧化物酶</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9"/>
                <w:position w:val="1"/>
              </w:rPr>
              <w:t>(</w:t>
            </w:r>
            <w:r>
              <w:rPr>
                <w:rFonts w:ascii="Microsoft YaHei" w:hAnsi="Microsoft YaHei" w:eastAsia="Microsoft YaHei" w:cs="Microsoft YaHei"/>
                <w:sz w:val="20"/>
                <w:szCs w:val="20"/>
                <w:spacing w:val="49"/>
                <w:position w:val="1"/>
              </w:rPr>
              <w:t xml:space="preserve"> </w:t>
            </w:r>
            <w:r>
              <w:rPr>
                <w:sz w:val="20"/>
                <w:szCs w:val="20"/>
                <w:position w:val="-1"/>
              </w:rPr>
              <w:t>POD</w:t>
            </w:r>
            <w:r>
              <w:rPr>
                <w:rFonts w:ascii="Microsoft YaHei" w:hAnsi="Microsoft YaHei" w:eastAsia="Microsoft YaHei" w:cs="Microsoft YaHei"/>
                <w:sz w:val="20"/>
                <w:szCs w:val="20"/>
                <w:spacing w:val="19"/>
              </w:rPr>
              <w:t>)等植物体内重要的细胞保护酶;以及诱导非酶促反应系统产生抗坏血</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酸,维生素 </w:t>
            </w:r>
            <w:r>
              <w:rPr>
                <w:sz w:val="20"/>
                <w:szCs w:val="20"/>
                <w:spacing w:val="16"/>
              </w:rPr>
              <w:t>E</w:t>
            </w:r>
            <w:r>
              <w:rPr>
                <w:rFonts w:ascii="Microsoft YaHei" w:hAnsi="Microsoft YaHei" w:eastAsia="Microsoft YaHei" w:cs="Microsoft YaHei"/>
                <w:sz w:val="20"/>
                <w:szCs w:val="20"/>
                <w:spacing w:val="16"/>
              </w:rPr>
              <w:t>等保护植物免受自由基伤害的物质,形成生化保护屏障,增强植物</w:t>
            </w:r>
          </w:p>
          <w:p>
            <w:pPr>
              <w:pStyle w:val="TableText"/>
              <w:ind w:firstLine="8006"/>
              <w:spacing w:before="221" w:line="409" w:lineRule="exact"/>
              <w:rPr/>
            </w:pPr>
            <w:r>
              <w:rPr>
                <w:position w:val="-8"/>
              </w:rPr>
              <w:pict>
                <v:group id="_x0000_s1422" style="mso-position-vertical-relative:line;mso-position-horizontal-relative:char;width:21pt;height:20.45pt;" filled="false" stroked="false" coordsize="420,409" coordorigin="0,0">
                  <v:group id="_x0000_s1424" style="position:absolute;left:0;top:0;width:420;height:409;" filled="false" stroked="false" coordsize="420,409" coordorigin="0,0">
                    <v:shape id="_x0000_s1426" style="position:absolute;left:0;top:47;width:68;height:282;" filled="false" strokecolor="#00AEEF" strokeweight="0.38pt" coordsize="68,282" coordorigin="0,0" path="m64,3c26,41,3,93,3,150c3,198,20,242,47,277e">
                      <v:stroke joinstyle="miter" miterlimit="4"/>
                    </v:shape>
                    <v:shape id="_x0000_s1428" style="position:absolute;left:34;top:0;width:370;height:177;" filled="false" strokecolor="#00AEEF" strokeweight="0.96pt" coordsize="370,177" coordorigin="0,0" path="m359,167c345,77,268,9,175,9c103,9,40,50,9,111e">
                      <v:stroke joinstyle="miter" miterlimit="4"/>
                    </v:shape>
                    <v:shape id="_x0000_s1430"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432" style="position:absolute;left:31;top:268;width:315;height:126;" filled="false" strokecolor="#00AEEF" strokeweight="0.96pt" coordsize="315,126" coordorigin="0,0" path="m9,9c39,73,103,116,178,116c226,116,271,97,304,67e">
                      <v:stroke joinstyle="miter" miterlimit="4"/>
                    </v:shape>
                    <v:shape id="_x0000_s1434" style="position:absolute;left:42;top:29;width:317;height:337;" filled="false" strokecolor="#00AEEF" strokeweight="0.38pt" coordsize="317,337" coordorigin="0,0" path="m100,318c120,327,143,333,167,333c231,333,286,296,313,242m153,3c69,11,3,81,3,168e">
                      <v:stroke joinstyle="miter" miterlimit="4"/>
                    </v:shape>
                  </v:group>
                  <v:shape id="_x0000_s1436" style="position:absolute;left:-20;top:-20;width:460;height:449;" filled="false" stroked="false" type="#_x0000_t202">
                    <v:fill on="false"/>
                    <v:stroke on="false"/>
                    <v:path/>
                    <v:imagedata o:title=""/>
                    <o:lock v:ext="edit" aspectratio="false"/>
                    <v:textbox inset="0mm,0mm,0mm,0mm">
                      <w:txbxContent>
                        <w:p>
                          <w:pPr>
                            <w:ind w:left="149"/>
                            <w:spacing w:before="156" w:line="189" w:lineRule="auto"/>
                            <w:rPr>
                              <w:rFonts w:ascii="Arial" w:hAnsi="Arial" w:eastAsia="Arial" w:cs="Arial"/>
                              <w:sz w:val="17"/>
                              <w:szCs w:val="17"/>
                            </w:rPr>
                          </w:pPr>
                          <w:r>
                            <w:rPr>
                              <w:rFonts w:ascii="Arial" w:hAnsi="Arial" w:eastAsia="Arial" w:cs="Arial"/>
                              <w:sz w:val="17"/>
                              <w:szCs w:val="17"/>
                              <w:spacing w:val="16"/>
                            </w:rPr>
                            <w:t>85</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224" name="IM 224"/>
                  <wp:cNvGraphicFramePr/>
                  <a:graphic>
                    <a:graphicData uri="http://schemas.openxmlformats.org/drawingml/2006/picture">
                      <pic:pic>
                        <pic:nvPicPr>
                          <pic:cNvPr id="224" name="IM 224"/>
                          <pic:cNvPicPr/>
                        </pic:nvPicPr>
                        <pic:blipFill>
                          <a:blip r:embed="rId115"/>
                          <a:stretch>
                            <a:fillRect/>
                          </a:stretch>
                        </pic:blipFill>
                        <pic:spPr>
                          <a:xfrm rot="0">
                            <a:off x="0" y="0"/>
                            <a:ext cx="4535030" cy="35693"/>
                          </a:xfrm>
                          <a:prstGeom prst="rect">
                            <a:avLst/>
                          </a:prstGeom>
                        </pic:spPr>
                      </pic:pic>
                    </a:graphicData>
                  </a:graphic>
                </wp:inline>
              </w:drawing>
            </w:r>
          </w:p>
          <w:p>
            <w:pPr>
              <w:pStyle w:val="TableText"/>
              <w:spacing w:line="263" w:lineRule="auto"/>
              <w:rPr/>
            </w:pPr>
            <w:r/>
          </w:p>
          <w:p>
            <w:pPr>
              <w:ind w:left="1198" w:right="1225"/>
              <w:spacing w:before="86" w:line="246"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抵御被自由基所氧化的能力和耐逆境胁迫能力</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29"/>
                <w:position w:val="1"/>
              </w:rPr>
              <w:t xml:space="preserve"> </w:t>
            </w:r>
            <w:r>
              <w:rPr>
                <w:rFonts w:ascii="Microsoft YaHei" w:hAnsi="Microsoft YaHei" w:eastAsia="Microsoft YaHei" w:cs="Microsoft YaHei"/>
                <w:sz w:val="20"/>
                <w:szCs w:val="20"/>
                <w:spacing w:val="14"/>
              </w:rPr>
              <w:t>同时在细胞层加快形成脯氨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酸</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甜菜生物碱和可溶性糖等多种渗透调节物质</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2"/>
              </w:rPr>
              <w:t>从而增强细胞膜在高温</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干旱</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2"/>
              </w:rPr>
              <w:t>低温</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涝害</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盐碱和灾害性天气的抵抗能力</w:t>
            </w:r>
            <w:r>
              <w:rPr>
                <w:rFonts w:ascii="Microsoft YaHei" w:hAnsi="Microsoft YaHei" w:eastAsia="Microsoft YaHei" w:cs="Microsoft YaHei"/>
                <w:sz w:val="20"/>
                <w:szCs w:val="20"/>
                <w:spacing w:val="-2"/>
                <w:position w:val="1"/>
              </w:rPr>
              <w:t>。</w:t>
            </w:r>
          </w:p>
          <w:p>
            <w:pPr>
              <w:ind w:left="1638"/>
              <w:spacing w:before="3"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(2)在苹果上碧护的使用方法</w:t>
            </w:r>
          </w:p>
          <w:p>
            <w:pPr>
              <w:ind w:left="1623"/>
              <w:spacing w:before="108" w:line="16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position w:val="-2"/>
              </w:rPr>
              <w:t>①</w:t>
            </w:r>
            <w:r>
              <w:rPr>
                <w:rFonts w:ascii="Microsoft YaHei" w:hAnsi="Microsoft YaHei" w:eastAsia="Microsoft YaHei" w:cs="Microsoft YaHei"/>
                <w:sz w:val="20"/>
                <w:szCs w:val="20"/>
                <w:spacing w:val="18"/>
                <w:w w:val="101"/>
                <w:position w:val="-2"/>
              </w:rPr>
              <w:t xml:space="preserve"> </w:t>
            </w:r>
            <w:r>
              <w:rPr>
                <w:rFonts w:ascii="Microsoft YaHei" w:hAnsi="Microsoft YaHei" w:eastAsia="Microsoft YaHei" w:cs="Microsoft YaHei"/>
                <w:sz w:val="20"/>
                <w:szCs w:val="20"/>
                <w:spacing w:val="6"/>
              </w:rPr>
              <w:t>定植或移栽</w:t>
            </w:r>
          </w:p>
          <w:p>
            <w:pPr>
              <w:ind w:left="1618"/>
              <w:spacing w:before="114"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碧护 </w:t>
            </w:r>
            <w:r>
              <w:rPr>
                <w:rFonts w:ascii="Microsoft YaHei" w:hAnsi="Microsoft YaHei" w:eastAsia="Microsoft YaHei" w:cs="Microsoft YaHei"/>
                <w:sz w:val="20"/>
                <w:szCs w:val="20"/>
                <w:spacing w:val="9"/>
                <w:position w:val="-1"/>
              </w:rPr>
              <w:t>3500~5</w:t>
            </w:r>
            <w:r>
              <w:rPr>
                <w:rFonts w:ascii="Microsoft YaHei" w:hAnsi="Microsoft YaHei" w:eastAsia="Microsoft YaHei" w:cs="Microsoft YaHei"/>
                <w:sz w:val="20"/>
                <w:szCs w:val="20"/>
                <w:spacing w:val="9"/>
              </w:rPr>
              <w:t>000倍液蘸根或淋根</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8"/>
              </w:rPr>
              <w:t>促进根系发育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8"/>
              </w:rPr>
              <w:t>提高成活率</w:t>
            </w:r>
            <w:r>
              <w:rPr>
                <w:rFonts w:ascii="Microsoft YaHei" w:hAnsi="Microsoft YaHei" w:eastAsia="Microsoft YaHei" w:cs="Microsoft YaHei"/>
                <w:sz w:val="20"/>
                <w:szCs w:val="20"/>
                <w:spacing w:val="8"/>
                <w:position w:val="1"/>
              </w:rPr>
              <w:t>。</w:t>
            </w:r>
          </w:p>
          <w:p>
            <w:pPr>
              <w:ind w:left="1623"/>
              <w:spacing w:before="90" w:line="16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position w:val="-2"/>
              </w:rPr>
              <w:t>②</w:t>
            </w:r>
            <w:r>
              <w:rPr>
                <w:rFonts w:ascii="Microsoft YaHei" w:hAnsi="Microsoft YaHei" w:eastAsia="Microsoft YaHei" w:cs="Microsoft YaHei"/>
                <w:sz w:val="20"/>
                <w:szCs w:val="20"/>
                <w:spacing w:val="24"/>
                <w:w w:val="101"/>
                <w:position w:val="-2"/>
              </w:rPr>
              <w:t xml:space="preserve"> </w:t>
            </w:r>
            <w:r>
              <w:rPr>
                <w:rFonts w:ascii="Microsoft YaHei" w:hAnsi="Microsoft YaHei" w:eastAsia="Microsoft YaHei" w:cs="Microsoft YaHei"/>
                <w:sz w:val="20"/>
                <w:szCs w:val="20"/>
                <w:spacing w:val="5"/>
              </w:rPr>
              <w:t>丰产期应用</w:t>
            </w:r>
          </w:p>
          <w:p>
            <w:pPr>
              <w:ind w:left="1205" w:right="1300" w:firstLine="415"/>
              <w:spacing w:before="102" w:line="24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花露红:碧护 </w:t>
            </w:r>
            <w:r>
              <w:rPr>
                <w:rFonts w:ascii="Microsoft YaHei" w:hAnsi="Microsoft YaHei" w:eastAsia="Microsoft YaHei" w:cs="Microsoft YaHei"/>
                <w:sz w:val="20"/>
                <w:szCs w:val="20"/>
                <w:spacing w:val="6"/>
                <w:position w:val="-1"/>
              </w:rPr>
              <w:t>22. </w:t>
            </w:r>
            <w:r>
              <w:rPr>
                <w:rFonts w:ascii="Microsoft YaHei" w:hAnsi="Microsoft YaHei" w:eastAsia="Microsoft YaHei" w:cs="Microsoft YaHei"/>
                <w:sz w:val="20"/>
                <w:szCs w:val="20"/>
                <w:spacing w:val="6"/>
              </w:rPr>
              <w:t>5</w:t>
            </w:r>
            <w:r>
              <w:rPr>
                <w:rFonts w:ascii="Microsoft YaHei" w:hAnsi="Microsoft YaHei" w:eastAsia="Microsoft YaHei" w:cs="Microsoft YaHei"/>
                <w:sz w:val="20"/>
                <w:szCs w:val="20"/>
              </w:rPr>
              <w:t>kg</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rPr>
              <w:t>km</w:t>
            </w:r>
            <w:r>
              <w:rPr>
                <w:rFonts w:ascii="Microsoft YaHei" w:hAnsi="Microsoft YaHei" w:eastAsia="Microsoft YaHei" w:cs="Microsoft YaHei"/>
                <w:sz w:val="11"/>
                <w:szCs w:val="11"/>
                <w:spacing w:val="6"/>
                <w:position w:val="7"/>
              </w:rPr>
              <w:t>2</w:t>
            </w:r>
            <w:r>
              <w:rPr>
                <w:rFonts w:ascii="Microsoft YaHei" w:hAnsi="Microsoft YaHei" w:eastAsia="Microsoft YaHei" w:cs="Microsoft YaHei"/>
                <w:sz w:val="11"/>
                <w:szCs w:val="11"/>
                <w:spacing w:val="-7"/>
                <w:position w:val="7"/>
              </w:rPr>
              <w:t xml:space="preserve"> </w:t>
            </w:r>
            <w:r>
              <w:rPr>
                <w:rFonts w:ascii="Microsoft YaHei" w:hAnsi="Microsoft YaHei" w:eastAsia="Microsoft YaHei" w:cs="Microsoft YaHei"/>
                <w:sz w:val="20"/>
                <w:szCs w:val="20"/>
                <w:spacing w:val="6"/>
              </w:rPr>
              <w:t>十安融乐</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1. </w:t>
            </w:r>
            <w:r>
              <w:rPr>
                <w:rFonts w:ascii="Microsoft YaHei" w:hAnsi="Microsoft YaHei" w:eastAsia="Microsoft YaHei" w:cs="Microsoft YaHei"/>
                <w:sz w:val="20"/>
                <w:szCs w:val="20"/>
                <w:spacing w:val="6"/>
              </w:rPr>
              <w:t>5L/</w:t>
            </w:r>
            <w:r>
              <w:rPr>
                <w:rFonts w:ascii="Microsoft YaHei" w:hAnsi="Microsoft YaHei" w:eastAsia="Microsoft YaHei" w:cs="Microsoft YaHei"/>
                <w:sz w:val="20"/>
                <w:szCs w:val="20"/>
              </w:rPr>
              <w:t>km</w:t>
            </w:r>
            <w:r>
              <w:rPr>
                <w:rFonts w:ascii="Microsoft YaHei" w:hAnsi="Microsoft YaHei" w:eastAsia="Microsoft YaHei" w:cs="Microsoft YaHei"/>
                <w:sz w:val="11"/>
                <w:szCs w:val="11"/>
                <w:spacing w:val="6"/>
                <w:position w:val="7"/>
              </w:rPr>
              <w:t>2</w:t>
            </w:r>
            <w:r>
              <w:rPr>
                <w:rFonts w:ascii="Microsoft YaHei" w:hAnsi="Microsoft YaHei" w:eastAsia="Microsoft YaHei" w:cs="Microsoft YaHei"/>
                <w:sz w:val="11"/>
                <w:szCs w:val="11"/>
                <w:spacing w:val="-6"/>
                <w:position w:val="7"/>
              </w:rPr>
              <w:t xml:space="preserve"> </w:t>
            </w:r>
            <w:r>
              <w:rPr>
                <w:rFonts w:ascii="Microsoft YaHei" w:hAnsi="Microsoft YaHei" w:eastAsia="Microsoft YaHei" w:cs="Microsoft YaHei"/>
                <w:sz w:val="20"/>
                <w:szCs w:val="20"/>
                <w:spacing w:val="6"/>
              </w:rPr>
              <w:t>十融乐朋</w:t>
            </w:r>
            <w:r>
              <w:rPr>
                <w:rFonts w:ascii="Microsoft YaHei" w:hAnsi="Microsoft YaHei" w:eastAsia="Microsoft YaHei" w:cs="Microsoft YaHei"/>
                <w:sz w:val="20"/>
                <w:szCs w:val="20"/>
                <w:spacing w:val="23"/>
                <w:w w:val="101"/>
              </w:rPr>
              <w:t xml:space="preserve"> </w:t>
            </w:r>
            <w:r>
              <w:rPr>
                <w:rFonts w:ascii="Microsoft YaHei" w:hAnsi="Microsoft YaHei" w:eastAsia="Microsoft YaHei" w:cs="Microsoft YaHei"/>
                <w:sz w:val="20"/>
                <w:szCs w:val="20"/>
                <w:spacing w:val="6"/>
              </w:rPr>
              <w:t>150L/</w:t>
            </w:r>
            <w:r>
              <w:rPr>
                <w:rFonts w:ascii="Microsoft YaHei" w:hAnsi="Microsoft YaHei" w:eastAsia="Microsoft YaHei" w:cs="Microsoft YaHei"/>
                <w:sz w:val="20"/>
                <w:szCs w:val="20"/>
              </w:rPr>
              <w:t>km</w:t>
            </w:r>
            <w:r>
              <w:rPr>
                <w:rFonts w:ascii="Microsoft YaHei" w:hAnsi="Microsoft YaHei" w:eastAsia="Microsoft YaHei" w:cs="Microsoft YaHei"/>
                <w:sz w:val="11"/>
                <w:szCs w:val="11"/>
                <w:spacing w:val="6"/>
                <w:position w:val="7"/>
              </w:rPr>
              <w:t>2</w:t>
            </w:r>
            <w:r>
              <w:rPr>
                <w:rFonts w:ascii="Microsoft YaHei" w:hAnsi="Microsoft YaHei" w:eastAsia="Microsoft YaHei" w:cs="Microsoft YaHei"/>
                <w:sz w:val="11"/>
                <w:szCs w:val="11"/>
                <w:spacing w:val="-6"/>
                <w:position w:val="7"/>
              </w:rPr>
              <w:t xml:space="preserve"> </w:t>
            </w:r>
            <w:r>
              <w:rPr>
                <w:rFonts w:ascii="Microsoft YaHei" w:hAnsi="Microsoft YaHei" w:eastAsia="Microsoft YaHei" w:cs="Microsoft YaHei"/>
                <w:sz w:val="20"/>
                <w:szCs w:val="20"/>
                <w:spacing w:val="6"/>
              </w:rPr>
              <w:t>十海藻</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多维素 </w:t>
            </w:r>
            <w:r>
              <w:rPr>
                <w:rFonts w:ascii="Microsoft YaHei" w:hAnsi="Microsoft YaHei" w:eastAsia="Microsoft YaHei" w:cs="Microsoft YaHei"/>
                <w:sz w:val="20"/>
                <w:szCs w:val="20"/>
                <w:spacing w:val="2"/>
                <w:position w:val="-1"/>
              </w:rPr>
              <w:t>150</w:t>
            </w:r>
            <w:r>
              <w:rPr>
                <w:rFonts w:ascii="Microsoft YaHei" w:hAnsi="Microsoft YaHei" w:eastAsia="Microsoft YaHei" w:cs="Microsoft YaHei"/>
                <w:sz w:val="20"/>
                <w:szCs w:val="20"/>
                <w:position w:val="-1"/>
              </w:rPr>
              <w:t>kg</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position w:val="-1"/>
              </w:rPr>
              <w:t>km</w:t>
            </w:r>
            <w:r>
              <w:rPr>
                <w:rFonts w:ascii="Microsoft YaHei" w:hAnsi="Microsoft YaHei" w:eastAsia="Microsoft YaHei" w:cs="Microsoft YaHei"/>
                <w:sz w:val="11"/>
                <w:szCs w:val="11"/>
                <w:spacing w:val="2"/>
                <w:position w:val="7"/>
              </w:rPr>
              <w:t>2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2"/>
              </w:rPr>
              <w:t>结合病虫害防治喷洒</w:t>
            </w:r>
            <w:r>
              <w:rPr>
                <w:rFonts w:ascii="Microsoft YaHei" w:hAnsi="Microsoft YaHei" w:eastAsia="Microsoft YaHei" w:cs="Microsoft YaHei"/>
                <w:sz w:val="20"/>
                <w:szCs w:val="20"/>
                <w:spacing w:val="2"/>
                <w:position w:val="1"/>
              </w:rPr>
              <w:t>。</w:t>
            </w:r>
          </w:p>
          <w:p>
            <w:pPr>
              <w:ind w:left="1198" w:right="1300" w:firstLine="420"/>
              <w:spacing w:before="28" w:line="24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盛花期:碧护 </w:t>
            </w:r>
            <w:r>
              <w:rPr>
                <w:rFonts w:ascii="Microsoft YaHei" w:hAnsi="Microsoft YaHei" w:eastAsia="Microsoft YaHei" w:cs="Microsoft YaHei"/>
                <w:sz w:val="20"/>
                <w:szCs w:val="20"/>
                <w:spacing w:val="9"/>
                <w:position w:val="-1"/>
              </w:rPr>
              <w:t>4. 5~6</w:t>
            </w:r>
            <w:r>
              <w:rPr>
                <w:rFonts w:ascii="Microsoft YaHei" w:hAnsi="Microsoft YaHei" w:eastAsia="Microsoft YaHei" w:cs="Microsoft YaHei"/>
                <w:sz w:val="20"/>
                <w:szCs w:val="20"/>
                <w:position w:val="-1"/>
              </w:rPr>
              <w:t>kg</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position w:val="-1"/>
              </w:rPr>
              <w:t>km</w:t>
            </w:r>
            <w:r>
              <w:rPr>
                <w:rFonts w:ascii="Microsoft YaHei" w:hAnsi="Microsoft YaHei" w:eastAsia="Microsoft YaHei" w:cs="Microsoft YaHei"/>
                <w:sz w:val="11"/>
                <w:szCs w:val="11"/>
                <w:spacing w:val="9"/>
                <w:position w:val="7"/>
              </w:rPr>
              <w:t>2</w:t>
            </w:r>
            <w:r>
              <w:rPr>
                <w:rFonts w:ascii="Microsoft YaHei" w:hAnsi="Microsoft YaHei" w:eastAsia="Microsoft YaHei" w:cs="Microsoft YaHei"/>
                <w:sz w:val="11"/>
                <w:szCs w:val="11"/>
                <w:spacing w:val="-17"/>
                <w:position w:val="7"/>
              </w:rPr>
              <w:t xml:space="preserve"> </w:t>
            </w:r>
            <w:r>
              <w:rPr>
                <w:rFonts w:ascii="Microsoft YaHei" w:hAnsi="Microsoft YaHei" w:eastAsia="Microsoft YaHei" w:cs="Microsoft YaHei"/>
                <w:sz w:val="20"/>
                <w:szCs w:val="20"/>
                <w:spacing w:val="9"/>
              </w:rPr>
              <w:t>十融乐朋 75L</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rPr>
              <w:t>km</w:t>
            </w:r>
            <w:r>
              <w:rPr>
                <w:rFonts w:ascii="Microsoft YaHei" w:hAnsi="Microsoft YaHei" w:eastAsia="Microsoft YaHei" w:cs="Microsoft YaHei"/>
                <w:sz w:val="11"/>
                <w:szCs w:val="11"/>
                <w:spacing w:val="8"/>
                <w:position w:val="7"/>
              </w:rPr>
              <w:t>2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8"/>
              </w:rPr>
              <w:t>结合霉心病的防治用药或</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果形剂进行喷洒</w:t>
            </w:r>
            <w:r>
              <w:rPr>
                <w:rFonts w:ascii="Microsoft YaHei" w:hAnsi="Microsoft YaHei" w:eastAsia="Microsoft YaHei" w:cs="Microsoft YaHei"/>
                <w:sz w:val="20"/>
                <w:szCs w:val="20"/>
                <w:spacing w:val="7"/>
                <w:position w:val="1"/>
              </w:rPr>
              <w:t>。</w:t>
            </w:r>
          </w:p>
          <w:p>
            <w:pPr>
              <w:ind w:left="1199" w:right="1333" w:firstLine="416"/>
              <w:spacing w:before="3" w:line="24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谢花后:碧护</w:t>
            </w:r>
            <w:r>
              <w:rPr>
                <w:rFonts w:ascii="Microsoft YaHei" w:hAnsi="Microsoft YaHei" w:eastAsia="Microsoft YaHei" w:cs="Microsoft YaHei"/>
                <w:sz w:val="20"/>
                <w:szCs w:val="20"/>
                <w:spacing w:val="21"/>
                <w:w w:val="101"/>
              </w:rPr>
              <w:t xml:space="preserve"> </w:t>
            </w:r>
            <w:r>
              <w:rPr>
                <w:rFonts w:ascii="Microsoft YaHei" w:hAnsi="Microsoft YaHei" w:eastAsia="Microsoft YaHei" w:cs="Microsoft YaHei"/>
                <w:sz w:val="20"/>
                <w:szCs w:val="20"/>
                <w:spacing w:val="5"/>
                <w:position w:val="-1"/>
              </w:rPr>
              <w:t>22. </w:t>
            </w:r>
            <w:r>
              <w:rPr>
                <w:rFonts w:ascii="Microsoft YaHei" w:hAnsi="Microsoft YaHei" w:eastAsia="Microsoft YaHei" w:cs="Microsoft YaHei"/>
                <w:sz w:val="20"/>
                <w:szCs w:val="20"/>
                <w:spacing w:val="5"/>
              </w:rPr>
              <w:t>5</w:t>
            </w:r>
            <w:r>
              <w:rPr>
                <w:rFonts w:ascii="Microsoft YaHei" w:hAnsi="Microsoft YaHei" w:eastAsia="Microsoft YaHei" w:cs="Microsoft YaHei"/>
                <w:sz w:val="20"/>
                <w:szCs w:val="20"/>
              </w:rPr>
              <w:t>kg</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rPr>
              <w:t>km</w:t>
            </w:r>
            <w:r>
              <w:rPr>
                <w:rFonts w:ascii="Microsoft YaHei" w:hAnsi="Microsoft YaHei" w:eastAsia="Microsoft YaHei" w:cs="Microsoft YaHei"/>
                <w:sz w:val="11"/>
                <w:szCs w:val="11"/>
                <w:spacing w:val="5"/>
                <w:position w:val="7"/>
              </w:rPr>
              <w:t>2</w:t>
            </w:r>
            <w:r>
              <w:rPr>
                <w:rFonts w:ascii="Microsoft YaHei" w:hAnsi="Microsoft YaHei" w:eastAsia="Microsoft YaHei" w:cs="Microsoft YaHei"/>
                <w:sz w:val="11"/>
                <w:szCs w:val="11"/>
                <w:spacing w:val="-6"/>
                <w:position w:val="7"/>
              </w:rPr>
              <w:t xml:space="preserve"> </w:t>
            </w:r>
            <w:r>
              <w:rPr>
                <w:rFonts w:ascii="Microsoft YaHei" w:hAnsi="Microsoft YaHei" w:eastAsia="Microsoft YaHei" w:cs="Microsoft YaHei"/>
                <w:sz w:val="20"/>
                <w:szCs w:val="20"/>
                <w:spacing w:val="5"/>
              </w:rPr>
              <w:t>十安融乐</w:t>
            </w:r>
            <w:r>
              <w:rPr>
                <w:rFonts w:ascii="Microsoft YaHei" w:hAnsi="Microsoft YaHei" w:eastAsia="Microsoft YaHei" w:cs="Microsoft YaHei"/>
                <w:sz w:val="20"/>
                <w:szCs w:val="20"/>
                <w:spacing w:val="23"/>
              </w:rPr>
              <w:t xml:space="preserve"> </w:t>
            </w:r>
            <w:r>
              <w:rPr>
                <w:rFonts w:ascii="Microsoft YaHei" w:hAnsi="Microsoft YaHei" w:eastAsia="Microsoft YaHei" w:cs="Microsoft YaHei"/>
                <w:sz w:val="20"/>
                <w:szCs w:val="20"/>
                <w:spacing w:val="5"/>
                <w:position w:val="-1"/>
              </w:rPr>
              <w:t>1. </w:t>
            </w:r>
            <w:r>
              <w:rPr>
                <w:rFonts w:ascii="Microsoft YaHei" w:hAnsi="Microsoft YaHei" w:eastAsia="Microsoft YaHei" w:cs="Microsoft YaHei"/>
                <w:sz w:val="20"/>
                <w:szCs w:val="20"/>
                <w:spacing w:val="5"/>
              </w:rPr>
              <w:t>5L/</w:t>
            </w:r>
            <w:r>
              <w:rPr>
                <w:rFonts w:ascii="Microsoft YaHei" w:hAnsi="Microsoft YaHei" w:eastAsia="Microsoft YaHei" w:cs="Microsoft YaHei"/>
                <w:sz w:val="20"/>
                <w:szCs w:val="20"/>
              </w:rPr>
              <w:t>km</w:t>
            </w:r>
            <w:r>
              <w:rPr>
                <w:rFonts w:ascii="Microsoft YaHei" w:hAnsi="Microsoft YaHei" w:eastAsia="Microsoft YaHei" w:cs="Microsoft YaHei"/>
                <w:sz w:val="11"/>
                <w:szCs w:val="11"/>
                <w:spacing w:val="5"/>
                <w:position w:val="7"/>
              </w:rPr>
              <w:t>2</w:t>
            </w:r>
            <w:r>
              <w:rPr>
                <w:rFonts w:ascii="Microsoft YaHei" w:hAnsi="Microsoft YaHei" w:eastAsia="Microsoft YaHei" w:cs="Microsoft YaHei"/>
                <w:sz w:val="11"/>
                <w:szCs w:val="11"/>
                <w:spacing w:val="-5"/>
                <w:position w:val="7"/>
              </w:rPr>
              <w:t xml:space="preserve"> </w:t>
            </w:r>
            <w:r>
              <w:rPr>
                <w:rFonts w:ascii="Microsoft YaHei" w:hAnsi="Microsoft YaHei" w:eastAsia="Microsoft YaHei" w:cs="Microsoft YaHei"/>
                <w:sz w:val="20"/>
                <w:szCs w:val="20"/>
                <w:spacing w:val="5"/>
              </w:rPr>
              <w:t>十海藻多维素</w:t>
            </w:r>
            <w:r>
              <w:rPr>
                <w:rFonts w:ascii="Microsoft YaHei" w:hAnsi="Microsoft YaHei" w:eastAsia="Microsoft YaHei" w:cs="Microsoft YaHei"/>
                <w:sz w:val="20"/>
                <w:szCs w:val="20"/>
                <w:spacing w:val="24"/>
                <w:w w:val="101"/>
              </w:rPr>
              <w:t xml:space="preserve"> </w:t>
            </w:r>
            <w:r>
              <w:rPr>
                <w:rFonts w:ascii="Microsoft YaHei" w:hAnsi="Microsoft YaHei" w:eastAsia="Microsoft YaHei" w:cs="Microsoft YaHei"/>
                <w:sz w:val="20"/>
                <w:szCs w:val="20"/>
                <w:spacing w:val="5"/>
              </w:rPr>
              <w:t>150</w:t>
            </w:r>
            <w:r>
              <w:rPr>
                <w:rFonts w:ascii="Microsoft YaHei" w:hAnsi="Microsoft YaHei" w:eastAsia="Microsoft YaHei" w:cs="Microsoft YaHei"/>
                <w:sz w:val="20"/>
                <w:szCs w:val="20"/>
              </w:rPr>
              <w:t>kg</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rPr>
              <w:t>km</w:t>
            </w:r>
            <w:r>
              <w:rPr>
                <w:rFonts w:ascii="Microsoft YaHei" w:hAnsi="Microsoft YaHei" w:eastAsia="Microsoft YaHei" w:cs="Microsoft YaHei"/>
                <w:sz w:val="11"/>
                <w:szCs w:val="11"/>
                <w:spacing w:val="5"/>
                <w:position w:val="7"/>
              </w:rPr>
              <w:t>2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7"/>
              </w:rPr>
              <w:t>结合花后喷药喷施</w:t>
            </w:r>
            <w:r>
              <w:rPr>
                <w:rFonts w:ascii="Microsoft YaHei" w:hAnsi="Microsoft YaHei" w:eastAsia="Microsoft YaHei" w:cs="Microsoft YaHei"/>
                <w:sz w:val="20"/>
                <w:szCs w:val="20"/>
                <w:spacing w:val="7"/>
                <w:position w:val="1"/>
              </w:rPr>
              <w:t>。</w:t>
            </w:r>
          </w:p>
          <w:p>
            <w:pPr>
              <w:ind w:left="1199" w:right="1327" w:firstLine="421"/>
              <w:spacing w:before="5" w:line="24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幼果膨大期:碧护22</w:t>
            </w:r>
            <w:r>
              <w:rPr>
                <w:rFonts w:ascii="Microsoft YaHei" w:hAnsi="Microsoft YaHei" w:eastAsia="Microsoft YaHei" w:cs="Microsoft YaHei"/>
                <w:sz w:val="20"/>
                <w:szCs w:val="20"/>
                <w:position w:val="-1"/>
              </w:rPr>
              <w:t>. </w:t>
            </w:r>
            <w:r>
              <w:rPr>
                <w:rFonts w:ascii="Microsoft YaHei" w:hAnsi="Microsoft YaHei" w:eastAsia="Microsoft YaHei" w:cs="Microsoft YaHei"/>
                <w:sz w:val="20"/>
                <w:szCs w:val="20"/>
              </w:rPr>
              <w:t>5kg/km</w:t>
            </w:r>
            <w:r>
              <w:rPr>
                <w:rFonts w:ascii="Microsoft YaHei" w:hAnsi="Microsoft YaHei" w:eastAsia="Microsoft YaHei" w:cs="Microsoft YaHei"/>
                <w:sz w:val="11"/>
                <w:szCs w:val="11"/>
                <w:position w:val="7"/>
              </w:rPr>
              <w:t>2</w:t>
            </w:r>
            <w:r>
              <w:rPr>
                <w:rFonts w:ascii="Microsoft YaHei" w:hAnsi="Microsoft YaHei" w:eastAsia="Microsoft YaHei" w:cs="Microsoft YaHei"/>
                <w:sz w:val="20"/>
                <w:szCs w:val="20"/>
                <w:spacing w:val="-1"/>
              </w:rPr>
              <w:t>十安融乐 </w:t>
            </w:r>
            <w:r>
              <w:rPr>
                <w:rFonts w:ascii="Microsoft YaHei" w:hAnsi="Microsoft YaHei" w:eastAsia="Microsoft YaHei" w:cs="Microsoft YaHei"/>
                <w:sz w:val="20"/>
                <w:szCs w:val="20"/>
                <w:spacing w:val="-1"/>
                <w:position w:val="-1"/>
              </w:rPr>
              <w:t>1. </w:t>
            </w:r>
            <w:r>
              <w:rPr>
                <w:rFonts w:ascii="Microsoft YaHei" w:hAnsi="Microsoft YaHei" w:eastAsia="Microsoft YaHei" w:cs="Microsoft YaHei"/>
                <w:sz w:val="20"/>
                <w:szCs w:val="20"/>
                <w:spacing w:val="-1"/>
              </w:rPr>
              <w:t>5L/km</w:t>
            </w:r>
            <w:r>
              <w:rPr>
                <w:rFonts w:ascii="Microsoft YaHei" w:hAnsi="Microsoft YaHei" w:eastAsia="Microsoft YaHei" w:cs="Microsoft YaHei"/>
                <w:sz w:val="11"/>
                <w:szCs w:val="11"/>
                <w:spacing w:val="-1"/>
                <w:position w:val="7"/>
              </w:rPr>
              <w:t>2</w:t>
            </w:r>
            <w:r>
              <w:rPr>
                <w:rFonts w:ascii="Microsoft YaHei" w:hAnsi="Microsoft YaHei" w:eastAsia="Microsoft YaHei" w:cs="Microsoft YaHei"/>
                <w:sz w:val="20"/>
                <w:szCs w:val="20"/>
                <w:spacing w:val="-1"/>
              </w:rPr>
              <w:t>十海藻多维素 150kg/km</w:t>
            </w:r>
            <w:r>
              <w:rPr>
                <w:rFonts w:ascii="Microsoft YaHei" w:hAnsi="Microsoft YaHei" w:eastAsia="Microsoft YaHei" w:cs="Microsoft YaHei"/>
                <w:sz w:val="11"/>
                <w:szCs w:val="11"/>
                <w:spacing w:val="-1"/>
                <w:position w:val="7"/>
              </w:rPr>
              <w:t>2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3"/>
              </w:rPr>
              <w:t>结合喷药进行喷洒</w:t>
            </w:r>
            <w:r>
              <w:rPr>
                <w:rFonts w:ascii="Microsoft YaHei" w:hAnsi="Microsoft YaHei" w:eastAsia="Microsoft YaHei" w:cs="Microsoft YaHei"/>
                <w:sz w:val="20"/>
                <w:szCs w:val="20"/>
                <w:spacing w:val="3"/>
                <w:position w:val="1"/>
              </w:rPr>
              <w:t>。</w:t>
            </w:r>
          </w:p>
          <w:p>
            <w:pPr>
              <w:ind w:left="1199" w:right="1322" w:firstLine="418"/>
              <w:spacing w:before="6" w:line="24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摘袋前或采收前30天:碧护22</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1"/>
              </w:rPr>
              <w:t>5kg/km</w:t>
            </w:r>
            <w:r>
              <w:rPr>
                <w:rFonts w:ascii="Microsoft YaHei" w:hAnsi="Microsoft YaHei" w:eastAsia="Microsoft YaHei" w:cs="Microsoft YaHei"/>
                <w:sz w:val="11"/>
                <w:szCs w:val="11"/>
                <w:spacing w:val="-1"/>
                <w:position w:val="7"/>
              </w:rPr>
              <w:t>2</w:t>
            </w:r>
            <w:r>
              <w:rPr>
                <w:rFonts w:ascii="Microsoft YaHei" w:hAnsi="Microsoft YaHei" w:eastAsia="Microsoft YaHei" w:cs="Microsoft YaHei"/>
                <w:sz w:val="20"/>
                <w:szCs w:val="20"/>
                <w:spacing w:val="-1"/>
              </w:rPr>
              <w:t>十安融乐</w:t>
            </w:r>
            <w:r>
              <w:rPr>
                <w:rFonts w:ascii="Microsoft YaHei" w:hAnsi="Microsoft YaHei" w:eastAsia="Microsoft YaHei" w:cs="Microsoft YaHei"/>
                <w:sz w:val="20"/>
                <w:szCs w:val="20"/>
                <w:spacing w:val="-2"/>
              </w:rPr>
              <w:t xml:space="preserve"> 15L/km</w:t>
            </w:r>
            <w:r>
              <w:rPr>
                <w:rFonts w:ascii="Microsoft YaHei" w:hAnsi="Microsoft YaHei" w:eastAsia="Microsoft YaHei" w:cs="Microsoft YaHei"/>
                <w:sz w:val="11"/>
                <w:szCs w:val="11"/>
                <w:spacing w:val="-2"/>
                <w:position w:val="7"/>
              </w:rPr>
              <w:t>2</w:t>
            </w:r>
            <w:r>
              <w:rPr>
                <w:rFonts w:ascii="Microsoft YaHei" w:hAnsi="Microsoft YaHei" w:eastAsia="Microsoft YaHei" w:cs="Microsoft YaHei"/>
                <w:sz w:val="20"/>
                <w:szCs w:val="20"/>
                <w:spacing w:val="-2"/>
              </w:rPr>
              <w:t>十融优300kg/km</w:t>
            </w:r>
            <w:r>
              <w:rPr>
                <w:rFonts w:ascii="Microsoft YaHei" w:hAnsi="Microsoft YaHei" w:eastAsia="Microsoft YaHei" w:cs="Microsoft YaHei"/>
                <w:sz w:val="11"/>
                <w:szCs w:val="11"/>
                <w:spacing w:val="-2"/>
                <w:position w:val="7"/>
              </w:rPr>
              <w:t>2</w:t>
            </w:r>
            <w:r>
              <w:rPr>
                <w:rFonts w:ascii="Microsoft YaHei" w:hAnsi="Microsoft YaHei" w:eastAsia="Microsoft YaHei" w:cs="Microsoft YaHei"/>
                <w:sz w:val="11"/>
                <w:szCs w:val="11"/>
                <w:spacing w:val="-8"/>
                <w:position w:val="7"/>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2"/>
              </w:rPr>
              <w:t>结合病虫害防治喷洒</w:t>
            </w:r>
            <w:r>
              <w:rPr>
                <w:rFonts w:ascii="Microsoft YaHei" w:hAnsi="Microsoft YaHei" w:eastAsia="Microsoft YaHei" w:cs="Microsoft YaHei"/>
                <w:sz w:val="20"/>
                <w:szCs w:val="20"/>
                <w:spacing w:val="-2"/>
                <w:position w:val="1"/>
              </w:rPr>
              <w:t>。</w:t>
            </w:r>
          </w:p>
          <w:p>
            <w:pPr>
              <w:ind w:left="1198" w:right="1300" w:firstLine="420"/>
              <w:spacing w:before="6" w:line="24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rPr>
              <w:t>采收后:碧护 </w:t>
            </w:r>
            <w:r>
              <w:rPr>
                <w:rFonts w:ascii="Microsoft YaHei" w:hAnsi="Microsoft YaHei" w:eastAsia="Microsoft YaHei" w:cs="Microsoft YaHei"/>
                <w:sz w:val="20"/>
                <w:szCs w:val="20"/>
                <w:spacing w:val="3"/>
                <w:position w:val="-1"/>
              </w:rPr>
              <w:t>22. </w:t>
            </w:r>
            <w:r>
              <w:rPr>
                <w:rFonts w:ascii="Microsoft YaHei" w:hAnsi="Microsoft YaHei" w:eastAsia="Microsoft YaHei" w:cs="Microsoft YaHei"/>
                <w:sz w:val="20"/>
                <w:szCs w:val="20"/>
                <w:spacing w:val="3"/>
              </w:rPr>
              <w:t>5</w:t>
            </w:r>
            <w:r>
              <w:rPr>
                <w:rFonts w:ascii="Microsoft YaHei" w:hAnsi="Microsoft YaHei" w:eastAsia="Microsoft YaHei" w:cs="Microsoft YaHei"/>
                <w:sz w:val="20"/>
                <w:szCs w:val="20"/>
              </w:rPr>
              <w:t>kg</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rPr>
              <w:t>km</w:t>
            </w:r>
            <w:r>
              <w:rPr>
                <w:rFonts w:ascii="Microsoft YaHei" w:hAnsi="Microsoft YaHei" w:eastAsia="Microsoft YaHei" w:cs="Microsoft YaHei"/>
                <w:sz w:val="11"/>
                <w:szCs w:val="11"/>
                <w:spacing w:val="3"/>
                <w:position w:val="7"/>
              </w:rPr>
              <w:t>2</w:t>
            </w:r>
            <w:r>
              <w:rPr>
                <w:rFonts w:ascii="Microsoft YaHei" w:hAnsi="Microsoft YaHei" w:eastAsia="Microsoft YaHei" w:cs="Microsoft YaHei"/>
                <w:sz w:val="11"/>
                <w:szCs w:val="11"/>
                <w:spacing w:val="-7"/>
                <w:position w:val="7"/>
              </w:rPr>
              <w:t xml:space="preserve"> </w:t>
            </w:r>
            <w:r>
              <w:rPr>
                <w:rFonts w:ascii="Microsoft YaHei" w:hAnsi="Microsoft YaHei" w:eastAsia="Microsoft YaHei" w:cs="Microsoft YaHei"/>
                <w:sz w:val="20"/>
                <w:szCs w:val="20"/>
                <w:spacing w:val="3"/>
              </w:rPr>
              <w:t>十安融乐</w:t>
            </w:r>
            <w:r>
              <w:rPr>
                <w:rFonts w:ascii="Microsoft YaHei" w:hAnsi="Microsoft YaHei" w:eastAsia="Microsoft YaHei" w:cs="Microsoft YaHei"/>
                <w:sz w:val="20"/>
                <w:szCs w:val="20"/>
                <w:spacing w:val="18"/>
                <w:w w:val="101"/>
              </w:rPr>
              <w:t xml:space="preserve"> </w:t>
            </w:r>
            <w:r>
              <w:rPr>
                <w:rFonts w:ascii="Microsoft YaHei" w:hAnsi="Microsoft YaHei" w:eastAsia="Microsoft YaHei" w:cs="Microsoft YaHei"/>
                <w:sz w:val="20"/>
                <w:szCs w:val="20"/>
                <w:spacing w:val="3"/>
              </w:rPr>
              <w:t>15L/</w:t>
            </w:r>
            <w:r>
              <w:rPr>
                <w:rFonts w:ascii="Microsoft YaHei" w:hAnsi="Microsoft YaHei" w:eastAsia="Microsoft YaHei" w:cs="Microsoft YaHei"/>
                <w:sz w:val="20"/>
                <w:szCs w:val="20"/>
              </w:rPr>
              <w:t>km</w:t>
            </w:r>
            <w:r>
              <w:rPr>
                <w:rFonts w:ascii="Microsoft YaHei" w:hAnsi="Microsoft YaHei" w:eastAsia="Microsoft YaHei" w:cs="Microsoft YaHei"/>
                <w:sz w:val="11"/>
                <w:szCs w:val="11"/>
                <w:spacing w:val="3"/>
                <w:position w:val="7"/>
              </w:rPr>
              <w:t>2</w:t>
            </w:r>
            <w:r>
              <w:rPr>
                <w:rFonts w:ascii="Microsoft YaHei" w:hAnsi="Microsoft YaHei" w:eastAsia="Microsoft YaHei" w:cs="Microsoft YaHei"/>
                <w:sz w:val="11"/>
                <w:szCs w:val="11"/>
                <w:spacing w:val="-9"/>
                <w:position w:val="7"/>
              </w:rPr>
              <w:t xml:space="preserve"> </w:t>
            </w:r>
            <w:r>
              <w:rPr>
                <w:rFonts w:ascii="Microsoft YaHei" w:hAnsi="Microsoft YaHei" w:eastAsia="Microsoft YaHei" w:cs="Microsoft YaHei"/>
                <w:sz w:val="20"/>
                <w:szCs w:val="20"/>
                <w:spacing w:val="3"/>
              </w:rPr>
              <w:t>十海藻多维素</w:t>
            </w:r>
            <w:r>
              <w:rPr>
                <w:rFonts w:ascii="Microsoft YaHei" w:hAnsi="Microsoft YaHei" w:eastAsia="Microsoft YaHei" w:cs="Microsoft YaHei"/>
                <w:sz w:val="20"/>
                <w:szCs w:val="20"/>
                <w:spacing w:val="18"/>
                <w:w w:val="101"/>
              </w:rPr>
              <w:t xml:space="preserve"> </w:t>
            </w:r>
            <w:r>
              <w:rPr>
                <w:rFonts w:ascii="Microsoft YaHei" w:hAnsi="Microsoft YaHei" w:eastAsia="Microsoft YaHei" w:cs="Microsoft YaHei"/>
                <w:sz w:val="20"/>
                <w:szCs w:val="20"/>
                <w:spacing w:val="3"/>
              </w:rPr>
              <w:t>150</w:t>
            </w:r>
            <w:r>
              <w:rPr>
                <w:rFonts w:ascii="Microsoft YaHei" w:hAnsi="Microsoft YaHei" w:eastAsia="Microsoft YaHei" w:cs="Microsoft YaHei"/>
                <w:sz w:val="20"/>
                <w:szCs w:val="20"/>
              </w:rPr>
              <w:t>kg</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rPr>
              <w:t>km</w:t>
            </w:r>
            <w:r>
              <w:rPr>
                <w:rFonts w:ascii="Microsoft YaHei" w:hAnsi="Microsoft YaHei" w:eastAsia="Microsoft YaHei" w:cs="Microsoft YaHei"/>
                <w:sz w:val="11"/>
                <w:szCs w:val="11"/>
                <w:spacing w:val="3"/>
                <w:position w:val="7"/>
              </w:rPr>
              <w:t>2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3"/>
              </w:rPr>
              <w:t>结</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合病虫害防治喷洒</w:t>
            </w:r>
            <w:r>
              <w:rPr>
                <w:rFonts w:ascii="Microsoft YaHei" w:hAnsi="Microsoft YaHei" w:eastAsia="Microsoft YaHei" w:cs="Microsoft YaHei"/>
                <w:sz w:val="20"/>
                <w:szCs w:val="20"/>
                <w:spacing w:val="7"/>
                <w:position w:val="1"/>
              </w:rPr>
              <w:t>。</w:t>
            </w:r>
          </w:p>
          <w:p>
            <w:pPr>
              <w:ind w:left="1623"/>
              <w:spacing w:before="12" w:line="16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position w:val="-2"/>
              </w:rPr>
              <w:t>③</w:t>
            </w:r>
            <w:r>
              <w:rPr>
                <w:rFonts w:ascii="Microsoft YaHei" w:hAnsi="Microsoft YaHei" w:eastAsia="Microsoft YaHei" w:cs="Microsoft YaHei"/>
                <w:sz w:val="20"/>
                <w:szCs w:val="20"/>
                <w:spacing w:val="25"/>
                <w:position w:val="-2"/>
              </w:rPr>
              <w:t xml:space="preserve"> </w:t>
            </w:r>
            <w:r>
              <w:rPr>
                <w:rFonts w:ascii="Microsoft YaHei" w:hAnsi="Microsoft YaHei" w:eastAsia="Microsoft YaHei" w:cs="Microsoft YaHei"/>
                <w:sz w:val="20"/>
                <w:szCs w:val="20"/>
                <w:spacing w:val="4"/>
              </w:rPr>
              <w:t>弱树扶壮</w:t>
            </w:r>
          </w:p>
          <w:p>
            <w:pPr>
              <w:ind w:left="1209" w:right="1300" w:firstLine="410"/>
              <w:spacing w:before="103" w:line="23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rPr>
              <w:t>根部:碧护 </w:t>
            </w:r>
            <w:r>
              <w:rPr>
                <w:rFonts w:ascii="Microsoft YaHei" w:hAnsi="Microsoft YaHei" w:eastAsia="Microsoft YaHei" w:cs="Microsoft YaHei"/>
                <w:sz w:val="20"/>
                <w:szCs w:val="20"/>
                <w:spacing w:val="3"/>
                <w:position w:val="-1"/>
              </w:rPr>
              <w:t>37. </w:t>
            </w:r>
            <w:r>
              <w:rPr>
                <w:rFonts w:ascii="Microsoft YaHei" w:hAnsi="Microsoft YaHei" w:eastAsia="Microsoft YaHei" w:cs="Microsoft YaHei"/>
                <w:sz w:val="20"/>
                <w:szCs w:val="20"/>
                <w:spacing w:val="3"/>
              </w:rPr>
              <w:t>5</w:t>
            </w:r>
            <w:r>
              <w:rPr>
                <w:rFonts w:ascii="Microsoft YaHei" w:hAnsi="Microsoft YaHei" w:eastAsia="Microsoft YaHei" w:cs="Microsoft YaHei"/>
                <w:sz w:val="20"/>
                <w:szCs w:val="20"/>
              </w:rPr>
              <w:t>kg</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rPr>
              <w:t>km</w:t>
            </w:r>
            <w:r>
              <w:rPr>
                <w:rFonts w:ascii="Microsoft YaHei" w:hAnsi="Microsoft YaHei" w:eastAsia="Microsoft YaHei" w:cs="Microsoft YaHei"/>
                <w:sz w:val="11"/>
                <w:szCs w:val="11"/>
                <w:spacing w:val="3"/>
                <w:position w:val="7"/>
              </w:rPr>
              <w:t>2</w:t>
            </w:r>
            <w:r>
              <w:rPr>
                <w:rFonts w:ascii="Microsoft YaHei" w:hAnsi="Microsoft YaHei" w:eastAsia="Microsoft YaHei" w:cs="Microsoft YaHei"/>
                <w:sz w:val="11"/>
                <w:szCs w:val="11"/>
                <w:spacing w:val="-17"/>
                <w:position w:val="7"/>
              </w:rPr>
              <w:t xml:space="preserve"> </w:t>
            </w:r>
            <w:r>
              <w:rPr>
                <w:rFonts w:ascii="Microsoft YaHei" w:hAnsi="Microsoft YaHei" w:eastAsia="Microsoft YaHei" w:cs="Microsoft YaHei"/>
                <w:sz w:val="20"/>
                <w:szCs w:val="20"/>
                <w:spacing w:val="3"/>
              </w:rPr>
              <w:t>十安融乐</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3"/>
              </w:rPr>
              <w:t>15L/</w:t>
            </w:r>
            <w:r>
              <w:rPr>
                <w:rFonts w:ascii="Microsoft YaHei" w:hAnsi="Microsoft YaHei" w:eastAsia="Microsoft YaHei" w:cs="Microsoft YaHei"/>
                <w:sz w:val="20"/>
                <w:szCs w:val="20"/>
              </w:rPr>
              <w:t>km</w:t>
            </w:r>
            <w:r>
              <w:rPr>
                <w:rFonts w:ascii="Microsoft YaHei" w:hAnsi="Microsoft YaHei" w:eastAsia="Microsoft YaHei" w:cs="Microsoft YaHei"/>
                <w:sz w:val="11"/>
                <w:szCs w:val="11"/>
                <w:spacing w:val="3"/>
                <w:position w:val="7"/>
              </w:rPr>
              <w:t>2</w:t>
            </w:r>
            <w:r>
              <w:rPr>
                <w:rFonts w:ascii="Microsoft YaHei" w:hAnsi="Microsoft YaHei" w:eastAsia="Microsoft YaHei" w:cs="Microsoft YaHei"/>
                <w:sz w:val="11"/>
                <w:szCs w:val="11"/>
                <w:spacing w:val="-10"/>
                <w:position w:val="7"/>
              </w:rPr>
              <w:t xml:space="preserve"> </w:t>
            </w:r>
            <w:r>
              <w:rPr>
                <w:rFonts w:ascii="Microsoft YaHei" w:hAnsi="Microsoft YaHei" w:eastAsia="Microsoft YaHei" w:cs="Microsoft YaHei"/>
                <w:sz w:val="20"/>
                <w:szCs w:val="20"/>
                <w:spacing w:val="3"/>
              </w:rPr>
              <w:t>十海藻多维素</w:t>
            </w:r>
            <w:r>
              <w:rPr>
                <w:rFonts w:ascii="Microsoft YaHei" w:hAnsi="Microsoft YaHei" w:eastAsia="Microsoft YaHei" w:cs="Microsoft YaHei"/>
                <w:sz w:val="20"/>
                <w:szCs w:val="20"/>
                <w:spacing w:val="19"/>
                <w:w w:val="101"/>
              </w:rPr>
              <w:t xml:space="preserve"> </w:t>
            </w:r>
            <w:r>
              <w:rPr>
                <w:rFonts w:ascii="Microsoft YaHei" w:hAnsi="Microsoft YaHei" w:eastAsia="Microsoft YaHei" w:cs="Microsoft YaHei"/>
                <w:sz w:val="20"/>
                <w:szCs w:val="20"/>
                <w:spacing w:val="3"/>
              </w:rPr>
              <w:t>150</w:t>
            </w:r>
            <w:r>
              <w:rPr>
                <w:rFonts w:ascii="Microsoft YaHei" w:hAnsi="Microsoft YaHei" w:eastAsia="Microsoft YaHei" w:cs="Microsoft YaHei"/>
                <w:sz w:val="20"/>
                <w:szCs w:val="20"/>
              </w:rPr>
              <w:t>kg</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rPr>
              <w:t>km</w:t>
            </w:r>
            <w:r>
              <w:rPr>
                <w:rFonts w:ascii="Microsoft YaHei" w:hAnsi="Microsoft YaHei" w:eastAsia="Microsoft YaHei" w:cs="Microsoft YaHei"/>
                <w:sz w:val="11"/>
                <w:szCs w:val="11"/>
                <w:spacing w:val="3"/>
                <w:position w:val="7"/>
              </w:rPr>
              <w:t>2</w:t>
            </w:r>
            <w:r>
              <w:rPr>
                <w:rFonts w:ascii="Microsoft YaHei" w:hAnsi="Microsoft YaHei" w:eastAsia="Microsoft YaHei" w:cs="Microsoft YaHei"/>
                <w:sz w:val="11"/>
                <w:szCs w:val="11"/>
                <w:spacing w:val="2"/>
                <w:position w:val="7"/>
              </w:rPr>
              <w:t xml:space="preserve"> </w:t>
            </w:r>
            <w:r>
              <w:rPr>
                <w:rFonts w:ascii="Microsoft YaHei" w:hAnsi="Microsoft YaHei" w:eastAsia="Microsoft YaHei" w:cs="Microsoft YaHei"/>
                <w:sz w:val="20"/>
                <w:szCs w:val="20"/>
                <w:spacing w:val="2"/>
                <w:position w:val="1"/>
              </w:rPr>
              <w:t>, </w:t>
            </w:r>
            <w:r>
              <w:rPr>
                <w:rFonts w:ascii="Microsoft YaHei" w:hAnsi="Microsoft YaHei" w:eastAsia="Microsoft YaHei" w:cs="Microsoft YaHei"/>
                <w:sz w:val="20"/>
                <w:szCs w:val="20"/>
                <w:spacing w:val="2"/>
              </w:rPr>
              <w:t>间隔</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position w:val="-1"/>
              </w:rPr>
              <w:t>15~20</w:t>
            </w:r>
            <w:r>
              <w:rPr>
                <w:rFonts w:ascii="Microsoft YaHei" w:hAnsi="Microsoft YaHei" w:eastAsia="Microsoft YaHei" w:cs="Microsoft YaHei"/>
                <w:sz w:val="20"/>
                <w:szCs w:val="20"/>
                <w:spacing w:val="9"/>
                <w:position w:val="1"/>
              </w:rPr>
              <w:t>天</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9"/>
                <w:position w:val="2"/>
              </w:rPr>
              <w:t>,</w:t>
            </w:r>
            <w:r>
              <w:rPr>
                <w:rFonts w:ascii="Microsoft YaHei" w:hAnsi="Microsoft YaHei" w:eastAsia="Microsoft YaHei" w:cs="Microsoft YaHei"/>
                <w:sz w:val="20"/>
                <w:szCs w:val="20"/>
                <w:spacing w:val="-16"/>
                <w:position w:val="2"/>
              </w:rPr>
              <w:t xml:space="preserve"> </w:t>
            </w:r>
            <w:r>
              <w:rPr>
                <w:rFonts w:ascii="Microsoft YaHei" w:hAnsi="Microsoft YaHei" w:eastAsia="Microsoft YaHei" w:cs="Microsoft YaHei"/>
                <w:sz w:val="20"/>
                <w:szCs w:val="20"/>
                <w:spacing w:val="9"/>
                <w:position w:val="1"/>
              </w:rPr>
              <w:t>根施 </w:t>
            </w:r>
            <w:r>
              <w:rPr>
                <w:rFonts w:ascii="Microsoft YaHei" w:hAnsi="Microsoft YaHei" w:eastAsia="Microsoft YaHei" w:cs="Microsoft YaHei"/>
                <w:sz w:val="20"/>
                <w:szCs w:val="20"/>
                <w:spacing w:val="9"/>
                <w:position w:val="-1"/>
              </w:rPr>
              <w:t>2~3</w:t>
            </w:r>
            <w:r>
              <w:rPr>
                <w:rFonts w:ascii="Microsoft YaHei" w:hAnsi="Microsoft YaHei" w:eastAsia="Microsoft YaHei" w:cs="Microsoft YaHei"/>
                <w:sz w:val="20"/>
                <w:szCs w:val="20"/>
                <w:spacing w:val="9"/>
                <w:position w:val="1"/>
              </w:rPr>
              <w:t>次</w:t>
            </w:r>
            <w:r>
              <w:rPr>
                <w:rFonts w:ascii="Microsoft YaHei" w:hAnsi="Microsoft YaHei" w:eastAsia="Microsoft YaHei" w:cs="Microsoft YaHei"/>
                <w:sz w:val="20"/>
                <w:szCs w:val="20"/>
                <w:spacing w:val="9"/>
                <w:position w:val="2"/>
              </w:rPr>
              <w:t>。</w:t>
            </w:r>
          </w:p>
          <w:p>
            <w:pPr>
              <w:ind w:left="1199" w:right="1300" w:firstLine="432"/>
              <w:spacing w:before="3" w:line="24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position w:val="1"/>
              </w:rPr>
              <w:t>叶面:碧护 </w:t>
            </w:r>
            <w:r>
              <w:rPr>
                <w:rFonts w:ascii="Microsoft YaHei" w:hAnsi="Microsoft YaHei" w:eastAsia="Microsoft YaHei" w:cs="Microsoft YaHei"/>
                <w:sz w:val="20"/>
                <w:szCs w:val="20"/>
                <w:spacing w:val="5"/>
                <w:position w:val="-1"/>
              </w:rPr>
              <w:t>22. </w:t>
            </w:r>
            <w:r>
              <w:rPr>
                <w:rFonts w:ascii="Microsoft YaHei" w:hAnsi="Microsoft YaHei" w:eastAsia="Microsoft YaHei" w:cs="Microsoft YaHei"/>
                <w:sz w:val="20"/>
                <w:szCs w:val="20"/>
                <w:spacing w:val="5"/>
              </w:rPr>
              <w:t>5</w:t>
            </w:r>
            <w:r>
              <w:rPr>
                <w:rFonts w:ascii="Microsoft YaHei" w:hAnsi="Microsoft YaHei" w:eastAsia="Microsoft YaHei" w:cs="Microsoft YaHei"/>
                <w:sz w:val="20"/>
                <w:szCs w:val="20"/>
              </w:rPr>
              <w:t>kg</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rPr>
              <w:t>km</w:t>
            </w:r>
            <w:r>
              <w:rPr>
                <w:rFonts w:ascii="Microsoft YaHei" w:hAnsi="Microsoft YaHei" w:eastAsia="Microsoft YaHei" w:cs="Microsoft YaHei"/>
                <w:sz w:val="11"/>
                <w:szCs w:val="11"/>
                <w:spacing w:val="5"/>
                <w:position w:val="7"/>
              </w:rPr>
              <w:t>2</w:t>
            </w:r>
            <w:r>
              <w:rPr>
                <w:rFonts w:ascii="Microsoft YaHei" w:hAnsi="Microsoft YaHei" w:eastAsia="Microsoft YaHei" w:cs="Microsoft YaHei"/>
                <w:sz w:val="11"/>
                <w:szCs w:val="11"/>
                <w:spacing w:val="-9"/>
                <w:position w:val="7"/>
              </w:rPr>
              <w:t xml:space="preserve"> </w:t>
            </w:r>
            <w:r>
              <w:rPr>
                <w:rFonts w:ascii="Microsoft YaHei" w:hAnsi="Microsoft YaHei" w:eastAsia="Microsoft YaHei" w:cs="Microsoft YaHei"/>
                <w:sz w:val="20"/>
                <w:szCs w:val="20"/>
                <w:spacing w:val="5"/>
              </w:rPr>
              <w:t>十安融乐</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5"/>
              </w:rPr>
              <w:t>15L/</w:t>
            </w:r>
            <w:r>
              <w:rPr>
                <w:rFonts w:ascii="Microsoft YaHei" w:hAnsi="Microsoft YaHei" w:eastAsia="Microsoft YaHei" w:cs="Microsoft YaHei"/>
                <w:sz w:val="20"/>
                <w:szCs w:val="20"/>
              </w:rPr>
              <w:t>km</w:t>
            </w:r>
            <w:r>
              <w:rPr>
                <w:rFonts w:ascii="Microsoft YaHei" w:hAnsi="Microsoft YaHei" w:eastAsia="Microsoft YaHei" w:cs="Microsoft YaHei"/>
                <w:sz w:val="11"/>
                <w:szCs w:val="11"/>
                <w:spacing w:val="5"/>
                <w:position w:val="7"/>
              </w:rPr>
              <w:t>2 </w:t>
            </w:r>
            <w:r>
              <w:rPr>
                <w:rFonts w:ascii="Microsoft YaHei" w:hAnsi="Microsoft YaHei" w:eastAsia="Microsoft YaHei" w:cs="Microsoft YaHei"/>
                <w:sz w:val="20"/>
                <w:szCs w:val="20"/>
                <w:spacing w:val="5"/>
              </w:rPr>
              <w:t>十海藻多</w:t>
            </w:r>
            <w:r>
              <w:rPr>
                <w:rFonts w:ascii="Microsoft YaHei" w:hAnsi="Microsoft YaHei" w:eastAsia="Microsoft YaHei" w:cs="Microsoft YaHei"/>
                <w:sz w:val="20"/>
                <w:szCs w:val="20"/>
                <w:spacing w:val="4"/>
              </w:rPr>
              <w:t>维素</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4"/>
              </w:rPr>
              <w:t>150</w:t>
            </w:r>
            <w:r>
              <w:rPr>
                <w:rFonts w:ascii="Microsoft YaHei" w:hAnsi="Microsoft YaHei" w:eastAsia="Microsoft YaHei" w:cs="Microsoft YaHei"/>
                <w:sz w:val="20"/>
                <w:szCs w:val="20"/>
              </w:rPr>
              <w:t>kg</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rPr>
              <w:t>km</w:t>
            </w:r>
            <w:r>
              <w:rPr>
                <w:rFonts w:ascii="Microsoft YaHei" w:hAnsi="Microsoft YaHei" w:eastAsia="Microsoft YaHei" w:cs="Microsoft YaHei"/>
                <w:sz w:val="11"/>
                <w:szCs w:val="11"/>
                <w:spacing w:val="4"/>
                <w:position w:val="7"/>
              </w:rPr>
              <w:t>2 </w:t>
            </w:r>
            <w:r>
              <w:rPr>
                <w:rFonts w:ascii="Microsoft YaHei" w:hAnsi="Microsoft YaHei" w:eastAsia="Microsoft YaHei" w:cs="Microsoft YaHei"/>
                <w:sz w:val="20"/>
                <w:szCs w:val="20"/>
                <w:spacing w:val="4"/>
              </w:rPr>
              <w:t>十微</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量元素</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8"/>
              </w:rPr>
              <w:t>喷布 </w:t>
            </w:r>
            <w:r>
              <w:rPr>
                <w:rFonts w:ascii="Microsoft YaHei" w:hAnsi="Microsoft YaHei" w:eastAsia="Microsoft YaHei" w:cs="Microsoft YaHei"/>
                <w:sz w:val="20"/>
                <w:szCs w:val="20"/>
                <w:spacing w:val="8"/>
                <w:position w:val="-1"/>
              </w:rPr>
              <w:t>2~3</w:t>
            </w:r>
            <w:r>
              <w:rPr>
                <w:rFonts w:ascii="Microsoft YaHei" w:hAnsi="Microsoft YaHei" w:eastAsia="Microsoft YaHei" w:cs="Microsoft YaHei"/>
                <w:sz w:val="20"/>
                <w:szCs w:val="20"/>
                <w:spacing w:val="8"/>
              </w:rPr>
              <w:t>次</w:t>
            </w:r>
            <w:r>
              <w:rPr>
                <w:rFonts w:ascii="Microsoft YaHei" w:hAnsi="Microsoft YaHei" w:eastAsia="Microsoft YaHei" w:cs="Microsoft YaHei"/>
                <w:sz w:val="20"/>
                <w:szCs w:val="20"/>
                <w:spacing w:val="8"/>
                <w:position w:val="1"/>
              </w:rPr>
              <w:t>。</w:t>
            </w:r>
          </w:p>
          <w:p>
            <w:pPr>
              <w:pStyle w:val="TableText"/>
              <w:ind w:left="1618"/>
              <w:spacing w:before="59" w:line="173" w:lineRule="auto"/>
              <w:rPr>
                <w:rFonts w:ascii="Microsoft YaHei" w:hAnsi="Microsoft YaHei" w:eastAsia="Microsoft YaHei" w:cs="Microsoft YaHei"/>
              </w:rPr>
            </w:pPr>
            <w:r>
              <w:rPr>
                <w:color w:val="00AEEF"/>
                <w:spacing w:val="-7"/>
                <w:position w:val="-1"/>
              </w:rPr>
              <w:t>2.  </w:t>
            </w:r>
            <w:r>
              <w:rPr>
                <w:rFonts w:ascii="Microsoft YaHei" w:hAnsi="Microsoft YaHei" w:eastAsia="Microsoft YaHei" w:cs="Microsoft YaHei"/>
                <w:color w:val="00AEEF"/>
                <w:spacing w:val="-7"/>
              </w:rPr>
              <w:t>高桩素</w:t>
            </w:r>
            <w:r>
              <w:rPr>
                <w:rFonts w:ascii="Microsoft YaHei" w:hAnsi="Microsoft YaHei" w:eastAsia="Microsoft YaHei" w:cs="Microsoft YaHei"/>
                <w:color w:val="00AEEF"/>
                <w:spacing w:val="-7"/>
                <w:position w:val="1"/>
              </w:rPr>
              <w:t>、</w:t>
            </w:r>
            <w:r>
              <w:rPr>
                <w:rFonts w:ascii="Microsoft YaHei" w:hAnsi="Microsoft YaHei" w:eastAsia="Microsoft YaHei" w:cs="Microsoft YaHei"/>
                <w:color w:val="00AEEF"/>
                <w:spacing w:val="-7"/>
              </w:rPr>
              <w:t>保美灵</w:t>
            </w:r>
          </w:p>
          <w:p>
            <w:pPr>
              <w:ind w:left="1638"/>
              <w:spacing w:before="146"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(1)作用与效果</w:t>
            </w:r>
          </w:p>
          <w:p>
            <w:pPr>
              <w:ind w:left="1201" w:right="1228" w:firstLine="420"/>
              <w:spacing w:before="112" w:line="24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提高果形指数</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6"/>
              </w:rPr>
              <w:t>增加高桩果率</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6"/>
              </w:rPr>
              <w:t>能使元帅系苹果萼端五棱突</w:t>
            </w:r>
            <w:r>
              <w:rPr>
                <w:rFonts w:ascii="Microsoft YaHei" w:hAnsi="Microsoft YaHei" w:eastAsia="Microsoft YaHei" w:cs="Microsoft YaHei"/>
                <w:sz w:val="20"/>
                <w:szCs w:val="20"/>
                <w:spacing w:val="5"/>
              </w:rPr>
              <w:t>起</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5"/>
              </w:rPr>
              <w:t>增加坐果率</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9"/>
              </w:rPr>
              <w:t>据作者 </w:t>
            </w:r>
            <w:r>
              <w:rPr>
                <w:rFonts w:ascii="Microsoft YaHei" w:hAnsi="Microsoft YaHei" w:eastAsia="Microsoft YaHei" w:cs="Microsoft YaHei"/>
                <w:sz w:val="20"/>
                <w:szCs w:val="20"/>
                <w:spacing w:val="9"/>
                <w:position w:val="-1"/>
              </w:rPr>
              <w:t>1992</w:t>
            </w:r>
            <w:r>
              <w:rPr>
                <w:rFonts w:ascii="Microsoft YaHei" w:hAnsi="Microsoft YaHei" w:eastAsia="Microsoft YaHei" w:cs="Microsoft YaHei"/>
                <w:sz w:val="20"/>
                <w:szCs w:val="20"/>
                <w:spacing w:val="9"/>
              </w:rPr>
              <w:t>年试验</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9"/>
              </w:rPr>
              <w:t>新红星苹果花期喷保美灵</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9"/>
              </w:rPr>
              <w:t>果形指</w:t>
            </w:r>
            <w:r>
              <w:rPr>
                <w:rFonts w:ascii="Microsoft YaHei" w:hAnsi="Microsoft YaHei" w:eastAsia="Microsoft YaHei" w:cs="Microsoft YaHei"/>
                <w:sz w:val="20"/>
                <w:szCs w:val="20"/>
                <w:spacing w:val="8"/>
              </w:rPr>
              <w:t>数 </w:t>
            </w:r>
            <w:r>
              <w:rPr>
                <w:rFonts w:ascii="Microsoft YaHei" w:hAnsi="Microsoft YaHei" w:eastAsia="Microsoft YaHei" w:cs="Microsoft YaHei"/>
                <w:sz w:val="20"/>
                <w:szCs w:val="20"/>
                <w:spacing w:val="8"/>
                <w:position w:val="-1"/>
              </w:rPr>
              <w:t>1</w:t>
            </w:r>
            <w:r>
              <w:rPr>
                <w:rFonts w:ascii="Microsoft YaHei" w:hAnsi="Microsoft YaHei" w:eastAsia="Microsoft YaHei" w:cs="Microsoft YaHei"/>
                <w:sz w:val="20"/>
                <w:szCs w:val="20"/>
                <w:spacing w:val="-28"/>
                <w:position w:val="-1"/>
              </w:rPr>
              <w:t xml:space="preserve"> </w:t>
            </w:r>
            <w:r>
              <w:rPr>
                <w:rFonts w:ascii="Microsoft YaHei" w:hAnsi="Microsoft YaHei" w:eastAsia="Microsoft YaHei" w:cs="Microsoft YaHei"/>
                <w:sz w:val="20"/>
                <w:szCs w:val="20"/>
                <w:spacing w:val="8"/>
              </w:rPr>
              <w:t>以上的高桩果率达</w:t>
            </w:r>
          </w:p>
          <w:p>
            <w:pPr>
              <w:pStyle w:val="TableText"/>
              <w:ind w:firstLine="1206"/>
              <w:spacing w:before="200" w:line="409" w:lineRule="exact"/>
              <w:rPr/>
            </w:pPr>
            <w:r>
              <w:rPr>
                <w:position w:val="-8"/>
              </w:rPr>
              <w:pict>
                <v:group id="_x0000_s1438" style="mso-position-vertical-relative:line;mso-position-horizontal-relative:char;width:21pt;height:20.45pt;" filled="false" stroked="false" coordsize="420,409" coordorigin="0,0">
                  <v:group id="_x0000_s1440" style="position:absolute;left:0;top:0;width:420;height:409;" filled="false" stroked="false" coordsize="420,409" coordorigin="0,0">
                    <v:shape id="_x0000_s1442" style="position:absolute;left:0;top:47;width:68;height:282;" filled="false" strokecolor="#00AEEF" strokeweight="0.38pt" coordsize="68,282" coordorigin="0,0" path="m64,3c26,41,3,93,3,150c3,198,20,242,47,277e">
                      <v:stroke joinstyle="miter" miterlimit="4"/>
                    </v:shape>
                    <v:shape id="_x0000_s1444" style="position:absolute;left:34;top:0;width:370;height:177;" filled="false" strokecolor="#00AEEF" strokeweight="0.96pt" coordsize="370,177" coordorigin="0,0" path="m359,167c345,77,268,9,175,9c103,9,40,50,9,111e">
                      <v:stroke joinstyle="miter" miterlimit="4"/>
                    </v:shape>
                    <v:shape id="_x0000_s1446"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448" style="position:absolute;left:31;top:268;width:315;height:126;" filled="false" strokecolor="#00AEEF" strokeweight="0.96pt" coordsize="315,126" coordorigin="0,0" path="m9,9c39,73,103,116,178,116c226,116,271,97,304,67e">
                      <v:stroke joinstyle="miter" miterlimit="4"/>
                    </v:shape>
                    <v:shape id="_x0000_s1450" style="position:absolute;left:42;top:29;width:317;height:337;" filled="false" strokecolor="#00AEEF" strokeweight="0.38pt" coordsize="317,337" coordorigin="0,0" path="m100,318c120,327,143,333,167,333c231,333,286,296,313,242m153,3c69,11,3,81,3,168e">
                      <v:stroke joinstyle="miter" miterlimit="4"/>
                    </v:shape>
                  </v:group>
                  <v:shape id="_x0000_s1452" style="position:absolute;left:-20;top:-20;width:460;height:449;" filled="false" stroked="false" type="#_x0000_t202">
                    <v:fill on="false"/>
                    <v:stroke on="false"/>
                    <v:path/>
                    <v:imagedata o:title=""/>
                    <o:lock v:ext="edit" aspectratio="false"/>
                    <v:textbox inset="0mm,0mm,0mm,0mm">
                      <w:txbxContent>
                        <w:p>
                          <w:pPr>
                            <w:ind w:left="149"/>
                            <w:spacing w:before="155" w:line="189" w:lineRule="auto"/>
                            <w:rPr>
                              <w:rFonts w:ascii="Arial" w:hAnsi="Arial" w:eastAsia="Arial" w:cs="Arial"/>
                              <w:sz w:val="17"/>
                              <w:szCs w:val="17"/>
                            </w:rPr>
                          </w:pPr>
                          <w:r>
                            <w:rPr>
                              <w:rFonts w:ascii="Arial" w:hAnsi="Arial" w:eastAsia="Arial" w:cs="Arial"/>
                              <w:sz w:val="17"/>
                              <w:szCs w:val="17"/>
                              <w:spacing w:val="16"/>
                            </w:rPr>
                            <w:t>86</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4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四、红富士苹果优质生产技术</w:t>
            </w:r>
          </w:p>
          <w:p>
            <w:pPr>
              <w:ind w:firstLine="1300"/>
              <w:spacing w:line="56" w:lineRule="exact"/>
              <w:rPr/>
            </w:pPr>
            <w:r>
              <w:rPr>
                <w:position w:val="-1"/>
              </w:rPr>
              <w:drawing>
                <wp:inline distT="0" distB="0" distL="0" distR="0">
                  <wp:extent cx="4535017" cy="35693"/>
                  <wp:effectExtent l="0" t="0" r="0" b="0"/>
                  <wp:docPr id="226" name="IM 226"/>
                  <wp:cNvGraphicFramePr/>
                  <a:graphic>
                    <a:graphicData uri="http://schemas.openxmlformats.org/drawingml/2006/picture">
                      <pic:pic>
                        <pic:nvPicPr>
                          <pic:cNvPr id="226" name="IM 226"/>
                          <pic:cNvPicPr/>
                        </pic:nvPicPr>
                        <pic:blipFill>
                          <a:blip r:embed="rId116"/>
                          <a:stretch>
                            <a:fillRect/>
                          </a:stretch>
                        </pic:blipFill>
                        <pic:spPr>
                          <a:xfrm rot="0">
                            <a:off x="0" y="0"/>
                            <a:ext cx="4535017" cy="35693"/>
                          </a:xfrm>
                          <a:prstGeom prst="rect">
                            <a:avLst/>
                          </a:prstGeom>
                        </pic:spPr>
                      </pic:pic>
                    </a:graphicData>
                  </a:graphic>
                </wp:inline>
              </w:drawing>
            </w:r>
          </w:p>
          <w:p>
            <w:pPr>
              <w:pStyle w:val="TableText"/>
              <w:spacing w:line="250" w:lineRule="auto"/>
              <w:rPr/>
            </w:pPr>
            <w:r/>
          </w:p>
          <w:p>
            <w:pPr>
              <w:ind w:left="1311" w:right="1187" w:firstLine="7"/>
              <w:spacing w:before="85" w:line="252" w:lineRule="auto"/>
              <w:jc w:val="both"/>
              <w:rPr>
                <w:rFonts w:ascii="Microsoft YaHei" w:hAnsi="Microsoft YaHei" w:eastAsia="Microsoft YaHei" w:cs="Microsoft YaHei"/>
                <w:sz w:val="20"/>
                <w:szCs w:val="20"/>
              </w:rPr>
            </w:pPr>
            <w:bookmarkStart w:name="bookmark52" w:id="69"/>
            <w:bookmarkEnd w:id="69"/>
            <w:r>
              <w:rPr>
                <w:rFonts w:ascii="Microsoft YaHei" w:hAnsi="Microsoft YaHei" w:eastAsia="Microsoft YaHei" w:cs="Microsoft YaHei"/>
                <w:sz w:val="20"/>
                <w:szCs w:val="20"/>
                <w:spacing w:val="5"/>
                <w:position w:val="-1"/>
              </w:rPr>
              <w:t>32. 0%~61. 0%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5"/>
              </w:rPr>
              <w:t>对照仅为 </w:t>
            </w:r>
            <w:r>
              <w:rPr>
                <w:rFonts w:ascii="Microsoft YaHei" w:hAnsi="Microsoft YaHei" w:eastAsia="Microsoft YaHei" w:cs="Microsoft YaHei"/>
                <w:sz w:val="20"/>
                <w:szCs w:val="20"/>
                <w:spacing w:val="5"/>
                <w:position w:val="-1"/>
              </w:rPr>
              <w:t>5%</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5"/>
              </w:rPr>
              <w:t>据试验</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高桩素</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保美灵两种</w:t>
            </w:r>
            <w:r>
              <w:rPr>
                <w:rFonts w:ascii="Microsoft YaHei" w:hAnsi="Microsoft YaHei" w:eastAsia="Microsoft YaHei" w:cs="Microsoft YaHei"/>
                <w:sz w:val="20"/>
                <w:szCs w:val="20"/>
                <w:spacing w:val="4"/>
              </w:rPr>
              <w:t>药剂对新红星果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形指数和高桩果率均有明显影响</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6"/>
              </w:rPr>
              <w:t>但两种药剂的效果差异不明显。保美灵</w:t>
            </w:r>
            <w:r>
              <w:rPr>
                <w:rFonts w:ascii="Microsoft YaHei" w:hAnsi="Microsoft YaHei" w:eastAsia="Microsoft YaHei" w:cs="Microsoft YaHei"/>
                <w:sz w:val="20"/>
                <w:szCs w:val="20"/>
                <w:spacing w:val="5"/>
              </w:rPr>
              <w:t>、高桩</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素对红富士苹果果形指数和端正果率也有同样明显</w:t>
            </w:r>
            <w:r>
              <w:rPr>
                <w:rFonts w:ascii="Microsoft YaHei" w:hAnsi="Microsoft YaHei" w:eastAsia="Microsoft YaHei" w:cs="Microsoft YaHei"/>
                <w:sz w:val="20"/>
                <w:szCs w:val="20"/>
                <w:spacing w:val="8"/>
              </w:rPr>
              <w:t>效果。</w:t>
            </w:r>
          </w:p>
          <w:p>
            <w:pPr>
              <w:ind w:left="1751"/>
              <w:spacing w:before="6"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(2)使用方法</w:t>
            </w:r>
          </w:p>
          <w:p>
            <w:pPr>
              <w:ind w:left="1312" w:right="1187" w:firstLine="423"/>
              <w:spacing w:before="113" w:line="22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position w:val="-2"/>
              </w:rPr>
              <w:t>①</w:t>
            </w:r>
            <w:r>
              <w:rPr>
                <w:rFonts w:ascii="Microsoft YaHei" w:hAnsi="Microsoft YaHei" w:eastAsia="Microsoft YaHei" w:cs="Microsoft YaHei"/>
                <w:sz w:val="20"/>
                <w:szCs w:val="20"/>
                <w:spacing w:val="27"/>
                <w:w w:val="101"/>
                <w:position w:val="-2"/>
              </w:rPr>
              <w:t xml:space="preserve"> </w:t>
            </w:r>
            <w:r>
              <w:rPr>
                <w:rFonts w:ascii="Microsoft YaHei" w:hAnsi="Microsoft YaHei" w:eastAsia="Microsoft YaHei" w:cs="Microsoft YaHei"/>
                <w:sz w:val="20"/>
                <w:szCs w:val="20"/>
                <w:spacing w:val="9"/>
              </w:rPr>
              <w:t>喷布时期   要求选择树体健壮</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土肥</w:t>
            </w:r>
            <w:r>
              <w:rPr>
                <w:rFonts w:ascii="Microsoft YaHei" w:hAnsi="Microsoft YaHei" w:eastAsia="Microsoft YaHei" w:cs="Microsoft YaHei"/>
                <w:sz w:val="20"/>
                <w:szCs w:val="20"/>
                <w:spacing w:val="8"/>
              </w:rPr>
              <w:t>水条件较好的果园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在花期至果实</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膨大期有良好的空气湿度和土壤湿度时施用。</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rPr>
              <w:t>以苹</w:t>
            </w:r>
            <w:r>
              <w:rPr>
                <w:rFonts w:ascii="Microsoft YaHei" w:hAnsi="Microsoft YaHei" w:eastAsia="Microsoft YaHei" w:cs="Microsoft YaHei"/>
                <w:sz w:val="20"/>
                <w:szCs w:val="20"/>
                <w:spacing w:val="8"/>
              </w:rPr>
              <w:t>果中心花开放、边花大蕾期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到开始落瓣期之间喷布较好</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如果效果不显</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8"/>
              </w:rPr>
              <w:t>其后 10天再喷 </w:t>
            </w:r>
            <w:r>
              <w:rPr>
                <w:rFonts w:ascii="Microsoft YaHei" w:hAnsi="Microsoft YaHei" w:eastAsia="Microsoft YaHei" w:cs="Microsoft YaHei"/>
                <w:sz w:val="20"/>
                <w:szCs w:val="20"/>
                <w:spacing w:val="8"/>
                <w:position w:val="-2"/>
              </w:rPr>
              <w:t>1</w:t>
            </w:r>
            <w:r>
              <w:rPr>
                <w:rFonts w:ascii="Microsoft YaHei" w:hAnsi="Microsoft YaHei" w:eastAsia="Microsoft YaHei" w:cs="Microsoft YaHei"/>
                <w:sz w:val="20"/>
                <w:szCs w:val="20"/>
                <w:spacing w:val="8"/>
              </w:rPr>
              <w:t>次</w:t>
            </w:r>
            <w:r>
              <w:rPr>
                <w:rFonts w:ascii="Microsoft YaHei" w:hAnsi="Microsoft YaHei" w:eastAsia="Microsoft YaHei" w:cs="Microsoft YaHei"/>
                <w:sz w:val="20"/>
                <w:szCs w:val="20"/>
                <w:spacing w:val="8"/>
                <w:position w:val="1"/>
              </w:rPr>
              <w:t>。</w:t>
            </w:r>
          </w:p>
          <w:p>
            <w:pPr>
              <w:ind w:left="1322" w:right="1187" w:firstLine="413"/>
              <w:spacing w:before="84" w:line="20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position w:val="-2"/>
              </w:rPr>
              <w:t>②</w:t>
            </w:r>
            <w:r>
              <w:rPr>
                <w:rFonts w:ascii="Microsoft YaHei" w:hAnsi="Microsoft YaHei" w:eastAsia="Microsoft YaHei" w:cs="Microsoft YaHei"/>
                <w:sz w:val="20"/>
                <w:szCs w:val="20"/>
                <w:spacing w:val="42"/>
                <w:position w:val="-2"/>
              </w:rPr>
              <w:t xml:space="preserve"> </w:t>
            </w:r>
            <w:r>
              <w:rPr>
                <w:rFonts w:ascii="Microsoft YaHei" w:hAnsi="Microsoft YaHei" w:eastAsia="Microsoft YaHei" w:cs="Microsoft YaHei"/>
                <w:sz w:val="20"/>
                <w:szCs w:val="20"/>
                <w:spacing w:val="7"/>
              </w:rPr>
              <w:t>喷布浓度   通常使用保美灵 </w:t>
            </w:r>
            <w:r>
              <w:rPr>
                <w:rFonts w:ascii="Microsoft YaHei" w:hAnsi="Microsoft YaHei" w:eastAsia="Microsoft YaHei" w:cs="Microsoft YaHei"/>
                <w:sz w:val="20"/>
                <w:szCs w:val="20"/>
                <w:spacing w:val="7"/>
                <w:position w:val="-1"/>
              </w:rPr>
              <w:t>500~1</w:t>
            </w:r>
            <w:r>
              <w:rPr>
                <w:rFonts w:ascii="Microsoft YaHei" w:hAnsi="Microsoft YaHei" w:eastAsia="Microsoft YaHei" w:cs="Microsoft YaHei"/>
                <w:sz w:val="20"/>
                <w:szCs w:val="20"/>
                <w:spacing w:val="7"/>
              </w:rPr>
              <w:t>200倍液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7"/>
              </w:rPr>
              <w:t>高桩素500~800倍液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7"/>
              </w:rPr>
              <w:t>红</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富士系列品种用 500倍液</w:t>
            </w:r>
            <w:r>
              <w:rPr>
                <w:rFonts w:ascii="Microsoft YaHei" w:hAnsi="Microsoft YaHei" w:eastAsia="Microsoft YaHei" w:cs="Microsoft YaHei"/>
                <w:sz w:val="20"/>
                <w:szCs w:val="20"/>
                <w:spacing w:val="5"/>
                <w:position w:val="1"/>
              </w:rPr>
              <w:t>。</w:t>
            </w:r>
          </w:p>
          <w:p>
            <w:pPr>
              <w:ind w:left="1312" w:right="1187" w:firstLine="423"/>
              <w:spacing w:before="104" w:line="22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position w:val="-2"/>
              </w:rPr>
              <w:t>③</w:t>
            </w:r>
            <w:r>
              <w:rPr>
                <w:rFonts w:ascii="Microsoft YaHei" w:hAnsi="Microsoft YaHei" w:eastAsia="Microsoft YaHei" w:cs="Microsoft YaHei"/>
                <w:sz w:val="20"/>
                <w:szCs w:val="20"/>
                <w:spacing w:val="38"/>
                <w:w w:val="101"/>
                <w:position w:val="-2"/>
              </w:rPr>
              <w:t xml:space="preserve"> </w:t>
            </w:r>
            <w:r>
              <w:rPr>
                <w:rFonts w:ascii="Microsoft YaHei" w:hAnsi="Microsoft YaHei" w:eastAsia="Microsoft YaHei" w:cs="Microsoft YaHei"/>
                <w:sz w:val="20"/>
                <w:szCs w:val="20"/>
                <w:spacing w:val="10"/>
              </w:rPr>
              <w:t>喷布质量   药液呈雾状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主要喷于花托和花序周围的叶子上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0"/>
              </w:rPr>
              <w:t>药液喷施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量以滴水为度。</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7"/>
              </w:rPr>
              <w:t>为使药液均匀分布</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7"/>
              </w:rPr>
              <w:t>喷完后用手摇动大枝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7"/>
              </w:rPr>
              <w:t>使果面上多余药液滴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下</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4"/>
              </w:rPr>
              <w:t>有利于果形端正。</w:t>
            </w:r>
          </w:p>
          <w:p>
            <w:pPr>
              <w:ind w:left="1311" w:right="1187" w:firstLine="424"/>
              <w:spacing w:before="89" w:line="22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position w:val="-2"/>
              </w:rPr>
              <w:t>④</w:t>
            </w:r>
            <w:r>
              <w:rPr>
                <w:rFonts w:ascii="Microsoft YaHei" w:hAnsi="Microsoft YaHei" w:eastAsia="Microsoft YaHei" w:cs="Microsoft YaHei"/>
                <w:sz w:val="20"/>
                <w:szCs w:val="20"/>
                <w:spacing w:val="28"/>
                <w:position w:val="-2"/>
              </w:rPr>
              <w:t xml:space="preserve"> </w:t>
            </w:r>
            <w:r>
              <w:rPr>
                <w:rFonts w:ascii="Microsoft YaHei" w:hAnsi="Microsoft YaHei" w:eastAsia="Microsoft YaHei" w:cs="Microsoft YaHei"/>
                <w:sz w:val="20"/>
                <w:szCs w:val="20"/>
                <w:spacing w:val="6"/>
              </w:rPr>
              <w:t>喷药时间与条件   气温以 25℃左右为宜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6"/>
              </w:rPr>
              <w:t>选湿度较高</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无风或微风的天</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气进行</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7"/>
              </w:rPr>
              <w:t>一般在每天 </w:t>
            </w:r>
            <w:r>
              <w:rPr>
                <w:rFonts w:ascii="Microsoft YaHei" w:hAnsi="Microsoft YaHei" w:eastAsia="Microsoft YaHei" w:cs="Microsoft YaHei"/>
                <w:sz w:val="20"/>
                <w:szCs w:val="20"/>
                <w:spacing w:val="7"/>
                <w:position w:val="-1"/>
              </w:rPr>
              <w:t>8</w:t>
            </w:r>
            <w:r>
              <w:rPr>
                <w:rFonts w:ascii="Microsoft YaHei" w:hAnsi="Microsoft YaHei" w:eastAsia="Microsoft YaHei" w:cs="Microsoft YaHei"/>
                <w:sz w:val="20"/>
                <w:szCs w:val="20"/>
                <w:spacing w:val="7"/>
              </w:rPr>
              <w:t>时以前</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position w:val="-1"/>
              </w:rPr>
              <w:t>17</w:t>
            </w:r>
            <w:r>
              <w:rPr>
                <w:rFonts w:ascii="Microsoft YaHei" w:hAnsi="Microsoft YaHei" w:eastAsia="Microsoft YaHei" w:cs="Microsoft YaHei"/>
                <w:sz w:val="20"/>
                <w:szCs w:val="20"/>
                <w:spacing w:val="7"/>
              </w:rPr>
              <w:t>时以后</w:t>
            </w:r>
            <w:r>
              <w:rPr>
                <w:rFonts w:ascii="Microsoft YaHei" w:hAnsi="Microsoft YaHei" w:eastAsia="Microsoft YaHei" w:cs="Microsoft YaHei"/>
                <w:sz w:val="20"/>
                <w:szCs w:val="20"/>
                <w:spacing w:val="6"/>
              </w:rPr>
              <w:t>或夜间喷布</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以利于药液吸收</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若喷后</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position w:val="-1"/>
              </w:rPr>
              <w:t>24h</w:t>
            </w:r>
            <w:r>
              <w:rPr>
                <w:rFonts w:ascii="Microsoft YaHei" w:hAnsi="Microsoft YaHei" w:eastAsia="Microsoft YaHei" w:cs="Microsoft YaHei"/>
                <w:sz w:val="20"/>
                <w:szCs w:val="20"/>
                <w:spacing w:val="29"/>
                <w:w w:val="101"/>
                <w:position w:val="-1"/>
              </w:rPr>
              <w:t xml:space="preserve"> </w:t>
            </w:r>
            <w:r>
              <w:rPr>
                <w:rFonts w:ascii="Microsoft YaHei" w:hAnsi="Microsoft YaHei" w:eastAsia="Microsoft YaHei" w:cs="Microsoft YaHei"/>
                <w:sz w:val="20"/>
                <w:szCs w:val="20"/>
              </w:rPr>
              <w:t>内遇雨</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rPr>
              <w:t>应补喷 </w:t>
            </w:r>
            <w:r>
              <w:rPr>
                <w:rFonts w:ascii="Microsoft YaHei" w:hAnsi="Microsoft YaHei" w:eastAsia="Microsoft YaHei" w:cs="Microsoft YaHei"/>
                <w:sz w:val="20"/>
                <w:szCs w:val="20"/>
                <w:position w:val="-1"/>
              </w:rPr>
              <w:t>1</w:t>
            </w:r>
            <w:r>
              <w:rPr>
                <w:rFonts w:ascii="Microsoft YaHei" w:hAnsi="Microsoft YaHei" w:eastAsia="Microsoft YaHei" w:cs="Microsoft YaHei"/>
                <w:sz w:val="20"/>
                <w:szCs w:val="20"/>
              </w:rPr>
              <w:t>次</w:t>
            </w:r>
            <w:r>
              <w:rPr>
                <w:rFonts w:ascii="Microsoft YaHei" w:hAnsi="Microsoft YaHei" w:eastAsia="Microsoft YaHei" w:cs="Microsoft YaHei"/>
                <w:sz w:val="20"/>
                <w:szCs w:val="20"/>
                <w:position w:val="1"/>
              </w:rPr>
              <w:t>。</w:t>
            </w:r>
          </w:p>
          <w:p>
            <w:pPr>
              <w:ind w:left="1312" w:right="1116" w:firstLine="423"/>
              <w:spacing w:before="83" w:line="22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position w:val="-2"/>
              </w:rPr>
              <w:t>⑤</w:t>
            </w:r>
            <w:r>
              <w:rPr>
                <w:rFonts w:ascii="Microsoft YaHei" w:hAnsi="Microsoft YaHei" w:eastAsia="Microsoft YaHei" w:cs="Microsoft YaHei"/>
                <w:sz w:val="20"/>
                <w:szCs w:val="20"/>
                <w:spacing w:val="20"/>
                <w:position w:val="-2"/>
              </w:rPr>
              <w:t xml:space="preserve"> </w:t>
            </w:r>
            <w:r>
              <w:rPr>
                <w:rFonts w:ascii="Microsoft YaHei" w:hAnsi="Microsoft YaHei" w:eastAsia="Microsoft YaHei" w:cs="Microsoft YaHei"/>
                <w:sz w:val="20"/>
                <w:szCs w:val="20"/>
                <w:spacing w:val="4"/>
              </w:rPr>
              <w:t>配药与药械   该药要单喷</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4"/>
              </w:rPr>
              <w:t>不能与农药混用</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34"/>
                <w:position w:val="1"/>
              </w:rPr>
              <w:t xml:space="preserve"> </w:t>
            </w:r>
            <w:r>
              <w:rPr>
                <w:rFonts w:ascii="Microsoft YaHei" w:hAnsi="Microsoft YaHei" w:eastAsia="Microsoft YaHei" w:cs="Microsoft YaHei"/>
                <w:sz w:val="20"/>
                <w:szCs w:val="20"/>
                <w:spacing w:val="4"/>
              </w:rPr>
              <w:t>配好药后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3"/>
              </w:rPr>
              <w:t>应 </w:t>
            </w:r>
            <w:r>
              <w:rPr>
                <w:rFonts w:ascii="Microsoft YaHei" w:hAnsi="Microsoft YaHei" w:eastAsia="Microsoft YaHei" w:cs="Microsoft YaHei"/>
                <w:sz w:val="20"/>
                <w:szCs w:val="20"/>
                <w:spacing w:val="3"/>
                <w:position w:val="-1"/>
              </w:rPr>
              <w:t>24h</w:t>
            </w:r>
            <w:r>
              <w:rPr>
                <w:rFonts w:ascii="Microsoft YaHei" w:hAnsi="Microsoft YaHei" w:eastAsia="Microsoft YaHei" w:cs="Microsoft YaHei"/>
                <w:sz w:val="20"/>
                <w:szCs w:val="20"/>
                <w:spacing w:val="26"/>
                <w:position w:val="-1"/>
              </w:rPr>
              <w:t xml:space="preserve"> </w:t>
            </w:r>
            <w:r>
              <w:rPr>
                <w:rFonts w:ascii="Microsoft YaHei" w:hAnsi="Microsoft YaHei" w:eastAsia="Microsoft YaHei" w:cs="Microsoft YaHei"/>
                <w:sz w:val="20"/>
                <w:szCs w:val="20"/>
                <w:spacing w:val="3"/>
              </w:rPr>
              <w:t>内喷完</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2"/>
              </w:rPr>
              <w:t>药液中最好加</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吐温20</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或</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5"/>
                <w:position w:val="1"/>
              </w:rPr>
              <w:t xml:space="preserve"> </w:t>
            </w:r>
            <w:r>
              <w:rPr>
                <w:rFonts w:ascii="Microsoft YaHei" w:hAnsi="Microsoft YaHei" w:eastAsia="Microsoft YaHei" w:cs="Microsoft YaHei"/>
                <w:sz w:val="20"/>
                <w:szCs w:val="20"/>
                <w:spacing w:val="-2"/>
                <w:position w:val="-1"/>
              </w:rPr>
              <w:t>6501</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等非离子中性保湿剂或展着剂</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 </w:t>
            </w:r>
            <w:r>
              <w:rPr>
                <w:rFonts w:ascii="Microsoft YaHei" w:hAnsi="Microsoft YaHei" w:eastAsia="Microsoft YaHei" w:cs="Microsoft YaHei"/>
                <w:sz w:val="20"/>
                <w:szCs w:val="20"/>
                <w:spacing w:val="-2"/>
              </w:rPr>
              <w:t>以提高药效</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8"/>
              </w:rPr>
              <w:t>药械可用雾化好的弥雾机或机动喷雾器</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8"/>
              </w:rPr>
              <w:t>忌用手持袖珍喷雾器</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8"/>
              </w:rPr>
              <w:t>要求在花</w:t>
            </w:r>
            <w:r>
              <w:rPr>
                <w:rFonts w:ascii="Microsoft YaHei" w:hAnsi="Microsoft YaHei" w:eastAsia="Microsoft YaHei" w:cs="Microsoft YaHei"/>
                <w:sz w:val="20"/>
                <w:szCs w:val="20"/>
                <w:spacing w:val="7"/>
              </w:rPr>
              <w:t>朵两边</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喷匀</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4"/>
              </w:rPr>
              <w:t>喷完后须将多余药液抖掉</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4"/>
              </w:rPr>
              <w:t>切忌重喷</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4"/>
              </w:rPr>
              <w:t>否则</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4"/>
              </w:rPr>
              <w:t>易生畸形果。</w:t>
            </w:r>
          </w:p>
          <w:p>
            <w:pPr>
              <w:pStyle w:val="TableText"/>
              <w:ind w:left="1728"/>
              <w:spacing w:before="149" w:line="178" w:lineRule="auto"/>
              <w:rPr/>
            </w:pPr>
            <w:r>
              <w:rPr>
                <w:color w:val="00AEEF"/>
                <w:spacing w:val="7"/>
                <w:position w:val="-1"/>
              </w:rPr>
              <w:t>3. </w:t>
            </w:r>
            <w:r>
              <w:rPr>
                <w:color w:val="00AEEF"/>
                <w:spacing w:val="7"/>
              </w:rPr>
              <w:t>1-</w:t>
            </w:r>
            <w:r>
              <w:rPr>
                <w:rFonts w:ascii="Microsoft YaHei" w:hAnsi="Microsoft YaHei" w:eastAsia="Microsoft YaHei" w:cs="Microsoft YaHei"/>
                <w:color w:val="00AEEF"/>
                <w:spacing w:val="7"/>
              </w:rPr>
              <w:t>甲基环丙烯</w:t>
            </w:r>
            <w:r>
              <w:rPr>
                <w:color w:val="00AEEF"/>
                <w:spacing w:val="7"/>
              </w:rPr>
              <w:t>(1-</w:t>
            </w:r>
            <w:r>
              <w:rPr>
                <w:color w:val="00AEEF"/>
              </w:rPr>
              <w:t>MCP</w:t>
            </w:r>
            <w:r>
              <w:rPr>
                <w:color w:val="00AEEF"/>
                <w:spacing w:val="7"/>
              </w:rPr>
              <w:t>)</w:t>
            </w:r>
          </w:p>
          <w:p>
            <w:pPr>
              <w:ind w:left="1751"/>
              <w:spacing w:before="158"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(1)作用与效果</w:t>
            </w:r>
          </w:p>
          <w:p>
            <w:pPr>
              <w:ind w:left="1312" w:right="1187" w:firstLine="428"/>
              <w:spacing w:before="99" w:line="24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1-</w:t>
            </w:r>
            <w:r>
              <w:rPr>
                <w:rFonts w:ascii="Microsoft YaHei" w:hAnsi="Microsoft YaHei" w:eastAsia="Microsoft YaHei" w:cs="Microsoft YaHei"/>
                <w:sz w:val="20"/>
                <w:szCs w:val="20"/>
              </w:rPr>
              <w:t>MCP</w:t>
            </w:r>
            <w:r>
              <w:rPr>
                <w:rFonts w:ascii="Microsoft YaHei" w:hAnsi="Microsoft YaHei" w:eastAsia="Microsoft YaHei" w:cs="Microsoft YaHei"/>
                <w:sz w:val="20"/>
                <w:szCs w:val="20"/>
                <w:spacing w:val="12"/>
              </w:rPr>
              <w:t>处理</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2"/>
              </w:rPr>
              <w:t>除了可以抑制一些生理失调的果实之外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7"/>
                <w:position w:val="1"/>
              </w:rPr>
              <w:t xml:space="preserve"> </w:t>
            </w:r>
            <w:r>
              <w:rPr>
                <w:rFonts w:ascii="Microsoft YaHei" w:hAnsi="Microsoft YaHei" w:eastAsia="Microsoft YaHei" w:cs="Microsoft YaHei"/>
                <w:sz w:val="20"/>
                <w:szCs w:val="20"/>
                <w:spacing w:val="12"/>
              </w:rPr>
              <w:t>还可以推迟果实软</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化</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变黄</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呼吸高峰的到来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 </w:t>
            </w:r>
            <w:r>
              <w:rPr>
                <w:rFonts w:ascii="Microsoft YaHei" w:hAnsi="Microsoft YaHei" w:eastAsia="Microsoft YaHei" w:cs="Microsoft YaHei"/>
                <w:sz w:val="20"/>
                <w:szCs w:val="20"/>
                <w:spacing w:val="2"/>
              </w:rPr>
              <w:t>以及可溶性固形物含量降低</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此外 1-</w:t>
            </w:r>
            <w:r>
              <w:rPr>
                <w:rFonts w:ascii="Microsoft YaHei" w:hAnsi="Microsoft YaHei" w:eastAsia="Microsoft YaHei" w:cs="Microsoft YaHei"/>
                <w:sz w:val="20"/>
                <w:szCs w:val="20"/>
              </w:rPr>
              <w:t>MCP</w:t>
            </w:r>
            <w:r>
              <w:rPr>
                <w:rFonts w:ascii="Microsoft YaHei" w:hAnsi="Microsoft YaHei" w:eastAsia="Microsoft YaHei" w:cs="Microsoft YaHei"/>
                <w:sz w:val="20"/>
                <w:szCs w:val="20"/>
                <w:spacing w:val="2"/>
              </w:rPr>
              <w:t>还能够抑</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制果实挥发性物质的产生</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但 1-</w:t>
            </w:r>
            <w:r>
              <w:rPr>
                <w:rFonts w:ascii="Microsoft YaHei" w:hAnsi="Microsoft YaHei" w:eastAsia="Microsoft YaHei" w:cs="Microsoft YaHei"/>
                <w:sz w:val="20"/>
                <w:szCs w:val="20"/>
              </w:rPr>
              <w:t>MCP</w:t>
            </w:r>
            <w:r>
              <w:rPr>
                <w:rFonts w:ascii="Microsoft YaHei" w:hAnsi="Microsoft YaHei" w:eastAsia="Microsoft YaHei" w:cs="Microsoft YaHei"/>
                <w:sz w:val="20"/>
                <w:szCs w:val="20"/>
                <w:spacing w:val="12"/>
              </w:rPr>
              <w:t>作用效果受品种和</w:t>
            </w:r>
            <w:r>
              <w:rPr>
                <w:rFonts w:ascii="Microsoft YaHei" w:hAnsi="Microsoft YaHei" w:eastAsia="Microsoft YaHei" w:cs="Microsoft YaHei"/>
                <w:sz w:val="20"/>
                <w:szCs w:val="20"/>
                <w:spacing w:val="11"/>
              </w:rPr>
              <w:t>成熟度影响</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29"/>
                <w:position w:val="1"/>
              </w:rPr>
              <w:t xml:space="preserve"> </w:t>
            </w:r>
            <w:r>
              <w:rPr>
                <w:rFonts w:ascii="Microsoft YaHei" w:hAnsi="Microsoft YaHei" w:eastAsia="Microsoft YaHei" w:cs="Microsoft YaHei"/>
                <w:sz w:val="20"/>
                <w:szCs w:val="20"/>
                <w:spacing w:val="11"/>
              </w:rPr>
              <w:t>消费者</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调查表明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9"/>
              </w:rPr>
              <w:t>1-</w:t>
            </w:r>
            <w:r>
              <w:rPr>
                <w:rFonts w:ascii="Microsoft YaHei" w:hAnsi="Microsoft YaHei" w:eastAsia="Microsoft YaHei" w:cs="Microsoft YaHei"/>
                <w:sz w:val="20"/>
                <w:szCs w:val="20"/>
              </w:rPr>
              <w:t>MCP</w:t>
            </w:r>
            <w:r>
              <w:rPr>
                <w:rFonts w:ascii="Microsoft YaHei" w:hAnsi="Microsoft YaHei" w:eastAsia="Microsoft YaHei" w:cs="Microsoft YaHei"/>
                <w:sz w:val="20"/>
                <w:szCs w:val="20"/>
                <w:spacing w:val="9"/>
              </w:rPr>
              <w:t>处理后果实的风味变化不显著</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9"/>
              </w:rPr>
              <w:t>人们还是能够接受 </w:t>
            </w:r>
            <w:r>
              <w:rPr>
                <w:rFonts w:ascii="Microsoft YaHei" w:hAnsi="Microsoft YaHei" w:eastAsia="Microsoft YaHei" w:cs="Microsoft YaHei"/>
                <w:sz w:val="20"/>
                <w:szCs w:val="20"/>
                <w:spacing w:val="8"/>
                <w:position w:val="-1"/>
              </w:rPr>
              <w:t>1-</w:t>
            </w:r>
            <w:r>
              <w:rPr>
                <w:rFonts w:ascii="Microsoft YaHei" w:hAnsi="Microsoft YaHei" w:eastAsia="Microsoft YaHei" w:cs="Microsoft YaHei"/>
                <w:sz w:val="20"/>
                <w:szCs w:val="20"/>
                <w:position w:val="-1"/>
              </w:rPr>
              <w:t>MCP</w:t>
            </w:r>
            <w:r>
              <w:rPr>
                <w:rFonts w:ascii="Microsoft YaHei" w:hAnsi="Microsoft YaHei" w:eastAsia="Microsoft YaHei" w:cs="Microsoft YaHei"/>
                <w:sz w:val="20"/>
                <w:szCs w:val="20"/>
                <w:spacing w:val="8"/>
                <w:position w:val="-1"/>
              </w:rPr>
              <w:t>处</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6"/>
              </w:rPr>
              <w:t>理的果实的。</w:t>
            </w:r>
          </w:p>
          <w:p>
            <w:pPr>
              <w:ind w:left="1751"/>
              <w:spacing w:before="22"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(2)使用方法</w:t>
            </w:r>
          </w:p>
          <w:p>
            <w:pPr>
              <w:ind w:left="1736"/>
              <w:spacing w:before="98" w:line="18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position w:val="-2"/>
              </w:rPr>
              <w:t>① </w:t>
            </w:r>
            <w:r>
              <w:rPr>
                <w:rFonts w:ascii="Microsoft YaHei" w:hAnsi="Microsoft YaHei" w:eastAsia="Microsoft YaHei" w:cs="Microsoft YaHei"/>
                <w:sz w:val="20"/>
                <w:szCs w:val="20"/>
                <w:spacing w:val="12"/>
              </w:rPr>
              <w:t>使用浓度   苹果使用1-</w:t>
            </w:r>
            <w:r>
              <w:rPr>
                <w:rFonts w:ascii="Microsoft YaHei" w:hAnsi="Microsoft YaHei" w:eastAsia="Microsoft YaHei" w:cs="Microsoft YaHei"/>
                <w:sz w:val="20"/>
                <w:szCs w:val="20"/>
              </w:rPr>
              <w:t>MCP</w:t>
            </w:r>
            <w:r>
              <w:rPr>
                <w:rFonts w:ascii="Microsoft YaHei" w:hAnsi="Microsoft YaHei" w:eastAsia="Microsoft YaHei" w:cs="Microsoft YaHei"/>
                <w:sz w:val="20"/>
                <w:szCs w:val="20"/>
                <w:spacing w:val="12"/>
              </w:rPr>
              <w:t>处理的适宜浓度为0</w:t>
            </w:r>
            <w:r>
              <w:rPr>
                <w:rFonts w:ascii="Microsoft YaHei" w:hAnsi="Microsoft YaHei" w:eastAsia="Microsoft YaHei" w:cs="Microsoft YaHei"/>
                <w:sz w:val="20"/>
                <w:szCs w:val="20"/>
                <w:spacing w:val="12"/>
                <w:position w:val="-1"/>
              </w:rPr>
              <w:t>. 5~1. 0μL/</w:t>
            </w:r>
            <w:r>
              <w:rPr>
                <w:rFonts w:ascii="Microsoft YaHei" w:hAnsi="Microsoft YaHei" w:eastAsia="Microsoft YaHei" w:cs="Microsoft YaHei"/>
                <w:sz w:val="20"/>
                <w:szCs w:val="20"/>
                <w:spacing w:val="11"/>
                <w:position w:val="-1"/>
              </w:rPr>
              <w:t>L</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11"/>
              </w:rPr>
              <w:t>处理浓</w:t>
            </w:r>
          </w:p>
          <w:p>
            <w:pPr>
              <w:pStyle w:val="TableText"/>
              <w:spacing w:line="283" w:lineRule="auto"/>
              <w:rPr/>
            </w:pPr>
            <w:r/>
          </w:p>
          <w:p>
            <w:pPr>
              <w:pStyle w:val="TableText"/>
              <w:ind w:firstLine="8006"/>
              <w:spacing w:before="1" w:line="409" w:lineRule="exact"/>
              <w:rPr/>
            </w:pPr>
            <w:r>
              <w:rPr>
                <w:position w:val="-8"/>
              </w:rPr>
              <w:pict>
                <v:group id="_x0000_s1454" style="mso-position-vertical-relative:line;mso-position-horizontal-relative:char;width:21pt;height:20.45pt;" filled="false" stroked="false" coordsize="420,409" coordorigin="0,0">
                  <v:group id="_x0000_s1456" style="position:absolute;left:0;top:0;width:420;height:409;" filled="false" stroked="false" coordsize="420,409" coordorigin="0,0">
                    <v:shape id="_x0000_s1458" style="position:absolute;left:0;top:47;width:68;height:282;" filled="false" strokecolor="#00AEEF" strokeweight="0.38pt" coordsize="68,282" coordorigin="0,0" path="m64,3c26,41,3,93,3,150c3,198,20,242,47,277e">
                      <v:stroke joinstyle="miter" miterlimit="4"/>
                    </v:shape>
                    <v:shape id="_x0000_s1460" style="position:absolute;left:34;top:0;width:370;height:177;" filled="false" strokecolor="#00AEEF" strokeweight="0.96pt" coordsize="370,177" coordorigin="0,0" path="m359,167c345,77,268,9,175,9c103,9,40,50,9,111e">
                      <v:stroke joinstyle="miter" miterlimit="4"/>
                    </v:shape>
                    <v:shape id="_x0000_s1462"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464" style="position:absolute;left:31;top:268;width:315;height:126;" filled="false" strokecolor="#00AEEF" strokeweight="0.96pt" coordsize="315,126" coordorigin="0,0" path="m9,9c39,73,103,116,178,116c226,116,271,97,304,67e">
                      <v:stroke joinstyle="miter" miterlimit="4"/>
                    </v:shape>
                    <v:shape id="_x0000_s1466" style="position:absolute;left:42;top:29;width:317;height:337;" filled="false" strokecolor="#00AEEF" strokeweight="0.38pt" coordsize="317,337" coordorigin="0,0" path="m100,318c120,327,143,333,167,333c231,333,286,296,313,242m153,3c69,11,3,81,3,168e">
                      <v:stroke joinstyle="miter" miterlimit="4"/>
                    </v:shape>
                  </v:group>
                  <v:shape id="_x0000_s1468" style="position:absolute;left:-20;top:-20;width:460;height:449;" filled="false" stroked="false" type="#_x0000_t202">
                    <v:fill on="false"/>
                    <v:stroke on="false"/>
                    <v:path/>
                    <v:imagedata o:title=""/>
                    <o:lock v:ext="edit" aspectratio="false"/>
                    <v:textbox inset="0mm,0mm,0mm,0mm">
                      <w:txbxContent>
                        <w:p>
                          <w:pPr>
                            <w:ind w:left="149"/>
                            <w:spacing w:before="155" w:line="189" w:lineRule="auto"/>
                            <w:rPr>
                              <w:rFonts w:ascii="Arial" w:hAnsi="Arial" w:eastAsia="Arial" w:cs="Arial"/>
                              <w:sz w:val="17"/>
                              <w:szCs w:val="17"/>
                            </w:rPr>
                          </w:pPr>
                          <w:r>
                            <w:rPr>
                              <w:rFonts w:ascii="Arial" w:hAnsi="Arial" w:eastAsia="Arial" w:cs="Arial"/>
                              <w:sz w:val="17"/>
                              <w:szCs w:val="17"/>
                              <w:spacing w:val="16"/>
                            </w:rPr>
                            <w:t>87</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228" name="IM 228"/>
                  <wp:cNvGraphicFramePr/>
                  <a:graphic>
                    <a:graphicData uri="http://schemas.openxmlformats.org/drawingml/2006/picture">
                      <pic:pic>
                        <pic:nvPicPr>
                          <pic:cNvPr id="228" name="IM 228"/>
                          <pic:cNvPicPr/>
                        </pic:nvPicPr>
                        <pic:blipFill>
                          <a:blip r:embed="rId117"/>
                          <a:stretch>
                            <a:fillRect/>
                          </a:stretch>
                        </pic:blipFill>
                        <pic:spPr>
                          <a:xfrm rot="0">
                            <a:off x="0" y="0"/>
                            <a:ext cx="4535030" cy="35693"/>
                          </a:xfrm>
                          <a:prstGeom prst="rect">
                            <a:avLst/>
                          </a:prstGeom>
                        </pic:spPr>
                      </pic:pic>
                    </a:graphicData>
                  </a:graphic>
                </wp:inline>
              </w:drawing>
            </w:r>
          </w:p>
          <w:p>
            <w:pPr>
              <w:pStyle w:val="TableText"/>
              <w:spacing w:line="261" w:lineRule="auto"/>
              <w:rPr/>
            </w:pPr>
            <w:r/>
          </w:p>
          <w:p>
            <w:pPr>
              <w:ind w:left="1199"/>
              <w:spacing w:before="86"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度不宜过高,否则会影响果实挥发性物质的</w:t>
            </w:r>
            <w:r>
              <w:rPr>
                <w:rFonts w:ascii="Microsoft YaHei" w:hAnsi="Microsoft YaHei" w:eastAsia="Microsoft YaHei" w:cs="Microsoft YaHei"/>
                <w:sz w:val="20"/>
                <w:szCs w:val="20"/>
                <w:spacing w:val="10"/>
              </w:rPr>
              <w:t>产生。</w:t>
            </w:r>
          </w:p>
          <w:p>
            <w:pPr>
              <w:ind w:left="1202" w:right="1333" w:firstLine="420"/>
              <w:spacing w:before="91" w:line="20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position w:val="-2"/>
              </w:rPr>
              <w:t>② </w:t>
            </w:r>
            <w:r>
              <w:rPr>
                <w:rFonts w:ascii="Microsoft YaHei" w:hAnsi="Microsoft YaHei" w:eastAsia="Microsoft YaHei" w:cs="Microsoft YaHei"/>
                <w:sz w:val="20"/>
                <w:szCs w:val="20"/>
                <w:spacing w:val="13"/>
              </w:rPr>
              <w:t>处理时间   在室温下处理时,必须密封处理</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13"/>
              </w:rPr>
              <w:t>12h</w:t>
            </w:r>
            <w:r>
              <w:rPr>
                <w:rFonts w:ascii="Microsoft YaHei" w:hAnsi="Microsoft YaHei" w:eastAsia="Microsoft YaHei" w:cs="Microsoft YaHei"/>
                <w:sz w:val="20"/>
                <w:szCs w:val="20"/>
                <w:spacing w:val="12"/>
              </w:rPr>
              <w:t>左右;在 0℃下处理时</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2"/>
              </w:rPr>
              <w:t>密封处理 </w:t>
            </w:r>
            <w:r>
              <w:rPr>
                <w:rFonts w:ascii="Microsoft YaHei" w:hAnsi="Microsoft YaHei" w:eastAsia="Microsoft YaHei" w:cs="Microsoft YaHei"/>
                <w:sz w:val="20"/>
                <w:szCs w:val="20"/>
                <w:spacing w:val="-2"/>
                <w:position w:val="-1"/>
              </w:rPr>
              <w:t>24h</w:t>
            </w:r>
            <w:r>
              <w:rPr>
                <w:rFonts w:ascii="Microsoft YaHei" w:hAnsi="Microsoft YaHei" w:eastAsia="Microsoft YaHei" w:cs="Microsoft YaHei"/>
                <w:sz w:val="20"/>
                <w:szCs w:val="20"/>
                <w:spacing w:val="-2"/>
                <w:position w:val="1"/>
              </w:rPr>
              <w:t>。</w:t>
            </w:r>
          </w:p>
          <w:p>
            <w:pPr>
              <w:ind w:left="1199" w:right="1242" w:firstLine="423"/>
              <w:spacing w:before="83" w:line="21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position w:val="-2"/>
              </w:rPr>
              <w:t>③</w:t>
            </w:r>
            <w:r>
              <w:rPr>
                <w:rFonts w:ascii="Microsoft YaHei" w:hAnsi="Microsoft YaHei" w:eastAsia="Microsoft YaHei" w:cs="Microsoft YaHei"/>
                <w:sz w:val="20"/>
                <w:szCs w:val="20"/>
                <w:spacing w:val="42"/>
                <w:w w:val="101"/>
                <w:position w:val="-2"/>
              </w:rPr>
              <w:t xml:space="preserve"> </w:t>
            </w:r>
            <w:r>
              <w:rPr>
                <w:rFonts w:ascii="Microsoft YaHei" w:hAnsi="Microsoft YaHei" w:eastAsia="Microsoft YaHei" w:cs="Microsoft YaHei"/>
                <w:sz w:val="20"/>
                <w:szCs w:val="20"/>
                <w:spacing w:val="6"/>
              </w:rPr>
              <w:t>防冻   用 1-</w:t>
            </w:r>
            <w:r>
              <w:rPr>
                <w:rFonts w:ascii="Microsoft YaHei" w:hAnsi="Microsoft YaHei" w:eastAsia="Microsoft YaHei" w:cs="Microsoft YaHei"/>
                <w:sz w:val="20"/>
                <w:szCs w:val="20"/>
              </w:rPr>
              <w:t>MCP</w:t>
            </w:r>
            <w:r>
              <w:rPr>
                <w:rFonts w:ascii="Microsoft YaHei" w:hAnsi="Microsoft YaHei" w:eastAsia="Microsoft YaHei" w:cs="Microsoft YaHei"/>
                <w:sz w:val="20"/>
                <w:szCs w:val="20"/>
                <w:spacing w:val="6"/>
              </w:rPr>
              <w:t>处理后,储藏温度可以适当提高0</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6"/>
                <w:position w:val="-1"/>
              </w:rPr>
              <w:t>5~1.</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6"/>
              </w:rPr>
              <w:t>0℃,因为</w:t>
            </w:r>
            <w:r>
              <w:rPr>
                <w:rFonts w:ascii="Microsoft YaHei" w:hAnsi="Microsoft YaHei" w:eastAsia="Microsoft YaHei" w:cs="Microsoft YaHei"/>
                <w:sz w:val="20"/>
                <w:szCs w:val="20"/>
                <w:spacing w:val="6"/>
                <w:position w:val="-1"/>
              </w:rPr>
              <w:t>1-</w:t>
            </w:r>
            <w:r>
              <w:rPr>
                <w:rFonts w:ascii="Microsoft YaHei" w:hAnsi="Microsoft YaHei" w:eastAsia="Microsoft YaHei" w:cs="Microsoft YaHei"/>
                <w:sz w:val="20"/>
                <w:szCs w:val="20"/>
                <w:position w:val="-1"/>
              </w:rPr>
              <w:t>MCP </w:t>
            </w:r>
            <w:r>
              <w:rPr>
                <w:rFonts w:ascii="Microsoft YaHei" w:hAnsi="Microsoft YaHei" w:eastAsia="Microsoft YaHei" w:cs="Microsoft YaHei"/>
                <w:sz w:val="20"/>
                <w:szCs w:val="20"/>
              </w:rPr>
              <w:t>处理后对低温的敏感性提高了,果实易发生冻害。</w:t>
            </w:r>
          </w:p>
          <w:p>
            <w:pPr>
              <w:ind w:left="1209" w:right="1288" w:firstLine="413"/>
              <w:spacing w:before="92" w:line="21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position w:val="-2"/>
              </w:rPr>
              <w:t>④</w:t>
            </w:r>
            <w:r>
              <w:rPr>
                <w:rFonts w:ascii="Microsoft YaHei" w:hAnsi="Microsoft YaHei" w:eastAsia="Microsoft YaHei" w:cs="Microsoft YaHei"/>
                <w:sz w:val="20"/>
                <w:szCs w:val="20"/>
                <w:spacing w:val="32"/>
                <w:w w:val="101"/>
                <w:position w:val="-2"/>
              </w:rPr>
              <w:t xml:space="preserve"> </w:t>
            </w:r>
            <w:r>
              <w:rPr>
                <w:rFonts w:ascii="Microsoft YaHei" w:hAnsi="Microsoft YaHei" w:eastAsia="Microsoft YaHei" w:cs="Microsoft YaHei"/>
                <w:sz w:val="20"/>
                <w:szCs w:val="20"/>
                <w:spacing w:val="11"/>
              </w:rPr>
              <w:t>防假    目前市场上 1-</w:t>
            </w:r>
            <w:r>
              <w:rPr>
                <w:rFonts w:ascii="Microsoft YaHei" w:hAnsi="Microsoft YaHei" w:eastAsia="Microsoft YaHei" w:cs="Microsoft YaHei"/>
                <w:sz w:val="20"/>
                <w:szCs w:val="20"/>
              </w:rPr>
              <w:t>MCP</w:t>
            </w:r>
            <w:r>
              <w:rPr>
                <w:rFonts w:ascii="Microsoft YaHei" w:hAnsi="Microsoft YaHei" w:eastAsia="Microsoft YaHei" w:cs="Microsoft YaHei"/>
                <w:sz w:val="20"/>
                <w:szCs w:val="20"/>
                <w:spacing w:val="11"/>
              </w:rPr>
              <w:t>类型较多,质量参差不齐,要选择质</w:t>
            </w:r>
            <w:r>
              <w:rPr>
                <w:rFonts w:ascii="Microsoft YaHei" w:hAnsi="Microsoft YaHei" w:eastAsia="Microsoft YaHei" w:cs="Microsoft YaHei"/>
                <w:sz w:val="20"/>
                <w:szCs w:val="20"/>
                <w:spacing w:val="10"/>
              </w:rPr>
              <w:t>量较好的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1-MCP产品,不会影响处理效果</w:t>
            </w:r>
            <w:r>
              <w:rPr>
                <w:rFonts w:ascii="Microsoft YaHei" w:hAnsi="Microsoft YaHei" w:eastAsia="Microsoft YaHei" w:cs="Microsoft YaHei"/>
                <w:sz w:val="20"/>
                <w:szCs w:val="20"/>
                <w:spacing w:val="-1"/>
                <w:position w:val="1"/>
              </w:rPr>
              <w:t>。</w:t>
            </w:r>
          </w:p>
          <w:p>
            <w:pPr>
              <w:ind w:left="1198" w:right="1300" w:firstLine="424"/>
              <w:spacing w:before="102" w:line="20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position w:val="-3"/>
              </w:rPr>
              <w:t>⑤ </w:t>
            </w:r>
            <w:r>
              <w:rPr>
                <w:rFonts w:ascii="Microsoft YaHei" w:hAnsi="Microsoft YaHei" w:eastAsia="Microsoft YaHei" w:cs="Microsoft YaHei"/>
                <w:sz w:val="20"/>
                <w:szCs w:val="20"/>
                <w:spacing w:val="12"/>
              </w:rPr>
              <w:t>使用对象   该药剂适用于长期贮藏的苹果使用,短期或直接上市的苹果</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7"/>
              </w:rPr>
              <w:t>果实没必要使用</w:t>
            </w:r>
            <w:r>
              <w:rPr>
                <w:rFonts w:ascii="Microsoft YaHei" w:hAnsi="Microsoft YaHei" w:eastAsia="Microsoft YaHei" w:cs="Microsoft YaHei"/>
                <w:sz w:val="20"/>
                <w:szCs w:val="20"/>
                <w:spacing w:val="7"/>
                <w:position w:val="1"/>
              </w:rPr>
              <w:t>。</w:t>
            </w:r>
          </w:p>
          <w:p>
            <w:pPr>
              <w:pStyle w:val="TableText"/>
              <w:spacing w:line="314" w:lineRule="auto"/>
              <w:rPr/>
            </w:pPr>
            <w:r/>
          </w:p>
          <w:p>
            <w:pPr>
              <w:pStyle w:val="TableText"/>
              <w:ind w:left="2831"/>
              <w:spacing w:before="117" w:line="176" w:lineRule="auto"/>
              <w:outlineLvl w:val="1"/>
              <w:rPr>
                <w:rFonts w:ascii="Microsoft YaHei" w:hAnsi="Microsoft YaHei" w:eastAsia="Microsoft YaHei" w:cs="Microsoft YaHei"/>
                <w:sz w:val="27"/>
                <w:szCs w:val="27"/>
              </w:rPr>
            </w:pPr>
            <w:bookmarkStart w:name="bookmark18" w:id="70"/>
            <w:bookmarkEnd w:id="70"/>
            <w:r>
              <w:rPr>
                <w:sz w:val="27"/>
                <w:szCs w:val="27"/>
                <w:color w:val="00AEEF"/>
                <w:spacing w:val="13"/>
              </w:rPr>
              <w:t>(</w:t>
            </w:r>
            <w:r>
              <w:rPr>
                <w:rFonts w:ascii="Microsoft YaHei" w:hAnsi="Microsoft YaHei" w:eastAsia="Microsoft YaHei" w:cs="Microsoft YaHei"/>
                <w:sz w:val="27"/>
                <w:szCs w:val="27"/>
                <w:color w:val="00AEEF"/>
                <w:spacing w:val="13"/>
              </w:rPr>
              <w:t>八</w:t>
            </w:r>
            <w:r>
              <w:rPr>
                <w:sz w:val="27"/>
                <w:szCs w:val="27"/>
                <w:color w:val="00AEEF"/>
                <w:spacing w:val="13"/>
              </w:rPr>
              <w:t>)</w:t>
            </w:r>
            <w:r>
              <w:rPr>
                <w:rFonts w:ascii="Microsoft YaHei" w:hAnsi="Microsoft YaHei" w:eastAsia="Microsoft YaHei" w:cs="Microsoft YaHei"/>
                <w:sz w:val="27"/>
                <w:szCs w:val="27"/>
                <w:color w:val="00AEEF"/>
                <w:spacing w:val="13"/>
              </w:rPr>
              <w:t>功能性红富士果品生产技术</w:t>
            </w:r>
          </w:p>
          <w:p>
            <w:pPr>
              <w:pStyle w:val="TableText"/>
              <w:spacing w:line="332" w:lineRule="auto"/>
              <w:rPr/>
            </w:pPr>
            <w:r/>
          </w:p>
          <w:p>
            <w:pPr>
              <w:pStyle w:val="TableText"/>
              <w:ind w:left="1198" w:right="1300" w:firstLine="431"/>
              <w:spacing w:before="86" w:line="252"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随着消费者生活水平的不断提高,对苹果的要求不只是营养和美观,还赋予</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19"/>
              </w:rPr>
              <w:t>了第三种功能</w:t>
            </w:r>
            <w:r>
              <w:rPr>
                <w:sz w:val="20"/>
                <w:szCs w:val="20"/>
                <w:b/>
                <w:bCs/>
                <w:spacing w:val="19"/>
              </w:rPr>
              <w:t>—</w:t>
            </w:r>
            <w:r>
              <w:rPr>
                <w:rFonts w:ascii="Microsoft YaHei" w:hAnsi="Microsoft YaHei" w:eastAsia="Microsoft YaHei" w:cs="Microsoft YaHei"/>
                <w:sz w:val="20"/>
                <w:szCs w:val="20"/>
                <w:spacing w:val="19"/>
              </w:rPr>
              <w:t>保健调节功能,即通过高新技术,生产出</w:t>
            </w:r>
            <w:r>
              <w:rPr>
                <w:rFonts w:ascii="Microsoft YaHei" w:hAnsi="Microsoft YaHei" w:eastAsia="Microsoft YaHei" w:cs="Microsoft YaHei"/>
                <w:sz w:val="20"/>
                <w:szCs w:val="20"/>
                <w:spacing w:val="18"/>
              </w:rPr>
              <w:t>富含天然保健物质的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苹果</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16"/>
              </w:rPr>
              <w:t>近20年来,该领域有了很大的发展,如河南省三门峡市二仙坡就发展了</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position w:val="-1"/>
              </w:rPr>
              <w:t>300多</w:t>
            </w:r>
            <w:r>
              <w:rPr>
                <w:rFonts w:ascii="Microsoft YaHei" w:hAnsi="Microsoft YaHei" w:eastAsia="Microsoft YaHei" w:cs="Microsoft YaHei"/>
                <w:sz w:val="20"/>
                <w:szCs w:val="20"/>
                <w:position w:val="-1"/>
              </w:rPr>
              <w:t>hm</w:t>
            </w:r>
            <w:r>
              <w:rPr>
                <w:rFonts w:ascii="Microsoft YaHei" w:hAnsi="Microsoft YaHei" w:eastAsia="Microsoft YaHei" w:cs="Microsoft YaHei"/>
                <w:sz w:val="11"/>
                <w:szCs w:val="11"/>
                <w:spacing w:val="11"/>
                <w:position w:val="7"/>
              </w:rPr>
              <w:t>2</w:t>
            </w:r>
            <w:r>
              <w:rPr>
                <w:rFonts w:ascii="Microsoft YaHei" w:hAnsi="Microsoft YaHei" w:eastAsia="Microsoft YaHei" w:cs="Microsoft YaHei"/>
                <w:sz w:val="20"/>
                <w:szCs w:val="20"/>
                <w:spacing w:val="11"/>
              </w:rPr>
              <w:t>功能性苹果生产园,其他果区也有不同程度的发展</w:t>
            </w:r>
            <w:r>
              <w:rPr>
                <w:rFonts w:ascii="Microsoft YaHei" w:hAnsi="Microsoft YaHei" w:eastAsia="Microsoft YaHei" w:cs="Microsoft YaHei"/>
                <w:sz w:val="20"/>
                <w:szCs w:val="20"/>
                <w:spacing w:val="11"/>
                <w:position w:val="1"/>
              </w:rPr>
              <w:t>。</w:t>
            </w:r>
          </w:p>
          <w:p>
            <w:pPr>
              <w:pStyle w:val="TableText"/>
              <w:ind w:left="1627"/>
              <w:spacing w:before="54" w:line="177" w:lineRule="auto"/>
              <w:rPr>
                <w:rFonts w:ascii="Microsoft YaHei" w:hAnsi="Microsoft YaHei" w:eastAsia="Microsoft YaHei" w:cs="Microsoft YaHei"/>
              </w:rPr>
            </w:pPr>
            <w:r>
              <w:rPr>
                <w:color w:val="00AEEF"/>
                <w:spacing w:val="-2"/>
                <w:position w:val="-1"/>
              </w:rPr>
              <w:t>1.  </w:t>
            </w:r>
            <w:r>
              <w:rPr>
                <w:rFonts w:ascii="Microsoft YaHei" w:hAnsi="Microsoft YaHei" w:eastAsia="Microsoft YaHei" w:cs="Microsoft YaHei"/>
                <w:color w:val="00AEEF"/>
                <w:spacing w:val="-2"/>
                <w:position w:val="1"/>
              </w:rPr>
              <w:t>富</w:t>
            </w:r>
            <w:r>
              <w:rPr>
                <w:rFonts w:ascii="Microsoft YaHei" w:hAnsi="Microsoft YaHei" w:eastAsia="Microsoft YaHei" w:cs="Microsoft YaHei"/>
                <w:color w:val="00AEEF"/>
                <w:spacing w:val="6"/>
                <w:position w:val="1"/>
              </w:rPr>
              <w:t xml:space="preserve"> </w:t>
            </w:r>
            <w:r>
              <w:rPr>
                <w:color w:val="00AEEF"/>
                <w:spacing w:val="-2"/>
              </w:rPr>
              <w:t>SOD</w:t>
            </w:r>
            <w:r>
              <w:rPr>
                <w:rFonts w:ascii="Microsoft YaHei" w:hAnsi="Microsoft YaHei" w:eastAsia="Microsoft YaHei" w:cs="Microsoft YaHei"/>
                <w:color w:val="00AEEF"/>
                <w:spacing w:val="-2"/>
              </w:rPr>
              <w:t>苹果</w:t>
            </w:r>
          </w:p>
          <w:p>
            <w:pPr>
              <w:ind w:left="1199" w:right="1300" w:firstLine="424"/>
              <w:spacing w:before="137" w:line="25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近 10几年来,</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rPr>
              <w:t>SOD</w:t>
            </w:r>
            <w:r>
              <w:rPr>
                <w:rFonts w:ascii="Microsoft YaHei" w:hAnsi="Microsoft YaHei" w:eastAsia="Microsoft YaHei" w:cs="Microsoft YaHei"/>
                <w:sz w:val="20"/>
                <w:szCs w:val="20"/>
                <w:spacing w:val="12"/>
              </w:rPr>
              <w:t>水果</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rPr>
              <w:t>SOD</w:t>
            </w:r>
            <w:r>
              <w:rPr>
                <w:rFonts w:ascii="Microsoft YaHei" w:hAnsi="Microsoft YaHei" w:eastAsia="Microsoft YaHei" w:cs="Microsoft YaHei"/>
                <w:sz w:val="20"/>
                <w:szCs w:val="20"/>
                <w:spacing w:val="12"/>
              </w:rPr>
              <w:t>果汁生产发展迅速,已</w:t>
            </w:r>
            <w:r>
              <w:rPr>
                <w:rFonts w:ascii="Microsoft YaHei" w:hAnsi="Microsoft YaHei" w:eastAsia="Microsoft YaHei" w:cs="Microsoft YaHei"/>
                <w:sz w:val="20"/>
                <w:szCs w:val="20"/>
                <w:spacing w:val="11"/>
              </w:rPr>
              <w:t>成为一个生产亮点,深</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受市场青睐,</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rPr>
              <w:t>SOD</w:t>
            </w:r>
            <w:r>
              <w:rPr>
                <w:rFonts w:ascii="Microsoft YaHei" w:hAnsi="Microsoft YaHei" w:eastAsia="Microsoft YaHei" w:cs="Microsoft YaHei"/>
                <w:sz w:val="20"/>
                <w:szCs w:val="20"/>
                <w:spacing w:val="11"/>
              </w:rPr>
              <w:t>苹果为我国首创</w:t>
            </w:r>
            <w:r>
              <w:rPr>
                <w:rFonts w:ascii="Microsoft YaHei" w:hAnsi="Microsoft YaHei" w:eastAsia="Microsoft YaHei" w:cs="Microsoft YaHei"/>
                <w:sz w:val="20"/>
                <w:szCs w:val="20"/>
                <w:spacing w:val="11"/>
                <w:position w:val="1"/>
              </w:rPr>
              <w:t>。</w:t>
            </w:r>
          </w:p>
          <w:p>
            <w:pPr>
              <w:ind w:left="1638"/>
              <w:spacing w:before="11"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(1)定义</w:t>
            </w:r>
          </w:p>
          <w:p>
            <w:pPr>
              <w:ind w:left="1202" w:right="1300" w:firstLine="421"/>
              <w:spacing w:before="96" w:line="24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position w:val="-1"/>
              </w:rPr>
              <w:t>SOD</w:t>
            </w:r>
            <w:r>
              <w:rPr>
                <w:rFonts w:ascii="Microsoft YaHei" w:hAnsi="Microsoft YaHei" w:eastAsia="Microsoft YaHei" w:cs="Microsoft YaHei"/>
                <w:sz w:val="20"/>
                <w:szCs w:val="20"/>
                <w:spacing w:val="7"/>
              </w:rPr>
              <w:t>中文名称是超氧化物歧化酶,是一种普遍存在于人体</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动物</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植物和微</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7"/>
              </w:rPr>
              <w:t>生物中的蛋白酶</w:t>
            </w:r>
            <w:r>
              <w:rPr>
                <w:rFonts w:ascii="Microsoft YaHei" w:hAnsi="Microsoft YaHei" w:eastAsia="Microsoft YaHei" w:cs="Microsoft YaHei"/>
                <w:sz w:val="20"/>
                <w:szCs w:val="20"/>
                <w:spacing w:val="7"/>
                <w:position w:val="1"/>
              </w:rPr>
              <w:t>。</w:t>
            </w:r>
          </w:p>
          <w:p>
            <w:pPr>
              <w:ind w:left="1638"/>
              <w:spacing w:before="8"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(2)保健功能</w:t>
            </w:r>
          </w:p>
          <w:p>
            <w:pPr>
              <w:ind w:left="1203" w:right="1300" w:firstLine="419"/>
              <w:spacing w:before="99" w:line="24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SOD</w:t>
            </w:r>
            <w:r>
              <w:rPr>
                <w:rFonts w:ascii="Microsoft YaHei" w:hAnsi="Microsoft YaHei" w:eastAsia="Microsoft YaHei" w:cs="Microsoft YaHei"/>
                <w:sz w:val="20"/>
                <w:szCs w:val="20"/>
                <w:spacing w:val="10"/>
              </w:rPr>
              <w:t>被称为抗衰老因子</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美容骄子</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我国原卫生部(现国家卫健委)早已批</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准 </w:t>
            </w:r>
            <w:r>
              <w:rPr>
                <w:rFonts w:ascii="Microsoft YaHei" w:hAnsi="Microsoft YaHei" w:eastAsia="Microsoft YaHei" w:cs="Microsoft YaHei"/>
                <w:sz w:val="20"/>
                <w:szCs w:val="20"/>
              </w:rPr>
              <w:t>SOD</w:t>
            </w:r>
            <w:r>
              <w:rPr>
                <w:rFonts w:ascii="Microsoft YaHei" w:hAnsi="Microsoft YaHei" w:eastAsia="Microsoft YaHei" w:cs="Microsoft YaHei"/>
                <w:sz w:val="20"/>
                <w:szCs w:val="20"/>
                <w:spacing w:val="11"/>
              </w:rPr>
              <w:t>为延缓衰老的功能物质,其生理作用如下</w:t>
            </w:r>
            <w:r>
              <w:rPr>
                <w:rFonts w:ascii="Microsoft YaHei" w:hAnsi="Microsoft YaHei" w:eastAsia="Microsoft YaHei" w:cs="Microsoft YaHei"/>
                <w:sz w:val="20"/>
                <w:szCs w:val="20"/>
                <w:spacing w:val="11"/>
                <w:position w:val="1"/>
              </w:rPr>
              <w:t>。</w:t>
            </w:r>
          </w:p>
          <w:p>
            <w:pPr>
              <w:ind w:left="1203" w:right="1231" w:firstLine="420"/>
              <w:spacing w:before="18" w:line="23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position w:val="-3"/>
              </w:rPr>
              <w:t>① </w:t>
            </w:r>
            <w:r>
              <w:rPr>
                <w:rFonts w:ascii="Microsoft YaHei" w:hAnsi="Microsoft YaHei" w:eastAsia="Microsoft YaHei" w:cs="Microsoft YaHei"/>
                <w:sz w:val="20"/>
                <w:szCs w:val="20"/>
                <w:spacing w:val="16"/>
              </w:rPr>
              <w:t>抗氧化   人的生命过程中,会产生氧的自由基,过多时会对人体产生伤</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18"/>
              </w:rPr>
              <w:t>害</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8"/>
                <w:position w:val="1"/>
              </w:rPr>
              <w:t>。</w:t>
            </w:r>
            <w:r>
              <w:rPr>
                <w:rFonts w:ascii="Microsoft YaHei" w:hAnsi="Microsoft YaHei" w:eastAsia="Microsoft YaHei" w:cs="Microsoft YaHei"/>
                <w:sz w:val="20"/>
                <w:szCs w:val="20"/>
                <w:spacing w:val="18"/>
              </w:rPr>
              <w:t>要消除它,就需借助体内抗氧酶和天然抗氧剂</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8"/>
                <w:position w:val="1"/>
              </w:rPr>
              <w:t>。</w:t>
            </w:r>
            <w:r>
              <w:rPr>
                <w:rFonts w:ascii="Microsoft YaHei" w:hAnsi="Microsoft YaHei" w:eastAsia="Microsoft YaHei" w:cs="Microsoft YaHei"/>
                <w:sz w:val="20"/>
                <w:szCs w:val="20"/>
                <w:spacing w:val="18"/>
              </w:rPr>
              <w:t>体内抗氧酶包括</w:t>
            </w:r>
            <w:r>
              <w:rPr>
                <w:rFonts w:ascii="Microsoft YaHei" w:hAnsi="Microsoft YaHei" w:eastAsia="Microsoft YaHei" w:cs="Microsoft YaHei"/>
                <w:sz w:val="20"/>
                <w:szCs w:val="20"/>
                <w:spacing w:val="31"/>
              </w:rPr>
              <w:t xml:space="preserve"> </w:t>
            </w:r>
            <w:r>
              <w:rPr>
                <w:rFonts w:ascii="Microsoft YaHei" w:hAnsi="Microsoft YaHei" w:eastAsia="Microsoft YaHei" w:cs="Microsoft YaHei"/>
                <w:sz w:val="20"/>
                <w:szCs w:val="20"/>
                <w:position w:val="-1"/>
              </w:rPr>
              <w:t>SOD</w:t>
            </w:r>
            <w:r>
              <w:rPr>
                <w:rFonts w:ascii="Microsoft YaHei" w:hAnsi="Microsoft YaHei" w:eastAsia="Microsoft YaHei" w:cs="Microsoft YaHei"/>
                <w:sz w:val="20"/>
                <w:szCs w:val="20"/>
                <w:spacing w:val="18"/>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position w:val="-1"/>
              </w:rPr>
              <w:t>CAT</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position w:val="-1"/>
              </w:rPr>
              <w:t>POD</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谷胱甘肽过氧化物酶(</w:t>
            </w:r>
            <w:r>
              <w:rPr>
                <w:rFonts w:ascii="Microsoft YaHei" w:hAnsi="Microsoft YaHei" w:eastAsia="Microsoft YaHei" w:cs="Microsoft YaHei"/>
                <w:sz w:val="20"/>
                <w:szCs w:val="20"/>
              </w:rPr>
              <w:t>GPX</w:t>
            </w:r>
            <w:r>
              <w:rPr>
                <w:rFonts w:ascii="Microsoft YaHei" w:hAnsi="Microsoft YaHei" w:eastAsia="Microsoft YaHei" w:cs="Microsoft YaHei"/>
                <w:sz w:val="20"/>
                <w:szCs w:val="20"/>
                <w:spacing w:val="7"/>
              </w:rPr>
              <w:t>);天然抗氧剂有胡萝</w:t>
            </w:r>
            <w:r>
              <w:rPr>
                <w:rFonts w:ascii="Microsoft YaHei" w:hAnsi="Microsoft YaHei" w:eastAsia="Microsoft YaHei" w:cs="Microsoft YaHei"/>
                <w:sz w:val="20"/>
                <w:szCs w:val="20"/>
                <w:spacing w:val="45"/>
              </w:rPr>
              <w:t xml:space="preserve"> </w:t>
            </w:r>
            <w:r>
              <w:rPr>
                <w:rFonts w:ascii="Microsoft YaHei" w:hAnsi="Microsoft YaHei" w:eastAsia="Microsoft YaHei" w:cs="Microsoft YaHei"/>
                <w:sz w:val="20"/>
                <w:szCs w:val="20"/>
                <w:spacing w:val="7"/>
              </w:rPr>
              <w:t>卜素类</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抗坏血酸</w:t>
            </w:r>
          </w:p>
          <w:p>
            <w:pPr>
              <w:pStyle w:val="TableText"/>
              <w:ind w:firstLine="1206"/>
              <w:spacing w:before="213" w:line="409" w:lineRule="exact"/>
              <w:rPr/>
            </w:pPr>
            <w:r>
              <w:rPr>
                <w:position w:val="-8"/>
              </w:rPr>
              <w:pict>
                <v:group id="_x0000_s1470" style="mso-position-vertical-relative:line;mso-position-horizontal-relative:char;width:21pt;height:20.45pt;" filled="false" stroked="false" coordsize="420,409" coordorigin="0,0">
                  <v:group id="_x0000_s1472" style="position:absolute;left:0;top:0;width:420;height:409;" filled="false" stroked="false" coordsize="420,409" coordorigin="0,0">
                    <v:shape id="_x0000_s1474" style="position:absolute;left:0;top:47;width:68;height:282;" filled="false" strokecolor="#00AEEF" strokeweight="0.38pt" coordsize="68,282" coordorigin="0,0" path="m64,3c26,41,3,93,3,150c3,198,20,242,47,277e">
                      <v:stroke joinstyle="miter" miterlimit="4"/>
                    </v:shape>
                    <v:shape id="_x0000_s1476" style="position:absolute;left:34;top:0;width:370;height:177;" filled="false" strokecolor="#00AEEF" strokeweight="0.96pt" coordsize="370,177" coordorigin="0,0" path="m359,167c345,77,268,9,175,9c103,9,40,50,9,111e">
                      <v:stroke joinstyle="miter" miterlimit="4"/>
                    </v:shape>
                    <v:shape id="_x0000_s1478"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480" style="position:absolute;left:31;top:268;width:315;height:126;" filled="false" strokecolor="#00AEEF" strokeweight="0.96pt" coordsize="315,126" coordorigin="0,0" path="m9,9c39,73,103,116,178,116c226,116,271,97,304,67e">
                      <v:stroke joinstyle="miter" miterlimit="4"/>
                    </v:shape>
                    <v:shape id="_x0000_s1482" style="position:absolute;left:42;top:29;width:317;height:337;" filled="false" strokecolor="#00AEEF" strokeweight="0.38pt" coordsize="317,337" coordorigin="0,0" path="m100,318c120,327,143,333,167,333c231,333,286,296,313,242m153,3c69,11,3,81,3,168e">
                      <v:stroke joinstyle="miter" miterlimit="4"/>
                    </v:shape>
                  </v:group>
                  <v:shape id="_x0000_s1484" style="position:absolute;left:-20;top:-20;width:460;height:449;" filled="false" stroked="false" type="#_x0000_t202">
                    <v:fill on="false"/>
                    <v:stroke on="false"/>
                    <v:path/>
                    <v:imagedata o:title=""/>
                    <o:lock v:ext="edit" aspectratio="false"/>
                    <v:textbox inset="0mm,0mm,0mm,0mm">
                      <w:txbxContent>
                        <w:p>
                          <w:pPr>
                            <w:ind w:left="149"/>
                            <w:spacing w:before="155" w:line="189" w:lineRule="auto"/>
                            <w:rPr>
                              <w:rFonts w:ascii="Arial" w:hAnsi="Arial" w:eastAsia="Arial" w:cs="Arial"/>
                              <w:sz w:val="17"/>
                              <w:szCs w:val="17"/>
                            </w:rPr>
                          </w:pPr>
                          <w:r>
                            <w:rPr>
                              <w:rFonts w:ascii="Arial" w:hAnsi="Arial" w:eastAsia="Arial" w:cs="Arial"/>
                              <w:sz w:val="17"/>
                              <w:szCs w:val="17"/>
                              <w:spacing w:val="16"/>
                            </w:rPr>
                            <w:t>88</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4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四、红富士苹果优质生产技术</w:t>
            </w:r>
          </w:p>
          <w:p>
            <w:pPr>
              <w:ind w:firstLine="1300"/>
              <w:spacing w:line="56" w:lineRule="exact"/>
              <w:rPr/>
            </w:pPr>
            <w:r>
              <w:rPr>
                <w:position w:val="-1"/>
              </w:rPr>
              <w:drawing>
                <wp:inline distT="0" distB="0" distL="0" distR="0">
                  <wp:extent cx="4535017" cy="35693"/>
                  <wp:effectExtent l="0" t="0" r="0" b="0"/>
                  <wp:docPr id="230" name="IM 230"/>
                  <wp:cNvGraphicFramePr/>
                  <a:graphic>
                    <a:graphicData uri="http://schemas.openxmlformats.org/drawingml/2006/picture">
                      <pic:pic>
                        <pic:nvPicPr>
                          <pic:cNvPr id="230" name="IM 230"/>
                          <pic:cNvPicPr/>
                        </pic:nvPicPr>
                        <pic:blipFill>
                          <a:blip r:embed="rId118"/>
                          <a:stretch>
                            <a:fillRect/>
                          </a:stretch>
                        </pic:blipFill>
                        <pic:spPr>
                          <a:xfrm rot="0">
                            <a:off x="0" y="0"/>
                            <a:ext cx="4535017" cy="35693"/>
                          </a:xfrm>
                          <a:prstGeom prst="rect">
                            <a:avLst/>
                          </a:prstGeom>
                        </pic:spPr>
                      </pic:pic>
                    </a:graphicData>
                  </a:graphic>
                </wp:inline>
              </w:drawing>
            </w:r>
          </w:p>
          <w:p>
            <w:pPr>
              <w:pStyle w:val="TableText"/>
              <w:spacing w:line="250" w:lineRule="auto"/>
              <w:rPr/>
            </w:pPr>
            <w:r/>
          </w:p>
          <w:p>
            <w:pPr>
              <w:pStyle w:val="TableText"/>
              <w:ind w:left="1311" w:right="1187" w:firstLine="20"/>
              <w:spacing w:before="86" w:line="250"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w:t>
            </w:r>
            <w:r>
              <w:rPr>
                <w:sz w:val="20"/>
                <w:szCs w:val="20"/>
              </w:rPr>
              <w:t>VC</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9"/>
                <w:position w:val="1"/>
              </w:rPr>
              <w:t>、</w:t>
            </w:r>
            <w:r>
              <w:rPr>
                <w:sz w:val="20"/>
                <w:szCs w:val="20"/>
              </w:rPr>
              <w:t>VE</w:t>
            </w:r>
            <w:r>
              <w:rPr>
                <w:rFonts w:ascii="Microsoft YaHei" w:hAnsi="Microsoft YaHei" w:eastAsia="Microsoft YaHei" w:cs="Microsoft YaHei"/>
                <w:sz w:val="20"/>
                <w:szCs w:val="20"/>
                <w:spacing w:val="9"/>
              </w:rPr>
              <w:t>及酚类物质</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二者均能消除氧自由基或抑制</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终止自由基反应,防止</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0"/>
              </w:rPr>
              <w:t>其对人体器官</w:t>
            </w:r>
            <w:r>
              <w:rPr>
                <w:rFonts w:ascii="Microsoft YaHei" w:hAnsi="Microsoft YaHei" w:eastAsia="Microsoft YaHei" w:cs="Microsoft YaHei"/>
                <w:sz w:val="20"/>
                <w:szCs w:val="20"/>
                <w:spacing w:val="20"/>
                <w:position w:val="1"/>
              </w:rPr>
              <w:t>、</w:t>
            </w:r>
            <w:r>
              <w:rPr>
                <w:rFonts w:ascii="Microsoft YaHei" w:hAnsi="Microsoft YaHei" w:eastAsia="Microsoft YaHei" w:cs="Microsoft YaHei"/>
                <w:sz w:val="20"/>
                <w:szCs w:val="20"/>
                <w:spacing w:val="20"/>
              </w:rPr>
              <w:t>组织造成伤害</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20"/>
                <w:position w:val="1"/>
              </w:rPr>
              <w:t>。</w:t>
            </w:r>
            <w:r>
              <w:rPr>
                <w:rFonts w:ascii="Microsoft YaHei" w:hAnsi="Microsoft YaHei" w:eastAsia="Microsoft YaHei" w:cs="Microsoft YaHei"/>
                <w:sz w:val="20"/>
                <w:szCs w:val="20"/>
                <w:spacing w:val="20"/>
              </w:rPr>
              <w:t>人到</w:t>
            </w:r>
            <w:r>
              <w:rPr>
                <w:rFonts w:ascii="Microsoft YaHei" w:hAnsi="Microsoft YaHei" w:eastAsia="Microsoft YaHei" w:cs="Microsoft YaHei"/>
                <w:sz w:val="20"/>
                <w:szCs w:val="20"/>
                <w:spacing w:val="29"/>
              </w:rPr>
              <w:t xml:space="preserve"> </w:t>
            </w:r>
            <w:r>
              <w:rPr>
                <w:sz w:val="20"/>
                <w:szCs w:val="20"/>
                <w:spacing w:val="20"/>
                <w:position w:val="-2"/>
              </w:rPr>
              <w:t>35</w:t>
            </w:r>
            <w:r>
              <w:rPr>
                <w:rFonts w:ascii="Microsoft YaHei" w:hAnsi="Microsoft YaHei" w:eastAsia="Microsoft YaHei" w:cs="Microsoft YaHei"/>
                <w:sz w:val="20"/>
                <w:szCs w:val="20"/>
                <w:spacing w:val="20"/>
              </w:rPr>
              <w:t>岁左右以后,抗氧化力减退,需补充</w:t>
            </w:r>
            <w:r>
              <w:rPr>
                <w:rFonts w:ascii="Microsoft YaHei" w:hAnsi="Microsoft YaHei" w:eastAsia="Microsoft YaHei" w:cs="Microsoft YaHei"/>
                <w:sz w:val="20"/>
                <w:szCs w:val="20"/>
              </w:rPr>
              <w:t xml:space="preserve"> </w:t>
            </w:r>
            <w:r>
              <w:rPr>
                <w:sz w:val="20"/>
                <w:szCs w:val="20"/>
              </w:rPr>
              <w:t>SOD</w:t>
            </w:r>
            <w:r>
              <w:rPr>
                <w:rFonts w:ascii="Microsoft YaHei" w:hAnsi="Microsoft YaHei" w:eastAsia="Microsoft YaHei" w:cs="Microsoft YaHei"/>
                <w:sz w:val="20"/>
                <w:szCs w:val="20"/>
                <w:spacing w:val="19"/>
              </w:rPr>
              <w:t>酶</w:t>
            </w:r>
            <w:r>
              <w:rPr>
                <w:rFonts w:ascii="Microsoft YaHei" w:hAnsi="Microsoft YaHei" w:eastAsia="Microsoft YaHei" w:cs="Microsoft YaHei"/>
                <w:sz w:val="20"/>
                <w:szCs w:val="20"/>
                <w:spacing w:val="19"/>
                <w:position w:val="2"/>
              </w:rPr>
              <w:t>。</w:t>
            </w:r>
          </w:p>
          <w:p>
            <w:pPr>
              <w:ind w:left="1313" w:right="1187" w:firstLine="422"/>
              <w:spacing w:before="8" w:line="20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position w:val="-3"/>
              </w:rPr>
              <w:t>②</w:t>
            </w:r>
            <w:r>
              <w:rPr>
                <w:rFonts w:ascii="Microsoft YaHei" w:hAnsi="Microsoft YaHei" w:eastAsia="Microsoft YaHei" w:cs="Microsoft YaHei"/>
                <w:sz w:val="20"/>
                <w:szCs w:val="20"/>
                <w:spacing w:val="30"/>
                <w:w w:val="101"/>
                <w:position w:val="-3"/>
              </w:rPr>
              <w:t xml:space="preserve"> </w:t>
            </w:r>
            <w:r>
              <w:rPr>
                <w:rFonts w:ascii="Microsoft YaHei" w:hAnsi="Microsoft YaHei" w:eastAsia="Microsoft YaHei" w:cs="Microsoft YaHei"/>
                <w:sz w:val="20"/>
                <w:szCs w:val="20"/>
                <w:spacing w:val="3"/>
              </w:rPr>
              <w:t>预防慢性病   氧自由基是慢性病(糖尿病</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心血管病</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高血压</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卒中)的祸</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首,健康之大敌。</w:t>
            </w:r>
          </w:p>
          <w:p>
            <w:pPr>
              <w:pStyle w:val="TableText"/>
              <w:ind w:left="1311" w:right="1187" w:firstLine="424"/>
              <w:spacing w:before="97" w:line="22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position w:val="-2"/>
              </w:rPr>
              <w:t>③ </w:t>
            </w:r>
            <w:r>
              <w:rPr>
                <w:rFonts w:ascii="Microsoft YaHei" w:hAnsi="Microsoft YaHei" w:eastAsia="Microsoft YaHei" w:cs="Microsoft YaHei"/>
                <w:sz w:val="20"/>
                <w:szCs w:val="20"/>
                <w:spacing w:val="6"/>
              </w:rPr>
              <w:t>抗衰老   人的衰老是过量氧自由基引起的,它使细胞中蛋白质</w:t>
            </w:r>
            <w:r>
              <w:rPr>
                <w:rFonts w:ascii="Microsoft YaHei" w:hAnsi="Microsoft YaHei" w:eastAsia="Microsoft YaHei" w:cs="Microsoft YaHei"/>
                <w:sz w:val="20"/>
                <w:szCs w:val="20"/>
                <w:spacing w:val="5"/>
                <w:position w:val="1"/>
              </w:rPr>
              <w:t>、</w:t>
            </w:r>
            <w:r>
              <w:rPr>
                <w:sz w:val="20"/>
                <w:szCs w:val="20"/>
                <w:position w:val="-1"/>
              </w:rPr>
              <w:t>DNA</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细</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胞膜脂质分子的损伤增加,造成机能减退、脂</w:t>
            </w:r>
            <w:r>
              <w:rPr>
                <w:rFonts w:ascii="Microsoft YaHei" w:hAnsi="Microsoft YaHei" w:eastAsia="Microsoft YaHei" w:cs="Microsoft YaHei"/>
                <w:sz w:val="20"/>
                <w:szCs w:val="20"/>
                <w:spacing w:val="9"/>
              </w:rPr>
              <w:t>褐素生成</w:t>
            </w:r>
            <w:r>
              <w:rPr>
                <w:sz w:val="20"/>
                <w:szCs w:val="20"/>
                <w:b/>
                <w:bCs/>
                <w:spacing w:val="40"/>
              </w:rPr>
              <w:t>—</w:t>
            </w:r>
            <w:r>
              <w:rPr>
                <w:rFonts w:ascii="Microsoft YaHei" w:hAnsi="Microsoft YaHei" w:eastAsia="Microsoft YaHei" w:cs="Microsoft YaHei"/>
                <w:sz w:val="20"/>
                <w:szCs w:val="20"/>
                <w:spacing w:val="40"/>
              </w:rPr>
              <w:t>形成老年斑,若氧自</w:t>
            </w:r>
            <w:r>
              <w:rPr>
                <w:rFonts w:ascii="Microsoft YaHei" w:hAnsi="Microsoft YaHei" w:eastAsia="Microsoft YaHei" w:cs="Microsoft YaHei"/>
                <w:sz w:val="20"/>
                <w:szCs w:val="20"/>
                <w:spacing w:val="1"/>
              </w:rPr>
              <w:t xml:space="preserve"> </w:t>
            </w:r>
            <w:r>
              <w:rPr>
                <w:rFonts w:ascii="Microsoft YaHei" w:hAnsi="Microsoft YaHei" w:eastAsia="Microsoft YaHei" w:cs="Microsoft YaHei"/>
                <w:sz w:val="20"/>
                <w:szCs w:val="20"/>
                <w:spacing w:val="6"/>
              </w:rPr>
              <w:t>由基堆积在脑细胞中,则会导致记忆下降、老年痴呆症。</w:t>
            </w:r>
          </w:p>
          <w:p>
            <w:pPr>
              <w:ind w:left="1319" w:right="1221" w:firstLine="416"/>
              <w:spacing w:before="108" w:line="20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position w:val="-3"/>
              </w:rPr>
              <w:t>④ </w:t>
            </w:r>
            <w:r>
              <w:rPr>
                <w:rFonts w:ascii="Microsoft YaHei" w:hAnsi="Microsoft YaHei" w:eastAsia="Microsoft YaHei" w:cs="Microsoft YaHei"/>
                <w:sz w:val="20"/>
                <w:szCs w:val="20"/>
                <w:spacing w:val="11"/>
              </w:rPr>
              <w:t>抗炎作用    自由基能导致透明质酸(关节润滑液的主</w:t>
            </w:r>
            <w:r>
              <w:rPr>
                <w:rFonts w:ascii="Microsoft YaHei" w:hAnsi="Microsoft YaHei" w:eastAsia="Microsoft YaHei" w:cs="Microsoft YaHei"/>
                <w:sz w:val="20"/>
                <w:szCs w:val="20"/>
                <w:spacing w:val="10"/>
              </w:rPr>
              <w:t>要成分)分泌减少</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5"/>
              </w:rPr>
              <w:t>引起滑膜炎</w:t>
            </w:r>
            <w:r>
              <w:rPr>
                <w:rFonts w:ascii="Microsoft YaHei" w:hAnsi="Microsoft YaHei" w:eastAsia="Microsoft YaHei" w:cs="Microsoft YaHei"/>
                <w:sz w:val="20"/>
                <w:szCs w:val="20"/>
                <w:spacing w:val="5"/>
                <w:position w:val="1"/>
              </w:rPr>
              <w:t>。</w:t>
            </w:r>
          </w:p>
          <w:p>
            <w:pPr>
              <w:pStyle w:val="TableText"/>
              <w:ind w:left="1311" w:right="1187" w:firstLine="424"/>
              <w:spacing w:before="109" w:line="21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position w:val="-3"/>
              </w:rPr>
              <w:t>⑤</w:t>
            </w:r>
            <w:r>
              <w:rPr>
                <w:rFonts w:ascii="Microsoft YaHei" w:hAnsi="Microsoft YaHei" w:eastAsia="Microsoft YaHei" w:cs="Microsoft YaHei"/>
                <w:sz w:val="20"/>
                <w:szCs w:val="20"/>
                <w:spacing w:val="29"/>
                <w:w w:val="101"/>
                <w:position w:val="-3"/>
              </w:rPr>
              <w:t xml:space="preserve"> </w:t>
            </w:r>
            <w:r>
              <w:rPr>
                <w:rFonts w:ascii="Microsoft YaHei" w:hAnsi="Microsoft YaHei" w:eastAsia="Microsoft YaHei" w:cs="Microsoft YaHei"/>
                <w:sz w:val="20"/>
                <w:szCs w:val="20"/>
                <w:spacing w:val="8"/>
              </w:rPr>
              <w:t>消除化疗副作用   癌症病人化疗会导致机体抗氧化能力剧降</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27"/>
                <w:position w:val="1"/>
              </w:rPr>
              <w:t xml:space="preserve"> </w:t>
            </w:r>
            <w:r>
              <w:rPr>
                <w:rFonts w:ascii="Microsoft YaHei" w:hAnsi="Microsoft YaHei" w:eastAsia="Microsoft YaHei" w:cs="Microsoft YaHei"/>
                <w:sz w:val="20"/>
                <w:szCs w:val="20"/>
                <w:spacing w:val="8"/>
              </w:rPr>
              <w:t>自</w:t>
            </w:r>
            <w:r>
              <w:rPr>
                <w:rFonts w:ascii="Microsoft YaHei" w:hAnsi="Microsoft YaHei" w:eastAsia="Microsoft YaHei" w:cs="Microsoft YaHei"/>
                <w:sz w:val="20"/>
                <w:szCs w:val="20"/>
                <w:spacing w:val="-23"/>
              </w:rPr>
              <w:t xml:space="preserve"> </w:t>
            </w:r>
            <w:r>
              <w:rPr>
                <w:rFonts w:ascii="Microsoft YaHei" w:hAnsi="Microsoft YaHei" w:eastAsia="Microsoft YaHei" w:cs="Microsoft YaHei"/>
                <w:sz w:val="20"/>
                <w:szCs w:val="20"/>
                <w:spacing w:val="8"/>
              </w:rPr>
              <w:t>由基会</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损伤细胞黏膜</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5"/>
              </w:rPr>
              <w:t>器官和中枢神经</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15"/>
                <w:position w:val="1"/>
              </w:rPr>
              <w:t>。</w:t>
            </w:r>
            <w:r>
              <w:rPr>
                <w:sz w:val="20"/>
                <w:szCs w:val="20"/>
                <w:position w:val="-1"/>
              </w:rPr>
              <w:t>SOD</w:t>
            </w:r>
            <w:r>
              <w:rPr>
                <w:rFonts w:ascii="Microsoft YaHei" w:hAnsi="Microsoft YaHei" w:eastAsia="Microsoft YaHei" w:cs="Microsoft YaHei"/>
                <w:sz w:val="20"/>
                <w:szCs w:val="20"/>
                <w:spacing w:val="15"/>
              </w:rPr>
              <w:t>可减轻药物引起的呕吐</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5"/>
              </w:rPr>
              <w:t>食欲差等副</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作用</w:t>
            </w:r>
            <w:r>
              <w:rPr>
                <w:rFonts w:ascii="Microsoft YaHei" w:hAnsi="Microsoft YaHei" w:eastAsia="Microsoft YaHei" w:cs="Microsoft YaHei"/>
                <w:sz w:val="20"/>
                <w:szCs w:val="20"/>
                <w:spacing w:val="4"/>
                <w:position w:val="1"/>
              </w:rPr>
              <w:t>。</w:t>
            </w:r>
          </w:p>
          <w:p>
            <w:pPr>
              <w:pStyle w:val="TableText"/>
              <w:ind w:left="1311" w:right="1187" w:firstLine="424"/>
              <w:spacing w:before="108" w:line="22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position w:val="-3"/>
              </w:rPr>
              <w:t>⑥ </w:t>
            </w:r>
            <w:r>
              <w:rPr>
                <w:rFonts w:ascii="Microsoft YaHei" w:hAnsi="Microsoft YaHei" w:eastAsia="Microsoft YaHei" w:cs="Microsoft YaHei"/>
                <w:sz w:val="20"/>
                <w:szCs w:val="20"/>
                <w:spacing w:val="16"/>
              </w:rPr>
              <w:t>治疗缺血性再灌注综合征</w:t>
            </w:r>
            <w:r>
              <w:rPr>
                <w:rFonts w:ascii="Microsoft YaHei" w:hAnsi="Microsoft YaHei" w:eastAsia="Microsoft YaHei" w:cs="Microsoft YaHei"/>
                <w:sz w:val="20"/>
                <w:szCs w:val="20"/>
                <w:spacing w:val="1"/>
              </w:rPr>
              <w:t xml:space="preserve">    </w:t>
            </w:r>
            <w:r>
              <w:rPr>
                <w:rFonts w:ascii="Microsoft YaHei" w:hAnsi="Microsoft YaHei" w:eastAsia="Microsoft YaHei" w:cs="Microsoft YaHei"/>
                <w:sz w:val="20"/>
                <w:szCs w:val="20"/>
                <w:spacing w:val="16"/>
              </w:rPr>
              <w:t>手术后,细胞功能代谢障碍及结构破坏,出</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现局部组织缺血的症状</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5"/>
              </w:rPr>
              <w:t>缺血组织在一定条件下可以恢复供血,补 </w:t>
            </w:r>
            <w:r>
              <w:rPr>
                <w:sz w:val="20"/>
                <w:szCs w:val="20"/>
              </w:rPr>
              <w:t>SOD</w:t>
            </w:r>
            <w:r>
              <w:rPr>
                <w:rFonts w:ascii="Microsoft YaHei" w:hAnsi="Microsoft YaHei" w:eastAsia="Microsoft YaHei" w:cs="Microsoft YaHei"/>
                <w:sz w:val="20"/>
                <w:szCs w:val="20"/>
                <w:spacing w:val="15"/>
              </w:rPr>
              <w:t>后,病</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情可以在一定程度上好转</w:t>
            </w:r>
            <w:r>
              <w:rPr>
                <w:rFonts w:ascii="Microsoft YaHei" w:hAnsi="Microsoft YaHei" w:eastAsia="Microsoft YaHei" w:cs="Microsoft YaHei"/>
                <w:sz w:val="20"/>
                <w:szCs w:val="20"/>
                <w:spacing w:val="8"/>
                <w:position w:val="1"/>
              </w:rPr>
              <w:t>。</w:t>
            </w:r>
          </w:p>
          <w:p>
            <w:pPr>
              <w:pStyle w:val="TableText"/>
              <w:ind w:left="1736"/>
              <w:spacing w:before="95" w:line="16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position w:val="-2"/>
              </w:rPr>
              <w:t>⑦ </w:t>
            </w:r>
            <w:r>
              <w:rPr>
                <w:rFonts w:ascii="Microsoft YaHei" w:hAnsi="Microsoft YaHei" w:eastAsia="Microsoft YaHei" w:cs="Microsoft YaHei"/>
                <w:sz w:val="20"/>
                <w:szCs w:val="20"/>
                <w:spacing w:val="14"/>
              </w:rPr>
              <w:t>美容作用</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4"/>
              </w:rPr>
              <w:t>补充 </w:t>
            </w:r>
            <w:r>
              <w:rPr>
                <w:sz w:val="20"/>
                <w:szCs w:val="20"/>
              </w:rPr>
              <w:t>SOD</w:t>
            </w:r>
            <w:r>
              <w:rPr>
                <w:rFonts w:ascii="Microsoft YaHei" w:hAnsi="Microsoft YaHei" w:eastAsia="Microsoft YaHei" w:cs="Microsoft YaHei"/>
                <w:sz w:val="20"/>
                <w:szCs w:val="20"/>
                <w:spacing w:val="14"/>
              </w:rPr>
              <w:t>后,雀斑减少,色斑减轻</w:t>
            </w:r>
            <w:r>
              <w:rPr>
                <w:rFonts w:ascii="Microsoft YaHei" w:hAnsi="Microsoft YaHei" w:eastAsia="Microsoft YaHei" w:cs="Microsoft YaHei"/>
                <w:sz w:val="20"/>
                <w:szCs w:val="20"/>
                <w:spacing w:val="14"/>
                <w:position w:val="1"/>
              </w:rPr>
              <w:t>。</w:t>
            </w:r>
          </w:p>
          <w:p>
            <w:pPr>
              <w:pStyle w:val="TableText"/>
              <w:ind w:left="1310" w:right="1187" w:firstLine="425"/>
              <w:spacing w:before="118" w:line="20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9"/>
                <w:position w:val="-3"/>
              </w:rPr>
              <w:t>⑧ </w:t>
            </w:r>
            <w:r>
              <w:rPr>
                <w:rFonts w:ascii="Microsoft YaHei" w:hAnsi="Microsoft YaHei" w:eastAsia="Microsoft YaHei" w:cs="Microsoft YaHei"/>
                <w:sz w:val="20"/>
                <w:szCs w:val="20"/>
                <w:spacing w:val="19"/>
              </w:rPr>
              <w:t>抗疲劳   过多自由基,会让人疲劳</w:t>
            </w:r>
            <w:r>
              <w:rPr>
                <w:rFonts w:ascii="Microsoft YaHei" w:hAnsi="Microsoft YaHei" w:eastAsia="Microsoft YaHei" w:cs="Microsoft YaHei"/>
                <w:sz w:val="20"/>
                <w:szCs w:val="20"/>
                <w:spacing w:val="19"/>
                <w:position w:val="1"/>
              </w:rPr>
              <w:t>、</w:t>
            </w:r>
            <w:r>
              <w:rPr>
                <w:rFonts w:ascii="Microsoft YaHei" w:hAnsi="Microsoft YaHei" w:eastAsia="Microsoft YaHei" w:cs="Microsoft YaHei"/>
                <w:sz w:val="20"/>
                <w:szCs w:val="20"/>
                <w:spacing w:val="19"/>
              </w:rPr>
              <w:t>厌倦,注意力不集中,常</w:t>
            </w:r>
            <w:r>
              <w:rPr>
                <w:rFonts w:ascii="Microsoft YaHei" w:hAnsi="Microsoft YaHei" w:eastAsia="Microsoft YaHei" w:cs="Microsoft YaHei"/>
                <w:sz w:val="20"/>
                <w:szCs w:val="20"/>
                <w:spacing w:val="18"/>
              </w:rPr>
              <w:t>昏沉,打哈</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欠</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57"/>
                <w:position w:val="1"/>
              </w:rPr>
              <w:t xml:space="preserve"> </w:t>
            </w:r>
            <w:r>
              <w:rPr>
                <w:sz w:val="20"/>
                <w:szCs w:val="20"/>
              </w:rPr>
              <w:t>SOD</w:t>
            </w:r>
            <w:r>
              <w:rPr>
                <w:rFonts w:ascii="Microsoft YaHei" w:hAnsi="Microsoft YaHei" w:eastAsia="Microsoft YaHei" w:cs="Microsoft YaHei"/>
                <w:sz w:val="20"/>
                <w:szCs w:val="20"/>
                <w:spacing w:val="9"/>
              </w:rPr>
              <w:t>对提神和抗疲劳有显著效果</w:t>
            </w:r>
            <w:r>
              <w:rPr>
                <w:rFonts w:ascii="Microsoft YaHei" w:hAnsi="Microsoft YaHei" w:eastAsia="Microsoft YaHei" w:cs="Microsoft YaHei"/>
                <w:sz w:val="20"/>
                <w:szCs w:val="20"/>
                <w:spacing w:val="9"/>
                <w:position w:val="1"/>
              </w:rPr>
              <w:t>。</w:t>
            </w:r>
          </w:p>
          <w:p>
            <w:pPr>
              <w:pStyle w:val="TableText"/>
              <w:ind w:left="1751"/>
              <w:spacing w:before="96" w:line="18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w:t>
            </w:r>
            <w:r>
              <w:rPr>
                <w:sz w:val="20"/>
                <w:szCs w:val="20"/>
                <w:spacing w:val="10"/>
              </w:rPr>
              <w:t>3</w:t>
            </w:r>
            <w:r>
              <w:rPr>
                <w:rFonts w:ascii="Microsoft YaHei" w:hAnsi="Microsoft YaHei" w:eastAsia="Microsoft YaHei" w:cs="Microsoft YaHei"/>
                <w:sz w:val="20"/>
                <w:szCs w:val="20"/>
                <w:spacing w:val="10"/>
              </w:rPr>
              <w:t>)</w:t>
            </w:r>
            <w:r>
              <w:rPr>
                <w:rFonts w:ascii="Microsoft YaHei" w:hAnsi="Microsoft YaHei" w:eastAsia="Microsoft YaHei" w:cs="Microsoft YaHei"/>
                <w:sz w:val="20"/>
                <w:szCs w:val="20"/>
                <w:spacing w:val="55"/>
              </w:rPr>
              <w:t xml:space="preserve"> </w:t>
            </w:r>
            <w:r>
              <w:rPr>
                <w:sz w:val="20"/>
                <w:szCs w:val="20"/>
              </w:rPr>
              <w:t>SOD</w:t>
            </w:r>
            <w:r>
              <w:rPr>
                <w:rFonts w:ascii="Microsoft YaHei" w:hAnsi="Microsoft YaHei" w:eastAsia="Microsoft YaHei" w:cs="Microsoft YaHei"/>
                <w:sz w:val="20"/>
                <w:szCs w:val="20"/>
                <w:spacing w:val="10"/>
              </w:rPr>
              <w:t>苹果生产原理</w:t>
            </w:r>
          </w:p>
          <w:p>
            <w:pPr>
              <w:pStyle w:val="TableText"/>
              <w:ind w:left="1329" w:right="1187" w:firstLine="406"/>
              <w:spacing w:before="103" w:line="21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position w:val="-2"/>
              </w:rPr>
              <w:t>① </w:t>
            </w:r>
            <w:r>
              <w:rPr>
                <w:rFonts w:ascii="Microsoft YaHei" w:hAnsi="Microsoft YaHei" w:eastAsia="Microsoft YaHei" w:cs="Microsoft YaHei"/>
                <w:sz w:val="20"/>
                <w:szCs w:val="20"/>
                <w:spacing w:val="14"/>
              </w:rPr>
              <w:t>平衡树势   果实生长初期,施用</w:t>
            </w:r>
            <w:r>
              <w:rPr>
                <w:rFonts w:ascii="Microsoft YaHei" w:hAnsi="Microsoft YaHei" w:eastAsia="Microsoft YaHei" w:cs="Microsoft YaHei"/>
                <w:sz w:val="20"/>
                <w:szCs w:val="20"/>
                <w:spacing w:val="23"/>
              </w:rPr>
              <w:t xml:space="preserve"> </w:t>
            </w:r>
            <w:r>
              <w:rPr>
                <w:sz w:val="20"/>
                <w:szCs w:val="20"/>
              </w:rPr>
              <w:t>SOD</w:t>
            </w:r>
            <w:r>
              <w:rPr>
                <w:rFonts w:ascii="Microsoft YaHei" w:hAnsi="Microsoft YaHei" w:eastAsia="Microsoft YaHei" w:cs="Microsoft YaHei"/>
                <w:sz w:val="20"/>
                <w:szCs w:val="20"/>
                <w:spacing w:val="14"/>
              </w:rPr>
              <w:t>酶,可消除树体内产生的阻碍</w:t>
            </w:r>
            <w:r>
              <w:rPr>
                <w:rFonts w:ascii="Microsoft YaHei" w:hAnsi="Microsoft YaHei" w:eastAsia="Microsoft YaHei" w:cs="Microsoft YaHei"/>
                <w:sz w:val="20"/>
                <w:szCs w:val="20"/>
                <w:spacing w:val="13"/>
              </w:rPr>
              <w:t>生长</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的氧自由基,保持树势平衡,促进果实正常发育。</w:t>
            </w:r>
          </w:p>
          <w:p>
            <w:pPr>
              <w:pStyle w:val="TableText"/>
              <w:ind w:left="1315" w:right="1187" w:firstLine="420"/>
              <w:spacing w:before="106" w:line="22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8"/>
                <w:position w:val="-3"/>
              </w:rPr>
              <w:t>② </w:t>
            </w:r>
            <w:r>
              <w:rPr>
                <w:rFonts w:ascii="Microsoft YaHei" w:hAnsi="Microsoft YaHei" w:eastAsia="Microsoft YaHei" w:cs="Microsoft YaHei"/>
                <w:sz w:val="20"/>
                <w:szCs w:val="20"/>
                <w:spacing w:val="18"/>
              </w:rPr>
              <w:t>调整果实发育</w:t>
            </w:r>
            <w:r>
              <w:rPr>
                <w:rFonts w:ascii="Microsoft YaHei" w:hAnsi="Microsoft YaHei" w:eastAsia="Microsoft YaHei" w:cs="Microsoft YaHei"/>
                <w:sz w:val="20"/>
                <w:szCs w:val="20"/>
                <w:spacing w:val="22"/>
              </w:rPr>
              <w:t xml:space="preserve">   </w:t>
            </w:r>
            <w:r>
              <w:rPr>
                <w:rFonts w:ascii="Microsoft YaHei" w:hAnsi="Microsoft YaHei" w:eastAsia="Microsoft YaHei" w:cs="Microsoft YaHei"/>
                <w:sz w:val="20"/>
                <w:szCs w:val="20"/>
                <w:spacing w:val="18"/>
              </w:rPr>
              <w:t>果实生长过程中,果肉细胞内含有活跃的新陈代谢活</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1"/>
              </w:rPr>
              <w:t>动,不断影响果实发育进程,补充一定量的</w:t>
            </w:r>
            <w:r>
              <w:rPr>
                <w:rFonts w:ascii="Microsoft YaHei" w:hAnsi="Microsoft YaHei" w:eastAsia="Microsoft YaHei" w:cs="Microsoft YaHei"/>
                <w:sz w:val="20"/>
                <w:szCs w:val="20"/>
                <w:spacing w:val="33"/>
                <w:w w:val="101"/>
              </w:rPr>
              <w:t xml:space="preserve"> </w:t>
            </w:r>
            <w:r>
              <w:rPr>
                <w:sz w:val="20"/>
                <w:szCs w:val="20"/>
                <w:position w:val="-1"/>
              </w:rPr>
              <w:t>SOD</w:t>
            </w:r>
            <w:r>
              <w:rPr>
                <w:rFonts w:ascii="Microsoft YaHei" w:hAnsi="Microsoft YaHei" w:eastAsia="Microsoft YaHei" w:cs="Microsoft YaHei"/>
                <w:sz w:val="20"/>
                <w:szCs w:val="20"/>
                <w:spacing w:val="20"/>
              </w:rPr>
              <w:t>酶,会使果实内酶活单位提高</w:t>
            </w:r>
            <w:r>
              <w:rPr>
                <w:rFonts w:ascii="Microsoft YaHei" w:hAnsi="Microsoft YaHei" w:eastAsia="Microsoft YaHei" w:cs="Microsoft YaHei"/>
                <w:sz w:val="20"/>
                <w:szCs w:val="20"/>
              </w:rPr>
              <w:t xml:space="preserve"> </w:t>
            </w:r>
            <w:r>
              <w:rPr>
                <w:sz w:val="20"/>
                <w:szCs w:val="20"/>
                <w:spacing w:val="11"/>
              </w:rPr>
              <w:t>1</w:t>
            </w:r>
            <w:r>
              <w:rPr>
                <w:rFonts w:ascii="Microsoft YaHei" w:hAnsi="Microsoft YaHei" w:eastAsia="Microsoft YaHei" w:cs="Microsoft YaHei"/>
                <w:sz w:val="20"/>
                <w:szCs w:val="20"/>
                <w:spacing w:val="11"/>
              </w:rPr>
              <w:t>~</w:t>
            </w:r>
            <w:r>
              <w:rPr>
                <w:sz w:val="20"/>
                <w:szCs w:val="20"/>
                <w:spacing w:val="11"/>
              </w:rPr>
              <w:t>2</w:t>
            </w:r>
            <w:r>
              <w:rPr>
                <w:rFonts w:ascii="Microsoft YaHei" w:hAnsi="Microsoft YaHei" w:eastAsia="Microsoft YaHei" w:cs="Microsoft YaHei"/>
                <w:sz w:val="20"/>
                <w:szCs w:val="20"/>
                <w:spacing w:val="11"/>
              </w:rPr>
              <w:t>倍,从而促进果实质量和重量的提高</w:t>
            </w:r>
            <w:r>
              <w:rPr>
                <w:rFonts w:ascii="Microsoft YaHei" w:hAnsi="Microsoft YaHei" w:eastAsia="Microsoft YaHei" w:cs="Microsoft YaHei"/>
                <w:sz w:val="20"/>
                <w:szCs w:val="20"/>
                <w:spacing w:val="11"/>
                <w:position w:val="1"/>
              </w:rPr>
              <w:t>。</w:t>
            </w:r>
          </w:p>
          <w:p>
            <w:pPr>
              <w:pStyle w:val="TableText"/>
              <w:ind w:left="1751"/>
              <w:spacing w:before="94" w:line="18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7"/>
              </w:rPr>
              <w:t>(</w:t>
            </w:r>
            <w:r>
              <w:rPr>
                <w:sz w:val="20"/>
                <w:szCs w:val="20"/>
                <w:spacing w:val="17"/>
              </w:rPr>
              <w:t>4</w:t>
            </w:r>
            <w:r>
              <w:rPr>
                <w:rFonts w:ascii="Microsoft YaHei" w:hAnsi="Microsoft YaHei" w:eastAsia="Microsoft YaHei" w:cs="Microsoft YaHei"/>
                <w:sz w:val="20"/>
                <w:szCs w:val="20"/>
                <w:spacing w:val="17"/>
              </w:rPr>
              <w:t>)</w:t>
            </w:r>
            <w:r>
              <w:rPr>
                <w:sz w:val="20"/>
                <w:szCs w:val="20"/>
              </w:rPr>
              <w:t>SOD</w:t>
            </w:r>
            <w:r>
              <w:rPr>
                <w:rFonts w:ascii="Microsoft YaHei" w:hAnsi="Microsoft YaHei" w:eastAsia="Microsoft YaHei" w:cs="Microsoft YaHei"/>
                <w:sz w:val="20"/>
                <w:szCs w:val="20"/>
                <w:spacing w:val="17"/>
              </w:rPr>
              <w:t>酶使用效果</w:t>
            </w:r>
          </w:p>
          <w:p>
            <w:pPr>
              <w:pStyle w:val="TableText"/>
              <w:ind w:left="1736"/>
              <w:spacing w:before="102" w:line="16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position w:val="-2"/>
              </w:rPr>
              <w:t>① </w:t>
            </w:r>
            <w:r>
              <w:rPr>
                <w:rFonts w:ascii="Microsoft YaHei" w:hAnsi="Microsoft YaHei" w:eastAsia="Microsoft YaHei" w:cs="Microsoft YaHei"/>
                <w:sz w:val="20"/>
                <w:szCs w:val="20"/>
                <w:spacing w:val="12"/>
              </w:rPr>
              <w:t>果个均匀   施用 </w:t>
            </w:r>
            <w:r>
              <w:rPr>
                <w:sz w:val="20"/>
                <w:szCs w:val="20"/>
              </w:rPr>
              <w:t>SOD</w:t>
            </w:r>
            <w:r>
              <w:rPr>
                <w:rFonts w:ascii="Microsoft YaHei" w:hAnsi="Microsoft YaHei" w:eastAsia="Microsoft YaHei" w:cs="Microsoft YaHei"/>
                <w:sz w:val="20"/>
                <w:szCs w:val="20"/>
                <w:spacing w:val="12"/>
              </w:rPr>
              <w:t>酶后,果实大小差异不明显,提高商品果整齐度</w:t>
            </w:r>
            <w:r>
              <w:rPr>
                <w:rFonts w:ascii="Microsoft YaHei" w:hAnsi="Microsoft YaHei" w:eastAsia="Microsoft YaHei" w:cs="Microsoft YaHei"/>
                <w:sz w:val="20"/>
                <w:szCs w:val="20"/>
                <w:spacing w:val="12"/>
                <w:position w:val="1"/>
              </w:rPr>
              <w:t>。</w:t>
            </w:r>
          </w:p>
          <w:p>
            <w:pPr>
              <w:pStyle w:val="TableText"/>
              <w:ind w:left="1736"/>
              <w:spacing w:before="106" w:line="16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position w:val="-2"/>
              </w:rPr>
              <w:t>② </w:t>
            </w:r>
            <w:r>
              <w:rPr>
                <w:rFonts w:ascii="Microsoft YaHei" w:hAnsi="Microsoft YaHei" w:eastAsia="Microsoft YaHei" w:cs="Microsoft YaHei"/>
                <w:sz w:val="20"/>
                <w:szCs w:val="20"/>
                <w:spacing w:val="15"/>
              </w:rPr>
              <w:t>着色好   施用</w:t>
            </w:r>
            <w:r>
              <w:rPr>
                <w:rFonts w:ascii="Microsoft YaHei" w:hAnsi="Microsoft YaHei" w:eastAsia="Microsoft YaHei" w:cs="Microsoft YaHei"/>
                <w:sz w:val="20"/>
                <w:szCs w:val="20"/>
                <w:spacing w:val="34"/>
                <w:w w:val="101"/>
              </w:rPr>
              <w:t xml:space="preserve"> </w:t>
            </w:r>
            <w:r>
              <w:rPr>
                <w:sz w:val="20"/>
                <w:szCs w:val="20"/>
              </w:rPr>
              <w:t>SOD</w:t>
            </w:r>
            <w:r>
              <w:rPr>
                <w:rFonts w:ascii="Microsoft YaHei" w:hAnsi="Microsoft YaHei" w:eastAsia="Microsoft YaHei" w:cs="Microsoft YaHei"/>
                <w:sz w:val="20"/>
                <w:szCs w:val="20"/>
                <w:spacing w:val="15"/>
              </w:rPr>
              <w:t>酶后,果实着色率提高</w:t>
            </w:r>
            <w:r>
              <w:rPr>
                <w:sz w:val="20"/>
                <w:szCs w:val="20"/>
                <w:spacing w:val="15"/>
              </w:rPr>
              <w:t>25%</w:t>
            </w:r>
            <w:r>
              <w:rPr>
                <w:rFonts w:ascii="Microsoft YaHei" w:hAnsi="Microsoft YaHei" w:eastAsia="Microsoft YaHei" w:cs="Microsoft YaHei"/>
                <w:sz w:val="20"/>
                <w:szCs w:val="20"/>
                <w:spacing w:val="15"/>
              </w:rPr>
              <w:t>~</w:t>
            </w:r>
            <w:r>
              <w:rPr>
                <w:sz w:val="20"/>
                <w:szCs w:val="20"/>
                <w:spacing w:val="15"/>
              </w:rPr>
              <w:t>30%</w:t>
            </w:r>
            <w:r>
              <w:rPr>
                <w:rFonts w:ascii="Microsoft YaHei" w:hAnsi="Microsoft YaHei" w:eastAsia="Microsoft YaHei" w:cs="Microsoft YaHei"/>
                <w:sz w:val="20"/>
                <w:szCs w:val="20"/>
                <w:spacing w:val="15"/>
              </w:rPr>
              <w:t>,果面光洁度高</w:t>
            </w:r>
            <w:r>
              <w:rPr>
                <w:rFonts w:ascii="Microsoft YaHei" w:hAnsi="Microsoft YaHei" w:eastAsia="Microsoft YaHei" w:cs="Microsoft YaHei"/>
                <w:sz w:val="20"/>
                <w:szCs w:val="20"/>
                <w:spacing w:val="15"/>
                <w:position w:val="1"/>
              </w:rPr>
              <w:t>。</w:t>
            </w:r>
          </w:p>
          <w:p>
            <w:pPr>
              <w:pStyle w:val="TableText"/>
              <w:spacing w:line="314" w:lineRule="auto"/>
              <w:rPr/>
            </w:pPr>
            <w:r/>
          </w:p>
          <w:p>
            <w:pPr>
              <w:pStyle w:val="TableText"/>
              <w:ind w:firstLine="8006"/>
              <w:spacing w:before="1" w:line="409" w:lineRule="exact"/>
              <w:rPr/>
            </w:pPr>
            <w:r>
              <w:rPr>
                <w:position w:val="-8"/>
              </w:rPr>
              <w:pict>
                <v:group id="_x0000_s1486" style="mso-position-vertical-relative:line;mso-position-horizontal-relative:char;width:21pt;height:20.45pt;" filled="false" stroked="false" coordsize="420,409" coordorigin="0,0">
                  <v:group id="_x0000_s1488" style="position:absolute;left:0;top:0;width:420;height:409;" filled="false" stroked="false" coordsize="420,409" coordorigin="0,0">
                    <v:shape id="_x0000_s1490" style="position:absolute;left:0;top:47;width:68;height:282;" filled="false" strokecolor="#00AEEF" strokeweight="0.38pt" coordsize="68,282" coordorigin="0,0" path="m64,3c26,41,3,93,3,150c3,198,20,242,47,277e">
                      <v:stroke joinstyle="miter" miterlimit="4"/>
                    </v:shape>
                    <v:shape id="_x0000_s1492" style="position:absolute;left:34;top:0;width:370;height:177;" filled="false" strokecolor="#00AEEF" strokeweight="0.96pt" coordsize="370,177" coordorigin="0,0" path="m359,167c345,77,268,9,175,9c103,9,40,50,9,111e">
                      <v:stroke joinstyle="miter" miterlimit="4"/>
                    </v:shape>
                    <v:shape id="_x0000_s1494"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496" style="position:absolute;left:31;top:268;width:315;height:126;" filled="false" strokecolor="#00AEEF" strokeweight="0.96pt" coordsize="315,126" coordorigin="0,0" path="m9,9c39,73,103,116,178,116c226,116,271,97,304,67e">
                      <v:stroke joinstyle="miter" miterlimit="4"/>
                    </v:shape>
                    <v:shape id="_x0000_s1498" style="position:absolute;left:42;top:29;width:317;height:337;" filled="false" strokecolor="#00AEEF" strokeweight="0.38pt" coordsize="317,337" coordorigin="0,0" path="m100,318c120,327,143,333,167,333c231,333,286,296,313,242m153,3c69,11,3,81,3,168e">
                      <v:stroke joinstyle="miter" miterlimit="4"/>
                    </v:shape>
                  </v:group>
                  <v:shape id="_x0000_s1500" style="position:absolute;left:-20;top:-20;width:460;height:449;" filled="false" stroked="false" type="#_x0000_t202">
                    <v:fill on="false"/>
                    <v:stroke on="false"/>
                    <v:path/>
                    <v:imagedata o:title=""/>
                    <o:lock v:ext="edit" aspectratio="false"/>
                    <v:textbox inset="0mm,0mm,0mm,0mm">
                      <w:txbxContent>
                        <w:p>
                          <w:pPr>
                            <w:ind w:left="149"/>
                            <w:spacing w:before="155" w:line="189" w:lineRule="auto"/>
                            <w:rPr>
                              <w:rFonts w:ascii="Arial" w:hAnsi="Arial" w:eastAsia="Arial" w:cs="Arial"/>
                              <w:sz w:val="17"/>
                              <w:szCs w:val="17"/>
                            </w:rPr>
                          </w:pPr>
                          <w:r>
                            <w:rPr>
                              <w:rFonts w:ascii="Arial" w:hAnsi="Arial" w:eastAsia="Arial" w:cs="Arial"/>
                              <w:sz w:val="17"/>
                              <w:szCs w:val="17"/>
                              <w:spacing w:val="16"/>
                            </w:rPr>
                            <w:t>89</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232" name="IM 232"/>
                  <wp:cNvGraphicFramePr/>
                  <a:graphic>
                    <a:graphicData uri="http://schemas.openxmlformats.org/drawingml/2006/picture">
                      <pic:pic>
                        <pic:nvPicPr>
                          <pic:cNvPr id="232" name="IM 232"/>
                          <pic:cNvPicPr/>
                        </pic:nvPicPr>
                        <pic:blipFill>
                          <a:blip r:embed="rId119"/>
                          <a:stretch>
                            <a:fillRect/>
                          </a:stretch>
                        </pic:blipFill>
                        <pic:spPr>
                          <a:xfrm rot="0">
                            <a:off x="0" y="0"/>
                            <a:ext cx="4535030" cy="35693"/>
                          </a:xfrm>
                          <a:prstGeom prst="rect">
                            <a:avLst/>
                          </a:prstGeom>
                        </pic:spPr>
                      </pic:pic>
                    </a:graphicData>
                  </a:graphic>
                </wp:inline>
              </w:drawing>
            </w:r>
          </w:p>
          <w:p>
            <w:pPr>
              <w:pStyle w:val="TableText"/>
              <w:spacing w:line="249" w:lineRule="auto"/>
              <w:rPr/>
            </w:pPr>
            <w:r/>
          </w:p>
          <w:p>
            <w:pPr>
              <w:pStyle w:val="TableText"/>
              <w:ind w:left="1205" w:right="1300" w:firstLine="418"/>
              <w:spacing w:before="86" w:line="21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position w:val="-2"/>
              </w:rPr>
              <w:t>③</w:t>
            </w:r>
            <w:r>
              <w:rPr>
                <w:rFonts w:ascii="Microsoft YaHei" w:hAnsi="Microsoft YaHei" w:eastAsia="Microsoft YaHei" w:cs="Microsoft YaHei"/>
                <w:sz w:val="20"/>
                <w:szCs w:val="20"/>
                <w:spacing w:val="41"/>
                <w:w w:val="101"/>
                <w:position w:val="-2"/>
              </w:rPr>
              <w:t xml:space="preserve"> </w:t>
            </w:r>
            <w:r>
              <w:rPr>
                <w:rFonts w:ascii="Microsoft YaHei" w:hAnsi="Microsoft YaHei" w:eastAsia="Microsoft YaHei" w:cs="Microsoft YaHei"/>
                <w:sz w:val="20"/>
                <w:szCs w:val="20"/>
                <w:spacing w:val="8"/>
              </w:rPr>
              <w:t>肉质好   施用 </w:t>
            </w:r>
            <w:r>
              <w:rPr>
                <w:sz w:val="20"/>
                <w:szCs w:val="20"/>
              </w:rPr>
              <w:t>SOD</w:t>
            </w:r>
            <w:r>
              <w:rPr>
                <w:rFonts w:ascii="Microsoft YaHei" w:hAnsi="Microsoft YaHei" w:eastAsia="Microsoft YaHei" w:cs="Microsoft YaHei"/>
                <w:sz w:val="20"/>
                <w:szCs w:val="20"/>
                <w:spacing w:val="8"/>
              </w:rPr>
              <w:t>酶后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8"/>
              </w:rPr>
              <w:t>果肉含糖量提高</w:t>
            </w:r>
            <w:r>
              <w:rPr>
                <w:sz w:val="20"/>
                <w:szCs w:val="20"/>
                <w:spacing w:val="8"/>
              </w:rPr>
              <w:t>0</w:t>
            </w:r>
            <w:r>
              <w:rPr>
                <w:sz w:val="20"/>
                <w:szCs w:val="20"/>
                <w:spacing w:val="8"/>
                <w:position w:val="-1"/>
              </w:rPr>
              <w:t>. </w:t>
            </w:r>
            <w:r>
              <w:rPr>
                <w:sz w:val="20"/>
                <w:szCs w:val="20"/>
                <w:spacing w:val="7"/>
                <w:position w:val="-1"/>
              </w:rPr>
              <w:t>3%</w:t>
            </w:r>
            <w:r>
              <w:rPr>
                <w:rFonts w:ascii="Microsoft YaHei" w:hAnsi="Microsoft YaHei" w:eastAsia="Microsoft YaHei" w:cs="Microsoft YaHei"/>
                <w:sz w:val="20"/>
                <w:szCs w:val="20"/>
                <w:spacing w:val="7"/>
                <w:position w:val="-1"/>
              </w:rPr>
              <w:t>~</w:t>
            </w:r>
            <w:r>
              <w:rPr>
                <w:sz w:val="20"/>
                <w:szCs w:val="20"/>
                <w:spacing w:val="7"/>
                <w:position w:val="-1"/>
              </w:rPr>
              <w:t>0. 4%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7"/>
              </w:rPr>
              <w:t>果肉硬度提高</w:t>
            </w:r>
            <w:r>
              <w:rPr>
                <w:rFonts w:ascii="Microsoft YaHei" w:hAnsi="Microsoft YaHei" w:eastAsia="Microsoft YaHei" w:cs="Microsoft YaHei"/>
                <w:sz w:val="20"/>
                <w:szCs w:val="20"/>
              </w:rPr>
              <w:t xml:space="preserve"> </w:t>
            </w:r>
            <w:r>
              <w:rPr>
                <w:sz w:val="20"/>
                <w:szCs w:val="20"/>
                <w:spacing w:val="4"/>
                <w:position w:val="-1"/>
              </w:rPr>
              <w:t>20%</w:t>
            </w:r>
            <w:r>
              <w:rPr>
                <w:rFonts w:ascii="Microsoft YaHei" w:hAnsi="Microsoft YaHei" w:eastAsia="Microsoft YaHei" w:cs="Microsoft YaHei"/>
                <w:sz w:val="20"/>
                <w:szCs w:val="20"/>
                <w:spacing w:val="4"/>
                <w:position w:val="-1"/>
              </w:rPr>
              <w:t>~</w:t>
            </w:r>
            <w:r>
              <w:rPr>
                <w:sz w:val="20"/>
                <w:szCs w:val="20"/>
                <w:spacing w:val="4"/>
                <w:position w:val="-1"/>
              </w:rPr>
              <w:t>30% </w:t>
            </w:r>
            <w:r>
              <w:rPr>
                <w:rFonts w:ascii="Microsoft YaHei" w:hAnsi="Microsoft YaHei" w:eastAsia="Microsoft YaHei" w:cs="Microsoft YaHei"/>
                <w:sz w:val="20"/>
                <w:szCs w:val="20"/>
                <w:spacing w:val="4"/>
                <w:position w:val="2"/>
              </w:rPr>
              <w:t>, </w:t>
            </w:r>
            <w:r>
              <w:rPr>
                <w:rFonts w:ascii="Microsoft YaHei" w:hAnsi="Microsoft YaHei" w:eastAsia="Microsoft YaHei" w:cs="Microsoft YaHei"/>
                <w:sz w:val="20"/>
                <w:szCs w:val="20"/>
                <w:spacing w:val="4"/>
                <w:position w:val="1"/>
              </w:rPr>
              <w:t>口感甜脆</w:t>
            </w:r>
            <w:r>
              <w:rPr>
                <w:rFonts w:ascii="Microsoft YaHei" w:hAnsi="Microsoft YaHei" w:eastAsia="Microsoft YaHei" w:cs="Microsoft YaHei"/>
                <w:sz w:val="20"/>
                <w:szCs w:val="20"/>
                <w:spacing w:val="4"/>
                <w:position w:val="2"/>
              </w:rPr>
              <w:t>。</w:t>
            </w:r>
          </w:p>
          <w:p>
            <w:pPr>
              <w:pStyle w:val="TableText"/>
              <w:ind w:left="1198" w:right="1300" w:firstLine="424"/>
              <w:spacing w:before="74" w:line="22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position w:val="-2"/>
              </w:rPr>
              <w:t>④ </w:t>
            </w:r>
            <w:r>
              <w:rPr>
                <w:rFonts w:ascii="Microsoft YaHei" w:hAnsi="Microsoft YaHei" w:eastAsia="Microsoft YaHei" w:cs="Microsoft YaHei"/>
                <w:sz w:val="20"/>
                <w:szCs w:val="20"/>
                <w:spacing w:val="10"/>
              </w:rPr>
              <w:t>抗病力提高   施用 </w:t>
            </w:r>
            <w:r>
              <w:rPr>
                <w:sz w:val="20"/>
                <w:szCs w:val="20"/>
              </w:rPr>
              <w:t>SOD</w:t>
            </w:r>
            <w:r>
              <w:rPr>
                <w:rFonts w:ascii="Microsoft YaHei" w:hAnsi="Microsoft YaHei" w:eastAsia="Microsoft YaHei" w:cs="Microsoft YaHei"/>
                <w:sz w:val="20"/>
                <w:szCs w:val="20"/>
                <w:spacing w:val="10"/>
              </w:rPr>
              <w:t>酶后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0"/>
              </w:rPr>
              <w:t>苹果树腐烂病防治效果可达</w:t>
            </w:r>
            <w:r>
              <w:rPr>
                <w:sz w:val="20"/>
                <w:szCs w:val="20"/>
                <w:spacing w:val="10"/>
              </w:rPr>
              <w:t>60%</w:t>
            </w:r>
            <w:r>
              <w:rPr>
                <w:rFonts w:ascii="Microsoft YaHei" w:hAnsi="Microsoft YaHei" w:eastAsia="Microsoft YaHei" w:cs="Microsoft YaHei"/>
                <w:sz w:val="20"/>
                <w:szCs w:val="20"/>
                <w:spacing w:val="10"/>
              </w:rPr>
              <w:t>~</w:t>
            </w:r>
            <w:r>
              <w:rPr>
                <w:sz w:val="20"/>
                <w:szCs w:val="20"/>
                <w:spacing w:val="10"/>
              </w:rPr>
              <w:t>70</w:t>
            </w:r>
            <w:r>
              <w:rPr>
                <w:sz w:val="20"/>
                <w:szCs w:val="20"/>
                <w:spacing w:val="9"/>
              </w:rPr>
              <w:t>%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2"/>
              </w:rPr>
              <w:t>苹果霉心病防治效果可达</w:t>
            </w:r>
            <w:r>
              <w:rPr>
                <w:rFonts w:ascii="Microsoft YaHei" w:hAnsi="Microsoft YaHei" w:eastAsia="Microsoft YaHei" w:cs="Microsoft YaHei"/>
                <w:sz w:val="20"/>
                <w:szCs w:val="20"/>
                <w:spacing w:val="25"/>
                <w:w w:val="101"/>
              </w:rPr>
              <w:t xml:space="preserve"> </w:t>
            </w:r>
            <w:r>
              <w:rPr>
                <w:sz w:val="20"/>
                <w:szCs w:val="20"/>
                <w:spacing w:val="12"/>
                <w:position w:val="-1"/>
              </w:rPr>
              <w:t>7%</w:t>
            </w:r>
            <w:r>
              <w:rPr>
                <w:rFonts w:ascii="Microsoft YaHei" w:hAnsi="Microsoft YaHei" w:eastAsia="Microsoft YaHei" w:cs="Microsoft YaHei"/>
                <w:sz w:val="20"/>
                <w:szCs w:val="20"/>
                <w:spacing w:val="12"/>
                <w:position w:val="-1"/>
              </w:rPr>
              <w:t>~</w:t>
            </w:r>
            <w:r>
              <w:rPr>
                <w:sz w:val="20"/>
                <w:szCs w:val="20"/>
                <w:spacing w:val="12"/>
                <w:position w:val="-1"/>
              </w:rPr>
              <w:t>8% </w:t>
            </w:r>
            <w:r>
              <w:rPr>
                <w:rFonts w:ascii="Microsoft YaHei" w:hAnsi="Microsoft YaHei" w:eastAsia="Microsoft YaHei" w:cs="Microsoft YaHei"/>
                <w:sz w:val="20"/>
                <w:szCs w:val="20"/>
                <w:spacing w:val="12"/>
                <w:position w:val="1"/>
              </w:rPr>
              <w:t>, </w:t>
            </w:r>
            <w:r>
              <w:rPr>
                <w:rFonts w:ascii="Microsoft YaHei" w:hAnsi="Microsoft YaHei" w:eastAsia="Microsoft YaHei" w:cs="Microsoft YaHei"/>
                <w:sz w:val="20"/>
                <w:szCs w:val="20"/>
                <w:spacing w:val="12"/>
              </w:rPr>
              <w:t>蚜虫危害减轻</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 </w:t>
            </w:r>
            <w:r>
              <w:rPr>
                <w:rFonts w:ascii="Microsoft YaHei" w:hAnsi="Microsoft YaHei" w:eastAsia="Microsoft YaHei" w:cs="Microsoft YaHei"/>
                <w:sz w:val="20"/>
                <w:szCs w:val="20"/>
                <w:spacing w:val="12"/>
              </w:rPr>
              <w:t>叶绿素含量提高</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 </w:t>
            </w:r>
            <w:r>
              <w:rPr>
                <w:rFonts w:ascii="Microsoft YaHei" w:hAnsi="Microsoft YaHei" w:eastAsia="Microsoft YaHei" w:cs="Microsoft YaHei"/>
                <w:sz w:val="20"/>
                <w:szCs w:val="20"/>
                <w:spacing w:val="12"/>
              </w:rPr>
              <w:t>叶色浓</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绿</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抗冻力增强</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3"/>
              </w:rPr>
              <w:t>冻害减轻</w:t>
            </w:r>
            <w:r>
              <w:rPr>
                <w:rFonts w:ascii="Microsoft YaHei" w:hAnsi="Microsoft YaHei" w:eastAsia="Microsoft YaHei" w:cs="Microsoft YaHei"/>
                <w:sz w:val="20"/>
                <w:szCs w:val="20"/>
                <w:spacing w:val="-3"/>
                <w:position w:val="1"/>
              </w:rPr>
              <w:t>。</w:t>
            </w:r>
          </w:p>
          <w:p>
            <w:pPr>
              <w:pStyle w:val="TableText"/>
              <w:ind w:left="1623"/>
              <w:spacing w:before="94" w:line="263"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position w:val="1"/>
              </w:rPr>
              <w:t>⑤ </w:t>
            </w:r>
            <w:r>
              <w:rPr>
                <w:rFonts w:ascii="Microsoft YaHei" w:hAnsi="Microsoft YaHei" w:eastAsia="Microsoft YaHei" w:cs="Microsoft YaHei"/>
                <w:sz w:val="20"/>
                <w:szCs w:val="20"/>
                <w:spacing w:val="8"/>
                <w:position w:val="4"/>
              </w:rPr>
              <w:t>增产</w:t>
            </w:r>
            <w:r>
              <w:rPr>
                <w:rFonts w:ascii="Microsoft YaHei" w:hAnsi="Microsoft YaHei" w:eastAsia="Microsoft YaHei" w:cs="Microsoft YaHei"/>
                <w:sz w:val="20"/>
                <w:szCs w:val="20"/>
                <w:spacing w:val="17"/>
                <w:w w:val="101"/>
                <w:position w:val="4"/>
              </w:rPr>
              <w:t xml:space="preserve">   </w:t>
            </w:r>
            <w:r>
              <w:rPr>
                <w:rFonts w:ascii="Microsoft YaHei" w:hAnsi="Microsoft YaHei" w:eastAsia="Microsoft YaHei" w:cs="Microsoft YaHei"/>
                <w:sz w:val="20"/>
                <w:szCs w:val="20"/>
                <w:spacing w:val="8"/>
                <w:position w:val="4"/>
              </w:rPr>
              <w:t>施用</w:t>
            </w:r>
            <w:r>
              <w:rPr>
                <w:rFonts w:ascii="Microsoft YaHei" w:hAnsi="Microsoft YaHei" w:eastAsia="Microsoft YaHei" w:cs="Microsoft YaHei"/>
                <w:sz w:val="20"/>
                <w:szCs w:val="20"/>
                <w:spacing w:val="23"/>
                <w:position w:val="4"/>
              </w:rPr>
              <w:t xml:space="preserve"> </w:t>
            </w:r>
            <w:r>
              <w:rPr>
                <w:sz w:val="20"/>
                <w:szCs w:val="20"/>
                <w:position w:val="2"/>
              </w:rPr>
              <w:t>SOD</w:t>
            </w:r>
            <w:r>
              <w:rPr>
                <w:rFonts w:ascii="Microsoft YaHei" w:hAnsi="Microsoft YaHei" w:eastAsia="Microsoft YaHei" w:cs="Microsoft YaHei"/>
                <w:sz w:val="20"/>
                <w:szCs w:val="20"/>
                <w:spacing w:val="8"/>
                <w:position w:val="4"/>
              </w:rPr>
              <w:t>酶后</w:t>
            </w:r>
            <w:r>
              <w:rPr>
                <w:rFonts w:ascii="Microsoft YaHei" w:hAnsi="Microsoft YaHei" w:eastAsia="Microsoft YaHei" w:cs="Microsoft YaHei"/>
                <w:sz w:val="20"/>
                <w:szCs w:val="20"/>
                <w:spacing w:val="-21"/>
                <w:position w:val="4"/>
              </w:rPr>
              <w:t xml:space="preserve"> </w:t>
            </w:r>
            <w:r>
              <w:rPr>
                <w:rFonts w:ascii="Microsoft YaHei" w:hAnsi="Microsoft YaHei" w:eastAsia="Microsoft YaHei" w:cs="Microsoft YaHei"/>
                <w:sz w:val="20"/>
                <w:szCs w:val="20"/>
                <w:spacing w:val="8"/>
                <w:position w:val="5"/>
              </w:rPr>
              <w:t>,</w:t>
            </w:r>
            <w:r>
              <w:rPr>
                <w:rFonts w:ascii="Microsoft YaHei" w:hAnsi="Microsoft YaHei" w:eastAsia="Microsoft YaHei" w:cs="Microsoft YaHei"/>
                <w:sz w:val="20"/>
                <w:szCs w:val="20"/>
                <w:spacing w:val="-19"/>
                <w:position w:val="5"/>
              </w:rPr>
              <w:t xml:space="preserve"> </w:t>
            </w:r>
            <w:r>
              <w:rPr>
                <w:rFonts w:ascii="Microsoft YaHei" w:hAnsi="Microsoft YaHei" w:eastAsia="Microsoft YaHei" w:cs="Microsoft YaHei"/>
                <w:sz w:val="20"/>
                <w:szCs w:val="20"/>
                <w:spacing w:val="8"/>
                <w:position w:val="4"/>
              </w:rPr>
              <w:t>苹果增产 </w:t>
            </w:r>
            <w:r>
              <w:rPr>
                <w:sz w:val="20"/>
                <w:szCs w:val="20"/>
                <w:spacing w:val="8"/>
                <w:position w:val="2"/>
              </w:rPr>
              <w:t>10%</w:t>
            </w:r>
            <w:r>
              <w:rPr>
                <w:rFonts w:ascii="Microsoft YaHei" w:hAnsi="Microsoft YaHei" w:eastAsia="Microsoft YaHei" w:cs="Microsoft YaHei"/>
                <w:sz w:val="20"/>
                <w:szCs w:val="20"/>
                <w:spacing w:val="8"/>
                <w:position w:val="2"/>
              </w:rPr>
              <w:t>~</w:t>
            </w:r>
            <w:r>
              <w:rPr>
                <w:sz w:val="20"/>
                <w:szCs w:val="20"/>
                <w:spacing w:val="8"/>
                <w:position w:val="2"/>
              </w:rPr>
              <w:t>15%</w:t>
            </w:r>
            <w:r>
              <w:rPr>
                <w:sz w:val="20"/>
                <w:szCs w:val="20"/>
                <w:spacing w:val="-19"/>
                <w:position w:val="2"/>
              </w:rPr>
              <w:t xml:space="preserve"> </w:t>
            </w:r>
            <w:r>
              <w:rPr>
                <w:rFonts w:ascii="Microsoft YaHei" w:hAnsi="Microsoft YaHei" w:eastAsia="Microsoft YaHei" w:cs="Microsoft YaHei"/>
                <w:sz w:val="20"/>
                <w:szCs w:val="20"/>
                <w:spacing w:val="8"/>
                <w:position w:val="5"/>
              </w:rPr>
              <w:t>。</w:t>
            </w:r>
          </w:p>
          <w:p>
            <w:pPr>
              <w:pStyle w:val="TableText"/>
              <w:ind w:left="1638"/>
              <w:spacing w:before="107" w:line="18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w:t>
            </w:r>
            <w:r>
              <w:rPr>
                <w:sz w:val="20"/>
                <w:szCs w:val="20"/>
                <w:spacing w:val="15"/>
              </w:rPr>
              <w:t>5</w:t>
            </w:r>
            <w:r>
              <w:rPr>
                <w:rFonts w:ascii="Microsoft YaHei" w:hAnsi="Microsoft YaHei" w:eastAsia="Microsoft YaHei" w:cs="Microsoft YaHei"/>
                <w:sz w:val="20"/>
                <w:szCs w:val="20"/>
                <w:spacing w:val="15"/>
              </w:rPr>
              <w:t>)</w:t>
            </w:r>
            <w:r>
              <w:rPr>
                <w:sz w:val="20"/>
                <w:szCs w:val="20"/>
              </w:rPr>
              <w:t>SOD</w:t>
            </w:r>
            <w:r>
              <w:rPr>
                <w:rFonts w:ascii="Microsoft YaHei" w:hAnsi="Microsoft YaHei" w:eastAsia="Microsoft YaHei" w:cs="Microsoft YaHei"/>
                <w:sz w:val="20"/>
                <w:szCs w:val="20"/>
                <w:spacing w:val="15"/>
              </w:rPr>
              <w:t>酶施用方法</w:t>
            </w:r>
          </w:p>
          <w:p>
            <w:pPr>
              <w:pStyle w:val="TableText"/>
              <w:ind w:left="1202" w:right="1333" w:firstLine="420"/>
              <w:spacing w:before="114" w:line="21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position w:val="-2"/>
              </w:rPr>
              <w:t>① </w:t>
            </w:r>
            <w:r>
              <w:rPr>
                <w:rFonts w:ascii="Microsoft YaHei" w:hAnsi="Microsoft YaHei" w:eastAsia="Microsoft YaHei" w:cs="Microsoft YaHei"/>
                <w:sz w:val="20"/>
                <w:szCs w:val="20"/>
                <w:spacing w:val="11"/>
              </w:rPr>
              <w:t>果园选择   选择生态条件好</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生产绿色食品或有机食品的精品生态园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
              </w:rPr>
              <w:t>或树势健壮</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病虫害轻</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综合管理好的高效果园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1"/>
              </w:rPr>
              <w:t>要求果园</w:t>
            </w:r>
            <w:r>
              <w:rPr>
                <w:rFonts w:ascii="Microsoft YaHei" w:hAnsi="Microsoft YaHei" w:eastAsia="Microsoft YaHei" w:cs="Microsoft YaHei"/>
                <w:sz w:val="20"/>
                <w:szCs w:val="20"/>
              </w:rPr>
              <w:t>有 </w:t>
            </w:r>
            <w:r>
              <w:rPr>
                <w:sz w:val="20"/>
                <w:szCs w:val="20"/>
                <w:position w:val="-1"/>
              </w:rPr>
              <w:t>2hm</w:t>
            </w:r>
            <w:r>
              <w:rPr>
                <w:sz w:val="11"/>
                <w:szCs w:val="11"/>
                <w:position w:val="7"/>
              </w:rPr>
              <w:t>2</w:t>
            </w:r>
            <w:r>
              <w:rPr>
                <w:sz w:val="11"/>
                <w:szCs w:val="11"/>
                <w:spacing w:val="-13"/>
                <w:position w:val="7"/>
              </w:rPr>
              <w:t xml:space="preserve"> </w:t>
            </w:r>
            <w:r>
              <w:rPr>
                <w:rFonts w:ascii="Microsoft YaHei" w:hAnsi="Microsoft YaHei" w:eastAsia="Microsoft YaHei" w:cs="Microsoft YaHei"/>
                <w:sz w:val="20"/>
                <w:szCs w:val="20"/>
              </w:rPr>
              <w:t>以上的规模</w:t>
            </w:r>
            <w:r>
              <w:rPr>
                <w:rFonts w:ascii="Microsoft YaHei" w:hAnsi="Microsoft YaHei" w:eastAsia="Microsoft YaHei" w:cs="Microsoft YaHei"/>
                <w:sz w:val="20"/>
                <w:szCs w:val="20"/>
                <w:position w:val="1"/>
              </w:rPr>
              <w:t>。</w:t>
            </w:r>
          </w:p>
          <w:p>
            <w:pPr>
              <w:pStyle w:val="TableText"/>
              <w:ind w:left="1200" w:right="1300" w:firstLine="423"/>
              <w:spacing w:before="103" w:line="21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position w:val="-2"/>
              </w:rPr>
              <w:t>② </w:t>
            </w:r>
            <w:r>
              <w:rPr>
                <w:rFonts w:ascii="Microsoft YaHei" w:hAnsi="Microsoft YaHei" w:eastAsia="Microsoft YaHei" w:cs="Microsoft YaHei"/>
                <w:sz w:val="20"/>
                <w:szCs w:val="20"/>
                <w:spacing w:val="12"/>
              </w:rPr>
              <w:t>施用产品   主要有</w:t>
            </w:r>
            <w:r>
              <w:rPr>
                <w:rFonts w:ascii="Microsoft YaHei" w:hAnsi="Microsoft YaHei" w:eastAsia="Microsoft YaHei" w:cs="Microsoft YaHei"/>
                <w:sz w:val="20"/>
                <w:szCs w:val="20"/>
                <w:spacing w:val="26"/>
              </w:rPr>
              <w:t xml:space="preserve"> </w:t>
            </w:r>
            <w:r>
              <w:rPr>
                <w:sz w:val="20"/>
                <w:szCs w:val="20"/>
              </w:rPr>
              <w:t>SOD</w:t>
            </w:r>
            <w:r>
              <w:rPr>
                <w:rFonts w:ascii="Microsoft YaHei" w:hAnsi="Microsoft YaHei" w:eastAsia="Microsoft YaHei" w:cs="Microsoft YaHei"/>
                <w:sz w:val="20"/>
                <w:szCs w:val="20"/>
                <w:spacing w:val="12"/>
              </w:rPr>
              <w:t>酶(活性为</w:t>
            </w:r>
            <w:r>
              <w:rPr>
                <w:rFonts w:ascii="Microsoft YaHei" w:hAnsi="Microsoft YaHei" w:eastAsia="Microsoft YaHei" w:cs="Microsoft YaHei"/>
                <w:sz w:val="20"/>
                <w:szCs w:val="20"/>
                <w:spacing w:val="20"/>
              </w:rPr>
              <w:t xml:space="preserve"> </w:t>
            </w:r>
            <w:r>
              <w:rPr>
                <w:sz w:val="20"/>
                <w:szCs w:val="20"/>
                <w:spacing w:val="12"/>
                <w:position w:val="-1"/>
              </w:rPr>
              <w:t>680</w:t>
            </w:r>
            <w:r>
              <w:rPr>
                <w:rFonts w:ascii="Microsoft YaHei" w:hAnsi="Microsoft YaHei" w:eastAsia="Microsoft YaHei" w:cs="Microsoft YaHei"/>
                <w:sz w:val="20"/>
                <w:szCs w:val="20"/>
                <w:spacing w:val="12"/>
              </w:rPr>
              <w:t>酶活力单位/</w:t>
            </w:r>
            <w:r>
              <w:rPr>
                <w:sz w:val="20"/>
                <w:szCs w:val="20"/>
                <w:spacing w:val="12"/>
              </w:rPr>
              <w:t>g</w:t>
            </w:r>
            <w:r>
              <w:rPr>
                <w:rFonts w:ascii="Microsoft YaHei" w:hAnsi="Microsoft YaHei" w:eastAsia="Microsoft YaHei" w:cs="Microsoft YaHei"/>
                <w:sz w:val="20"/>
                <w:szCs w:val="20"/>
                <w:spacing w:val="12"/>
              </w:rPr>
              <w:t>) </w:t>
            </w:r>
            <w:r>
              <w:rPr>
                <w:rFonts w:ascii="Microsoft YaHei" w:hAnsi="Microsoft YaHei" w:eastAsia="Microsoft YaHei" w:cs="Microsoft YaHei"/>
                <w:sz w:val="20"/>
                <w:szCs w:val="20"/>
                <w:spacing w:val="12"/>
                <w:position w:val="1"/>
              </w:rPr>
              <w:t>, </w:t>
            </w:r>
            <w:r>
              <w:rPr>
                <w:rFonts w:ascii="Microsoft YaHei" w:hAnsi="Microsoft YaHei" w:eastAsia="Microsoft YaHei" w:cs="Microsoft YaHei"/>
                <w:sz w:val="20"/>
                <w:szCs w:val="20"/>
                <w:spacing w:val="12"/>
              </w:rPr>
              <w:t>和超氧化物歧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化酶等</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这些产品均广泛应用于果品生产</w:t>
            </w:r>
            <w:r>
              <w:rPr>
                <w:rFonts w:ascii="Microsoft YaHei" w:hAnsi="Microsoft YaHei" w:eastAsia="Microsoft YaHei" w:cs="Microsoft YaHei"/>
                <w:sz w:val="20"/>
                <w:szCs w:val="20"/>
                <w:spacing w:val="6"/>
                <w:position w:val="1"/>
              </w:rPr>
              <w:t>。</w:t>
            </w:r>
          </w:p>
          <w:p>
            <w:pPr>
              <w:pStyle w:val="TableText"/>
              <w:ind w:left="1202" w:right="1228" w:firstLine="421"/>
              <w:spacing w:before="111" w:line="22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position w:val="-2"/>
              </w:rPr>
              <w:t>③ </w:t>
            </w:r>
            <w:r>
              <w:rPr>
                <w:rFonts w:ascii="Microsoft YaHei" w:hAnsi="Microsoft YaHei" w:eastAsia="Microsoft YaHei" w:cs="Microsoft YaHei"/>
                <w:sz w:val="20"/>
                <w:szCs w:val="20"/>
                <w:spacing w:val="11"/>
              </w:rPr>
              <w:t>施用方法   一种是树干输液法</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即用特制针头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1"/>
              </w:rPr>
              <w:t>先用细</w:t>
            </w:r>
            <w:r>
              <w:rPr>
                <w:rFonts w:ascii="Microsoft YaHei" w:hAnsi="Microsoft YaHei" w:eastAsia="Microsoft YaHei" w:cs="Microsoft YaHei"/>
                <w:sz w:val="20"/>
                <w:szCs w:val="20"/>
                <w:spacing w:val="10"/>
              </w:rPr>
              <w:t>钻在树干中下部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同一水平上打孔</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7"/>
              </w:rPr>
              <w:t>孔要均匀分布 </w:t>
            </w:r>
            <w:r>
              <w:rPr>
                <w:sz w:val="20"/>
                <w:szCs w:val="20"/>
                <w:spacing w:val="7"/>
              </w:rPr>
              <w:t>3</w:t>
            </w:r>
            <w:r>
              <w:rPr>
                <w:rFonts w:ascii="Microsoft YaHei" w:hAnsi="Microsoft YaHei" w:eastAsia="Microsoft YaHei" w:cs="Microsoft YaHei"/>
                <w:sz w:val="20"/>
                <w:szCs w:val="20"/>
                <w:spacing w:val="7"/>
              </w:rPr>
              <w:t>~</w:t>
            </w:r>
            <w:r>
              <w:rPr>
                <w:sz w:val="20"/>
                <w:szCs w:val="20"/>
                <w:spacing w:val="7"/>
              </w:rPr>
              <w:t>4</w:t>
            </w:r>
            <w:r>
              <w:rPr>
                <w:rFonts w:ascii="Microsoft YaHei" w:hAnsi="Microsoft YaHei" w:eastAsia="Microsoft YaHei" w:cs="Microsoft YaHei"/>
                <w:sz w:val="20"/>
                <w:szCs w:val="20"/>
                <w:spacing w:val="7"/>
              </w:rPr>
              <w:t>个方向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7"/>
              </w:rPr>
              <w:t>深度 </w:t>
            </w:r>
            <w:r>
              <w:rPr>
                <w:sz w:val="20"/>
                <w:szCs w:val="20"/>
                <w:spacing w:val="7"/>
                <w:position w:val="-2"/>
              </w:rPr>
              <w:t>1</w:t>
            </w:r>
            <w:r>
              <w:rPr>
                <w:rFonts w:ascii="Microsoft YaHei" w:hAnsi="Microsoft YaHei" w:eastAsia="Microsoft YaHei" w:cs="Microsoft YaHei"/>
                <w:sz w:val="20"/>
                <w:szCs w:val="20"/>
                <w:spacing w:val="7"/>
                <w:position w:val="-2"/>
              </w:rPr>
              <w:t>~</w:t>
            </w:r>
            <w:r>
              <w:rPr>
                <w:sz w:val="20"/>
                <w:szCs w:val="20"/>
                <w:spacing w:val="7"/>
                <w:position w:val="-2"/>
              </w:rPr>
              <w:t>1</w:t>
            </w:r>
            <w:r>
              <w:rPr>
                <w:sz w:val="20"/>
                <w:szCs w:val="20"/>
                <w:spacing w:val="7"/>
                <w:position w:val="-1"/>
              </w:rPr>
              <w:t>. </w:t>
            </w:r>
            <w:r>
              <w:rPr>
                <w:sz w:val="20"/>
                <w:szCs w:val="20"/>
                <w:spacing w:val="6"/>
                <w:position w:val="-1"/>
              </w:rPr>
              <w:t>5</w:t>
            </w:r>
            <w:r>
              <w:rPr>
                <w:sz w:val="20"/>
                <w:szCs w:val="20"/>
                <w:position w:val="-1"/>
              </w:rPr>
              <w:t>cm</w:t>
            </w:r>
            <w:r>
              <w:rPr>
                <w:sz w:val="20"/>
                <w:szCs w:val="20"/>
                <w:spacing w:val="-20"/>
                <w:position w:val="-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6"/>
              </w:rPr>
              <w:t>拔出钻头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6"/>
              </w:rPr>
              <w:t>插进针</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头(</w:t>
            </w:r>
            <w:r>
              <w:rPr>
                <w:sz w:val="20"/>
                <w:szCs w:val="20"/>
                <w:spacing w:val="14"/>
              </w:rPr>
              <w:t>4</w:t>
            </w:r>
            <w:r>
              <w:rPr>
                <w:rFonts w:ascii="Microsoft YaHei" w:hAnsi="Microsoft YaHei" w:eastAsia="Microsoft YaHei" w:cs="Microsoft YaHei"/>
                <w:sz w:val="20"/>
                <w:szCs w:val="20"/>
                <w:spacing w:val="14"/>
              </w:rPr>
              <w:t>个沟槽中有出水微孔) </w:t>
            </w:r>
            <w:r>
              <w:rPr>
                <w:rFonts w:ascii="Microsoft YaHei" w:hAnsi="Microsoft YaHei" w:eastAsia="Microsoft YaHei" w:cs="Microsoft YaHei"/>
                <w:sz w:val="20"/>
                <w:szCs w:val="20"/>
                <w:spacing w:val="14"/>
                <w:position w:val="1"/>
              </w:rPr>
              <w:t>, </w:t>
            </w:r>
            <w:r>
              <w:rPr>
                <w:rFonts w:ascii="Microsoft YaHei" w:hAnsi="Microsoft YaHei" w:eastAsia="Microsoft YaHei" w:cs="Microsoft YaHei"/>
                <w:sz w:val="20"/>
                <w:szCs w:val="20"/>
                <w:spacing w:val="14"/>
              </w:rPr>
              <w:t>挂好滴管和滴瓶</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14"/>
                <w:position w:val="1"/>
              </w:rPr>
              <w:t>, </w:t>
            </w:r>
            <w:r>
              <w:rPr>
                <w:rFonts w:ascii="Microsoft YaHei" w:hAnsi="Microsoft YaHei" w:eastAsia="Microsoft YaHei" w:cs="Microsoft YaHei"/>
                <w:sz w:val="20"/>
                <w:szCs w:val="20"/>
                <w:spacing w:val="14"/>
              </w:rPr>
              <w:t>一天可滴入</w:t>
            </w:r>
            <w:r>
              <w:rPr>
                <w:rFonts w:ascii="Microsoft YaHei" w:hAnsi="Microsoft YaHei" w:eastAsia="Microsoft YaHei" w:cs="Microsoft YaHei"/>
                <w:sz w:val="20"/>
                <w:szCs w:val="20"/>
                <w:spacing w:val="25"/>
              </w:rPr>
              <w:t xml:space="preserve"> </w:t>
            </w:r>
            <w:r>
              <w:rPr>
                <w:sz w:val="20"/>
                <w:szCs w:val="20"/>
                <w:spacing w:val="14"/>
                <w:position w:val="-1"/>
              </w:rPr>
              <w:t>500</w:t>
            </w:r>
            <w:r>
              <w:rPr>
                <w:sz w:val="20"/>
                <w:szCs w:val="20"/>
                <w:position w:val="-1"/>
              </w:rPr>
              <w:t>mLSOD</w:t>
            </w:r>
            <w:r>
              <w:rPr>
                <w:rFonts w:ascii="Microsoft YaHei" w:hAnsi="Microsoft YaHei" w:eastAsia="Microsoft YaHei" w:cs="Microsoft YaHei"/>
                <w:sz w:val="20"/>
                <w:szCs w:val="20"/>
                <w:spacing w:val="14"/>
              </w:rPr>
              <w:t>酶液</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7"/>
              </w:rPr>
              <w:t>另一种方法是用喷雾器单喷于枝叶上</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7"/>
              </w:rPr>
              <w:t>通过叶片和果实吸收</w:t>
            </w:r>
            <w:r>
              <w:rPr>
                <w:rFonts w:ascii="Microsoft YaHei" w:hAnsi="Microsoft YaHei" w:eastAsia="Microsoft YaHei" w:cs="Microsoft YaHei"/>
                <w:sz w:val="20"/>
                <w:szCs w:val="20"/>
                <w:spacing w:val="7"/>
                <w:position w:val="1"/>
              </w:rPr>
              <w:t>。</w:t>
            </w:r>
          </w:p>
          <w:p>
            <w:pPr>
              <w:pStyle w:val="TableText"/>
              <w:ind w:left="1199" w:right="1248" w:firstLine="423"/>
              <w:spacing w:before="105" w:line="22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position w:val="-2"/>
              </w:rPr>
              <w:t>④ </w:t>
            </w:r>
            <w:r>
              <w:rPr>
                <w:rFonts w:ascii="Microsoft YaHei" w:hAnsi="Microsoft YaHei" w:eastAsia="Microsoft YaHei" w:cs="Microsoft YaHei"/>
                <w:sz w:val="20"/>
                <w:szCs w:val="20"/>
                <w:spacing w:val="11"/>
              </w:rPr>
              <w:t>施用浓度和次数输液法   输液法使用浓度为 </w:t>
            </w:r>
            <w:r>
              <w:rPr>
                <w:sz w:val="20"/>
                <w:szCs w:val="20"/>
                <w:spacing w:val="11"/>
                <w:position w:val="-1"/>
              </w:rPr>
              <w:t>1</w:t>
            </w:r>
            <w:r>
              <w:rPr>
                <w:sz w:val="20"/>
                <w:szCs w:val="20"/>
                <w:spacing w:val="11"/>
              </w:rPr>
              <w:t>000</w:t>
            </w:r>
            <w:r>
              <w:rPr>
                <w:rFonts w:ascii="Microsoft YaHei" w:hAnsi="Microsoft YaHei" w:eastAsia="Microsoft YaHei" w:cs="Microsoft YaHei"/>
                <w:sz w:val="20"/>
                <w:szCs w:val="20"/>
                <w:spacing w:val="11"/>
              </w:rPr>
              <w:t>倍液</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喷布法使用浓</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度为 </w:t>
            </w:r>
            <w:r>
              <w:rPr>
                <w:sz w:val="20"/>
                <w:szCs w:val="20"/>
                <w:spacing w:val="15"/>
                <w:position w:val="-1"/>
              </w:rPr>
              <w:t>2000</w:t>
            </w:r>
            <w:r>
              <w:rPr>
                <w:rFonts w:ascii="Microsoft YaHei" w:hAnsi="Microsoft YaHei" w:eastAsia="Microsoft YaHei" w:cs="Microsoft YaHei"/>
                <w:sz w:val="20"/>
                <w:szCs w:val="20"/>
                <w:spacing w:val="15"/>
                <w:position w:val="-1"/>
              </w:rPr>
              <w:t>~</w:t>
            </w:r>
            <w:r>
              <w:rPr>
                <w:sz w:val="20"/>
                <w:szCs w:val="20"/>
                <w:spacing w:val="15"/>
                <w:position w:val="-1"/>
              </w:rPr>
              <w:t>2</w:t>
            </w:r>
            <w:r>
              <w:rPr>
                <w:sz w:val="20"/>
                <w:szCs w:val="20"/>
                <w:spacing w:val="-10"/>
                <w:position w:val="-1"/>
              </w:rPr>
              <w:t xml:space="preserve"> </w:t>
            </w:r>
            <w:r>
              <w:rPr>
                <w:sz w:val="20"/>
                <w:szCs w:val="20"/>
                <w:spacing w:val="15"/>
                <w:position w:val="-1"/>
              </w:rPr>
              <w:t>500</w:t>
            </w:r>
            <w:r>
              <w:rPr>
                <w:rFonts w:ascii="Microsoft YaHei" w:hAnsi="Microsoft YaHei" w:eastAsia="Microsoft YaHei" w:cs="Microsoft YaHei"/>
                <w:sz w:val="20"/>
                <w:szCs w:val="20"/>
                <w:spacing w:val="15"/>
              </w:rPr>
              <w:t>倍液</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5"/>
              </w:rPr>
              <w:t>输液法在花前和花后各</w:t>
            </w:r>
            <w:r>
              <w:rPr>
                <w:rFonts w:ascii="Microsoft YaHei" w:hAnsi="Microsoft YaHei" w:eastAsia="Microsoft YaHei" w:cs="Microsoft YaHei"/>
                <w:sz w:val="20"/>
                <w:szCs w:val="20"/>
                <w:spacing w:val="22"/>
                <w:w w:val="101"/>
              </w:rPr>
              <w:t xml:space="preserve"> </w:t>
            </w:r>
            <w:r>
              <w:rPr>
                <w:sz w:val="20"/>
                <w:szCs w:val="20"/>
                <w:spacing w:val="15"/>
                <w:position w:val="-1"/>
              </w:rPr>
              <w:t>1</w:t>
            </w:r>
            <w:r>
              <w:rPr>
                <w:rFonts w:ascii="Microsoft YaHei" w:hAnsi="Microsoft YaHei" w:eastAsia="Microsoft YaHei" w:cs="Microsoft YaHei"/>
                <w:sz w:val="20"/>
                <w:szCs w:val="20"/>
                <w:spacing w:val="15"/>
              </w:rPr>
              <w:t>次</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5"/>
                <w:position w:val="1"/>
              </w:rPr>
              <w:t>, </w:t>
            </w:r>
            <w:r>
              <w:rPr>
                <w:rFonts w:ascii="Microsoft YaHei" w:hAnsi="Microsoft YaHei" w:eastAsia="Microsoft YaHei" w:cs="Microsoft YaHei"/>
                <w:sz w:val="20"/>
                <w:szCs w:val="20"/>
                <w:spacing w:val="15"/>
              </w:rPr>
              <w:t>喷布法在花</w:t>
            </w:r>
            <w:r>
              <w:rPr>
                <w:rFonts w:ascii="Microsoft YaHei" w:hAnsi="Microsoft YaHei" w:eastAsia="Microsoft YaHei" w:cs="Microsoft YaHei"/>
                <w:sz w:val="20"/>
                <w:szCs w:val="20"/>
                <w:spacing w:val="14"/>
              </w:rPr>
              <w:t>后</w:t>
            </w:r>
            <w:r>
              <w:rPr>
                <w:rFonts w:ascii="Microsoft YaHei" w:hAnsi="Microsoft YaHei" w:eastAsia="Microsoft YaHei" w:cs="Microsoft YaHei"/>
                <w:sz w:val="20"/>
                <w:szCs w:val="20"/>
                <w:spacing w:val="25"/>
              </w:rPr>
              <w:t xml:space="preserve"> </w:t>
            </w:r>
            <w:r>
              <w:rPr>
                <w:sz w:val="20"/>
                <w:szCs w:val="20"/>
                <w:spacing w:val="14"/>
                <w:position w:val="-1"/>
              </w:rPr>
              <w:t>15</w:t>
            </w:r>
            <w:r>
              <w:rPr>
                <w:rFonts w:ascii="Microsoft YaHei" w:hAnsi="Microsoft YaHei" w:eastAsia="Microsoft YaHei" w:cs="Microsoft YaHei"/>
                <w:sz w:val="20"/>
                <w:szCs w:val="20"/>
                <w:spacing w:val="14"/>
                <w:position w:val="-1"/>
              </w:rPr>
              <w:t>~</w:t>
            </w:r>
            <w:r>
              <w:rPr>
                <w:sz w:val="20"/>
                <w:szCs w:val="20"/>
                <w:spacing w:val="14"/>
                <w:position w:val="-1"/>
              </w:rPr>
              <w:t>20</w:t>
            </w:r>
            <w:r>
              <w:rPr>
                <w:sz w:val="20"/>
                <w:szCs w:val="20"/>
                <w:position w:val="-1"/>
              </w:rPr>
              <w:t xml:space="preserve"> </w:t>
            </w:r>
            <w:r>
              <w:rPr>
                <w:rFonts w:ascii="Microsoft YaHei" w:hAnsi="Microsoft YaHei" w:eastAsia="Microsoft YaHei" w:cs="Microsoft YaHei"/>
                <w:sz w:val="20"/>
                <w:szCs w:val="20"/>
                <w:spacing w:val="8"/>
              </w:rPr>
              <w:t>天</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套袋前</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摘袋前</w:t>
            </w:r>
            <w:r>
              <w:rPr>
                <w:sz w:val="20"/>
                <w:szCs w:val="20"/>
                <w:spacing w:val="8"/>
              </w:rPr>
              <w:t>30</w:t>
            </w:r>
            <w:r>
              <w:rPr>
                <w:rFonts w:ascii="Microsoft YaHei" w:hAnsi="Microsoft YaHei" w:eastAsia="Microsoft YaHei" w:cs="Microsoft YaHei"/>
                <w:sz w:val="20"/>
                <w:szCs w:val="20"/>
                <w:spacing w:val="8"/>
              </w:rPr>
              <w:t>天各喷 </w:t>
            </w:r>
            <w:r>
              <w:rPr>
                <w:sz w:val="20"/>
                <w:szCs w:val="20"/>
                <w:spacing w:val="8"/>
                <w:position w:val="-1"/>
              </w:rPr>
              <w:t>1</w:t>
            </w:r>
            <w:r>
              <w:rPr>
                <w:rFonts w:ascii="Microsoft YaHei" w:hAnsi="Microsoft YaHei" w:eastAsia="Microsoft YaHei" w:cs="Microsoft YaHei"/>
                <w:sz w:val="20"/>
                <w:szCs w:val="20"/>
                <w:spacing w:val="8"/>
              </w:rPr>
              <w:t>次</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有条件的尽量使用动物源 </w:t>
            </w:r>
            <w:r>
              <w:rPr>
                <w:sz w:val="20"/>
                <w:szCs w:val="20"/>
                <w:position w:val="-1"/>
              </w:rPr>
              <w:t>SOD</w:t>
            </w:r>
            <w:r>
              <w:rPr>
                <w:rFonts w:ascii="Microsoft YaHei" w:hAnsi="Microsoft YaHei" w:eastAsia="Microsoft YaHei" w:cs="Microsoft YaHei"/>
                <w:sz w:val="20"/>
                <w:szCs w:val="20"/>
                <w:spacing w:val="8"/>
                <w:position w:val="-1"/>
              </w:rPr>
              <w:t>酶</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8"/>
              </w:rPr>
              <w:t>采用输</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液法施入</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6"/>
              </w:rPr>
              <w:t>效果好</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成本低</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易推广</w:t>
            </w:r>
            <w:r>
              <w:rPr>
                <w:rFonts w:ascii="Microsoft YaHei" w:hAnsi="Microsoft YaHei" w:eastAsia="Microsoft YaHei" w:cs="Microsoft YaHei"/>
                <w:sz w:val="20"/>
                <w:szCs w:val="20"/>
                <w:spacing w:val="-6"/>
                <w:position w:val="1"/>
              </w:rPr>
              <w:t>。</w:t>
            </w:r>
          </w:p>
          <w:p>
            <w:pPr>
              <w:pStyle w:val="TableText"/>
              <w:ind w:left="1198" w:right="1300" w:firstLine="425"/>
              <w:spacing w:before="104" w:line="23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position w:val="-3"/>
              </w:rPr>
              <w:t>⑤</w:t>
            </w:r>
            <w:r>
              <w:rPr>
                <w:rFonts w:ascii="Microsoft YaHei" w:hAnsi="Microsoft YaHei" w:eastAsia="Microsoft YaHei" w:cs="Microsoft YaHei"/>
                <w:sz w:val="20"/>
                <w:szCs w:val="20"/>
                <w:spacing w:val="21"/>
                <w:w w:val="101"/>
                <w:position w:val="-3"/>
              </w:rPr>
              <w:t xml:space="preserve"> </w:t>
            </w:r>
            <w:r>
              <w:rPr>
                <w:rFonts w:ascii="Microsoft YaHei" w:hAnsi="Microsoft YaHei" w:eastAsia="Microsoft YaHei" w:cs="Microsoft YaHei"/>
                <w:sz w:val="20"/>
                <w:szCs w:val="20"/>
                <w:spacing w:val="8"/>
              </w:rPr>
              <w:t>注意事项   喷布时最好是单施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8"/>
              </w:rPr>
              <w:t>也可与化学药剂混</w:t>
            </w:r>
            <w:r>
              <w:rPr>
                <w:rFonts w:ascii="Microsoft YaHei" w:hAnsi="Microsoft YaHei" w:eastAsia="Microsoft YaHei" w:cs="Microsoft YaHei"/>
                <w:sz w:val="20"/>
                <w:szCs w:val="20"/>
                <w:spacing w:val="7"/>
              </w:rPr>
              <w:t>用</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7"/>
              </w:rPr>
              <w:t>也可与化肥混用</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0"/>
              </w:rPr>
              <w:t>但不能与杀菌剂混用</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施用时间最好在 </w:t>
            </w:r>
            <w:r>
              <w:rPr>
                <w:sz w:val="20"/>
                <w:szCs w:val="20"/>
                <w:spacing w:val="10"/>
                <w:position w:val="-1"/>
              </w:rPr>
              <w:t>16</w:t>
            </w:r>
            <w:r>
              <w:rPr>
                <w:rFonts w:ascii="Microsoft YaHei" w:hAnsi="Microsoft YaHei" w:eastAsia="Microsoft YaHei" w:cs="Microsoft YaHei"/>
                <w:sz w:val="20"/>
                <w:szCs w:val="20"/>
                <w:spacing w:val="10"/>
              </w:rPr>
              <w:t>时后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以利于 </w:t>
            </w:r>
            <w:r>
              <w:rPr>
                <w:sz w:val="20"/>
                <w:szCs w:val="20"/>
              </w:rPr>
              <w:t>SOD</w:t>
            </w:r>
            <w:r>
              <w:rPr>
                <w:rFonts w:ascii="Microsoft YaHei" w:hAnsi="Microsoft YaHei" w:eastAsia="Microsoft YaHei" w:cs="Microsoft YaHei"/>
                <w:sz w:val="20"/>
                <w:szCs w:val="20"/>
                <w:spacing w:val="10"/>
              </w:rPr>
              <w:t>酶的吸收</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喷布</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时要混匀</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3"/>
              </w:rPr>
              <w:t>均匀喷于果</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叶和枝干上</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尽量避免在中午强光时段喷布</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3"/>
              </w:rPr>
              <w:t>否则</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2"/>
              </w:rPr>
              <w:t>不利</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于 </w:t>
            </w:r>
            <w:r>
              <w:rPr>
                <w:sz w:val="20"/>
                <w:szCs w:val="20"/>
              </w:rPr>
              <w:t>SOD</w:t>
            </w:r>
            <w:r>
              <w:rPr>
                <w:rFonts w:ascii="Microsoft YaHei" w:hAnsi="Microsoft YaHei" w:eastAsia="Microsoft YaHei" w:cs="Microsoft YaHei"/>
                <w:sz w:val="20"/>
                <w:szCs w:val="20"/>
                <w:spacing w:val="7"/>
              </w:rPr>
              <w:t>酶的吸收</w:t>
            </w:r>
            <w:r>
              <w:rPr>
                <w:rFonts w:ascii="Microsoft YaHei" w:hAnsi="Microsoft YaHei" w:eastAsia="Microsoft YaHei" w:cs="Microsoft YaHei"/>
                <w:sz w:val="20"/>
                <w:szCs w:val="20"/>
                <w:spacing w:val="-23"/>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使用时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7"/>
              </w:rPr>
              <w:t>至少提前 </w:t>
            </w:r>
            <w:r>
              <w:rPr>
                <w:sz w:val="20"/>
                <w:szCs w:val="20"/>
                <w:spacing w:val="7"/>
              </w:rPr>
              <w:t>2h</w:t>
            </w:r>
            <w:r>
              <w:rPr>
                <w:rFonts w:ascii="Microsoft YaHei" w:hAnsi="Microsoft YaHei" w:eastAsia="Microsoft YaHei" w:cs="Microsoft YaHei"/>
                <w:sz w:val="20"/>
                <w:szCs w:val="20"/>
                <w:spacing w:val="7"/>
              </w:rPr>
              <w:t>用温水溶解</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7"/>
              </w:rPr>
              <w:t>利于喷施</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喷后 </w:t>
            </w:r>
            <w:r>
              <w:rPr>
                <w:sz w:val="20"/>
                <w:szCs w:val="20"/>
                <w:spacing w:val="7"/>
                <w:position w:val="-1"/>
              </w:rPr>
              <w:t>6h</w:t>
            </w:r>
            <w:r>
              <w:rPr>
                <w:sz w:val="20"/>
                <w:szCs w:val="20"/>
                <w:spacing w:val="33"/>
                <w:w w:val="101"/>
                <w:position w:val="-1"/>
              </w:rPr>
              <w:t xml:space="preserve"> </w:t>
            </w:r>
            <w:r>
              <w:rPr>
                <w:rFonts w:ascii="Microsoft YaHei" w:hAnsi="Microsoft YaHei" w:eastAsia="Microsoft YaHei" w:cs="Microsoft YaHei"/>
                <w:sz w:val="20"/>
                <w:szCs w:val="20"/>
                <w:spacing w:val="7"/>
              </w:rPr>
              <w:t>内遇</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雨需重喷</w:t>
            </w:r>
            <w:r>
              <w:rPr>
                <w:rFonts w:ascii="Microsoft YaHei" w:hAnsi="Microsoft YaHei" w:eastAsia="Microsoft YaHei" w:cs="Microsoft YaHei"/>
                <w:sz w:val="20"/>
                <w:szCs w:val="20"/>
                <w:spacing w:val="6"/>
                <w:position w:val="1"/>
              </w:rPr>
              <w:t>。</w:t>
            </w:r>
          </w:p>
          <w:p>
            <w:pPr>
              <w:pStyle w:val="TableText"/>
              <w:ind w:left="1638"/>
              <w:spacing w:before="96" w:line="18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w:t>
            </w:r>
            <w:r>
              <w:rPr>
                <w:sz w:val="20"/>
                <w:szCs w:val="20"/>
                <w:spacing w:val="15"/>
              </w:rPr>
              <w:t>6</w:t>
            </w:r>
            <w:r>
              <w:rPr>
                <w:rFonts w:ascii="Microsoft YaHei" w:hAnsi="Microsoft YaHei" w:eastAsia="Microsoft YaHei" w:cs="Microsoft YaHei"/>
                <w:sz w:val="20"/>
                <w:szCs w:val="20"/>
                <w:spacing w:val="15"/>
              </w:rPr>
              <w:t>)</w:t>
            </w:r>
            <w:r>
              <w:rPr>
                <w:sz w:val="20"/>
                <w:szCs w:val="20"/>
              </w:rPr>
              <w:t>SOD</w:t>
            </w:r>
            <w:r>
              <w:rPr>
                <w:rFonts w:ascii="Microsoft YaHei" w:hAnsi="Microsoft YaHei" w:eastAsia="Microsoft YaHei" w:cs="Microsoft YaHei"/>
                <w:sz w:val="20"/>
                <w:szCs w:val="20"/>
                <w:spacing w:val="15"/>
              </w:rPr>
              <w:t>苹果地方标准</w:t>
            </w:r>
          </w:p>
          <w:p>
            <w:pPr>
              <w:pStyle w:val="TableText"/>
              <w:ind w:left="1198" w:right="1300" w:firstLine="444"/>
              <w:spacing w:before="103" w:line="250"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由于 </w:t>
            </w:r>
            <w:r>
              <w:rPr>
                <w:sz w:val="20"/>
                <w:szCs w:val="20"/>
              </w:rPr>
              <w:t>SOD</w:t>
            </w:r>
            <w:r>
              <w:rPr>
                <w:rFonts w:ascii="Microsoft YaHei" w:hAnsi="Microsoft YaHei" w:eastAsia="Microsoft YaHei" w:cs="Microsoft YaHei"/>
                <w:sz w:val="20"/>
                <w:szCs w:val="20"/>
                <w:spacing w:val="9"/>
              </w:rPr>
              <w:t>酶应用于苹果时间不长</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27"/>
                <w:w w:val="101"/>
                <w:position w:val="1"/>
              </w:rPr>
              <w:t xml:space="preserve"> </w:t>
            </w:r>
            <w:r>
              <w:rPr>
                <w:rFonts w:ascii="Microsoft YaHei" w:hAnsi="Microsoft YaHei" w:eastAsia="Microsoft YaHei" w:cs="Microsoft YaHei"/>
                <w:sz w:val="20"/>
                <w:szCs w:val="20"/>
                <w:spacing w:val="9"/>
              </w:rPr>
              <w:t>目前尚无国家标准问世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9"/>
              </w:rPr>
              <w:t>笔者曾协助河</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南省灵宝市于</w:t>
            </w:r>
            <w:r>
              <w:rPr>
                <w:sz w:val="20"/>
                <w:szCs w:val="20"/>
                <w:spacing w:val="9"/>
              </w:rPr>
              <w:t>2007</w:t>
            </w:r>
            <w:r>
              <w:rPr>
                <w:rFonts w:ascii="Microsoft YaHei" w:hAnsi="Microsoft YaHei" w:eastAsia="Microsoft YaHei" w:cs="Microsoft YaHei"/>
                <w:sz w:val="20"/>
                <w:szCs w:val="20"/>
                <w:spacing w:val="9"/>
              </w:rPr>
              <w:t>年制定《优质 </w:t>
            </w:r>
            <w:r>
              <w:rPr>
                <w:sz w:val="20"/>
                <w:szCs w:val="20"/>
              </w:rPr>
              <w:t>SOD</w:t>
            </w:r>
            <w:r>
              <w:rPr>
                <w:rFonts w:ascii="Microsoft YaHei" w:hAnsi="Microsoft YaHei" w:eastAsia="Microsoft YaHei" w:cs="Microsoft YaHei"/>
                <w:sz w:val="20"/>
                <w:szCs w:val="20"/>
                <w:spacing w:val="9"/>
              </w:rPr>
              <w:t>红富士苹果</w:t>
            </w:r>
            <w:r>
              <w:rPr>
                <w:rFonts w:ascii="Microsoft YaHei" w:hAnsi="Microsoft YaHei" w:eastAsia="Microsoft YaHei" w:cs="Microsoft YaHei"/>
                <w:sz w:val="20"/>
                <w:szCs w:val="20"/>
                <w:spacing w:val="8"/>
              </w:rPr>
              <w:t>标准》</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8"/>
              </w:rPr>
              <w:t>该标准是在国家无公</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害苹果生产标准的基础上制定的地方标准</w:t>
            </w:r>
            <w:r>
              <w:rPr>
                <w:rFonts w:ascii="Microsoft YaHei" w:hAnsi="Microsoft YaHei" w:eastAsia="Microsoft YaHei" w:cs="Microsoft YaHei"/>
                <w:sz w:val="20"/>
                <w:szCs w:val="20"/>
                <w:spacing w:val="8"/>
                <w:position w:val="1"/>
              </w:rPr>
              <w:t>。</w:t>
            </w:r>
          </w:p>
          <w:p>
            <w:pPr>
              <w:pStyle w:val="TableText"/>
              <w:ind w:firstLine="1206"/>
              <w:spacing w:before="216" w:line="409" w:lineRule="exact"/>
              <w:rPr/>
            </w:pPr>
            <w:r>
              <w:rPr>
                <w:position w:val="-8"/>
              </w:rPr>
              <w:pict>
                <v:group id="_x0000_s1502" style="mso-position-vertical-relative:line;mso-position-horizontal-relative:char;width:21pt;height:20.45pt;" filled="false" stroked="false" coordsize="420,409" coordorigin="0,0">
                  <v:group id="_x0000_s1504" style="position:absolute;left:0;top:0;width:420;height:409;" filled="false" stroked="false" coordsize="420,409" coordorigin="0,0">
                    <v:shape id="_x0000_s1506" style="position:absolute;left:0;top:47;width:68;height:282;" filled="false" strokecolor="#00AEEF" strokeweight="0.38pt" coordsize="68,282" coordorigin="0,0" path="m64,3c26,41,3,93,3,150c3,198,20,242,47,277e">
                      <v:stroke joinstyle="miter" miterlimit="4"/>
                    </v:shape>
                    <v:shape id="_x0000_s1508" style="position:absolute;left:34;top:0;width:370;height:177;" filled="false" strokecolor="#00AEEF" strokeweight="0.96pt" coordsize="370,177" coordorigin="0,0" path="m359,167c345,77,268,9,175,9c103,9,40,50,9,111e">
                      <v:stroke joinstyle="miter" miterlimit="4"/>
                    </v:shape>
                    <v:shape id="_x0000_s1510"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512" style="position:absolute;left:31;top:268;width:315;height:126;" filled="false" strokecolor="#00AEEF" strokeweight="0.96pt" coordsize="315,126" coordorigin="0,0" path="m9,9c39,73,103,116,178,116c226,116,271,97,304,67e">
                      <v:stroke joinstyle="miter" miterlimit="4"/>
                    </v:shape>
                    <v:shape id="_x0000_s1514" style="position:absolute;left:42;top:29;width:317;height:337;" filled="false" strokecolor="#00AEEF" strokeweight="0.38pt" coordsize="317,337" coordorigin="0,0" path="m100,318c120,327,143,333,167,333c231,333,286,296,313,242m153,3c69,11,3,81,3,168e">
                      <v:stroke joinstyle="miter" miterlimit="4"/>
                    </v:shape>
                  </v:group>
                  <v:shape id="_x0000_s1516" style="position:absolute;left:-20;top:-20;width:460;height:449;" filled="false" stroked="false" type="#_x0000_t202">
                    <v:fill on="false"/>
                    <v:stroke on="false"/>
                    <v:path/>
                    <v:imagedata o:title=""/>
                    <o:lock v:ext="edit" aspectratio="false"/>
                    <v:textbox inset="0mm,0mm,0mm,0mm">
                      <w:txbxContent>
                        <w:p>
                          <w:pPr>
                            <w:ind w:left="148"/>
                            <w:spacing w:before="155" w:line="189" w:lineRule="auto"/>
                            <w:rPr>
                              <w:rFonts w:ascii="Arial" w:hAnsi="Arial" w:eastAsia="Arial" w:cs="Arial"/>
                              <w:sz w:val="17"/>
                              <w:szCs w:val="17"/>
                            </w:rPr>
                          </w:pPr>
                          <w:r>
                            <w:rPr>
                              <w:rFonts w:ascii="Arial" w:hAnsi="Arial" w:eastAsia="Arial" w:cs="Arial"/>
                              <w:sz w:val="17"/>
                              <w:szCs w:val="17"/>
                              <w:spacing w:val="16"/>
                            </w:rPr>
                            <w:t>90</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4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四、红富士苹果优质生产技术</w:t>
            </w:r>
          </w:p>
          <w:p>
            <w:pPr>
              <w:ind w:firstLine="1300"/>
              <w:spacing w:line="56" w:lineRule="exact"/>
              <w:rPr/>
            </w:pPr>
            <w:r>
              <w:rPr>
                <w:position w:val="-1"/>
              </w:rPr>
              <w:drawing>
                <wp:inline distT="0" distB="0" distL="0" distR="0">
                  <wp:extent cx="4535017" cy="35693"/>
                  <wp:effectExtent l="0" t="0" r="0" b="0"/>
                  <wp:docPr id="234" name="IM 234"/>
                  <wp:cNvGraphicFramePr/>
                  <a:graphic>
                    <a:graphicData uri="http://schemas.openxmlformats.org/drawingml/2006/picture">
                      <pic:pic>
                        <pic:nvPicPr>
                          <pic:cNvPr id="234" name="IM 234"/>
                          <pic:cNvPicPr/>
                        </pic:nvPicPr>
                        <pic:blipFill>
                          <a:blip r:embed="rId120"/>
                          <a:stretch>
                            <a:fillRect/>
                          </a:stretch>
                        </pic:blipFill>
                        <pic:spPr>
                          <a:xfrm rot="0">
                            <a:off x="0" y="0"/>
                            <a:ext cx="4535017" cy="35693"/>
                          </a:xfrm>
                          <a:prstGeom prst="rect">
                            <a:avLst/>
                          </a:prstGeom>
                        </pic:spPr>
                      </pic:pic>
                    </a:graphicData>
                  </a:graphic>
                </wp:inline>
              </w:drawing>
            </w:r>
          </w:p>
          <w:p>
            <w:pPr>
              <w:pStyle w:val="TableText"/>
              <w:spacing w:line="263" w:lineRule="auto"/>
              <w:rPr/>
            </w:pPr>
            <w:r/>
          </w:p>
          <w:p>
            <w:pPr>
              <w:pStyle w:val="TableText"/>
              <w:ind w:left="1311" w:right="1187" w:firstLine="424"/>
              <w:spacing w:before="86" w:line="244"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position w:val="-2"/>
              </w:rPr>
              <w:t>①</w:t>
            </w:r>
            <w:r>
              <w:rPr>
                <w:rFonts w:ascii="Microsoft YaHei" w:hAnsi="Microsoft YaHei" w:eastAsia="Microsoft YaHei" w:cs="Microsoft YaHei"/>
                <w:sz w:val="20"/>
                <w:szCs w:val="20"/>
                <w:spacing w:val="31"/>
                <w:position w:val="-2"/>
              </w:rPr>
              <w:t xml:space="preserve"> </w:t>
            </w:r>
            <w:r>
              <w:rPr>
                <w:rFonts w:ascii="Microsoft YaHei" w:hAnsi="Microsoft YaHei" w:eastAsia="Microsoft YaHei" w:cs="Microsoft YaHei"/>
                <w:sz w:val="20"/>
                <w:szCs w:val="20"/>
                <w:spacing w:val="4"/>
              </w:rPr>
              <w:t>感官要求   要求果形基本端正</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高桩</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4"/>
              </w:rPr>
              <w:t>果形指数在 </w:t>
            </w:r>
            <w:r>
              <w:rPr>
                <w:sz w:val="20"/>
                <w:szCs w:val="20"/>
                <w:spacing w:val="4"/>
                <w:position w:val="-1"/>
              </w:rPr>
              <w:t>0. 85</w:t>
            </w:r>
            <w:r>
              <w:rPr>
                <w:rFonts w:ascii="Microsoft YaHei" w:hAnsi="Microsoft YaHei" w:eastAsia="Microsoft YaHei" w:cs="Microsoft YaHei"/>
                <w:sz w:val="20"/>
                <w:szCs w:val="20"/>
                <w:spacing w:val="4"/>
              </w:rPr>
              <w:t>以上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4"/>
              </w:rPr>
              <w:t>果实成熟</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7"/>
              </w:rPr>
              <w:t>果柄鲜绿</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果实硬度在 </w:t>
            </w:r>
            <w:r>
              <w:rPr>
                <w:sz w:val="20"/>
                <w:szCs w:val="20"/>
                <w:spacing w:val="7"/>
                <w:position w:val="-1"/>
              </w:rPr>
              <w:t>7. </w:t>
            </w:r>
            <w:r>
              <w:rPr>
                <w:sz w:val="20"/>
                <w:szCs w:val="20"/>
                <w:spacing w:val="7"/>
                <w:position w:val="-2"/>
              </w:rPr>
              <w:t>5</w:t>
            </w:r>
            <w:r>
              <w:rPr>
                <w:rFonts w:ascii="Microsoft YaHei" w:hAnsi="Microsoft YaHei" w:eastAsia="Microsoft YaHei" w:cs="Microsoft YaHei"/>
                <w:sz w:val="20"/>
                <w:szCs w:val="20"/>
                <w:spacing w:val="7"/>
                <w:position w:val="-2"/>
              </w:rPr>
              <w:t>~</w:t>
            </w:r>
            <w:r>
              <w:rPr>
                <w:sz w:val="20"/>
                <w:szCs w:val="20"/>
                <w:spacing w:val="7"/>
                <w:position w:val="-2"/>
              </w:rPr>
              <w:t>8</w:t>
            </w:r>
            <w:r>
              <w:rPr>
                <w:sz w:val="20"/>
                <w:szCs w:val="20"/>
                <w:spacing w:val="7"/>
                <w:position w:val="-1"/>
              </w:rPr>
              <w:t>. 0</w:t>
            </w:r>
            <w:r>
              <w:rPr>
                <w:sz w:val="20"/>
                <w:szCs w:val="20"/>
                <w:position w:val="-1"/>
              </w:rPr>
              <w:t>kg</w:t>
            </w:r>
            <w:r>
              <w:rPr>
                <w:rFonts w:ascii="Microsoft YaHei" w:hAnsi="Microsoft YaHei" w:eastAsia="Microsoft YaHei" w:cs="Microsoft YaHei"/>
                <w:sz w:val="20"/>
                <w:szCs w:val="20"/>
                <w:spacing w:val="7"/>
                <w:position w:val="-1"/>
              </w:rPr>
              <w:t>/</w:t>
            </w:r>
            <w:r>
              <w:rPr>
                <w:sz w:val="20"/>
                <w:szCs w:val="20"/>
                <w:position w:val="-1"/>
              </w:rPr>
              <w:t>cm</w:t>
            </w:r>
            <w:r>
              <w:rPr>
                <w:sz w:val="11"/>
                <w:szCs w:val="11"/>
                <w:spacing w:val="7"/>
                <w:position w:val="7"/>
              </w:rPr>
              <w:t>2</w:t>
            </w:r>
            <w:r>
              <w:rPr>
                <w:sz w:val="11"/>
                <w:szCs w:val="11"/>
                <w:spacing w:val="-6"/>
                <w:position w:val="7"/>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果面洁净</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鲜艳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7"/>
              </w:rPr>
              <w:t>集中着色面积要求</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在</w:t>
            </w:r>
            <w:r>
              <w:rPr>
                <w:sz w:val="20"/>
                <w:szCs w:val="20"/>
                <w:spacing w:val="11"/>
              </w:rPr>
              <w:t>85%</w:t>
            </w:r>
            <w:r>
              <w:rPr>
                <w:rFonts w:ascii="Microsoft YaHei" w:hAnsi="Microsoft YaHei" w:eastAsia="Microsoft YaHei" w:cs="Microsoft YaHei"/>
                <w:sz w:val="20"/>
                <w:szCs w:val="20"/>
                <w:spacing w:val="11"/>
              </w:rPr>
              <w:t>以上</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11"/>
              </w:rPr>
              <w:t>具有本品种的特性和特征</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11"/>
              </w:rPr>
              <w:t>包括剪去果柄</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11"/>
              </w:rPr>
              <w:t>使果柄高度低于果肩</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7"/>
              </w:rPr>
              <w:t>以减少果肉刺伤。</w:t>
            </w:r>
          </w:p>
          <w:p>
            <w:pPr>
              <w:pStyle w:val="TableText"/>
              <w:ind w:left="1312" w:right="1187" w:firstLine="417"/>
              <w:spacing w:before="12" w:line="24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要求无病虫害</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无药害</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无日灼</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无碰压</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无刺伤</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无裂果</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无落地</w:t>
            </w:r>
            <w:r>
              <w:rPr>
                <w:rFonts w:ascii="Microsoft YaHei" w:hAnsi="Microsoft YaHei" w:eastAsia="Microsoft YaHei" w:cs="Microsoft YaHei"/>
                <w:sz w:val="20"/>
                <w:szCs w:val="20"/>
                <w:spacing w:val="-9"/>
              </w:rPr>
              <w:t>果</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无未成</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熟果</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无雹伤</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串级数</w:t>
            </w:r>
            <w:r>
              <w:rPr>
                <w:sz w:val="20"/>
                <w:szCs w:val="20"/>
                <w:spacing w:val="-1"/>
              </w:rPr>
              <w:t>5%</w:t>
            </w:r>
            <w:r>
              <w:rPr>
                <w:rFonts w:ascii="Microsoft YaHei" w:hAnsi="Microsoft YaHei" w:eastAsia="Microsoft YaHei" w:cs="Microsoft YaHei"/>
                <w:sz w:val="20"/>
                <w:szCs w:val="20"/>
                <w:spacing w:val="-1"/>
              </w:rPr>
              <w:t>及以下</w:t>
            </w:r>
            <w:r>
              <w:rPr>
                <w:rFonts w:ascii="Microsoft YaHei" w:hAnsi="Microsoft YaHei" w:eastAsia="Microsoft YaHei" w:cs="Microsoft YaHei"/>
                <w:sz w:val="20"/>
                <w:szCs w:val="20"/>
                <w:spacing w:val="-1"/>
                <w:position w:val="1"/>
              </w:rPr>
              <w:t>。</w:t>
            </w:r>
          </w:p>
          <w:p>
            <w:pPr>
              <w:pStyle w:val="TableText"/>
              <w:ind w:left="1311" w:right="1187" w:firstLine="418"/>
              <w:spacing w:before="8" w:line="25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无明显枝叶磨痕(允许有轻微薄层</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9"/>
              </w:rPr>
              <w:t>面积不超过 </w:t>
            </w:r>
            <w:r>
              <w:rPr>
                <w:sz w:val="20"/>
                <w:szCs w:val="20"/>
                <w:spacing w:val="9"/>
                <w:position w:val="-2"/>
              </w:rPr>
              <w:t>1</w:t>
            </w:r>
            <w:r>
              <w:rPr>
                <w:sz w:val="20"/>
                <w:szCs w:val="20"/>
                <w:position w:val="-2"/>
              </w:rPr>
              <w:t>cm</w:t>
            </w:r>
            <w:r>
              <w:rPr>
                <w:sz w:val="11"/>
                <w:szCs w:val="11"/>
                <w:spacing w:val="9"/>
                <w:position w:val="7"/>
              </w:rPr>
              <w:t>2</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9"/>
              </w:rPr>
              <w:t>无果锈(允许梗洼处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果锈不超过果肩)</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7"/>
              </w:rPr>
              <w:t>。</w:t>
            </w:r>
          </w:p>
          <w:p>
            <w:pPr>
              <w:ind w:left="1730"/>
              <w:spacing w:before="10"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果实风味具有本品种特有风味</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7"/>
              </w:rPr>
              <w:t>无异常气味。</w:t>
            </w:r>
          </w:p>
          <w:p>
            <w:pPr>
              <w:pStyle w:val="TableText"/>
              <w:ind w:left="1312" w:right="1187" w:firstLine="423"/>
              <w:spacing w:before="91" w:line="21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position w:val="-2"/>
              </w:rPr>
              <w:t>②</w:t>
            </w:r>
            <w:r>
              <w:rPr>
                <w:rFonts w:ascii="Microsoft YaHei" w:hAnsi="Microsoft YaHei" w:eastAsia="Microsoft YaHei" w:cs="Microsoft YaHei"/>
                <w:sz w:val="20"/>
                <w:szCs w:val="20"/>
                <w:spacing w:val="23"/>
                <w:w w:val="101"/>
                <w:position w:val="-2"/>
              </w:rPr>
              <w:t xml:space="preserve"> </w:t>
            </w:r>
            <w:r>
              <w:rPr>
                <w:sz w:val="20"/>
                <w:szCs w:val="20"/>
              </w:rPr>
              <w:t>SOD</w:t>
            </w:r>
            <w:r>
              <w:rPr>
                <w:rFonts w:ascii="Microsoft YaHei" w:hAnsi="Microsoft YaHei" w:eastAsia="Microsoft YaHei" w:cs="Microsoft YaHei"/>
                <w:sz w:val="20"/>
                <w:szCs w:val="20"/>
                <w:spacing w:val="16"/>
              </w:rPr>
              <w:t>酶活性   </w:t>
            </w:r>
            <w:r>
              <w:rPr>
                <w:sz w:val="20"/>
                <w:szCs w:val="20"/>
              </w:rPr>
              <w:t>SOD</w:t>
            </w:r>
            <w:r>
              <w:rPr>
                <w:rFonts w:ascii="Microsoft YaHei" w:hAnsi="Microsoft YaHei" w:eastAsia="Microsoft YaHei" w:cs="Microsoft YaHei"/>
                <w:sz w:val="20"/>
                <w:szCs w:val="20"/>
                <w:spacing w:val="16"/>
              </w:rPr>
              <w:t>酶活性的指标要求:每克苹果果</w:t>
            </w:r>
            <w:r>
              <w:rPr>
                <w:rFonts w:ascii="Microsoft YaHei" w:hAnsi="Microsoft YaHei" w:eastAsia="Microsoft YaHei" w:cs="Microsoft YaHei"/>
                <w:sz w:val="20"/>
                <w:szCs w:val="20"/>
                <w:spacing w:val="15"/>
              </w:rPr>
              <w:t>实中 </w:t>
            </w:r>
            <w:r>
              <w:rPr>
                <w:sz w:val="20"/>
                <w:szCs w:val="20"/>
              </w:rPr>
              <w:t>SOD</w:t>
            </w:r>
            <w:r>
              <w:rPr>
                <w:rFonts w:ascii="Microsoft YaHei" w:hAnsi="Microsoft YaHei" w:eastAsia="Microsoft YaHei" w:cs="Microsoft YaHei"/>
                <w:sz w:val="20"/>
                <w:szCs w:val="20"/>
                <w:spacing w:val="15"/>
              </w:rPr>
              <w:t>酶含量不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少于</w:t>
            </w:r>
            <w:r>
              <w:rPr>
                <w:sz w:val="20"/>
                <w:szCs w:val="20"/>
                <w:spacing w:val="14"/>
              </w:rPr>
              <w:t>20</w:t>
            </w:r>
            <w:r>
              <w:rPr>
                <w:rFonts w:ascii="Microsoft YaHei" w:hAnsi="Microsoft YaHei" w:eastAsia="Microsoft YaHei" w:cs="Microsoft YaHei"/>
                <w:sz w:val="20"/>
                <w:szCs w:val="20"/>
                <w:spacing w:val="14"/>
              </w:rPr>
              <w:t>个酶活力单位</w:t>
            </w:r>
            <w:r>
              <w:rPr>
                <w:rFonts w:ascii="Microsoft YaHei" w:hAnsi="Microsoft YaHei" w:eastAsia="Microsoft YaHei" w:cs="Microsoft YaHei"/>
                <w:sz w:val="20"/>
                <w:szCs w:val="20"/>
                <w:spacing w:val="14"/>
                <w:position w:val="1"/>
              </w:rPr>
              <w:t>。</w:t>
            </w:r>
          </w:p>
          <w:p>
            <w:pPr>
              <w:ind w:left="1311" w:right="1187" w:firstLine="424"/>
              <w:spacing w:before="104" w:line="20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position w:val="-3"/>
              </w:rPr>
              <w:t>③</w:t>
            </w:r>
            <w:r>
              <w:rPr>
                <w:rFonts w:ascii="Microsoft YaHei" w:hAnsi="Microsoft YaHei" w:eastAsia="Microsoft YaHei" w:cs="Microsoft YaHei"/>
                <w:sz w:val="20"/>
                <w:szCs w:val="20"/>
                <w:spacing w:val="37"/>
                <w:position w:val="-3"/>
              </w:rPr>
              <w:t xml:space="preserve"> </w:t>
            </w:r>
            <w:r>
              <w:rPr>
                <w:rFonts w:ascii="Microsoft YaHei" w:hAnsi="Microsoft YaHei" w:eastAsia="Microsoft YaHei" w:cs="Microsoft YaHei"/>
                <w:sz w:val="20"/>
                <w:szCs w:val="20"/>
                <w:spacing w:val="5"/>
              </w:rPr>
              <w:t>卫生标准   采摘时戴洁净手套</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5"/>
              </w:rPr>
              <w:t>果篓及包装物要清洁卫生</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无异味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5"/>
              </w:rPr>
              <w:t>采后</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果实要及时入库储藏。</w:t>
            </w:r>
          </w:p>
          <w:p>
            <w:pPr>
              <w:pStyle w:val="TableText"/>
              <w:ind w:left="1751"/>
              <w:spacing w:before="105"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w:t>
            </w:r>
            <w:r>
              <w:rPr>
                <w:sz w:val="20"/>
                <w:szCs w:val="20"/>
                <w:spacing w:val="10"/>
              </w:rPr>
              <w:t>7</w:t>
            </w:r>
            <w:r>
              <w:rPr>
                <w:rFonts w:ascii="Microsoft YaHei" w:hAnsi="Microsoft YaHei" w:eastAsia="Microsoft YaHei" w:cs="Microsoft YaHei"/>
                <w:sz w:val="20"/>
                <w:szCs w:val="20"/>
                <w:spacing w:val="10"/>
              </w:rPr>
              <w:t>)经济效益及市场前景</w:t>
            </w:r>
          </w:p>
          <w:p>
            <w:pPr>
              <w:pStyle w:val="TableText"/>
              <w:ind w:left="1731"/>
              <w:spacing w:before="98" w:line="18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各地施用 </w:t>
            </w:r>
            <w:r>
              <w:rPr>
                <w:sz w:val="20"/>
                <w:szCs w:val="20"/>
              </w:rPr>
              <w:t>SOD</w:t>
            </w:r>
            <w:r>
              <w:rPr>
                <w:rFonts w:ascii="Microsoft YaHei" w:hAnsi="Microsoft YaHei" w:eastAsia="Microsoft YaHei" w:cs="Microsoft YaHei"/>
                <w:sz w:val="20"/>
                <w:szCs w:val="20"/>
                <w:spacing w:val="7"/>
              </w:rPr>
              <w:t>酶实例较多</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7"/>
              </w:rPr>
              <w:t>仅举如下几例</w:t>
            </w:r>
            <w:r>
              <w:rPr>
                <w:rFonts w:ascii="Microsoft YaHei" w:hAnsi="Microsoft YaHei" w:eastAsia="Microsoft YaHei" w:cs="Microsoft YaHei"/>
                <w:sz w:val="20"/>
                <w:szCs w:val="20"/>
                <w:spacing w:val="7"/>
                <w:position w:val="1"/>
              </w:rPr>
              <w:t>。</w:t>
            </w:r>
          </w:p>
          <w:p>
            <w:pPr>
              <w:pStyle w:val="TableText"/>
              <w:ind w:left="1312" w:right="1135" w:firstLine="423"/>
              <w:spacing w:before="96" w:line="23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position w:val="-2"/>
              </w:rPr>
              <w:t>①</w:t>
            </w:r>
            <w:r>
              <w:rPr>
                <w:rFonts w:ascii="Microsoft YaHei" w:hAnsi="Microsoft YaHei" w:eastAsia="Microsoft YaHei" w:cs="Microsoft YaHei"/>
                <w:sz w:val="20"/>
                <w:szCs w:val="20"/>
                <w:spacing w:val="33"/>
                <w:position w:val="-2"/>
              </w:rPr>
              <w:t xml:space="preserve"> </w:t>
            </w:r>
            <w:r>
              <w:rPr>
                <w:rFonts w:ascii="Microsoft YaHei" w:hAnsi="Microsoft YaHei" w:eastAsia="Microsoft YaHei" w:cs="Microsoft YaHei"/>
                <w:sz w:val="20"/>
                <w:szCs w:val="20"/>
                <w:spacing w:val="5"/>
              </w:rPr>
              <w:t>河南省灵宝市上捻园艺场</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 </w:t>
            </w:r>
            <w:r>
              <w:rPr>
                <w:sz w:val="20"/>
                <w:szCs w:val="20"/>
                <w:spacing w:val="5"/>
                <w:position w:val="-1"/>
              </w:rPr>
              <w:t>1992</w:t>
            </w:r>
            <w:r>
              <w:rPr>
                <w:rFonts w:ascii="Microsoft YaHei" w:hAnsi="Microsoft YaHei" w:eastAsia="Microsoft YaHei" w:cs="Microsoft YaHei"/>
                <w:sz w:val="20"/>
                <w:szCs w:val="20"/>
                <w:spacing w:val="5"/>
              </w:rPr>
              <w:t>年建园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总面积</w:t>
            </w:r>
            <w:r>
              <w:rPr>
                <w:rFonts w:ascii="Microsoft YaHei" w:hAnsi="Microsoft YaHei" w:eastAsia="Microsoft YaHei" w:cs="Microsoft YaHei"/>
                <w:sz w:val="20"/>
                <w:szCs w:val="20"/>
                <w:spacing w:val="19"/>
              </w:rPr>
              <w:t xml:space="preserve"> </w:t>
            </w:r>
            <w:r>
              <w:rPr>
                <w:sz w:val="20"/>
                <w:szCs w:val="20"/>
                <w:spacing w:val="5"/>
                <w:position w:val="-1"/>
              </w:rPr>
              <w:t>10</w:t>
            </w:r>
            <w:r>
              <w:rPr>
                <w:sz w:val="20"/>
                <w:szCs w:val="20"/>
                <w:position w:val="-1"/>
              </w:rPr>
              <w:t>hm</w:t>
            </w:r>
            <w:r>
              <w:rPr>
                <w:sz w:val="11"/>
                <w:szCs w:val="11"/>
                <w:spacing w:val="5"/>
                <w:position w:val="7"/>
              </w:rPr>
              <w:t>2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5"/>
              </w:rPr>
              <w:t>投资 </w:t>
            </w:r>
            <w:r>
              <w:rPr>
                <w:sz w:val="20"/>
                <w:szCs w:val="20"/>
                <w:spacing w:val="5"/>
                <w:position w:val="-1"/>
              </w:rPr>
              <w:t>200</w:t>
            </w:r>
            <w:r>
              <w:rPr>
                <w:rFonts w:ascii="Microsoft YaHei" w:hAnsi="Microsoft YaHei" w:eastAsia="Microsoft YaHei" w:cs="Microsoft YaHei"/>
                <w:sz w:val="20"/>
                <w:szCs w:val="20"/>
                <w:spacing w:val="5"/>
              </w:rPr>
              <w:t>万元</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position w:val="1"/>
              </w:rPr>
              <w:t xml:space="preserve">  </w:t>
            </w:r>
            <w:r>
              <w:rPr>
                <w:sz w:val="20"/>
                <w:szCs w:val="20"/>
                <w:spacing w:val="12"/>
              </w:rPr>
              <w:t>1997</w:t>
            </w:r>
            <w:r>
              <w:rPr>
                <w:rFonts w:ascii="Microsoft YaHei" w:hAnsi="Microsoft YaHei" w:eastAsia="Microsoft YaHei" w:cs="Microsoft YaHei"/>
                <w:sz w:val="20"/>
                <w:szCs w:val="20"/>
                <w:spacing w:val="12"/>
              </w:rPr>
              <w:t>年前</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12"/>
              </w:rPr>
              <w:t>年产苹果 </w:t>
            </w:r>
            <w:r>
              <w:rPr>
                <w:sz w:val="20"/>
                <w:szCs w:val="20"/>
                <w:spacing w:val="12"/>
                <w:position w:val="-1"/>
              </w:rPr>
              <w:t>2</w:t>
            </w:r>
            <w:r>
              <w:rPr>
                <w:rFonts w:ascii="Microsoft YaHei" w:hAnsi="Microsoft YaHei" w:eastAsia="Microsoft YaHei" w:cs="Microsoft YaHei"/>
                <w:sz w:val="20"/>
                <w:szCs w:val="20"/>
                <w:spacing w:val="12"/>
              </w:rPr>
              <w:t>万 </w:t>
            </w:r>
            <w:r>
              <w:rPr>
                <w:sz w:val="20"/>
                <w:szCs w:val="20"/>
                <w:position w:val="-1"/>
              </w:rPr>
              <w:t>kg</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产值 </w:t>
            </w:r>
            <w:r>
              <w:rPr>
                <w:sz w:val="20"/>
                <w:szCs w:val="20"/>
                <w:spacing w:val="12"/>
                <w:position w:val="-1"/>
              </w:rPr>
              <w:t>2</w:t>
            </w:r>
            <w:r>
              <w:rPr>
                <w:rFonts w:ascii="Microsoft YaHei" w:hAnsi="Microsoft YaHei" w:eastAsia="Microsoft YaHei" w:cs="Microsoft YaHei"/>
                <w:sz w:val="20"/>
                <w:szCs w:val="20"/>
                <w:spacing w:val="12"/>
              </w:rPr>
              <w:t>万元</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12"/>
              </w:rPr>
              <w:t>后来采用 </w:t>
            </w:r>
            <w:r>
              <w:rPr>
                <w:sz w:val="20"/>
                <w:szCs w:val="20"/>
              </w:rPr>
              <w:t>SOD</w:t>
            </w:r>
            <w:r>
              <w:rPr>
                <w:rFonts w:ascii="Microsoft YaHei" w:hAnsi="Microsoft YaHei" w:eastAsia="Microsoft YaHei" w:cs="Microsoft YaHei"/>
                <w:sz w:val="20"/>
                <w:szCs w:val="20"/>
                <w:spacing w:val="12"/>
              </w:rPr>
              <w:t>等先进技术</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 </w:t>
            </w:r>
            <w:r>
              <w:rPr>
                <w:sz w:val="20"/>
                <w:szCs w:val="20"/>
                <w:spacing w:val="12"/>
                <w:position w:val="-1"/>
              </w:rPr>
              <w:t>2002</w:t>
            </w:r>
            <w:r>
              <w:rPr>
                <w:rFonts w:ascii="Microsoft YaHei" w:hAnsi="Microsoft YaHei" w:eastAsia="Microsoft YaHei" w:cs="Microsoft YaHei"/>
                <w:sz w:val="20"/>
                <w:szCs w:val="20"/>
                <w:spacing w:val="12"/>
              </w:rPr>
              <w:t>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生产优质果</w:t>
            </w:r>
            <w:r>
              <w:rPr>
                <w:sz w:val="20"/>
                <w:szCs w:val="20"/>
                <w:spacing w:val="13"/>
              </w:rPr>
              <w:t>30t</w:t>
            </w:r>
            <w:r>
              <w:rPr>
                <w:sz w:val="20"/>
                <w:szCs w:val="20"/>
                <w:spacing w:val="-18"/>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13"/>
              </w:rPr>
              <w:t>产值达 </w:t>
            </w:r>
            <w:r>
              <w:rPr>
                <w:sz w:val="20"/>
                <w:szCs w:val="20"/>
                <w:spacing w:val="13"/>
                <w:position w:val="-1"/>
              </w:rPr>
              <w:t>80</w:t>
            </w:r>
            <w:r>
              <w:rPr>
                <w:rFonts w:ascii="Microsoft YaHei" w:hAnsi="Microsoft YaHei" w:eastAsia="Microsoft YaHei" w:cs="Microsoft YaHei"/>
                <w:sz w:val="20"/>
                <w:szCs w:val="20"/>
                <w:spacing w:val="13"/>
              </w:rPr>
              <w:t>万元</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其中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13"/>
              </w:rPr>
              <w:t>生产 </w:t>
            </w:r>
            <w:r>
              <w:rPr>
                <w:sz w:val="20"/>
                <w:szCs w:val="20"/>
              </w:rPr>
              <w:t>SOD</w:t>
            </w:r>
            <w:r>
              <w:rPr>
                <w:rFonts w:ascii="Microsoft YaHei" w:hAnsi="Microsoft YaHei" w:eastAsia="Microsoft YaHei" w:cs="Microsoft YaHei"/>
                <w:sz w:val="20"/>
                <w:szCs w:val="20"/>
                <w:spacing w:val="13"/>
              </w:rPr>
              <w:t>功能苹果 </w:t>
            </w:r>
            <w:r>
              <w:rPr>
                <w:sz w:val="20"/>
                <w:szCs w:val="20"/>
                <w:spacing w:val="13"/>
                <w:position w:val="-1"/>
              </w:rPr>
              <w:t>5</w:t>
            </w:r>
            <w:r>
              <w:rPr>
                <w:rFonts w:ascii="Microsoft YaHei" w:hAnsi="Microsoft YaHei" w:eastAsia="Microsoft YaHei" w:cs="Microsoft YaHei"/>
                <w:sz w:val="20"/>
                <w:szCs w:val="20"/>
                <w:spacing w:val="12"/>
              </w:rPr>
              <w:t>万 </w:t>
            </w:r>
            <w:r>
              <w:rPr>
                <w:sz w:val="20"/>
                <w:szCs w:val="20"/>
                <w:position w:val="-1"/>
              </w:rPr>
              <w:t>kg</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产值达 </w:t>
            </w:r>
            <w:r>
              <w:rPr>
                <w:sz w:val="20"/>
                <w:szCs w:val="20"/>
                <w:spacing w:val="12"/>
                <w:position w:val="-1"/>
              </w:rPr>
              <w:t>50</w:t>
            </w:r>
            <w:r>
              <w:rPr>
                <w:sz w:val="20"/>
                <w:szCs w:val="20"/>
                <w:position w:val="-1"/>
              </w:rPr>
              <w:t xml:space="preserve"> </w:t>
            </w:r>
            <w:r>
              <w:rPr>
                <w:rFonts w:ascii="Microsoft YaHei" w:hAnsi="Microsoft YaHei" w:eastAsia="Microsoft YaHei" w:cs="Microsoft YaHei"/>
                <w:sz w:val="20"/>
                <w:szCs w:val="20"/>
                <w:spacing w:val="6"/>
              </w:rPr>
              <w:t>万元</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36"/>
                <w:position w:val="1"/>
              </w:rPr>
              <w:t xml:space="preserve"> </w:t>
            </w:r>
            <w:r>
              <w:rPr>
                <w:sz w:val="20"/>
                <w:szCs w:val="20"/>
                <w:spacing w:val="6"/>
                <w:position w:val="-1"/>
              </w:rPr>
              <w:t>2003</w:t>
            </w:r>
            <w:r>
              <w:rPr>
                <w:rFonts w:ascii="Microsoft YaHei" w:hAnsi="Microsoft YaHei" w:eastAsia="Microsoft YaHei" w:cs="Microsoft YaHei"/>
                <w:sz w:val="20"/>
                <w:szCs w:val="20"/>
                <w:spacing w:val="6"/>
              </w:rPr>
              <w:t>年生产优质果</w:t>
            </w:r>
            <w:r>
              <w:rPr>
                <w:rFonts w:ascii="Microsoft YaHei" w:hAnsi="Microsoft YaHei" w:eastAsia="Microsoft YaHei" w:cs="Microsoft YaHei"/>
                <w:sz w:val="20"/>
                <w:szCs w:val="20"/>
                <w:spacing w:val="20"/>
              </w:rPr>
              <w:t xml:space="preserve"> </w:t>
            </w:r>
            <w:r>
              <w:rPr>
                <w:sz w:val="20"/>
                <w:szCs w:val="20"/>
                <w:spacing w:val="6"/>
                <w:position w:val="-1"/>
              </w:rPr>
              <w:t>30t</w:t>
            </w:r>
            <w:r>
              <w:rPr>
                <w:sz w:val="20"/>
                <w:szCs w:val="20"/>
                <w:spacing w:val="-18"/>
                <w:position w:val="-1"/>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产值</w:t>
            </w:r>
            <w:r>
              <w:rPr>
                <w:rFonts w:ascii="Microsoft YaHei" w:hAnsi="Microsoft YaHei" w:eastAsia="Microsoft YaHei" w:cs="Microsoft YaHei"/>
                <w:sz w:val="20"/>
                <w:szCs w:val="20"/>
                <w:spacing w:val="19"/>
              </w:rPr>
              <w:t xml:space="preserve"> </w:t>
            </w:r>
            <w:r>
              <w:rPr>
                <w:sz w:val="20"/>
                <w:szCs w:val="20"/>
                <w:spacing w:val="6"/>
                <w:position w:val="-1"/>
              </w:rPr>
              <w:t>220</w:t>
            </w:r>
            <w:r>
              <w:rPr>
                <w:rFonts w:ascii="Microsoft YaHei" w:hAnsi="Microsoft YaHei" w:eastAsia="Microsoft YaHei" w:cs="Microsoft YaHei"/>
                <w:sz w:val="20"/>
                <w:szCs w:val="20"/>
                <w:spacing w:val="6"/>
              </w:rPr>
              <w:t>万元</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其</w:t>
            </w:r>
            <w:r>
              <w:rPr>
                <w:rFonts w:ascii="Microsoft YaHei" w:hAnsi="Microsoft YaHei" w:eastAsia="Microsoft YaHei" w:cs="Microsoft YaHei"/>
                <w:sz w:val="20"/>
                <w:szCs w:val="20"/>
                <w:spacing w:val="5"/>
              </w:rPr>
              <w:t>中 </w:t>
            </w:r>
            <w:r>
              <w:rPr>
                <w:sz w:val="20"/>
                <w:szCs w:val="20"/>
              </w:rPr>
              <w:t>SOD</w:t>
            </w:r>
            <w:r>
              <w:rPr>
                <w:rFonts w:ascii="Microsoft YaHei" w:hAnsi="Microsoft YaHei" w:eastAsia="Microsoft YaHei" w:cs="Microsoft YaHei"/>
                <w:sz w:val="20"/>
                <w:szCs w:val="20"/>
                <w:spacing w:val="5"/>
              </w:rPr>
              <w:t>精品果</w:t>
            </w:r>
            <w:r>
              <w:rPr>
                <w:rFonts w:ascii="Microsoft YaHei" w:hAnsi="Microsoft YaHei" w:eastAsia="Microsoft YaHei" w:cs="Microsoft YaHei"/>
                <w:sz w:val="20"/>
                <w:szCs w:val="20"/>
                <w:spacing w:val="23"/>
              </w:rPr>
              <w:t xml:space="preserve"> </w:t>
            </w:r>
            <w:r>
              <w:rPr>
                <w:sz w:val="20"/>
                <w:szCs w:val="20"/>
                <w:spacing w:val="5"/>
                <w:position w:val="-1"/>
              </w:rPr>
              <w:t>10t</w:t>
            </w:r>
            <w:r>
              <w:rPr>
                <w:sz w:val="20"/>
                <w:szCs w:val="20"/>
                <w:spacing w:val="-18"/>
                <w:position w:val="-1"/>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产值</w:t>
            </w:r>
            <w:r>
              <w:rPr>
                <w:rFonts w:ascii="Microsoft YaHei" w:hAnsi="Microsoft YaHei" w:eastAsia="Microsoft YaHei" w:cs="Microsoft YaHei"/>
                <w:sz w:val="20"/>
                <w:szCs w:val="20"/>
                <w:spacing w:val="23"/>
              </w:rPr>
              <w:t xml:space="preserve"> </w:t>
            </w:r>
            <w:r>
              <w:rPr>
                <w:sz w:val="20"/>
                <w:szCs w:val="20"/>
                <w:spacing w:val="5"/>
                <w:position w:val="-1"/>
              </w:rPr>
              <w:t>120</w:t>
            </w:r>
            <w:r>
              <w:rPr>
                <w:sz w:val="20"/>
                <w:szCs w:val="20"/>
                <w:position w:val="-1"/>
              </w:rPr>
              <w:t xml:space="preserve"> </w:t>
            </w:r>
            <w:r>
              <w:rPr>
                <w:rFonts w:ascii="Microsoft YaHei" w:hAnsi="Microsoft YaHei" w:eastAsia="Microsoft YaHei" w:cs="Microsoft YaHei"/>
                <w:sz w:val="20"/>
                <w:szCs w:val="20"/>
                <w:spacing w:val="4"/>
              </w:rPr>
              <w:t>万元</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4"/>
              </w:rPr>
              <w:t>轰动省内外。</w:t>
            </w:r>
          </w:p>
          <w:p>
            <w:pPr>
              <w:pStyle w:val="TableText"/>
              <w:ind w:left="1312" w:right="1116" w:firstLine="423"/>
              <w:spacing w:before="102" w:line="23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position w:val="-2"/>
              </w:rPr>
              <w:t>②</w:t>
            </w:r>
            <w:r>
              <w:rPr>
                <w:rFonts w:ascii="Microsoft YaHei" w:hAnsi="Microsoft YaHei" w:eastAsia="Microsoft YaHei" w:cs="Microsoft YaHei"/>
                <w:sz w:val="20"/>
                <w:szCs w:val="20"/>
                <w:spacing w:val="26"/>
                <w:position w:val="-2"/>
              </w:rPr>
              <w:t xml:space="preserve"> </w:t>
            </w:r>
            <w:r>
              <w:rPr>
                <w:rFonts w:ascii="Microsoft YaHei" w:hAnsi="Microsoft YaHei" w:eastAsia="Microsoft YaHei" w:cs="Microsoft YaHei"/>
                <w:sz w:val="20"/>
                <w:szCs w:val="20"/>
                <w:spacing w:val="7"/>
              </w:rPr>
              <w:t>陕西省三原县马额镇康家村七组郭战虎红富士优质</w:t>
            </w:r>
            <w:r>
              <w:rPr>
                <w:rFonts w:ascii="Microsoft YaHei" w:hAnsi="Microsoft YaHei" w:eastAsia="Microsoft YaHei" w:cs="Microsoft YaHei"/>
                <w:sz w:val="20"/>
                <w:szCs w:val="20"/>
                <w:spacing w:val="6"/>
              </w:rPr>
              <w:t>高效苹果园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 </w:t>
            </w:r>
            <w:r>
              <w:rPr>
                <w:sz w:val="20"/>
                <w:szCs w:val="20"/>
                <w:spacing w:val="6"/>
                <w:position w:val="-1"/>
              </w:rPr>
              <w:t>1993</w:t>
            </w:r>
            <w:r>
              <w:rPr>
                <w:rFonts w:ascii="Microsoft YaHei" w:hAnsi="Microsoft YaHei" w:eastAsia="Microsoft YaHei" w:cs="Microsoft YaHei"/>
                <w:sz w:val="20"/>
                <w:szCs w:val="20"/>
                <w:spacing w:val="6"/>
              </w:rPr>
              <w:t>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建园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5"/>
              </w:rPr>
              <w:t>果园面积 </w:t>
            </w:r>
            <w:r>
              <w:rPr>
                <w:sz w:val="20"/>
                <w:szCs w:val="20"/>
                <w:spacing w:val="5"/>
                <w:position w:val="-1"/>
              </w:rPr>
              <w:t>11200m</w:t>
            </w:r>
            <w:r>
              <w:rPr>
                <w:sz w:val="11"/>
                <w:szCs w:val="11"/>
                <w:spacing w:val="5"/>
                <w:position w:val="7"/>
              </w:rPr>
              <w:t>2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5"/>
              </w:rPr>
              <w:t>株行距初为 </w:t>
            </w:r>
            <w:r>
              <w:rPr>
                <w:sz w:val="20"/>
                <w:szCs w:val="20"/>
                <w:spacing w:val="5"/>
                <w:position w:val="-1"/>
              </w:rPr>
              <w:t>3m× 2. 5m</w:t>
            </w:r>
            <w:r>
              <w:rPr>
                <w:sz w:val="20"/>
                <w:szCs w:val="20"/>
                <w:spacing w:val="-20"/>
                <w:position w:val="-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5"/>
              </w:rPr>
              <w:t>全园</w:t>
            </w:r>
            <w:r>
              <w:rPr>
                <w:rFonts w:ascii="Microsoft YaHei" w:hAnsi="Microsoft YaHei" w:eastAsia="Microsoft YaHei" w:cs="Microsoft YaHei"/>
                <w:sz w:val="20"/>
                <w:szCs w:val="20"/>
                <w:spacing w:val="19"/>
                <w:w w:val="101"/>
              </w:rPr>
              <w:t xml:space="preserve"> </w:t>
            </w:r>
            <w:r>
              <w:rPr>
                <w:sz w:val="20"/>
                <w:szCs w:val="20"/>
                <w:spacing w:val="5"/>
                <w:position w:val="-1"/>
              </w:rPr>
              <w:t>170</w:t>
            </w:r>
            <w:r>
              <w:rPr>
                <w:rFonts w:ascii="Microsoft YaHei" w:hAnsi="Microsoft YaHei" w:eastAsia="Microsoft YaHei" w:cs="Microsoft YaHei"/>
                <w:sz w:val="20"/>
                <w:szCs w:val="20"/>
                <w:spacing w:val="5"/>
              </w:rPr>
              <w:t>株</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5"/>
              </w:rPr>
              <w:t>后经逐年间</w:t>
            </w:r>
            <w:r>
              <w:rPr>
                <w:rFonts w:ascii="Microsoft YaHei" w:hAnsi="Microsoft YaHei" w:eastAsia="Microsoft YaHei" w:cs="Microsoft YaHei"/>
                <w:sz w:val="20"/>
                <w:szCs w:val="20"/>
                <w:spacing w:val="4"/>
              </w:rPr>
              <w:t>伐</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9"/>
              </w:rPr>
              <w:t>现有 </w:t>
            </w:r>
            <w:r>
              <w:rPr>
                <w:sz w:val="20"/>
                <w:szCs w:val="20"/>
                <w:spacing w:val="9"/>
                <w:position w:val="-1"/>
              </w:rPr>
              <w:t>120</w:t>
            </w:r>
            <w:r>
              <w:rPr>
                <w:rFonts w:ascii="Microsoft YaHei" w:hAnsi="Microsoft YaHei" w:eastAsia="Microsoft YaHei" w:cs="Microsoft YaHei"/>
                <w:sz w:val="20"/>
                <w:szCs w:val="20"/>
                <w:spacing w:val="9"/>
                <w:position w:val="-1"/>
              </w:rPr>
              <w:t>株</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9"/>
              </w:rPr>
              <w:t>树形由自由纺锤形改为小冠开</w:t>
            </w:r>
            <w:r>
              <w:rPr>
                <w:rFonts w:ascii="Microsoft YaHei" w:hAnsi="Microsoft YaHei" w:eastAsia="Microsoft YaHei" w:cs="Microsoft YaHei"/>
                <w:sz w:val="20"/>
                <w:szCs w:val="20"/>
                <w:spacing w:val="8"/>
              </w:rPr>
              <w:t>心形</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8"/>
              </w:rPr>
              <w:t>果园管理精细</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8"/>
              </w:rPr>
              <w:t>树体健壮</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30"/>
                <w:position w:val="1"/>
              </w:rPr>
              <w:t xml:space="preserve"> </w:t>
            </w:r>
            <w:r>
              <w:rPr>
                <w:rFonts w:ascii="Microsoft YaHei" w:hAnsi="Microsoft YaHei" w:eastAsia="Microsoft YaHei" w:cs="Microsoft YaHei"/>
                <w:sz w:val="20"/>
                <w:szCs w:val="20"/>
                <w:spacing w:val="8"/>
              </w:rPr>
              <w:t>多</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年来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10"/>
              </w:rPr>
              <w:t>每 </w:t>
            </w:r>
            <w:r>
              <w:rPr>
                <w:sz w:val="20"/>
                <w:szCs w:val="20"/>
                <w:spacing w:val="10"/>
                <w:position w:val="-1"/>
              </w:rPr>
              <w:t>667m</w:t>
            </w:r>
            <w:r>
              <w:rPr>
                <w:sz w:val="11"/>
                <w:szCs w:val="11"/>
                <w:spacing w:val="10"/>
                <w:position w:val="7"/>
              </w:rPr>
              <w:t>2  </w:t>
            </w:r>
            <w:r>
              <w:rPr>
                <w:rFonts w:ascii="Microsoft YaHei" w:hAnsi="Microsoft YaHei" w:eastAsia="Microsoft YaHei" w:cs="Microsoft YaHei"/>
                <w:sz w:val="20"/>
                <w:szCs w:val="20"/>
                <w:spacing w:val="10"/>
              </w:rPr>
              <w:t>产量稳定在 </w:t>
            </w:r>
            <w:r>
              <w:rPr>
                <w:sz w:val="20"/>
                <w:szCs w:val="20"/>
                <w:spacing w:val="10"/>
                <w:position w:val="-1"/>
              </w:rPr>
              <w:t>5</w:t>
            </w:r>
            <w:r>
              <w:rPr>
                <w:sz w:val="20"/>
                <w:szCs w:val="20"/>
                <w:spacing w:val="10"/>
              </w:rPr>
              <w:t>00</w:t>
            </w:r>
            <w:r>
              <w:rPr>
                <w:sz w:val="20"/>
                <w:szCs w:val="20"/>
                <w:spacing w:val="9"/>
              </w:rPr>
              <w:t>0</w:t>
            </w:r>
            <w:r>
              <w:rPr>
                <w:sz w:val="20"/>
                <w:szCs w:val="20"/>
              </w:rPr>
              <w:t>kg</w:t>
            </w:r>
            <w:r>
              <w:rPr>
                <w:rFonts w:ascii="Microsoft YaHei" w:hAnsi="Microsoft YaHei" w:eastAsia="Microsoft YaHei" w:cs="Microsoft YaHei"/>
                <w:sz w:val="20"/>
                <w:szCs w:val="20"/>
                <w:spacing w:val="9"/>
              </w:rPr>
              <w:t>左右</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9"/>
              </w:rPr>
              <w:t>年总收入浮动于 </w:t>
            </w:r>
            <w:r>
              <w:rPr>
                <w:sz w:val="20"/>
                <w:szCs w:val="20"/>
                <w:spacing w:val="9"/>
                <w:position w:val="-1"/>
              </w:rPr>
              <w:t>1. 5</w:t>
            </w:r>
            <w:r>
              <w:rPr>
                <w:rFonts w:ascii="Microsoft YaHei" w:hAnsi="Microsoft YaHei" w:eastAsia="Microsoft YaHei" w:cs="Microsoft YaHei"/>
                <w:sz w:val="20"/>
                <w:szCs w:val="20"/>
                <w:spacing w:val="9"/>
                <w:position w:val="-1"/>
              </w:rPr>
              <w:t>万</w:t>
            </w:r>
            <w:r>
              <w:rPr>
                <w:rFonts w:ascii="Microsoft YaHei" w:hAnsi="Microsoft YaHei" w:eastAsia="Microsoft YaHei" w:cs="Microsoft YaHei"/>
                <w:sz w:val="20"/>
                <w:szCs w:val="20"/>
                <w:spacing w:val="-32"/>
                <w:position w:val="-1"/>
              </w:rPr>
              <w:t xml:space="preserve"> </w:t>
            </w:r>
            <w:r>
              <w:rPr>
                <w:rFonts w:ascii="Microsoft YaHei" w:hAnsi="Microsoft YaHei" w:eastAsia="Microsoft YaHei" w:cs="Microsoft YaHei"/>
                <w:sz w:val="20"/>
                <w:szCs w:val="20"/>
                <w:spacing w:val="9"/>
                <w:position w:val="-1"/>
              </w:rPr>
              <w:t>~</w:t>
            </w:r>
            <w:r>
              <w:rPr>
                <w:sz w:val="20"/>
                <w:szCs w:val="20"/>
                <w:spacing w:val="9"/>
                <w:position w:val="-1"/>
              </w:rPr>
              <w:t>1. 7</w:t>
            </w:r>
            <w:r>
              <w:rPr>
                <w:rFonts w:ascii="Microsoft YaHei" w:hAnsi="Microsoft YaHei" w:eastAsia="Microsoft YaHei" w:cs="Microsoft YaHei"/>
                <w:sz w:val="20"/>
                <w:szCs w:val="20"/>
                <w:spacing w:val="9"/>
              </w:rPr>
              <w:t>万元</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0"/>
              </w:rPr>
              <w:t>为了进一步提高经济效益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10"/>
              </w:rPr>
              <w:t>在笔者建议下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0"/>
              </w:rPr>
              <w:t>从 </w:t>
            </w:r>
            <w:r>
              <w:rPr>
                <w:sz w:val="20"/>
                <w:szCs w:val="20"/>
                <w:spacing w:val="10"/>
                <w:position w:val="-1"/>
              </w:rPr>
              <w:t>2007</w:t>
            </w:r>
            <w:r>
              <w:rPr>
                <w:rFonts w:ascii="Microsoft YaHei" w:hAnsi="Microsoft YaHei" w:eastAsia="Microsoft YaHei" w:cs="Microsoft YaHei"/>
                <w:sz w:val="20"/>
                <w:szCs w:val="20"/>
                <w:spacing w:val="10"/>
              </w:rPr>
              <w:t>年开始完</w:t>
            </w:r>
            <w:r>
              <w:rPr>
                <w:rFonts w:ascii="Microsoft YaHei" w:hAnsi="Microsoft YaHei" w:eastAsia="Microsoft YaHei" w:cs="Microsoft YaHei"/>
                <w:sz w:val="20"/>
                <w:szCs w:val="20"/>
                <w:spacing w:val="9"/>
              </w:rPr>
              <w:t>全采用高新技术和</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最优化管理</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7"/>
              </w:rPr>
              <w:t>其中喷布 </w:t>
            </w:r>
            <w:r>
              <w:rPr>
                <w:sz w:val="20"/>
                <w:szCs w:val="20"/>
                <w:spacing w:val="7"/>
                <w:position w:val="-1"/>
              </w:rPr>
              <w:t>5</w:t>
            </w:r>
            <w:r>
              <w:rPr>
                <w:rFonts w:ascii="Microsoft YaHei" w:hAnsi="Microsoft YaHei" w:eastAsia="Microsoft YaHei" w:cs="Microsoft YaHei"/>
                <w:sz w:val="20"/>
                <w:szCs w:val="20"/>
                <w:spacing w:val="7"/>
              </w:rPr>
              <w:t>次</w:t>
            </w:r>
            <w:r>
              <w:rPr>
                <w:sz w:val="20"/>
                <w:szCs w:val="20"/>
              </w:rPr>
              <w:t>SOD</w:t>
            </w:r>
            <w:r>
              <w:rPr>
                <w:rFonts w:ascii="Microsoft YaHei" w:hAnsi="Microsoft YaHei" w:eastAsia="Microsoft YaHei" w:cs="Microsoft YaHei"/>
                <w:sz w:val="20"/>
                <w:szCs w:val="20"/>
                <w:spacing w:val="7"/>
              </w:rPr>
              <w:t>和硒肥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7"/>
              </w:rPr>
              <w:t>严格控制花果留量</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7"/>
              </w:rPr>
              <w:t>每 </w:t>
            </w:r>
            <w:r>
              <w:rPr>
                <w:sz w:val="20"/>
                <w:szCs w:val="20"/>
                <w:spacing w:val="7"/>
                <w:position w:val="-1"/>
              </w:rPr>
              <w:t>667m</w:t>
            </w:r>
            <w:r>
              <w:rPr>
                <w:sz w:val="11"/>
                <w:szCs w:val="11"/>
                <w:spacing w:val="7"/>
                <w:position w:val="7"/>
              </w:rPr>
              <w:t>2</w:t>
            </w:r>
            <w:r>
              <w:rPr>
                <w:sz w:val="11"/>
                <w:szCs w:val="11"/>
                <w:spacing w:val="23"/>
                <w:position w:val="7"/>
              </w:rPr>
              <w:t xml:space="preserve"> </w:t>
            </w:r>
            <w:r>
              <w:rPr>
                <w:rFonts w:ascii="Microsoft YaHei" w:hAnsi="Microsoft YaHei" w:eastAsia="Microsoft YaHei" w:cs="Microsoft YaHei"/>
                <w:sz w:val="20"/>
                <w:szCs w:val="20"/>
                <w:spacing w:val="7"/>
              </w:rPr>
              <w:t>产量由过</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去 </w:t>
            </w:r>
            <w:r>
              <w:rPr>
                <w:sz w:val="20"/>
                <w:szCs w:val="20"/>
                <w:spacing w:val="12"/>
                <w:position w:val="-1"/>
              </w:rPr>
              <w:t>5</w:t>
            </w:r>
            <w:r>
              <w:rPr>
                <w:sz w:val="20"/>
                <w:szCs w:val="20"/>
                <w:spacing w:val="12"/>
              </w:rPr>
              <w:t>000</w:t>
            </w:r>
            <w:r>
              <w:rPr>
                <w:sz w:val="20"/>
                <w:szCs w:val="20"/>
              </w:rPr>
              <w:t>kg</w:t>
            </w:r>
            <w:r>
              <w:rPr>
                <w:rFonts w:ascii="Microsoft YaHei" w:hAnsi="Microsoft YaHei" w:eastAsia="Microsoft YaHei" w:cs="Microsoft YaHei"/>
                <w:sz w:val="20"/>
                <w:szCs w:val="20"/>
                <w:spacing w:val="12"/>
              </w:rPr>
              <w:t>降至 </w:t>
            </w:r>
            <w:r>
              <w:rPr>
                <w:sz w:val="20"/>
                <w:szCs w:val="20"/>
                <w:spacing w:val="12"/>
                <w:position w:val="-1"/>
              </w:rPr>
              <w:t>4000</w:t>
            </w:r>
            <w:r>
              <w:rPr>
                <w:sz w:val="20"/>
                <w:szCs w:val="20"/>
                <w:position w:val="-1"/>
              </w:rPr>
              <w:t>kg</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全园套袋由过去 </w:t>
            </w:r>
            <w:r>
              <w:rPr>
                <w:sz w:val="20"/>
                <w:szCs w:val="20"/>
                <w:spacing w:val="12"/>
                <w:position w:val="-1"/>
              </w:rPr>
              <w:t>3</w:t>
            </w:r>
            <w:r>
              <w:rPr>
                <w:sz w:val="20"/>
                <w:szCs w:val="20"/>
                <w:spacing w:val="11"/>
                <w:position w:val="-1"/>
              </w:rPr>
              <w:t>8</w:t>
            </w:r>
            <w:r>
              <w:rPr>
                <w:sz w:val="20"/>
                <w:szCs w:val="20"/>
                <w:spacing w:val="11"/>
              </w:rPr>
              <w:t>000</w:t>
            </w:r>
            <w:r>
              <w:rPr>
                <w:rFonts w:ascii="Microsoft YaHei" w:hAnsi="Microsoft YaHei" w:eastAsia="Microsoft YaHei" w:cs="Microsoft YaHei"/>
                <w:sz w:val="20"/>
                <w:szCs w:val="20"/>
                <w:spacing w:val="11"/>
              </w:rPr>
              <w:t>个降至 </w:t>
            </w:r>
            <w:r>
              <w:rPr>
                <w:sz w:val="20"/>
                <w:szCs w:val="20"/>
                <w:spacing w:val="11"/>
                <w:position w:val="-1"/>
              </w:rPr>
              <w:t>23</w:t>
            </w:r>
            <w:r>
              <w:rPr>
                <w:sz w:val="20"/>
                <w:szCs w:val="20"/>
                <w:spacing w:val="11"/>
              </w:rPr>
              <w:t>000</w:t>
            </w:r>
            <w:r>
              <w:rPr>
                <w:rFonts w:ascii="Microsoft YaHei" w:hAnsi="Microsoft YaHei" w:eastAsia="Microsoft YaHei" w:cs="Microsoft YaHei"/>
                <w:sz w:val="20"/>
                <w:szCs w:val="20"/>
                <w:spacing w:val="11"/>
              </w:rPr>
              <w:t>个</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1"/>
              </w:rPr>
              <w:t>平均果重由</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过去</w:t>
            </w:r>
            <w:r>
              <w:rPr>
                <w:sz w:val="20"/>
                <w:szCs w:val="20"/>
                <w:spacing w:val="9"/>
              </w:rPr>
              <w:t>250g</w:t>
            </w:r>
            <w:r>
              <w:rPr>
                <w:rFonts w:ascii="Microsoft YaHei" w:hAnsi="Microsoft YaHei" w:eastAsia="Microsoft YaHei" w:cs="Microsoft YaHei"/>
                <w:sz w:val="20"/>
                <w:szCs w:val="20"/>
                <w:spacing w:val="9"/>
              </w:rPr>
              <w:t>提高到 </w:t>
            </w:r>
            <w:r>
              <w:rPr>
                <w:sz w:val="20"/>
                <w:szCs w:val="20"/>
                <w:spacing w:val="9"/>
                <w:position w:val="-1"/>
              </w:rPr>
              <w:t>350g</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全园优质果率由过去</w:t>
            </w:r>
            <w:r>
              <w:rPr>
                <w:sz w:val="20"/>
                <w:szCs w:val="20"/>
                <w:spacing w:val="9"/>
              </w:rPr>
              <w:t>80%</w:t>
            </w:r>
            <w:r>
              <w:rPr>
                <w:rFonts w:ascii="Microsoft YaHei" w:hAnsi="Microsoft YaHei" w:eastAsia="Microsoft YaHei" w:cs="Microsoft YaHei"/>
                <w:sz w:val="20"/>
                <w:szCs w:val="20"/>
                <w:spacing w:val="9"/>
              </w:rPr>
              <w:t>提高到</w:t>
            </w:r>
            <w:r>
              <w:rPr>
                <w:sz w:val="20"/>
                <w:szCs w:val="20"/>
                <w:spacing w:val="9"/>
                <w:position w:val="-1"/>
              </w:rPr>
              <w:t>95%</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9"/>
              </w:rPr>
              <w:t>我们调查 </w:t>
            </w:r>
            <w:r>
              <w:rPr>
                <w:sz w:val="20"/>
                <w:szCs w:val="20"/>
                <w:spacing w:val="9"/>
                <w:position w:val="-1"/>
              </w:rPr>
              <w:t>1</w:t>
            </w:r>
            <w:r>
              <w:rPr>
                <w:rFonts w:ascii="Microsoft YaHei" w:hAnsi="Microsoft YaHei" w:eastAsia="Microsoft YaHei" w:cs="Microsoft YaHei"/>
                <w:sz w:val="20"/>
                <w:szCs w:val="20"/>
                <w:spacing w:val="9"/>
              </w:rPr>
              <w:t>株</w:t>
            </w:r>
          </w:p>
          <w:p>
            <w:pPr>
              <w:pStyle w:val="TableText"/>
              <w:spacing w:line="323" w:lineRule="auto"/>
              <w:rPr/>
            </w:pPr>
            <w:r/>
          </w:p>
          <w:p>
            <w:pPr>
              <w:pStyle w:val="TableText"/>
              <w:ind w:firstLine="8006"/>
              <w:spacing w:before="1" w:line="409" w:lineRule="exact"/>
              <w:rPr/>
            </w:pPr>
            <w:r>
              <w:rPr>
                <w:position w:val="-8"/>
              </w:rPr>
              <w:pict>
                <v:group id="_x0000_s1518" style="mso-position-vertical-relative:line;mso-position-horizontal-relative:char;width:21pt;height:20.45pt;" filled="false" stroked="false" coordsize="420,409" coordorigin="0,0">
                  <v:group id="_x0000_s1520" style="position:absolute;left:0;top:0;width:420;height:409;" filled="false" stroked="false" coordsize="420,409" coordorigin="0,0">
                    <v:shape id="_x0000_s1522" style="position:absolute;left:0;top:47;width:68;height:282;" filled="false" strokecolor="#00AEEF" strokeweight="0.38pt" coordsize="68,282" coordorigin="0,0" path="m64,3c26,41,3,93,3,150c3,198,20,242,47,277e">
                      <v:stroke joinstyle="miter" miterlimit="4"/>
                    </v:shape>
                    <v:shape id="_x0000_s1524" style="position:absolute;left:34;top:0;width:370;height:177;" filled="false" strokecolor="#00AEEF" strokeweight="0.96pt" coordsize="370,177" coordorigin="0,0" path="m359,167c345,77,268,9,175,9c103,9,40,50,9,111e">
                      <v:stroke joinstyle="miter" miterlimit="4"/>
                    </v:shape>
                    <v:shape id="_x0000_s1526"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528" style="position:absolute;left:31;top:268;width:315;height:126;" filled="false" strokecolor="#00AEEF" strokeweight="0.96pt" coordsize="315,126" coordorigin="0,0" path="m9,9c39,73,103,116,178,116c226,116,271,97,304,67e">
                      <v:stroke joinstyle="miter" miterlimit="4"/>
                    </v:shape>
                    <v:shape id="_x0000_s1530" style="position:absolute;left:42;top:29;width:317;height:337;" filled="false" strokecolor="#00AEEF" strokeweight="0.38pt" coordsize="317,337" coordorigin="0,0" path="m100,318c120,327,143,333,167,333c231,333,286,296,313,242m153,3c69,11,3,81,3,168e">
                      <v:stroke joinstyle="miter" miterlimit="4"/>
                    </v:shape>
                  </v:group>
                  <v:shape id="_x0000_s1532" style="position:absolute;left:-20;top:-20;width:460;height:449;" filled="false" stroked="false" type="#_x0000_t202">
                    <v:fill on="false"/>
                    <v:stroke on="false"/>
                    <v:path/>
                    <v:imagedata o:title=""/>
                    <o:lock v:ext="edit" aspectratio="false"/>
                    <v:textbox inset="0mm,0mm,0mm,0mm">
                      <w:txbxContent>
                        <w:p>
                          <w:pPr>
                            <w:ind w:left="148"/>
                            <w:spacing w:before="155" w:line="189" w:lineRule="auto"/>
                            <w:rPr>
                              <w:rFonts w:ascii="Arial" w:hAnsi="Arial" w:eastAsia="Arial" w:cs="Arial"/>
                              <w:sz w:val="17"/>
                              <w:szCs w:val="17"/>
                            </w:rPr>
                          </w:pPr>
                          <w:r>
                            <w:rPr>
                              <w:rFonts w:ascii="Arial" w:hAnsi="Arial" w:eastAsia="Arial" w:cs="Arial"/>
                              <w:sz w:val="17"/>
                              <w:szCs w:val="17"/>
                              <w:spacing w:val="16"/>
                            </w:rPr>
                            <w:t>91</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236" name="IM 236"/>
                  <wp:cNvGraphicFramePr/>
                  <a:graphic>
                    <a:graphicData uri="http://schemas.openxmlformats.org/drawingml/2006/picture">
                      <pic:pic>
                        <pic:nvPicPr>
                          <pic:cNvPr id="236" name="IM 236"/>
                          <pic:cNvPicPr/>
                        </pic:nvPicPr>
                        <pic:blipFill>
                          <a:blip r:embed="rId121"/>
                          <a:stretch>
                            <a:fillRect/>
                          </a:stretch>
                        </pic:blipFill>
                        <pic:spPr>
                          <a:xfrm rot="0">
                            <a:off x="0" y="0"/>
                            <a:ext cx="4535030" cy="35693"/>
                          </a:xfrm>
                          <a:prstGeom prst="rect">
                            <a:avLst/>
                          </a:prstGeom>
                        </pic:spPr>
                      </pic:pic>
                    </a:graphicData>
                  </a:graphic>
                </wp:inline>
              </w:drawing>
            </w:r>
          </w:p>
          <w:p>
            <w:pPr>
              <w:pStyle w:val="TableText"/>
              <w:spacing w:line="261" w:lineRule="auto"/>
              <w:rPr/>
            </w:pPr>
            <w:r/>
          </w:p>
          <w:p>
            <w:pPr>
              <w:pStyle w:val="TableText"/>
              <w:ind w:left="1198" w:right="1292"/>
              <w:spacing w:before="86" w:line="249"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树结</w:t>
            </w:r>
            <w:r>
              <w:rPr>
                <w:sz w:val="20"/>
                <w:szCs w:val="20"/>
                <w:spacing w:val="7"/>
              </w:rPr>
              <w:t>295</w:t>
            </w:r>
            <w:r>
              <w:rPr>
                <w:rFonts w:ascii="Microsoft YaHei" w:hAnsi="Microsoft YaHei" w:eastAsia="Microsoft YaHei" w:cs="Microsoft YaHei"/>
                <w:sz w:val="20"/>
                <w:szCs w:val="20"/>
                <w:spacing w:val="7"/>
              </w:rPr>
              <w:t>个苹果</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7"/>
              </w:rPr>
              <w:t>只有 </w:t>
            </w:r>
            <w:r>
              <w:rPr>
                <w:sz w:val="20"/>
                <w:szCs w:val="20"/>
                <w:spacing w:val="7"/>
              </w:rPr>
              <w:t>18</w:t>
            </w:r>
            <w:r>
              <w:rPr>
                <w:rFonts w:ascii="Microsoft YaHei" w:hAnsi="Microsoft YaHei" w:eastAsia="Microsoft YaHei" w:cs="Microsoft YaHei"/>
                <w:sz w:val="20"/>
                <w:szCs w:val="20"/>
                <w:spacing w:val="7"/>
              </w:rPr>
              <w:t>个果重 </w:t>
            </w:r>
            <w:r>
              <w:rPr>
                <w:sz w:val="20"/>
                <w:szCs w:val="20"/>
                <w:spacing w:val="7"/>
                <w:position w:val="-2"/>
              </w:rPr>
              <w:t>200g</w:t>
            </w:r>
            <w:r>
              <w:rPr>
                <w:sz w:val="20"/>
                <w:szCs w:val="20"/>
                <w:spacing w:val="22"/>
                <w:position w:val="-2"/>
              </w:rPr>
              <w:t xml:space="preserve"> </w:t>
            </w:r>
            <w:r>
              <w:rPr>
                <w:rFonts w:ascii="Microsoft YaHei" w:hAnsi="Microsoft YaHei" w:eastAsia="Microsoft YaHei" w:cs="Microsoft YaHei"/>
                <w:sz w:val="20"/>
                <w:szCs w:val="20"/>
                <w:spacing w:val="7"/>
              </w:rPr>
              <w:t>以下</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果品采用精品包装</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7"/>
              </w:rPr>
              <w:t>每盒装 </w:t>
            </w:r>
            <w:r>
              <w:rPr>
                <w:sz w:val="20"/>
                <w:szCs w:val="20"/>
                <w:spacing w:val="7"/>
                <w:position w:val="-1"/>
              </w:rPr>
              <w:t>6</w:t>
            </w:r>
            <w:r>
              <w:rPr>
                <w:rFonts w:ascii="Microsoft YaHei" w:hAnsi="Microsoft YaHei" w:eastAsia="Microsoft YaHei" w:cs="Microsoft YaHei"/>
                <w:sz w:val="20"/>
                <w:szCs w:val="20"/>
                <w:spacing w:val="7"/>
              </w:rPr>
              <w:t>个苹</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5"/>
              </w:rPr>
              <w:t>售价 </w:t>
            </w:r>
            <w:r>
              <w:rPr>
                <w:sz w:val="20"/>
                <w:szCs w:val="20"/>
                <w:spacing w:val="5"/>
              </w:rPr>
              <w:t>100</w:t>
            </w:r>
            <w:r>
              <w:rPr>
                <w:rFonts w:ascii="Microsoft YaHei" w:hAnsi="Microsoft YaHei" w:eastAsia="Microsoft YaHei" w:cs="Microsoft YaHei"/>
                <w:sz w:val="20"/>
                <w:szCs w:val="20"/>
                <w:spacing w:val="5"/>
              </w:rPr>
              <w:t>元</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37"/>
                <w:position w:val="1"/>
              </w:rPr>
              <w:t xml:space="preserve"> </w:t>
            </w:r>
            <w:r>
              <w:rPr>
                <w:rFonts w:ascii="Microsoft YaHei" w:hAnsi="Microsoft YaHei" w:eastAsia="Microsoft YaHei" w:cs="Microsoft YaHei"/>
                <w:sz w:val="20"/>
                <w:szCs w:val="20"/>
                <w:spacing w:val="5"/>
              </w:rPr>
              <w:t>全园果品总收入 </w:t>
            </w:r>
            <w:r>
              <w:rPr>
                <w:sz w:val="20"/>
                <w:szCs w:val="20"/>
                <w:spacing w:val="5"/>
                <w:position w:val="-1"/>
              </w:rPr>
              <w:t>16</w:t>
            </w:r>
            <w:r>
              <w:rPr>
                <w:rFonts w:ascii="Microsoft YaHei" w:hAnsi="Microsoft YaHei" w:eastAsia="Microsoft YaHei" w:cs="Microsoft YaHei"/>
                <w:sz w:val="20"/>
                <w:szCs w:val="20"/>
                <w:spacing w:val="5"/>
              </w:rPr>
              <w:t>万元</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每 </w:t>
            </w:r>
            <w:r>
              <w:rPr>
                <w:sz w:val="20"/>
                <w:szCs w:val="20"/>
                <w:spacing w:val="5"/>
                <w:position w:val="-1"/>
              </w:rPr>
              <w:t>667m</w:t>
            </w:r>
            <w:r>
              <w:rPr>
                <w:sz w:val="11"/>
                <w:szCs w:val="11"/>
                <w:spacing w:val="5"/>
                <w:position w:val="7"/>
              </w:rPr>
              <w:t>2  </w:t>
            </w:r>
            <w:r>
              <w:rPr>
                <w:rFonts w:ascii="Microsoft YaHei" w:hAnsi="Microsoft YaHei" w:eastAsia="Microsoft YaHei" w:cs="Microsoft YaHei"/>
                <w:sz w:val="20"/>
                <w:szCs w:val="20"/>
                <w:spacing w:val="5"/>
              </w:rPr>
              <w:t>产值 </w:t>
            </w:r>
            <w:r>
              <w:rPr>
                <w:sz w:val="20"/>
                <w:szCs w:val="20"/>
                <w:spacing w:val="5"/>
                <w:position w:val="-1"/>
              </w:rPr>
              <w:t>8</w:t>
            </w:r>
            <w:r>
              <w:rPr>
                <w:sz w:val="20"/>
                <w:szCs w:val="20"/>
                <w:spacing w:val="4"/>
                <w:position w:val="-1"/>
              </w:rPr>
              <w:t>. 9</w:t>
            </w:r>
            <w:r>
              <w:rPr>
                <w:rFonts w:ascii="Microsoft YaHei" w:hAnsi="Microsoft YaHei" w:eastAsia="Microsoft YaHei" w:cs="Microsoft YaHei"/>
                <w:sz w:val="20"/>
                <w:szCs w:val="20"/>
                <w:spacing w:val="4"/>
              </w:rPr>
              <w:t>万元</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34"/>
                <w:position w:val="1"/>
              </w:rPr>
              <w:t xml:space="preserve"> </w:t>
            </w:r>
            <w:r>
              <w:rPr>
                <w:rFonts w:ascii="Microsoft YaHei" w:hAnsi="Microsoft YaHei" w:eastAsia="Microsoft YaHei" w:cs="Microsoft YaHei"/>
                <w:sz w:val="20"/>
                <w:szCs w:val="20"/>
                <w:spacing w:val="4"/>
              </w:rPr>
              <w:t>每</w:t>
            </w:r>
            <w:r>
              <w:rPr>
                <w:rFonts w:ascii="Microsoft YaHei" w:hAnsi="Microsoft YaHei" w:eastAsia="Microsoft YaHei" w:cs="Microsoft YaHei"/>
                <w:sz w:val="20"/>
                <w:szCs w:val="20"/>
                <w:spacing w:val="18"/>
              </w:rPr>
              <w:t xml:space="preserve"> </w:t>
            </w:r>
            <w:r>
              <w:rPr>
                <w:sz w:val="20"/>
                <w:szCs w:val="20"/>
                <w:spacing w:val="4"/>
                <w:position w:val="-1"/>
              </w:rPr>
              <w:t>667m</w:t>
            </w:r>
            <w:r>
              <w:rPr>
                <w:sz w:val="11"/>
                <w:szCs w:val="11"/>
                <w:spacing w:val="4"/>
                <w:position w:val="7"/>
              </w:rPr>
              <w:t>2</w:t>
            </w:r>
            <w:r>
              <w:rPr>
                <w:sz w:val="11"/>
                <w:szCs w:val="11"/>
                <w:position w:val="7"/>
              </w:rPr>
              <w:t xml:space="preserve"> </w:t>
            </w:r>
            <w:r>
              <w:rPr>
                <w:rFonts w:ascii="Microsoft YaHei" w:hAnsi="Microsoft YaHei" w:eastAsia="Microsoft YaHei" w:cs="Microsoft YaHei"/>
                <w:sz w:val="20"/>
                <w:szCs w:val="20"/>
                <w:spacing w:val="6"/>
              </w:rPr>
              <w:t>投入 </w:t>
            </w:r>
            <w:r>
              <w:rPr>
                <w:sz w:val="20"/>
                <w:szCs w:val="20"/>
                <w:spacing w:val="6"/>
                <w:position w:val="-1"/>
              </w:rPr>
              <w:t>5</w:t>
            </w:r>
            <w:r>
              <w:rPr>
                <w:sz w:val="20"/>
                <w:szCs w:val="20"/>
                <w:spacing w:val="6"/>
              </w:rPr>
              <w:t>016</w:t>
            </w:r>
            <w:r>
              <w:rPr>
                <w:rFonts w:ascii="Microsoft YaHei" w:hAnsi="Microsoft YaHei" w:eastAsia="Microsoft YaHei" w:cs="Microsoft YaHei"/>
                <w:sz w:val="20"/>
                <w:szCs w:val="20"/>
                <w:spacing w:val="6"/>
              </w:rPr>
              <w:t>元</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6"/>
              </w:rPr>
              <w:t>投入产出比为 </w:t>
            </w:r>
            <w:r>
              <w:rPr>
                <w:sz w:val="20"/>
                <w:szCs w:val="20"/>
                <w:spacing w:val="6"/>
                <w:position w:val="-1"/>
              </w:rPr>
              <w:t>16. 7</w:t>
            </w:r>
            <w:r>
              <w:rPr>
                <w:sz w:val="20"/>
                <w:szCs w:val="20"/>
                <w:spacing w:val="-14"/>
                <w:position w:val="-1"/>
              </w:rPr>
              <w:t xml:space="preserve"> </w:t>
            </w:r>
            <w:r>
              <w:rPr>
                <w:rFonts w:ascii="Microsoft YaHei" w:hAnsi="Microsoft YaHei" w:eastAsia="Microsoft YaHei" w:cs="Microsoft YaHei"/>
                <w:sz w:val="20"/>
                <w:szCs w:val="20"/>
                <w:spacing w:val="6"/>
                <w:position w:val="1"/>
              </w:rPr>
              <w:t>:  </w:t>
            </w:r>
            <w:r>
              <w:rPr>
                <w:sz w:val="20"/>
                <w:szCs w:val="20"/>
                <w:spacing w:val="6"/>
                <w:position w:val="-1"/>
              </w:rPr>
              <w:t>1</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6"/>
              </w:rPr>
              <w:t>利润率达 </w:t>
            </w:r>
            <w:r>
              <w:rPr>
                <w:sz w:val="20"/>
                <w:szCs w:val="20"/>
                <w:spacing w:val="6"/>
                <w:position w:val="-1"/>
              </w:rPr>
              <w:t>1670%</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22"/>
                <w:position w:val="1"/>
              </w:rPr>
              <w:t xml:space="preserve"> </w:t>
            </w:r>
            <w:r>
              <w:rPr>
                <w:rFonts w:ascii="Microsoft YaHei" w:hAnsi="Microsoft YaHei" w:eastAsia="Microsoft YaHei" w:cs="Microsoft YaHei"/>
                <w:sz w:val="20"/>
                <w:szCs w:val="20"/>
                <w:spacing w:val="6"/>
              </w:rPr>
              <w:t>这是</w:t>
            </w:r>
            <w:r>
              <w:rPr>
                <w:rFonts w:ascii="Microsoft YaHei" w:hAnsi="Microsoft YaHei" w:eastAsia="Microsoft YaHei" w:cs="Microsoft YaHei"/>
                <w:sz w:val="20"/>
                <w:szCs w:val="20"/>
                <w:spacing w:val="5"/>
              </w:rPr>
              <w:t>我国优质高效苹</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果生产典型。</w:t>
            </w:r>
          </w:p>
          <w:p>
            <w:pPr>
              <w:pStyle w:val="TableText"/>
              <w:ind w:left="1196" w:right="1228" w:firstLine="427"/>
              <w:spacing w:before="8" w:line="246"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position w:val="-2"/>
              </w:rPr>
              <w:t>③ </w:t>
            </w:r>
            <w:r>
              <w:rPr>
                <w:rFonts w:ascii="Microsoft YaHei" w:hAnsi="Microsoft YaHei" w:eastAsia="Microsoft YaHei" w:cs="Microsoft YaHei"/>
                <w:sz w:val="20"/>
                <w:szCs w:val="20"/>
                <w:spacing w:val="15"/>
              </w:rPr>
              <w:t>辽宁省兴城市三道沟乡果农李希林所在的三里村</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15"/>
                <w:position w:val="1"/>
              </w:rPr>
              <w:t>, </w:t>
            </w:r>
            <w:r>
              <w:rPr>
                <w:rFonts w:ascii="Microsoft YaHei" w:hAnsi="Microsoft YaHei" w:eastAsia="Microsoft YaHei" w:cs="Microsoft YaHei"/>
                <w:sz w:val="20"/>
                <w:szCs w:val="20"/>
                <w:spacing w:val="15"/>
              </w:rPr>
              <w:t>是个贫穷落后的山</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村</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11"/>
                <w:position w:val="1"/>
              </w:rPr>
              <w:t>。</w:t>
            </w:r>
            <w:r>
              <w:rPr>
                <w:sz w:val="20"/>
                <w:szCs w:val="20"/>
                <w:spacing w:val="11"/>
                <w:position w:val="-1"/>
              </w:rPr>
              <w:t>2006</w:t>
            </w:r>
            <w:r>
              <w:rPr>
                <w:rFonts w:ascii="Microsoft YaHei" w:hAnsi="Microsoft YaHei" w:eastAsia="Microsoft YaHei" w:cs="Microsoft YaHei"/>
                <w:sz w:val="20"/>
                <w:szCs w:val="20"/>
                <w:spacing w:val="11"/>
                <w:position w:val="-1"/>
              </w:rPr>
              <w:t>年</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11"/>
              </w:rPr>
              <w:t>笔者向他传授 </w:t>
            </w:r>
            <w:r>
              <w:rPr>
                <w:sz w:val="20"/>
                <w:szCs w:val="20"/>
              </w:rPr>
              <w:t>SOD</w:t>
            </w:r>
            <w:r>
              <w:rPr>
                <w:rFonts w:ascii="Microsoft YaHei" w:hAnsi="Microsoft YaHei" w:eastAsia="Microsoft YaHei" w:cs="Microsoft YaHei"/>
                <w:sz w:val="20"/>
                <w:szCs w:val="20"/>
                <w:spacing w:val="11"/>
              </w:rPr>
              <w:t>技术</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他认真落实</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在小面积试点取得成功</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3"/>
              </w:rPr>
              <w:t>随后</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3"/>
              </w:rPr>
              <w:t>葫芦岛市老科协购买 </w:t>
            </w:r>
            <w:r>
              <w:rPr>
                <w:sz w:val="20"/>
                <w:szCs w:val="20"/>
                <w:position w:val="-1"/>
              </w:rPr>
              <w:t>SOD</w:t>
            </w:r>
            <w:r>
              <w:rPr>
                <w:rFonts w:ascii="Microsoft YaHei" w:hAnsi="Microsoft YaHei" w:eastAsia="Microsoft YaHei" w:cs="Microsoft YaHei"/>
                <w:sz w:val="20"/>
                <w:szCs w:val="20"/>
                <w:spacing w:val="3"/>
                <w:position w:val="-1"/>
              </w:rPr>
              <w:t>酶</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高桩素</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小林袋</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硒肥等支持李希林去扩大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生产</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李希林找了几家果农</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落实地块面积超过 </w:t>
            </w:r>
            <w:r>
              <w:rPr>
                <w:sz w:val="20"/>
                <w:szCs w:val="20"/>
                <w:spacing w:val="8"/>
                <w:position w:val="-1"/>
              </w:rPr>
              <w:t>33</w:t>
            </w:r>
            <w:r>
              <w:rPr>
                <w:sz w:val="20"/>
                <w:szCs w:val="20"/>
                <w:spacing w:val="-14"/>
                <w:position w:val="-1"/>
              </w:rPr>
              <w:t xml:space="preserve"> </w:t>
            </w:r>
            <w:r>
              <w:rPr>
                <w:sz w:val="20"/>
                <w:szCs w:val="20"/>
                <w:spacing w:val="8"/>
                <w:position w:val="-1"/>
              </w:rPr>
              <w:t>350m</w:t>
            </w:r>
            <w:r>
              <w:rPr>
                <w:sz w:val="11"/>
                <w:szCs w:val="11"/>
                <w:spacing w:val="8"/>
                <w:position w:val="7"/>
              </w:rPr>
              <w:t>2</w:t>
            </w:r>
            <w:r>
              <w:rPr>
                <w:sz w:val="11"/>
                <w:szCs w:val="11"/>
                <w:spacing w:val="-6"/>
                <w:position w:val="7"/>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秋天果实采收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检测</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4"/>
                <w:position w:val="1"/>
              </w:rPr>
              <w:t xml:space="preserve"> </w:t>
            </w:r>
            <w:r>
              <w:rPr>
                <w:sz w:val="20"/>
                <w:szCs w:val="20"/>
              </w:rPr>
              <w:t>SOD</w:t>
            </w:r>
            <w:r>
              <w:rPr>
                <w:rFonts w:ascii="Microsoft YaHei" w:hAnsi="Microsoft YaHei" w:eastAsia="Microsoft YaHei" w:cs="Microsoft YaHei"/>
                <w:sz w:val="20"/>
                <w:szCs w:val="20"/>
                <w:spacing w:val="12"/>
              </w:rPr>
              <w:t>果中 </w:t>
            </w:r>
            <w:r>
              <w:rPr>
                <w:sz w:val="20"/>
                <w:szCs w:val="20"/>
              </w:rPr>
              <w:t>SOD</w:t>
            </w:r>
            <w:r>
              <w:rPr>
                <w:rFonts w:ascii="Microsoft YaHei" w:hAnsi="Microsoft YaHei" w:eastAsia="Microsoft YaHei" w:cs="Microsoft YaHei"/>
                <w:sz w:val="20"/>
                <w:szCs w:val="20"/>
                <w:spacing w:val="12"/>
              </w:rPr>
              <w:t>酶指标达到 </w:t>
            </w:r>
            <w:r>
              <w:rPr>
                <w:sz w:val="20"/>
                <w:szCs w:val="20"/>
                <w:spacing w:val="12"/>
                <w:position w:val="-1"/>
              </w:rPr>
              <w:t>20</w:t>
            </w:r>
            <w:r>
              <w:rPr>
                <w:rFonts w:ascii="Microsoft YaHei" w:hAnsi="Microsoft YaHei" w:eastAsia="Microsoft YaHei" w:cs="Microsoft YaHei"/>
                <w:sz w:val="20"/>
                <w:szCs w:val="20"/>
                <w:spacing w:val="12"/>
                <w:position w:val="-1"/>
              </w:rPr>
              <w:t>~</w:t>
            </w:r>
            <w:r>
              <w:rPr>
                <w:sz w:val="20"/>
                <w:szCs w:val="20"/>
                <w:spacing w:val="12"/>
                <w:position w:val="-1"/>
              </w:rPr>
              <w:t>25</w:t>
            </w:r>
            <w:r>
              <w:rPr>
                <w:rFonts w:ascii="Microsoft YaHei" w:hAnsi="Microsoft YaHei" w:eastAsia="Microsoft YaHei" w:cs="Microsoft YaHei"/>
                <w:sz w:val="20"/>
                <w:szCs w:val="20"/>
                <w:spacing w:val="12"/>
              </w:rPr>
              <w:t>个活力单位</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37"/>
                <w:position w:val="1"/>
              </w:rPr>
              <w:t xml:space="preserve"> </w:t>
            </w:r>
            <w:r>
              <w:rPr>
                <w:rFonts w:ascii="Microsoft YaHei" w:hAnsi="Microsoft YaHei" w:eastAsia="Microsoft YaHei" w:cs="Microsoft YaHei"/>
                <w:sz w:val="20"/>
                <w:szCs w:val="20"/>
                <w:spacing w:val="12"/>
              </w:rPr>
              <w:t>后在全市各县局</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重点</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乡镇领导 </w:t>
            </w:r>
            <w:r>
              <w:rPr>
                <w:sz w:val="20"/>
                <w:szCs w:val="20"/>
                <w:spacing w:val="11"/>
              </w:rPr>
              <w:t>300</w:t>
            </w:r>
            <w:r>
              <w:rPr>
                <w:rFonts w:ascii="Microsoft YaHei" w:hAnsi="Microsoft YaHei" w:eastAsia="Microsoft YaHei" w:cs="Microsoft YaHei"/>
                <w:sz w:val="20"/>
                <w:szCs w:val="20"/>
                <w:spacing w:val="11"/>
              </w:rPr>
              <w:t>余人大会上作了 </w:t>
            </w:r>
            <w:r>
              <w:rPr>
                <w:sz w:val="20"/>
                <w:szCs w:val="20"/>
              </w:rPr>
              <w:t>SOD</w:t>
            </w:r>
            <w:r>
              <w:rPr>
                <w:rFonts w:ascii="Microsoft YaHei" w:hAnsi="Microsoft YaHei" w:eastAsia="Microsoft YaHei" w:cs="Microsoft YaHei"/>
                <w:sz w:val="20"/>
                <w:szCs w:val="20"/>
                <w:spacing w:val="11"/>
              </w:rPr>
              <w:t>的宣传</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李希林将 </w:t>
            </w:r>
            <w:r>
              <w:rPr>
                <w:sz w:val="20"/>
                <w:szCs w:val="20"/>
              </w:rPr>
              <w:t>SOD</w:t>
            </w:r>
            <w:r>
              <w:rPr>
                <w:rFonts w:ascii="Microsoft YaHei" w:hAnsi="Microsoft YaHei" w:eastAsia="Microsoft YaHei" w:cs="Microsoft YaHei"/>
                <w:sz w:val="20"/>
                <w:szCs w:val="20"/>
                <w:spacing w:val="11"/>
              </w:rPr>
              <w:t>果装在</w:t>
            </w:r>
            <w:r>
              <w:rPr>
                <w:rFonts w:ascii="Microsoft YaHei" w:hAnsi="Microsoft YaHei" w:eastAsia="Microsoft YaHei" w:cs="Microsoft YaHei"/>
                <w:sz w:val="20"/>
                <w:szCs w:val="20"/>
                <w:spacing w:val="10"/>
              </w:rPr>
              <w:t>精品包装盒</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内</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4"/>
              </w:rPr>
              <w:t>每盒装 </w:t>
            </w:r>
            <w:r>
              <w:rPr>
                <w:sz w:val="20"/>
                <w:szCs w:val="20"/>
                <w:spacing w:val="4"/>
                <w:position w:val="-1"/>
              </w:rPr>
              <w:t>15</w:t>
            </w:r>
            <w:r>
              <w:rPr>
                <w:rFonts w:ascii="Microsoft YaHei" w:hAnsi="Microsoft YaHei" w:eastAsia="Microsoft YaHei" w:cs="Microsoft YaHei"/>
                <w:sz w:val="20"/>
                <w:szCs w:val="20"/>
                <w:spacing w:val="4"/>
              </w:rPr>
              <w:t>个苹果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4"/>
              </w:rPr>
              <w:t>按果个由大至小分别卖 </w:t>
            </w:r>
            <w:r>
              <w:rPr>
                <w:sz w:val="20"/>
                <w:szCs w:val="20"/>
                <w:spacing w:val="4"/>
                <w:position w:val="-1"/>
              </w:rPr>
              <w:t>218</w:t>
            </w:r>
            <w:r>
              <w:rPr>
                <w:rFonts w:ascii="Microsoft YaHei" w:hAnsi="Microsoft YaHei" w:eastAsia="Microsoft YaHei" w:cs="Microsoft YaHei"/>
                <w:sz w:val="20"/>
                <w:szCs w:val="20"/>
                <w:spacing w:val="4"/>
              </w:rPr>
              <w:t>元</w:t>
            </w:r>
            <w:r>
              <w:rPr>
                <w:rFonts w:ascii="Microsoft YaHei" w:hAnsi="Microsoft YaHei" w:eastAsia="Microsoft YaHei" w:cs="Microsoft YaHei"/>
                <w:sz w:val="20"/>
                <w:szCs w:val="20"/>
                <w:spacing w:val="4"/>
                <w:position w:val="1"/>
              </w:rPr>
              <w:t>、</w:t>
            </w:r>
            <w:r>
              <w:rPr>
                <w:sz w:val="20"/>
                <w:szCs w:val="20"/>
                <w:spacing w:val="4"/>
                <w:position w:val="-1"/>
              </w:rPr>
              <w:t>168</w:t>
            </w:r>
            <w:r>
              <w:rPr>
                <w:rFonts w:ascii="Microsoft YaHei" w:hAnsi="Microsoft YaHei" w:eastAsia="Microsoft YaHei" w:cs="Microsoft YaHei"/>
                <w:sz w:val="20"/>
                <w:szCs w:val="20"/>
                <w:spacing w:val="4"/>
              </w:rPr>
              <w:t>元</w:t>
            </w:r>
            <w:r>
              <w:rPr>
                <w:rFonts w:ascii="Microsoft YaHei" w:hAnsi="Microsoft YaHei" w:eastAsia="Microsoft YaHei" w:cs="Microsoft YaHei"/>
                <w:sz w:val="20"/>
                <w:szCs w:val="20"/>
                <w:spacing w:val="4"/>
                <w:position w:val="1"/>
              </w:rPr>
              <w:t>、</w:t>
            </w:r>
            <w:r>
              <w:rPr>
                <w:sz w:val="20"/>
                <w:szCs w:val="20"/>
                <w:spacing w:val="4"/>
                <w:position w:val="-1"/>
              </w:rPr>
              <w:t>128</w:t>
            </w:r>
            <w:r>
              <w:rPr>
                <w:rFonts w:ascii="Microsoft YaHei" w:hAnsi="Microsoft YaHei" w:eastAsia="Microsoft YaHei" w:cs="Microsoft YaHei"/>
                <w:sz w:val="20"/>
                <w:szCs w:val="20"/>
                <w:spacing w:val="4"/>
              </w:rPr>
              <w:t>元</w:t>
            </w:r>
            <w:r>
              <w:rPr>
                <w:rFonts w:ascii="Microsoft YaHei" w:hAnsi="Microsoft YaHei" w:eastAsia="Microsoft YaHei" w:cs="Microsoft YaHei"/>
                <w:sz w:val="20"/>
                <w:szCs w:val="20"/>
                <w:spacing w:val="4"/>
                <w:position w:val="1"/>
              </w:rPr>
              <w:t>、</w:t>
            </w:r>
            <w:r>
              <w:rPr>
                <w:sz w:val="20"/>
                <w:szCs w:val="20"/>
                <w:spacing w:val="4"/>
                <w:position w:val="-1"/>
              </w:rPr>
              <w:t>98</w:t>
            </w:r>
            <w:r>
              <w:rPr>
                <w:rFonts w:ascii="Microsoft YaHei" w:hAnsi="Microsoft YaHei" w:eastAsia="Microsoft YaHei" w:cs="Microsoft YaHei"/>
                <w:sz w:val="20"/>
                <w:szCs w:val="20"/>
                <w:spacing w:val="3"/>
              </w:rPr>
              <w:t>元</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3"/>
              </w:rPr>
              <w:t>灵</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活销售</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经过几年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11"/>
              </w:rPr>
              <w:t>三道沟的 </w:t>
            </w:r>
            <w:r>
              <w:rPr>
                <w:sz w:val="20"/>
                <w:szCs w:val="20"/>
              </w:rPr>
              <w:t>SOD</w:t>
            </w:r>
            <w:r>
              <w:rPr>
                <w:rFonts w:ascii="Microsoft YaHei" w:hAnsi="Microsoft YaHei" w:eastAsia="Microsoft YaHei" w:cs="Microsoft YaHei"/>
                <w:sz w:val="20"/>
                <w:szCs w:val="20"/>
                <w:spacing w:val="11"/>
              </w:rPr>
              <w:t>果在全市打</w:t>
            </w:r>
            <w:r>
              <w:rPr>
                <w:rFonts w:ascii="Microsoft YaHei" w:hAnsi="Microsoft YaHei" w:eastAsia="Microsoft YaHei" w:cs="Microsoft YaHei"/>
                <w:sz w:val="20"/>
                <w:szCs w:val="20"/>
                <w:spacing w:val="10"/>
              </w:rPr>
              <w:t>响</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0"/>
              </w:rPr>
              <w:t>每年春节前都销售一空</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34"/>
                <w:position w:val="1"/>
              </w:rPr>
              <w:t xml:space="preserve"> </w:t>
            </w:r>
            <w:r>
              <w:rPr>
                <w:rFonts w:ascii="Microsoft YaHei" w:hAnsi="Microsoft YaHei" w:eastAsia="Microsoft YaHei" w:cs="Microsoft YaHei"/>
                <w:sz w:val="20"/>
                <w:szCs w:val="20"/>
                <w:spacing w:val="10"/>
              </w:rPr>
              <w:t>希</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林苹果专业合作社被评为全省先进合作社</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7"/>
              </w:rPr>
              <w:t>, </w:t>
            </w:r>
            <w:r>
              <w:rPr>
                <w:rFonts w:ascii="Microsoft YaHei" w:hAnsi="Microsoft YaHei" w:eastAsia="Microsoft YaHei" w:cs="Microsoft YaHei"/>
                <w:sz w:val="20"/>
                <w:szCs w:val="20"/>
                <w:spacing w:val="16"/>
              </w:rPr>
              <w:t>并获得重奖。</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16"/>
              </w:rPr>
              <w:t>合作社帮社员生产</w:t>
            </w:r>
            <w:r>
              <w:rPr>
                <w:rFonts w:ascii="Microsoft YaHei" w:hAnsi="Microsoft YaHei" w:eastAsia="Microsoft YaHei" w:cs="Microsoft YaHei"/>
                <w:sz w:val="20"/>
                <w:szCs w:val="20"/>
              </w:rPr>
              <w:t xml:space="preserve">  </w:t>
            </w:r>
            <w:r>
              <w:rPr>
                <w:sz w:val="20"/>
                <w:szCs w:val="20"/>
                <w:position w:val="-1"/>
              </w:rPr>
              <w:t>SOD</w:t>
            </w:r>
            <w:r>
              <w:rPr>
                <w:rFonts w:ascii="Microsoft YaHei" w:hAnsi="Microsoft YaHei" w:eastAsia="Microsoft YaHei" w:cs="Microsoft YaHei"/>
                <w:sz w:val="20"/>
                <w:szCs w:val="20"/>
                <w:spacing w:val="11"/>
                <w:position w:val="-1"/>
              </w:rPr>
              <w:t>果</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11"/>
              </w:rPr>
              <w:t>春季就订合同</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每千克苹果 </w:t>
            </w:r>
            <w:r>
              <w:rPr>
                <w:sz w:val="20"/>
                <w:szCs w:val="20"/>
                <w:spacing w:val="11"/>
                <w:position w:val="-1"/>
              </w:rPr>
              <w:t>10</w:t>
            </w:r>
            <w:r>
              <w:rPr>
                <w:rFonts w:ascii="Microsoft YaHei" w:hAnsi="Microsoft YaHei" w:eastAsia="Microsoft YaHei" w:cs="Microsoft YaHei"/>
                <w:sz w:val="20"/>
                <w:szCs w:val="20"/>
                <w:spacing w:val="11"/>
              </w:rPr>
              <w:t>元</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11"/>
              </w:rPr>
              <w:t>果农十分满意</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38"/>
                <w:position w:val="1"/>
              </w:rPr>
              <w:t xml:space="preserve"> </w:t>
            </w:r>
            <w:r>
              <w:rPr>
                <w:rFonts w:ascii="Microsoft YaHei" w:hAnsi="Microsoft YaHei" w:eastAsia="Microsoft YaHei" w:cs="Microsoft YaHei"/>
                <w:sz w:val="20"/>
                <w:szCs w:val="20"/>
                <w:spacing w:val="11"/>
              </w:rPr>
              <w:t>李希林同志带领全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村 </w:t>
            </w:r>
            <w:r>
              <w:rPr>
                <w:sz w:val="20"/>
                <w:szCs w:val="20"/>
                <w:spacing w:val="2"/>
              </w:rPr>
              <w:t>147</w:t>
            </w:r>
            <w:r>
              <w:rPr>
                <w:rFonts w:ascii="Microsoft YaHei" w:hAnsi="Microsoft YaHei" w:eastAsia="Microsoft YaHei" w:cs="Microsoft YaHei"/>
                <w:sz w:val="20"/>
                <w:szCs w:val="20"/>
                <w:spacing w:val="2"/>
              </w:rPr>
              <w:t>户果农脱贫致富</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2"/>
              </w:rPr>
              <w:t>在政治上不断进步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2"/>
              </w:rPr>
              <w:t>获得省劳模</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市政协委员</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村党支部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书记、葫芦岛最美的人等荣誉。</w:t>
            </w:r>
          </w:p>
          <w:p>
            <w:pPr>
              <w:pStyle w:val="TableText"/>
              <w:ind w:left="1618"/>
              <w:spacing w:before="72" w:line="177" w:lineRule="auto"/>
              <w:rPr>
                <w:rFonts w:ascii="Microsoft YaHei" w:hAnsi="Microsoft YaHei" w:eastAsia="Microsoft YaHei" w:cs="Microsoft YaHei"/>
              </w:rPr>
            </w:pPr>
            <w:r>
              <w:rPr>
                <w:color w:val="00AEEF"/>
                <w:spacing w:val="3"/>
                <w:position w:val="-1"/>
              </w:rPr>
              <w:t>2.  </w:t>
            </w:r>
            <w:r>
              <w:rPr>
                <w:rFonts w:ascii="Microsoft YaHei" w:hAnsi="Microsoft YaHei" w:eastAsia="Microsoft YaHei" w:cs="Microsoft YaHei"/>
                <w:color w:val="00AEEF"/>
                <w:spacing w:val="3"/>
              </w:rPr>
              <w:t>富硒红富士苹果</w:t>
            </w:r>
          </w:p>
          <w:p>
            <w:pPr>
              <w:pStyle w:val="TableText"/>
              <w:ind w:left="1638"/>
              <w:spacing w:before="147" w:line="18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w:t>
            </w:r>
            <w:r>
              <w:rPr>
                <w:sz w:val="20"/>
                <w:szCs w:val="20"/>
                <w:spacing w:val="10"/>
              </w:rPr>
              <w:t>1</w:t>
            </w:r>
            <w:r>
              <w:rPr>
                <w:rFonts w:ascii="Microsoft YaHei" w:hAnsi="Microsoft YaHei" w:eastAsia="Microsoft YaHei" w:cs="Microsoft YaHei"/>
                <w:sz w:val="20"/>
                <w:szCs w:val="20"/>
                <w:spacing w:val="10"/>
              </w:rPr>
              <w:t>)硒与人体的关系</w:t>
            </w:r>
          </w:p>
          <w:p>
            <w:pPr>
              <w:pStyle w:val="TableText"/>
              <w:ind w:left="1198" w:right="1300" w:firstLine="419"/>
              <w:spacing w:before="102" w:line="23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硒是人体必需的微量元素</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6"/>
              </w:rPr>
              <w:t>青少年</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成年人需硒元素 </w:t>
            </w:r>
            <w:r>
              <w:rPr>
                <w:sz w:val="20"/>
                <w:szCs w:val="20"/>
                <w:spacing w:val="6"/>
                <w:position w:val="-1"/>
              </w:rPr>
              <w:t>50</w:t>
            </w:r>
            <w:r>
              <w:rPr>
                <w:rFonts w:ascii="Microsoft YaHei" w:hAnsi="Microsoft YaHei" w:eastAsia="Microsoft YaHei" w:cs="Microsoft YaHei"/>
                <w:sz w:val="20"/>
                <w:szCs w:val="20"/>
                <w:spacing w:val="6"/>
                <w:position w:val="-1"/>
              </w:rPr>
              <w:t>~</w:t>
            </w:r>
            <w:r>
              <w:rPr>
                <w:sz w:val="20"/>
                <w:szCs w:val="20"/>
                <w:spacing w:val="6"/>
                <w:position w:val="-1"/>
              </w:rPr>
              <w:t>200</w:t>
            </w:r>
            <w:r>
              <w:rPr>
                <w:rFonts w:ascii="Microsoft YaHei" w:hAnsi="Microsoft YaHei" w:eastAsia="Microsoft YaHei" w:cs="Microsoft YaHei"/>
                <w:sz w:val="20"/>
                <w:szCs w:val="20"/>
                <w:spacing w:val="6"/>
                <w:position w:val="-1"/>
              </w:rPr>
              <w:t>μ</w:t>
            </w:r>
            <w:r>
              <w:rPr>
                <w:sz w:val="20"/>
                <w:szCs w:val="20"/>
                <w:spacing w:val="6"/>
                <w:position w:val="-1"/>
              </w:rPr>
              <w:t>g</w:t>
            </w:r>
            <w:r>
              <w:rPr>
                <w:rFonts w:ascii="Microsoft YaHei" w:hAnsi="Microsoft YaHei" w:eastAsia="Microsoft YaHei" w:cs="Microsoft YaHei"/>
                <w:sz w:val="20"/>
                <w:szCs w:val="20"/>
                <w:spacing w:val="6"/>
                <w:position w:val="-1"/>
              </w:rPr>
              <w:t>/</w:t>
            </w:r>
            <w:r>
              <w:rPr>
                <w:sz w:val="20"/>
                <w:szCs w:val="20"/>
                <w:spacing w:val="6"/>
                <w:position w:val="-1"/>
              </w:rPr>
              <w:t>d</w:t>
            </w:r>
            <w:r>
              <w:rPr>
                <w:sz w:val="20"/>
                <w:szCs w:val="20"/>
                <w:spacing w:val="-19"/>
                <w:position w:val="-1"/>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注意最</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高供给量为</w:t>
            </w:r>
            <w:r>
              <w:rPr>
                <w:sz w:val="20"/>
                <w:szCs w:val="20"/>
                <w:spacing w:val="6"/>
              </w:rPr>
              <w:t>400</w:t>
            </w:r>
            <w:r>
              <w:rPr>
                <w:rFonts w:ascii="Microsoft YaHei" w:hAnsi="Microsoft YaHei" w:eastAsia="Microsoft YaHei" w:cs="Microsoft YaHei"/>
                <w:sz w:val="20"/>
                <w:szCs w:val="20"/>
                <w:spacing w:val="6"/>
              </w:rPr>
              <w:t>μ</w:t>
            </w:r>
            <w:r>
              <w:rPr>
                <w:sz w:val="20"/>
                <w:szCs w:val="20"/>
                <w:spacing w:val="6"/>
              </w:rPr>
              <w:t>g</w:t>
            </w:r>
            <w:r>
              <w:rPr>
                <w:rFonts w:ascii="Microsoft YaHei" w:hAnsi="Microsoft YaHei" w:eastAsia="Microsoft YaHei" w:cs="Microsoft YaHei"/>
                <w:sz w:val="20"/>
                <w:szCs w:val="20"/>
                <w:spacing w:val="6"/>
              </w:rPr>
              <w:t>/</w:t>
            </w:r>
            <w:r>
              <w:rPr>
                <w:sz w:val="20"/>
                <w:szCs w:val="20"/>
                <w:spacing w:val="6"/>
              </w:rPr>
              <w:t>d</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硒过量则会造成硒中毒</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5"/>
              </w:rPr>
              <w:t>出现脱发</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指甲不正常</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疲乏等</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症状。食用硒苹果后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7"/>
              </w:rPr>
              <w:t>可提高体内硒的营养水平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7"/>
              </w:rPr>
              <w:t>对人体起积极的作</w:t>
            </w:r>
            <w:r>
              <w:rPr>
                <w:rFonts w:ascii="Microsoft YaHei" w:hAnsi="Microsoft YaHei" w:eastAsia="Microsoft YaHei" w:cs="Microsoft YaHei"/>
                <w:sz w:val="20"/>
                <w:szCs w:val="20"/>
                <w:spacing w:val="6"/>
              </w:rPr>
              <w:t>用。</w:t>
            </w:r>
          </w:p>
          <w:p>
            <w:pPr>
              <w:ind w:left="1623"/>
              <w:spacing w:before="61" w:line="253"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position w:val="1"/>
              </w:rPr>
              <w:t>①</w:t>
            </w:r>
            <w:r>
              <w:rPr>
                <w:rFonts w:ascii="Microsoft YaHei" w:hAnsi="Microsoft YaHei" w:eastAsia="Microsoft YaHei" w:cs="Microsoft YaHei"/>
                <w:sz w:val="20"/>
                <w:szCs w:val="20"/>
                <w:spacing w:val="33"/>
                <w:position w:val="1"/>
              </w:rPr>
              <w:t xml:space="preserve"> </w:t>
            </w:r>
            <w:r>
              <w:rPr>
                <w:rFonts w:ascii="Microsoft YaHei" w:hAnsi="Microsoft YaHei" w:eastAsia="Microsoft YaHei" w:cs="Microsoft YaHei"/>
                <w:sz w:val="20"/>
                <w:szCs w:val="20"/>
                <w:spacing w:val="5"/>
                <w:position w:val="3"/>
              </w:rPr>
              <w:t>预防克山病</w:t>
            </w:r>
            <w:r>
              <w:rPr>
                <w:rFonts w:ascii="Microsoft YaHei" w:hAnsi="Microsoft YaHei" w:eastAsia="Microsoft YaHei" w:cs="Microsoft YaHei"/>
                <w:sz w:val="20"/>
                <w:szCs w:val="20"/>
                <w:spacing w:val="13"/>
                <w:position w:val="3"/>
              </w:rPr>
              <w:t xml:space="preserve">   </w:t>
            </w:r>
            <w:r>
              <w:rPr>
                <w:rFonts w:ascii="Microsoft YaHei" w:hAnsi="Microsoft YaHei" w:eastAsia="Microsoft YaHei" w:cs="Microsoft YaHei"/>
                <w:sz w:val="20"/>
                <w:szCs w:val="20"/>
                <w:spacing w:val="5"/>
                <w:position w:val="3"/>
              </w:rPr>
              <w:t>补硒可渐愈</w:t>
            </w:r>
            <w:r>
              <w:rPr>
                <w:rFonts w:ascii="Microsoft YaHei" w:hAnsi="Microsoft YaHei" w:eastAsia="Microsoft YaHei" w:cs="Microsoft YaHei"/>
                <w:sz w:val="20"/>
                <w:szCs w:val="20"/>
                <w:spacing w:val="5"/>
                <w:position w:val="4"/>
              </w:rPr>
              <w:t>。</w:t>
            </w:r>
          </w:p>
          <w:p>
            <w:pPr>
              <w:pStyle w:val="TableText"/>
              <w:ind w:left="1202" w:right="1300" w:firstLine="421"/>
              <w:spacing w:before="111" w:line="20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position w:val="-2"/>
              </w:rPr>
              <w:t>②</w:t>
            </w:r>
            <w:r>
              <w:rPr>
                <w:rFonts w:ascii="Microsoft YaHei" w:hAnsi="Microsoft YaHei" w:eastAsia="Microsoft YaHei" w:cs="Microsoft YaHei"/>
                <w:sz w:val="20"/>
                <w:szCs w:val="20"/>
                <w:spacing w:val="22"/>
                <w:w w:val="101"/>
                <w:position w:val="-2"/>
              </w:rPr>
              <w:t xml:space="preserve"> </w:t>
            </w:r>
            <w:r>
              <w:rPr>
                <w:rFonts w:ascii="Microsoft YaHei" w:hAnsi="Microsoft YaHei" w:eastAsia="Microsoft YaHei" w:cs="Microsoft YaHei"/>
                <w:sz w:val="20"/>
                <w:szCs w:val="20"/>
                <w:spacing w:val="11"/>
              </w:rPr>
              <w:t>预防癌症   缺硒地区</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7"/>
                <w:position w:val="1"/>
              </w:rPr>
              <w:t xml:space="preserve"> </w:t>
            </w:r>
            <w:r>
              <w:rPr>
                <w:rFonts w:ascii="Microsoft YaHei" w:hAnsi="Microsoft YaHei" w:eastAsia="Microsoft YaHei" w:cs="Microsoft YaHei"/>
                <w:sz w:val="20"/>
                <w:szCs w:val="20"/>
                <w:spacing w:val="11"/>
              </w:rPr>
              <w:t>癌症死亡率高</w:t>
            </w:r>
            <w:r>
              <w:rPr>
                <w:rFonts w:ascii="Microsoft YaHei" w:hAnsi="Microsoft YaHei" w:eastAsia="Microsoft YaHei" w:cs="Microsoft YaHei"/>
                <w:sz w:val="20"/>
                <w:szCs w:val="20"/>
                <w:spacing w:val="21"/>
              </w:rPr>
              <w:t xml:space="preserve"> </w:t>
            </w:r>
            <w:r>
              <w:rPr>
                <w:sz w:val="20"/>
                <w:szCs w:val="20"/>
                <w:spacing w:val="11"/>
              </w:rPr>
              <w:t>1</w:t>
            </w:r>
            <w:r>
              <w:rPr>
                <w:rFonts w:ascii="Microsoft YaHei" w:hAnsi="Microsoft YaHei" w:eastAsia="Microsoft YaHei" w:cs="Microsoft YaHei"/>
                <w:sz w:val="20"/>
                <w:szCs w:val="20"/>
                <w:spacing w:val="11"/>
              </w:rPr>
              <w:t>/</w:t>
            </w:r>
            <w:r>
              <w:rPr>
                <w:sz w:val="20"/>
                <w:szCs w:val="20"/>
                <w:spacing w:val="11"/>
              </w:rPr>
              <w:t>3</w:t>
            </w:r>
            <w:r>
              <w:rPr>
                <w:rFonts w:ascii="Microsoft YaHei" w:hAnsi="Microsoft YaHei" w:eastAsia="Microsoft YaHei" w:cs="Microsoft YaHei"/>
                <w:sz w:val="20"/>
                <w:szCs w:val="20"/>
                <w:spacing w:val="11"/>
              </w:rPr>
              <w:t>左右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1"/>
              </w:rPr>
              <w:t>原理是硒可抑制癌细胞</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生长和扩散</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7"/>
              </w:rPr>
              <w:t>对癌症的发生具有一定程度的预防作用。</w:t>
            </w:r>
          </w:p>
          <w:p>
            <w:pPr>
              <w:pStyle w:val="TableText"/>
              <w:ind w:left="1196" w:right="1248" w:firstLine="427"/>
              <w:spacing w:before="89" w:line="21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position w:val="-2"/>
              </w:rPr>
              <w:t>③ </w:t>
            </w:r>
            <w:r>
              <w:rPr>
                <w:rFonts w:ascii="Microsoft YaHei" w:hAnsi="Microsoft YaHei" w:eastAsia="Microsoft YaHei" w:cs="Microsoft YaHei"/>
                <w:sz w:val="20"/>
                <w:szCs w:val="20"/>
                <w:spacing w:val="8"/>
              </w:rPr>
              <w:t>保护烟</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酒嗜者   烟者血清中硒含量很低</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8"/>
              </w:rPr>
              <w:t>硒是抗氧化剂</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8"/>
              </w:rPr>
              <w:t>是</w:t>
            </w:r>
            <w:r>
              <w:rPr>
                <w:rFonts w:ascii="Microsoft YaHei" w:hAnsi="Microsoft YaHei" w:eastAsia="Microsoft YaHei" w:cs="Microsoft YaHei"/>
                <w:sz w:val="20"/>
                <w:szCs w:val="20"/>
                <w:spacing w:val="26"/>
                <w:w w:val="101"/>
              </w:rPr>
              <w:t xml:space="preserve"> </w:t>
            </w:r>
            <w:r>
              <w:rPr>
                <w:sz w:val="20"/>
                <w:szCs w:val="20"/>
                <w:position w:val="-1"/>
              </w:rPr>
              <w:t>VC</w:t>
            </w:r>
            <w:r>
              <w:rPr>
                <w:rFonts w:ascii="Microsoft YaHei" w:hAnsi="Microsoft YaHei" w:eastAsia="Microsoft YaHei" w:cs="Microsoft YaHei"/>
                <w:sz w:val="20"/>
                <w:szCs w:val="20"/>
                <w:spacing w:val="8"/>
              </w:rPr>
              <w:t>的</w:t>
            </w:r>
            <w:r>
              <w:rPr>
                <w:rFonts w:ascii="Microsoft YaHei" w:hAnsi="Microsoft YaHei" w:eastAsia="Microsoft YaHei" w:cs="Microsoft YaHei"/>
                <w:sz w:val="20"/>
                <w:szCs w:val="20"/>
                <w:spacing w:val="15"/>
              </w:rPr>
              <w:t xml:space="preserve"> </w:t>
            </w:r>
            <w:r>
              <w:rPr>
                <w:sz w:val="20"/>
                <w:szCs w:val="20"/>
                <w:spacing w:val="8"/>
                <w:position w:val="-1"/>
              </w:rPr>
              <w:t>500</w:t>
            </w:r>
            <w:r>
              <w:rPr>
                <w:sz w:val="20"/>
                <w:szCs w:val="20"/>
                <w:position w:val="-1"/>
              </w:rPr>
              <w:t xml:space="preserve"> </w:t>
            </w:r>
            <w:r>
              <w:rPr>
                <w:rFonts w:ascii="Microsoft YaHei" w:hAnsi="Microsoft YaHei" w:eastAsia="Microsoft YaHei" w:cs="Microsoft YaHei"/>
                <w:sz w:val="20"/>
                <w:szCs w:val="20"/>
                <w:spacing w:val="3"/>
              </w:rPr>
              <w:t>倍</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3"/>
              </w:rPr>
              <w:t>可解酒保肝。</w:t>
            </w:r>
          </w:p>
          <w:p>
            <w:pPr>
              <w:ind w:left="1623"/>
              <w:spacing w:before="102" w:line="253"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position w:val="1"/>
              </w:rPr>
              <w:t>④ </w:t>
            </w:r>
            <w:r>
              <w:rPr>
                <w:rFonts w:ascii="Microsoft YaHei" w:hAnsi="Microsoft YaHei" w:eastAsia="Microsoft YaHei" w:cs="Microsoft YaHei"/>
                <w:sz w:val="20"/>
                <w:szCs w:val="20"/>
                <w:spacing w:val="6"/>
                <w:position w:val="3"/>
              </w:rPr>
              <w:t>保肝</w:t>
            </w:r>
            <w:r>
              <w:rPr>
                <w:rFonts w:ascii="Microsoft YaHei" w:hAnsi="Microsoft YaHei" w:eastAsia="Microsoft YaHei" w:cs="Microsoft YaHei"/>
                <w:sz w:val="20"/>
                <w:szCs w:val="20"/>
                <w:spacing w:val="16"/>
                <w:position w:val="3"/>
              </w:rPr>
              <w:t xml:space="preserve">   </w:t>
            </w:r>
            <w:r>
              <w:rPr>
                <w:rFonts w:ascii="Microsoft YaHei" w:hAnsi="Microsoft YaHei" w:eastAsia="Microsoft YaHei" w:cs="Microsoft YaHei"/>
                <w:sz w:val="20"/>
                <w:szCs w:val="20"/>
                <w:spacing w:val="6"/>
                <w:position w:val="3"/>
              </w:rPr>
              <w:t>硒可以帮助肝脏分解毒素</w:t>
            </w:r>
            <w:r>
              <w:rPr>
                <w:rFonts w:ascii="Microsoft YaHei" w:hAnsi="Microsoft YaHei" w:eastAsia="Microsoft YaHei" w:cs="Microsoft YaHei"/>
                <w:sz w:val="20"/>
                <w:szCs w:val="20"/>
                <w:spacing w:val="-20"/>
                <w:position w:val="3"/>
              </w:rPr>
              <w:t xml:space="preserve"> </w:t>
            </w:r>
            <w:r>
              <w:rPr>
                <w:rFonts w:ascii="Microsoft YaHei" w:hAnsi="Microsoft YaHei" w:eastAsia="Microsoft YaHei" w:cs="Microsoft YaHei"/>
                <w:sz w:val="20"/>
                <w:szCs w:val="20"/>
                <w:spacing w:val="6"/>
                <w:position w:val="4"/>
              </w:rPr>
              <w:t>,</w:t>
            </w:r>
            <w:r>
              <w:rPr>
                <w:rFonts w:ascii="Microsoft YaHei" w:hAnsi="Microsoft YaHei" w:eastAsia="Microsoft YaHei" w:cs="Microsoft YaHei"/>
                <w:sz w:val="20"/>
                <w:szCs w:val="20"/>
                <w:spacing w:val="-14"/>
                <w:position w:val="4"/>
              </w:rPr>
              <w:t xml:space="preserve"> </w:t>
            </w:r>
            <w:r>
              <w:rPr>
                <w:rFonts w:ascii="Microsoft YaHei" w:hAnsi="Microsoft YaHei" w:eastAsia="Microsoft YaHei" w:cs="Microsoft YaHei"/>
                <w:sz w:val="20"/>
                <w:szCs w:val="20"/>
                <w:spacing w:val="6"/>
                <w:position w:val="3"/>
              </w:rPr>
              <w:t>预防肝病</w:t>
            </w:r>
            <w:r>
              <w:rPr>
                <w:rFonts w:ascii="Microsoft YaHei" w:hAnsi="Microsoft YaHei" w:eastAsia="Microsoft YaHei" w:cs="Microsoft YaHei"/>
                <w:sz w:val="20"/>
                <w:szCs w:val="20"/>
                <w:spacing w:val="6"/>
                <w:position w:val="4"/>
              </w:rPr>
              <w:t>。</w:t>
            </w:r>
          </w:p>
          <w:p>
            <w:pPr>
              <w:ind w:left="1623"/>
              <w:spacing w:before="111" w:line="253"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rPr>
              <w:t>⑤</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4"/>
                <w:position w:val="3"/>
              </w:rPr>
              <w:t>防治心血管病   补硒有利于增强心脏功能</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4"/>
                <w:position w:val="4"/>
              </w:rPr>
              <w:t>, </w:t>
            </w:r>
            <w:r>
              <w:rPr>
                <w:rFonts w:ascii="Microsoft YaHei" w:hAnsi="Microsoft YaHei" w:eastAsia="Microsoft YaHei" w:cs="Microsoft YaHei"/>
                <w:sz w:val="20"/>
                <w:szCs w:val="20"/>
                <w:spacing w:val="4"/>
                <w:position w:val="3"/>
              </w:rPr>
              <w:t>降低胆固醇</w:t>
            </w:r>
            <w:r>
              <w:rPr>
                <w:rFonts w:ascii="Microsoft YaHei" w:hAnsi="Microsoft YaHei" w:eastAsia="Microsoft YaHei" w:cs="Microsoft YaHei"/>
                <w:sz w:val="20"/>
                <w:szCs w:val="20"/>
                <w:spacing w:val="4"/>
                <w:position w:val="4"/>
              </w:rPr>
              <w:t>、</w:t>
            </w:r>
            <w:r>
              <w:rPr>
                <w:rFonts w:ascii="Microsoft YaHei" w:hAnsi="Microsoft YaHei" w:eastAsia="Microsoft YaHei" w:cs="Microsoft YaHei"/>
                <w:sz w:val="20"/>
                <w:szCs w:val="20"/>
                <w:spacing w:val="4"/>
                <w:position w:val="3"/>
              </w:rPr>
              <w:t>血液黏稠度</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4"/>
                <w:position w:val="4"/>
              </w:rPr>
              <w:t>, </w:t>
            </w:r>
            <w:r>
              <w:rPr>
                <w:rFonts w:ascii="Microsoft YaHei" w:hAnsi="Microsoft YaHei" w:eastAsia="Microsoft YaHei" w:cs="Microsoft YaHei"/>
                <w:sz w:val="20"/>
                <w:szCs w:val="20"/>
                <w:spacing w:val="4"/>
                <w:position w:val="3"/>
              </w:rPr>
              <w:t>预</w:t>
            </w:r>
          </w:p>
          <w:p>
            <w:pPr>
              <w:pStyle w:val="TableText"/>
              <w:spacing w:line="313" w:lineRule="auto"/>
              <w:rPr/>
            </w:pPr>
            <w:r/>
          </w:p>
          <w:p>
            <w:pPr>
              <w:pStyle w:val="TableText"/>
              <w:ind w:firstLine="1206"/>
              <w:spacing w:before="1" w:line="409" w:lineRule="exact"/>
              <w:rPr/>
            </w:pPr>
            <w:r>
              <w:rPr>
                <w:position w:val="-8"/>
              </w:rPr>
              <w:pict>
                <v:group id="_x0000_s1534" style="mso-position-vertical-relative:line;mso-position-horizontal-relative:char;width:21pt;height:20.45pt;" filled="false" stroked="false" coordsize="420,409" coordorigin="0,0">
                  <v:group id="_x0000_s1536" style="position:absolute;left:0;top:0;width:420;height:409;" filled="false" stroked="false" coordsize="420,409" coordorigin="0,0">
                    <v:shape id="_x0000_s1538" style="position:absolute;left:0;top:47;width:68;height:282;" filled="false" strokecolor="#00AEEF" strokeweight="0.38pt" coordsize="68,282" coordorigin="0,0" path="m64,3c26,41,3,93,3,150c3,198,20,242,47,277e">
                      <v:stroke joinstyle="miter" miterlimit="4"/>
                    </v:shape>
                    <v:shape id="_x0000_s1540" style="position:absolute;left:34;top:0;width:370;height:177;" filled="false" strokecolor="#00AEEF" strokeweight="0.96pt" coordsize="370,177" coordorigin="0,0" path="m359,167c345,77,268,9,175,9c103,9,40,50,9,111e">
                      <v:stroke joinstyle="miter" miterlimit="4"/>
                    </v:shape>
                    <v:shape id="_x0000_s1542"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544" style="position:absolute;left:31;top:268;width:315;height:126;" filled="false" strokecolor="#00AEEF" strokeweight="0.96pt" coordsize="315,126" coordorigin="0,0" path="m9,9c39,73,103,116,178,116c226,116,271,97,304,67e">
                      <v:stroke joinstyle="miter" miterlimit="4"/>
                    </v:shape>
                    <v:shape id="_x0000_s1546" style="position:absolute;left:42;top:29;width:317;height:337;" filled="false" strokecolor="#00AEEF" strokeweight="0.38pt" coordsize="317,337" coordorigin="0,0" path="m100,318c120,327,143,333,167,333c231,333,286,296,313,242m153,3c69,11,3,81,3,168e">
                      <v:stroke joinstyle="miter" miterlimit="4"/>
                    </v:shape>
                  </v:group>
                  <v:shape id="_x0000_s1548" style="position:absolute;left:-20;top:-20;width:460;height:449;" filled="false" stroked="false" type="#_x0000_t202">
                    <v:fill on="false"/>
                    <v:stroke on="false"/>
                    <v:path/>
                    <v:imagedata o:title=""/>
                    <o:lock v:ext="edit" aspectratio="false"/>
                    <v:textbox inset="0mm,0mm,0mm,0mm">
                      <w:txbxContent>
                        <w:p>
                          <w:pPr>
                            <w:ind w:left="148"/>
                            <w:spacing w:before="155" w:line="189" w:lineRule="auto"/>
                            <w:rPr>
                              <w:rFonts w:ascii="Arial" w:hAnsi="Arial" w:eastAsia="Arial" w:cs="Arial"/>
                              <w:sz w:val="17"/>
                              <w:szCs w:val="17"/>
                            </w:rPr>
                          </w:pPr>
                          <w:r>
                            <w:rPr>
                              <w:rFonts w:ascii="Arial" w:hAnsi="Arial" w:eastAsia="Arial" w:cs="Arial"/>
                              <w:sz w:val="17"/>
                              <w:szCs w:val="17"/>
                              <w:spacing w:val="16"/>
                            </w:rPr>
                            <w:t>92</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4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四、红富士苹果优质生产技术</w:t>
            </w:r>
          </w:p>
          <w:p>
            <w:pPr>
              <w:ind w:firstLine="1300"/>
              <w:spacing w:line="56" w:lineRule="exact"/>
              <w:rPr/>
            </w:pPr>
            <w:r>
              <w:rPr>
                <w:position w:val="-1"/>
              </w:rPr>
              <w:drawing>
                <wp:inline distT="0" distB="0" distL="0" distR="0">
                  <wp:extent cx="4535017" cy="35693"/>
                  <wp:effectExtent l="0" t="0" r="0" b="0"/>
                  <wp:docPr id="238" name="IM 238"/>
                  <wp:cNvGraphicFramePr/>
                  <a:graphic>
                    <a:graphicData uri="http://schemas.openxmlformats.org/drawingml/2006/picture">
                      <pic:pic>
                        <pic:nvPicPr>
                          <pic:cNvPr id="238" name="IM 238"/>
                          <pic:cNvPicPr/>
                        </pic:nvPicPr>
                        <pic:blipFill>
                          <a:blip r:embed="rId122"/>
                          <a:stretch>
                            <a:fillRect/>
                          </a:stretch>
                        </pic:blipFill>
                        <pic:spPr>
                          <a:xfrm rot="0">
                            <a:off x="0" y="0"/>
                            <a:ext cx="4535017" cy="35693"/>
                          </a:xfrm>
                          <a:prstGeom prst="rect">
                            <a:avLst/>
                          </a:prstGeom>
                        </pic:spPr>
                      </pic:pic>
                    </a:graphicData>
                  </a:graphic>
                </wp:inline>
              </w:drawing>
            </w:r>
          </w:p>
          <w:p>
            <w:pPr>
              <w:pStyle w:val="TableText"/>
              <w:spacing w:line="261" w:lineRule="auto"/>
              <w:rPr/>
            </w:pPr>
            <w:r/>
          </w:p>
          <w:p>
            <w:pPr>
              <w:ind w:left="1326"/>
              <w:spacing w:before="86"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rPr>
              <w:t>防血栓形成</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预防心脏病</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冠心病</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心肌梗死</w:t>
            </w:r>
            <w:r>
              <w:rPr>
                <w:rFonts w:ascii="Microsoft YaHei" w:hAnsi="Microsoft YaHei" w:eastAsia="Microsoft YaHei" w:cs="Microsoft YaHei"/>
                <w:sz w:val="20"/>
                <w:szCs w:val="20"/>
                <w:spacing w:val="-4"/>
                <w:position w:val="1"/>
              </w:rPr>
              <w:t>。</w:t>
            </w:r>
          </w:p>
          <w:p>
            <w:pPr>
              <w:ind w:left="1736"/>
              <w:spacing w:before="101" w:line="16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position w:val="-2"/>
              </w:rPr>
              <w:t>⑥</w:t>
            </w:r>
            <w:r>
              <w:rPr>
                <w:rFonts w:ascii="Microsoft YaHei" w:hAnsi="Microsoft YaHei" w:eastAsia="Microsoft YaHei" w:cs="Microsoft YaHei"/>
                <w:sz w:val="20"/>
                <w:szCs w:val="20"/>
                <w:spacing w:val="19"/>
                <w:position w:val="-2"/>
              </w:rPr>
              <w:t xml:space="preserve"> </w:t>
            </w:r>
            <w:r>
              <w:rPr>
                <w:rFonts w:ascii="Microsoft YaHei" w:hAnsi="Microsoft YaHei" w:eastAsia="Microsoft YaHei" w:cs="Microsoft YaHei"/>
                <w:sz w:val="20"/>
                <w:szCs w:val="20"/>
                <w:spacing w:val="6"/>
              </w:rPr>
              <w:t>控制糖尿病</w:t>
            </w:r>
          </w:p>
          <w:p>
            <w:pPr>
              <w:ind w:left="1736"/>
              <w:spacing w:before="111" w:line="251"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position w:val="1"/>
              </w:rPr>
              <w:t>⑦</w:t>
            </w:r>
            <w:r>
              <w:rPr>
                <w:rFonts w:ascii="Microsoft YaHei" w:hAnsi="Microsoft YaHei" w:eastAsia="Microsoft YaHei" w:cs="Microsoft YaHei"/>
                <w:sz w:val="20"/>
                <w:szCs w:val="20"/>
                <w:spacing w:val="22"/>
                <w:position w:val="1"/>
              </w:rPr>
              <w:t xml:space="preserve"> </w:t>
            </w:r>
            <w:r>
              <w:rPr>
                <w:rFonts w:ascii="Microsoft YaHei" w:hAnsi="Microsoft YaHei" w:eastAsia="Microsoft YaHei" w:cs="Microsoft YaHei"/>
                <w:sz w:val="20"/>
                <w:szCs w:val="20"/>
                <w:spacing w:val="1"/>
                <w:position w:val="3"/>
              </w:rPr>
              <w:t>健肠胃   硒可清理肠胃中的过氧化物</w:t>
            </w:r>
            <w:r>
              <w:rPr>
                <w:rFonts w:ascii="Microsoft YaHei" w:hAnsi="Microsoft YaHei" w:eastAsia="Microsoft YaHei" w:cs="Microsoft YaHei"/>
                <w:sz w:val="20"/>
                <w:szCs w:val="20"/>
                <w:spacing w:val="1"/>
                <w:position w:val="4"/>
              </w:rPr>
              <w:t>、</w:t>
            </w:r>
            <w:r>
              <w:rPr>
                <w:rFonts w:ascii="Microsoft YaHei" w:hAnsi="Microsoft YaHei" w:eastAsia="Microsoft YaHei" w:cs="Microsoft YaHei"/>
                <w:sz w:val="20"/>
                <w:szCs w:val="20"/>
                <w:spacing w:val="1"/>
                <w:position w:val="3"/>
              </w:rPr>
              <w:t>自由基</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1"/>
                <w:position w:val="4"/>
              </w:rPr>
              <w:t>, </w:t>
            </w:r>
            <w:r>
              <w:rPr>
                <w:rFonts w:ascii="Microsoft YaHei" w:hAnsi="Microsoft YaHei" w:eastAsia="Microsoft YaHei" w:cs="Microsoft YaHei"/>
                <w:sz w:val="20"/>
                <w:szCs w:val="20"/>
                <w:spacing w:val="1"/>
                <w:position w:val="3"/>
              </w:rPr>
              <w:t>防止胃炎</w:t>
            </w:r>
            <w:r>
              <w:rPr>
                <w:rFonts w:ascii="Microsoft YaHei" w:hAnsi="Microsoft YaHei" w:eastAsia="Microsoft YaHei" w:cs="Microsoft YaHei"/>
                <w:sz w:val="20"/>
                <w:szCs w:val="20"/>
                <w:spacing w:val="1"/>
                <w:position w:val="4"/>
              </w:rPr>
              <w:t>、</w:t>
            </w:r>
            <w:r>
              <w:rPr>
                <w:rFonts w:ascii="Microsoft YaHei" w:hAnsi="Microsoft YaHei" w:eastAsia="Microsoft YaHei" w:cs="Microsoft YaHei"/>
                <w:sz w:val="20"/>
                <w:szCs w:val="20"/>
                <w:spacing w:val="1"/>
                <w:position w:val="3"/>
              </w:rPr>
              <w:t>胃溃疡等</w:t>
            </w:r>
            <w:r>
              <w:rPr>
                <w:rFonts w:ascii="Microsoft YaHei" w:hAnsi="Microsoft YaHei" w:eastAsia="Microsoft YaHei" w:cs="Microsoft YaHei"/>
                <w:sz w:val="20"/>
                <w:szCs w:val="20"/>
                <w:spacing w:val="1"/>
                <w:position w:val="4"/>
              </w:rPr>
              <w:t>。</w:t>
            </w:r>
          </w:p>
          <w:p>
            <w:pPr>
              <w:pStyle w:val="TableText"/>
              <w:ind w:left="1751"/>
              <w:spacing w:before="114"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w:t>
            </w:r>
            <w:r>
              <w:rPr>
                <w:sz w:val="20"/>
                <w:szCs w:val="20"/>
                <w:spacing w:val="10"/>
              </w:rPr>
              <w:t>2</w:t>
            </w:r>
            <w:r>
              <w:rPr>
                <w:rFonts w:ascii="Microsoft YaHei" w:hAnsi="Microsoft YaHei" w:eastAsia="Microsoft YaHei" w:cs="Microsoft YaHei"/>
                <w:sz w:val="20"/>
                <w:szCs w:val="20"/>
                <w:spacing w:val="10"/>
              </w:rPr>
              <w:t>)硒与果树的关系</w:t>
            </w:r>
          </w:p>
          <w:p>
            <w:pPr>
              <w:ind w:left="1311" w:right="1187" w:firstLine="419"/>
              <w:spacing w:before="110" w:line="24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硒元素不是果树必需的营养元素</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1"/>
              </w:rPr>
              <w:t>而是果树的有益元</w:t>
            </w:r>
            <w:r>
              <w:rPr>
                <w:rFonts w:ascii="Microsoft YaHei" w:hAnsi="Microsoft YaHei" w:eastAsia="Microsoft YaHei" w:cs="Microsoft YaHei"/>
                <w:sz w:val="20"/>
                <w:szCs w:val="20"/>
                <w:spacing w:val="10"/>
              </w:rPr>
              <w:t>素</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该元素可以刺激</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果树生长</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3"/>
              </w:rPr>
              <w:t>增强果实抗氧化能力</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3"/>
              </w:rPr>
              <w:t>提高果实硬度</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3"/>
              </w:rPr>
              <w:t>增加其抗病性</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2"/>
              </w:rPr>
              <w:t>耐贮性</w:t>
            </w:r>
            <w:r>
              <w:rPr>
                <w:rFonts w:ascii="Microsoft YaHei" w:hAnsi="Microsoft YaHei" w:eastAsia="Microsoft YaHei" w:cs="Microsoft YaHei"/>
                <w:sz w:val="20"/>
                <w:szCs w:val="20"/>
                <w:spacing w:val="2"/>
                <w:position w:val="1"/>
              </w:rPr>
              <w:t>。</w:t>
            </w:r>
          </w:p>
          <w:p>
            <w:pPr>
              <w:pStyle w:val="TableText"/>
              <w:ind w:left="1751"/>
              <w:spacing w:before="3"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w:t>
            </w:r>
            <w:r>
              <w:rPr>
                <w:sz w:val="20"/>
                <w:szCs w:val="20"/>
                <w:spacing w:val="12"/>
              </w:rPr>
              <w:t>3</w:t>
            </w:r>
            <w:r>
              <w:rPr>
                <w:rFonts w:ascii="Microsoft YaHei" w:hAnsi="Microsoft YaHei" w:eastAsia="Microsoft YaHei" w:cs="Microsoft YaHei"/>
                <w:sz w:val="20"/>
                <w:szCs w:val="20"/>
                <w:spacing w:val="12"/>
              </w:rPr>
              <w:t>)补硒</w:t>
            </w:r>
          </w:p>
          <w:p>
            <w:pPr>
              <w:pStyle w:val="TableText"/>
              <w:ind w:left="1310" w:right="1187" w:firstLine="420"/>
              <w:spacing w:before="108" w:line="23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rPr>
              <w:t>含硒高的食物主要有:鱼、贝类、动物内脏、奶制品、大蒜、洋葱、蘑菇、胡萝</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1"/>
              </w:rPr>
              <w:t>卜</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苹果</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香蕉等</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喷氨基酸硒</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亚硒酸钠</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 </w:t>
            </w:r>
            <w:r>
              <w:rPr>
                <w:rFonts w:ascii="Microsoft YaHei" w:hAnsi="Microsoft YaHei" w:eastAsia="Microsoft YaHei" w:cs="Microsoft YaHei"/>
                <w:sz w:val="20"/>
                <w:szCs w:val="20"/>
                <w:spacing w:val="1"/>
              </w:rPr>
              <w:t>可使果实含硒量达到 </w:t>
            </w:r>
            <w:r>
              <w:rPr>
                <w:sz w:val="20"/>
                <w:szCs w:val="20"/>
                <w:spacing w:val="1"/>
                <w:position w:val="-1"/>
              </w:rPr>
              <w:t>0. </w:t>
            </w:r>
            <w:r>
              <w:rPr>
                <w:sz w:val="20"/>
                <w:szCs w:val="20"/>
                <w:spacing w:val="1"/>
                <w:position w:val="-2"/>
              </w:rPr>
              <w:t>995</w:t>
            </w:r>
            <w:r>
              <w:rPr>
                <w:rFonts w:ascii="Microsoft YaHei" w:hAnsi="Microsoft YaHei" w:eastAsia="Microsoft YaHei" w:cs="Microsoft YaHei"/>
                <w:sz w:val="20"/>
                <w:szCs w:val="20"/>
                <w:spacing w:val="1"/>
                <w:position w:val="-2"/>
              </w:rPr>
              <w:t>μ</w:t>
            </w:r>
            <w:r>
              <w:rPr>
                <w:sz w:val="20"/>
                <w:szCs w:val="20"/>
                <w:spacing w:val="1"/>
                <w:position w:val="-2"/>
              </w:rPr>
              <w:t>g</w:t>
            </w:r>
            <w:r>
              <w:rPr>
                <w:rFonts w:ascii="Microsoft YaHei" w:hAnsi="Microsoft YaHei" w:eastAsia="Microsoft YaHei" w:cs="Microsoft YaHei"/>
                <w:sz w:val="20"/>
                <w:szCs w:val="20"/>
                <w:spacing w:val="1"/>
                <w:position w:val="-2"/>
              </w:rPr>
              <w:t>/</w:t>
            </w:r>
            <w:r>
              <w:rPr>
                <w:sz w:val="20"/>
                <w:szCs w:val="20"/>
                <w:spacing w:val="1"/>
                <w:position w:val="-2"/>
              </w:rPr>
              <w:t>g</w:t>
            </w:r>
            <w:r>
              <w:rPr>
                <w:rFonts w:ascii="Microsoft YaHei" w:hAnsi="Microsoft YaHei" w:eastAsia="Microsoft YaHei" w:cs="Microsoft YaHei"/>
                <w:sz w:val="20"/>
                <w:szCs w:val="20"/>
                <w:spacing w:val="1"/>
                <w:position w:val="-2"/>
              </w:rPr>
              <w:t>,</w:t>
            </w:r>
            <w:r>
              <w:rPr>
                <w:rFonts w:ascii="Microsoft YaHei" w:hAnsi="Microsoft YaHei" w:eastAsia="Microsoft YaHei" w:cs="Microsoft YaHei"/>
                <w:sz w:val="20"/>
                <w:szCs w:val="20"/>
                <w:spacing w:val="1"/>
              </w:rPr>
              <w:t>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个果(</w:t>
            </w:r>
            <w:r>
              <w:rPr>
                <w:sz w:val="20"/>
                <w:szCs w:val="20"/>
                <w:spacing w:val="5"/>
              </w:rPr>
              <w:t>200g</w:t>
            </w:r>
            <w:r>
              <w:rPr>
                <w:rFonts w:ascii="Microsoft YaHei" w:hAnsi="Microsoft YaHei" w:eastAsia="Microsoft YaHei" w:cs="Microsoft YaHei"/>
                <w:sz w:val="20"/>
                <w:szCs w:val="20"/>
                <w:spacing w:val="5"/>
              </w:rPr>
              <w:t>重)含硒量达 </w:t>
            </w:r>
            <w:r>
              <w:rPr>
                <w:sz w:val="20"/>
                <w:szCs w:val="20"/>
                <w:spacing w:val="5"/>
                <w:position w:val="-1"/>
              </w:rPr>
              <w:t>0. </w:t>
            </w:r>
            <w:r>
              <w:rPr>
                <w:sz w:val="20"/>
                <w:szCs w:val="20"/>
                <w:spacing w:val="5"/>
                <w:position w:val="-2"/>
              </w:rPr>
              <w:t>199</w:t>
            </w:r>
            <w:r>
              <w:rPr>
                <w:rFonts w:ascii="Microsoft YaHei" w:hAnsi="Microsoft YaHei" w:eastAsia="Microsoft YaHei" w:cs="Microsoft YaHei"/>
                <w:sz w:val="20"/>
                <w:szCs w:val="20"/>
                <w:spacing w:val="5"/>
                <w:position w:val="-2"/>
              </w:rPr>
              <w:t>μ</w:t>
            </w:r>
            <w:r>
              <w:rPr>
                <w:sz w:val="20"/>
                <w:szCs w:val="20"/>
                <w:spacing w:val="5"/>
                <w:position w:val="-2"/>
              </w:rPr>
              <w:t>g</w:t>
            </w:r>
            <w:r>
              <w:rPr>
                <w:rFonts w:ascii="Microsoft YaHei" w:hAnsi="Microsoft YaHei" w:eastAsia="Microsoft YaHei" w:cs="Microsoft YaHei"/>
                <w:sz w:val="20"/>
                <w:szCs w:val="20"/>
                <w:spacing w:val="5"/>
                <w:position w:val="2"/>
              </w:rPr>
              <w:t>。</w:t>
            </w:r>
          </w:p>
          <w:p>
            <w:pPr>
              <w:pStyle w:val="TableText"/>
              <w:ind w:left="1312" w:right="1116" w:firstLine="431"/>
              <w:spacing w:line="245"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随着人们对硒元素的重视</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3"/>
                <w:position w:val="1"/>
              </w:rPr>
              <w:t>, </w:t>
            </w:r>
            <w:r>
              <w:rPr>
                <w:rFonts w:ascii="Microsoft YaHei" w:hAnsi="Microsoft YaHei" w:eastAsia="Microsoft YaHei" w:cs="Microsoft YaHei"/>
                <w:sz w:val="20"/>
                <w:szCs w:val="20"/>
                <w:spacing w:val="13"/>
              </w:rPr>
              <w:t>陆续出现了富硒茶</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富硒大米</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富硒蔬菜</w:t>
            </w:r>
            <w:r>
              <w:rPr>
                <w:rFonts w:ascii="Microsoft YaHei" w:hAnsi="Microsoft YaHei" w:eastAsia="Microsoft YaHei" w:cs="Microsoft YaHei"/>
                <w:sz w:val="20"/>
                <w:szCs w:val="20"/>
                <w:spacing w:val="12"/>
              </w:rPr>
              <w:t>等</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position w:val="1"/>
              </w:rPr>
              <w:t xml:space="preserve"> </w:t>
            </w:r>
            <w:r>
              <w:rPr>
                <w:sz w:val="20"/>
                <w:szCs w:val="20"/>
                <w:spacing w:val="8"/>
                <w:position w:val="-1"/>
              </w:rPr>
              <w:t>1994</w:t>
            </w:r>
            <w:r>
              <w:rPr>
                <w:rFonts w:ascii="Microsoft YaHei" w:hAnsi="Microsoft YaHei" w:eastAsia="Microsoft YaHei" w:cs="Microsoft YaHei"/>
                <w:sz w:val="20"/>
                <w:szCs w:val="20"/>
                <w:spacing w:val="8"/>
                <w:position w:val="-1"/>
              </w:rPr>
              <w:t>年</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8"/>
              </w:rPr>
              <w:t>陕西省礼泉县首先将硒用于苹果生产</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8"/>
              </w:rPr>
              <w:t>培</w:t>
            </w:r>
            <w:r>
              <w:rPr>
                <w:rFonts w:ascii="Microsoft YaHei" w:hAnsi="Microsoft YaHei" w:eastAsia="Microsoft YaHei" w:cs="Microsoft YaHei"/>
                <w:sz w:val="20"/>
                <w:szCs w:val="20"/>
                <w:spacing w:val="7"/>
              </w:rPr>
              <w:t>育出富硒苹果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7"/>
              </w:rPr>
              <w:t>在全国苹果评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优中获得金奖</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现在市场上有许多硒肥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7"/>
              </w:rPr>
              <w:t>其中就有富硒牌高效有机液体肥</w:t>
            </w:r>
            <w:r>
              <w:rPr>
                <w:rFonts w:ascii="Microsoft YaHei" w:hAnsi="Microsoft YaHei" w:eastAsia="Microsoft YaHei" w:cs="Microsoft YaHei"/>
                <w:sz w:val="20"/>
                <w:szCs w:val="20"/>
                <w:spacing w:val="7"/>
                <w:position w:val="1"/>
              </w:rPr>
              <w:t>。</w:t>
            </w:r>
          </w:p>
          <w:p>
            <w:pPr>
              <w:pStyle w:val="TableText"/>
              <w:ind w:left="1310" w:right="1187" w:firstLine="426"/>
              <w:spacing w:before="3" w:line="247"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近年来</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
              </w:rPr>
              <w:t>北京</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河南三门峡</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辽宁葫芦岛</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山东威海和烟台</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陕西三原等地的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3"/>
              </w:rPr>
              <w:t>苹果精品果园都喷施硒肥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3"/>
                <w:position w:val="1"/>
              </w:rPr>
              <w:t>, </w:t>
            </w:r>
            <w:r>
              <w:rPr>
                <w:rFonts w:ascii="Microsoft YaHei" w:hAnsi="Microsoft YaHei" w:eastAsia="Microsoft YaHei" w:cs="Microsoft YaHei"/>
                <w:sz w:val="20"/>
                <w:szCs w:val="20"/>
                <w:spacing w:val="23"/>
              </w:rPr>
              <w:t>生产富硒苹果</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23"/>
                <w:position w:val="1"/>
              </w:rPr>
              <w:t>。</w:t>
            </w:r>
            <w:r>
              <w:rPr>
                <w:rFonts w:ascii="Microsoft YaHei" w:hAnsi="Microsoft YaHei" w:eastAsia="Microsoft YaHei" w:cs="Microsoft YaHei"/>
                <w:sz w:val="20"/>
                <w:szCs w:val="20"/>
                <w:spacing w:val="23"/>
              </w:rPr>
              <w:t>据辽宁省果树研究所试</w:t>
            </w:r>
            <w:r>
              <w:rPr>
                <w:rFonts w:ascii="Microsoft YaHei" w:hAnsi="Microsoft YaHei" w:eastAsia="Microsoft YaHei" w:cs="Microsoft YaHei"/>
                <w:sz w:val="20"/>
                <w:szCs w:val="20"/>
                <w:spacing w:val="22"/>
              </w:rPr>
              <w:t>验报告</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w:t>
            </w:r>
            <w:r>
              <w:rPr>
                <w:sz w:val="20"/>
                <w:szCs w:val="20"/>
                <w:spacing w:val="7"/>
              </w:rPr>
              <w:t>2002</w:t>
            </w:r>
            <w:r>
              <w:rPr>
                <w:rFonts w:ascii="Microsoft YaHei" w:hAnsi="Microsoft YaHei" w:eastAsia="Microsoft YaHei" w:cs="Microsoft YaHei"/>
                <w:sz w:val="20"/>
                <w:szCs w:val="20"/>
                <w:spacing w:val="7"/>
              </w:rPr>
              <w:t>)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以 </w:t>
            </w:r>
            <w:r>
              <w:rPr>
                <w:sz w:val="20"/>
                <w:szCs w:val="20"/>
                <w:spacing w:val="7"/>
                <w:position w:val="-1"/>
              </w:rPr>
              <w:t>7</w:t>
            </w:r>
            <w:r>
              <w:rPr>
                <w:rFonts w:ascii="Microsoft YaHei" w:hAnsi="Microsoft YaHei" w:eastAsia="Microsoft YaHei" w:cs="Microsoft YaHei"/>
                <w:sz w:val="20"/>
                <w:szCs w:val="20"/>
                <w:spacing w:val="7"/>
              </w:rPr>
              <w:t>年生福岛短枝富士为试材</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供试硒肥为富硒牌高效有机液体肥</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7"/>
              </w:rPr>
              <w:t>设</w:t>
            </w:r>
            <w:r>
              <w:rPr>
                <w:rFonts w:ascii="Microsoft YaHei" w:hAnsi="Microsoft YaHei" w:eastAsia="Microsoft YaHei" w:cs="Microsoft YaHei"/>
                <w:sz w:val="20"/>
                <w:szCs w:val="20"/>
              </w:rPr>
              <w:t xml:space="preserve"> </w:t>
            </w:r>
            <w:r>
              <w:rPr>
                <w:sz w:val="20"/>
                <w:szCs w:val="20"/>
                <w:spacing w:val="8"/>
              </w:rPr>
              <w:t>4</w:t>
            </w:r>
            <w:r>
              <w:rPr>
                <w:rFonts w:ascii="Microsoft YaHei" w:hAnsi="Microsoft YaHei" w:eastAsia="Microsoft YaHei" w:cs="Microsoft YaHei"/>
                <w:sz w:val="20"/>
                <w:szCs w:val="20"/>
                <w:spacing w:val="8"/>
              </w:rPr>
              <w:t>个处理组</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8"/>
              </w:rPr>
              <w:t>分别喷 </w:t>
            </w:r>
            <w:r>
              <w:rPr>
                <w:sz w:val="20"/>
                <w:szCs w:val="20"/>
                <w:spacing w:val="8"/>
              </w:rPr>
              <w:t>250</w:t>
            </w:r>
            <w:r>
              <w:rPr>
                <w:rFonts w:ascii="Microsoft YaHei" w:hAnsi="Microsoft YaHei" w:eastAsia="Microsoft YaHei" w:cs="Microsoft YaHei"/>
                <w:sz w:val="20"/>
                <w:szCs w:val="20"/>
                <w:spacing w:val="8"/>
              </w:rPr>
              <w:t>倍液</w:t>
            </w:r>
            <w:r>
              <w:rPr>
                <w:rFonts w:ascii="Microsoft YaHei" w:hAnsi="Microsoft YaHei" w:eastAsia="Microsoft YaHei" w:cs="Microsoft YaHei"/>
                <w:sz w:val="20"/>
                <w:szCs w:val="20"/>
                <w:spacing w:val="8"/>
                <w:position w:val="1"/>
              </w:rPr>
              <w:t>、</w:t>
            </w:r>
            <w:r>
              <w:rPr>
                <w:sz w:val="20"/>
                <w:szCs w:val="20"/>
                <w:spacing w:val="8"/>
              </w:rPr>
              <w:t>500</w:t>
            </w:r>
            <w:r>
              <w:rPr>
                <w:rFonts w:ascii="Microsoft YaHei" w:hAnsi="Microsoft YaHei" w:eastAsia="Microsoft YaHei" w:cs="Microsoft YaHei"/>
                <w:sz w:val="20"/>
                <w:szCs w:val="20"/>
                <w:spacing w:val="8"/>
              </w:rPr>
              <w:t>倍液</w:t>
            </w:r>
            <w:r>
              <w:rPr>
                <w:rFonts w:ascii="Microsoft YaHei" w:hAnsi="Microsoft YaHei" w:eastAsia="Microsoft YaHei" w:cs="Microsoft YaHei"/>
                <w:sz w:val="20"/>
                <w:szCs w:val="20"/>
                <w:spacing w:val="8"/>
                <w:position w:val="1"/>
              </w:rPr>
              <w:t>、</w:t>
            </w:r>
            <w:r>
              <w:rPr>
                <w:sz w:val="20"/>
                <w:szCs w:val="20"/>
                <w:spacing w:val="8"/>
              </w:rPr>
              <w:t>750</w:t>
            </w:r>
            <w:r>
              <w:rPr>
                <w:rFonts w:ascii="Microsoft YaHei" w:hAnsi="Microsoft YaHei" w:eastAsia="Microsoft YaHei" w:cs="Microsoft YaHei"/>
                <w:sz w:val="20"/>
                <w:szCs w:val="20"/>
                <w:spacing w:val="8"/>
              </w:rPr>
              <w:t>倍液和清水(对照)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8"/>
              </w:rPr>
              <w:t>在苹果套袋前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和摘袋后进行喷布</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研究结果表明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7"/>
                <w:position w:val="1"/>
              </w:rPr>
              <w:t xml:space="preserve"> </w:t>
            </w:r>
            <w:r>
              <w:rPr>
                <w:rFonts w:ascii="Microsoft YaHei" w:hAnsi="Microsoft YaHei" w:eastAsia="Microsoft YaHei" w:cs="Microsoft YaHei"/>
                <w:sz w:val="20"/>
                <w:szCs w:val="20"/>
                <w:spacing w:val="11"/>
              </w:rPr>
              <w:t>苹果中硒含量以</w:t>
            </w:r>
            <w:r>
              <w:rPr>
                <w:rFonts w:ascii="Microsoft YaHei" w:hAnsi="Microsoft YaHei" w:eastAsia="Microsoft YaHei" w:cs="Microsoft YaHei"/>
                <w:sz w:val="20"/>
                <w:szCs w:val="20"/>
                <w:spacing w:val="21"/>
              </w:rPr>
              <w:t xml:space="preserve"> </w:t>
            </w:r>
            <w:r>
              <w:rPr>
                <w:sz w:val="20"/>
                <w:szCs w:val="20"/>
                <w:spacing w:val="11"/>
                <w:position w:val="-1"/>
              </w:rPr>
              <w:t>500</w:t>
            </w:r>
            <w:r>
              <w:rPr>
                <w:rFonts w:ascii="Microsoft YaHei" w:hAnsi="Microsoft YaHei" w:eastAsia="Microsoft YaHei" w:cs="Microsoft YaHei"/>
                <w:sz w:val="20"/>
                <w:szCs w:val="20"/>
                <w:spacing w:val="11"/>
              </w:rPr>
              <w:t>倍液处理组最高</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为</w:t>
            </w:r>
            <w:r>
              <w:rPr>
                <w:rFonts w:ascii="Microsoft YaHei" w:hAnsi="Microsoft YaHei" w:eastAsia="Microsoft YaHei" w:cs="Microsoft YaHei"/>
                <w:sz w:val="20"/>
                <w:szCs w:val="20"/>
              </w:rPr>
              <w:t xml:space="preserve"> </w:t>
            </w:r>
            <w:r>
              <w:rPr>
                <w:sz w:val="20"/>
                <w:szCs w:val="20"/>
                <w:spacing w:val="10"/>
                <w:position w:val="-1"/>
              </w:rPr>
              <w:t>0. </w:t>
            </w:r>
            <w:r>
              <w:rPr>
                <w:sz w:val="20"/>
                <w:szCs w:val="20"/>
                <w:spacing w:val="10"/>
              </w:rPr>
              <w:t>038</w:t>
            </w:r>
            <w:r>
              <w:rPr>
                <w:sz w:val="20"/>
                <w:szCs w:val="20"/>
              </w:rPr>
              <w:t>mg</w:t>
            </w:r>
            <w:r>
              <w:rPr>
                <w:rFonts w:ascii="Microsoft YaHei" w:hAnsi="Microsoft YaHei" w:eastAsia="Microsoft YaHei" w:cs="Microsoft YaHei"/>
                <w:sz w:val="20"/>
                <w:szCs w:val="20"/>
                <w:spacing w:val="10"/>
              </w:rPr>
              <w:t>/</w:t>
            </w:r>
            <w:r>
              <w:rPr>
                <w:sz w:val="20"/>
                <w:szCs w:val="20"/>
              </w:rPr>
              <w:t>kg</w:t>
            </w:r>
            <w:r>
              <w:rPr>
                <w:rFonts w:ascii="Microsoft YaHei" w:hAnsi="Microsoft YaHei" w:eastAsia="Microsoft YaHei" w:cs="Microsoft YaHei"/>
                <w:sz w:val="20"/>
                <w:szCs w:val="20"/>
                <w:spacing w:val="10"/>
              </w:rPr>
              <w:t>,</w:t>
            </w:r>
            <w:r>
              <w:rPr>
                <w:sz w:val="20"/>
                <w:szCs w:val="20"/>
                <w:spacing w:val="10"/>
              </w:rPr>
              <w:t>250</w:t>
            </w:r>
            <w:r>
              <w:rPr>
                <w:rFonts w:ascii="Microsoft YaHei" w:hAnsi="Microsoft YaHei" w:eastAsia="Microsoft YaHei" w:cs="Microsoft YaHei"/>
                <w:sz w:val="20"/>
                <w:szCs w:val="20"/>
                <w:spacing w:val="10"/>
              </w:rPr>
              <w:t>倍液处理组第二</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为 </w:t>
            </w:r>
            <w:r>
              <w:rPr>
                <w:sz w:val="20"/>
                <w:szCs w:val="20"/>
                <w:spacing w:val="10"/>
                <w:position w:val="-1"/>
              </w:rPr>
              <w:t>0. </w:t>
            </w:r>
            <w:r>
              <w:rPr>
                <w:sz w:val="20"/>
                <w:szCs w:val="20"/>
                <w:spacing w:val="10"/>
              </w:rPr>
              <w:t>017</w:t>
            </w:r>
            <w:r>
              <w:rPr>
                <w:sz w:val="20"/>
                <w:szCs w:val="20"/>
              </w:rPr>
              <w:t>mg</w:t>
            </w:r>
            <w:r>
              <w:rPr>
                <w:rFonts w:ascii="Microsoft YaHei" w:hAnsi="Microsoft YaHei" w:eastAsia="Microsoft YaHei" w:cs="Microsoft YaHei"/>
                <w:sz w:val="20"/>
                <w:szCs w:val="20"/>
                <w:spacing w:val="10"/>
              </w:rPr>
              <w:t>/</w:t>
            </w:r>
            <w:r>
              <w:rPr>
                <w:sz w:val="20"/>
                <w:szCs w:val="20"/>
              </w:rPr>
              <w:t>kg</w:t>
            </w:r>
            <w:r>
              <w:rPr>
                <w:rFonts w:ascii="Microsoft YaHei" w:hAnsi="Microsoft YaHei" w:eastAsia="Microsoft YaHei" w:cs="Microsoft YaHei"/>
                <w:sz w:val="20"/>
                <w:szCs w:val="20"/>
                <w:spacing w:val="10"/>
              </w:rPr>
              <w:t>,对照和</w:t>
            </w:r>
            <w:r>
              <w:rPr>
                <w:rFonts w:ascii="Microsoft YaHei" w:hAnsi="Microsoft YaHei" w:eastAsia="Microsoft YaHei" w:cs="Microsoft YaHei"/>
                <w:sz w:val="20"/>
                <w:szCs w:val="20"/>
                <w:spacing w:val="22"/>
                <w:w w:val="101"/>
              </w:rPr>
              <w:t xml:space="preserve"> </w:t>
            </w:r>
            <w:r>
              <w:rPr>
                <w:sz w:val="20"/>
                <w:szCs w:val="20"/>
                <w:spacing w:val="10"/>
                <w:position w:val="-1"/>
              </w:rPr>
              <w:t>750</w:t>
            </w:r>
            <w:r>
              <w:rPr>
                <w:rFonts w:ascii="Microsoft YaHei" w:hAnsi="Microsoft YaHei" w:eastAsia="Microsoft YaHei" w:cs="Microsoft YaHei"/>
                <w:sz w:val="20"/>
                <w:szCs w:val="20"/>
                <w:spacing w:val="10"/>
              </w:rPr>
              <w:t>倍液处理组分</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别为 </w:t>
            </w:r>
            <w:r>
              <w:rPr>
                <w:sz w:val="20"/>
                <w:szCs w:val="20"/>
                <w:spacing w:val="7"/>
                <w:position w:val="-1"/>
              </w:rPr>
              <w:t>0. 005</w:t>
            </w:r>
            <w:r>
              <w:rPr>
                <w:sz w:val="20"/>
                <w:szCs w:val="20"/>
                <w:spacing w:val="7"/>
              </w:rPr>
              <w:t>9</w:t>
            </w:r>
            <w:r>
              <w:rPr>
                <w:sz w:val="20"/>
                <w:szCs w:val="20"/>
              </w:rPr>
              <w:t>mg</w:t>
            </w:r>
            <w:r>
              <w:rPr>
                <w:rFonts w:ascii="Microsoft YaHei" w:hAnsi="Microsoft YaHei" w:eastAsia="Microsoft YaHei" w:cs="Microsoft YaHei"/>
                <w:sz w:val="20"/>
                <w:szCs w:val="20"/>
                <w:spacing w:val="7"/>
              </w:rPr>
              <w:t>/</w:t>
            </w:r>
            <w:r>
              <w:rPr>
                <w:sz w:val="20"/>
                <w:szCs w:val="20"/>
              </w:rPr>
              <w:t>kg</w:t>
            </w:r>
            <w:r>
              <w:rPr>
                <w:rFonts w:ascii="Microsoft YaHei" w:hAnsi="Microsoft YaHei" w:eastAsia="Microsoft YaHei" w:cs="Microsoft YaHei"/>
                <w:sz w:val="20"/>
                <w:szCs w:val="20"/>
                <w:spacing w:val="7"/>
              </w:rPr>
              <w:t>和 </w:t>
            </w:r>
            <w:r>
              <w:rPr>
                <w:sz w:val="20"/>
                <w:szCs w:val="20"/>
                <w:spacing w:val="7"/>
                <w:position w:val="-1"/>
              </w:rPr>
              <w:t>0. 005</w:t>
            </w:r>
            <w:r>
              <w:rPr>
                <w:sz w:val="20"/>
                <w:szCs w:val="20"/>
                <w:spacing w:val="7"/>
              </w:rPr>
              <w:t>7</w:t>
            </w:r>
            <w:r>
              <w:rPr>
                <w:sz w:val="20"/>
                <w:szCs w:val="20"/>
              </w:rPr>
              <w:t>mg</w:t>
            </w:r>
            <w:r>
              <w:rPr>
                <w:rFonts w:ascii="Microsoft YaHei" w:hAnsi="Microsoft YaHei" w:eastAsia="Microsoft YaHei" w:cs="Microsoft YaHei"/>
                <w:sz w:val="20"/>
                <w:szCs w:val="20"/>
                <w:spacing w:val="6"/>
              </w:rPr>
              <w:t>/</w:t>
            </w:r>
            <w:r>
              <w:rPr>
                <w:sz w:val="20"/>
                <w:szCs w:val="20"/>
              </w:rPr>
              <w:t>kg</w:t>
            </w:r>
            <w:r>
              <w:rPr>
                <w:sz w:val="20"/>
                <w:szCs w:val="20"/>
                <w:spacing w:val="-23"/>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38"/>
                <w:position w:val="1"/>
              </w:rPr>
              <w:t xml:space="preserve"> </w:t>
            </w:r>
            <w:r>
              <w:rPr>
                <w:rFonts w:ascii="Microsoft YaHei" w:hAnsi="Microsoft YaHei" w:eastAsia="Microsoft YaHei" w:cs="Microsoft YaHei"/>
                <w:sz w:val="20"/>
                <w:szCs w:val="20"/>
                <w:spacing w:val="6"/>
              </w:rPr>
              <w:t>因此</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6"/>
              </w:rPr>
              <w:t>对苹果喷施硒肥时</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以喷</w:t>
            </w:r>
            <w:r>
              <w:rPr>
                <w:sz w:val="20"/>
                <w:szCs w:val="20"/>
                <w:spacing w:val="6"/>
              </w:rPr>
              <w:t>500</w:t>
            </w:r>
            <w:r>
              <w:rPr>
                <w:rFonts w:ascii="Microsoft YaHei" w:hAnsi="Microsoft YaHei" w:eastAsia="Microsoft YaHei" w:cs="Microsoft YaHei"/>
                <w:sz w:val="20"/>
                <w:szCs w:val="20"/>
                <w:spacing w:val="6"/>
              </w:rPr>
              <w:t>倍液</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效果最佳</w:t>
            </w:r>
            <w:r>
              <w:rPr>
                <w:rFonts w:ascii="Microsoft YaHei" w:hAnsi="Microsoft YaHei" w:eastAsia="Microsoft YaHei" w:cs="Microsoft YaHei"/>
                <w:sz w:val="20"/>
                <w:szCs w:val="20"/>
                <w:spacing w:val="-22"/>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硒肥对苹果质量的影响见表 </w:t>
            </w:r>
            <w:r>
              <w:rPr>
                <w:sz w:val="20"/>
                <w:szCs w:val="20"/>
                <w:spacing w:val="7"/>
                <w:position w:val="-1"/>
              </w:rPr>
              <w:t>4-4</w:t>
            </w:r>
            <w:r>
              <w:rPr>
                <w:rFonts w:ascii="Microsoft YaHei" w:hAnsi="Microsoft YaHei" w:eastAsia="Microsoft YaHei" w:cs="Microsoft YaHei"/>
                <w:sz w:val="20"/>
                <w:szCs w:val="20"/>
                <w:spacing w:val="7"/>
                <w:position w:val="1"/>
              </w:rPr>
              <w:t>。</w:t>
            </w:r>
          </w:p>
          <w:p>
            <w:pPr>
              <w:pStyle w:val="TableText"/>
              <w:ind w:left="2938"/>
              <w:spacing w:before="131" w:line="181"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8"/>
              </w:rPr>
              <w:t>表 </w:t>
            </w:r>
            <w:r>
              <w:rPr>
                <w:sz w:val="17"/>
                <w:szCs w:val="17"/>
                <w:color w:val="00AEEF"/>
                <w:spacing w:val="8"/>
                <w:position w:val="-1"/>
              </w:rPr>
              <w:t>4-4   </w:t>
            </w:r>
            <w:r>
              <w:rPr>
                <w:rFonts w:ascii="Microsoft YaHei" w:hAnsi="Microsoft YaHei" w:eastAsia="Microsoft YaHei" w:cs="Microsoft YaHei"/>
                <w:sz w:val="17"/>
                <w:szCs w:val="17"/>
                <w:color w:val="00AEEF"/>
                <w:spacing w:val="8"/>
              </w:rPr>
              <w:t>富硒牌高效有机液体肥对苹果质量的影响</w:t>
            </w:r>
          </w:p>
          <w:p>
            <w:pPr>
              <w:spacing w:line="109" w:lineRule="exact"/>
              <w:rPr/>
            </w:pPr>
            <w:r/>
          </w:p>
          <w:tbl>
            <w:tblPr>
              <w:tblStyle w:val="TableNormal"/>
              <w:tblW w:w="7142" w:type="dxa"/>
              <w:tblInd w:w="130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960"/>
              <w:gridCol w:w="953"/>
              <w:gridCol w:w="953"/>
              <w:gridCol w:w="953"/>
              <w:gridCol w:w="1111"/>
              <w:gridCol w:w="1112"/>
              <w:gridCol w:w="1100"/>
            </w:tblGrid>
            <w:tr>
              <w:trPr>
                <w:trHeight w:val="624" w:hRule="atLeast"/>
              </w:trPr>
              <w:tc>
                <w:tcPr>
                  <w:shd w:val="clear" w:fill="D4EFFB"/>
                  <w:tcW w:w="960" w:type="dxa"/>
                  <w:vAlign w:val="top"/>
                  <w:tcBorders>
                    <w:left w:val="single" w:color="000000" w:sz="6" w:space="0"/>
                    <w:top w:val="single" w:color="000000" w:sz="6" w:space="0"/>
                  </w:tcBorders>
                </w:tcPr>
                <w:p>
                  <w:pPr>
                    <w:ind w:left="322"/>
                    <w:spacing w:before="241" w:line="180"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处理</w:t>
                  </w:r>
                </w:p>
              </w:tc>
              <w:tc>
                <w:tcPr>
                  <w:shd w:val="clear" w:fill="D4EFFB"/>
                  <w:tcW w:w="953" w:type="dxa"/>
                  <w:vAlign w:val="top"/>
                  <w:tcBorders>
                    <w:top w:val="single" w:color="000000" w:sz="6" w:space="0"/>
                  </w:tcBorders>
                </w:tcPr>
                <w:p>
                  <w:pPr>
                    <w:pStyle w:val="TableText"/>
                    <w:ind w:left="207"/>
                    <w:spacing w:before="234" w:line="187" w:lineRule="auto"/>
                    <w:rPr>
                      <w:sz w:val="15"/>
                      <w:szCs w:val="15"/>
                    </w:rPr>
                  </w:pPr>
                  <w:r>
                    <w:rPr>
                      <w:rFonts w:ascii="Microsoft YaHei" w:hAnsi="Microsoft YaHei" w:eastAsia="Microsoft YaHei" w:cs="Microsoft YaHei"/>
                      <w:sz w:val="15"/>
                      <w:szCs w:val="15"/>
                      <w:spacing w:val="13"/>
                    </w:rPr>
                    <w:t>总糖</w:t>
                  </w:r>
                  <w:r>
                    <w:rPr>
                      <w:sz w:val="15"/>
                      <w:szCs w:val="15"/>
                      <w:spacing w:val="13"/>
                    </w:rPr>
                    <w:t>/%</w:t>
                  </w:r>
                </w:p>
              </w:tc>
              <w:tc>
                <w:tcPr>
                  <w:shd w:val="clear" w:fill="D4EFFB"/>
                  <w:tcW w:w="953" w:type="dxa"/>
                  <w:vAlign w:val="top"/>
                  <w:tcBorders>
                    <w:top w:val="single" w:color="000000" w:sz="6" w:space="0"/>
                  </w:tcBorders>
                </w:tcPr>
                <w:p>
                  <w:pPr>
                    <w:pStyle w:val="TableText"/>
                    <w:ind w:left="209"/>
                    <w:spacing w:before="234" w:line="187" w:lineRule="auto"/>
                    <w:rPr>
                      <w:sz w:val="15"/>
                      <w:szCs w:val="15"/>
                    </w:rPr>
                  </w:pPr>
                  <w:r>
                    <w:rPr>
                      <w:rFonts w:ascii="Microsoft YaHei" w:hAnsi="Microsoft YaHei" w:eastAsia="Microsoft YaHei" w:cs="Microsoft YaHei"/>
                      <w:sz w:val="15"/>
                      <w:szCs w:val="15"/>
                      <w:spacing w:val="13"/>
                    </w:rPr>
                    <w:t>总酸</w:t>
                  </w:r>
                  <w:r>
                    <w:rPr>
                      <w:sz w:val="15"/>
                      <w:szCs w:val="15"/>
                      <w:spacing w:val="13"/>
                    </w:rPr>
                    <w:t>/%</w:t>
                  </w:r>
                </w:p>
              </w:tc>
              <w:tc>
                <w:tcPr>
                  <w:shd w:val="clear" w:fill="D4EFFB"/>
                  <w:tcW w:w="953" w:type="dxa"/>
                  <w:vAlign w:val="top"/>
                  <w:tcBorders>
                    <w:top w:val="single" w:color="000000" w:sz="6" w:space="0"/>
                  </w:tcBorders>
                </w:tcPr>
                <w:p>
                  <w:pPr>
                    <w:pStyle w:val="TableText"/>
                    <w:ind w:left="190" w:right="130" w:hanging="13"/>
                    <w:spacing w:before="98" w:line="286" w:lineRule="auto"/>
                    <w:rPr>
                      <w:sz w:val="15"/>
                      <w:szCs w:val="15"/>
                    </w:rPr>
                  </w:pPr>
                  <w:r>
                    <w:rPr>
                      <w:rFonts w:ascii="Microsoft YaHei" w:hAnsi="Microsoft YaHei" w:eastAsia="Microsoft YaHei" w:cs="Microsoft YaHei"/>
                      <w:sz w:val="15"/>
                      <w:szCs w:val="15"/>
                      <w:spacing w:val="7"/>
                    </w:rPr>
                    <w:t>维生素 </w:t>
                  </w:r>
                  <w:r>
                    <w:rPr>
                      <w:sz w:val="15"/>
                      <w:szCs w:val="15"/>
                      <w:spacing w:val="7"/>
                      <w:position w:val="-1"/>
                    </w:rPr>
                    <w:t>C</w:t>
                  </w:r>
                  <w:r>
                    <w:rPr>
                      <w:sz w:val="15"/>
                      <w:szCs w:val="15"/>
                      <w:position w:val="-1"/>
                    </w:rPr>
                    <w:t xml:space="preserve"> </w:t>
                  </w:r>
                  <w:r>
                    <w:rPr>
                      <w:sz w:val="15"/>
                      <w:szCs w:val="15"/>
                      <w:spacing w:val="-1"/>
                    </w:rPr>
                    <w:t>mg/100g</w:t>
                  </w:r>
                </w:p>
              </w:tc>
              <w:tc>
                <w:tcPr>
                  <w:shd w:val="clear" w:fill="D4EFFB"/>
                  <w:tcW w:w="1111" w:type="dxa"/>
                  <w:vAlign w:val="top"/>
                  <w:tcBorders>
                    <w:top w:val="single" w:color="000000" w:sz="6" w:space="0"/>
                  </w:tcBorders>
                </w:tcPr>
                <w:p>
                  <w:pPr>
                    <w:pStyle w:val="TableText"/>
                    <w:ind w:left="120" w:right="91" w:firstLine="9"/>
                    <w:spacing w:before="101" w:line="239" w:lineRule="auto"/>
                    <w:rPr>
                      <w:sz w:val="10"/>
                      <w:szCs w:val="10"/>
                    </w:rPr>
                  </w:pPr>
                  <w:r>
                    <w:rPr>
                      <w:rFonts w:ascii="Microsoft YaHei" w:hAnsi="Microsoft YaHei" w:eastAsia="Microsoft YaHei" w:cs="Microsoft YaHei"/>
                      <w:sz w:val="15"/>
                      <w:szCs w:val="15"/>
                      <w:spacing w:val="12"/>
                    </w:rPr>
                    <w:t>花青苷</w:t>
                  </w:r>
                  <w:r>
                    <w:rPr>
                      <w:sz w:val="15"/>
                      <w:szCs w:val="15"/>
                      <w:spacing w:val="12"/>
                    </w:rPr>
                    <w:t>/</w:t>
                  </w:r>
                  <w:r>
                    <w:rPr>
                      <w:rFonts w:ascii="Microsoft YaHei" w:hAnsi="Microsoft YaHei" w:eastAsia="Microsoft YaHei" w:cs="Microsoft YaHei"/>
                      <w:sz w:val="15"/>
                      <w:szCs w:val="15"/>
                      <w:spacing w:val="12"/>
                    </w:rPr>
                    <w:t>总吸</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6"/>
                    </w:rPr>
                    <w:t>收度</w:t>
                  </w:r>
                  <w:r>
                    <w:rPr>
                      <w:sz w:val="15"/>
                      <w:szCs w:val="15"/>
                      <w:spacing w:val="6"/>
                    </w:rPr>
                    <w:t>/100</w:t>
                  </w:r>
                  <w:r>
                    <w:rPr>
                      <w:sz w:val="15"/>
                      <w:szCs w:val="15"/>
                    </w:rPr>
                    <w:t>cm</w:t>
                  </w:r>
                  <w:r>
                    <w:rPr>
                      <w:sz w:val="10"/>
                      <w:szCs w:val="10"/>
                      <w:spacing w:val="6"/>
                      <w:position w:val="4"/>
                    </w:rPr>
                    <w:t>2</w:t>
                  </w:r>
                </w:p>
              </w:tc>
              <w:tc>
                <w:tcPr>
                  <w:shd w:val="clear" w:fill="D4EFFB"/>
                  <w:tcW w:w="1112" w:type="dxa"/>
                  <w:vAlign w:val="top"/>
                  <w:tcBorders>
                    <w:top w:val="single" w:color="000000" w:sz="6" w:space="0"/>
                  </w:tcBorders>
                </w:tcPr>
                <w:p>
                  <w:pPr>
                    <w:ind w:left="408"/>
                    <w:spacing w:before="101" w:line="18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硬度</w:t>
                  </w:r>
                </w:p>
                <w:p>
                  <w:pPr>
                    <w:pStyle w:val="TableText"/>
                    <w:ind w:left="281"/>
                    <w:spacing w:before="76" w:line="225" w:lineRule="auto"/>
                    <w:rPr>
                      <w:sz w:val="10"/>
                      <w:szCs w:val="10"/>
                    </w:rPr>
                  </w:pPr>
                  <w:r>
                    <w:rPr>
                      <w:sz w:val="15"/>
                      <w:szCs w:val="15"/>
                      <w:spacing w:val="10"/>
                    </w:rPr>
                    <w:t>/kg/cm</w:t>
                  </w:r>
                  <w:r>
                    <w:rPr>
                      <w:sz w:val="10"/>
                      <w:szCs w:val="10"/>
                      <w:spacing w:val="10"/>
                      <w:position w:val="4"/>
                    </w:rPr>
                    <w:t>2</w:t>
                  </w:r>
                </w:p>
              </w:tc>
              <w:tc>
                <w:tcPr>
                  <w:shd w:val="clear" w:fill="D4EFFB"/>
                  <w:tcW w:w="1100" w:type="dxa"/>
                  <w:vAlign w:val="top"/>
                  <w:tcBorders>
                    <w:right w:val="single" w:color="000000" w:sz="6" w:space="0"/>
                    <w:top w:val="single" w:color="000000" w:sz="6" w:space="0"/>
                  </w:tcBorders>
                </w:tcPr>
                <w:p>
                  <w:pPr>
                    <w:pStyle w:val="TableText"/>
                    <w:ind w:left="215" w:right="193" w:firstLine="108"/>
                    <w:spacing w:before="105" w:line="237" w:lineRule="auto"/>
                    <w:rPr>
                      <w:sz w:val="15"/>
                      <w:szCs w:val="15"/>
                    </w:rPr>
                  </w:pPr>
                  <w:r>
                    <w:rPr>
                      <w:rFonts w:ascii="Microsoft YaHei" w:hAnsi="Microsoft YaHei" w:eastAsia="Microsoft YaHei" w:cs="Microsoft YaHei"/>
                      <w:sz w:val="15"/>
                      <w:szCs w:val="15"/>
                      <w:spacing w:val="5"/>
                    </w:rPr>
                    <w:t>可溶性</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11"/>
                    </w:rPr>
                    <w:t>固形物</w:t>
                  </w:r>
                  <w:r>
                    <w:rPr>
                      <w:sz w:val="15"/>
                      <w:szCs w:val="15"/>
                      <w:spacing w:val="11"/>
                    </w:rPr>
                    <w:t>/%</w:t>
                  </w:r>
                </w:p>
              </w:tc>
            </w:tr>
            <w:tr>
              <w:trPr>
                <w:trHeight w:val="310" w:hRule="atLeast"/>
              </w:trPr>
              <w:tc>
                <w:tcPr>
                  <w:tcW w:w="960" w:type="dxa"/>
                  <w:vAlign w:val="top"/>
                  <w:tcBorders>
                    <w:left w:val="single" w:color="000000" w:sz="6" w:space="0"/>
                  </w:tcBorders>
                </w:tcPr>
                <w:p>
                  <w:pPr>
                    <w:pStyle w:val="TableText"/>
                    <w:ind w:left="185"/>
                    <w:spacing w:before="87" w:line="184" w:lineRule="auto"/>
                    <w:rPr>
                      <w:rFonts w:ascii="Microsoft YaHei" w:hAnsi="Microsoft YaHei" w:eastAsia="Microsoft YaHei" w:cs="Microsoft YaHei"/>
                      <w:sz w:val="15"/>
                      <w:szCs w:val="15"/>
                    </w:rPr>
                  </w:pPr>
                  <w:r>
                    <w:rPr>
                      <w:sz w:val="15"/>
                      <w:szCs w:val="15"/>
                      <w:spacing w:val="6"/>
                    </w:rPr>
                    <w:t>250</w:t>
                  </w:r>
                  <w:r>
                    <w:rPr>
                      <w:rFonts w:ascii="Microsoft YaHei" w:hAnsi="Microsoft YaHei" w:eastAsia="Microsoft YaHei" w:cs="Microsoft YaHei"/>
                      <w:sz w:val="15"/>
                      <w:szCs w:val="15"/>
                      <w:spacing w:val="6"/>
                    </w:rPr>
                    <w:t>倍液</w:t>
                  </w:r>
                </w:p>
              </w:tc>
              <w:tc>
                <w:tcPr>
                  <w:tcW w:w="953" w:type="dxa"/>
                  <w:vAlign w:val="top"/>
                </w:tcPr>
                <w:p>
                  <w:pPr>
                    <w:pStyle w:val="TableText"/>
                    <w:ind w:left="286"/>
                    <w:spacing w:before="106" w:line="190" w:lineRule="auto"/>
                    <w:rPr>
                      <w:sz w:val="15"/>
                      <w:szCs w:val="15"/>
                    </w:rPr>
                  </w:pPr>
                  <w:r>
                    <w:rPr>
                      <w:sz w:val="15"/>
                      <w:szCs w:val="15"/>
                    </w:rPr>
                    <w:t>9.</w:t>
                  </w:r>
                  <w:r>
                    <w:rPr>
                      <w:sz w:val="15"/>
                      <w:szCs w:val="15"/>
                      <w:spacing w:val="10"/>
                      <w:w w:val="101"/>
                    </w:rPr>
                    <w:t xml:space="preserve"> </w:t>
                  </w:r>
                  <w:r>
                    <w:rPr>
                      <w:sz w:val="15"/>
                      <w:szCs w:val="15"/>
                    </w:rPr>
                    <w:t>579</w:t>
                  </w:r>
                </w:p>
              </w:tc>
              <w:tc>
                <w:tcPr>
                  <w:tcW w:w="953" w:type="dxa"/>
                  <w:vAlign w:val="top"/>
                </w:tcPr>
                <w:p>
                  <w:pPr>
                    <w:pStyle w:val="TableText"/>
                    <w:ind w:left="284"/>
                    <w:spacing w:before="104" w:line="191" w:lineRule="auto"/>
                    <w:rPr>
                      <w:sz w:val="15"/>
                      <w:szCs w:val="15"/>
                    </w:rPr>
                  </w:pPr>
                  <w:r>
                    <w:rPr>
                      <w:sz w:val="15"/>
                      <w:szCs w:val="15"/>
                      <w:spacing w:val="1"/>
                    </w:rPr>
                    <w:t>0.</w:t>
                  </w:r>
                  <w:r>
                    <w:rPr>
                      <w:sz w:val="15"/>
                      <w:szCs w:val="15"/>
                      <w:spacing w:val="9"/>
                    </w:rPr>
                    <w:t xml:space="preserve"> </w:t>
                  </w:r>
                  <w:r>
                    <w:rPr>
                      <w:sz w:val="15"/>
                      <w:szCs w:val="15"/>
                      <w:spacing w:val="1"/>
                    </w:rPr>
                    <w:t>271</w:t>
                  </w:r>
                </w:p>
              </w:tc>
              <w:tc>
                <w:tcPr>
                  <w:tcW w:w="953" w:type="dxa"/>
                  <w:vAlign w:val="top"/>
                </w:tcPr>
                <w:p>
                  <w:pPr>
                    <w:pStyle w:val="TableText"/>
                    <w:ind w:left="287"/>
                    <w:spacing w:before="104" w:line="192" w:lineRule="auto"/>
                    <w:rPr>
                      <w:sz w:val="15"/>
                      <w:szCs w:val="15"/>
                    </w:rPr>
                  </w:pPr>
                  <w:r>
                    <w:rPr>
                      <w:sz w:val="15"/>
                      <w:szCs w:val="15"/>
                    </w:rPr>
                    <w:t>2.</w:t>
                  </w:r>
                  <w:r>
                    <w:rPr>
                      <w:sz w:val="15"/>
                      <w:szCs w:val="15"/>
                      <w:spacing w:val="12"/>
                      <w:w w:val="101"/>
                    </w:rPr>
                    <w:t xml:space="preserve"> </w:t>
                  </w:r>
                  <w:r>
                    <w:rPr>
                      <w:sz w:val="15"/>
                      <w:szCs w:val="15"/>
                    </w:rPr>
                    <w:t>279</w:t>
                  </w:r>
                </w:p>
              </w:tc>
              <w:tc>
                <w:tcPr>
                  <w:tcW w:w="1111" w:type="dxa"/>
                  <w:vAlign w:val="top"/>
                </w:tcPr>
                <w:p>
                  <w:pPr>
                    <w:pStyle w:val="TableText"/>
                    <w:ind w:left="332"/>
                    <w:spacing w:before="104" w:line="192" w:lineRule="auto"/>
                    <w:rPr>
                      <w:sz w:val="15"/>
                      <w:szCs w:val="15"/>
                    </w:rPr>
                  </w:pPr>
                  <w:r>
                    <w:rPr>
                      <w:sz w:val="15"/>
                      <w:szCs w:val="15"/>
                      <w:spacing w:val="-1"/>
                    </w:rPr>
                    <w:t>92.</w:t>
                  </w:r>
                  <w:r>
                    <w:rPr>
                      <w:sz w:val="15"/>
                      <w:szCs w:val="15"/>
                      <w:spacing w:val="12"/>
                    </w:rPr>
                    <w:t xml:space="preserve"> </w:t>
                  </w:r>
                  <w:r>
                    <w:rPr>
                      <w:sz w:val="15"/>
                      <w:szCs w:val="15"/>
                      <w:spacing w:val="-1"/>
                    </w:rPr>
                    <w:t>782</w:t>
                  </w:r>
                </w:p>
              </w:tc>
              <w:tc>
                <w:tcPr>
                  <w:tcW w:w="1112" w:type="dxa"/>
                  <w:vAlign w:val="top"/>
                </w:tcPr>
                <w:p>
                  <w:pPr>
                    <w:pStyle w:val="TableText"/>
                    <w:ind w:left="375"/>
                    <w:spacing w:before="104" w:line="193" w:lineRule="auto"/>
                    <w:rPr>
                      <w:sz w:val="15"/>
                      <w:szCs w:val="15"/>
                    </w:rPr>
                  </w:pPr>
                  <w:r>
                    <w:rPr>
                      <w:sz w:val="15"/>
                      <w:szCs w:val="15"/>
                      <w:spacing w:val="-1"/>
                    </w:rPr>
                    <w:t>10.</w:t>
                  </w:r>
                  <w:r>
                    <w:rPr>
                      <w:sz w:val="15"/>
                      <w:szCs w:val="15"/>
                      <w:spacing w:val="14"/>
                    </w:rPr>
                    <w:t xml:space="preserve"> </w:t>
                  </w:r>
                  <w:r>
                    <w:rPr>
                      <w:sz w:val="15"/>
                      <w:szCs w:val="15"/>
                      <w:spacing w:val="-1"/>
                    </w:rPr>
                    <w:t>13</w:t>
                  </w:r>
                </w:p>
              </w:tc>
              <w:tc>
                <w:tcPr>
                  <w:tcW w:w="1100" w:type="dxa"/>
                  <w:vAlign w:val="top"/>
                  <w:tcBorders>
                    <w:right w:val="single" w:color="000000" w:sz="6" w:space="0"/>
                  </w:tcBorders>
                </w:tcPr>
                <w:p>
                  <w:pPr>
                    <w:pStyle w:val="TableText"/>
                    <w:ind w:left="367"/>
                    <w:spacing w:before="104" w:line="192" w:lineRule="auto"/>
                    <w:rPr>
                      <w:sz w:val="15"/>
                      <w:szCs w:val="15"/>
                    </w:rPr>
                  </w:pPr>
                  <w:r>
                    <w:rPr>
                      <w:sz w:val="15"/>
                      <w:szCs w:val="15"/>
                      <w:spacing w:val="-1"/>
                    </w:rPr>
                    <w:t>12.</w:t>
                  </w:r>
                  <w:r>
                    <w:rPr>
                      <w:sz w:val="15"/>
                      <w:szCs w:val="15"/>
                      <w:spacing w:val="14"/>
                    </w:rPr>
                    <w:t xml:space="preserve"> </w:t>
                  </w:r>
                  <w:r>
                    <w:rPr>
                      <w:sz w:val="15"/>
                      <w:szCs w:val="15"/>
                      <w:spacing w:val="-1"/>
                    </w:rPr>
                    <w:t>92</w:t>
                  </w:r>
                </w:p>
              </w:tc>
            </w:tr>
            <w:tr>
              <w:trPr>
                <w:trHeight w:val="311" w:hRule="atLeast"/>
              </w:trPr>
              <w:tc>
                <w:tcPr>
                  <w:tcW w:w="960" w:type="dxa"/>
                  <w:vAlign w:val="top"/>
                  <w:tcBorders>
                    <w:left w:val="single" w:color="000000" w:sz="6" w:space="0"/>
                  </w:tcBorders>
                </w:tcPr>
                <w:p>
                  <w:pPr>
                    <w:pStyle w:val="TableText"/>
                    <w:ind w:left="186"/>
                    <w:spacing w:before="90" w:line="184" w:lineRule="auto"/>
                    <w:rPr>
                      <w:rFonts w:ascii="Microsoft YaHei" w:hAnsi="Microsoft YaHei" w:eastAsia="Microsoft YaHei" w:cs="Microsoft YaHei"/>
                      <w:sz w:val="15"/>
                      <w:szCs w:val="15"/>
                    </w:rPr>
                  </w:pPr>
                  <w:r>
                    <w:rPr>
                      <w:sz w:val="15"/>
                      <w:szCs w:val="15"/>
                      <w:spacing w:val="6"/>
                    </w:rPr>
                    <w:t>500</w:t>
                  </w:r>
                  <w:r>
                    <w:rPr>
                      <w:rFonts w:ascii="Microsoft YaHei" w:hAnsi="Microsoft YaHei" w:eastAsia="Microsoft YaHei" w:cs="Microsoft YaHei"/>
                      <w:sz w:val="15"/>
                      <w:szCs w:val="15"/>
                      <w:spacing w:val="6"/>
                    </w:rPr>
                    <w:t>倍液</w:t>
                  </w:r>
                </w:p>
              </w:tc>
              <w:tc>
                <w:tcPr>
                  <w:tcW w:w="953" w:type="dxa"/>
                  <w:vAlign w:val="top"/>
                </w:tcPr>
                <w:p>
                  <w:pPr>
                    <w:pStyle w:val="TableText"/>
                    <w:ind w:left="248"/>
                    <w:spacing w:before="107" w:line="192" w:lineRule="auto"/>
                    <w:rPr>
                      <w:sz w:val="15"/>
                      <w:szCs w:val="15"/>
                    </w:rPr>
                  </w:pPr>
                  <w:r>
                    <w:rPr>
                      <w:sz w:val="15"/>
                      <w:szCs w:val="15"/>
                      <w:spacing w:val="-2"/>
                    </w:rPr>
                    <w:t>10.</w:t>
                  </w:r>
                  <w:r>
                    <w:rPr>
                      <w:sz w:val="15"/>
                      <w:szCs w:val="15"/>
                      <w:spacing w:val="17"/>
                    </w:rPr>
                    <w:t xml:space="preserve"> </w:t>
                  </w:r>
                  <w:r>
                    <w:rPr>
                      <w:sz w:val="15"/>
                      <w:szCs w:val="15"/>
                      <w:spacing w:val="-2"/>
                    </w:rPr>
                    <w:t>168</w:t>
                  </w:r>
                </w:p>
              </w:tc>
              <w:tc>
                <w:tcPr>
                  <w:tcW w:w="953" w:type="dxa"/>
                  <w:vAlign w:val="top"/>
                </w:tcPr>
                <w:p>
                  <w:pPr>
                    <w:pStyle w:val="TableText"/>
                    <w:ind w:left="284"/>
                    <w:spacing w:before="107" w:line="193" w:lineRule="auto"/>
                    <w:rPr>
                      <w:sz w:val="15"/>
                      <w:szCs w:val="15"/>
                    </w:rPr>
                  </w:pPr>
                  <w:r>
                    <w:rPr>
                      <w:sz w:val="15"/>
                      <w:szCs w:val="15"/>
                    </w:rPr>
                    <w:t>0.</w:t>
                  </w:r>
                  <w:r>
                    <w:rPr>
                      <w:sz w:val="15"/>
                      <w:szCs w:val="15"/>
                      <w:spacing w:val="14"/>
                    </w:rPr>
                    <w:t xml:space="preserve"> </w:t>
                  </w:r>
                  <w:r>
                    <w:rPr>
                      <w:sz w:val="15"/>
                      <w:szCs w:val="15"/>
                    </w:rPr>
                    <w:t>331</w:t>
                  </w:r>
                </w:p>
              </w:tc>
              <w:tc>
                <w:tcPr>
                  <w:tcW w:w="953" w:type="dxa"/>
                  <w:vAlign w:val="top"/>
                </w:tcPr>
                <w:p>
                  <w:pPr>
                    <w:pStyle w:val="TableText"/>
                    <w:ind w:left="285"/>
                    <w:spacing w:before="107" w:line="192" w:lineRule="auto"/>
                    <w:rPr>
                      <w:sz w:val="15"/>
                      <w:szCs w:val="15"/>
                    </w:rPr>
                  </w:pPr>
                  <w:r>
                    <w:rPr>
                      <w:sz w:val="15"/>
                      <w:szCs w:val="15"/>
                      <w:spacing w:val="1"/>
                    </w:rPr>
                    <w:t>4.</w:t>
                  </w:r>
                  <w:r>
                    <w:rPr>
                      <w:sz w:val="15"/>
                      <w:szCs w:val="15"/>
                      <w:spacing w:val="9"/>
                    </w:rPr>
                    <w:t xml:space="preserve"> </w:t>
                  </w:r>
                  <w:r>
                    <w:rPr>
                      <w:sz w:val="15"/>
                      <w:szCs w:val="15"/>
                      <w:spacing w:val="1"/>
                    </w:rPr>
                    <w:t>415</w:t>
                  </w:r>
                </w:p>
              </w:tc>
              <w:tc>
                <w:tcPr>
                  <w:tcW w:w="1111" w:type="dxa"/>
                  <w:vAlign w:val="top"/>
                </w:tcPr>
                <w:p>
                  <w:pPr>
                    <w:pStyle w:val="TableText"/>
                    <w:ind w:left="331"/>
                    <w:spacing w:before="107" w:line="192" w:lineRule="auto"/>
                    <w:rPr>
                      <w:sz w:val="15"/>
                      <w:szCs w:val="15"/>
                    </w:rPr>
                  </w:pPr>
                  <w:r>
                    <w:rPr>
                      <w:sz w:val="15"/>
                      <w:szCs w:val="15"/>
                      <w:spacing w:val="-1"/>
                    </w:rPr>
                    <w:t>58.</w:t>
                  </w:r>
                  <w:r>
                    <w:rPr>
                      <w:sz w:val="15"/>
                      <w:szCs w:val="15"/>
                      <w:spacing w:val="12"/>
                      <w:w w:val="102"/>
                    </w:rPr>
                    <w:t xml:space="preserve"> </w:t>
                  </w:r>
                  <w:r>
                    <w:rPr>
                      <w:sz w:val="15"/>
                      <w:szCs w:val="15"/>
                      <w:spacing w:val="-1"/>
                    </w:rPr>
                    <w:t>185</w:t>
                  </w:r>
                </w:p>
              </w:tc>
              <w:tc>
                <w:tcPr>
                  <w:tcW w:w="1112" w:type="dxa"/>
                  <w:vAlign w:val="top"/>
                </w:tcPr>
                <w:p>
                  <w:pPr>
                    <w:pStyle w:val="TableText"/>
                    <w:ind w:left="412"/>
                    <w:spacing w:before="107" w:line="192" w:lineRule="auto"/>
                    <w:rPr>
                      <w:sz w:val="15"/>
                      <w:szCs w:val="15"/>
                    </w:rPr>
                  </w:pPr>
                  <w:r>
                    <w:rPr>
                      <w:sz w:val="15"/>
                      <w:szCs w:val="15"/>
                      <w:spacing w:val="2"/>
                    </w:rPr>
                    <w:t>8.</w:t>
                  </w:r>
                  <w:r>
                    <w:rPr>
                      <w:sz w:val="15"/>
                      <w:szCs w:val="15"/>
                      <w:spacing w:val="9"/>
                    </w:rPr>
                    <w:t xml:space="preserve"> </w:t>
                  </w:r>
                  <w:r>
                    <w:rPr>
                      <w:sz w:val="15"/>
                      <w:szCs w:val="15"/>
                      <w:spacing w:val="2"/>
                    </w:rPr>
                    <w:t>87</w:t>
                  </w:r>
                </w:p>
              </w:tc>
              <w:tc>
                <w:tcPr>
                  <w:tcW w:w="1100" w:type="dxa"/>
                  <w:vAlign w:val="top"/>
                  <w:tcBorders>
                    <w:right w:val="single" w:color="000000" w:sz="6" w:space="0"/>
                  </w:tcBorders>
                </w:tcPr>
                <w:p>
                  <w:pPr>
                    <w:pStyle w:val="TableText"/>
                    <w:ind w:left="367"/>
                    <w:spacing w:before="107" w:line="192" w:lineRule="auto"/>
                    <w:rPr>
                      <w:sz w:val="15"/>
                      <w:szCs w:val="15"/>
                    </w:rPr>
                  </w:pPr>
                  <w:r>
                    <w:rPr>
                      <w:sz w:val="15"/>
                      <w:szCs w:val="15"/>
                      <w:spacing w:val="-1"/>
                    </w:rPr>
                    <w:t>11.</w:t>
                  </w:r>
                  <w:r>
                    <w:rPr>
                      <w:sz w:val="15"/>
                      <w:szCs w:val="15"/>
                      <w:spacing w:val="14"/>
                    </w:rPr>
                    <w:t xml:space="preserve"> </w:t>
                  </w:r>
                  <w:r>
                    <w:rPr>
                      <w:sz w:val="15"/>
                      <w:szCs w:val="15"/>
                      <w:spacing w:val="-1"/>
                    </w:rPr>
                    <w:t>58</w:t>
                  </w:r>
                </w:p>
              </w:tc>
            </w:tr>
            <w:tr>
              <w:trPr>
                <w:trHeight w:val="310" w:hRule="atLeast"/>
              </w:trPr>
              <w:tc>
                <w:tcPr>
                  <w:tcW w:w="960" w:type="dxa"/>
                  <w:vAlign w:val="top"/>
                  <w:tcBorders>
                    <w:left w:val="single" w:color="000000" w:sz="6" w:space="0"/>
                  </w:tcBorders>
                </w:tcPr>
                <w:p>
                  <w:pPr>
                    <w:pStyle w:val="TableText"/>
                    <w:ind w:left="186"/>
                    <w:spacing w:before="92" w:line="184" w:lineRule="auto"/>
                    <w:rPr>
                      <w:rFonts w:ascii="Microsoft YaHei" w:hAnsi="Microsoft YaHei" w:eastAsia="Microsoft YaHei" w:cs="Microsoft YaHei"/>
                      <w:sz w:val="15"/>
                      <w:szCs w:val="15"/>
                    </w:rPr>
                  </w:pPr>
                  <w:r>
                    <w:rPr>
                      <w:sz w:val="15"/>
                      <w:szCs w:val="15"/>
                      <w:spacing w:val="6"/>
                    </w:rPr>
                    <w:t>750</w:t>
                  </w:r>
                  <w:r>
                    <w:rPr>
                      <w:rFonts w:ascii="Microsoft YaHei" w:hAnsi="Microsoft YaHei" w:eastAsia="Microsoft YaHei" w:cs="Microsoft YaHei"/>
                      <w:sz w:val="15"/>
                      <w:szCs w:val="15"/>
                      <w:spacing w:val="6"/>
                    </w:rPr>
                    <w:t>倍液</w:t>
                  </w:r>
                </w:p>
              </w:tc>
              <w:tc>
                <w:tcPr>
                  <w:tcW w:w="953" w:type="dxa"/>
                  <w:vAlign w:val="top"/>
                </w:tcPr>
                <w:p>
                  <w:pPr>
                    <w:pStyle w:val="TableText"/>
                    <w:ind w:left="248"/>
                    <w:spacing w:before="109" w:line="193" w:lineRule="auto"/>
                    <w:rPr>
                      <w:sz w:val="15"/>
                      <w:szCs w:val="15"/>
                    </w:rPr>
                  </w:pPr>
                  <w:r>
                    <w:rPr>
                      <w:sz w:val="15"/>
                      <w:szCs w:val="15"/>
                      <w:spacing w:val="-1"/>
                    </w:rPr>
                    <w:t>10.</w:t>
                  </w:r>
                  <w:r>
                    <w:rPr>
                      <w:sz w:val="15"/>
                      <w:szCs w:val="15"/>
                      <w:spacing w:val="11"/>
                    </w:rPr>
                    <w:t xml:space="preserve"> </w:t>
                  </w:r>
                  <w:r>
                    <w:rPr>
                      <w:sz w:val="15"/>
                      <w:szCs w:val="15"/>
                      <w:spacing w:val="-1"/>
                    </w:rPr>
                    <w:t>563</w:t>
                  </w:r>
                </w:p>
              </w:tc>
              <w:tc>
                <w:tcPr>
                  <w:tcW w:w="953" w:type="dxa"/>
                  <w:vAlign w:val="top"/>
                </w:tcPr>
                <w:p>
                  <w:pPr>
                    <w:pStyle w:val="TableText"/>
                    <w:ind w:left="284"/>
                    <w:spacing w:before="109" w:line="193" w:lineRule="auto"/>
                    <w:rPr>
                      <w:sz w:val="15"/>
                      <w:szCs w:val="15"/>
                    </w:rPr>
                  </w:pPr>
                  <w:r>
                    <w:rPr>
                      <w:sz w:val="15"/>
                      <w:szCs w:val="15"/>
                    </w:rPr>
                    <w:t>0.</w:t>
                  </w:r>
                  <w:r>
                    <w:rPr>
                      <w:sz w:val="15"/>
                      <w:szCs w:val="15"/>
                      <w:spacing w:val="14"/>
                    </w:rPr>
                    <w:t xml:space="preserve"> </w:t>
                  </w:r>
                  <w:r>
                    <w:rPr>
                      <w:sz w:val="15"/>
                      <w:szCs w:val="15"/>
                    </w:rPr>
                    <w:t>331</w:t>
                  </w:r>
                </w:p>
              </w:tc>
              <w:tc>
                <w:tcPr>
                  <w:tcW w:w="953" w:type="dxa"/>
                  <w:vAlign w:val="top"/>
                </w:tcPr>
                <w:p>
                  <w:pPr>
                    <w:pStyle w:val="TableText"/>
                    <w:ind w:left="289"/>
                    <w:spacing w:before="109" w:line="192" w:lineRule="auto"/>
                    <w:rPr>
                      <w:sz w:val="15"/>
                      <w:szCs w:val="15"/>
                    </w:rPr>
                  </w:pPr>
                  <w:r>
                    <w:rPr>
                      <w:sz w:val="15"/>
                      <w:szCs w:val="15"/>
                    </w:rPr>
                    <w:t>5.</w:t>
                  </w:r>
                  <w:r>
                    <w:rPr>
                      <w:sz w:val="15"/>
                      <w:szCs w:val="15"/>
                      <w:spacing w:val="11"/>
                      <w:w w:val="101"/>
                    </w:rPr>
                    <w:t xml:space="preserve"> </w:t>
                  </w:r>
                  <w:r>
                    <w:rPr>
                      <w:sz w:val="15"/>
                      <w:szCs w:val="15"/>
                    </w:rPr>
                    <w:t>698</w:t>
                  </w:r>
                </w:p>
              </w:tc>
              <w:tc>
                <w:tcPr>
                  <w:tcW w:w="1111" w:type="dxa"/>
                  <w:vAlign w:val="top"/>
                </w:tcPr>
                <w:p>
                  <w:pPr>
                    <w:pStyle w:val="TableText"/>
                    <w:ind w:left="330"/>
                    <w:spacing w:before="110" w:line="192" w:lineRule="auto"/>
                    <w:rPr>
                      <w:sz w:val="15"/>
                      <w:szCs w:val="15"/>
                    </w:rPr>
                  </w:pPr>
                  <w:r>
                    <w:rPr>
                      <w:sz w:val="15"/>
                      <w:szCs w:val="15"/>
                      <w:spacing w:val="-1"/>
                    </w:rPr>
                    <w:t>89.</w:t>
                  </w:r>
                  <w:r>
                    <w:rPr>
                      <w:sz w:val="15"/>
                      <w:szCs w:val="15"/>
                      <w:spacing w:val="14"/>
                      <w:w w:val="101"/>
                    </w:rPr>
                    <w:t xml:space="preserve"> </w:t>
                  </w:r>
                  <w:r>
                    <w:rPr>
                      <w:sz w:val="15"/>
                      <w:szCs w:val="15"/>
                      <w:spacing w:val="-1"/>
                    </w:rPr>
                    <w:t>637</w:t>
                  </w:r>
                </w:p>
              </w:tc>
              <w:tc>
                <w:tcPr>
                  <w:tcW w:w="1112" w:type="dxa"/>
                  <w:vAlign w:val="top"/>
                </w:tcPr>
                <w:p>
                  <w:pPr>
                    <w:pStyle w:val="TableText"/>
                    <w:ind w:left="412"/>
                    <w:spacing w:before="109" w:line="192" w:lineRule="auto"/>
                    <w:rPr>
                      <w:sz w:val="15"/>
                      <w:szCs w:val="15"/>
                    </w:rPr>
                  </w:pPr>
                  <w:r>
                    <w:rPr>
                      <w:sz w:val="15"/>
                      <w:szCs w:val="15"/>
                      <w:spacing w:val="1"/>
                    </w:rPr>
                    <w:t>8.</w:t>
                  </w:r>
                  <w:r>
                    <w:rPr>
                      <w:sz w:val="15"/>
                      <w:szCs w:val="15"/>
                      <w:spacing w:val="12"/>
                    </w:rPr>
                    <w:t xml:space="preserve"> </w:t>
                  </w:r>
                  <w:r>
                    <w:rPr>
                      <w:sz w:val="15"/>
                      <w:szCs w:val="15"/>
                      <w:spacing w:val="1"/>
                    </w:rPr>
                    <w:t>98</w:t>
                  </w:r>
                </w:p>
              </w:tc>
              <w:tc>
                <w:tcPr>
                  <w:tcW w:w="1100" w:type="dxa"/>
                  <w:vAlign w:val="top"/>
                  <w:tcBorders>
                    <w:right w:val="single" w:color="000000" w:sz="6" w:space="0"/>
                  </w:tcBorders>
                </w:tcPr>
                <w:p>
                  <w:pPr>
                    <w:pStyle w:val="TableText"/>
                    <w:ind w:left="367"/>
                    <w:spacing w:before="109" w:line="193" w:lineRule="auto"/>
                    <w:rPr>
                      <w:sz w:val="15"/>
                      <w:szCs w:val="15"/>
                    </w:rPr>
                  </w:pPr>
                  <w:r>
                    <w:rPr>
                      <w:sz w:val="15"/>
                      <w:szCs w:val="15"/>
                      <w:spacing w:val="-1"/>
                    </w:rPr>
                    <w:t>13.</w:t>
                  </w:r>
                  <w:r>
                    <w:rPr>
                      <w:sz w:val="15"/>
                      <w:szCs w:val="15"/>
                      <w:spacing w:val="14"/>
                    </w:rPr>
                    <w:t xml:space="preserve"> </w:t>
                  </w:r>
                  <w:r>
                    <w:rPr>
                      <w:sz w:val="15"/>
                      <w:szCs w:val="15"/>
                      <w:spacing w:val="-1"/>
                    </w:rPr>
                    <w:t>17</w:t>
                  </w:r>
                </w:p>
              </w:tc>
            </w:tr>
            <w:tr>
              <w:trPr>
                <w:trHeight w:val="318" w:hRule="atLeast"/>
              </w:trPr>
              <w:tc>
                <w:tcPr>
                  <w:tcW w:w="960" w:type="dxa"/>
                  <w:vAlign w:val="top"/>
                  <w:tcBorders>
                    <w:left w:val="single" w:color="000000" w:sz="6" w:space="0"/>
                    <w:bottom w:val="single" w:color="000000" w:sz="6" w:space="0"/>
                  </w:tcBorders>
                </w:tcPr>
                <w:p>
                  <w:pPr>
                    <w:ind w:left="319"/>
                    <w:spacing w:before="96"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对照</w:t>
                  </w:r>
                </w:p>
              </w:tc>
              <w:tc>
                <w:tcPr>
                  <w:tcW w:w="953" w:type="dxa"/>
                  <w:vAlign w:val="top"/>
                  <w:tcBorders>
                    <w:bottom w:val="single" w:color="000000" w:sz="6" w:space="0"/>
                  </w:tcBorders>
                </w:tcPr>
                <w:p>
                  <w:pPr>
                    <w:pStyle w:val="TableText"/>
                    <w:ind w:left="286"/>
                    <w:spacing w:before="112" w:line="192" w:lineRule="auto"/>
                    <w:rPr>
                      <w:sz w:val="15"/>
                      <w:szCs w:val="15"/>
                    </w:rPr>
                  </w:pPr>
                  <w:r>
                    <w:rPr>
                      <w:sz w:val="15"/>
                      <w:szCs w:val="15"/>
                    </w:rPr>
                    <w:t>9.</w:t>
                  </w:r>
                  <w:r>
                    <w:rPr>
                      <w:sz w:val="15"/>
                      <w:szCs w:val="15"/>
                      <w:spacing w:val="10"/>
                    </w:rPr>
                    <w:t xml:space="preserve"> </w:t>
                  </w:r>
                  <w:r>
                    <w:rPr>
                      <w:sz w:val="15"/>
                      <w:szCs w:val="15"/>
                    </w:rPr>
                    <w:t>802</w:t>
                  </w:r>
                </w:p>
              </w:tc>
              <w:tc>
                <w:tcPr>
                  <w:tcW w:w="953" w:type="dxa"/>
                  <w:vAlign w:val="top"/>
                  <w:tcBorders>
                    <w:bottom w:val="single" w:color="000000" w:sz="6" w:space="0"/>
                  </w:tcBorders>
                </w:tcPr>
                <w:p>
                  <w:pPr>
                    <w:pStyle w:val="TableText"/>
                    <w:ind w:left="284"/>
                    <w:spacing w:before="112" w:line="193" w:lineRule="auto"/>
                    <w:rPr>
                      <w:sz w:val="15"/>
                      <w:szCs w:val="15"/>
                    </w:rPr>
                  </w:pPr>
                  <w:r>
                    <w:rPr>
                      <w:sz w:val="15"/>
                      <w:szCs w:val="15"/>
                    </w:rPr>
                    <w:t>0.</w:t>
                  </w:r>
                  <w:r>
                    <w:rPr>
                      <w:sz w:val="15"/>
                      <w:szCs w:val="15"/>
                      <w:spacing w:val="14"/>
                    </w:rPr>
                    <w:t xml:space="preserve"> </w:t>
                  </w:r>
                  <w:r>
                    <w:rPr>
                      <w:sz w:val="15"/>
                      <w:szCs w:val="15"/>
                    </w:rPr>
                    <w:t>301</w:t>
                  </w:r>
                </w:p>
              </w:tc>
              <w:tc>
                <w:tcPr>
                  <w:tcW w:w="953" w:type="dxa"/>
                  <w:vAlign w:val="top"/>
                  <w:tcBorders>
                    <w:bottom w:val="single" w:color="000000" w:sz="6" w:space="0"/>
                  </w:tcBorders>
                </w:tcPr>
                <w:p>
                  <w:pPr>
                    <w:pStyle w:val="TableText"/>
                    <w:ind w:left="288"/>
                    <w:spacing w:before="113" w:line="192" w:lineRule="auto"/>
                    <w:rPr>
                      <w:sz w:val="15"/>
                      <w:szCs w:val="15"/>
                    </w:rPr>
                  </w:pPr>
                  <w:r>
                    <w:rPr>
                      <w:sz w:val="15"/>
                      <w:szCs w:val="15"/>
                    </w:rPr>
                    <w:t>3.</w:t>
                  </w:r>
                  <w:r>
                    <w:rPr>
                      <w:sz w:val="15"/>
                      <w:szCs w:val="15"/>
                      <w:spacing w:val="11"/>
                      <w:w w:val="101"/>
                    </w:rPr>
                    <w:t xml:space="preserve"> </w:t>
                  </w:r>
                  <w:r>
                    <w:rPr>
                      <w:sz w:val="15"/>
                      <w:szCs w:val="15"/>
                    </w:rPr>
                    <w:t>484</w:t>
                  </w:r>
                </w:p>
              </w:tc>
              <w:tc>
                <w:tcPr>
                  <w:tcW w:w="1111" w:type="dxa"/>
                  <w:vAlign w:val="top"/>
                  <w:tcBorders>
                    <w:bottom w:val="single" w:color="000000" w:sz="6" w:space="0"/>
                  </w:tcBorders>
                </w:tcPr>
                <w:p>
                  <w:pPr>
                    <w:pStyle w:val="TableText"/>
                    <w:ind w:left="328"/>
                    <w:spacing w:before="112" w:line="193" w:lineRule="auto"/>
                    <w:rPr>
                      <w:sz w:val="15"/>
                      <w:szCs w:val="15"/>
                    </w:rPr>
                  </w:pPr>
                  <w:r>
                    <w:rPr>
                      <w:sz w:val="15"/>
                      <w:szCs w:val="15"/>
                    </w:rPr>
                    <w:t>44.</w:t>
                  </w:r>
                  <w:r>
                    <w:rPr>
                      <w:sz w:val="15"/>
                      <w:szCs w:val="15"/>
                      <w:spacing w:val="10"/>
                    </w:rPr>
                    <w:t xml:space="preserve"> </w:t>
                  </w:r>
                  <w:r>
                    <w:rPr>
                      <w:sz w:val="15"/>
                      <w:szCs w:val="15"/>
                    </w:rPr>
                    <w:t>032</w:t>
                  </w:r>
                </w:p>
              </w:tc>
              <w:tc>
                <w:tcPr>
                  <w:tcW w:w="1112" w:type="dxa"/>
                  <w:vAlign w:val="top"/>
                  <w:tcBorders>
                    <w:bottom w:val="single" w:color="000000" w:sz="6" w:space="0"/>
                  </w:tcBorders>
                </w:tcPr>
                <w:p>
                  <w:pPr>
                    <w:pStyle w:val="TableText"/>
                    <w:ind w:left="412"/>
                    <w:spacing w:before="112" w:line="192" w:lineRule="auto"/>
                    <w:rPr>
                      <w:sz w:val="15"/>
                      <w:szCs w:val="15"/>
                    </w:rPr>
                  </w:pPr>
                  <w:r>
                    <w:rPr>
                      <w:sz w:val="15"/>
                      <w:szCs w:val="15"/>
                      <w:spacing w:val="1"/>
                    </w:rPr>
                    <w:t>8.</w:t>
                  </w:r>
                  <w:r>
                    <w:rPr>
                      <w:sz w:val="15"/>
                      <w:szCs w:val="15"/>
                      <w:spacing w:val="12"/>
                    </w:rPr>
                    <w:t xml:space="preserve"> </w:t>
                  </w:r>
                  <w:r>
                    <w:rPr>
                      <w:sz w:val="15"/>
                      <w:szCs w:val="15"/>
                      <w:spacing w:val="1"/>
                    </w:rPr>
                    <w:t>56</w:t>
                  </w:r>
                </w:p>
              </w:tc>
              <w:tc>
                <w:tcPr>
                  <w:tcW w:w="1100" w:type="dxa"/>
                  <w:vAlign w:val="top"/>
                  <w:tcBorders>
                    <w:bottom w:val="single" w:color="000000" w:sz="6" w:space="0"/>
                    <w:right w:val="single" w:color="000000" w:sz="6" w:space="0"/>
                  </w:tcBorders>
                </w:tcPr>
                <w:p>
                  <w:pPr>
                    <w:pStyle w:val="TableText"/>
                    <w:ind w:left="367"/>
                    <w:spacing w:before="112" w:line="193" w:lineRule="auto"/>
                    <w:rPr>
                      <w:sz w:val="15"/>
                      <w:szCs w:val="15"/>
                    </w:rPr>
                  </w:pPr>
                  <w:r>
                    <w:rPr>
                      <w:sz w:val="15"/>
                      <w:szCs w:val="15"/>
                    </w:rPr>
                    <w:t>11.</w:t>
                  </w:r>
                  <w:r>
                    <w:rPr>
                      <w:sz w:val="15"/>
                      <w:szCs w:val="15"/>
                      <w:spacing w:val="10"/>
                    </w:rPr>
                    <w:t xml:space="preserve"> </w:t>
                  </w:r>
                  <w:r>
                    <w:rPr>
                      <w:sz w:val="15"/>
                      <w:szCs w:val="15"/>
                    </w:rPr>
                    <w:t>30</w:t>
                  </w:r>
                </w:p>
              </w:tc>
            </w:tr>
          </w:tbl>
          <w:p>
            <w:pPr>
              <w:pStyle w:val="TableText"/>
              <w:spacing w:line="260" w:lineRule="auto"/>
              <w:rPr/>
            </w:pPr>
            <w:r/>
          </w:p>
          <w:p>
            <w:pPr>
              <w:pStyle w:val="TableText"/>
              <w:spacing w:line="260" w:lineRule="auto"/>
              <w:rPr/>
            </w:pPr>
            <w:r/>
          </w:p>
          <w:p>
            <w:pPr>
              <w:pStyle w:val="TableText"/>
              <w:ind w:firstLine="8006"/>
              <w:spacing w:before="1" w:line="409" w:lineRule="exact"/>
              <w:rPr/>
            </w:pPr>
            <w:r>
              <w:rPr>
                <w:position w:val="-8"/>
              </w:rPr>
              <w:pict>
                <v:group id="_x0000_s1550" style="mso-position-vertical-relative:line;mso-position-horizontal-relative:char;width:21pt;height:20.45pt;" filled="false" stroked="false" coordsize="420,409" coordorigin="0,0">
                  <v:group id="_x0000_s1552" style="position:absolute;left:0;top:0;width:420;height:409;" filled="false" stroked="false" coordsize="420,409" coordorigin="0,0">
                    <v:shape id="_x0000_s1554" style="position:absolute;left:0;top:47;width:68;height:282;" filled="false" strokecolor="#00AEEF" strokeweight="0.38pt" coordsize="68,282" coordorigin="0,0" path="m64,3c26,41,3,93,3,150c3,198,20,242,47,277e">
                      <v:stroke joinstyle="miter" miterlimit="4"/>
                    </v:shape>
                    <v:shape id="_x0000_s1556" style="position:absolute;left:34;top:0;width:370;height:177;" filled="false" strokecolor="#00AEEF" strokeweight="0.96pt" coordsize="370,177" coordorigin="0,0" path="m359,167c345,77,268,9,175,9c103,9,40,50,9,111e">
                      <v:stroke joinstyle="miter" miterlimit="4"/>
                    </v:shape>
                    <v:shape id="_x0000_s1558"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560" style="position:absolute;left:31;top:268;width:315;height:126;" filled="false" strokecolor="#00AEEF" strokeweight="0.96pt" coordsize="315,126" coordorigin="0,0" path="m9,9c39,73,103,116,178,116c226,116,271,97,304,67e">
                      <v:stroke joinstyle="miter" miterlimit="4"/>
                    </v:shape>
                    <v:shape id="_x0000_s1562" style="position:absolute;left:42;top:29;width:317;height:337;" filled="false" strokecolor="#00AEEF" strokeweight="0.38pt" coordsize="317,337" coordorigin="0,0" path="m100,318c120,327,143,333,167,333c231,333,286,296,313,242m153,3c69,11,3,81,3,168e">
                      <v:stroke joinstyle="miter" miterlimit="4"/>
                    </v:shape>
                  </v:group>
                  <v:shape id="_x0000_s1564" style="position:absolute;left:-20;top:-20;width:460;height:449;" filled="false" stroked="false" type="#_x0000_t202">
                    <v:fill on="false"/>
                    <v:stroke on="false"/>
                    <v:path/>
                    <v:imagedata o:title=""/>
                    <o:lock v:ext="edit" aspectratio="false"/>
                    <v:textbox inset="0mm,0mm,0mm,0mm">
                      <w:txbxContent>
                        <w:p>
                          <w:pPr>
                            <w:ind w:left="148"/>
                            <w:spacing w:before="156" w:line="189" w:lineRule="auto"/>
                            <w:rPr>
                              <w:rFonts w:ascii="Arial" w:hAnsi="Arial" w:eastAsia="Arial" w:cs="Arial"/>
                              <w:sz w:val="17"/>
                              <w:szCs w:val="17"/>
                            </w:rPr>
                          </w:pPr>
                          <w:r>
                            <w:rPr>
                              <w:rFonts w:ascii="Arial" w:hAnsi="Arial" w:eastAsia="Arial" w:cs="Arial"/>
                              <w:sz w:val="17"/>
                              <w:szCs w:val="17"/>
                              <w:spacing w:val="16"/>
                            </w:rPr>
                            <w:t>93</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240" name="IM 240"/>
                  <wp:cNvGraphicFramePr/>
                  <a:graphic>
                    <a:graphicData uri="http://schemas.openxmlformats.org/drawingml/2006/picture">
                      <pic:pic>
                        <pic:nvPicPr>
                          <pic:cNvPr id="240" name="IM 240"/>
                          <pic:cNvPicPr/>
                        </pic:nvPicPr>
                        <pic:blipFill>
                          <a:blip r:embed="rId123"/>
                          <a:stretch>
                            <a:fillRect/>
                          </a:stretch>
                        </pic:blipFill>
                        <pic:spPr>
                          <a:xfrm rot="0">
                            <a:off x="0" y="0"/>
                            <a:ext cx="4535030" cy="35693"/>
                          </a:xfrm>
                          <a:prstGeom prst="rect">
                            <a:avLst/>
                          </a:prstGeom>
                        </pic:spPr>
                      </pic:pic>
                    </a:graphicData>
                  </a:graphic>
                </wp:inline>
              </w:drawing>
            </w:r>
          </w:p>
          <w:p>
            <w:pPr>
              <w:pStyle w:val="TableText"/>
              <w:spacing w:line="276" w:lineRule="auto"/>
              <w:rPr/>
            </w:pPr>
            <w:r/>
          </w:p>
          <w:p>
            <w:pPr>
              <w:pStyle w:val="TableText"/>
              <w:spacing w:line="277" w:lineRule="auto"/>
              <w:rPr/>
            </w:pPr>
            <w:r/>
          </w:p>
          <w:p>
            <w:pPr>
              <w:pStyle w:val="TableText"/>
              <w:ind w:left="3110"/>
              <w:spacing w:before="116" w:line="176" w:lineRule="auto"/>
              <w:outlineLvl w:val="1"/>
              <w:rPr>
                <w:rFonts w:ascii="Microsoft YaHei" w:hAnsi="Microsoft YaHei" w:eastAsia="Microsoft YaHei" w:cs="Microsoft YaHei"/>
                <w:sz w:val="27"/>
                <w:szCs w:val="27"/>
              </w:rPr>
            </w:pPr>
            <w:bookmarkStart w:name="bookmark19" w:id="71"/>
            <w:bookmarkEnd w:id="71"/>
            <w:r>
              <w:rPr>
                <w:sz w:val="27"/>
                <w:szCs w:val="27"/>
                <w:color w:val="00AEEF"/>
                <w:spacing w:val="13"/>
              </w:rPr>
              <w:t>(</w:t>
            </w:r>
            <w:r>
              <w:rPr>
                <w:rFonts w:ascii="Microsoft YaHei" w:hAnsi="Microsoft YaHei" w:eastAsia="Microsoft YaHei" w:cs="Microsoft YaHei"/>
                <w:sz w:val="27"/>
                <w:szCs w:val="27"/>
                <w:color w:val="00AEEF"/>
                <w:spacing w:val="13"/>
              </w:rPr>
              <w:t>九</w:t>
            </w:r>
            <w:r>
              <w:rPr>
                <w:sz w:val="27"/>
                <w:szCs w:val="27"/>
                <w:color w:val="00AEEF"/>
                <w:spacing w:val="13"/>
              </w:rPr>
              <w:t>)</w:t>
            </w:r>
            <w:r>
              <w:rPr>
                <w:rFonts w:ascii="Microsoft YaHei" w:hAnsi="Microsoft YaHei" w:eastAsia="Microsoft YaHei" w:cs="Microsoft YaHei"/>
                <w:sz w:val="27"/>
                <w:szCs w:val="27"/>
                <w:color w:val="00AEEF"/>
                <w:spacing w:val="13"/>
              </w:rPr>
              <w:t>红富士苹果树控冠改形</w:t>
            </w:r>
          </w:p>
          <w:p>
            <w:pPr>
              <w:pStyle w:val="TableText"/>
              <w:spacing w:line="328" w:lineRule="auto"/>
              <w:rPr/>
            </w:pPr>
            <w:r/>
          </w:p>
          <w:p>
            <w:pPr>
              <w:ind w:left="1200" w:right="1306" w:firstLine="417"/>
              <w:spacing w:before="86" w:line="257"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24"/>
              </w:rPr>
              <w:t>苹果树定植后,经过几十年的生长发育,树的枝量不断增加,冠</w:t>
            </w:r>
            <w:r>
              <w:rPr>
                <w:rFonts w:ascii="Microsoft YaHei" w:hAnsi="Microsoft YaHei" w:eastAsia="Microsoft YaHei" w:cs="Microsoft YaHei"/>
                <w:sz w:val="20"/>
                <w:szCs w:val="20"/>
                <w:spacing w:val="23"/>
              </w:rPr>
              <w:t>体不断扩</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1"/>
              </w:rPr>
              <w:t>大,开始定植的树形,不一定合适,原来规定的栽植距离不够用,个体、群</w:t>
            </w:r>
            <w:r>
              <w:rPr>
                <w:rFonts w:ascii="Microsoft YaHei" w:hAnsi="Microsoft YaHei" w:eastAsia="Microsoft YaHei" w:cs="Microsoft YaHei"/>
                <w:sz w:val="20"/>
                <w:szCs w:val="20"/>
                <w:spacing w:val="20"/>
              </w:rPr>
              <w:t>体密</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6"/>
              </w:rPr>
              <w:t>不通风,严重影响产量和质量。</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6"/>
              </w:rPr>
              <w:t>所以,有必要对这类果园进行改造, 即控冠</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改形。</w:t>
            </w:r>
          </w:p>
          <w:p>
            <w:pPr>
              <w:pStyle w:val="TableText"/>
              <w:ind w:left="1627"/>
              <w:spacing w:before="62" w:line="175" w:lineRule="auto"/>
              <w:rPr>
                <w:rFonts w:ascii="Microsoft YaHei" w:hAnsi="Microsoft YaHei" w:eastAsia="Microsoft YaHei" w:cs="Microsoft YaHei"/>
              </w:rPr>
            </w:pPr>
            <w:r>
              <w:rPr>
                <w:color w:val="00AEEF"/>
                <w:spacing w:val="-4"/>
                <w:position w:val="-1"/>
              </w:rPr>
              <w:t>1.  </w:t>
            </w:r>
            <w:r>
              <w:rPr>
                <w:rFonts w:ascii="Microsoft YaHei" w:hAnsi="Microsoft YaHei" w:eastAsia="Microsoft YaHei" w:cs="Microsoft YaHei"/>
                <w:color w:val="00AEEF"/>
                <w:spacing w:val="-4"/>
              </w:rPr>
              <w:t>控冠</w:t>
            </w:r>
          </w:p>
          <w:p>
            <w:pPr>
              <w:ind w:left="1618"/>
              <w:spacing w:before="149"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树冠过大、过密,已是普遍现象,要解决这些问题,应从以下几个方面入手。</w:t>
            </w:r>
          </w:p>
          <w:p>
            <w:pPr>
              <w:ind w:left="1638"/>
              <w:spacing w:before="108" w:line="18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(1)拉开枝间距离</w:t>
            </w:r>
          </w:p>
          <w:p>
            <w:pPr>
              <w:pStyle w:val="TableText"/>
              <w:ind w:left="1199" w:right="1300" w:firstLine="423"/>
              <w:spacing w:before="96" w:line="24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大骨干枝,辅养枝间距离应在 80</w:t>
            </w:r>
            <w:r>
              <w:rPr>
                <w:sz w:val="20"/>
                <w:szCs w:val="20"/>
                <w:spacing w:val="12"/>
              </w:rPr>
              <w:t>~</w:t>
            </w:r>
            <w:r>
              <w:rPr>
                <w:rFonts w:ascii="Microsoft YaHei" w:hAnsi="Microsoft YaHei" w:eastAsia="Microsoft YaHei" w:cs="Microsoft YaHei"/>
                <w:sz w:val="20"/>
                <w:szCs w:val="20"/>
                <w:spacing w:val="12"/>
              </w:rPr>
              <w:t>100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12"/>
              </w:rPr>
              <w:t>,大枝组间距在</w:t>
            </w:r>
            <w:r>
              <w:rPr>
                <w:rFonts w:ascii="Microsoft YaHei" w:hAnsi="Microsoft YaHei" w:eastAsia="Microsoft YaHei" w:cs="Microsoft YaHei"/>
                <w:sz w:val="20"/>
                <w:szCs w:val="20"/>
                <w:spacing w:val="39"/>
              </w:rPr>
              <w:t xml:space="preserve"> </w:t>
            </w:r>
            <w:r>
              <w:rPr>
                <w:rFonts w:ascii="Microsoft YaHei" w:hAnsi="Microsoft YaHei" w:eastAsia="Microsoft YaHei" w:cs="Microsoft YaHei"/>
                <w:sz w:val="20"/>
                <w:szCs w:val="20"/>
                <w:spacing w:val="12"/>
                <w:position w:val="-1"/>
              </w:rPr>
              <w:t>60</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26"/>
                <w:w w:val="101"/>
                <w:position w:val="-1"/>
              </w:rPr>
              <w:t xml:space="preserve"> </w:t>
            </w:r>
            <w:r>
              <w:rPr>
                <w:rFonts w:ascii="Microsoft YaHei" w:hAnsi="Microsoft YaHei" w:eastAsia="Microsoft YaHei" w:cs="Microsoft YaHei"/>
                <w:sz w:val="20"/>
                <w:szCs w:val="20"/>
                <w:spacing w:val="12"/>
              </w:rPr>
              <w:t>以上,中枝</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组在40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13"/>
              </w:rPr>
              <w:t>以上,小枝组间距在 </w:t>
            </w:r>
            <w:r>
              <w:rPr>
                <w:rFonts w:ascii="Microsoft YaHei" w:hAnsi="Microsoft YaHei" w:eastAsia="Microsoft YaHei" w:cs="Microsoft YaHei"/>
                <w:sz w:val="20"/>
                <w:szCs w:val="20"/>
                <w:spacing w:val="13"/>
                <w:position w:val="-1"/>
              </w:rPr>
              <w:t>20</w:t>
            </w:r>
            <w:r>
              <w:rPr>
                <w:rFonts w:ascii="Microsoft YaHei" w:hAnsi="Microsoft YaHei" w:eastAsia="Microsoft YaHei" w:cs="Microsoft YaHei"/>
                <w:sz w:val="20"/>
                <w:szCs w:val="20"/>
                <w:position w:val="-1"/>
              </w:rPr>
              <w:t>cm</w:t>
            </w:r>
            <w:r>
              <w:rPr>
                <w:rFonts w:ascii="Microsoft YaHei" w:hAnsi="Microsoft YaHei" w:eastAsia="Microsoft YaHei" w:cs="Microsoft YaHei"/>
                <w:sz w:val="20"/>
                <w:szCs w:val="20"/>
                <w:spacing w:val="31"/>
                <w:w w:val="101"/>
                <w:position w:val="-1"/>
              </w:rPr>
              <w:t xml:space="preserve"> </w:t>
            </w:r>
            <w:r>
              <w:rPr>
                <w:rFonts w:ascii="Microsoft YaHei" w:hAnsi="Microsoft YaHei" w:eastAsia="Microsoft YaHei" w:cs="Microsoft YaHei"/>
                <w:sz w:val="20"/>
                <w:szCs w:val="20"/>
                <w:spacing w:val="13"/>
              </w:rPr>
              <w:t>以上,这样可保证枝间通风透光</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果果见</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光,每日至少有 </w:t>
            </w:r>
            <w:r>
              <w:rPr>
                <w:rFonts w:ascii="Microsoft YaHei" w:hAnsi="Microsoft YaHei" w:eastAsia="Microsoft YaHei" w:cs="Microsoft YaHei"/>
                <w:sz w:val="20"/>
                <w:szCs w:val="20"/>
                <w:spacing w:val="9"/>
                <w:position w:val="-2"/>
              </w:rPr>
              <w:t>3h </w:t>
            </w:r>
            <w:r>
              <w:rPr>
                <w:rFonts w:ascii="Microsoft YaHei" w:hAnsi="Microsoft YaHei" w:eastAsia="Microsoft YaHei" w:cs="Microsoft YaHei"/>
                <w:sz w:val="20"/>
                <w:szCs w:val="20"/>
                <w:spacing w:val="9"/>
              </w:rPr>
              <w:t>的直射光,果实着色才能艳丽</w:t>
            </w:r>
            <w:r>
              <w:rPr>
                <w:rFonts w:ascii="Microsoft YaHei" w:hAnsi="Microsoft YaHei" w:eastAsia="Microsoft YaHei" w:cs="Microsoft YaHei"/>
                <w:sz w:val="20"/>
                <w:szCs w:val="20"/>
                <w:spacing w:val="9"/>
                <w:position w:val="1"/>
              </w:rPr>
              <w:t>。</w:t>
            </w:r>
          </w:p>
          <w:p>
            <w:pPr>
              <w:ind w:left="1638"/>
              <w:spacing w:before="1"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(2)用拉枝角度控制生长势</w:t>
            </w:r>
          </w:p>
          <w:p>
            <w:pPr>
              <w:ind w:left="1621"/>
              <w:spacing w:before="110" w:line="177" w:lineRule="auto"/>
              <w:rPr>
                <w:rFonts w:ascii="Microsoft YaHei" w:hAnsi="Microsoft YaHei" w:eastAsia="Microsoft YaHei" w:cs="Microsoft YaHei"/>
                <w:sz w:val="20"/>
                <w:szCs w:val="20"/>
              </w:rPr>
            </w:pPr>
            <w:r>
              <w:pict>
                <v:shape id="_x0000_s1566" style="position:absolute;margin-left:313.416pt;margin-top:4.73831pt;mso-position-vertical-relative:text;mso-position-horizontal-relative:text;width:82.35pt;height:11.55pt;z-index:251931648;" filled="false" stroked="false" type="#_x0000_t202">
                  <v:fill on="false"/>
                  <v:stroke on="false"/>
                  <v:path/>
                  <v:imagedata o:title=""/>
                  <o:lock v:ext="edit" aspectratio="false"/>
                  <v:textbox inset="0mm,0mm,0mm,0mm">
                    <w:txbxContent>
                      <w:p>
                        <w:pPr>
                          <w:pStyle w:val="TableText"/>
                          <w:spacing w:before="20" w:line="190" w:lineRule="exact"/>
                          <w:jc w:val="right"/>
                          <w:rPr>
                            <w:rFonts w:ascii="Microsoft YaHei" w:hAnsi="Microsoft YaHei" w:eastAsia="Microsoft YaHei" w:cs="Microsoft YaHei"/>
                            <w:sz w:val="20"/>
                            <w:szCs w:val="20"/>
                          </w:rPr>
                        </w:pPr>
                        <w:r>
                          <w:rPr>
                            <w:rFonts w:ascii="Microsoft YaHei" w:hAnsi="Microsoft YaHei" w:eastAsia="Microsoft YaHei" w:cs="Microsoft YaHei"/>
                            <w:sz w:val="20"/>
                            <w:szCs w:val="20"/>
                            <w:spacing w:val="-22"/>
                            <w:w w:val="95"/>
                            <w:position w:val="3"/>
                          </w:rPr>
                          <w:t>。</w:t>
                        </w:r>
                        <w:r>
                          <w:rPr>
                            <w:sz w:val="20"/>
                            <w:szCs w:val="20"/>
                            <w:spacing w:val="-22"/>
                            <w:w w:val="95"/>
                            <w:position w:val="3"/>
                          </w:rPr>
                          <w:t>~</w:t>
                        </w:r>
                        <w:r>
                          <w:rPr>
                            <w:sz w:val="20"/>
                            <w:szCs w:val="20"/>
                            <w:spacing w:val="2"/>
                            <w:position w:val="3"/>
                          </w:rPr>
                          <w:t xml:space="preserve">      </w:t>
                        </w:r>
                        <w:r>
                          <w:rPr>
                            <w:rFonts w:ascii="Microsoft YaHei" w:hAnsi="Microsoft YaHei" w:eastAsia="Microsoft YaHei" w:cs="Microsoft YaHei"/>
                            <w:sz w:val="20"/>
                            <w:szCs w:val="20"/>
                            <w:spacing w:val="-22"/>
                            <w:w w:val="95"/>
                            <w:position w:val="3"/>
                          </w:rPr>
                          <w:t>。</w:t>
                        </w:r>
                        <w:r>
                          <w:rPr>
                            <w:rFonts w:ascii="Microsoft YaHei" w:hAnsi="Microsoft YaHei" w:eastAsia="Microsoft YaHei" w:cs="Microsoft YaHei"/>
                            <w:sz w:val="20"/>
                            <w:szCs w:val="20"/>
                            <w:spacing w:val="1"/>
                            <w:position w:val="3"/>
                          </w:rPr>
                          <w:t xml:space="preserve">           </w:t>
                        </w:r>
                        <w:r>
                          <w:rPr>
                            <w:rFonts w:ascii="Microsoft YaHei" w:hAnsi="Microsoft YaHei" w:eastAsia="Microsoft YaHei" w:cs="Microsoft YaHei"/>
                            <w:sz w:val="20"/>
                            <w:szCs w:val="20"/>
                            <w:spacing w:val="-22"/>
                            <w:w w:val="95"/>
                            <w:position w:val="3"/>
                          </w:rPr>
                          <w:t>。</w:t>
                        </w:r>
                      </w:p>
                    </w:txbxContent>
                  </v:textbox>
                </v:shape>
              </w:pict>
            </w:r>
            <w:r>
              <w:rPr>
                <w:rFonts w:ascii="Microsoft YaHei" w:hAnsi="Microsoft YaHei" w:eastAsia="Microsoft YaHei" w:cs="Microsoft YaHei"/>
                <w:sz w:val="20"/>
                <w:szCs w:val="20"/>
                <w:spacing w:val="12"/>
              </w:rPr>
              <w:t>春季萌芽后,拉枝要及时到位,上部侧生枝要拉到 </w:t>
            </w:r>
            <w:r>
              <w:rPr>
                <w:rFonts w:ascii="Microsoft YaHei" w:hAnsi="Microsoft YaHei" w:eastAsia="Microsoft YaHei" w:cs="Microsoft YaHei"/>
                <w:sz w:val="20"/>
                <w:szCs w:val="20"/>
                <w:spacing w:val="11"/>
                <w:position w:val="-1"/>
              </w:rPr>
              <w:t>90</w:t>
            </w:r>
            <w:r>
              <w:rPr>
                <w:rFonts w:ascii="Microsoft YaHei" w:hAnsi="Microsoft YaHei" w:eastAsia="Microsoft YaHei" w:cs="Microsoft YaHei"/>
                <w:sz w:val="20"/>
                <w:szCs w:val="20"/>
                <w:spacing w:val="2"/>
                <w:position w:val="-1"/>
              </w:rPr>
              <w:t xml:space="preserve">    </w:t>
            </w:r>
            <w:r>
              <w:rPr>
                <w:rFonts w:ascii="Microsoft YaHei" w:hAnsi="Microsoft YaHei" w:eastAsia="Microsoft YaHei" w:cs="Microsoft YaHei"/>
                <w:sz w:val="20"/>
                <w:szCs w:val="20"/>
                <w:spacing w:val="11"/>
                <w:position w:val="-1"/>
              </w:rPr>
              <w:t>130 </w:t>
            </w:r>
            <w:r>
              <w:rPr>
                <w:rFonts w:ascii="Microsoft YaHei" w:hAnsi="Microsoft YaHei" w:eastAsia="Microsoft YaHei" w:cs="Microsoft YaHei"/>
                <w:sz w:val="20"/>
                <w:szCs w:val="20"/>
                <w:spacing w:val="11"/>
              </w:rPr>
              <w:t>,中部 </w:t>
            </w:r>
            <w:r>
              <w:rPr>
                <w:rFonts w:ascii="Microsoft YaHei" w:hAnsi="Microsoft YaHei" w:eastAsia="Microsoft YaHei" w:cs="Microsoft YaHei"/>
                <w:sz w:val="20"/>
                <w:szCs w:val="20"/>
                <w:spacing w:val="11"/>
                <w:position w:val="-1"/>
              </w:rPr>
              <w:t>90</w:t>
            </w:r>
            <w:r>
              <w:rPr>
                <w:rFonts w:ascii="Microsoft YaHei" w:hAnsi="Microsoft YaHei" w:eastAsia="Microsoft YaHei" w:cs="Microsoft YaHei"/>
                <w:sz w:val="20"/>
                <w:szCs w:val="20"/>
                <w:spacing w:val="11"/>
              </w:rPr>
              <w:t>左右</w:t>
            </w:r>
            <w:r>
              <w:rPr>
                <w:rFonts w:ascii="Microsoft YaHei" w:hAnsi="Microsoft YaHei" w:eastAsia="Microsoft YaHei" w:cs="Microsoft YaHei"/>
                <w:sz w:val="20"/>
                <w:szCs w:val="20"/>
                <w:spacing w:val="11"/>
                <w:position w:val="1"/>
              </w:rPr>
              <w:t>,</w:t>
            </w:r>
          </w:p>
          <w:p>
            <w:pPr>
              <w:pStyle w:val="TableText"/>
              <w:ind w:left="1200"/>
              <w:spacing w:before="93" w:line="173" w:lineRule="auto"/>
              <w:rPr>
                <w:rFonts w:ascii="Microsoft YaHei" w:hAnsi="Microsoft YaHei" w:eastAsia="Microsoft YaHei" w:cs="Microsoft YaHei"/>
                <w:sz w:val="20"/>
                <w:szCs w:val="20"/>
              </w:rPr>
            </w:pPr>
            <w:r>
              <w:pict>
                <v:shape id="_x0000_s1568" style="position:absolute;margin-left:93.3407pt;margin-top:3.86008pt;mso-position-vertical-relative:text;mso-position-horizontal-relative:text;width:147.45pt;height:11.55pt;z-index:251932672;" filled="false" stroked="false" type="#_x0000_t202">
                  <v:fill on="false"/>
                  <v:stroke on="false"/>
                  <v:path/>
                  <v:imagedata o:title=""/>
                  <o:lock v:ext="edit" aspectratio="false"/>
                  <v:textbox inset="0mm,0mm,0mm,0mm">
                    <w:txbxContent>
                      <w:p>
                        <w:pPr>
                          <w:pStyle w:val="TableText"/>
                          <w:spacing w:before="20" w:line="190" w:lineRule="exact"/>
                          <w:jc w:val="right"/>
                          <w:rPr>
                            <w:rFonts w:ascii="Microsoft YaHei" w:hAnsi="Microsoft YaHei" w:eastAsia="Microsoft YaHei" w:cs="Microsoft YaHei"/>
                            <w:sz w:val="20"/>
                            <w:szCs w:val="20"/>
                          </w:rPr>
                        </w:pPr>
                        <w:r>
                          <w:rPr>
                            <w:rFonts w:ascii="Microsoft YaHei" w:hAnsi="Microsoft YaHei" w:eastAsia="Microsoft YaHei" w:cs="Microsoft YaHei"/>
                            <w:sz w:val="20"/>
                            <w:szCs w:val="20"/>
                            <w:spacing w:val="-18"/>
                            <w:position w:val="3"/>
                          </w:rPr>
                          <w:t>。</w:t>
                        </w:r>
                        <w:r>
                          <w:rPr>
                            <w:sz w:val="20"/>
                            <w:szCs w:val="20"/>
                            <w:spacing w:val="-18"/>
                            <w:position w:val="3"/>
                          </w:rPr>
                          <w:t>~     </w:t>
                        </w:r>
                        <w:r>
                          <w:rPr>
                            <w:rFonts w:ascii="Microsoft YaHei" w:hAnsi="Microsoft YaHei" w:eastAsia="Microsoft YaHei" w:cs="Microsoft YaHei"/>
                            <w:sz w:val="20"/>
                            <w:szCs w:val="20"/>
                            <w:spacing w:val="-18"/>
                            <w:position w:val="3"/>
                          </w:rPr>
                          <w:t>。</w:t>
                        </w:r>
                        <w:r>
                          <w:rPr>
                            <w:rFonts w:ascii="Microsoft YaHei" w:hAnsi="Microsoft YaHei" w:eastAsia="Microsoft YaHei" w:cs="Microsoft YaHei"/>
                            <w:sz w:val="20"/>
                            <w:szCs w:val="20"/>
                            <w:spacing w:val="2"/>
                            <w:position w:val="3"/>
                          </w:rPr>
                          <w:t xml:space="preserve">                           </w:t>
                        </w:r>
                        <w:r>
                          <w:rPr>
                            <w:rFonts w:ascii="Microsoft YaHei" w:hAnsi="Microsoft YaHei" w:eastAsia="Microsoft YaHei" w:cs="Microsoft YaHei"/>
                            <w:sz w:val="20"/>
                            <w:szCs w:val="20"/>
                            <w:spacing w:val="1"/>
                            <w:position w:val="3"/>
                          </w:rPr>
                          <w:t xml:space="preserve">       </w:t>
                        </w:r>
                        <w:r>
                          <w:rPr>
                            <w:rFonts w:ascii="Microsoft YaHei" w:hAnsi="Microsoft YaHei" w:eastAsia="Microsoft YaHei" w:cs="Microsoft YaHei"/>
                            <w:sz w:val="20"/>
                            <w:szCs w:val="20"/>
                            <w:spacing w:val="-18"/>
                            <w:position w:val="3"/>
                          </w:rPr>
                          <w:t>。</w:t>
                        </w:r>
                      </w:p>
                    </w:txbxContent>
                  </v:textbox>
                </v:shape>
              </w:pict>
            </w:r>
            <w:r>
              <w:rPr>
                <w:rFonts w:ascii="Microsoft YaHei" w:hAnsi="Microsoft YaHei" w:eastAsia="Microsoft YaHei" w:cs="Microsoft YaHei"/>
                <w:sz w:val="20"/>
                <w:szCs w:val="20"/>
                <w:spacing w:val="13"/>
              </w:rPr>
              <w:t>下部 </w:t>
            </w:r>
            <w:r>
              <w:rPr>
                <w:rFonts w:ascii="Microsoft YaHei" w:hAnsi="Microsoft YaHei" w:eastAsia="Microsoft YaHei" w:cs="Microsoft YaHei"/>
                <w:sz w:val="20"/>
                <w:szCs w:val="20"/>
                <w:spacing w:val="13"/>
                <w:position w:val="-1"/>
              </w:rPr>
              <w:t>70</w:t>
            </w:r>
            <w:r>
              <w:rPr>
                <w:rFonts w:ascii="Microsoft YaHei" w:hAnsi="Microsoft YaHei" w:eastAsia="Microsoft YaHei" w:cs="Microsoft YaHei"/>
                <w:sz w:val="20"/>
                <w:szCs w:val="20"/>
                <w:spacing w:val="4"/>
                <w:position w:val="-1"/>
              </w:rPr>
              <w:t xml:space="preserve">    </w:t>
            </w:r>
            <w:r>
              <w:rPr>
                <w:rFonts w:ascii="Microsoft YaHei" w:hAnsi="Microsoft YaHei" w:eastAsia="Microsoft YaHei" w:cs="Microsoft YaHei"/>
                <w:sz w:val="20"/>
                <w:szCs w:val="20"/>
                <w:spacing w:val="13"/>
                <w:position w:val="-1"/>
              </w:rPr>
              <w:t>80</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强枝要推开角度(</w:t>
            </w:r>
            <w:r>
              <w:rPr>
                <w:sz w:val="20"/>
                <w:szCs w:val="20"/>
                <w:spacing w:val="13"/>
              </w:rPr>
              <w:t>&gt;</w:t>
            </w:r>
            <w:r>
              <w:rPr>
                <w:rFonts w:ascii="Microsoft YaHei" w:hAnsi="Microsoft YaHei" w:eastAsia="Microsoft YaHei" w:cs="Microsoft YaHei"/>
                <w:sz w:val="20"/>
                <w:szCs w:val="20"/>
                <w:spacing w:val="13"/>
              </w:rPr>
              <w:t>90</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13"/>
                <w:position w:val="1"/>
              </w:rPr>
              <w:t>。</w:t>
            </w:r>
          </w:p>
          <w:p>
            <w:pPr>
              <w:ind w:left="1638"/>
              <w:spacing w:before="99" w:line="18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(3)控制大枝的原则</w:t>
            </w:r>
          </w:p>
          <w:p>
            <w:pPr>
              <w:ind w:left="1200" w:right="1300" w:firstLine="420"/>
              <w:spacing w:before="108" w:line="25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去长留短、去粗留细、去低留高、去密留稀,逐年有计划进行,不能一年一次</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3"/>
              </w:rPr>
              <w:t>完成。</w:t>
            </w:r>
          </w:p>
          <w:p>
            <w:pPr>
              <w:ind w:left="1638"/>
              <w:spacing w:before="6"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(4)枝组类型</w:t>
            </w:r>
          </w:p>
          <w:p>
            <w:pPr>
              <w:ind w:left="1618"/>
              <w:spacing w:before="109"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尽可能培养单轴细长、斜生下垂、松散、健壮枝</w:t>
            </w:r>
            <w:r>
              <w:rPr>
                <w:rFonts w:ascii="Microsoft YaHei" w:hAnsi="Microsoft YaHei" w:eastAsia="Microsoft YaHei" w:cs="Microsoft YaHei"/>
                <w:sz w:val="20"/>
                <w:szCs w:val="20"/>
              </w:rPr>
              <w:t>组,不疏除或回缩枝组。</w:t>
            </w:r>
          </w:p>
          <w:p>
            <w:pPr>
              <w:ind w:left="1638"/>
              <w:spacing w:before="101" w:line="18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(5)枝组过密</w:t>
            </w:r>
          </w:p>
          <w:p>
            <w:pPr>
              <w:pStyle w:val="TableText"/>
              <w:ind w:left="1618"/>
              <w:spacing w:before="110"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平均每米骨干枝留 8</w:t>
            </w:r>
            <w:r>
              <w:rPr>
                <w:sz w:val="20"/>
                <w:szCs w:val="20"/>
                <w:spacing w:val="9"/>
              </w:rPr>
              <w:t>~</w:t>
            </w:r>
            <w:r>
              <w:rPr>
                <w:rFonts w:ascii="Microsoft YaHei" w:hAnsi="Microsoft YaHei" w:eastAsia="Microsoft YaHei" w:cs="Microsoft YaHei"/>
                <w:sz w:val="20"/>
                <w:szCs w:val="20"/>
                <w:spacing w:val="9"/>
              </w:rPr>
              <w:t>10个枝组,以大</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中结</w:t>
            </w:r>
            <w:r>
              <w:rPr>
                <w:rFonts w:ascii="Microsoft YaHei" w:hAnsi="Microsoft YaHei" w:eastAsia="Microsoft YaHei" w:cs="Microsoft YaHei"/>
                <w:sz w:val="20"/>
                <w:szCs w:val="20"/>
                <w:spacing w:val="8"/>
              </w:rPr>
              <w:t>果枝组为主</w:t>
            </w:r>
            <w:r>
              <w:rPr>
                <w:rFonts w:ascii="Microsoft YaHei" w:hAnsi="Microsoft YaHei" w:eastAsia="Microsoft YaHei" w:cs="Microsoft YaHei"/>
                <w:sz w:val="20"/>
                <w:szCs w:val="20"/>
                <w:spacing w:val="8"/>
                <w:position w:val="1"/>
              </w:rPr>
              <w:t>。</w:t>
            </w:r>
          </w:p>
          <w:p>
            <w:pPr>
              <w:ind w:left="1638"/>
              <w:spacing w:before="103" w:line="18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(6)培养主枝预备枝</w:t>
            </w:r>
          </w:p>
          <w:p>
            <w:pPr>
              <w:pStyle w:val="TableText"/>
              <w:ind w:left="1198" w:right="1300" w:firstLine="420"/>
              <w:spacing w:before="107" w:line="25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有些主枝伸展过长、过大,为了缩小冠幅,在 </w:t>
            </w:r>
            <w:r>
              <w:rPr>
                <w:rFonts w:ascii="Microsoft YaHei" w:hAnsi="Microsoft YaHei" w:eastAsia="Microsoft YaHei" w:cs="Microsoft YaHei"/>
                <w:sz w:val="20"/>
                <w:szCs w:val="20"/>
                <w:spacing w:val="11"/>
                <w:position w:val="-2"/>
              </w:rPr>
              <w:t>6</w:t>
            </w:r>
            <w:r>
              <w:rPr>
                <w:rFonts w:ascii="Microsoft YaHei" w:hAnsi="Microsoft YaHei" w:eastAsia="Microsoft YaHei" w:cs="Microsoft YaHei"/>
                <w:sz w:val="20"/>
                <w:szCs w:val="20"/>
                <w:spacing w:val="11"/>
              </w:rPr>
              <w:t>月上旬,对粗大主枝基部进行</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7"/>
              </w:rPr>
              <w:t>环剥。促进剥口后发生几枝徒长枝,作为将来的预备枝。</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7"/>
              </w:rPr>
              <w:t>留下一个长势好、部位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合适的枝,培养2</w:t>
            </w:r>
            <w:r>
              <w:rPr>
                <w:sz w:val="20"/>
                <w:szCs w:val="20"/>
                <w:spacing w:val="16"/>
              </w:rPr>
              <w:t>~</w:t>
            </w:r>
            <w:r>
              <w:rPr>
                <w:rFonts w:ascii="Microsoft YaHei" w:hAnsi="Microsoft YaHei" w:eastAsia="Microsoft YaHei" w:cs="Microsoft YaHei"/>
                <w:sz w:val="20"/>
                <w:szCs w:val="20"/>
                <w:spacing w:val="16"/>
              </w:rPr>
              <w:t>3年后,便可取代母枝,成为长度</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16"/>
              </w:rPr>
              <w:t>粗度合适的小主枝,</w:t>
            </w:r>
            <w:r>
              <w:rPr>
                <w:rFonts w:ascii="Microsoft YaHei" w:hAnsi="Microsoft YaHei" w:eastAsia="Microsoft YaHei" w:cs="Microsoft YaHei"/>
                <w:sz w:val="20"/>
                <w:szCs w:val="20"/>
                <w:spacing w:val="15"/>
              </w:rPr>
              <w:t>可显著</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缩小冠幅。</w:t>
            </w:r>
          </w:p>
          <w:p>
            <w:pPr>
              <w:pStyle w:val="TableText"/>
              <w:ind w:firstLine="1206"/>
              <w:spacing w:before="203" w:line="409" w:lineRule="exact"/>
              <w:rPr/>
            </w:pPr>
            <w:r>
              <w:rPr>
                <w:position w:val="-8"/>
              </w:rPr>
              <w:pict>
                <v:group id="_x0000_s1570" style="mso-position-vertical-relative:line;mso-position-horizontal-relative:char;width:21pt;height:20.45pt;" filled="false" stroked="false" coordsize="420,409" coordorigin="0,0">
                  <v:group id="_x0000_s1572" style="position:absolute;left:0;top:0;width:420;height:409;" filled="false" stroked="false" coordsize="420,409" coordorigin="0,0">
                    <v:shape id="_x0000_s1574" style="position:absolute;left:0;top:47;width:68;height:282;" filled="false" strokecolor="#00AEEF" strokeweight="0.38pt" coordsize="68,282" coordorigin="0,0" path="m64,3c26,41,3,93,3,150c3,198,20,242,47,277e">
                      <v:stroke joinstyle="miter" miterlimit="4"/>
                    </v:shape>
                    <v:shape id="_x0000_s1576" style="position:absolute;left:34;top:0;width:370;height:177;" filled="false" strokecolor="#00AEEF" strokeweight="0.96pt" coordsize="370,177" coordorigin="0,0" path="m359,167c345,77,268,9,175,9c103,9,40,50,9,111e">
                      <v:stroke joinstyle="miter" miterlimit="4"/>
                    </v:shape>
                    <v:shape id="_x0000_s1578"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580" style="position:absolute;left:31;top:268;width:315;height:126;" filled="false" strokecolor="#00AEEF" strokeweight="0.96pt" coordsize="315,126" coordorigin="0,0" path="m9,9c39,73,103,116,178,116c226,116,271,97,304,67e">
                      <v:stroke joinstyle="miter" miterlimit="4"/>
                    </v:shape>
                    <v:shape id="_x0000_s1582" style="position:absolute;left:42;top:29;width:317;height:337;" filled="false" strokecolor="#00AEEF" strokeweight="0.38pt" coordsize="317,337" coordorigin="0,0" path="m100,318c120,327,143,333,167,333c231,333,286,296,313,242m153,3c69,11,3,81,3,168e">
                      <v:stroke joinstyle="miter" miterlimit="4"/>
                    </v:shape>
                  </v:group>
                  <v:shape id="_x0000_s1584" style="position:absolute;left:-20;top:-20;width:460;height:449;" filled="false" stroked="false" type="#_x0000_t202">
                    <v:fill on="false"/>
                    <v:stroke on="false"/>
                    <v:path/>
                    <v:imagedata o:title=""/>
                    <o:lock v:ext="edit" aspectratio="false"/>
                    <v:textbox inset="0mm,0mm,0mm,0mm">
                      <w:txbxContent>
                        <w:p>
                          <w:pPr>
                            <w:ind w:left="148"/>
                            <w:spacing w:before="155" w:line="189" w:lineRule="auto"/>
                            <w:rPr>
                              <w:rFonts w:ascii="Arial" w:hAnsi="Arial" w:eastAsia="Arial" w:cs="Arial"/>
                              <w:sz w:val="17"/>
                              <w:szCs w:val="17"/>
                            </w:rPr>
                          </w:pPr>
                          <w:r>
                            <w:rPr>
                              <w:rFonts w:ascii="Arial" w:hAnsi="Arial" w:eastAsia="Arial" w:cs="Arial"/>
                              <w:sz w:val="17"/>
                              <w:szCs w:val="17"/>
                              <w:spacing w:val="16"/>
                            </w:rPr>
                            <w:t>94</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4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四、红富士苹果优质生产技术</w:t>
            </w:r>
          </w:p>
          <w:p>
            <w:pPr>
              <w:ind w:firstLine="1300"/>
              <w:spacing w:line="56" w:lineRule="exact"/>
              <w:rPr/>
            </w:pPr>
            <w:r>
              <w:rPr>
                <w:position w:val="-1"/>
              </w:rPr>
              <w:drawing>
                <wp:inline distT="0" distB="0" distL="0" distR="0">
                  <wp:extent cx="4535017" cy="35693"/>
                  <wp:effectExtent l="0" t="0" r="0" b="0"/>
                  <wp:docPr id="242" name="IM 242"/>
                  <wp:cNvGraphicFramePr/>
                  <a:graphic>
                    <a:graphicData uri="http://schemas.openxmlformats.org/drawingml/2006/picture">
                      <pic:pic>
                        <pic:nvPicPr>
                          <pic:cNvPr id="242" name="IM 242"/>
                          <pic:cNvPicPr/>
                        </pic:nvPicPr>
                        <pic:blipFill>
                          <a:blip r:embed="rId124"/>
                          <a:stretch>
                            <a:fillRect/>
                          </a:stretch>
                        </pic:blipFill>
                        <pic:spPr>
                          <a:xfrm rot="0">
                            <a:off x="0" y="0"/>
                            <a:ext cx="4535017" cy="35693"/>
                          </a:xfrm>
                          <a:prstGeom prst="rect">
                            <a:avLst/>
                          </a:prstGeom>
                        </pic:spPr>
                      </pic:pic>
                    </a:graphicData>
                  </a:graphic>
                </wp:inline>
              </w:drawing>
            </w:r>
          </w:p>
          <w:p>
            <w:pPr>
              <w:pStyle w:val="TableText"/>
              <w:spacing w:line="262" w:lineRule="auto"/>
              <w:rPr/>
            </w:pPr>
            <w:r/>
          </w:p>
          <w:p>
            <w:pPr>
              <w:pStyle w:val="TableText"/>
              <w:ind w:left="1751"/>
              <w:spacing w:before="86" w:line="178" w:lineRule="auto"/>
              <w:rPr>
                <w:rFonts w:ascii="Microsoft YaHei" w:hAnsi="Microsoft YaHei" w:eastAsia="Microsoft YaHei" w:cs="Microsoft YaHei"/>
                <w:sz w:val="20"/>
                <w:szCs w:val="20"/>
              </w:rPr>
            </w:pPr>
            <w:bookmarkStart w:name="bookmark53" w:id="72"/>
            <w:bookmarkEnd w:id="72"/>
            <w:r>
              <w:rPr>
                <w:rFonts w:ascii="Microsoft YaHei" w:hAnsi="Microsoft YaHei" w:eastAsia="Microsoft YaHei" w:cs="Microsoft YaHei"/>
                <w:sz w:val="20"/>
                <w:szCs w:val="20"/>
                <w:spacing w:val="11"/>
              </w:rPr>
              <w:t>(</w:t>
            </w:r>
            <w:r>
              <w:rPr>
                <w:sz w:val="20"/>
                <w:szCs w:val="20"/>
                <w:spacing w:val="11"/>
              </w:rPr>
              <w:t>7</w:t>
            </w:r>
            <w:r>
              <w:rPr>
                <w:rFonts w:ascii="Microsoft YaHei" w:hAnsi="Microsoft YaHei" w:eastAsia="Microsoft YaHei" w:cs="Microsoft YaHei"/>
                <w:sz w:val="20"/>
                <w:szCs w:val="20"/>
                <w:spacing w:val="11"/>
              </w:rPr>
              <w:t>)修剪方法</w:t>
            </w:r>
          </w:p>
          <w:p>
            <w:pPr>
              <w:ind w:left="1732"/>
              <w:spacing w:before="109"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冠大、枝多的苹果树,修剪起来十分费力,应尽量省工、简化。主要剪法如下。</w:t>
            </w:r>
          </w:p>
          <w:p>
            <w:pPr>
              <w:pStyle w:val="TableText"/>
              <w:ind w:left="1312" w:right="1187" w:firstLine="423"/>
              <w:spacing w:before="101" w:line="22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position w:val="-3"/>
              </w:rPr>
              <w:t>① </w:t>
            </w:r>
            <w:r>
              <w:rPr>
                <w:rFonts w:ascii="Microsoft YaHei" w:hAnsi="Microsoft YaHei" w:eastAsia="Microsoft YaHei" w:cs="Microsoft YaHei"/>
                <w:sz w:val="20"/>
                <w:szCs w:val="20"/>
                <w:spacing w:val="15"/>
              </w:rPr>
              <w:t>尽量不短截,除需延伸外,一般新梢或 </w:t>
            </w:r>
            <w:r>
              <w:rPr>
                <w:sz w:val="20"/>
                <w:szCs w:val="20"/>
                <w:spacing w:val="15"/>
                <w:position w:val="-2"/>
              </w:rPr>
              <w:t>1</w:t>
            </w:r>
            <w:r>
              <w:rPr>
                <w:rFonts w:ascii="Microsoft YaHei" w:hAnsi="Microsoft YaHei" w:eastAsia="Microsoft YaHei" w:cs="Microsoft YaHei"/>
                <w:sz w:val="20"/>
                <w:szCs w:val="20"/>
                <w:spacing w:val="15"/>
              </w:rPr>
              <w:t>年生枝长放不动,有利于缓和树</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17"/>
              </w:rPr>
              <w:t>势</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7"/>
                <w:position w:val="1"/>
              </w:rPr>
              <w:t>。</w:t>
            </w:r>
            <w:r>
              <w:rPr>
                <w:rFonts w:ascii="Microsoft YaHei" w:hAnsi="Microsoft YaHei" w:eastAsia="Microsoft YaHei" w:cs="Microsoft YaHei"/>
                <w:sz w:val="20"/>
                <w:szCs w:val="20"/>
                <w:spacing w:val="17"/>
              </w:rPr>
              <w:t>我们在 </w:t>
            </w:r>
            <w:r>
              <w:rPr>
                <w:sz w:val="20"/>
                <w:szCs w:val="20"/>
                <w:spacing w:val="17"/>
                <w:position w:val="-2"/>
              </w:rPr>
              <w:t>5</w:t>
            </w:r>
            <w:r>
              <w:rPr>
                <w:rFonts w:ascii="Microsoft YaHei" w:hAnsi="Microsoft YaHei" w:eastAsia="Microsoft YaHei" w:cs="Microsoft YaHei"/>
                <w:sz w:val="20"/>
                <w:szCs w:val="20"/>
                <w:spacing w:val="17"/>
              </w:rPr>
              <w:t>年生红富士树也采用此法,省时省力,省工简化,剪 </w:t>
            </w:r>
            <w:r>
              <w:rPr>
                <w:sz w:val="20"/>
                <w:szCs w:val="20"/>
                <w:spacing w:val="17"/>
                <w:position w:val="-2"/>
              </w:rPr>
              <w:t>1</w:t>
            </w:r>
            <w:r>
              <w:rPr>
                <w:rFonts w:ascii="Microsoft YaHei" w:hAnsi="Microsoft YaHei" w:eastAsia="Microsoft YaHei" w:cs="Microsoft YaHei"/>
                <w:sz w:val="20"/>
                <w:szCs w:val="20"/>
                <w:spacing w:val="17"/>
              </w:rPr>
              <w:t>株 </w:t>
            </w:r>
            <w:r>
              <w:rPr>
                <w:sz w:val="20"/>
                <w:szCs w:val="20"/>
                <w:spacing w:val="17"/>
                <w:position w:val="-2"/>
              </w:rPr>
              <w:t>8</w:t>
            </w:r>
            <w:r>
              <w:rPr>
                <w:rFonts w:ascii="Microsoft YaHei" w:hAnsi="Microsoft YaHei" w:eastAsia="Microsoft YaHei" w:cs="Microsoft YaHei"/>
                <w:sz w:val="20"/>
                <w:szCs w:val="20"/>
                <w:spacing w:val="17"/>
              </w:rPr>
              <w:t>年</w:t>
            </w:r>
            <w:r>
              <w:rPr>
                <w:rFonts w:ascii="Microsoft YaHei" w:hAnsi="Microsoft YaHei" w:eastAsia="Microsoft YaHei" w:cs="Microsoft YaHei"/>
                <w:sz w:val="20"/>
                <w:szCs w:val="20"/>
                <w:spacing w:val="16"/>
              </w:rPr>
              <w:t>生红</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富士用时 </w:t>
            </w:r>
            <w:r>
              <w:rPr>
                <w:sz w:val="20"/>
                <w:szCs w:val="20"/>
                <w:spacing w:val="14"/>
                <w:position w:val="-1"/>
              </w:rPr>
              <w:t>8. </w:t>
            </w:r>
            <w:r>
              <w:rPr>
                <w:sz w:val="20"/>
                <w:szCs w:val="20"/>
                <w:spacing w:val="14"/>
              </w:rPr>
              <w:t>1</w:t>
            </w:r>
            <w:r>
              <w:rPr>
                <w:sz w:val="20"/>
                <w:szCs w:val="20"/>
              </w:rPr>
              <w:t>min</w:t>
            </w:r>
            <w:r>
              <w:rPr>
                <w:rFonts w:ascii="Microsoft YaHei" w:hAnsi="Microsoft YaHei" w:eastAsia="Microsoft YaHei" w:cs="Microsoft YaHei"/>
                <w:sz w:val="20"/>
                <w:szCs w:val="20"/>
                <w:spacing w:val="14"/>
              </w:rPr>
              <w:t>,剪 </w:t>
            </w:r>
            <w:r>
              <w:rPr>
                <w:sz w:val="20"/>
                <w:szCs w:val="20"/>
                <w:spacing w:val="14"/>
                <w:position w:val="-1"/>
              </w:rPr>
              <w:t>1</w:t>
            </w:r>
            <w:r>
              <w:rPr>
                <w:rFonts w:ascii="Microsoft YaHei" w:hAnsi="Microsoft YaHei" w:eastAsia="Microsoft YaHei" w:cs="Microsoft YaHei"/>
                <w:sz w:val="20"/>
                <w:szCs w:val="20"/>
                <w:spacing w:val="14"/>
              </w:rPr>
              <w:t>株 </w:t>
            </w:r>
            <w:r>
              <w:rPr>
                <w:sz w:val="20"/>
                <w:szCs w:val="20"/>
                <w:spacing w:val="14"/>
                <w:position w:val="-1"/>
              </w:rPr>
              <w:t>5</w:t>
            </w:r>
            <w:r>
              <w:rPr>
                <w:rFonts w:ascii="Microsoft YaHei" w:hAnsi="Microsoft YaHei" w:eastAsia="Microsoft YaHei" w:cs="Microsoft YaHei"/>
                <w:sz w:val="20"/>
                <w:szCs w:val="20"/>
                <w:spacing w:val="14"/>
              </w:rPr>
              <w:t>年生红富士,用时 </w:t>
            </w:r>
            <w:r>
              <w:rPr>
                <w:sz w:val="20"/>
                <w:szCs w:val="20"/>
                <w:spacing w:val="14"/>
                <w:position w:val="-1"/>
              </w:rPr>
              <w:t>4. </w:t>
            </w:r>
            <w:r>
              <w:rPr>
                <w:sz w:val="20"/>
                <w:szCs w:val="20"/>
                <w:spacing w:val="14"/>
              </w:rPr>
              <w:t>7</w:t>
            </w:r>
            <w:r>
              <w:rPr>
                <w:sz w:val="20"/>
                <w:szCs w:val="20"/>
              </w:rPr>
              <w:t>min</w:t>
            </w:r>
            <w:r>
              <w:rPr>
                <w:rFonts w:ascii="Microsoft YaHei" w:hAnsi="Microsoft YaHei" w:eastAsia="Microsoft YaHei" w:cs="Microsoft YaHei"/>
                <w:sz w:val="20"/>
                <w:szCs w:val="20"/>
                <w:spacing w:val="14"/>
              </w:rPr>
              <w:t>,剪一株 </w:t>
            </w:r>
            <w:r>
              <w:rPr>
                <w:sz w:val="20"/>
                <w:szCs w:val="20"/>
                <w:spacing w:val="14"/>
                <w:position w:val="-1"/>
              </w:rPr>
              <w:t>5</w:t>
            </w:r>
            <w:r>
              <w:rPr>
                <w:rFonts w:ascii="Microsoft YaHei" w:hAnsi="Microsoft YaHei" w:eastAsia="Microsoft YaHei" w:cs="Microsoft YaHei"/>
                <w:sz w:val="20"/>
                <w:szCs w:val="20"/>
                <w:spacing w:val="14"/>
              </w:rPr>
              <w:t>年生 </w:t>
            </w:r>
            <w:r>
              <w:rPr>
                <w:sz w:val="20"/>
                <w:szCs w:val="20"/>
                <w:spacing w:val="14"/>
                <w:position w:val="-1"/>
              </w:rPr>
              <w:t>M</w:t>
            </w:r>
            <w:r>
              <w:rPr>
                <w:sz w:val="20"/>
                <w:szCs w:val="20"/>
                <w:spacing w:val="13"/>
                <w:position w:val="-1"/>
              </w:rPr>
              <w:t>26</w:t>
            </w:r>
            <w:r>
              <w:rPr>
                <w:rFonts w:ascii="Microsoft YaHei" w:hAnsi="Microsoft YaHei" w:eastAsia="Microsoft YaHei" w:cs="Microsoft YaHei"/>
                <w:sz w:val="20"/>
                <w:szCs w:val="20"/>
                <w:spacing w:val="13"/>
              </w:rPr>
              <w:t>中间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砧红王将树只用 </w:t>
            </w:r>
            <w:r>
              <w:rPr>
                <w:sz w:val="20"/>
                <w:szCs w:val="20"/>
                <w:spacing w:val="6"/>
                <w:position w:val="-1"/>
              </w:rPr>
              <w:t>3</w:t>
            </w:r>
            <w:r>
              <w:rPr>
                <w:sz w:val="20"/>
                <w:szCs w:val="20"/>
                <w:position w:val="-1"/>
              </w:rPr>
              <w:t>min</w:t>
            </w:r>
            <w:r>
              <w:rPr>
                <w:rFonts w:ascii="Microsoft YaHei" w:hAnsi="Microsoft YaHei" w:eastAsia="Microsoft YaHei" w:cs="Microsoft YaHei"/>
                <w:sz w:val="20"/>
                <w:szCs w:val="20"/>
                <w:spacing w:val="6"/>
                <w:position w:val="1"/>
              </w:rPr>
              <w:t>。</w:t>
            </w:r>
          </w:p>
          <w:p>
            <w:pPr>
              <w:ind w:left="1736"/>
              <w:spacing w:before="102" w:line="253"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②</w:t>
            </w:r>
            <w:r>
              <w:rPr>
                <w:rFonts w:ascii="Microsoft YaHei" w:hAnsi="Microsoft YaHei" w:eastAsia="Microsoft YaHei" w:cs="Microsoft YaHei"/>
                <w:sz w:val="20"/>
                <w:szCs w:val="20"/>
                <w:spacing w:val="31"/>
              </w:rPr>
              <w:t xml:space="preserve"> </w:t>
            </w:r>
            <w:r>
              <w:rPr>
                <w:rFonts w:ascii="Microsoft YaHei" w:hAnsi="Microsoft YaHei" w:eastAsia="Microsoft YaHei" w:cs="Microsoft YaHei"/>
                <w:sz w:val="20"/>
                <w:szCs w:val="20"/>
                <w:spacing w:val="12"/>
                <w:position w:val="3"/>
              </w:rPr>
              <w:t>除特殊情况外,枝尽量不回缩,或很少回缩</w:t>
            </w:r>
            <w:r>
              <w:rPr>
                <w:rFonts w:ascii="Microsoft YaHei" w:hAnsi="Microsoft YaHei" w:eastAsia="Microsoft YaHei" w:cs="Microsoft YaHei"/>
                <w:sz w:val="20"/>
                <w:szCs w:val="20"/>
                <w:spacing w:val="12"/>
                <w:position w:val="4"/>
              </w:rPr>
              <w:t>。</w:t>
            </w:r>
          </w:p>
          <w:p>
            <w:pPr>
              <w:pStyle w:val="TableText"/>
              <w:ind w:left="1316" w:right="1187" w:firstLine="419"/>
              <w:spacing w:before="110" w:line="21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9"/>
                <w:position w:val="-2"/>
              </w:rPr>
              <w:t>③ </w:t>
            </w:r>
            <w:r>
              <w:rPr>
                <w:rFonts w:ascii="Microsoft YaHei" w:hAnsi="Microsoft YaHei" w:eastAsia="Microsoft YaHei" w:cs="Microsoft YaHei"/>
                <w:sz w:val="20"/>
                <w:szCs w:val="20"/>
                <w:spacing w:val="19"/>
              </w:rPr>
              <w:t>尽量长放,一般枝和枝组可连放 </w:t>
            </w:r>
            <w:r>
              <w:rPr>
                <w:sz w:val="20"/>
                <w:szCs w:val="20"/>
                <w:spacing w:val="19"/>
                <w:position w:val="-2"/>
              </w:rPr>
              <w:t>5</w:t>
            </w:r>
            <w:r>
              <w:rPr>
                <w:rFonts w:ascii="Microsoft YaHei" w:hAnsi="Microsoft YaHei" w:eastAsia="Microsoft YaHei" w:cs="Microsoft YaHei"/>
                <w:sz w:val="20"/>
                <w:szCs w:val="20"/>
                <w:spacing w:val="19"/>
                <w:position w:val="-2"/>
              </w:rPr>
              <w:t>~</w:t>
            </w:r>
            <w:r>
              <w:rPr>
                <w:sz w:val="20"/>
                <w:szCs w:val="20"/>
                <w:spacing w:val="19"/>
                <w:position w:val="-2"/>
              </w:rPr>
              <w:t>7</w:t>
            </w:r>
            <w:r>
              <w:rPr>
                <w:rFonts w:ascii="Microsoft YaHei" w:hAnsi="Microsoft YaHei" w:eastAsia="Microsoft YaHei" w:cs="Microsoft YaHei"/>
                <w:sz w:val="20"/>
                <w:szCs w:val="20"/>
                <w:spacing w:val="19"/>
              </w:rPr>
              <w:t>年,只要结果适度,枝不会迅速变</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9"/>
              </w:rPr>
              <w:t>弱</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树枝不特别衰老,决不回缩,令其自然下垂,其距地面高度应在 </w:t>
            </w:r>
            <w:r>
              <w:rPr>
                <w:sz w:val="20"/>
                <w:szCs w:val="20"/>
                <w:spacing w:val="9"/>
                <w:position w:val="-1"/>
              </w:rPr>
              <w:t>30</w:t>
            </w:r>
            <w:r>
              <w:rPr>
                <w:sz w:val="20"/>
                <w:szCs w:val="20"/>
                <w:position w:val="-1"/>
              </w:rPr>
              <w:t>cm</w:t>
            </w:r>
            <w:r>
              <w:rPr>
                <w:sz w:val="20"/>
                <w:szCs w:val="20"/>
                <w:spacing w:val="19"/>
                <w:position w:val="-1"/>
              </w:rPr>
              <w:t xml:space="preserve"> </w:t>
            </w:r>
            <w:r>
              <w:rPr>
                <w:rFonts w:ascii="Microsoft YaHei" w:hAnsi="Microsoft YaHei" w:eastAsia="Microsoft YaHei" w:cs="Microsoft YaHei"/>
                <w:sz w:val="20"/>
                <w:szCs w:val="20"/>
                <w:spacing w:val="9"/>
              </w:rPr>
              <w:t>以上</w:t>
            </w:r>
            <w:r>
              <w:rPr>
                <w:rFonts w:ascii="Microsoft YaHei" w:hAnsi="Microsoft YaHei" w:eastAsia="Microsoft YaHei" w:cs="Microsoft YaHei"/>
                <w:sz w:val="20"/>
                <w:szCs w:val="20"/>
                <w:spacing w:val="9"/>
                <w:position w:val="1"/>
              </w:rPr>
              <w:t>。</w:t>
            </w:r>
          </w:p>
          <w:p>
            <w:pPr>
              <w:ind w:left="1312" w:right="1187" w:firstLine="423"/>
              <w:spacing w:before="100" w:line="23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position w:val="-3"/>
              </w:rPr>
              <w:t>④ </w:t>
            </w:r>
            <w:r>
              <w:rPr>
                <w:rFonts w:ascii="Microsoft YaHei" w:hAnsi="Microsoft YaHei" w:eastAsia="Microsoft YaHei" w:cs="Microsoft YaHei"/>
                <w:sz w:val="20"/>
                <w:szCs w:val="20"/>
                <w:spacing w:val="5"/>
              </w:rPr>
              <w:t>尽量采用疏枝法,应该疏的大枝:把门侧</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低位枝(近地枝)</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4"/>
              </w:rPr>
              <w:t>轮生枝</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多头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领导枝、双头枝、树上树、交叉枝、密挤、病虫枝、过粗大枝等。</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4"/>
              </w:rPr>
              <w:t>应该疏的小枝:层</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间辅养枝</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轮生枝</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把门枝</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重叠枝</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过长枝</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过粗枝</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密挤枝</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徒长枝</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多头领导</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w w:val="98"/>
              </w:rPr>
              <w:t>枝、掐脖枝、竞争枝、并生枝、平行枝、排骨枝、肘形枝(扭梢多年枝)</w:t>
            </w:r>
            <w:r>
              <w:rPr>
                <w:rFonts w:ascii="Microsoft YaHei" w:hAnsi="Microsoft YaHei" w:eastAsia="Microsoft YaHei" w:cs="Microsoft YaHei"/>
                <w:sz w:val="20"/>
                <w:szCs w:val="20"/>
                <w:spacing w:val="2"/>
              </w:rPr>
              <w:t xml:space="preserve"> </w:t>
            </w:r>
            <w:r>
              <w:rPr>
                <w:rFonts w:ascii="Microsoft YaHei" w:hAnsi="Microsoft YaHei" w:eastAsia="Microsoft YaHei" w:cs="Microsoft YaHei"/>
                <w:sz w:val="20"/>
                <w:szCs w:val="20"/>
                <w:spacing w:val="-8"/>
                <w:w w:val="98"/>
              </w:rPr>
              <w:t>、盘龙枝、躺卧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枝、背后遮阴枝、双头枝、双生枝、衰弱枝等。该去的枝虽然不少,但也不需要一</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11"/>
              </w:rPr>
              <w:t>年或一次去光,需逐年解决。</w:t>
            </w:r>
          </w:p>
          <w:p>
            <w:pPr>
              <w:ind w:left="1736"/>
              <w:spacing w:before="103" w:line="253"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⑤ </w:t>
            </w:r>
            <w:r>
              <w:rPr>
                <w:rFonts w:ascii="Microsoft YaHei" w:hAnsi="Microsoft YaHei" w:eastAsia="Microsoft YaHei" w:cs="Microsoft YaHei"/>
                <w:sz w:val="20"/>
                <w:szCs w:val="20"/>
                <w:spacing w:val="12"/>
                <w:position w:val="3"/>
              </w:rPr>
              <w:t>尽量少环剥或不环剥,也不搞扭梢,促花建议用碧护等生</w:t>
            </w:r>
            <w:r>
              <w:rPr>
                <w:rFonts w:ascii="Microsoft YaHei" w:hAnsi="Microsoft YaHei" w:eastAsia="Microsoft YaHei" w:cs="Microsoft YaHei"/>
                <w:sz w:val="20"/>
                <w:szCs w:val="20"/>
                <w:spacing w:val="11"/>
                <w:position w:val="3"/>
              </w:rPr>
              <w:t>长调节剂</w:t>
            </w:r>
            <w:r>
              <w:rPr>
                <w:rFonts w:ascii="Microsoft YaHei" w:hAnsi="Microsoft YaHei" w:eastAsia="Microsoft YaHei" w:cs="Microsoft YaHei"/>
                <w:sz w:val="20"/>
                <w:szCs w:val="20"/>
                <w:spacing w:val="11"/>
                <w:position w:val="4"/>
              </w:rPr>
              <w:t>。</w:t>
            </w:r>
          </w:p>
          <w:p>
            <w:pPr>
              <w:ind w:left="1317" w:right="1187" w:firstLine="418"/>
              <w:spacing w:before="110" w:line="21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position w:val="-3"/>
              </w:rPr>
              <w:t>⑥ </w:t>
            </w:r>
            <w:r>
              <w:rPr>
                <w:rFonts w:ascii="Microsoft YaHei" w:hAnsi="Microsoft YaHei" w:eastAsia="Microsoft YaHei" w:cs="Microsoft YaHei"/>
                <w:sz w:val="20"/>
                <w:szCs w:val="20"/>
                <w:spacing w:val="15"/>
              </w:rPr>
              <w:t>基本上不留背上枝,也不搞齐花剪,这样有利于单轴延伸,让</w:t>
            </w:r>
            <w:r>
              <w:rPr>
                <w:rFonts w:ascii="Microsoft YaHei" w:hAnsi="Microsoft YaHei" w:eastAsia="Microsoft YaHei" w:cs="Microsoft YaHei"/>
                <w:sz w:val="20"/>
                <w:szCs w:val="20"/>
                <w:spacing w:val="14"/>
              </w:rPr>
              <w:t>枝组自由分</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布,能够培养足够的预备枝,有助于消除大小年现象。</w:t>
            </w:r>
          </w:p>
          <w:p>
            <w:pPr>
              <w:ind w:left="1333" w:right="1187" w:firstLine="402"/>
              <w:spacing w:before="101" w:line="20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position w:val="-3"/>
              </w:rPr>
              <w:t>⑦ </w:t>
            </w:r>
            <w:r>
              <w:rPr>
                <w:rFonts w:ascii="Microsoft YaHei" w:hAnsi="Microsoft YaHei" w:eastAsia="Microsoft YaHei" w:cs="Microsoft YaHei"/>
                <w:sz w:val="20"/>
                <w:szCs w:val="20"/>
                <w:spacing w:val="14"/>
              </w:rPr>
              <w:t>基本上不留背上强旺直立枝(变向者除外),但应保留</w:t>
            </w:r>
            <w:r>
              <w:rPr>
                <w:rFonts w:ascii="Microsoft YaHei" w:hAnsi="Microsoft YaHei" w:eastAsia="Microsoft YaHei" w:cs="Microsoft YaHei"/>
                <w:sz w:val="20"/>
                <w:szCs w:val="20"/>
                <w:spacing w:val="13"/>
              </w:rPr>
              <w:t>少量中</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小枝组和</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中、小弱枝,以减少背上冒条和防止树皮、果实日灼伤。</w:t>
            </w:r>
          </w:p>
          <w:p>
            <w:pPr>
              <w:pStyle w:val="TableText"/>
              <w:ind w:left="1320" w:right="1187" w:firstLine="415"/>
              <w:spacing w:before="96" w:line="21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position w:val="-2"/>
              </w:rPr>
              <w:t>⑧ </w:t>
            </w:r>
            <w:r>
              <w:rPr>
                <w:rFonts w:ascii="Microsoft YaHei" w:hAnsi="Microsoft YaHei" w:eastAsia="Microsoft YaHei" w:cs="Microsoft YaHei"/>
                <w:sz w:val="20"/>
                <w:szCs w:val="20"/>
                <w:spacing w:val="16"/>
              </w:rPr>
              <w:t>每 </w:t>
            </w:r>
            <w:r>
              <w:rPr>
                <w:sz w:val="20"/>
                <w:szCs w:val="20"/>
                <w:spacing w:val="16"/>
                <w:position w:val="-1"/>
              </w:rPr>
              <w:t>667m</w:t>
            </w:r>
            <w:r>
              <w:rPr>
                <w:sz w:val="11"/>
                <w:szCs w:val="11"/>
                <w:spacing w:val="16"/>
                <w:position w:val="7"/>
              </w:rPr>
              <w:t>2  </w:t>
            </w:r>
            <w:r>
              <w:rPr>
                <w:rFonts w:ascii="Microsoft YaHei" w:hAnsi="Microsoft YaHei" w:eastAsia="Microsoft YaHei" w:cs="Microsoft YaHei"/>
                <w:sz w:val="20"/>
                <w:szCs w:val="20"/>
                <w:spacing w:val="16"/>
              </w:rPr>
              <w:t>留枝量 </w:t>
            </w:r>
            <w:r>
              <w:rPr>
                <w:sz w:val="20"/>
                <w:szCs w:val="20"/>
                <w:spacing w:val="16"/>
                <w:position w:val="-1"/>
              </w:rPr>
              <w:t>6</w:t>
            </w:r>
            <w:r>
              <w:rPr>
                <w:rFonts w:ascii="Microsoft YaHei" w:hAnsi="Microsoft YaHei" w:eastAsia="Microsoft YaHei" w:cs="Microsoft YaHei"/>
                <w:sz w:val="20"/>
                <w:szCs w:val="20"/>
                <w:spacing w:val="16"/>
                <w:position w:val="-1"/>
              </w:rPr>
              <w:t>万</w:t>
            </w:r>
            <w:r>
              <w:rPr>
                <w:rFonts w:ascii="Microsoft YaHei" w:hAnsi="Microsoft YaHei" w:eastAsia="Microsoft YaHei" w:cs="Microsoft YaHei"/>
                <w:sz w:val="20"/>
                <w:szCs w:val="20"/>
                <w:spacing w:val="-28"/>
                <w:position w:val="-1"/>
              </w:rPr>
              <w:t xml:space="preserve"> </w:t>
            </w:r>
            <w:r>
              <w:rPr>
                <w:rFonts w:ascii="Microsoft YaHei" w:hAnsi="Microsoft YaHei" w:eastAsia="Microsoft YaHei" w:cs="Microsoft YaHei"/>
                <w:sz w:val="20"/>
                <w:szCs w:val="20"/>
                <w:spacing w:val="16"/>
                <w:position w:val="-1"/>
              </w:rPr>
              <w:t>~</w:t>
            </w:r>
            <w:r>
              <w:rPr>
                <w:sz w:val="20"/>
                <w:szCs w:val="20"/>
                <w:spacing w:val="16"/>
                <w:position w:val="-1"/>
              </w:rPr>
              <w:t>8</w:t>
            </w:r>
            <w:r>
              <w:rPr>
                <w:rFonts w:ascii="Microsoft YaHei" w:hAnsi="Microsoft YaHei" w:eastAsia="Microsoft YaHei" w:cs="Microsoft YaHei"/>
                <w:sz w:val="20"/>
                <w:szCs w:val="20"/>
                <w:spacing w:val="16"/>
              </w:rPr>
              <w:t>万条,枝果比保持在(</w:t>
            </w:r>
            <w:r>
              <w:rPr>
                <w:sz w:val="20"/>
                <w:szCs w:val="20"/>
                <w:spacing w:val="16"/>
              </w:rPr>
              <w:t>6</w:t>
            </w:r>
            <w:r>
              <w:rPr>
                <w:rFonts w:ascii="Microsoft YaHei" w:hAnsi="Microsoft YaHei" w:eastAsia="Microsoft YaHei" w:cs="Microsoft YaHei"/>
                <w:sz w:val="20"/>
                <w:szCs w:val="20"/>
                <w:spacing w:val="16"/>
              </w:rPr>
              <w:t>~</w:t>
            </w:r>
            <w:r>
              <w:rPr>
                <w:sz w:val="20"/>
                <w:szCs w:val="20"/>
                <w:spacing w:val="16"/>
              </w:rPr>
              <w:t>8</w:t>
            </w:r>
            <w:r>
              <w:rPr>
                <w:rFonts w:ascii="Microsoft YaHei" w:hAnsi="Microsoft YaHei" w:eastAsia="Microsoft YaHei" w:cs="Microsoft YaHei"/>
                <w:sz w:val="20"/>
                <w:szCs w:val="20"/>
                <w:spacing w:val="16"/>
              </w:rPr>
              <w:t>) </w:t>
            </w:r>
            <w:r>
              <w:rPr>
                <w:rFonts w:ascii="Microsoft YaHei" w:hAnsi="Microsoft YaHei" w:eastAsia="Microsoft YaHei" w:cs="Microsoft YaHei"/>
                <w:sz w:val="20"/>
                <w:szCs w:val="20"/>
                <w:spacing w:val="15"/>
              </w:rPr>
              <w:t xml:space="preserve"> </w:t>
            </w:r>
            <w:r>
              <w:rPr>
                <w:sz w:val="20"/>
                <w:szCs w:val="20"/>
                <w:spacing w:val="15"/>
                <w:position w:val="-1"/>
              </w:rPr>
              <w:t>:  </w:t>
            </w:r>
            <w:r>
              <w:rPr>
                <w:sz w:val="20"/>
                <w:szCs w:val="20"/>
                <w:spacing w:val="15"/>
              </w:rPr>
              <w:t>1</w:t>
            </w:r>
            <w:r>
              <w:rPr>
                <w:rFonts w:ascii="Microsoft YaHei" w:hAnsi="Microsoft YaHei" w:eastAsia="Microsoft YaHei" w:cs="Microsoft YaHei"/>
                <w:sz w:val="20"/>
                <w:szCs w:val="20"/>
                <w:spacing w:val="15"/>
              </w:rPr>
              <w:t>,叶果比可达</w:t>
            </w:r>
            <w:r>
              <w:rPr>
                <w:rFonts w:ascii="Microsoft YaHei" w:hAnsi="Microsoft YaHei" w:eastAsia="Microsoft YaHei" w:cs="Microsoft YaHei"/>
                <w:sz w:val="20"/>
                <w:szCs w:val="20"/>
              </w:rPr>
              <w:t xml:space="preserve"> </w:t>
            </w:r>
            <w:r>
              <w:rPr>
                <w:sz w:val="20"/>
                <w:szCs w:val="20"/>
                <w:spacing w:val="7"/>
                <w:position w:val="-1"/>
              </w:rPr>
              <w:t>70:</w:t>
            </w:r>
            <w:r>
              <w:rPr>
                <w:sz w:val="20"/>
                <w:szCs w:val="20"/>
                <w:spacing w:val="60"/>
                <w:position w:val="-1"/>
              </w:rPr>
              <w:t xml:space="preserve"> </w:t>
            </w:r>
            <w:r>
              <w:rPr>
                <w:sz w:val="20"/>
                <w:szCs w:val="20"/>
                <w:spacing w:val="7"/>
                <w:position w:val="-1"/>
              </w:rPr>
              <w:t>1</w:t>
            </w:r>
            <w:r>
              <w:rPr>
                <w:sz w:val="20"/>
                <w:szCs w:val="20"/>
                <w:spacing w:val="-31"/>
                <w:position w:val="-1"/>
              </w:rPr>
              <w:t xml:space="preserve"> </w:t>
            </w:r>
            <w:r>
              <w:rPr>
                <w:rFonts w:ascii="Microsoft YaHei" w:hAnsi="Microsoft YaHei" w:eastAsia="Microsoft YaHei" w:cs="Microsoft YaHei"/>
                <w:sz w:val="20"/>
                <w:szCs w:val="20"/>
                <w:spacing w:val="7"/>
              </w:rPr>
              <w:t>以上</w:t>
            </w:r>
            <w:r>
              <w:rPr>
                <w:rFonts w:ascii="Microsoft YaHei" w:hAnsi="Microsoft YaHei" w:eastAsia="Microsoft YaHei" w:cs="Microsoft YaHei"/>
                <w:sz w:val="20"/>
                <w:szCs w:val="20"/>
                <w:spacing w:val="7"/>
                <w:position w:val="1"/>
              </w:rPr>
              <w:t>。</w:t>
            </w:r>
          </w:p>
          <w:p>
            <w:pPr>
              <w:pStyle w:val="TableText"/>
              <w:ind w:left="1731"/>
              <w:spacing w:before="166" w:line="171" w:lineRule="auto"/>
              <w:rPr>
                <w:rFonts w:ascii="Microsoft YaHei" w:hAnsi="Microsoft YaHei" w:eastAsia="Microsoft YaHei" w:cs="Microsoft YaHei"/>
              </w:rPr>
            </w:pPr>
            <w:r>
              <w:rPr>
                <w:color w:val="00AEEF"/>
                <w:spacing w:val="-5"/>
                <w:position w:val="-1"/>
              </w:rPr>
              <w:t>2.</w:t>
            </w:r>
            <w:r>
              <w:rPr>
                <w:color w:val="00AEEF"/>
                <w:spacing w:val="4"/>
                <w:position w:val="-1"/>
              </w:rPr>
              <w:t xml:space="preserve">  </w:t>
            </w:r>
            <w:r>
              <w:rPr>
                <w:rFonts w:ascii="Microsoft YaHei" w:hAnsi="Microsoft YaHei" w:eastAsia="Microsoft YaHei" w:cs="Microsoft YaHei"/>
                <w:color w:val="00AEEF"/>
                <w:spacing w:val="-5"/>
              </w:rPr>
              <w:t>改形</w:t>
            </w:r>
          </w:p>
          <w:p>
            <w:pPr>
              <w:ind w:left="1312" w:right="1112" w:firstLine="419"/>
              <w:spacing w:before="151" w:line="25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树形在长达几十年的生长过程中,不可能是固定不变的,它要因栽植</w:t>
            </w:r>
            <w:r>
              <w:rPr>
                <w:rFonts w:ascii="Microsoft YaHei" w:hAnsi="Microsoft YaHei" w:eastAsia="Microsoft YaHei" w:cs="Microsoft YaHei"/>
                <w:sz w:val="20"/>
                <w:szCs w:val="20"/>
                <w:spacing w:val="14"/>
              </w:rPr>
              <w:t>密度、</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树冠大小、机械化程度而改变。</w:t>
            </w:r>
          </w:p>
          <w:p>
            <w:pPr>
              <w:pStyle w:val="TableText"/>
              <w:ind w:left="1751"/>
              <w:spacing w:before="1"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w:t>
            </w:r>
            <w:r>
              <w:rPr>
                <w:sz w:val="20"/>
                <w:szCs w:val="20"/>
                <w:spacing w:val="10"/>
              </w:rPr>
              <w:t>1</w:t>
            </w:r>
            <w:r>
              <w:rPr>
                <w:rFonts w:ascii="Microsoft YaHei" w:hAnsi="Microsoft YaHei" w:eastAsia="Microsoft YaHei" w:cs="Microsoft YaHei"/>
                <w:sz w:val="20"/>
                <w:szCs w:val="20"/>
                <w:spacing w:val="10"/>
              </w:rPr>
              <w:t>)因果园的郁密程度进行适度间伐</w:t>
            </w:r>
          </w:p>
          <w:p>
            <w:pPr>
              <w:pStyle w:val="TableText"/>
              <w:ind w:left="1319" w:right="1187" w:firstLine="416"/>
              <w:spacing w:before="109" w:line="20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position w:val="-3"/>
              </w:rPr>
              <w:t>①</w:t>
            </w:r>
            <w:r>
              <w:rPr>
                <w:rFonts w:ascii="Microsoft YaHei" w:hAnsi="Microsoft YaHei" w:eastAsia="Microsoft YaHei" w:cs="Microsoft YaHei"/>
                <w:sz w:val="20"/>
                <w:szCs w:val="20"/>
                <w:spacing w:val="31"/>
                <w:position w:val="-3"/>
              </w:rPr>
              <w:t xml:space="preserve"> </w:t>
            </w:r>
            <w:r>
              <w:rPr>
                <w:rFonts w:ascii="Microsoft YaHei" w:hAnsi="Microsoft YaHei" w:eastAsia="Microsoft YaHei" w:cs="Microsoft YaHei"/>
                <w:sz w:val="20"/>
                <w:szCs w:val="20"/>
                <w:spacing w:val="11"/>
              </w:rPr>
              <w:t>大冠变小冠主要通过改变树形实现</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小冠疏层形可改为小冠开心形(在</w:t>
            </w:r>
            <w:r>
              <w:rPr>
                <w:rFonts w:ascii="Microsoft YaHei" w:hAnsi="Microsoft YaHei" w:eastAsia="Microsoft YaHei" w:cs="Microsoft YaHei"/>
                <w:sz w:val="20"/>
                <w:szCs w:val="20"/>
              </w:rPr>
              <w:t xml:space="preserve"> </w:t>
            </w:r>
            <w:r>
              <w:rPr>
                <w:sz w:val="20"/>
                <w:szCs w:val="20"/>
                <w:spacing w:val="12"/>
                <w:position w:val="-2"/>
              </w:rPr>
              <w:t>3</w:t>
            </w:r>
            <w:r>
              <w:rPr>
                <w:rFonts w:ascii="Microsoft YaHei" w:hAnsi="Microsoft YaHei" w:eastAsia="Microsoft YaHei" w:cs="Microsoft YaHei"/>
                <w:sz w:val="20"/>
                <w:szCs w:val="20"/>
                <w:spacing w:val="12"/>
                <w:position w:val="-2"/>
              </w:rPr>
              <w:t>~</w:t>
            </w:r>
            <w:r>
              <w:rPr>
                <w:sz w:val="20"/>
                <w:szCs w:val="20"/>
                <w:spacing w:val="12"/>
                <w:position w:val="-2"/>
              </w:rPr>
              <w:t>3</w:t>
            </w:r>
            <w:r>
              <w:rPr>
                <w:sz w:val="20"/>
                <w:szCs w:val="20"/>
                <w:spacing w:val="12"/>
                <w:position w:val="-1"/>
              </w:rPr>
              <w:t>. </w:t>
            </w:r>
            <w:r>
              <w:rPr>
                <w:sz w:val="20"/>
                <w:szCs w:val="20"/>
                <w:spacing w:val="12"/>
              </w:rPr>
              <w:t>5m</w:t>
            </w:r>
            <w:r>
              <w:rPr>
                <w:rFonts w:ascii="Microsoft YaHei" w:hAnsi="Microsoft YaHei" w:eastAsia="Microsoft YaHei" w:cs="Microsoft YaHei"/>
                <w:sz w:val="20"/>
                <w:szCs w:val="20"/>
                <w:spacing w:val="12"/>
              </w:rPr>
              <w:t>高处落头开心)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21"/>
                <w:w w:val="101"/>
                <w:position w:val="1"/>
              </w:rPr>
              <w:t xml:space="preserve"> </w:t>
            </w:r>
            <w:r>
              <w:rPr>
                <w:rFonts w:ascii="Microsoft YaHei" w:hAnsi="Microsoft YaHei" w:eastAsia="Microsoft YaHei" w:cs="Microsoft YaHei"/>
                <w:sz w:val="20"/>
                <w:szCs w:val="20"/>
                <w:spacing w:val="12"/>
              </w:rPr>
              <w:t>自由纺锤形改为细长纺锤形,细长纺锤形</w:t>
            </w:r>
            <w:r>
              <w:rPr>
                <w:rFonts w:ascii="Microsoft YaHei" w:hAnsi="Microsoft YaHei" w:eastAsia="Microsoft YaHei" w:cs="Microsoft YaHei"/>
                <w:sz w:val="20"/>
                <w:szCs w:val="20"/>
                <w:spacing w:val="11"/>
              </w:rPr>
              <w:t>改为松塔形</w:t>
            </w:r>
          </w:p>
          <w:p>
            <w:pPr>
              <w:pStyle w:val="TableText"/>
              <w:spacing w:line="290" w:lineRule="auto"/>
              <w:rPr/>
            </w:pPr>
            <w:r/>
          </w:p>
          <w:p>
            <w:pPr>
              <w:pStyle w:val="TableText"/>
              <w:ind w:firstLine="8006"/>
              <w:spacing w:line="409" w:lineRule="exact"/>
              <w:rPr/>
            </w:pPr>
            <w:r>
              <w:rPr>
                <w:position w:val="-8"/>
              </w:rPr>
              <w:pict>
                <v:group id="_x0000_s1586" style="mso-position-vertical-relative:line;mso-position-horizontal-relative:char;width:21pt;height:20.45pt;" filled="false" stroked="false" coordsize="420,409" coordorigin="0,0">
                  <v:group id="_x0000_s1588" style="position:absolute;left:0;top:0;width:420;height:409;" filled="false" stroked="false" coordsize="420,409" coordorigin="0,0">
                    <v:shape id="_x0000_s1590" style="position:absolute;left:0;top:47;width:68;height:282;" filled="false" strokecolor="#00AEEF" strokeweight="0.38pt" coordsize="68,282" coordorigin="0,0" path="m64,3c26,41,3,93,3,150c3,198,20,242,47,277e">
                      <v:stroke joinstyle="miter" miterlimit="4"/>
                    </v:shape>
                    <v:shape id="_x0000_s1592" style="position:absolute;left:34;top:0;width:370;height:177;" filled="false" strokecolor="#00AEEF" strokeweight="0.96pt" coordsize="370,177" coordorigin="0,0" path="m359,167c345,77,268,9,175,9c103,9,40,50,9,111e">
                      <v:stroke joinstyle="miter" miterlimit="4"/>
                    </v:shape>
                    <v:shape id="_x0000_s1594"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596" style="position:absolute;left:31;top:268;width:315;height:126;" filled="false" strokecolor="#00AEEF" strokeweight="0.96pt" coordsize="315,126" coordorigin="0,0" path="m9,9c39,73,103,116,178,116c226,116,271,97,304,67e">
                      <v:stroke joinstyle="miter" miterlimit="4"/>
                    </v:shape>
                    <v:shape id="_x0000_s1598" style="position:absolute;left:42;top:29;width:317;height:337;" filled="false" strokecolor="#00AEEF" strokeweight="0.38pt" coordsize="317,337" coordorigin="0,0" path="m100,318c120,327,143,333,167,333c231,333,286,296,313,242m153,3c69,11,3,81,3,168e">
                      <v:stroke joinstyle="miter" miterlimit="4"/>
                    </v:shape>
                  </v:group>
                  <v:shape id="_x0000_s1600" style="position:absolute;left:-20;top:-20;width:460;height:449;" filled="false" stroked="false" type="#_x0000_t202">
                    <v:fill on="false"/>
                    <v:stroke on="false"/>
                    <v:path/>
                    <v:imagedata o:title=""/>
                    <o:lock v:ext="edit" aspectratio="false"/>
                    <v:textbox inset="0mm,0mm,0mm,0mm">
                      <w:txbxContent>
                        <w:p>
                          <w:pPr>
                            <w:ind w:left="148"/>
                            <w:spacing w:before="156" w:line="189" w:lineRule="auto"/>
                            <w:rPr>
                              <w:rFonts w:ascii="Arial" w:hAnsi="Arial" w:eastAsia="Arial" w:cs="Arial"/>
                              <w:sz w:val="17"/>
                              <w:szCs w:val="17"/>
                            </w:rPr>
                          </w:pPr>
                          <w:r>
                            <w:rPr>
                              <w:rFonts w:ascii="Arial" w:hAnsi="Arial" w:eastAsia="Arial" w:cs="Arial"/>
                              <w:sz w:val="17"/>
                              <w:szCs w:val="17"/>
                              <w:spacing w:val="16"/>
                            </w:rPr>
                            <w:t>95</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4456"/>
        <w:gridCol w:w="5183"/>
      </w:tblGrid>
      <w:tr>
        <w:trPr>
          <w:trHeight w:val="1158" w:hRule="atLeast"/>
        </w:trPr>
        <w:tc>
          <w:tcPr>
            <w:tcW w:w="9639" w:type="dxa"/>
            <w:vAlign w:val="top"/>
            <w:gridSpan w:val="2"/>
            <w:tcBorders>
              <w:bottom w:val="nil"/>
            </w:tcBorders>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tc>
      </w:tr>
      <w:tr>
        <w:trPr>
          <w:trHeight w:val="5703" w:hRule="atLeast"/>
        </w:trPr>
        <w:tc>
          <w:tcPr>
            <w:tcW w:w="9639" w:type="dxa"/>
            <w:vAlign w:val="top"/>
            <w:gridSpan w:val="2"/>
            <w:tcBorders>
              <w:bottom w:val="nil"/>
              <w:top w:val="nil"/>
            </w:tcBorders>
          </w:tcPr>
          <w:p>
            <w:pPr>
              <w:pStyle w:val="TableText"/>
              <w:spacing w:line="290" w:lineRule="auto"/>
              <w:rPr/>
            </w:pPr>
            <w:r/>
          </w:p>
          <w:p>
            <w:pPr>
              <w:ind w:left="1219"/>
              <w:spacing w:before="86"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(主干形)</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8"/>
              </w:rPr>
              <w:t>。</w:t>
            </w:r>
          </w:p>
          <w:p>
            <w:pPr>
              <w:pStyle w:val="TableText"/>
              <w:ind w:left="1198" w:right="1300" w:firstLine="424"/>
              <w:spacing w:before="103" w:line="21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position w:val="-2"/>
              </w:rPr>
              <w:t>②</w:t>
            </w:r>
            <w:r>
              <w:rPr>
                <w:rFonts w:ascii="Microsoft YaHei" w:hAnsi="Microsoft YaHei" w:eastAsia="Microsoft YaHei" w:cs="Microsoft YaHei"/>
                <w:sz w:val="20"/>
                <w:szCs w:val="20"/>
                <w:spacing w:val="41"/>
                <w:position w:val="-2"/>
              </w:rPr>
              <w:t xml:space="preserve"> </w:t>
            </w:r>
            <w:r>
              <w:rPr>
                <w:rFonts w:ascii="Microsoft YaHei" w:hAnsi="Microsoft YaHei" w:eastAsia="Microsoft YaHei" w:cs="Microsoft YaHei"/>
                <w:sz w:val="20"/>
                <w:szCs w:val="20"/>
                <w:spacing w:val="7"/>
              </w:rPr>
              <w:t>圆冠变扁冠</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行间大</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株间交接的园片</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可将圆冠改为垂直于行间的扁</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平树冠</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8"/>
              </w:rPr>
              <w:t>疏缩株间大枝</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拉开伸向行间的大枝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8"/>
              </w:rPr>
              <w:t>将原来大枝数减少 </w:t>
            </w:r>
            <w:r>
              <w:rPr>
                <w:sz w:val="20"/>
                <w:szCs w:val="20"/>
                <w:spacing w:val="8"/>
              </w:rPr>
              <w:t>1</w:t>
            </w:r>
            <w:r>
              <w:rPr>
                <w:rFonts w:ascii="Microsoft YaHei" w:hAnsi="Microsoft YaHei" w:eastAsia="Microsoft YaHei" w:cs="Microsoft YaHei"/>
                <w:sz w:val="20"/>
                <w:szCs w:val="20"/>
                <w:spacing w:val="8"/>
              </w:rPr>
              <w:t>/</w:t>
            </w:r>
            <w:r>
              <w:rPr>
                <w:sz w:val="20"/>
                <w:szCs w:val="20"/>
                <w:spacing w:val="8"/>
              </w:rPr>
              <w:t>2</w:t>
            </w:r>
            <w:r>
              <w:rPr>
                <w:rFonts w:ascii="Microsoft YaHei" w:hAnsi="Microsoft YaHei" w:eastAsia="Microsoft YaHei" w:cs="Microsoft YaHei"/>
                <w:sz w:val="20"/>
                <w:szCs w:val="20"/>
                <w:spacing w:val="8"/>
              </w:rPr>
              <w:t>~</w:t>
            </w:r>
            <w:r>
              <w:rPr>
                <w:sz w:val="20"/>
                <w:szCs w:val="20"/>
                <w:spacing w:val="8"/>
              </w:rPr>
              <w:t>1</w:t>
            </w:r>
            <w:r>
              <w:rPr>
                <w:rFonts w:ascii="Microsoft YaHei" w:hAnsi="Microsoft YaHei" w:eastAsia="Microsoft YaHei" w:cs="Microsoft YaHei"/>
                <w:sz w:val="20"/>
                <w:szCs w:val="20"/>
                <w:spacing w:val="8"/>
              </w:rPr>
              <w:t>/</w:t>
            </w:r>
            <w:r>
              <w:rPr>
                <w:sz w:val="20"/>
                <w:szCs w:val="20"/>
                <w:spacing w:val="8"/>
              </w:rPr>
              <w:t>3</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8"/>
              </w:rPr>
              <w:t>或</w:t>
            </w:r>
            <w:r>
              <w:rPr>
                <w:rFonts w:ascii="Microsoft YaHei" w:hAnsi="Microsoft YaHei" w:eastAsia="Microsoft YaHei" w:cs="Microsoft YaHei"/>
                <w:sz w:val="20"/>
                <w:szCs w:val="20"/>
              </w:rPr>
              <w:t xml:space="preserve"> </w:t>
            </w:r>
            <w:r>
              <w:rPr>
                <w:sz w:val="20"/>
                <w:szCs w:val="20"/>
                <w:spacing w:val="8"/>
              </w:rPr>
              <w:t>2</w:t>
            </w:r>
            <w:r>
              <w:rPr>
                <w:rFonts w:ascii="Microsoft YaHei" w:hAnsi="Microsoft YaHei" w:eastAsia="Microsoft YaHei" w:cs="Microsoft YaHei"/>
                <w:sz w:val="20"/>
                <w:szCs w:val="20"/>
                <w:spacing w:val="8"/>
              </w:rPr>
              <w:t>株当 </w:t>
            </w:r>
            <w:r>
              <w:rPr>
                <w:sz w:val="20"/>
                <w:szCs w:val="20"/>
                <w:spacing w:val="8"/>
                <w:position w:val="-1"/>
              </w:rPr>
              <w:t>1</w:t>
            </w:r>
            <w:r>
              <w:rPr>
                <w:rFonts w:ascii="Microsoft YaHei" w:hAnsi="Microsoft YaHei" w:eastAsia="Microsoft YaHei" w:cs="Microsoft YaHei"/>
                <w:sz w:val="20"/>
                <w:szCs w:val="20"/>
                <w:spacing w:val="8"/>
              </w:rPr>
              <w:t>株留大枝</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以解决密不透光的问题</w:t>
            </w:r>
            <w:r>
              <w:rPr>
                <w:rFonts w:ascii="Microsoft YaHei" w:hAnsi="Microsoft YaHei" w:eastAsia="Microsoft YaHei" w:cs="Microsoft YaHei"/>
                <w:sz w:val="20"/>
                <w:szCs w:val="20"/>
                <w:spacing w:val="8"/>
                <w:position w:val="1"/>
              </w:rPr>
              <w:t>。</w:t>
            </w:r>
          </w:p>
          <w:p>
            <w:pPr>
              <w:pStyle w:val="TableText"/>
              <w:ind w:left="1209" w:right="1315" w:firstLine="413"/>
              <w:spacing w:before="86" w:line="20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position w:val="-2"/>
              </w:rPr>
              <w:t>③</w:t>
            </w:r>
            <w:r>
              <w:rPr>
                <w:rFonts w:ascii="Microsoft YaHei" w:hAnsi="Microsoft YaHei" w:eastAsia="Microsoft YaHei" w:cs="Microsoft YaHei"/>
                <w:sz w:val="20"/>
                <w:szCs w:val="20"/>
                <w:spacing w:val="20"/>
                <w:position w:val="-2"/>
              </w:rPr>
              <w:t xml:space="preserve"> </w:t>
            </w:r>
            <w:r>
              <w:rPr>
                <w:rFonts w:ascii="Microsoft YaHei" w:hAnsi="Microsoft YaHei" w:eastAsia="Microsoft YaHei" w:cs="Microsoft YaHei"/>
                <w:sz w:val="20"/>
                <w:szCs w:val="20"/>
                <w:spacing w:val="8"/>
              </w:rPr>
              <w:t>提干</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将低矮的树干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8"/>
              </w:rPr>
              <w:t>逐年疏去 </w:t>
            </w:r>
            <w:r>
              <w:rPr>
                <w:sz w:val="20"/>
                <w:szCs w:val="20"/>
                <w:spacing w:val="8"/>
              </w:rPr>
              <w:t>1m</w:t>
            </w:r>
            <w:r>
              <w:rPr>
                <w:rFonts w:ascii="Microsoft YaHei" w:hAnsi="Microsoft YaHei" w:eastAsia="Microsoft YaHei" w:cs="Microsoft YaHei"/>
                <w:sz w:val="20"/>
                <w:szCs w:val="20"/>
                <w:spacing w:val="8"/>
              </w:rPr>
              <w:t>以下的低位</w:t>
            </w:r>
            <w:r>
              <w:rPr>
                <w:rFonts w:ascii="Microsoft YaHei" w:hAnsi="Microsoft YaHei" w:eastAsia="Microsoft YaHei" w:cs="Microsoft YaHei"/>
                <w:sz w:val="20"/>
                <w:szCs w:val="20"/>
                <w:spacing w:val="7"/>
              </w:rPr>
              <w:t>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7"/>
              </w:rPr>
              <w:t>逐年提高树干到 </w:t>
            </w:r>
            <w:r>
              <w:rPr>
                <w:sz w:val="20"/>
                <w:szCs w:val="20"/>
                <w:spacing w:val="7"/>
                <w:position w:val="-1"/>
              </w:rPr>
              <w:t>1</w:t>
            </w:r>
            <w:r>
              <w:rPr>
                <w:rFonts w:ascii="Microsoft YaHei" w:hAnsi="Microsoft YaHei" w:eastAsia="Microsoft YaHei" w:cs="Microsoft YaHei"/>
                <w:sz w:val="20"/>
                <w:szCs w:val="20"/>
                <w:spacing w:val="7"/>
                <w:position w:val="-2"/>
              </w:rPr>
              <w:t>~</w:t>
            </w:r>
            <w:r>
              <w:rPr>
                <w:rFonts w:ascii="Microsoft YaHei" w:hAnsi="Microsoft YaHei" w:eastAsia="Microsoft YaHei" w:cs="Microsoft YaHei"/>
                <w:sz w:val="20"/>
                <w:szCs w:val="20"/>
                <w:position w:val="-2"/>
              </w:rPr>
              <w:t xml:space="preserve"> </w:t>
            </w:r>
            <w:r>
              <w:rPr>
                <w:sz w:val="20"/>
                <w:szCs w:val="20"/>
                <w:spacing w:val="2"/>
                <w:position w:val="-1"/>
              </w:rPr>
              <w:t>1. 5m</w:t>
            </w:r>
            <w:r>
              <w:rPr>
                <w:sz w:val="20"/>
                <w:szCs w:val="20"/>
                <w:spacing w:val="-21"/>
                <w:position w:val="-1"/>
              </w:rPr>
              <w:t xml:space="preserve"> </w:t>
            </w:r>
            <w:r>
              <w:rPr>
                <w:rFonts w:ascii="Microsoft YaHei" w:hAnsi="Microsoft YaHei" w:eastAsia="Microsoft YaHei" w:cs="Microsoft YaHei"/>
                <w:sz w:val="20"/>
                <w:szCs w:val="20"/>
                <w:spacing w:val="2"/>
                <w:position w:val="1"/>
              </w:rPr>
              <w:t>, </w:t>
            </w:r>
            <w:r>
              <w:rPr>
                <w:rFonts w:ascii="Microsoft YaHei" w:hAnsi="Microsoft YaHei" w:eastAsia="Microsoft YaHei" w:cs="Microsoft YaHei"/>
                <w:sz w:val="20"/>
                <w:szCs w:val="20"/>
                <w:spacing w:val="2"/>
              </w:rPr>
              <w:t>以便于田间操作和通风透光</w:t>
            </w:r>
            <w:r>
              <w:rPr>
                <w:rFonts w:ascii="Microsoft YaHei" w:hAnsi="Microsoft YaHei" w:eastAsia="Microsoft YaHei" w:cs="Microsoft YaHei"/>
                <w:sz w:val="20"/>
                <w:szCs w:val="20"/>
                <w:spacing w:val="2"/>
                <w:position w:val="1"/>
              </w:rPr>
              <w:t>。</w:t>
            </w:r>
          </w:p>
          <w:p>
            <w:pPr>
              <w:pStyle w:val="TableText"/>
              <w:ind w:left="1200" w:right="1300" w:firstLine="423"/>
              <w:spacing w:before="85" w:line="22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position w:val="-2"/>
              </w:rPr>
              <w:t>④ </w:t>
            </w:r>
            <w:r>
              <w:rPr>
                <w:rFonts w:ascii="Microsoft YaHei" w:hAnsi="Microsoft YaHei" w:eastAsia="Microsoft YaHei" w:cs="Microsoft YaHei"/>
                <w:sz w:val="20"/>
                <w:szCs w:val="20"/>
                <w:spacing w:val="6"/>
              </w:rPr>
              <w:t>高冠变中冠</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据调查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6"/>
              </w:rPr>
              <w:t>树冠超过</w:t>
            </w:r>
            <w:r>
              <w:rPr>
                <w:sz w:val="20"/>
                <w:szCs w:val="20"/>
                <w:spacing w:val="6"/>
              </w:rPr>
              <w:t>4m</w:t>
            </w:r>
            <w:r>
              <w:rPr>
                <w:rFonts w:ascii="Microsoft YaHei" w:hAnsi="Microsoft YaHei" w:eastAsia="Microsoft YaHei" w:cs="Microsoft YaHei"/>
                <w:sz w:val="20"/>
                <w:szCs w:val="20"/>
                <w:spacing w:val="6"/>
              </w:rPr>
              <w:t>者</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1"/>
                <w:position w:val="1"/>
              </w:rPr>
              <w:t xml:space="preserve"> </w:t>
            </w:r>
            <w:r>
              <w:rPr>
                <w:sz w:val="20"/>
                <w:szCs w:val="20"/>
                <w:spacing w:val="6"/>
                <w:position w:val="-1"/>
              </w:rPr>
              <w:t>3. </w:t>
            </w:r>
            <w:r>
              <w:rPr>
                <w:sz w:val="20"/>
                <w:szCs w:val="20"/>
                <w:spacing w:val="6"/>
              </w:rPr>
              <w:t>5m</w:t>
            </w:r>
            <w:r>
              <w:rPr>
                <w:rFonts w:ascii="Microsoft YaHei" w:hAnsi="Microsoft YaHei" w:eastAsia="Microsoft YaHei" w:cs="Microsoft YaHei"/>
                <w:sz w:val="20"/>
                <w:szCs w:val="20"/>
                <w:spacing w:val="6"/>
              </w:rPr>
              <w:t>以上处结果量并不多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6"/>
              </w:rPr>
              <w:t>只占</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全树产量的 </w:t>
            </w:r>
            <w:r>
              <w:rPr>
                <w:sz w:val="20"/>
                <w:szCs w:val="20"/>
                <w:spacing w:val="11"/>
                <w:position w:val="-1"/>
              </w:rPr>
              <w:t>3%</w:t>
            </w:r>
            <w:r>
              <w:rPr>
                <w:rFonts w:ascii="Microsoft YaHei" w:hAnsi="Microsoft YaHei" w:eastAsia="Microsoft YaHei" w:cs="Microsoft YaHei"/>
                <w:sz w:val="20"/>
                <w:szCs w:val="20"/>
                <w:spacing w:val="11"/>
                <w:position w:val="-1"/>
              </w:rPr>
              <w:t>~</w:t>
            </w:r>
            <w:r>
              <w:rPr>
                <w:sz w:val="20"/>
                <w:szCs w:val="20"/>
                <w:spacing w:val="11"/>
                <w:position w:val="-1"/>
              </w:rPr>
              <w:t>5%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条件成熟时</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落头到</w:t>
            </w:r>
            <w:r>
              <w:rPr>
                <w:rFonts w:ascii="Microsoft YaHei" w:hAnsi="Microsoft YaHei" w:eastAsia="Microsoft YaHei" w:cs="Microsoft YaHei"/>
                <w:sz w:val="20"/>
                <w:szCs w:val="20"/>
                <w:spacing w:val="22"/>
              </w:rPr>
              <w:t xml:space="preserve"> </w:t>
            </w:r>
            <w:r>
              <w:rPr>
                <w:sz w:val="20"/>
                <w:szCs w:val="20"/>
                <w:spacing w:val="11"/>
                <w:position w:val="-1"/>
              </w:rPr>
              <w:t>3m</w:t>
            </w:r>
            <w:r>
              <w:rPr>
                <w:rFonts w:ascii="Microsoft YaHei" w:hAnsi="Microsoft YaHei" w:eastAsia="Microsoft YaHei" w:cs="Microsoft YaHei"/>
                <w:sz w:val="20"/>
                <w:szCs w:val="20"/>
                <w:spacing w:val="11"/>
                <w:position w:val="-1"/>
              </w:rPr>
              <w:t>~</w:t>
            </w:r>
            <w:r>
              <w:rPr>
                <w:sz w:val="20"/>
                <w:szCs w:val="20"/>
                <w:spacing w:val="11"/>
                <w:position w:val="-1"/>
              </w:rPr>
              <w:t>3. </w:t>
            </w:r>
            <w:r>
              <w:rPr>
                <w:sz w:val="20"/>
                <w:szCs w:val="20"/>
                <w:spacing w:val="11"/>
              </w:rPr>
              <w:t>5m</w:t>
            </w:r>
            <w:r>
              <w:rPr>
                <w:rFonts w:ascii="Microsoft YaHei" w:hAnsi="Microsoft YaHei" w:eastAsia="Microsoft YaHei" w:cs="Microsoft YaHei"/>
                <w:sz w:val="20"/>
                <w:szCs w:val="20"/>
                <w:spacing w:val="11"/>
              </w:rPr>
              <w:t>处</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对产量没有太大影</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响</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落头开心后还要注意控制顶部大枝体积</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 </w:t>
            </w:r>
            <w:r>
              <w:rPr>
                <w:rFonts w:ascii="Microsoft YaHei" w:hAnsi="Microsoft YaHei" w:eastAsia="Microsoft YaHei" w:cs="Microsoft YaHei"/>
                <w:sz w:val="20"/>
                <w:szCs w:val="20"/>
                <w:spacing w:val="12"/>
              </w:rPr>
              <w:t>防止上强现象发生</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2"/>
              </w:rPr>
              <w:t>保</w:t>
            </w:r>
            <w:r>
              <w:rPr>
                <w:rFonts w:ascii="Microsoft YaHei" w:hAnsi="Microsoft YaHei" w:eastAsia="Microsoft YaHei" w:cs="Microsoft YaHei"/>
                <w:sz w:val="20"/>
                <w:szCs w:val="20"/>
                <w:spacing w:val="11"/>
              </w:rPr>
              <w:t>持树冠上</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小</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下大的轮廓</w:t>
            </w:r>
            <w:r>
              <w:rPr>
                <w:rFonts w:ascii="Microsoft YaHei" w:hAnsi="Microsoft YaHei" w:eastAsia="Microsoft YaHei" w:cs="Microsoft YaHei"/>
                <w:sz w:val="20"/>
                <w:szCs w:val="20"/>
                <w:spacing w:val="-6"/>
                <w:position w:val="1"/>
              </w:rPr>
              <w:t>。</w:t>
            </w:r>
          </w:p>
          <w:p>
            <w:pPr>
              <w:pStyle w:val="TableText"/>
              <w:ind w:left="1638"/>
              <w:spacing w:before="98"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w:t>
            </w:r>
            <w:r>
              <w:rPr>
                <w:sz w:val="20"/>
                <w:szCs w:val="20"/>
                <w:spacing w:val="10"/>
              </w:rPr>
              <w:t>2</w:t>
            </w:r>
            <w:r>
              <w:rPr>
                <w:rFonts w:ascii="Microsoft YaHei" w:hAnsi="Microsoft YaHei" w:eastAsia="Microsoft YaHei" w:cs="Microsoft YaHei"/>
                <w:sz w:val="20"/>
                <w:szCs w:val="20"/>
                <w:spacing w:val="10"/>
              </w:rPr>
              <w:t>)因树冠过密改形</w:t>
            </w:r>
          </w:p>
          <w:p>
            <w:pPr>
              <w:pStyle w:val="TableText"/>
              <w:ind w:left="1200" w:right="1300" w:firstLine="417"/>
              <w:spacing w:before="105"/>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让密冠变稀冠</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通过疏枝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拉开大枝和枝组间距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使树冠各部均匀</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通风透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光</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35"/>
                <w:position w:val="1"/>
              </w:rPr>
              <w:t xml:space="preserve"> </w:t>
            </w:r>
            <w:r>
              <w:rPr>
                <w:rFonts w:ascii="Microsoft YaHei" w:hAnsi="Microsoft YaHei" w:eastAsia="Microsoft YaHei" w:cs="Microsoft YaHei"/>
                <w:sz w:val="20"/>
                <w:szCs w:val="20"/>
                <w:spacing w:val="13"/>
              </w:rPr>
              <w:t>中冠树形留下 </w:t>
            </w:r>
            <w:r>
              <w:rPr>
                <w:sz w:val="20"/>
                <w:szCs w:val="20"/>
                <w:spacing w:val="13"/>
                <w:position w:val="-2"/>
              </w:rPr>
              <w:t>3</w:t>
            </w:r>
            <w:r>
              <w:rPr>
                <w:rFonts w:ascii="Microsoft YaHei" w:hAnsi="Microsoft YaHei" w:eastAsia="Microsoft YaHei" w:cs="Microsoft YaHei"/>
                <w:sz w:val="20"/>
                <w:szCs w:val="20"/>
                <w:spacing w:val="13"/>
                <w:position w:val="-2"/>
              </w:rPr>
              <w:t>~</w:t>
            </w:r>
            <w:r>
              <w:rPr>
                <w:sz w:val="20"/>
                <w:szCs w:val="20"/>
                <w:spacing w:val="13"/>
                <w:position w:val="-2"/>
              </w:rPr>
              <w:t>5</w:t>
            </w:r>
            <w:r>
              <w:rPr>
                <w:rFonts w:ascii="Microsoft YaHei" w:hAnsi="Microsoft YaHei" w:eastAsia="Microsoft YaHei" w:cs="Microsoft YaHei"/>
                <w:sz w:val="20"/>
                <w:szCs w:val="20"/>
                <w:spacing w:val="13"/>
              </w:rPr>
              <w:t>个主枝</w:t>
            </w:r>
            <w:r>
              <w:rPr>
                <w:rFonts w:ascii="Microsoft YaHei" w:hAnsi="Microsoft YaHei" w:eastAsia="Microsoft YaHei" w:cs="Microsoft YaHei"/>
                <w:sz w:val="20"/>
                <w:szCs w:val="20"/>
                <w:spacing w:val="-22"/>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28"/>
                <w:w w:val="101"/>
                <w:position w:val="1"/>
              </w:rPr>
              <w:t xml:space="preserve"> </w:t>
            </w:r>
            <w:r>
              <w:rPr>
                <w:rFonts w:ascii="Microsoft YaHei" w:hAnsi="Microsoft YaHei" w:eastAsia="Microsoft YaHei" w:cs="Microsoft YaHei"/>
                <w:sz w:val="20"/>
                <w:szCs w:val="20"/>
                <w:spacing w:val="13"/>
              </w:rPr>
              <w:t>自由纺锤形留下 </w:t>
            </w:r>
            <w:r>
              <w:rPr>
                <w:sz w:val="20"/>
                <w:szCs w:val="20"/>
                <w:spacing w:val="13"/>
                <w:position w:val="-2"/>
              </w:rPr>
              <w:t>8</w:t>
            </w:r>
            <w:r>
              <w:rPr>
                <w:rFonts w:ascii="Microsoft YaHei" w:hAnsi="Microsoft YaHei" w:eastAsia="Microsoft YaHei" w:cs="Microsoft YaHei"/>
                <w:sz w:val="20"/>
                <w:szCs w:val="20"/>
                <w:spacing w:val="13"/>
                <w:position w:val="-2"/>
              </w:rPr>
              <w:t>~</w:t>
            </w:r>
            <w:r>
              <w:rPr>
                <w:sz w:val="20"/>
                <w:szCs w:val="20"/>
                <w:spacing w:val="13"/>
                <w:position w:val="-2"/>
              </w:rPr>
              <w:t>1</w:t>
            </w:r>
            <w:r>
              <w:rPr>
                <w:sz w:val="20"/>
                <w:szCs w:val="20"/>
                <w:spacing w:val="12"/>
                <w:position w:val="-2"/>
              </w:rPr>
              <w:t>0</w:t>
            </w:r>
            <w:r>
              <w:rPr>
                <w:rFonts w:ascii="Microsoft YaHei" w:hAnsi="Microsoft YaHei" w:eastAsia="Microsoft YaHei" w:cs="Microsoft YaHei"/>
                <w:sz w:val="20"/>
                <w:szCs w:val="20"/>
                <w:spacing w:val="12"/>
              </w:rPr>
              <w:t>个小主枝;细长纺锤形</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留下 </w:t>
            </w:r>
            <w:r>
              <w:rPr>
                <w:sz w:val="20"/>
                <w:szCs w:val="20"/>
                <w:spacing w:val="12"/>
              </w:rPr>
              <w:t>13</w:t>
            </w:r>
            <w:r>
              <w:rPr>
                <w:rFonts w:ascii="Microsoft YaHei" w:hAnsi="Microsoft YaHei" w:eastAsia="Microsoft YaHei" w:cs="Microsoft YaHei"/>
                <w:sz w:val="20"/>
                <w:szCs w:val="20"/>
                <w:spacing w:val="12"/>
              </w:rPr>
              <w:t>~</w:t>
            </w:r>
            <w:r>
              <w:rPr>
                <w:sz w:val="20"/>
                <w:szCs w:val="20"/>
                <w:spacing w:val="12"/>
              </w:rPr>
              <w:t>15</w:t>
            </w:r>
            <w:r>
              <w:rPr>
                <w:rFonts w:ascii="Microsoft YaHei" w:hAnsi="Microsoft YaHei" w:eastAsia="Microsoft YaHei" w:cs="Microsoft YaHei"/>
                <w:sz w:val="20"/>
                <w:szCs w:val="20"/>
                <w:spacing w:val="12"/>
              </w:rPr>
              <w:t>个侧生分枝;松塔树形只留 </w:t>
            </w:r>
            <w:r>
              <w:rPr>
                <w:sz w:val="20"/>
                <w:szCs w:val="20"/>
                <w:spacing w:val="12"/>
              </w:rPr>
              <w:t>23</w:t>
            </w:r>
            <w:r>
              <w:rPr>
                <w:rFonts w:ascii="Microsoft YaHei" w:hAnsi="Microsoft YaHei" w:eastAsia="Microsoft YaHei" w:cs="Microsoft YaHei"/>
                <w:sz w:val="20"/>
                <w:szCs w:val="20"/>
                <w:spacing w:val="12"/>
              </w:rPr>
              <w:t>~</w:t>
            </w:r>
            <w:r>
              <w:rPr>
                <w:sz w:val="20"/>
                <w:szCs w:val="20"/>
                <w:spacing w:val="12"/>
              </w:rPr>
              <w:t>25</w:t>
            </w:r>
            <w:r>
              <w:rPr>
                <w:rFonts w:ascii="Microsoft YaHei" w:hAnsi="Microsoft YaHei" w:eastAsia="Microsoft YaHei" w:cs="Microsoft YaHei"/>
                <w:sz w:val="20"/>
                <w:szCs w:val="20"/>
                <w:spacing w:val="12"/>
              </w:rPr>
              <w:t>个侧生枝</w:t>
            </w:r>
            <w:r>
              <w:rPr>
                <w:rFonts w:ascii="Microsoft YaHei" w:hAnsi="Microsoft YaHei" w:eastAsia="Microsoft YaHei" w:cs="Microsoft YaHei"/>
                <w:sz w:val="20"/>
                <w:szCs w:val="20"/>
                <w:spacing w:val="11"/>
              </w:rPr>
              <w:t>组</w:t>
            </w:r>
            <w:r>
              <w:rPr>
                <w:rFonts w:ascii="Microsoft YaHei" w:hAnsi="Microsoft YaHei" w:eastAsia="Microsoft YaHei" w:cs="Microsoft YaHei"/>
                <w:sz w:val="20"/>
                <w:szCs w:val="20"/>
                <w:spacing w:val="11"/>
                <w:position w:val="1"/>
              </w:rPr>
              <w:t>。</w:t>
            </w:r>
          </w:p>
          <w:p>
            <w:pPr>
              <w:pStyle w:val="TableText"/>
              <w:ind w:left="1638"/>
              <w:spacing w:before="2"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w:t>
            </w:r>
            <w:r>
              <w:rPr>
                <w:sz w:val="20"/>
                <w:szCs w:val="20"/>
                <w:spacing w:val="10"/>
              </w:rPr>
              <w:t>3</w:t>
            </w:r>
            <w:r>
              <w:rPr>
                <w:rFonts w:ascii="Microsoft YaHei" w:hAnsi="Microsoft YaHei" w:eastAsia="Microsoft YaHei" w:cs="Microsoft YaHei"/>
                <w:sz w:val="20"/>
                <w:szCs w:val="20"/>
                <w:spacing w:val="10"/>
              </w:rPr>
              <w:t>)结合高接换种改形</w:t>
            </w:r>
          </w:p>
        </w:tc>
      </w:tr>
      <w:tr>
        <w:trPr>
          <w:trHeight w:val="4914" w:hRule="atLeast"/>
        </w:trPr>
        <w:tc>
          <w:tcPr>
            <w:tcW w:w="4456" w:type="dxa"/>
            <w:vAlign w:val="top"/>
            <w:tcBorders>
              <w:bottom w:val="nil"/>
              <w:right w:val="nil"/>
              <w:top w:val="nil"/>
            </w:tcBorders>
          </w:tcPr>
          <w:p>
            <w:pPr>
              <w:ind w:firstLine="1416"/>
              <w:spacing w:before="205" w:line="3872" w:lineRule="exact"/>
              <w:rPr/>
            </w:pPr>
            <w:r>
              <w:rPr>
                <w:position w:val="-77"/>
              </w:rPr>
              <w:drawing>
                <wp:inline distT="0" distB="0" distL="0" distR="0">
                  <wp:extent cx="1855470" cy="2458744"/>
                  <wp:effectExtent l="0" t="0" r="0" b="0"/>
                  <wp:docPr id="244" name="IM 244"/>
                  <wp:cNvGraphicFramePr/>
                  <a:graphic>
                    <a:graphicData uri="http://schemas.openxmlformats.org/drawingml/2006/picture">
                      <pic:pic>
                        <pic:nvPicPr>
                          <pic:cNvPr id="244" name="IM 244"/>
                          <pic:cNvPicPr/>
                        </pic:nvPicPr>
                        <pic:blipFill>
                          <a:blip r:embed="rId125"/>
                          <a:stretch>
                            <a:fillRect/>
                          </a:stretch>
                        </pic:blipFill>
                        <pic:spPr>
                          <a:xfrm rot="0">
                            <a:off x="0" y="0"/>
                            <a:ext cx="1855470" cy="2458744"/>
                          </a:xfrm>
                          <a:prstGeom prst="rect">
                            <a:avLst/>
                          </a:prstGeom>
                        </pic:spPr>
                      </pic:pic>
                    </a:graphicData>
                  </a:graphic>
                </wp:inline>
              </w:drawing>
            </w:r>
          </w:p>
          <w:p>
            <w:pPr>
              <w:pStyle w:val="TableText"/>
              <w:ind w:left="1809"/>
              <w:spacing w:before="254" w:line="181"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5"/>
              </w:rPr>
              <w:t>图 </w:t>
            </w:r>
            <w:r>
              <w:rPr>
                <w:sz w:val="17"/>
                <w:szCs w:val="17"/>
                <w:color w:val="00AEEF"/>
                <w:spacing w:val="5"/>
                <w:position w:val="-1"/>
              </w:rPr>
              <w:t>4-10   </w:t>
            </w:r>
            <w:r>
              <w:rPr>
                <w:rFonts w:ascii="Microsoft YaHei" w:hAnsi="Microsoft YaHei" w:eastAsia="Microsoft YaHei" w:cs="Microsoft YaHei"/>
                <w:sz w:val="17"/>
                <w:szCs w:val="17"/>
                <w:color w:val="00AEEF"/>
                <w:spacing w:val="5"/>
              </w:rPr>
              <w:t>结合高接换种改形</w:t>
            </w:r>
          </w:p>
        </w:tc>
        <w:tc>
          <w:tcPr>
            <w:tcW w:w="5183" w:type="dxa"/>
            <w:vAlign w:val="top"/>
            <w:tcBorders>
              <w:left w:val="nil"/>
              <w:bottom w:val="nil"/>
              <w:top w:val="nil"/>
            </w:tcBorders>
          </w:tcPr>
          <w:p>
            <w:pPr>
              <w:pStyle w:val="TableText"/>
              <w:ind w:left="114" w:right="1300" w:firstLine="422"/>
              <w:spacing w:before="87" w:line="24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如改接优系红富士(烟富 </w:t>
            </w:r>
            <w:r>
              <w:rPr>
                <w:sz w:val="20"/>
                <w:szCs w:val="20"/>
                <w:spacing w:val="13"/>
              </w:rPr>
              <w:t>8</w:t>
            </w:r>
            <w:r>
              <w:rPr>
                <w:rFonts w:ascii="Microsoft YaHei" w:hAnsi="Microsoft YaHei" w:eastAsia="Microsoft YaHei" w:cs="Microsoft YaHei"/>
                <w:sz w:val="20"/>
                <w:szCs w:val="20"/>
                <w:spacing w:val="13"/>
              </w:rPr>
              <w:t>号等)和优</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2"/>
              </w:rPr>
              <w:t>良短枝型品种</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2"/>
              </w:rPr>
              <w:t>将原来高大</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密不通风的砧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树</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13"/>
              </w:rPr>
              <w:t>在中央领导干上留下主枝或枝组的短</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桩</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8"/>
              </w:rPr>
              <w:t>排好距离</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8"/>
              </w:rPr>
              <w:t>嫁接良种接穗</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7"/>
                <w:position w:val="1"/>
              </w:rPr>
              <w:t xml:space="preserve"> </w:t>
            </w:r>
            <w:r>
              <w:rPr>
                <w:rFonts w:ascii="Microsoft YaHei" w:hAnsi="Microsoft YaHei" w:eastAsia="Microsoft YaHei" w:cs="Microsoft YaHei"/>
                <w:sz w:val="20"/>
                <w:szCs w:val="20"/>
                <w:spacing w:val="8"/>
              </w:rPr>
              <w:t>便改为适宜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小冠树形</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3"/>
              </w:rPr>
              <w:t>将从根本上解决树冠过密的问</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题(图 </w:t>
            </w:r>
            <w:r>
              <w:rPr>
                <w:sz w:val="20"/>
                <w:szCs w:val="20"/>
                <w:spacing w:val="3"/>
              </w:rPr>
              <w:t>4-10</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3"/>
                <w:position w:val="1"/>
              </w:rPr>
              <w:t>。</w:t>
            </w:r>
          </w:p>
          <w:p>
            <w:pPr>
              <w:pStyle w:val="TableText"/>
              <w:ind w:left="554"/>
              <w:spacing w:before="9"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w:t>
            </w:r>
            <w:r>
              <w:rPr>
                <w:sz w:val="20"/>
                <w:szCs w:val="20"/>
                <w:spacing w:val="10"/>
              </w:rPr>
              <w:t>4</w:t>
            </w:r>
            <w:r>
              <w:rPr>
                <w:rFonts w:ascii="Microsoft YaHei" w:hAnsi="Microsoft YaHei" w:eastAsia="Microsoft YaHei" w:cs="Microsoft YaHei"/>
                <w:sz w:val="20"/>
                <w:szCs w:val="20"/>
                <w:spacing w:val="10"/>
              </w:rPr>
              <w:t>)改形的注意事项</w:t>
            </w:r>
          </w:p>
          <w:p>
            <w:pPr>
              <w:pStyle w:val="TableText"/>
              <w:ind w:left="115" w:right="1300" w:firstLine="421"/>
              <w:spacing w:before="108" w:line="24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改形应从大年开始</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4"/>
              </w:rPr>
              <w:t>须经过</w:t>
            </w:r>
            <w:r>
              <w:rPr>
                <w:sz w:val="20"/>
                <w:szCs w:val="20"/>
                <w:spacing w:val="14"/>
              </w:rPr>
              <w:t>3</w:t>
            </w:r>
            <w:r>
              <w:rPr>
                <w:rFonts w:ascii="Microsoft YaHei" w:hAnsi="Microsoft YaHei" w:eastAsia="Microsoft YaHei" w:cs="Microsoft YaHei"/>
                <w:sz w:val="20"/>
                <w:szCs w:val="20"/>
                <w:spacing w:val="14"/>
              </w:rPr>
              <w:t>~</w:t>
            </w:r>
            <w:r>
              <w:rPr>
                <w:sz w:val="20"/>
                <w:szCs w:val="20"/>
                <w:spacing w:val="14"/>
              </w:rPr>
              <w:t>4</w:t>
            </w:r>
            <w:r>
              <w:rPr>
                <w:rFonts w:ascii="Microsoft YaHei" w:hAnsi="Microsoft YaHei" w:eastAsia="Microsoft YaHei" w:cs="Microsoft YaHei"/>
                <w:sz w:val="20"/>
                <w:szCs w:val="20"/>
                <w:spacing w:val="14"/>
              </w:rPr>
              <w:t>年完</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成改造任务</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5"/>
              </w:rPr>
              <w:t>不能一年或一次改造到位</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5"/>
              </w:rPr>
              <w:t>要</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考虑产量和枝组培养过程</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17"/>
                <w:position w:val="1"/>
              </w:rPr>
              <w:t>。</w:t>
            </w:r>
            <w:r>
              <w:rPr>
                <w:rFonts w:ascii="Microsoft YaHei" w:hAnsi="Microsoft YaHei" w:eastAsia="Microsoft YaHei" w:cs="Microsoft YaHei"/>
                <w:sz w:val="20"/>
                <w:szCs w:val="20"/>
                <w:spacing w:val="-32"/>
                <w:position w:val="1"/>
              </w:rPr>
              <w:t xml:space="preserve"> </w:t>
            </w:r>
            <w:r>
              <w:rPr>
                <w:rFonts w:ascii="Microsoft YaHei" w:hAnsi="Microsoft YaHei" w:eastAsia="Microsoft YaHei" w:cs="Microsoft YaHei"/>
                <w:sz w:val="20"/>
                <w:szCs w:val="20"/>
                <w:spacing w:val="17"/>
              </w:rPr>
              <w:t>山地盛果期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树</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2"/>
              </w:rPr>
              <w:t>树冠相对矮小</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稳定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2"/>
              </w:rPr>
              <w:t>不提倡大改形</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2"/>
              </w:rPr>
              <w:t>提</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干也不要过快过急</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12"/>
              </w:rPr>
              <w:t>基部主枝上的低位枝</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(侧枝等)适当疏剪</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12"/>
              </w:rPr>
              <w:t>, 改善地下光条件</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2"/>
              </w:rPr>
              <w:t>。总</w:t>
            </w:r>
          </w:p>
        </w:tc>
      </w:tr>
      <w:tr>
        <w:trPr>
          <w:trHeight w:val="1247" w:hRule="atLeast"/>
        </w:trPr>
        <w:tc>
          <w:tcPr>
            <w:tcW w:w="9639" w:type="dxa"/>
            <w:vAlign w:val="top"/>
            <w:gridSpan w:val="2"/>
            <w:tcBorders>
              <w:top w:val="nil"/>
            </w:tcBorders>
          </w:tcPr>
          <w:p>
            <w:pPr>
              <w:pStyle w:val="TableText"/>
              <w:spacing w:line="311" w:lineRule="auto"/>
              <w:rPr/>
            </w:pPr>
            <w:r/>
          </w:p>
          <w:p>
            <w:pPr>
              <w:pStyle w:val="TableText"/>
              <w:ind w:firstLine="1206"/>
              <w:spacing w:line="409" w:lineRule="exact"/>
              <w:rPr/>
            </w:pPr>
            <w:r>
              <w:rPr>
                <w:position w:val="-8"/>
              </w:rPr>
              <w:pict>
                <v:group id="_x0000_s1602" style="mso-position-vertical-relative:line;mso-position-horizontal-relative:char;width:21pt;height:20.45pt;" filled="false" stroked="false" coordsize="420,409" coordorigin="0,0">
                  <v:group id="_x0000_s1604" style="position:absolute;left:0;top:0;width:420;height:409;" filled="false" stroked="false" coordsize="420,409" coordorigin="0,0">
                    <v:shape id="_x0000_s1606" style="position:absolute;left:0;top:47;width:68;height:282;" filled="false" strokecolor="#00AEEF" strokeweight="0.38pt" coordsize="68,282" coordorigin="0,0" path="m64,3c26,41,3,93,3,150c3,198,20,242,47,277e">
                      <v:stroke joinstyle="miter" miterlimit="4"/>
                    </v:shape>
                    <v:shape id="_x0000_s1608" style="position:absolute;left:34;top:0;width:370;height:177;" filled="false" strokecolor="#00AEEF" strokeweight="0.96pt" coordsize="370,177" coordorigin="0,0" path="m359,167c345,77,268,9,175,9c103,9,40,50,9,111e">
                      <v:stroke joinstyle="miter" miterlimit="4"/>
                    </v:shape>
                    <v:shape id="_x0000_s1610"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612" style="position:absolute;left:31;top:268;width:315;height:126;" filled="false" strokecolor="#00AEEF" strokeweight="0.96pt" coordsize="315,126" coordorigin="0,0" path="m9,9c39,73,103,116,178,116c226,116,271,97,304,67e">
                      <v:stroke joinstyle="miter" miterlimit="4"/>
                    </v:shape>
                    <v:shape id="_x0000_s1614" style="position:absolute;left:42;top:29;width:317;height:337;" filled="false" strokecolor="#00AEEF" strokeweight="0.38pt" coordsize="317,337" coordorigin="0,0" path="m100,318c120,327,143,333,167,333c231,333,286,296,313,242m153,3c69,11,3,81,3,168e">
                      <v:stroke joinstyle="miter" miterlimit="4"/>
                    </v:shape>
                  </v:group>
                  <v:shape id="_x0000_s1616" style="position:absolute;left:-20;top:-20;width:460;height:449;" filled="false" stroked="false" type="#_x0000_t202">
                    <v:fill on="false"/>
                    <v:stroke on="false"/>
                    <v:path/>
                    <v:imagedata o:title=""/>
                    <o:lock v:ext="edit" aspectratio="false"/>
                    <v:textbox inset="0mm,0mm,0mm,0mm">
                      <w:txbxContent>
                        <w:p>
                          <w:pPr>
                            <w:ind w:left="148"/>
                            <w:spacing w:before="155" w:line="189" w:lineRule="auto"/>
                            <w:rPr>
                              <w:rFonts w:ascii="Arial" w:hAnsi="Arial" w:eastAsia="Arial" w:cs="Arial"/>
                              <w:sz w:val="17"/>
                              <w:szCs w:val="17"/>
                            </w:rPr>
                          </w:pPr>
                          <w:r>
                            <w:rPr>
                              <w:rFonts w:ascii="Arial" w:hAnsi="Arial" w:eastAsia="Arial" w:cs="Arial"/>
                              <w:sz w:val="17"/>
                              <w:szCs w:val="17"/>
                              <w:spacing w:val="16"/>
                            </w:rPr>
                            <w:t>96</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9639"/>
      </w:tblGrid>
      <w:tr>
        <w:trPr>
          <w:trHeight w:val="1158" w:hRule="atLeast"/>
        </w:trPr>
        <w:tc>
          <w:tcPr>
            <w:tcW w:w="9639" w:type="dxa"/>
            <w:vAlign w:val="top"/>
            <w:tcBorders>
              <w:bottom w:val="nil"/>
            </w:tcBorders>
          </w:tcPr>
          <w:p>
            <w:pPr>
              <w:pStyle w:val="TableText"/>
              <w:spacing w:line="278" w:lineRule="auto"/>
              <w:rPr/>
            </w:pPr>
            <w:r/>
          </w:p>
          <w:p>
            <w:pPr>
              <w:pStyle w:val="TableText"/>
              <w:spacing w:line="278" w:lineRule="auto"/>
              <w:rPr/>
            </w:pPr>
            <w:r/>
          </w:p>
          <w:p>
            <w:pPr>
              <w:pStyle w:val="TableText"/>
              <w:spacing w:line="278" w:lineRule="auto"/>
              <w:rPr/>
            </w:pPr>
            <w:r/>
          </w:p>
          <w:p>
            <w:pPr>
              <w:ind w:left="624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四、红富士苹果优质生产技术</w:t>
            </w:r>
          </w:p>
        </w:tc>
      </w:tr>
      <w:tr>
        <w:trPr>
          <w:trHeight w:val="6668" w:hRule="atLeast"/>
        </w:trPr>
        <w:tc>
          <w:tcPr>
            <w:tcW w:w="9639" w:type="dxa"/>
            <w:vAlign w:val="top"/>
            <w:tcBorders>
              <w:bottom w:val="nil"/>
              <w:top w:val="nil"/>
            </w:tcBorders>
          </w:tcPr>
          <w:p>
            <w:pPr>
              <w:pStyle w:val="TableText"/>
              <w:spacing w:line="291" w:lineRule="auto"/>
              <w:rPr/>
            </w:pPr>
            <w:r/>
          </w:p>
          <w:p>
            <w:pPr>
              <w:ind w:left="1314"/>
              <w:spacing w:before="86" w:line="18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之</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2"/>
              </w:rPr>
              <w:t>, 以达通风透光为度。</w:t>
            </w:r>
          </w:p>
          <w:p>
            <w:pPr>
              <w:pStyle w:val="TableText"/>
              <w:spacing w:line="324" w:lineRule="auto"/>
              <w:rPr/>
            </w:pPr>
            <w:r/>
          </w:p>
          <w:p>
            <w:pPr>
              <w:pStyle w:val="TableText"/>
              <w:ind w:left="2943"/>
              <w:spacing w:before="116" w:line="176" w:lineRule="auto"/>
              <w:outlineLvl w:val="1"/>
              <w:rPr>
                <w:rFonts w:ascii="Microsoft YaHei" w:hAnsi="Microsoft YaHei" w:eastAsia="Microsoft YaHei" w:cs="Microsoft YaHei"/>
                <w:sz w:val="27"/>
                <w:szCs w:val="27"/>
              </w:rPr>
            </w:pPr>
            <w:bookmarkStart w:name="bookmark20" w:id="73"/>
            <w:bookmarkEnd w:id="73"/>
            <w:r>
              <w:rPr>
                <w:sz w:val="27"/>
                <w:szCs w:val="27"/>
                <w:color w:val="00AEEF"/>
                <w:spacing w:val="13"/>
              </w:rPr>
              <w:t>(</w:t>
            </w:r>
            <w:r>
              <w:rPr>
                <w:rFonts w:ascii="Microsoft YaHei" w:hAnsi="Microsoft YaHei" w:eastAsia="Microsoft YaHei" w:cs="Microsoft YaHei"/>
                <w:sz w:val="27"/>
                <w:szCs w:val="27"/>
                <w:color w:val="00AEEF"/>
                <w:spacing w:val="13"/>
              </w:rPr>
              <w:t>十</w:t>
            </w:r>
            <w:r>
              <w:rPr>
                <w:sz w:val="27"/>
                <w:szCs w:val="27"/>
                <w:color w:val="00AEEF"/>
                <w:spacing w:val="13"/>
              </w:rPr>
              <w:t>)</w:t>
            </w:r>
            <w:r>
              <w:rPr>
                <w:rFonts w:ascii="Microsoft YaHei" w:hAnsi="Microsoft YaHei" w:eastAsia="Microsoft YaHei" w:cs="Microsoft YaHei"/>
                <w:sz w:val="27"/>
                <w:szCs w:val="27"/>
                <w:color w:val="00AEEF"/>
                <w:spacing w:val="13"/>
              </w:rPr>
              <w:t>红富士苹果树整形修剪纠错</w:t>
            </w:r>
          </w:p>
          <w:p>
            <w:pPr>
              <w:pStyle w:val="TableText"/>
              <w:spacing w:line="328" w:lineRule="auto"/>
              <w:rPr/>
            </w:pPr>
            <w:r/>
          </w:p>
          <w:p>
            <w:pPr>
              <w:pStyle w:val="TableText"/>
              <w:ind w:left="1311" w:right="1187" w:firstLine="425"/>
              <w:spacing w:before="86" w:line="254" w:lineRule="auto"/>
              <w:jc w:val="both"/>
              <w:rPr>
                <w:rFonts w:ascii="Microsoft YaHei" w:hAnsi="Microsoft YaHei" w:eastAsia="Microsoft YaHei" w:cs="Microsoft YaHei"/>
                <w:sz w:val="20"/>
                <w:szCs w:val="20"/>
              </w:rPr>
            </w:pPr>
            <w:r>
              <w:rPr>
                <w:sz w:val="20"/>
                <w:szCs w:val="20"/>
                <w:spacing w:val="12"/>
                <w:position w:val="-1"/>
              </w:rPr>
              <w:t>2020</w:t>
            </w:r>
            <w:r>
              <w:rPr>
                <w:rFonts w:ascii="Microsoft YaHei" w:hAnsi="Microsoft YaHei" w:eastAsia="Microsoft YaHei" w:cs="Microsoft YaHei"/>
                <w:sz w:val="20"/>
                <w:szCs w:val="20"/>
                <w:spacing w:val="12"/>
                <w:position w:val="-1"/>
              </w:rPr>
              <w:t>年 </w:t>
            </w:r>
            <w:r>
              <w:rPr>
                <w:sz w:val="20"/>
                <w:szCs w:val="20"/>
                <w:spacing w:val="12"/>
                <w:position w:val="-1"/>
              </w:rPr>
              <w:t>5</w:t>
            </w:r>
            <w:r>
              <w:rPr>
                <w:rFonts w:ascii="Microsoft YaHei" w:hAnsi="Microsoft YaHei" w:eastAsia="Microsoft YaHei" w:cs="Microsoft YaHei"/>
                <w:sz w:val="20"/>
                <w:szCs w:val="20"/>
                <w:spacing w:val="12"/>
              </w:rPr>
              <w:t>月以来</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2"/>
              </w:rPr>
              <w:t>我们借苹果树整形修剪纠错项目</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12"/>
              </w:rPr>
              <w:t>有机会深入辽宁省葫</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芦岛市</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甘肃省天水市</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山东省烟台市</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河北省唐山市等苹果区</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rPr>
              <w:t>调研苹果树整形 </w:t>
            </w:r>
            <w:r>
              <w:rPr>
                <w:rFonts w:ascii="Microsoft YaHei" w:hAnsi="Microsoft YaHei" w:eastAsia="Microsoft YaHei" w:cs="Microsoft YaHei"/>
                <w:sz w:val="20"/>
                <w:szCs w:val="20"/>
                <w:spacing w:val="7"/>
              </w:rPr>
              <w:t>修剪方面的问题。</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7"/>
              </w:rPr>
              <w:t>近年发展的新园树形标准</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7"/>
              </w:rPr>
              <w:t>修剪上的问题不多</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7"/>
              </w:rPr>
              <w:t>但在老果园一</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些成龄树上还存在许多问题</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10"/>
              </w:rPr>
              <w:t>有近 </w:t>
            </w:r>
            <w:r>
              <w:rPr>
                <w:sz w:val="20"/>
                <w:szCs w:val="20"/>
                <w:spacing w:val="10"/>
              </w:rPr>
              <w:t>20</w:t>
            </w:r>
            <w:r>
              <w:rPr>
                <w:rFonts w:ascii="Microsoft YaHei" w:hAnsi="Microsoft YaHei" w:eastAsia="Microsoft YaHei" w:cs="Microsoft YaHei"/>
                <w:sz w:val="20"/>
                <w:szCs w:val="20"/>
                <w:spacing w:val="10"/>
              </w:rPr>
              <w:t>个技术失误之处</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10"/>
              </w:rPr>
              <w:t>应逐年加以克服</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35"/>
                <w:position w:val="1"/>
              </w:rPr>
              <w:t xml:space="preserve"> </w:t>
            </w:r>
            <w:r>
              <w:rPr>
                <w:rFonts w:ascii="Microsoft YaHei" w:hAnsi="Microsoft YaHei" w:eastAsia="Microsoft YaHei" w:cs="Microsoft YaHei"/>
                <w:sz w:val="20"/>
                <w:szCs w:val="20"/>
                <w:spacing w:val="10"/>
              </w:rPr>
              <w:t>在田</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间操作中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9"/>
              </w:rPr>
              <w:t>要坚持四季修剪</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以长放和疏枝为主</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9"/>
              </w:rPr>
              <w:t>按树形要求留下最低限量骨干</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枝</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6"/>
              </w:rPr>
              <w:t>枝组要丰满而不密</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6"/>
              </w:rPr>
              <w:t>确保树冠通风透光</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6"/>
              </w:rPr>
              <w:t>结果适量</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6"/>
              </w:rPr>
              <w:t>让有限的空间和营养集中</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供应优质果生产。“让劳动者轻松干活</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5"/>
              </w:rPr>
              <w:t>树要轻松结果”,</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4"/>
              </w:rPr>
              <w:t>用质量提升效益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4"/>
              </w:rPr>
              <w:t>努力</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减少小果率</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歪果率</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12"/>
                <w:position w:val="1"/>
              </w:rPr>
              <w:t>, </w:t>
            </w:r>
            <w:r>
              <w:rPr>
                <w:rFonts w:ascii="Microsoft YaHei" w:hAnsi="Microsoft YaHei" w:eastAsia="Microsoft YaHei" w:cs="Microsoft YaHei"/>
                <w:sz w:val="20"/>
                <w:szCs w:val="20"/>
                <w:spacing w:val="12"/>
              </w:rPr>
              <w:t>提高全红果率和优质商品果率</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 </w:t>
            </w:r>
            <w:r>
              <w:rPr>
                <w:rFonts w:ascii="Microsoft YaHei" w:hAnsi="Microsoft YaHei" w:eastAsia="Microsoft YaHei" w:cs="Microsoft YaHei"/>
                <w:sz w:val="20"/>
                <w:szCs w:val="20"/>
                <w:spacing w:val="12"/>
              </w:rPr>
              <w:t>这是今后苹里生产的新</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方向。</w:t>
            </w:r>
          </w:p>
          <w:p>
            <w:pPr>
              <w:pStyle w:val="TableText"/>
              <w:ind w:left="1740"/>
              <w:spacing w:before="62" w:line="177" w:lineRule="auto"/>
              <w:rPr>
                <w:rFonts w:ascii="Microsoft YaHei" w:hAnsi="Microsoft YaHei" w:eastAsia="Microsoft YaHei" w:cs="Microsoft YaHei"/>
              </w:rPr>
            </w:pPr>
            <w:r>
              <w:rPr>
                <w:color w:val="00AEEF"/>
                <w:position w:val="-1"/>
              </w:rPr>
              <w:t>1.  </w:t>
            </w:r>
            <w:r>
              <w:rPr>
                <w:rFonts w:ascii="Microsoft YaHei" w:hAnsi="Microsoft YaHei" w:eastAsia="Microsoft YaHei" w:cs="Microsoft YaHei"/>
                <w:color w:val="00AEEF"/>
              </w:rPr>
              <w:t>群体太密</w:t>
            </w:r>
          </w:p>
          <w:p>
            <w:pPr>
              <w:pStyle w:val="TableText"/>
              <w:ind w:left="1310" w:right="1187" w:firstLine="426"/>
              <w:spacing w:before="136" w:line="230"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近年苹果密植己成新趋势</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9"/>
              </w:rPr>
              <w:t>株距</w:t>
            </w:r>
            <w:r>
              <w:rPr>
                <w:rFonts w:ascii="Microsoft YaHei" w:hAnsi="Microsoft YaHei" w:eastAsia="Microsoft YaHei" w:cs="Microsoft YaHei"/>
                <w:sz w:val="20"/>
                <w:szCs w:val="20"/>
                <w:spacing w:val="19"/>
              </w:rPr>
              <w:t xml:space="preserve"> </w:t>
            </w:r>
            <w:r>
              <w:rPr>
                <w:sz w:val="20"/>
                <w:szCs w:val="20"/>
                <w:spacing w:val="9"/>
                <w:position w:val="-2"/>
              </w:rPr>
              <w:t>1~3m</w:t>
            </w:r>
            <w:r>
              <w:rPr>
                <w:sz w:val="20"/>
                <w:szCs w:val="20"/>
                <w:spacing w:val="-20"/>
                <w:position w:val="-2"/>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因树形而定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9"/>
              </w:rPr>
              <w:t>栽后株间枝条逐年交</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叉严重</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2"/>
              </w:rPr>
              <w:t>只能向行间发展</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12"/>
              </w:rPr>
              <w:t>但行间宽度一般为 </w:t>
            </w:r>
            <w:r>
              <w:rPr>
                <w:sz w:val="20"/>
                <w:szCs w:val="20"/>
                <w:spacing w:val="12"/>
                <w:position w:val="-1"/>
              </w:rPr>
              <w:t>3~4m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12"/>
              </w:rPr>
              <w:t>还要</w:t>
            </w:r>
            <w:r>
              <w:rPr>
                <w:rFonts w:ascii="Microsoft YaHei" w:hAnsi="Microsoft YaHei" w:eastAsia="Microsoft YaHei" w:cs="Microsoft YaHei"/>
                <w:sz w:val="20"/>
                <w:szCs w:val="20"/>
                <w:spacing w:val="11"/>
              </w:rPr>
              <w:t>留出</w:t>
            </w:r>
            <w:r>
              <w:rPr>
                <w:rFonts w:ascii="Microsoft YaHei" w:hAnsi="Microsoft YaHei" w:eastAsia="Microsoft YaHei" w:cs="Microsoft YaHei"/>
                <w:sz w:val="20"/>
                <w:szCs w:val="20"/>
                <w:spacing w:val="21"/>
              </w:rPr>
              <w:t xml:space="preserve"> </w:t>
            </w:r>
            <w:r>
              <w:rPr>
                <w:sz w:val="20"/>
                <w:szCs w:val="20"/>
                <w:spacing w:val="11"/>
                <w:position w:val="-2"/>
              </w:rPr>
              <w:t>1~1</w:t>
            </w:r>
            <w:r>
              <w:rPr>
                <w:sz w:val="20"/>
                <w:szCs w:val="20"/>
                <w:spacing w:val="11"/>
                <w:position w:val="-1"/>
              </w:rPr>
              <w:t>. </w:t>
            </w:r>
            <w:r>
              <w:rPr>
                <w:sz w:val="20"/>
                <w:szCs w:val="20"/>
                <w:spacing w:val="11"/>
              </w:rPr>
              <w:t>5m</w:t>
            </w:r>
            <w:r>
              <w:rPr>
                <w:rFonts w:ascii="Microsoft YaHei" w:hAnsi="Microsoft YaHei" w:eastAsia="Microsoft YaHei" w:cs="Microsoft YaHei"/>
                <w:sz w:val="20"/>
                <w:szCs w:val="20"/>
                <w:spacing w:val="11"/>
              </w:rPr>
              <w:t>作业</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道</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2"/>
                <w:position w:val="1"/>
              </w:rPr>
              <w:t>, </w:t>
            </w:r>
            <w:r>
              <w:rPr>
                <w:rFonts w:ascii="Microsoft YaHei" w:hAnsi="Microsoft YaHei" w:eastAsia="Microsoft YaHei" w:cs="Microsoft YaHei"/>
                <w:sz w:val="20"/>
                <w:szCs w:val="20"/>
                <w:spacing w:val="-2"/>
              </w:rPr>
              <w:t>因此</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2"/>
              </w:rPr>
              <w:t>要控制好伸向行间的长枝</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大枝</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旺枝(图 </w:t>
            </w:r>
            <w:r>
              <w:rPr>
                <w:sz w:val="20"/>
                <w:szCs w:val="20"/>
                <w:spacing w:val="-2"/>
              </w:rPr>
              <w:t>4-11</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2"/>
                <w:position w:val="1"/>
              </w:rPr>
              <w:t>。</w:t>
            </w:r>
          </w:p>
        </w:tc>
      </w:tr>
      <w:tr>
        <w:trPr>
          <w:trHeight w:val="3599" w:hRule="atLeast"/>
        </w:trPr>
        <w:tc>
          <w:tcPr>
            <w:tcW w:w="9639" w:type="dxa"/>
            <w:vAlign w:val="top"/>
            <w:tcBorders>
              <w:bottom w:val="nil"/>
              <w:top w:val="nil"/>
            </w:tcBorders>
          </w:tcPr>
          <w:p>
            <w:pPr>
              <w:ind w:firstLine="2259"/>
              <w:spacing w:before="75" w:line="3399" w:lineRule="exact"/>
              <w:rPr/>
            </w:pPr>
            <w:r>
              <w:pict>
                <v:shape id="_x0000_s1618" style="position:absolute;margin-left:-333.605pt;margin-top:173.509pt;mso-position-vertical-relative:top-margin-area;mso-position-horizontal-relative:right-margin-area;width:194.45pt;height:0.4pt;z-index:251940864;" filled="false" strokecolor="#231F20" strokeweight="0.40pt" coordsize="3888,8" coordorigin="0,0" path="m0,3l742,3m3010,3l3888,3e">
                  <v:stroke joinstyle="miter" miterlimit="10"/>
                </v:shape>
              </w:pict>
            </w:r>
            <w:r>
              <w:rPr>
                <w:position w:val="-67"/>
              </w:rPr>
              <w:drawing>
                <wp:inline distT="0" distB="0" distL="0" distR="0">
                  <wp:extent cx="3316287" cy="2158119"/>
                  <wp:effectExtent l="0" t="0" r="0" b="0"/>
                  <wp:docPr id="246" name="IM 246"/>
                  <wp:cNvGraphicFramePr/>
                  <a:graphic>
                    <a:graphicData uri="http://schemas.openxmlformats.org/drawingml/2006/picture">
                      <pic:pic>
                        <pic:nvPicPr>
                          <pic:cNvPr id="246" name="IM 246"/>
                          <pic:cNvPicPr/>
                        </pic:nvPicPr>
                        <pic:blipFill>
                          <a:blip r:embed="rId126"/>
                          <a:stretch>
                            <a:fillRect/>
                          </a:stretch>
                        </pic:blipFill>
                        <pic:spPr>
                          <a:xfrm rot="0">
                            <a:off x="0" y="0"/>
                            <a:ext cx="3316287" cy="2158119"/>
                          </a:xfrm>
                          <a:prstGeom prst="rect">
                            <a:avLst/>
                          </a:prstGeom>
                        </pic:spPr>
                      </pic:pic>
                    </a:graphicData>
                  </a:graphic>
                </wp:inline>
              </w:drawing>
            </w:r>
          </w:p>
        </w:tc>
      </w:tr>
      <w:tr>
        <w:trPr>
          <w:trHeight w:val="1597" w:hRule="atLeast"/>
        </w:trPr>
        <w:tc>
          <w:tcPr>
            <w:tcW w:w="9639" w:type="dxa"/>
            <w:vAlign w:val="top"/>
            <w:tcBorders>
              <w:top w:val="nil"/>
            </w:tcBorders>
          </w:tcPr>
          <w:p>
            <w:pPr>
              <w:pStyle w:val="TableText"/>
              <w:ind w:left="3447"/>
              <w:spacing w:before="130" w:line="170"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2"/>
              </w:rPr>
              <w:t>图 </w:t>
            </w:r>
            <w:r>
              <w:rPr>
                <w:sz w:val="17"/>
                <w:szCs w:val="17"/>
                <w:color w:val="00AEEF"/>
                <w:spacing w:val="-2"/>
                <w:position w:val="-1"/>
              </w:rPr>
              <w:t>4-11   </w:t>
            </w:r>
            <w:r>
              <w:rPr>
                <w:rFonts w:ascii="Microsoft YaHei" w:hAnsi="Microsoft YaHei" w:eastAsia="Microsoft YaHei" w:cs="Microsoft YaHei"/>
                <w:sz w:val="17"/>
                <w:szCs w:val="17"/>
                <w:color w:val="00AEEF"/>
                <w:spacing w:val="-2"/>
              </w:rPr>
              <w:t>伸向行间的长枝</w:t>
            </w:r>
            <w:r>
              <w:rPr>
                <w:rFonts w:ascii="Microsoft YaHei" w:hAnsi="Microsoft YaHei" w:eastAsia="Microsoft YaHei" w:cs="Microsoft YaHei"/>
                <w:sz w:val="17"/>
                <w:szCs w:val="17"/>
                <w:color w:val="00AEEF"/>
                <w:spacing w:val="-2"/>
                <w:position w:val="1"/>
              </w:rPr>
              <w:t>、</w:t>
            </w:r>
            <w:r>
              <w:rPr>
                <w:rFonts w:ascii="Microsoft YaHei" w:hAnsi="Microsoft YaHei" w:eastAsia="Microsoft YaHei" w:cs="Microsoft YaHei"/>
                <w:sz w:val="17"/>
                <w:szCs w:val="17"/>
                <w:color w:val="00AEEF"/>
                <w:spacing w:val="-2"/>
              </w:rPr>
              <w:t>大枝</w:t>
            </w:r>
            <w:r>
              <w:rPr>
                <w:rFonts w:ascii="Microsoft YaHei" w:hAnsi="Microsoft YaHei" w:eastAsia="Microsoft YaHei" w:cs="Microsoft YaHei"/>
                <w:sz w:val="17"/>
                <w:szCs w:val="17"/>
                <w:color w:val="00AEEF"/>
                <w:spacing w:val="-2"/>
                <w:position w:val="1"/>
              </w:rPr>
              <w:t>、</w:t>
            </w:r>
            <w:r>
              <w:rPr>
                <w:rFonts w:ascii="Microsoft YaHei" w:hAnsi="Microsoft YaHei" w:eastAsia="Microsoft YaHei" w:cs="Microsoft YaHei"/>
                <w:sz w:val="17"/>
                <w:szCs w:val="17"/>
                <w:color w:val="00AEEF"/>
                <w:spacing w:val="-2"/>
              </w:rPr>
              <w:t>旺枝</w:t>
            </w:r>
          </w:p>
          <w:p>
            <w:pPr>
              <w:pStyle w:val="TableText"/>
              <w:spacing w:line="314" w:lineRule="auto"/>
              <w:rPr/>
            </w:pPr>
            <w:r/>
          </w:p>
          <w:p>
            <w:pPr>
              <w:pStyle w:val="TableText"/>
              <w:ind w:firstLine="8006"/>
              <w:spacing w:line="409" w:lineRule="exact"/>
              <w:rPr/>
            </w:pPr>
            <w:r>
              <w:rPr>
                <w:position w:val="-8"/>
              </w:rPr>
              <w:pict>
                <v:group id="_x0000_s1620" style="mso-position-vertical-relative:line;mso-position-horizontal-relative:char;width:21pt;height:20.45pt;" filled="false" stroked="false" coordsize="420,409" coordorigin="0,0">
                  <v:group id="_x0000_s1622" style="position:absolute;left:0;top:0;width:420;height:409;" filled="false" stroked="false" coordsize="420,409" coordorigin="0,0">
                    <v:shape id="_x0000_s1624" style="position:absolute;left:0;top:47;width:68;height:282;" filled="false" strokecolor="#00AEEF" strokeweight="0.38pt" coordsize="68,282" coordorigin="0,0" path="m64,3c26,41,3,93,3,150c3,198,20,242,47,277e">
                      <v:stroke joinstyle="miter" miterlimit="4"/>
                    </v:shape>
                    <v:shape id="_x0000_s1626" style="position:absolute;left:34;top:0;width:370;height:177;" filled="false" strokecolor="#00AEEF" strokeweight="0.96pt" coordsize="370,177" coordorigin="0,0" path="m359,167c345,77,268,9,175,9c103,9,40,50,9,111e">
                      <v:stroke joinstyle="miter" miterlimit="4"/>
                    </v:shape>
                    <v:shape id="_x0000_s1628"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630" style="position:absolute;left:31;top:268;width:315;height:126;" filled="false" strokecolor="#00AEEF" strokeweight="0.96pt" coordsize="315,126" coordorigin="0,0" path="m9,9c39,73,103,116,178,116c226,116,271,97,304,67e">
                      <v:stroke joinstyle="miter" miterlimit="4"/>
                    </v:shape>
                    <v:shape id="_x0000_s1632" style="position:absolute;left:42;top:29;width:317;height:337;" filled="false" strokecolor="#00AEEF" strokeweight="0.38pt" coordsize="317,337" coordorigin="0,0" path="m100,318c120,327,143,333,167,333c231,333,286,296,313,242m153,3c69,11,3,81,3,168e">
                      <v:stroke joinstyle="miter" miterlimit="4"/>
                    </v:shape>
                  </v:group>
                  <v:shape id="_x0000_s1634" style="position:absolute;left:-20;top:-20;width:460;height:449;" filled="false" stroked="false" type="#_x0000_t202">
                    <v:fill on="false"/>
                    <v:stroke on="false"/>
                    <v:path/>
                    <v:imagedata o:title=""/>
                    <o:lock v:ext="edit" aspectratio="false"/>
                    <v:textbox inset="0mm,0mm,0mm,0mm">
                      <w:txbxContent>
                        <w:p>
                          <w:pPr>
                            <w:ind w:left="148"/>
                            <w:spacing w:before="155" w:line="189" w:lineRule="auto"/>
                            <w:rPr>
                              <w:rFonts w:ascii="Arial" w:hAnsi="Arial" w:eastAsia="Arial" w:cs="Arial"/>
                              <w:sz w:val="17"/>
                              <w:szCs w:val="17"/>
                            </w:rPr>
                          </w:pPr>
                          <w:r>
                            <w:rPr>
                              <w:rFonts w:ascii="Arial" w:hAnsi="Arial" w:eastAsia="Arial" w:cs="Arial"/>
                              <w:sz w:val="17"/>
                              <w:szCs w:val="17"/>
                              <w:spacing w:val="16"/>
                            </w:rPr>
                            <w:t>97</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9639"/>
      </w:tblGrid>
      <w:tr>
        <w:trPr>
          <w:trHeight w:val="1158" w:hRule="atLeast"/>
        </w:trPr>
        <w:tc>
          <w:tcPr>
            <w:tcW w:w="9639" w:type="dxa"/>
            <w:vAlign w:val="top"/>
            <w:tcBorders>
              <w:bottom w:val="nil"/>
            </w:tcBorders>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tc>
      </w:tr>
      <w:tr>
        <w:trPr>
          <w:trHeight w:val="1906" w:hRule="atLeast"/>
        </w:trPr>
        <w:tc>
          <w:tcPr>
            <w:tcW w:w="9639" w:type="dxa"/>
            <w:vAlign w:val="top"/>
            <w:tcBorders>
              <w:bottom w:val="nil"/>
              <w:top w:val="nil"/>
            </w:tcBorders>
          </w:tcPr>
          <w:p>
            <w:pPr>
              <w:pStyle w:val="TableText"/>
              <w:spacing w:line="336" w:lineRule="auto"/>
              <w:rPr/>
            </w:pPr>
            <w:r/>
          </w:p>
          <w:p>
            <w:pPr>
              <w:pStyle w:val="TableText"/>
              <w:ind w:left="1618"/>
              <w:spacing w:before="90" w:line="180" w:lineRule="auto"/>
              <w:rPr>
                <w:rFonts w:ascii="Microsoft YaHei" w:hAnsi="Microsoft YaHei" w:eastAsia="Microsoft YaHei" w:cs="Microsoft YaHei"/>
              </w:rPr>
            </w:pPr>
            <w:bookmarkStart w:name="bookmark54" w:id="74"/>
            <w:bookmarkEnd w:id="74"/>
            <w:r>
              <w:rPr>
                <w:color w:val="00AEEF"/>
                <w:spacing w:val="1"/>
                <w:position w:val="-1"/>
              </w:rPr>
              <w:t>2.</w:t>
            </w:r>
            <w:r>
              <w:rPr>
                <w:color w:val="00AEEF"/>
                <w:spacing w:val="60"/>
                <w:position w:val="-1"/>
              </w:rPr>
              <w:t xml:space="preserve"> </w:t>
            </w:r>
            <w:r>
              <w:rPr>
                <w:rFonts w:ascii="Microsoft YaHei" w:hAnsi="Microsoft YaHei" w:eastAsia="Microsoft YaHei" w:cs="Microsoft YaHei"/>
                <w:color w:val="00AEEF"/>
                <w:spacing w:val="1"/>
              </w:rPr>
              <w:t>树冠太高</w:t>
            </w:r>
          </w:p>
          <w:p>
            <w:pPr>
              <w:pStyle w:val="TableText"/>
              <w:ind w:left="1198" w:right="1300" w:firstLine="420"/>
              <w:spacing w:before="146" w:line="238"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一般树高不能超过行距,树冠太高操作不便,</w:t>
            </w:r>
            <w:r>
              <w:rPr>
                <w:rFonts w:ascii="Microsoft YaHei" w:hAnsi="Microsoft YaHei" w:eastAsia="Microsoft YaHei" w:cs="Microsoft YaHei"/>
                <w:sz w:val="20"/>
                <w:szCs w:val="20"/>
                <w:spacing w:val="12"/>
              </w:rPr>
              <w:t>特别是近年果园劳力年龄都在</w:t>
            </w:r>
            <w:r>
              <w:rPr>
                <w:rFonts w:ascii="Microsoft YaHei" w:hAnsi="Microsoft YaHei" w:eastAsia="Microsoft YaHei" w:cs="Microsoft YaHei"/>
                <w:sz w:val="20"/>
                <w:szCs w:val="20"/>
              </w:rPr>
              <w:t xml:space="preserve"> </w:t>
            </w:r>
            <w:r>
              <w:rPr>
                <w:sz w:val="20"/>
                <w:szCs w:val="20"/>
                <w:spacing w:val="12"/>
              </w:rPr>
              <w:t>60~70</w:t>
            </w:r>
            <w:r>
              <w:rPr>
                <w:rFonts w:ascii="Microsoft YaHei" w:hAnsi="Microsoft YaHei" w:eastAsia="Microsoft YaHei" w:cs="Microsoft YaHei"/>
                <w:sz w:val="20"/>
                <w:szCs w:val="20"/>
                <w:spacing w:val="12"/>
              </w:rPr>
              <w:t>岁,上梯子</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上树十分困难,因此要将树高控制在 </w:t>
            </w:r>
            <w:r>
              <w:rPr>
                <w:sz w:val="20"/>
                <w:szCs w:val="20"/>
                <w:spacing w:val="12"/>
                <w:position w:val="-1"/>
              </w:rPr>
              <w:t>2. 5~3m</w:t>
            </w:r>
            <w:r>
              <w:rPr>
                <w:rFonts w:ascii="Microsoft YaHei" w:hAnsi="Microsoft YaHei" w:eastAsia="Microsoft YaHei" w:cs="Microsoft YaHei"/>
                <w:sz w:val="20"/>
                <w:szCs w:val="20"/>
                <w:spacing w:val="12"/>
                <w:position w:val="-1"/>
              </w:rPr>
              <w:t>为宜</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在高纺</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锤形果园,因为有行间平台车支持可将树高控制在</w:t>
            </w:r>
            <w:r>
              <w:rPr>
                <w:sz w:val="20"/>
                <w:szCs w:val="20"/>
                <w:spacing w:val="11"/>
              </w:rPr>
              <w:t>4m</w:t>
            </w:r>
            <w:r>
              <w:rPr>
                <w:rFonts w:ascii="Microsoft YaHei" w:hAnsi="Microsoft YaHei" w:eastAsia="Microsoft YaHei" w:cs="Microsoft YaHei"/>
                <w:sz w:val="20"/>
                <w:szCs w:val="20"/>
                <w:spacing w:val="11"/>
              </w:rPr>
              <w:t>左右(图 </w:t>
            </w:r>
            <w:r>
              <w:rPr>
                <w:sz w:val="20"/>
                <w:szCs w:val="20"/>
                <w:spacing w:val="11"/>
              </w:rPr>
              <w:t>4-12</w:t>
            </w:r>
            <w:r>
              <w:rPr>
                <w:rFonts w:ascii="Microsoft YaHei" w:hAnsi="Microsoft YaHei" w:eastAsia="Microsoft YaHei" w:cs="Microsoft YaHei"/>
                <w:sz w:val="20"/>
                <w:szCs w:val="20"/>
                <w:spacing w:val="11"/>
              </w:rPr>
              <w:t>)</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11"/>
                <w:position w:val="1"/>
              </w:rPr>
              <w:t>。</w:t>
            </w:r>
          </w:p>
        </w:tc>
      </w:tr>
      <w:tr>
        <w:trPr>
          <w:trHeight w:val="3037" w:hRule="atLeast"/>
        </w:trPr>
        <w:tc>
          <w:tcPr>
            <w:tcW w:w="9639" w:type="dxa"/>
            <w:vAlign w:val="top"/>
            <w:tcBorders>
              <w:bottom w:val="nil"/>
              <w:top w:val="nil"/>
            </w:tcBorders>
          </w:tcPr>
          <w:p>
            <w:pPr>
              <w:ind w:firstLine="3849"/>
              <w:spacing w:before="146" w:line="2769" w:lineRule="exact"/>
              <w:rPr/>
            </w:pPr>
            <w:r>
              <w:drawing>
                <wp:anchor distT="0" distB="0" distL="0" distR="0" simplePos="0" relativeHeight="251943936" behindDoc="0" locked="0" layoutInCell="1" allowOverlap="1">
                  <wp:simplePos x="0" y="0"/>
                  <wp:positionH relativeFrom="rightMargin">
                    <wp:posOffset>-3726964</wp:posOffset>
                  </wp:positionH>
                  <wp:positionV relativeFrom="topMargin">
                    <wp:posOffset>228129</wp:posOffset>
                  </wp:positionV>
                  <wp:extent cx="1266583" cy="1612258"/>
                  <wp:effectExtent l="0" t="0" r="0" b="0"/>
                  <wp:wrapNone/>
                  <wp:docPr id="248" name="IM 248"/>
                  <wp:cNvGraphicFramePr/>
                  <a:graphic>
                    <a:graphicData uri="http://schemas.openxmlformats.org/drawingml/2006/picture">
                      <pic:pic>
                        <pic:nvPicPr>
                          <pic:cNvPr id="248" name="IM 248"/>
                          <pic:cNvPicPr/>
                        </pic:nvPicPr>
                        <pic:blipFill>
                          <a:blip r:embed="rId127"/>
                          <a:stretch>
                            <a:fillRect/>
                          </a:stretch>
                        </pic:blipFill>
                        <pic:spPr>
                          <a:xfrm rot="0">
                            <a:off x="0" y="0"/>
                            <a:ext cx="1266583" cy="1612258"/>
                          </a:xfrm>
                          <a:prstGeom prst="rect">
                            <a:avLst/>
                          </a:prstGeom>
                        </pic:spPr>
                      </pic:pic>
                    </a:graphicData>
                  </a:graphic>
                </wp:anchor>
              </w:drawing>
            </w:r>
            <w:r>
              <w:rPr>
                <w:position w:val="-55"/>
              </w:rPr>
              <w:drawing>
                <wp:inline distT="0" distB="0" distL="0" distR="0">
                  <wp:extent cx="1033348" cy="1758290"/>
                  <wp:effectExtent l="0" t="0" r="0" b="0"/>
                  <wp:docPr id="250" name="IM 250"/>
                  <wp:cNvGraphicFramePr/>
                  <a:graphic>
                    <a:graphicData uri="http://schemas.openxmlformats.org/drawingml/2006/picture">
                      <pic:pic>
                        <pic:nvPicPr>
                          <pic:cNvPr id="250" name="IM 250"/>
                          <pic:cNvPicPr/>
                        </pic:nvPicPr>
                        <pic:blipFill>
                          <a:blip r:embed="rId128"/>
                          <a:stretch>
                            <a:fillRect/>
                          </a:stretch>
                        </pic:blipFill>
                        <pic:spPr>
                          <a:xfrm rot="0">
                            <a:off x="0" y="0"/>
                            <a:ext cx="1033348" cy="1758290"/>
                          </a:xfrm>
                          <a:prstGeom prst="rect">
                            <a:avLst/>
                          </a:prstGeom>
                        </pic:spPr>
                      </pic:pic>
                    </a:graphicData>
                  </a:graphic>
                </wp:inline>
              </w:drawing>
            </w:r>
          </w:p>
        </w:tc>
      </w:tr>
      <w:tr>
        <w:trPr>
          <w:trHeight w:val="6921" w:hRule="atLeast"/>
        </w:trPr>
        <w:tc>
          <w:tcPr>
            <w:tcW w:w="9639" w:type="dxa"/>
            <w:vAlign w:val="top"/>
            <w:tcBorders>
              <w:top w:val="nil"/>
            </w:tcBorders>
          </w:tcPr>
          <w:p>
            <w:pPr>
              <w:pStyle w:val="TableText"/>
              <w:ind w:left="4056"/>
              <w:spacing w:before="127" w:line="182"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5"/>
              </w:rPr>
              <w:t>图 </w:t>
            </w:r>
            <w:r>
              <w:rPr>
                <w:sz w:val="17"/>
                <w:szCs w:val="17"/>
                <w:color w:val="00AEEF"/>
                <w:spacing w:val="5"/>
                <w:position w:val="-1"/>
              </w:rPr>
              <w:t>4-12</w:t>
            </w:r>
            <w:r>
              <w:rPr>
                <w:sz w:val="17"/>
                <w:szCs w:val="17"/>
                <w:color w:val="00AEEF"/>
                <w:position w:val="-1"/>
              </w:rPr>
              <w:t xml:space="preserve">   </w:t>
            </w:r>
            <w:r>
              <w:rPr>
                <w:rFonts w:ascii="Microsoft YaHei" w:hAnsi="Microsoft YaHei" w:eastAsia="Microsoft YaHei" w:cs="Microsoft YaHei"/>
                <w:sz w:val="17"/>
                <w:szCs w:val="17"/>
                <w:color w:val="00AEEF"/>
                <w:spacing w:val="5"/>
              </w:rPr>
              <w:t>树冠太高</w:t>
            </w:r>
          </w:p>
          <w:p>
            <w:pPr>
              <w:pStyle w:val="TableText"/>
              <w:ind w:left="1615"/>
              <w:spacing w:before="301" w:line="180" w:lineRule="auto"/>
              <w:rPr>
                <w:rFonts w:ascii="Microsoft YaHei" w:hAnsi="Microsoft YaHei" w:eastAsia="Microsoft YaHei" w:cs="Microsoft YaHei"/>
              </w:rPr>
            </w:pPr>
            <w:r>
              <w:rPr>
                <w:color w:val="00AEEF"/>
                <w:spacing w:val="2"/>
                <w:position w:val="-1"/>
              </w:rPr>
              <w:t>3.</w:t>
            </w:r>
            <w:r>
              <w:rPr>
                <w:color w:val="00AEEF"/>
                <w:spacing w:val="58"/>
                <w:position w:val="-1"/>
              </w:rPr>
              <w:t xml:space="preserve"> </w:t>
            </w:r>
            <w:r>
              <w:rPr>
                <w:rFonts w:ascii="Microsoft YaHei" w:hAnsi="Microsoft YaHei" w:eastAsia="Microsoft YaHei" w:cs="Microsoft YaHei"/>
                <w:color w:val="00AEEF"/>
                <w:spacing w:val="2"/>
              </w:rPr>
              <w:t>树冠郁密</w:t>
            </w:r>
          </w:p>
          <w:p>
            <w:pPr>
              <w:ind w:left="1198" w:right="1300" w:firstLine="421"/>
              <w:spacing w:before="144" w:line="25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在整形修剪过程中,舍不得去枝,保留下许多不宜存在的枝,多年以后,枝条</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12"/>
              </w:rPr>
              <w:t>茂密,应着手加以解决。</w:t>
            </w:r>
          </w:p>
          <w:p>
            <w:pPr>
              <w:pStyle w:val="TableText"/>
              <w:ind w:left="1638"/>
              <w:spacing w:before="1"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1</w:t>
            </w:r>
            <w:r>
              <w:rPr>
                <w:rFonts w:ascii="Microsoft YaHei" w:hAnsi="Microsoft YaHei" w:eastAsia="Microsoft YaHei" w:cs="Microsoft YaHei"/>
                <w:sz w:val="20"/>
                <w:szCs w:val="20"/>
                <w:spacing w:val="11"/>
              </w:rPr>
              <w:t>)低位大枝</w:t>
            </w:r>
          </w:p>
          <w:p>
            <w:pPr>
              <w:pStyle w:val="TableText"/>
              <w:ind w:left="1202" w:right="1300" w:firstLine="418"/>
              <w:spacing w:before="93" w:line="24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rPr>
              <w:t>在树干上,距地面较近(</w:t>
            </w:r>
            <w:r>
              <w:rPr>
                <w:sz w:val="20"/>
                <w:szCs w:val="20"/>
                <w:spacing w:val="16"/>
              </w:rPr>
              <w:t>80</w:t>
            </w:r>
            <w:r>
              <w:rPr>
                <w:sz w:val="20"/>
                <w:szCs w:val="20"/>
              </w:rPr>
              <w:t>cm</w:t>
            </w:r>
            <w:r>
              <w:rPr>
                <w:rFonts w:ascii="Microsoft YaHei" w:hAnsi="Microsoft YaHei" w:eastAsia="Microsoft YaHei" w:cs="Microsoft YaHei"/>
                <w:sz w:val="20"/>
                <w:szCs w:val="20"/>
                <w:spacing w:val="16"/>
              </w:rPr>
              <w:t>以下)的枝,称低位枝,它们的存在容易造成下</w:t>
            </w:r>
            <w:r>
              <w:rPr>
                <w:rFonts w:ascii="Microsoft YaHei" w:hAnsi="Microsoft YaHei" w:eastAsia="Microsoft YaHei" w:cs="Microsoft YaHei"/>
                <w:sz w:val="20"/>
                <w:szCs w:val="20"/>
                <w:spacing w:val="1"/>
              </w:rPr>
              <w:t xml:space="preserve"> </w:t>
            </w:r>
            <w:r>
              <w:rPr>
                <w:rFonts w:ascii="Microsoft YaHei" w:hAnsi="Microsoft YaHei" w:eastAsia="Microsoft YaHei" w:cs="Microsoft YaHei"/>
                <w:sz w:val="20"/>
                <w:szCs w:val="20"/>
                <w:spacing w:val="12"/>
              </w:rPr>
              <w:t>强上弱的树形,不利于田间操作,应根据低位枝数量</w:t>
            </w:r>
            <w:r>
              <w:rPr>
                <w:rFonts w:ascii="Microsoft YaHei" w:hAnsi="Microsoft YaHei" w:eastAsia="Microsoft YaHei" w:cs="Microsoft YaHei"/>
                <w:sz w:val="20"/>
                <w:szCs w:val="20"/>
                <w:spacing w:val="11"/>
              </w:rPr>
              <w:t>,逐年去除为宜(图 </w:t>
            </w:r>
            <w:r>
              <w:rPr>
                <w:sz w:val="20"/>
                <w:szCs w:val="20"/>
                <w:spacing w:val="11"/>
                <w:position w:val="-1"/>
              </w:rPr>
              <w:t>4-13</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11"/>
              </w:rPr>
              <w:t>。</w:t>
            </w:r>
          </w:p>
          <w:p>
            <w:pPr>
              <w:ind w:firstLine="2926"/>
              <w:spacing w:before="147" w:line="2080" w:lineRule="exact"/>
              <w:rPr/>
            </w:pPr>
            <w:r>
              <w:rPr>
                <w:position w:val="-41"/>
              </w:rPr>
              <w:drawing>
                <wp:inline distT="0" distB="0" distL="0" distR="0">
                  <wp:extent cx="2332075" cy="1321183"/>
                  <wp:effectExtent l="0" t="0" r="0" b="0"/>
                  <wp:docPr id="252" name="IM 252"/>
                  <wp:cNvGraphicFramePr/>
                  <a:graphic>
                    <a:graphicData uri="http://schemas.openxmlformats.org/drawingml/2006/picture">
                      <pic:pic>
                        <pic:nvPicPr>
                          <pic:cNvPr id="252" name="IM 252"/>
                          <pic:cNvPicPr/>
                        </pic:nvPicPr>
                        <pic:blipFill>
                          <a:blip r:embed="rId129"/>
                          <a:stretch>
                            <a:fillRect/>
                          </a:stretch>
                        </pic:blipFill>
                        <pic:spPr>
                          <a:xfrm rot="0">
                            <a:off x="0" y="0"/>
                            <a:ext cx="2332075" cy="1321183"/>
                          </a:xfrm>
                          <a:prstGeom prst="rect">
                            <a:avLst/>
                          </a:prstGeom>
                        </pic:spPr>
                      </pic:pic>
                    </a:graphicData>
                  </a:graphic>
                </wp:inline>
              </w:drawing>
            </w:r>
          </w:p>
          <w:p>
            <w:pPr>
              <w:pStyle w:val="TableText"/>
              <w:ind w:left="4054"/>
              <w:spacing w:before="259" w:line="181"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5"/>
              </w:rPr>
              <w:t>图 </w:t>
            </w:r>
            <w:r>
              <w:rPr>
                <w:sz w:val="17"/>
                <w:szCs w:val="17"/>
                <w:color w:val="00AEEF"/>
                <w:spacing w:val="5"/>
                <w:position w:val="-1"/>
              </w:rPr>
              <w:t>4-13</w:t>
            </w:r>
            <w:r>
              <w:rPr>
                <w:sz w:val="17"/>
                <w:szCs w:val="17"/>
                <w:color w:val="00AEEF"/>
                <w:spacing w:val="23"/>
                <w:w w:val="101"/>
                <w:position w:val="-1"/>
              </w:rPr>
              <w:t xml:space="preserve">  </w:t>
            </w:r>
            <w:r>
              <w:rPr>
                <w:rFonts w:ascii="Microsoft YaHei" w:hAnsi="Microsoft YaHei" w:eastAsia="Microsoft YaHei" w:cs="Microsoft YaHei"/>
                <w:sz w:val="17"/>
                <w:szCs w:val="17"/>
                <w:color w:val="00AEEF"/>
                <w:spacing w:val="5"/>
              </w:rPr>
              <w:t>低位大枝</w:t>
            </w:r>
          </w:p>
          <w:p>
            <w:pPr>
              <w:pStyle w:val="TableText"/>
              <w:spacing w:line="424" w:lineRule="auto"/>
              <w:rPr/>
            </w:pPr>
            <w:r/>
          </w:p>
          <w:p>
            <w:pPr>
              <w:pStyle w:val="TableText"/>
              <w:ind w:firstLine="1206"/>
              <w:spacing w:before="1" w:line="409" w:lineRule="exact"/>
              <w:rPr/>
            </w:pPr>
            <w:r>
              <w:rPr>
                <w:position w:val="-8"/>
              </w:rPr>
              <w:pict>
                <v:group id="_x0000_s1636" style="mso-position-vertical-relative:line;mso-position-horizontal-relative:char;width:21pt;height:20.45pt;" filled="false" stroked="false" coordsize="420,409" coordorigin="0,0">
                  <v:group id="_x0000_s1638" style="position:absolute;left:0;top:0;width:420;height:409;" filled="false" stroked="false" coordsize="420,409" coordorigin="0,0">
                    <v:shape id="_x0000_s1640" style="position:absolute;left:0;top:47;width:68;height:282;" filled="false" strokecolor="#00AEEF" strokeweight="0.38pt" coordsize="68,282" coordorigin="0,0" path="m64,3c26,41,3,93,3,150c3,198,20,242,47,277e">
                      <v:stroke joinstyle="miter" miterlimit="4"/>
                    </v:shape>
                    <v:shape id="_x0000_s1642" style="position:absolute;left:34;top:0;width:370;height:177;" filled="false" strokecolor="#00AEEF" strokeweight="0.96pt" coordsize="370,177" coordorigin="0,0" path="m359,167c345,77,268,9,175,9c103,9,40,50,9,111e">
                      <v:stroke joinstyle="miter" miterlimit="4"/>
                    </v:shape>
                    <v:shape id="_x0000_s1644"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646" style="position:absolute;left:31;top:268;width:315;height:126;" filled="false" strokecolor="#00AEEF" strokeweight="0.96pt" coordsize="315,126" coordorigin="0,0" path="m9,9c39,73,103,116,178,116c226,116,271,97,304,67e">
                      <v:stroke joinstyle="miter" miterlimit="4"/>
                    </v:shape>
                    <v:shape id="_x0000_s1648" style="position:absolute;left:42;top:29;width:317;height:337;" filled="false" strokecolor="#00AEEF" strokeweight="0.38pt" coordsize="317,337" coordorigin="0,0" path="m100,318c120,327,143,333,167,333c231,333,286,296,313,242m153,3c69,11,3,81,3,168e">
                      <v:stroke joinstyle="miter" miterlimit="4"/>
                    </v:shape>
                  </v:group>
                  <v:shape id="_x0000_s1650" style="position:absolute;left:-20;top:-20;width:460;height:449;" filled="false" stroked="false" type="#_x0000_t202">
                    <v:fill on="false"/>
                    <v:stroke on="false"/>
                    <v:path/>
                    <v:imagedata o:title=""/>
                    <o:lock v:ext="edit" aspectratio="false"/>
                    <v:textbox inset="0mm,0mm,0mm,0mm">
                      <w:txbxContent>
                        <w:p>
                          <w:pPr>
                            <w:ind w:left="148"/>
                            <w:spacing w:before="155" w:line="189" w:lineRule="auto"/>
                            <w:rPr>
                              <w:rFonts w:ascii="Arial" w:hAnsi="Arial" w:eastAsia="Arial" w:cs="Arial"/>
                              <w:sz w:val="17"/>
                              <w:szCs w:val="17"/>
                            </w:rPr>
                          </w:pPr>
                          <w:r>
                            <w:rPr>
                              <w:rFonts w:ascii="Arial" w:hAnsi="Arial" w:eastAsia="Arial" w:cs="Arial"/>
                              <w:sz w:val="17"/>
                              <w:szCs w:val="17"/>
                              <w:spacing w:val="16"/>
                            </w:rPr>
                            <w:t>98</w:t>
                          </w:r>
                        </w:p>
                      </w:txbxContent>
                    </v:textbox>
                  </v:shape>
                </v:group>
              </w:pic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4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四、红富士苹果优质生产技术</w:t>
            </w:r>
          </w:p>
          <w:p>
            <w:pPr>
              <w:ind w:firstLine="1300"/>
              <w:spacing w:line="56" w:lineRule="exact"/>
              <w:rPr/>
            </w:pPr>
            <w:r>
              <w:rPr>
                <w:position w:val="-1"/>
              </w:rPr>
              <w:drawing>
                <wp:inline distT="0" distB="0" distL="0" distR="0">
                  <wp:extent cx="4535017" cy="35693"/>
                  <wp:effectExtent l="0" t="0" r="0" b="0"/>
                  <wp:docPr id="254" name="IM 254"/>
                  <wp:cNvGraphicFramePr/>
                  <a:graphic>
                    <a:graphicData uri="http://schemas.openxmlformats.org/drawingml/2006/picture">
                      <pic:pic>
                        <pic:nvPicPr>
                          <pic:cNvPr id="254" name="IM 254"/>
                          <pic:cNvPicPr/>
                        </pic:nvPicPr>
                        <pic:blipFill>
                          <a:blip r:embed="rId130"/>
                          <a:stretch>
                            <a:fillRect/>
                          </a:stretch>
                        </pic:blipFill>
                        <pic:spPr>
                          <a:xfrm rot="0">
                            <a:off x="0" y="0"/>
                            <a:ext cx="4535017" cy="35693"/>
                          </a:xfrm>
                          <a:prstGeom prst="rect">
                            <a:avLst/>
                          </a:prstGeom>
                        </pic:spPr>
                      </pic:pic>
                    </a:graphicData>
                  </a:graphic>
                </wp:inline>
              </w:drawing>
            </w:r>
          </w:p>
          <w:p>
            <w:pPr>
              <w:pStyle w:val="TableText"/>
              <w:spacing w:line="263" w:lineRule="auto"/>
              <w:rPr/>
            </w:pPr>
            <w:r/>
          </w:p>
          <w:p>
            <w:pPr>
              <w:pStyle w:val="TableText"/>
              <w:ind w:left="1751"/>
              <w:spacing w:before="86"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2</w:t>
            </w:r>
            <w:r>
              <w:rPr>
                <w:rFonts w:ascii="Microsoft YaHei" w:hAnsi="Microsoft YaHei" w:eastAsia="Microsoft YaHei" w:cs="Microsoft YaHei"/>
                <w:sz w:val="20"/>
                <w:szCs w:val="20"/>
                <w:spacing w:val="11"/>
              </w:rPr>
              <w:t>)轮生枝</w:t>
            </w:r>
          </w:p>
          <w:p>
            <w:pPr>
              <w:pStyle w:val="TableText"/>
              <w:ind w:left="1309" w:right="1187" w:firstLine="424"/>
              <w:spacing w:before="106" w:line="24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7"/>
              </w:rPr>
              <w:t>轮生枝的存在容易造成中央领导干变细,出现掐脖现象,由于骨干枝多,内</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9"/>
              </w:rPr>
              <w:t>膛光照恶化,应逐年解决(图 </w:t>
            </w:r>
            <w:r>
              <w:rPr>
                <w:sz w:val="20"/>
                <w:szCs w:val="20"/>
                <w:spacing w:val="9"/>
                <w:position w:val="-1"/>
              </w:rPr>
              <w:t>4-14</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9"/>
                <w:position w:val="1"/>
              </w:rPr>
              <w:t>。</w:t>
            </w:r>
          </w:p>
          <w:p>
            <w:pPr>
              <w:ind w:firstLine="3297"/>
              <w:spacing w:before="131" w:line="3275" w:lineRule="exact"/>
              <w:rPr/>
            </w:pPr>
            <w:r>
              <w:rPr>
                <w:position w:val="-65"/>
              </w:rPr>
              <w:drawing>
                <wp:inline distT="0" distB="0" distL="0" distR="0">
                  <wp:extent cx="2004161" cy="2079650"/>
                  <wp:effectExtent l="0" t="0" r="0" b="0"/>
                  <wp:docPr id="256" name="IM 256"/>
                  <wp:cNvGraphicFramePr/>
                  <a:graphic>
                    <a:graphicData uri="http://schemas.openxmlformats.org/drawingml/2006/picture">
                      <pic:pic>
                        <pic:nvPicPr>
                          <pic:cNvPr id="256" name="IM 256"/>
                          <pic:cNvPicPr/>
                        </pic:nvPicPr>
                        <pic:blipFill>
                          <a:blip r:embed="rId131"/>
                          <a:stretch>
                            <a:fillRect/>
                          </a:stretch>
                        </pic:blipFill>
                        <pic:spPr>
                          <a:xfrm rot="0">
                            <a:off x="0" y="0"/>
                            <a:ext cx="2004161" cy="2079650"/>
                          </a:xfrm>
                          <a:prstGeom prst="rect">
                            <a:avLst/>
                          </a:prstGeom>
                        </pic:spPr>
                      </pic:pic>
                    </a:graphicData>
                  </a:graphic>
                </wp:inline>
              </w:drawing>
            </w:r>
          </w:p>
          <w:p>
            <w:pPr>
              <w:pStyle w:val="TableText"/>
              <w:ind w:left="4258"/>
              <w:spacing w:before="251" w:line="177"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4"/>
              </w:rPr>
              <w:t>图 </w:t>
            </w:r>
            <w:r>
              <w:rPr>
                <w:sz w:val="17"/>
                <w:szCs w:val="17"/>
                <w:color w:val="00AEEF"/>
                <w:spacing w:val="4"/>
                <w:position w:val="-1"/>
              </w:rPr>
              <w:t>4-14</w:t>
            </w:r>
            <w:r>
              <w:rPr>
                <w:sz w:val="17"/>
                <w:szCs w:val="17"/>
                <w:color w:val="00AEEF"/>
                <w:spacing w:val="1"/>
                <w:position w:val="-1"/>
              </w:rPr>
              <w:t xml:space="preserve">   </w:t>
            </w:r>
            <w:r>
              <w:rPr>
                <w:rFonts w:ascii="Microsoft YaHei" w:hAnsi="Microsoft YaHei" w:eastAsia="Microsoft YaHei" w:cs="Microsoft YaHei"/>
                <w:sz w:val="17"/>
                <w:szCs w:val="17"/>
                <w:color w:val="00AEEF"/>
                <w:spacing w:val="4"/>
              </w:rPr>
              <w:t>轮生枝</w:t>
            </w:r>
          </w:p>
          <w:p>
            <w:pPr>
              <w:pStyle w:val="TableText"/>
              <w:ind w:left="1751"/>
              <w:spacing w:before="256"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3</w:t>
            </w:r>
            <w:r>
              <w:rPr>
                <w:rFonts w:ascii="Microsoft YaHei" w:hAnsi="Microsoft YaHei" w:eastAsia="Microsoft YaHei" w:cs="Microsoft YaHei"/>
                <w:sz w:val="20"/>
                <w:szCs w:val="20"/>
                <w:spacing w:val="11"/>
              </w:rPr>
              <w:t>)树上树</w:t>
            </w:r>
          </w:p>
          <w:p>
            <w:pPr>
              <w:pStyle w:val="TableText"/>
              <w:ind w:left="1312" w:right="1187" w:firstLine="421"/>
              <w:spacing w:before="108" w:line="23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背上直立旺枝</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徒长枝放任生长几年后便形成树上树,严重影响树冠通</w:t>
            </w:r>
            <w:r>
              <w:rPr>
                <w:rFonts w:ascii="Microsoft YaHei" w:hAnsi="Microsoft YaHei" w:eastAsia="Microsoft YaHei" w:cs="Microsoft YaHei"/>
                <w:sz w:val="20"/>
                <w:szCs w:val="20"/>
                <w:spacing w:val="7"/>
              </w:rPr>
              <w:t>风透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光,应及早疏除(图 </w:t>
            </w:r>
            <w:r>
              <w:rPr>
                <w:sz w:val="20"/>
                <w:szCs w:val="20"/>
                <w:spacing w:val="8"/>
                <w:position w:val="-1"/>
              </w:rPr>
              <w:t>4-15</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
                <w:position w:val="-1"/>
              </w:rPr>
              <w:t xml:space="preserve"> </w:t>
            </w:r>
            <w:r>
              <w:rPr>
                <w:rFonts w:ascii="Microsoft YaHei" w:hAnsi="Microsoft YaHei" w:eastAsia="Microsoft YaHei" w:cs="Microsoft YaHei"/>
                <w:sz w:val="20"/>
                <w:szCs w:val="20"/>
                <w:spacing w:val="8"/>
                <w:position w:val="1"/>
              </w:rPr>
              <w:t>。</w:t>
            </w:r>
          </w:p>
          <w:p>
            <w:pPr>
              <w:ind w:firstLine="2964"/>
              <w:spacing w:before="130" w:line="3275" w:lineRule="exact"/>
              <w:rPr/>
            </w:pPr>
            <w:r>
              <w:rPr>
                <w:position w:val="-65"/>
              </w:rPr>
              <w:drawing>
                <wp:inline distT="0" distB="0" distL="0" distR="0">
                  <wp:extent cx="2418397" cy="2079675"/>
                  <wp:effectExtent l="0" t="0" r="0" b="0"/>
                  <wp:docPr id="258" name="IM 258"/>
                  <wp:cNvGraphicFramePr/>
                  <a:graphic>
                    <a:graphicData uri="http://schemas.openxmlformats.org/drawingml/2006/picture">
                      <pic:pic>
                        <pic:nvPicPr>
                          <pic:cNvPr id="258" name="IM 258"/>
                          <pic:cNvPicPr/>
                        </pic:nvPicPr>
                        <pic:blipFill>
                          <a:blip r:embed="rId132"/>
                          <a:stretch>
                            <a:fillRect/>
                          </a:stretch>
                        </pic:blipFill>
                        <pic:spPr>
                          <a:xfrm rot="0">
                            <a:off x="0" y="0"/>
                            <a:ext cx="2418397" cy="2079675"/>
                          </a:xfrm>
                          <a:prstGeom prst="rect">
                            <a:avLst/>
                          </a:prstGeom>
                        </pic:spPr>
                      </pic:pic>
                    </a:graphicData>
                  </a:graphic>
                </wp:inline>
              </w:drawing>
            </w:r>
          </w:p>
          <w:p>
            <w:pPr>
              <w:pStyle w:val="TableText"/>
              <w:ind w:left="4258"/>
              <w:spacing w:before="251" w:line="178"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4"/>
              </w:rPr>
              <w:t>图 </w:t>
            </w:r>
            <w:r>
              <w:rPr>
                <w:sz w:val="17"/>
                <w:szCs w:val="17"/>
                <w:color w:val="00AEEF"/>
                <w:spacing w:val="4"/>
                <w:position w:val="-1"/>
              </w:rPr>
              <w:t>4-15</w:t>
            </w:r>
            <w:r>
              <w:rPr>
                <w:sz w:val="17"/>
                <w:szCs w:val="17"/>
                <w:color w:val="00AEEF"/>
                <w:spacing w:val="1"/>
                <w:position w:val="-1"/>
              </w:rPr>
              <w:t xml:space="preserve">   </w:t>
            </w:r>
            <w:r>
              <w:rPr>
                <w:rFonts w:ascii="Microsoft YaHei" w:hAnsi="Microsoft YaHei" w:eastAsia="Microsoft YaHei" w:cs="Microsoft YaHei"/>
                <w:sz w:val="17"/>
                <w:szCs w:val="17"/>
                <w:color w:val="00AEEF"/>
                <w:spacing w:val="4"/>
              </w:rPr>
              <w:t>树上树</w:t>
            </w:r>
          </w:p>
          <w:p>
            <w:pPr>
              <w:pStyle w:val="TableText"/>
              <w:spacing w:line="399" w:lineRule="auto"/>
              <w:rPr/>
            </w:pPr>
            <w:r/>
          </w:p>
          <w:p>
            <w:pPr>
              <w:pStyle w:val="TableText"/>
              <w:ind w:firstLine="8006"/>
              <w:spacing w:before="1" w:line="409" w:lineRule="exact"/>
              <w:rPr/>
            </w:pPr>
            <w:r>
              <w:rPr>
                <w:position w:val="-8"/>
              </w:rPr>
              <w:pict>
                <v:group id="_x0000_s1652" style="mso-position-vertical-relative:line;mso-position-horizontal-relative:char;width:21pt;height:20.45pt;" filled="false" stroked="false" coordsize="420,409" coordorigin="0,0">
                  <v:group id="_x0000_s1654" style="position:absolute;left:0;top:0;width:420;height:409;" filled="false" stroked="false" coordsize="420,409" coordorigin="0,0">
                    <v:shape id="_x0000_s1656" style="position:absolute;left:0;top:47;width:68;height:282;" filled="false" strokecolor="#00AEEF" strokeweight="0.38pt" coordsize="68,282" coordorigin="0,0" path="m64,3c26,41,3,93,3,150c3,198,20,242,47,277e">
                      <v:stroke joinstyle="miter" miterlimit="4"/>
                    </v:shape>
                    <v:shape id="_x0000_s1658" style="position:absolute;left:34;top:0;width:370;height:177;" filled="false" strokecolor="#00AEEF" strokeweight="0.96pt" coordsize="370,177" coordorigin="0,0" path="m359,167c345,77,268,9,175,9c103,9,40,50,9,111e">
                      <v:stroke joinstyle="miter" miterlimit="4"/>
                    </v:shape>
                    <v:shape id="_x0000_s1660" style="position:absolute;left:42;top:10;width:377;height:397;" filled="false" strokecolor="#00AEEF" strokeweight="0.38pt" coordsize="377,397" coordorigin="0,0" path="m3,186c3,193,4,199,4,205m361,255c369,233,373,210,373,186c373,107,329,38,264,3m66,367c96,384,130,394,167,394c214,394,258,378,292,351e">
                      <v:stroke joinstyle="miter" miterlimit="4"/>
                    </v:shape>
                    <v:shape id="_x0000_s1662" style="position:absolute;left:31;top:268;width:315;height:126;" filled="false" strokecolor="#00AEEF" strokeweight="0.96pt" coordsize="315,126" coordorigin="0,0" path="m9,9c39,73,103,116,178,116c226,116,271,97,304,67e">
                      <v:stroke joinstyle="miter" miterlimit="4"/>
                    </v:shape>
                    <v:shape id="_x0000_s1664" style="position:absolute;left:42;top:29;width:317;height:337;" filled="false" strokecolor="#00AEEF" strokeweight="0.38pt" coordsize="317,337" coordorigin="0,0" path="m100,318c120,327,143,333,167,333c231,333,286,296,313,242m153,3c69,11,3,81,3,168e">
                      <v:stroke joinstyle="miter" miterlimit="4"/>
                    </v:shape>
                  </v:group>
                  <v:shape id="_x0000_s1666" style="position:absolute;left:-20;top:-20;width:460;height:449;" filled="false" stroked="false" type="#_x0000_t202">
                    <v:fill on="false"/>
                    <v:stroke on="false"/>
                    <v:path/>
                    <v:imagedata o:title=""/>
                    <o:lock v:ext="edit" aspectratio="false"/>
                    <v:textbox inset="0mm,0mm,0mm,0mm">
                      <w:txbxContent>
                        <w:p>
                          <w:pPr>
                            <w:ind w:left="148"/>
                            <w:spacing w:before="155" w:line="189" w:lineRule="auto"/>
                            <w:rPr>
                              <w:rFonts w:ascii="Arial" w:hAnsi="Arial" w:eastAsia="Arial" w:cs="Arial"/>
                              <w:sz w:val="17"/>
                              <w:szCs w:val="17"/>
                            </w:rPr>
                          </w:pPr>
                          <w:r>
                            <w:rPr>
                              <w:rFonts w:ascii="Arial" w:hAnsi="Arial" w:eastAsia="Arial" w:cs="Arial"/>
                              <w:sz w:val="17"/>
                              <w:szCs w:val="17"/>
                              <w:spacing w:val="16"/>
                            </w:rPr>
                            <w:t>99</w:t>
                          </w:r>
                        </w:p>
                      </w:txbxContent>
                    </v:textbox>
                  </v:shape>
                </v:group>
              </w:pic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260" name="IM 260"/>
                  <wp:cNvGraphicFramePr/>
                  <a:graphic>
                    <a:graphicData uri="http://schemas.openxmlformats.org/drawingml/2006/picture">
                      <pic:pic>
                        <pic:nvPicPr>
                          <pic:cNvPr id="260" name="IM 260"/>
                          <pic:cNvPicPr/>
                        </pic:nvPicPr>
                        <pic:blipFill>
                          <a:blip r:embed="rId133"/>
                          <a:stretch>
                            <a:fillRect/>
                          </a:stretch>
                        </pic:blipFill>
                        <pic:spPr>
                          <a:xfrm rot="0">
                            <a:off x="0" y="0"/>
                            <a:ext cx="4535030" cy="35693"/>
                          </a:xfrm>
                          <a:prstGeom prst="rect">
                            <a:avLst/>
                          </a:prstGeom>
                        </pic:spPr>
                      </pic:pic>
                    </a:graphicData>
                  </a:graphic>
                </wp:inline>
              </w:drawing>
            </w:r>
          </w:p>
          <w:p>
            <w:pPr>
              <w:pStyle w:val="TableText"/>
              <w:spacing w:line="263" w:lineRule="auto"/>
              <w:rPr/>
            </w:pPr>
            <w:r/>
          </w:p>
          <w:p>
            <w:pPr>
              <w:pStyle w:val="TableText"/>
              <w:ind w:left="1638"/>
              <w:spacing w:before="86"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4</w:t>
            </w:r>
            <w:r>
              <w:rPr>
                <w:rFonts w:ascii="Microsoft YaHei" w:hAnsi="Microsoft YaHei" w:eastAsia="Microsoft YaHei" w:cs="Microsoft YaHei"/>
                <w:sz w:val="20"/>
                <w:szCs w:val="20"/>
                <w:spacing w:val="11"/>
              </w:rPr>
              <w:t>)竞争枝</w:t>
            </w:r>
          </w:p>
          <w:p>
            <w:pPr>
              <w:pStyle w:val="TableText"/>
              <w:ind w:left="1643"/>
              <w:spacing w:before="106" w:line="16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由徒长枝长放形成对中央领导干有竞争优势的</w:t>
            </w:r>
            <w:r>
              <w:rPr>
                <w:rFonts w:ascii="Microsoft YaHei" w:hAnsi="Microsoft YaHei" w:eastAsia="Microsoft YaHei" w:cs="Microsoft YaHei"/>
                <w:sz w:val="20"/>
                <w:szCs w:val="20"/>
                <w:spacing w:val="8"/>
              </w:rPr>
              <w:t>枝,应及时疏除(图 </w:t>
            </w:r>
            <w:r>
              <w:rPr>
                <w:sz w:val="20"/>
                <w:szCs w:val="20"/>
                <w:spacing w:val="8"/>
                <w:position w:val="-1"/>
              </w:rPr>
              <w:t>4-16</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8"/>
                <w:position w:val="1"/>
              </w:rPr>
              <w:t>。</w:t>
            </w:r>
          </w:p>
          <w:p>
            <w:pPr>
              <w:ind w:firstLine="2928"/>
              <w:spacing w:before="225" w:line="3684" w:lineRule="exact"/>
              <w:rPr/>
            </w:pPr>
            <w:r>
              <w:rPr>
                <w:position w:val="-73"/>
              </w:rPr>
              <w:drawing>
                <wp:inline distT="0" distB="0" distL="0" distR="0">
                  <wp:extent cx="2324556" cy="2339139"/>
                  <wp:effectExtent l="0" t="0" r="0" b="0"/>
                  <wp:docPr id="262" name="IM 262"/>
                  <wp:cNvGraphicFramePr/>
                  <a:graphic>
                    <a:graphicData uri="http://schemas.openxmlformats.org/drawingml/2006/picture">
                      <pic:pic>
                        <pic:nvPicPr>
                          <pic:cNvPr id="262" name="IM 262"/>
                          <pic:cNvPicPr/>
                        </pic:nvPicPr>
                        <pic:blipFill>
                          <a:blip r:embed="rId134"/>
                          <a:stretch>
                            <a:fillRect/>
                          </a:stretch>
                        </pic:blipFill>
                        <pic:spPr>
                          <a:xfrm rot="0">
                            <a:off x="0" y="0"/>
                            <a:ext cx="2324556" cy="2339139"/>
                          </a:xfrm>
                          <a:prstGeom prst="rect">
                            <a:avLst/>
                          </a:prstGeom>
                        </pic:spPr>
                      </pic:pic>
                    </a:graphicData>
                  </a:graphic>
                </wp:inline>
              </w:drawing>
            </w:r>
          </w:p>
          <w:p>
            <w:pPr>
              <w:pStyle w:val="TableText"/>
              <w:ind w:left="4146"/>
              <w:spacing w:before="260" w:line="178"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3"/>
              </w:rPr>
              <w:t>图 </w:t>
            </w:r>
            <w:r>
              <w:rPr>
                <w:sz w:val="17"/>
                <w:szCs w:val="17"/>
                <w:color w:val="00AEEF"/>
                <w:spacing w:val="3"/>
                <w:position w:val="-1"/>
              </w:rPr>
              <w:t>4-16   </w:t>
            </w:r>
            <w:r>
              <w:rPr>
                <w:rFonts w:ascii="Microsoft YaHei" w:hAnsi="Microsoft YaHei" w:eastAsia="Microsoft YaHei" w:cs="Microsoft YaHei"/>
                <w:sz w:val="17"/>
                <w:szCs w:val="17"/>
                <w:color w:val="00AEEF"/>
                <w:spacing w:val="3"/>
              </w:rPr>
              <w:t>竞争枝</w:t>
            </w:r>
          </w:p>
          <w:p>
            <w:pPr>
              <w:pStyle w:val="TableText"/>
              <w:ind w:left="1638"/>
              <w:spacing w:before="257" w:line="17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5</w:t>
            </w:r>
            <w:r>
              <w:rPr>
                <w:rFonts w:ascii="Microsoft YaHei" w:hAnsi="Microsoft YaHei" w:eastAsia="Microsoft YaHei" w:cs="Microsoft YaHei"/>
                <w:sz w:val="20"/>
                <w:szCs w:val="20"/>
                <w:spacing w:val="11"/>
              </w:rPr>
              <w:t>)上强树</w:t>
            </w:r>
          </w:p>
          <w:p>
            <w:pPr>
              <w:pStyle w:val="TableText"/>
              <w:ind w:left="1643"/>
              <w:spacing w:before="108" w:line="17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由于落头早,树势强,树冠上部易发生许多徒长枝,应及时疏除(图 </w:t>
            </w:r>
            <w:r>
              <w:rPr>
                <w:sz w:val="20"/>
                <w:szCs w:val="20"/>
                <w:spacing w:val="11"/>
                <w:position w:val="-1"/>
              </w:rPr>
              <w:t>4-17</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1"/>
              </w:rPr>
              <w:t>。</w:t>
            </w:r>
          </w:p>
          <w:p>
            <w:pPr>
              <w:ind w:firstLine="3438"/>
              <w:spacing w:before="233" w:line="3330" w:lineRule="exact"/>
              <w:rPr/>
            </w:pPr>
            <w:r>
              <w:rPr>
                <w:position w:val="-66"/>
              </w:rPr>
              <w:drawing>
                <wp:inline distT="0" distB="0" distL="0" distR="0">
                  <wp:extent cx="1683537" cy="2114443"/>
                  <wp:effectExtent l="0" t="0" r="0" b="0"/>
                  <wp:docPr id="264" name="IM 264"/>
                  <wp:cNvGraphicFramePr/>
                  <a:graphic>
                    <a:graphicData uri="http://schemas.openxmlformats.org/drawingml/2006/picture">
                      <pic:pic>
                        <pic:nvPicPr>
                          <pic:cNvPr id="264" name="IM 264"/>
                          <pic:cNvPicPr/>
                        </pic:nvPicPr>
                        <pic:blipFill>
                          <a:blip r:embed="rId135"/>
                          <a:stretch>
                            <a:fillRect/>
                          </a:stretch>
                        </pic:blipFill>
                        <pic:spPr>
                          <a:xfrm rot="0">
                            <a:off x="0" y="0"/>
                            <a:ext cx="1683537" cy="2114443"/>
                          </a:xfrm>
                          <a:prstGeom prst="rect">
                            <a:avLst/>
                          </a:prstGeom>
                        </pic:spPr>
                      </pic:pic>
                    </a:graphicData>
                  </a:graphic>
                </wp:inline>
              </w:drawing>
            </w:r>
          </w:p>
          <w:p>
            <w:pPr>
              <w:pStyle w:val="TableText"/>
              <w:ind w:left="4146"/>
              <w:spacing w:before="269" w:line="178"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4"/>
              </w:rPr>
              <w:t>图 </w:t>
            </w:r>
            <w:r>
              <w:rPr>
                <w:sz w:val="17"/>
                <w:szCs w:val="17"/>
                <w:color w:val="00AEEF"/>
                <w:spacing w:val="4"/>
                <w:position w:val="-1"/>
              </w:rPr>
              <w:t>4-17</w:t>
            </w:r>
            <w:r>
              <w:rPr>
                <w:sz w:val="17"/>
                <w:szCs w:val="17"/>
                <w:color w:val="00AEEF"/>
                <w:spacing w:val="1"/>
                <w:position w:val="-1"/>
              </w:rPr>
              <w:t xml:space="preserve">   </w:t>
            </w:r>
            <w:r>
              <w:rPr>
                <w:rFonts w:ascii="Microsoft YaHei" w:hAnsi="Microsoft YaHei" w:eastAsia="Microsoft YaHei" w:cs="Microsoft YaHei"/>
                <w:sz w:val="17"/>
                <w:szCs w:val="17"/>
                <w:color w:val="00AEEF"/>
                <w:spacing w:val="4"/>
              </w:rPr>
              <w:t>上强树</w:t>
            </w:r>
          </w:p>
          <w:p>
            <w:pPr>
              <w:pStyle w:val="TableText"/>
              <w:spacing w:line="312" w:lineRule="auto"/>
              <w:rPr/>
            </w:pPr>
            <w:r/>
          </w:p>
          <w:p>
            <w:pPr>
              <w:pStyle w:val="TableText"/>
              <w:spacing w:line="313" w:lineRule="auto"/>
              <w:rPr/>
            </w:pPr>
            <w:r/>
          </w:p>
          <w:p>
            <w:pPr>
              <w:pStyle w:val="TableText"/>
              <w:ind w:left="1206"/>
              <w:spacing w:before="49"/>
              <w:rPr>
                <w:sz w:val="17"/>
                <w:szCs w:val="17"/>
              </w:rPr>
            </w:pPr>
            <w:r>
              <w:pict>
                <v:group id="_x0000_s1668" style="position:absolute;margin-left:61.9058pt;margin-top:13.5127pt;mso-position-vertical-relative:text;mso-position-horizontal-relative:text;width:16.45pt;height:7.05pt;z-index:251951104;" filled="false" stroked="false" coordsize="329,141" coordorigin="0,0">
                  <v:shape id="_x0000_s1670" style="position:absolute;left:73;top:90;width:235;height:50;" filled="false" strokecolor="#00AEEF" strokeweight="0.38pt" coordsize="235,50" coordorigin="0,0" path="m3,20c33,37,68,46,104,46c152,46,195,30,230,3e">
                    <v:stroke joinstyle="miter" miterlimit="4"/>
                  </v:shape>
                  <v:shape id="_x0000_s1672" style="position:absolute;left:0;top:0;width:315;height:126;" filled="false" strokecolor="#00AEEF" strokeweight="0.96pt" coordsize="315,126" coordorigin="0,0" path="m9,9c39,73,103,116,178,116c226,116,271,97,304,67e">
                    <v:stroke joinstyle="miter" miterlimit="4"/>
                  </v:shape>
                  <v:shape id="_x0000_s1674" style="position:absolute;left:107;top:0;width:222;height:98;" filled="false" strokecolor="#00AEEF" strokeweight="0.38pt" coordsize="222,98" coordorigin="0,0" path="m3,79c24,89,47,94,71,94c134,94,190,57,217,3e">
                    <v:stroke joinstyle="miter" miterlimit="4"/>
                  </v:shape>
                </v:group>
              </w:pict>
            </w:r>
            <w:r>
              <w:pict>
                <v:shape id="_x0000_s1676" style="position:absolute;margin-left:62.0431pt;margin-top:0.10051pt;mso-position-vertical-relative:text;mso-position-horizontal-relative:text;width:18.5pt;height:8.85pt;z-index:-251366400;"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266" name="IM 266"/>
                  <wp:cNvGraphicFramePr/>
                  <a:graphic>
                    <a:graphicData uri="http://schemas.openxmlformats.org/drawingml/2006/picture">
                      <pic:pic>
                        <pic:nvPicPr>
                          <pic:cNvPr id="266" name="IM 266"/>
                          <pic:cNvPicPr/>
                        </pic:nvPicPr>
                        <pic:blipFill>
                          <a:blip r:embed="rId136"/>
                          <a:stretch>
                            <a:fillRect/>
                          </a:stretch>
                        </pic:blipFill>
                        <pic:spPr>
                          <a:xfrm rot="0">
                            <a:off x="0" y="0"/>
                            <a:ext cx="43132" cy="178960"/>
                          </a:xfrm>
                          <a:prstGeom prst="rect">
                            <a:avLst/>
                          </a:prstGeom>
                        </pic:spPr>
                      </pic:pic>
                    </a:graphicData>
                  </a:graphic>
                </wp:inline>
              </w:drawing>
            </w:r>
            <w:r>
              <w:rPr>
                <w:sz w:val="17"/>
                <w:szCs w:val="17"/>
                <w:spacing w:val="14"/>
              </w:rPr>
              <w:t>100</w: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6761"/>
        <w:gridCol w:w="2878"/>
      </w:tblGrid>
      <w:tr>
        <w:trPr>
          <w:trHeight w:val="1158" w:hRule="atLeast"/>
        </w:trPr>
        <w:tc>
          <w:tcPr>
            <w:tcW w:w="9639" w:type="dxa"/>
            <w:vAlign w:val="top"/>
            <w:gridSpan w:val="2"/>
            <w:tcBorders>
              <w:bottom w:val="nil"/>
            </w:tcBorders>
          </w:tcPr>
          <w:p>
            <w:pPr>
              <w:pStyle w:val="TableText"/>
              <w:spacing w:line="278" w:lineRule="auto"/>
              <w:rPr/>
            </w:pPr>
            <w:r>
              <w:drawing>
                <wp:anchor distT="0" distB="0" distL="0" distR="0" simplePos="0" relativeHeight="251955200" behindDoc="0" locked="0" layoutInCell="0" allowOverlap="1">
                  <wp:simplePos x="0" y="0"/>
                  <wp:positionH relativeFrom="page">
                    <wp:posOffset>2070620</wp:posOffset>
                  </wp:positionH>
                  <wp:positionV relativeFrom="page">
                    <wp:posOffset>5390755</wp:posOffset>
                  </wp:positionV>
                  <wp:extent cx="2262327" cy="1917750"/>
                  <wp:effectExtent l="0" t="0" r="0" b="0"/>
                  <wp:wrapNone/>
                  <wp:docPr id="268" name="IM 268"/>
                  <wp:cNvGraphicFramePr/>
                  <a:graphic>
                    <a:graphicData uri="http://schemas.openxmlformats.org/drawingml/2006/picture">
                      <pic:pic>
                        <pic:nvPicPr>
                          <pic:cNvPr id="268" name="IM 268"/>
                          <pic:cNvPicPr/>
                        </pic:nvPicPr>
                        <pic:blipFill>
                          <a:blip r:embed="rId137"/>
                          <a:stretch>
                            <a:fillRect/>
                          </a:stretch>
                        </pic:blipFill>
                        <pic:spPr>
                          <a:xfrm rot="0">
                            <a:off x="0" y="0"/>
                            <a:ext cx="2262327" cy="1917750"/>
                          </a:xfrm>
                          <a:prstGeom prst="rect">
                            <a:avLst/>
                          </a:prstGeom>
                        </pic:spPr>
                      </pic:pic>
                    </a:graphicData>
                  </a:graphic>
                </wp:anchor>
              </w:drawing>
            </w:r>
            <w:r/>
          </w:p>
          <w:p>
            <w:pPr>
              <w:pStyle w:val="TableText"/>
              <w:spacing w:line="278" w:lineRule="auto"/>
              <w:rPr/>
            </w:pPr>
            <w:r/>
          </w:p>
          <w:p>
            <w:pPr>
              <w:pStyle w:val="TableText"/>
              <w:spacing w:line="278" w:lineRule="auto"/>
              <w:rPr/>
            </w:pPr>
            <w:r/>
          </w:p>
          <w:p>
            <w:pPr>
              <w:ind w:left="624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四、红富士苹果优质生产技术</w:t>
            </w:r>
          </w:p>
        </w:tc>
      </w:tr>
      <w:tr>
        <w:trPr>
          <w:trHeight w:val="8637" w:hRule="atLeast"/>
        </w:trPr>
        <w:tc>
          <w:tcPr>
            <w:tcW w:w="9639" w:type="dxa"/>
            <w:vAlign w:val="top"/>
            <w:gridSpan w:val="2"/>
            <w:tcBorders>
              <w:bottom w:val="nil"/>
              <w:top w:val="nil"/>
            </w:tcBorders>
          </w:tcPr>
          <w:p>
            <w:pPr>
              <w:pStyle w:val="TableText"/>
              <w:spacing w:line="292" w:lineRule="auto"/>
              <w:rPr/>
            </w:pPr>
            <w:r/>
          </w:p>
          <w:p>
            <w:pPr>
              <w:pStyle w:val="TableText"/>
              <w:ind w:left="1751"/>
              <w:spacing w:before="86" w:line="177" w:lineRule="auto"/>
              <w:rPr>
                <w:rFonts w:ascii="Microsoft YaHei" w:hAnsi="Microsoft YaHei" w:eastAsia="Microsoft YaHei" w:cs="Microsoft YaHei"/>
                <w:sz w:val="20"/>
                <w:szCs w:val="20"/>
              </w:rPr>
            </w:pPr>
            <w:bookmarkStart w:name="bookmark55" w:id="75"/>
            <w:bookmarkEnd w:id="75"/>
            <w:r>
              <w:rPr>
                <w:rFonts w:ascii="Microsoft YaHei" w:hAnsi="Microsoft YaHei" w:eastAsia="Microsoft YaHei" w:cs="Microsoft YaHei"/>
                <w:sz w:val="20"/>
                <w:szCs w:val="20"/>
                <w:spacing w:val="-4"/>
              </w:rPr>
              <w:t>(</w:t>
            </w:r>
            <w:r>
              <w:rPr>
                <w:sz w:val="20"/>
                <w:szCs w:val="20"/>
                <w:spacing w:val="-4"/>
              </w:rPr>
              <w:t>6</w:t>
            </w:r>
            <w:r>
              <w:rPr>
                <w:rFonts w:ascii="Microsoft YaHei" w:hAnsi="Microsoft YaHei" w:eastAsia="Microsoft YaHei" w:cs="Microsoft YaHei"/>
                <w:sz w:val="20"/>
                <w:szCs w:val="20"/>
                <w:spacing w:val="-4"/>
              </w:rPr>
              <w:t>)“扫帚头”</w:t>
            </w:r>
          </w:p>
          <w:p>
            <w:pPr>
              <w:pStyle w:val="TableText"/>
              <w:ind w:left="1312" w:right="1187" w:firstLine="443"/>
              <w:spacing w:before="107" w:line="24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rPr>
              <w:t>由于对主枝延长头修剪不当</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4"/>
              </w:rPr>
              <w:t>形成较大的顶部</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4"/>
              </w:rPr>
              <w:t>俗称“扫帚头</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3"/>
              </w:rPr>
              <w:t>应用下部侧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枝转主枝头(图 </w:t>
            </w:r>
            <w:r>
              <w:rPr>
                <w:sz w:val="20"/>
                <w:szCs w:val="20"/>
                <w:spacing w:val="5"/>
              </w:rPr>
              <w:t>4-18</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5"/>
                <w:position w:val="1"/>
              </w:rPr>
              <w:t>。</w:t>
            </w:r>
          </w:p>
          <w:p>
            <w:pPr>
              <w:ind w:firstLine="3439"/>
              <w:spacing w:before="133" w:line="3612" w:lineRule="exact"/>
              <w:rPr/>
            </w:pPr>
            <w:r>
              <w:rPr>
                <w:position w:val="-72"/>
              </w:rPr>
              <w:drawing>
                <wp:inline distT="0" distB="0" distL="0" distR="0">
                  <wp:extent cx="1823643" cy="2294030"/>
                  <wp:effectExtent l="0" t="0" r="0" b="0"/>
                  <wp:docPr id="270" name="IM 270"/>
                  <wp:cNvGraphicFramePr/>
                  <a:graphic>
                    <a:graphicData uri="http://schemas.openxmlformats.org/drawingml/2006/picture">
                      <pic:pic>
                        <pic:nvPicPr>
                          <pic:cNvPr id="270" name="IM 270"/>
                          <pic:cNvPicPr/>
                        </pic:nvPicPr>
                        <pic:blipFill>
                          <a:blip r:embed="rId138"/>
                          <a:stretch>
                            <a:fillRect/>
                          </a:stretch>
                        </pic:blipFill>
                        <pic:spPr>
                          <a:xfrm rot="0">
                            <a:off x="0" y="0"/>
                            <a:ext cx="1823643" cy="2294030"/>
                          </a:xfrm>
                          <a:prstGeom prst="rect">
                            <a:avLst/>
                          </a:prstGeom>
                        </pic:spPr>
                      </pic:pic>
                    </a:graphicData>
                  </a:graphic>
                </wp:inline>
              </w:drawing>
            </w:r>
          </w:p>
          <w:p>
            <w:pPr>
              <w:pStyle w:val="TableText"/>
              <w:ind w:left="4258"/>
              <w:spacing w:before="271" w:line="174"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3"/>
              </w:rPr>
              <w:t>图 </w:t>
            </w:r>
            <w:r>
              <w:rPr>
                <w:sz w:val="17"/>
                <w:szCs w:val="17"/>
                <w:color w:val="00AEEF"/>
                <w:spacing w:val="3"/>
                <w:position w:val="-1"/>
              </w:rPr>
              <w:t>4-18   </w:t>
            </w:r>
            <w:r>
              <w:rPr>
                <w:rFonts w:ascii="Microsoft YaHei" w:hAnsi="Microsoft YaHei" w:eastAsia="Microsoft YaHei" w:cs="Microsoft YaHei"/>
                <w:sz w:val="17"/>
                <w:szCs w:val="17"/>
                <w:color w:val="00AEEF"/>
                <w:spacing w:val="3"/>
              </w:rPr>
              <w:t>扫帚头</w:t>
            </w:r>
          </w:p>
          <w:p>
            <w:pPr>
              <w:pStyle w:val="TableText"/>
              <w:ind w:left="1751"/>
              <w:spacing w:before="258"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w:t>
            </w:r>
            <w:r>
              <w:rPr>
                <w:sz w:val="20"/>
                <w:szCs w:val="20"/>
                <w:spacing w:val="5"/>
              </w:rPr>
              <w:t>7</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50"/>
              </w:rPr>
              <w:t xml:space="preserve"> </w:t>
            </w:r>
            <w:r>
              <w:rPr>
                <w:rFonts w:ascii="Microsoft YaHei" w:hAnsi="Microsoft YaHei" w:eastAsia="Microsoft YaHei" w:cs="Microsoft YaHei"/>
                <w:sz w:val="20"/>
                <w:szCs w:val="20"/>
                <w:spacing w:val="5"/>
              </w:rPr>
              <w:t>粗大枝</w:t>
            </w:r>
          </w:p>
          <w:p>
            <w:pPr>
              <w:pStyle w:val="TableText"/>
              <w:ind w:left="1329" w:right="1123" w:firstLine="402"/>
              <w:spacing w:before="106" w:line="24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树上常有一些粗大枝干扰树形</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31"/>
                <w:position w:val="1"/>
              </w:rPr>
              <w:t xml:space="preserve"> </w:t>
            </w:r>
            <w:r>
              <w:rPr>
                <w:rFonts w:ascii="Microsoft YaHei" w:hAnsi="Microsoft YaHei" w:eastAsia="Microsoft YaHei" w:cs="Microsoft YaHei"/>
                <w:sz w:val="20"/>
                <w:szCs w:val="20"/>
                <w:spacing w:val="5"/>
              </w:rPr>
              <w:t>郁密树冠</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5"/>
              </w:rPr>
              <w:t>应及时疏除</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22"/>
                <w:position w:val="1"/>
              </w:rPr>
              <w:t xml:space="preserve"> </w:t>
            </w:r>
            <w:r>
              <w:rPr>
                <w:rFonts w:ascii="Microsoft YaHei" w:hAnsi="Microsoft YaHei" w:eastAsia="Microsoft YaHei" w:cs="Microsoft YaHei"/>
                <w:sz w:val="20"/>
                <w:szCs w:val="20"/>
                <w:spacing w:val="5"/>
              </w:rPr>
              <w:t>要保证干枝比在 </w:t>
            </w:r>
            <w:r>
              <w:rPr>
                <w:sz w:val="20"/>
                <w:szCs w:val="20"/>
                <w:spacing w:val="5"/>
                <w:position w:val="-2"/>
              </w:rPr>
              <w:t>1</w:t>
            </w:r>
            <w:r>
              <w:rPr>
                <w:sz w:val="20"/>
                <w:szCs w:val="20"/>
                <w:spacing w:val="-16"/>
                <w:position w:val="-2"/>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41"/>
                <w:position w:val="1"/>
              </w:rPr>
              <w:t xml:space="preserve"> </w:t>
            </w:r>
            <w:r>
              <w:rPr>
                <w:sz w:val="20"/>
                <w:szCs w:val="20"/>
                <w:spacing w:val="5"/>
                <w:position w:val="-2"/>
              </w:rPr>
              <w:t>2</w:t>
            </w:r>
            <w:r>
              <w:rPr>
                <w:sz w:val="20"/>
                <w:szCs w:val="20"/>
                <w:position w:val="-2"/>
              </w:rPr>
              <w:t xml:space="preserve"> </w:t>
            </w:r>
            <w:r>
              <w:rPr>
                <w:rFonts w:ascii="Microsoft YaHei" w:hAnsi="Microsoft YaHei" w:eastAsia="Microsoft YaHei" w:cs="Microsoft YaHei"/>
                <w:sz w:val="20"/>
                <w:szCs w:val="20"/>
              </w:rPr>
              <w:t>以下为宜(图</w:t>
            </w:r>
            <w:r>
              <w:rPr>
                <w:sz w:val="20"/>
                <w:szCs w:val="20"/>
              </w:rPr>
              <w:t>4-19</w:t>
            </w:r>
            <w:r>
              <w:rPr>
                <w:rFonts w:ascii="Microsoft YaHei" w:hAnsi="Microsoft YaHei" w:eastAsia="Microsoft YaHei" w:cs="Microsoft YaHei"/>
                <w:sz w:val="20"/>
                <w:szCs w:val="20"/>
              </w:rPr>
              <w:t>)</w:t>
            </w:r>
            <w:r>
              <w:rPr>
                <w:rFonts w:ascii="Microsoft YaHei" w:hAnsi="Microsoft YaHei" w:eastAsia="Microsoft YaHei" w:cs="Microsoft YaHei"/>
                <w:sz w:val="20"/>
                <w:szCs w:val="20"/>
                <w:position w:val="1"/>
              </w:rPr>
              <w:t>。</w:t>
            </w:r>
          </w:p>
        </w:tc>
      </w:tr>
      <w:tr>
        <w:trPr>
          <w:trHeight w:val="3227" w:hRule="atLeast"/>
        </w:trPr>
        <w:tc>
          <w:tcPr>
            <w:tcW w:w="6761" w:type="dxa"/>
            <w:vAlign w:val="top"/>
            <w:tcBorders>
              <w:right w:val="nil"/>
              <w:top w:val="nil"/>
            </w:tcBorders>
          </w:tcPr>
          <w:p>
            <w:pPr>
              <w:pStyle w:val="TableText"/>
              <w:spacing w:line="243" w:lineRule="auto"/>
              <w:rPr/>
            </w:pPr>
            <w:r/>
          </w:p>
          <w:p>
            <w:pPr>
              <w:pStyle w:val="TableText"/>
              <w:spacing w:line="243" w:lineRule="auto"/>
              <w:rPr/>
            </w:pPr>
            <w:r/>
          </w:p>
          <w:p>
            <w:pPr>
              <w:pStyle w:val="TableText"/>
              <w:spacing w:line="243" w:lineRule="auto"/>
              <w:rPr/>
            </w:pPr>
            <w:r/>
          </w:p>
          <w:p>
            <w:pPr>
              <w:pStyle w:val="TableText"/>
              <w:spacing w:line="243" w:lineRule="auto"/>
              <w:rPr/>
            </w:pPr>
            <w:r/>
          </w:p>
          <w:p>
            <w:pPr>
              <w:pStyle w:val="TableText"/>
              <w:spacing w:line="244" w:lineRule="auto"/>
              <w:rPr/>
            </w:pPr>
            <w:r/>
          </w:p>
          <w:p>
            <w:pPr>
              <w:pStyle w:val="TableText"/>
              <w:spacing w:line="244" w:lineRule="auto"/>
              <w:rPr/>
            </w:pPr>
            <w:r/>
          </w:p>
          <w:p>
            <w:pPr>
              <w:pStyle w:val="TableText"/>
              <w:spacing w:line="244" w:lineRule="auto"/>
              <w:rPr/>
            </w:pPr>
            <w:r/>
          </w:p>
          <w:p>
            <w:pPr>
              <w:pStyle w:val="TableText"/>
              <w:ind w:left="4258"/>
              <w:spacing w:before="73" w:line="174"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4"/>
              </w:rPr>
              <w:t>图 </w:t>
            </w:r>
            <w:r>
              <w:rPr>
                <w:sz w:val="17"/>
                <w:szCs w:val="17"/>
                <w:color w:val="00AEEF"/>
                <w:spacing w:val="4"/>
                <w:position w:val="-1"/>
              </w:rPr>
              <w:t>4-19</w:t>
            </w:r>
            <w:r>
              <w:rPr>
                <w:sz w:val="17"/>
                <w:szCs w:val="17"/>
                <w:color w:val="00AEEF"/>
                <w:spacing w:val="1"/>
                <w:position w:val="-1"/>
              </w:rPr>
              <w:t xml:space="preserve">   </w:t>
            </w:r>
            <w:r>
              <w:rPr>
                <w:rFonts w:ascii="Microsoft YaHei" w:hAnsi="Microsoft YaHei" w:eastAsia="Microsoft YaHei" w:cs="Microsoft YaHei"/>
                <w:sz w:val="17"/>
                <w:szCs w:val="17"/>
                <w:color w:val="00AEEF"/>
                <w:spacing w:val="4"/>
              </w:rPr>
              <w:t>粗大枝</w:t>
            </w:r>
          </w:p>
        </w:tc>
        <w:tc>
          <w:tcPr>
            <w:tcW w:w="2878" w:type="dxa"/>
            <w:vAlign w:val="top"/>
            <w:tcBorders>
              <w:left w:val="nil"/>
              <w:top w:val="nil"/>
            </w:tcBorders>
          </w:tcPr>
          <w:p>
            <w:pPr>
              <w:pStyle w:val="TableText"/>
              <w:spacing w:line="253" w:lineRule="auto"/>
              <w:rPr/>
            </w:pPr>
            <w:r/>
          </w:p>
          <w:p>
            <w:pPr>
              <w:pStyle w:val="TableText"/>
              <w:spacing w:line="253" w:lineRule="auto"/>
              <w:rPr/>
            </w:pPr>
            <w:r/>
          </w:p>
          <w:p>
            <w:pPr>
              <w:pStyle w:val="TableText"/>
              <w:spacing w:line="253" w:lineRule="auto"/>
              <w:rPr/>
            </w:pPr>
            <w:r/>
          </w:p>
          <w:p>
            <w:pPr>
              <w:pStyle w:val="TableText"/>
              <w:spacing w:line="253" w:lineRule="auto"/>
              <w:rPr/>
            </w:pPr>
            <w:r/>
          </w:p>
          <w:p>
            <w:pPr>
              <w:pStyle w:val="TableText"/>
              <w:spacing w:line="253" w:lineRule="auto"/>
              <w:rPr/>
            </w:pPr>
            <w:r/>
          </w:p>
          <w:p>
            <w:pPr>
              <w:pStyle w:val="TableText"/>
              <w:spacing w:line="253" w:lineRule="auto"/>
              <w:rPr/>
            </w:pPr>
            <w:r/>
          </w:p>
          <w:p>
            <w:pPr>
              <w:pStyle w:val="TableText"/>
              <w:spacing w:line="253" w:lineRule="auto"/>
              <w:rPr/>
            </w:pPr>
            <w:r/>
          </w:p>
          <w:p>
            <w:pPr>
              <w:pStyle w:val="TableText"/>
              <w:spacing w:line="253" w:lineRule="auto"/>
              <w:rPr/>
            </w:pPr>
            <w:r/>
          </w:p>
          <w:p>
            <w:pPr>
              <w:pStyle w:val="TableText"/>
              <w:spacing w:line="253" w:lineRule="auto"/>
              <w:rPr/>
            </w:pPr>
            <w:r/>
          </w:p>
          <w:p>
            <w:pPr>
              <w:pStyle w:val="TableText"/>
              <w:ind w:left="1248"/>
              <w:spacing w:before="49"/>
              <w:rPr>
                <w:sz w:val="17"/>
                <w:szCs w:val="17"/>
              </w:rPr>
            </w:pPr>
            <w:r>
              <w:pict>
                <v:group id="_x0000_s1678" style="position:absolute;margin-left:63.9911pt;margin-top:13.5346pt;mso-position-vertical-relative:text;mso-position-horizontal-relative:text;width:16.45pt;height:7.05pt;z-index:251956224;" filled="false" stroked="false" coordsize="329,141" coordorigin="0,0">
                  <v:shape id="_x0000_s1680" style="position:absolute;left:73;top:90;width:235;height:50;" filled="false" strokecolor="#00AEEF" strokeweight="0.38pt" coordsize="235,50" coordorigin="0,0" path="m3,20c33,37,68,46,104,46c152,46,195,30,230,3e">
                    <v:stroke joinstyle="miter" miterlimit="4"/>
                  </v:shape>
                  <v:shape id="_x0000_s1682" style="position:absolute;left:0;top:0;width:315;height:126;" filled="false" strokecolor="#00AEEF" strokeweight="0.96pt" coordsize="315,126" coordorigin="0,0" path="m9,9c39,73,103,116,178,116c226,116,271,97,304,67e">
                    <v:stroke joinstyle="miter" miterlimit="4"/>
                  </v:shape>
                  <v:shape id="_x0000_s1684" style="position:absolute;left:107;top:0;width:222;height:98;" filled="false" strokecolor="#00AEEF" strokeweight="0.38pt" coordsize="222,98" coordorigin="0,0" path="m3,79c24,89,47,94,71,94c134,94,190,57,217,3e">
                    <v:stroke joinstyle="miter" miterlimit="4"/>
                  </v:shape>
                </v:group>
              </w:pict>
            </w:r>
            <w:r>
              <w:pict>
                <v:shape id="_x0000_s1686" style="position:absolute;margin-left:64.1294pt;margin-top:0.122356pt;mso-position-vertical-relative:text;mso-position-horizontal-relative:text;width:18.5pt;height:8.85pt;z-index:-251362304;"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272" name="IM 272"/>
                  <wp:cNvGraphicFramePr/>
                  <a:graphic>
                    <a:graphicData uri="http://schemas.openxmlformats.org/drawingml/2006/picture">
                      <pic:pic>
                        <pic:nvPicPr>
                          <pic:cNvPr id="272" name="IM 272"/>
                          <pic:cNvPicPr/>
                        </pic:nvPicPr>
                        <pic:blipFill>
                          <a:blip r:embed="rId139"/>
                          <a:stretch>
                            <a:fillRect/>
                          </a:stretch>
                        </pic:blipFill>
                        <pic:spPr>
                          <a:xfrm rot="0">
                            <a:off x="0" y="0"/>
                            <a:ext cx="43132" cy="178960"/>
                          </a:xfrm>
                          <a:prstGeom prst="rect">
                            <a:avLst/>
                          </a:prstGeom>
                        </pic:spPr>
                      </pic:pic>
                    </a:graphicData>
                  </a:graphic>
                </wp:inline>
              </w:drawing>
            </w:r>
            <w:r>
              <w:rPr>
                <w:sz w:val="17"/>
                <w:szCs w:val="17"/>
                <w:spacing w:val="14"/>
              </w:rPr>
              <w:t>101</w: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274" name="IM 274"/>
                  <wp:cNvGraphicFramePr/>
                  <a:graphic>
                    <a:graphicData uri="http://schemas.openxmlformats.org/drawingml/2006/picture">
                      <pic:pic>
                        <pic:nvPicPr>
                          <pic:cNvPr id="274" name="IM 274"/>
                          <pic:cNvPicPr/>
                        </pic:nvPicPr>
                        <pic:blipFill>
                          <a:blip r:embed="rId140"/>
                          <a:stretch>
                            <a:fillRect/>
                          </a:stretch>
                        </pic:blipFill>
                        <pic:spPr>
                          <a:xfrm rot="0">
                            <a:off x="0" y="0"/>
                            <a:ext cx="4535030" cy="35693"/>
                          </a:xfrm>
                          <a:prstGeom prst="rect">
                            <a:avLst/>
                          </a:prstGeom>
                        </pic:spPr>
                      </pic:pic>
                    </a:graphicData>
                  </a:graphic>
                </wp:inline>
              </w:drawing>
            </w:r>
          </w:p>
          <w:p>
            <w:pPr>
              <w:pStyle w:val="TableText"/>
              <w:spacing w:line="263" w:lineRule="auto"/>
              <w:rPr/>
            </w:pPr>
            <w:r/>
          </w:p>
          <w:p>
            <w:pPr>
              <w:pStyle w:val="TableText"/>
              <w:ind w:left="1638"/>
              <w:spacing w:before="86"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w:t>
            </w:r>
            <w:r>
              <w:rPr>
                <w:sz w:val="20"/>
                <w:szCs w:val="20"/>
                <w:spacing w:val="5"/>
              </w:rPr>
              <w:t>8</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50"/>
              </w:rPr>
              <w:t xml:space="preserve"> </w:t>
            </w:r>
            <w:r>
              <w:rPr>
                <w:rFonts w:ascii="Microsoft YaHei" w:hAnsi="Microsoft YaHei" w:eastAsia="Microsoft YaHei" w:cs="Microsoft YaHei"/>
                <w:sz w:val="20"/>
                <w:szCs w:val="20"/>
                <w:spacing w:val="5"/>
              </w:rPr>
              <w:t>背后枝</w:t>
            </w:r>
          </w:p>
          <w:p>
            <w:pPr>
              <w:pStyle w:val="TableText"/>
              <w:ind w:left="1202" w:right="1300" w:firstLine="418"/>
              <w:spacing w:before="105" w:line="24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在初果期背后枝有利于增枝、结果,到盛果</w:t>
            </w:r>
            <w:r>
              <w:rPr>
                <w:rFonts w:ascii="Microsoft YaHei" w:hAnsi="Microsoft YaHei" w:eastAsia="Microsoft YaHei" w:cs="Microsoft YaHei"/>
                <w:sz w:val="20"/>
                <w:szCs w:val="20"/>
                <w:spacing w:val="12"/>
              </w:rPr>
              <w:t>期全树枝量较大,背后枝生长缺</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乏优势,结果质量不高,着色不好,因此要及时疏除(图 </w:t>
            </w:r>
            <w:r>
              <w:rPr>
                <w:sz w:val="20"/>
                <w:szCs w:val="20"/>
                <w:spacing w:val="12"/>
                <w:position w:val="-1"/>
              </w:rPr>
              <w:t>4-20</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12"/>
              </w:rPr>
              <w:t>。</w:t>
            </w:r>
          </w:p>
          <w:p>
            <w:pPr>
              <w:ind w:firstLine="2339"/>
              <w:spacing w:before="130" w:line="2645" w:lineRule="exact"/>
              <w:rPr/>
            </w:pPr>
            <w:r>
              <w:rPr>
                <w:position w:val="-52"/>
              </w:rPr>
              <w:drawing>
                <wp:inline distT="0" distB="0" distL="0" distR="0">
                  <wp:extent cx="3059214" cy="1679467"/>
                  <wp:effectExtent l="0" t="0" r="0" b="0"/>
                  <wp:docPr id="276" name="IM 276"/>
                  <wp:cNvGraphicFramePr/>
                  <a:graphic>
                    <a:graphicData uri="http://schemas.openxmlformats.org/drawingml/2006/picture">
                      <pic:pic>
                        <pic:nvPicPr>
                          <pic:cNvPr id="276" name="IM 276"/>
                          <pic:cNvPicPr/>
                        </pic:nvPicPr>
                        <pic:blipFill>
                          <a:blip r:embed="rId141"/>
                          <a:stretch>
                            <a:fillRect/>
                          </a:stretch>
                        </pic:blipFill>
                        <pic:spPr>
                          <a:xfrm rot="0">
                            <a:off x="0" y="0"/>
                            <a:ext cx="3059214" cy="1679467"/>
                          </a:xfrm>
                          <a:prstGeom prst="rect">
                            <a:avLst/>
                          </a:prstGeom>
                        </pic:spPr>
                      </pic:pic>
                    </a:graphicData>
                  </a:graphic>
                </wp:inline>
              </w:drawing>
            </w:r>
          </w:p>
          <w:p>
            <w:pPr>
              <w:pStyle w:val="TableText"/>
              <w:ind w:left="4146"/>
              <w:spacing w:before="257" w:line="177"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3"/>
              </w:rPr>
              <w:t>图 </w:t>
            </w:r>
            <w:r>
              <w:rPr>
                <w:sz w:val="17"/>
                <w:szCs w:val="17"/>
                <w:color w:val="00AEEF"/>
                <w:spacing w:val="3"/>
                <w:position w:val="-1"/>
              </w:rPr>
              <w:t>4-20   </w:t>
            </w:r>
            <w:r>
              <w:rPr>
                <w:rFonts w:ascii="Microsoft YaHei" w:hAnsi="Microsoft YaHei" w:eastAsia="Microsoft YaHei" w:cs="Microsoft YaHei"/>
                <w:sz w:val="17"/>
                <w:szCs w:val="17"/>
                <w:color w:val="00AEEF"/>
                <w:spacing w:val="3"/>
              </w:rPr>
              <w:t>背后枝</w:t>
            </w:r>
          </w:p>
          <w:p>
            <w:pPr>
              <w:pStyle w:val="TableText"/>
              <w:ind w:left="1638"/>
              <w:spacing w:before="258"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9</w:t>
            </w:r>
            <w:r>
              <w:rPr>
                <w:rFonts w:ascii="Microsoft YaHei" w:hAnsi="Microsoft YaHei" w:eastAsia="Microsoft YaHei" w:cs="Microsoft YaHei"/>
                <w:sz w:val="20"/>
                <w:szCs w:val="20"/>
                <w:spacing w:val="11"/>
              </w:rPr>
              <w:t>)背上徒长枝</w:t>
            </w:r>
          </w:p>
          <w:p>
            <w:pPr>
              <w:pStyle w:val="TableText"/>
              <w:ind w:left="1201" w:right="1300" w:firstLine="441"/>
              <w:spacing w:before="92" w:line="24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8"/>
              </w:rPr>
              <w:t>由于忽视夏剪,主枝背上容易抽生徒长枝,年生长量在 </w:t>
            </w:r>
            <w:r>
              <w:rPr>
                <w:sz w:val="20"/>
                <w:szCs w:val="20"/>
                <w:spacing w:val="18"/>
              </w:rPr>
              <w:t>1m</w:t>
            </w:r>
            <w:r>
              <w:rPr>
                <w:rFonts w:ascii="Microsoft YaHei" w:hAnsi="Microsoft YaHei" w:eastAsia="Microsoft YaHei" w:cs="Microsoft YaHei"/>
                <w:sz w:val="20"/>
                <w:szCs w:val="20"/>
                <w:spacing w:val="18"/>
              </w:rPr>
              <w:t>左右,</w:t>
            </w:r>
            <w:r>
              <w:rPr>
                <w:rFonts w:ascii="Microsoft YaHei" w:hAnsi="Microsoft YaHei" w:eastAsia="Microsoft YaHei" w:cs="Microsoft YaHei"/>
                <w:sz w:val="20"/>
                <w:szCs w:val="20"/>
                <w:spacing w:val="17"/>
              </w:rPr>
              <w:t>如无利用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价值,应及时疏除(图 </w:t>
            </w:r>
            <w:r>
              <w:rPr>
                <w:sz w:val="20"/>
                <w:szCs w:val="20"/>
                <w:spacing w:val="8"/>
                <w:position w:val="-1"/>
              </w:rPr>
              <w:t>4-21</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8"/>
                <w:position w:val="1"/>
              </w:rPr>
              <w:t>。</w:t>
            </w:r>
          </w:p>
          <w:p>
            <w:pPr>
              <w:ind w:firstLine="3342"/>
              <w:spacing w:before="145" w:line="3635" w:lineRule="exact"/>
              <w:rPr/>
            </w:pPr>
            <w:r>
              <w:rPr>
                <w:position w:val="-72"/>
              </w:rPr>
              <w:drawing>
                <wp:inline distT="0" distB="0" distL="0" distR="0">
                  <wp:extent cx="1795272" cy="2308025"/>
                  <wp:effectExtent l="0" t="0" r="0" b="0"/>
                  <wp:docPr id="278" name="IM 278"/>
                  <wp:cNvGraphicFramePr/>
                  <a:graphic>
                    <a:graphicData uri="http://schemas.openxmlformats.org/drawingml/2006/picture">
                      <pic:pic>
                        <pic:nvPicPr>
                          <pic:cNvPr id="278" name="IM 278"/>
                          <pic:cNvPicPr/>
                        </pic:nvPicPr>
                        <pic:blipFill>
                          <a:blip r:embed="rId142"/>
                          <a:stretch>
                            <a:fillRect/>
                          </a:stretch>
                        </pic:blipFill>
                        <pic:spPr>
                          <a:xfrm rot="0">
                            <a:off x="0" y="0"/>
                            <a:ext cx="1795272" cy="2308025"/>
                          </a:xfrm>
                          <a:prstGeom prst="rect">
                            <a:avLst/>
                          </a:prstGeom>
                        </pic:spPr>
                      </pic:pic>
                    </a:graphicData>
                  </a:graphic>
                </wp:inline>
              </w:drawing>
            </w:r>
          </w:p>
          <w:p>
            <w:pPr>
              <w:pStyle w:val="TableText"/>
              <w:ind w:left="3965"/>
              <w:spacing w:before="256" w:line="177"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4"/>
              </w:rPr>
              <w:t>图 </w:t>
            </w:r>
            <w:r>
              <w:rPr>
                <w:sz w:val="17"/>
                <w:szCs w:val="17"/>
                <w:color w:val="00AEEF"/>
                <w:spacing w:val="4"/>
                <w:position w:val="-1"/>
              </w:rPr>
              <w:t>4-21   </w:t>
            </w:r>
            <w:r>
              <w:rPr>
                <w:rFonts w:ascii="Microsoft YaHei" w:hAnsi="Microsoft YaHei" w:eastAsia="Microsoft YaHei" w:cs="Microsoft YaHei"/>
                <w:sz w:val="17"/>
                <w:szCs w:val="17"/>
                <w:color w:val="00AEEF"/>
                <w:spacing w:val="4"/>
              </w:rPr>
              <w:t>背上徒长枝</w:t>
            </w:r>
          </w:p>
          <w:p>
            <w:pPr>
              <w:pStyle w:val="TableText"/>
              <w:spacing w:line="325" w:lineRule="auto"/>
              <w:rPr/>
            </w:pPr>
            <w:r/>
          </w:p>
          <w:p>
            <w:pPr>
              <w:pStyle w:val="TableText"/>
              <w:spacing w:line="326" w:lineRule="auto"/>
              <w:rPr/>
            </w:pPr>
            <w:r/>
          </w:p>
          <w:p>
            <w:pPr>
              <w:pStyle w:val="TableText"/>
              <w:ind w:left="1206"/>
              <w:spacing w:before="49"/>
              <w:rPr>
                <w:sz w:val="17"/>
                <w:szCs w:val="17"/>
              </w:rPr>
            </w:pPr>
            <w:r>
              <w:pict>
                <v:group id="_x0000_s1688" style="position:absolute;margin-left:61.9058pt;margin-top:13.5086pt;mso-position-vertical-relative:text;mso-position-horizontal-relative:text;width:16.45pt;height:7.05pt;z-index:251959296;" filled="false" stroked="false" coordsize="329,141" coordorigin="0,0">
                  <v:shape id="_x0000_s1690" style="position:absolute;left:73;top:90;width:235;height:50;" filled="false" strokecolor="#00AEEF" strokeweight="0.38pt" coordsize="235,50" coordorigin="0,0" path="m3,20c33,37,68,46,104,46c152,46,195,30,230,3e">
                    <v:stroke joinstyle="miter" miterlimit="4"/>
                  </v:shape>
                  <v:shape id="_x0000_s1692" style="position:absolute;left:0;top:0;width:315;height:126;" filled="false" strokecolor="#00AEEF" strokeweight="0.96pt" coordsize="315,126" coordorigin="0,0" path="m9,9c39,73,103,116,178,116c226,116,271,97,304,67e">
                    <v:stroke joinstyle="miter" miterlimit="4"/>
                  </v:shape>
                  <v:shape id="_x0000_s1694" style="position:absolute;left:107;top:0;width:222;height:98;" filled="false" strokecolor="#00AEEF" strokeweight="0.38pt" coordsize="222,98" coordorigin="0,0" path="m3,79c24,89,47,94,71,94c134,94,190,57,217,3e">
                    <v:stroke joinstyle="miter" miterlimit="4"/>
                  </v:shape>
                </v:group>
              </w:pict>
            </w:r>
            <w:r>
              <w:pict>
                <v:shape id="_x0000_s1696" style="position:absolute;margin-left:62.0431pt;margin-top:0.09642pt;mso-position-vertical-relative:text;mso-position-horizontal-relative:text;width:18.5pt;height:8.85pt;z-index:-251358208;"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280" name="IM 280"/>
                  <wp:cNvGraphicFramePr/>
                  <a:graphic>
                    <a:graphicData uri="http://schemas.openxmlformats.org/drawingml/2006/picture">
                      <pic:pic>
                        <pic:nvPicPr>
                          <pic:cNvPr id="280" name="IM 280"/>
                          <pic:cNvPicPr/>
                        </pic:nvPicPr>
                        <pic:blipFill>
                          <a:blip r:embed="rId143"/>
                          <a:stretch>
                            <a:fillRect/>
                          </a:stretch>
                        </pic:blipFill>
                        <pic:spPr>
                          <a:xfrm rot="0">
                            <a:off x="0" y="0"/>
                            <a:ext cx="43132" cy="178960"/>
                          </a:xfrm>
                          <a:prstGeom prst="rect">
                            <a:avLst/>
                          </a:prstGeom>
                        </pic:spPr>
                      </pic:pic>
                    </a:graphicData>
                  </a:graphic>
                </wp:inline>
              </w:drawing>
            </w:r>
            <w:r>
              <w:rPr>
                <w:sz w:val="17"/>
                <w:szCs w:val="17"/>
                <w:spacing w:val="14"/>
              </w:rPr>
              <w:t>102</w: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9639"/>
      </w:tblGrid>
      <w:tr>
        <w:trPr>
          <w:trHeight w:val="1158" w:hRule="atLeast"/>
        </w:trPr>
        <w:tc>
          <w:tcPr>
            <w:tcW w:w="9639" w:type="dxa"/>
            <w:vAlign w:val="top"/>
            <w:tcBorders>
              <w:bottom w:val="nil"/>
            </w:tcBorders>
          </w:tcPr>
          <w:p>
            <w:pPr>
              <w:pStyle w:val="TableText"/>
              <w:spacing w:line="278" w:lineRule="auto"/>
              <w:rPr/>
            </w:pPr>
            <w:r/>
          </w:p>
          <w:p>
            <w:pPr>
              <w:pStyle w:val="TableText"/>
              <w:spacing w:line="278" w:lineRule="auto"/>
              <w:rPr/>
            </w:pPr>
            <w:r/>
          </w:p>
          <w:p>
            <w:pPr>
              <w:pStyle w:val="TableText"/>
              <w:spacing w:line="278" w:lineRule="auto"/>
              <w:rPr/>
            </w:pPr>
            <w:r/>
          </w:p>
          <w:p>
            <w:pPr>
              <w:ind w:left="624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四、红富士苹果优质生产技术</w:t>
            </w:r>
          </w:p>
        </w:tc>
      </w:tr>
      <w:tr>
        <w:trPr>
          <w:trHeight w:val="6832" w:hRule="atLeast"/>
        </w:trPr>
        <w:tc>
          <w:tcPr>
            <w:tcW w:w="9639" w:type="dxa"/>
            <w:vAlign w:val="top"/>
            <w:tcBorders>
              <w:bottom w:val="nil"/>
              <w:top w:val="nil"/>
            </w:tcBorders>
          </w:tcPr>
          <w:p>
            <w:pPr>
              <w:pStyle w:val="TableText"/>
              <w:spacing w:line="289" w:lineRule="auto"/>
              <w:rPr/>
            </w:pPr>
            <w:r/>
          </w:p>
          <w:p>
            <w:pPr>
              <w:pStyle w:val="TableText"/>
              <w:ind w:left="1751"/>
              <w:spacing w:before="86"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w:t>
            </w:r>
            <w:r>
              <w:rPr>
                <w:sz w:val="20"/>
                <w:szCs w:val="20"/>
                <w:spacing w:val="9"/>
              </w:rPr>
              <w:t>10</w:t>
            </w:r>
            <w:r>
              <w:rPr>
                <w:rFonts w:ascii="Microsoft YaHei" w:hAnsi="Microsoft YaHei" w:eastAsia="Microsoft YaHei" w:cs="Microsoft YaHei"/>
                <w:sz w:val="20"/>
                <w:szCs w:val="20"/>
                <w:spacing w:val="9"/>
              </w:rPr>
              <w:t>)并行枝</w:t>
            </w:r>
          </w:p>
          <w:p>
            <w:pPr>
              <w:pStyle w:val="TableText"/>
              <w:ind w:left="1310" w:right="1135" w:firstLine="421"/>
              <w:spacing w:before="106" w:line="24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0"/>
              </w:rPr>
              <w:t>一般 </w:t>
            </w:r>
            <w:r>
              <w:rPr>
                <w:sz w:val="20"/>
                <w:szCs w:val="20"/>
                <w:spacing w:val="20"/>
                <w:position w:val="-2"/>
              </w:rPr>
              <w:t>2</w:t>
            </w:r>
            <w:r>
              <w:rPr>
                <w:rFonts w:ascii="Microsoft YaHei" w:hAnsi="Microsoft YaHei" w:eastAsia="Microsoft YaHei" w:cs="Microsoft YaHei"/>
                <w:sz w:val="20"/>
                <w:szCs w:val="20"/>
                <w:spacing w:val="20"/>
              </w:rPr>
              <w:t>枝平行延伸,相距太近应疏去 </w:t>
            </w:r>
            <w:r>
              <w:rPr>
                <w:sz w:val="20"/>
                <w:szCs w:val="20"/>
                <w:spacing w:val="20"/>
                <w:position w:val="-2"/>
              </w:rPr>
              <w:t>1</w:t>
            </w:r>
            <w:r>
              <w:rPr>
                <w:rFonts w:ascii="Microsoft YaHei" w:hAnsi="Microsoft YaHei" w:eastAsia="Microsoft YaHei" w:cs="Microsoft YaHei"/>
                <w:sz w:val="20"/>
                <w:szCs w:val="20"/>
                <w:spacing w:val="20"/>
              </w:rPr>
              <w:t>枝,让留下的</w:t>
            </w:r>
            <w:r>
              <w:rPr>
                <w:rFonts w:ascii="Microsoft YaHei" w:hAnsi="Microsoft YaHei" w:eastAsia="Microsoft YaHei" w:cs="Microsoft YaHei"/>
                <w:sz w:val="20"/>
                <w:szCs w:val="20"/>
                <w:spacing w:val="19"/>
              </w:rPr>
              <w:t>枝充分生长,如果是 </w:t>
            </w:r>
            <w:r>
              <w:rPr>
                <w:sz w:val="20"/>
                <w:szCs w:val="20"/>
                <w:spacing w:val="19"/>
                <w:position w:val="-2"/>
              </w:rPr>
              <w:t>3</w:t>
            </w:r>
            <w:r>
              <w:rPr>
                <w:sz w:val="20"/>
                <w:szCs w:val="20"/>
                <w:position w:val="-2"/>
              </w:rPr>
              <w:t xml:space="preserve"> </w:t>
            </w:r>
            <w:r>
              <w:rPr>
                <w:rFonts w:ascii="Microsoft YaHei" w:hAnsi="Microsoft YaHei" w:eastAsia="Microsoft YaHei" w:cs="Microsoft YaHei"/>
                <w:sz w:val="20"/>
                <w:szCs w:val="20"/>
                <w:spacing w:val="11"/>
              </w:rPr>
              <w:t>个枝并排生长,为了拉开距离,应去除中间的枝条</w:t>
            </w:r>
            <w:r>
              <w:rPr>
                <w:rFonts w:ascii="Microsoft YaHei" w:hAnsi="Microsoft YaHei" w:eastAsia="Microsoft YaHei" w:cs="Microsoft YaHei"/>
                <w:sz w:val="20"/>
                <w:szCs w:val="20"/>
                <w:spacing w:val="10"/>
              </w:rPr>
              <w:t>(图 </w:t>
            </w:r>
            <w:r>
              <w:rPr>
                <w:sz w:val="20"/>
                <w:szCs w:val="20"/>
                <w:spacing w:val="10"/>
                <w:position w:val="-1"/>
              </w:rPr>
              <w:t>4-22</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10"/>
                <w:position w:val="1"/>
              </w:rPr>
              <w:t>。</w:t>
            </w:r>
          </w:p>
          <w:p>
            <w:pPr>
              <w:ind w:firstLine="3524"/>
              <w:spacing w:before="123" w:line="3098" w:lineRule="exact"/>
              <w:rPr/>
            </w:pPr>
            <w:r>
              <w:rPr>
                <w:position w:val="-61"/>
              </w:rPr>
              <w:drawing>
                <wp:inline distT="0" distB="0" distL="0" distR="0">
                  <wp:extent cx="1716570" cy="1967036"/>
                  <wp:effectExtent l="0" t="0" r="0" b="0"/>
                  <wp:docPr id="282" name="IM 282"/>
                  <wp:cNvGraphicFramePr/>
                  <a:graphic>
                    <a:graphicData uri="http://schemas.openxmlformats.org/drawingml/2006/picture">
                      <pic:pic>
                        <pic:nvPicPr>
                          <pic:cNvPr id="282" name="IM 282"/>
                          <pic:cNvPicPr/>
                        </pic:nvPicPr>
                        <pic:blipFill>
                          <a:blip r:embed="rId144"/>
                          <a:stretch>
                            <a:fillRect/>
                          </a:stretch>
                        </pic:blipFill>
                        <pic:spPr>
                          <a:xfrm rot="0">
                            <a:off x="0" y="0"/>
                            <a:ext cx="1716570" cy="1967036"/>
                          </a:xfrm>
                          <a:prstGeom prst="rect">
                            <a:avLst/>
                          </a:prstGeom>
                        </pic:spPr>
                      </pic:pic>
                    </a:graphicData>
                  </a:graphic>
                </wp:inline>
              </w:drawing>
            </w:r>
          </w:p>
          <w:p>
            <w:pPr>
              <w:pStyle w:val="TableText"/>
              <w:ind w:left="4258"/>
              <w:spacing w:before="269" w:line="176"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3"/>
              </w:rPr>
              <w:t>图 </w:t>
            </w:r>
            <w:r>
              <w:rPr>
                <w:sz w:val="17"/>
                <w:szCs w:val="17"/>
                <w:color w:val="00AEEF"/>
                <w:spacing w:val="3"/>
                <w:position w:val="-1"/>
              </w:rPr>
              <w:t>4-22   </w:t>
            </w:r>
            <w:r>
              <w:rPr>
                <w:rFonts w:ascii="Microsoft YaHei" w:hAnsi="Microsoft YaHei" w:eastAsia="Microsoft YaHei" w:cs="Microsoft YaHei"/>
                <w:sz w:val="17"/>
                <w:szCs w:val="17"/>
                <w:color w:val="00AEEF"/>
                <w:spacing w:val="3"/>
              </w:rPr>
              <w:t>并行枝</w:t>
            </w:r>
          </w:p>
          <w:p>
            <w:pPr>
              <w:pStyle w:val="TableText"/>
              <w:ind w:left="1751"/>
              <w:spacing w:before="255"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w:t>
            </w:r>
            <w:r>
              <w:rPr>
                <w:sz w:val="20"/>
                <w:szCs w:val="20"/>
                <w:spacing w:val="9"/>
              </w:rPr>
              <w:t>11</w:t>
            </w:r>
            <w:r>
              <w:rPr>
                <w:rFonts w:ascii="Microsoft YaHei" w:hAnsi="Microsoft YaHei" w:eastAsia="Microsoft YaHei" w:cs="Microsoft YaHei"/>
                <w:sz w:val="20"/>
                <w:szCs w:val="20"/>
                <w:spacing w:val="9"/>
              </w:rPr>
              <w:t>)重叠枝</w:t>
            </w:r>
          </w:p>
          <w:p>
            <w:pPr>
              <w:pStyle w:val="TableText"/>
              <w:ind w:left="1312" w:right="1135" w:firstLine="421"/>
              <w:spacing w:before="94" w:line="24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幼树期间由于全树枝量少,上下 </w:t>
            </w:r>
            <w:r>
              <w:rPr>
                <w:sz w:val="20"/>
                <w:szCs w:val="20"/>
                <w:spacing w:val="15"/>
              </w:rPr>
              <w:t>2</w:t>
            </w:r>
            <w:r>
              <w:rPr>
                <w:rFonts w:ascii="Microsoft YaHei" w:hAnsi="Microsoft YaHei" w:eastAsia="Microsoft YaHei" w:cs="Microsoft YaHei"/>
                <w:sz w:val="20"/>
                <w:szCs w:val="20"/>
                <w:spacing w:val="15"/>
              </w:rPr>
              <w:t>枝距离较近(</w:t>
            </w:r>
            <w:r>
              <w:rPr>
                <w:sz w:val="20"/>
                <w:szCs w:val="20"/>
                <w:spacing w:val="15"/>
              </w:rPr>
              <w:t>20~30</w:t>
            </w:r>
            <w:r>
              <w:rPr>
                <w:sz w:val="20"/>
                <w:szCs w:val="20"/>
              </w:rPr>
              <w:t>cm</w:t>
            </w:r>
            <w:r>
              <w:rPr>
                <w:rFonts w:ascii="Microsoft YaHei" w:hAnsi="Microsoft YaHei" w:eastAsia="Microsoft YaHei" w:cs="Microsoft YaHei"/>
                <w:sz w:val="20"/>
                <w:szCs w:val="20"/>
                <w:spacing w:val="15"/>
              </w:rPr>
              <w:t>)还可以不相互影</w:t>
            </w:r>
            <w:r>
              <w:rPr>
                <w:rFonts w:ascii="Microsoft YaHei" w:hAnsi="Microsoft YaHei" w:eastAsia="Microsoft YaHei" w:cs="Microsoft YaHei"/>
                <w:sz w:val="20"/>
                <w:szCs w:val="20"/>
                <w:spacing w:val="2"/>
              </w:rPr>
              <w:t xml:space="preserve">  </w:t>
            </w:r>
            <w:r>
              <w:rPr>
                <w:rFonts w:ascii="Microsoft YaHei" w:hAnsi="Microsoft YaHei" w:eastAsia="Microsoft YaHei" w:cs="Microsoft YaHei"/>
                <w:sz w:val="20"/>
                <w:szCs w:val="20"/>
                <w:spacing w:val="17"/>
              </w:rPr>
              <w:t>响,但到了盛果期,下边枝被上面枝遮盖严重,结果质量不高,应将 </w:t>
            </w:r>
            <w:r>
              <w:rPr>
                <w:sz w:val="20"/>
                <w:szCs w:val="20"/>
                <w:spacing w:val="17"/>
                <w:position w:val="-2"/>
              </w:rPr>
              <w:t>2</w:t>
            </w:r>
            <w:r>
              <w:rPr>
                <w:rFonts w:ascii="Microsoft YaHei" w:hAnsi="Microsoft YaHei" w:eastAsia="Microsoft YaHei" w:cs="Microsoft YaHei"/>
                <w:sz w:val="20"/>
                <w:szCs w:val="20"/>
                <w:spacing w:val="17"/>
              </w:rPr>
              <w:t>枝中留下 </w:t>
            </w:r>
            <w:r>
              <w:rPr>
                <w:sz w:val="20"/>
                <w:szCs w:val="20"/>
                <w:spacing w:val="17"/>
                <w:position w:val="-2"/>
              </w:rPr>
              <w:t>1</w:t>
            </w:r>
            <w:r>
              <w:rPr>
                <w:sz w:val="20"/>
                <w:szCs w:val="20"/>
                <w:spacing w:val="5"/>
                <w:position w:val="-2"/>
              </w:rPr>
              <w:t xml:space="preserve"> </w:t>
            </w:r>
            <w:r>
              <w:rPr>
                <w:rFonts w:ascii="Microsoft YaHei" w:hAnsi="Microsoft YaHei" w:eastAsia="Microsoft YaHei" w:cs="Microsoft YaHei"/>
                <w:sz w:val="20"/>
                <w:szCs w:val="20"/>
                <w:spacing w:val="3"/>
              </w:rPr>
              <w:t>枝(图 </w:t>
            </w:r>
            <w:r>
              <w:rPr>
                <w:sz w:val="20"/>
                <w:szCs w:val="20"/>
                <w:spacing w:val="3"/>
              </w:rPr>
              <w:t>4-23</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3"/>
                <w:position w:val="1"/>
              </w:rPr>
              <w:t>。</w:t>
            </w:r>
          </w:p>
        </w:tc>
      </w:tr>
      <w:tr>
        <w:trPr>
          <w:trHeight w:val="3137" w:hRule="atLeast"/>
        </w:trPr>
        <w:tc>
          <w:tcPr>
            <w:tcW w:w="9639" w:type="dxa"/>
            <w:vAlign w:val="top"/>
            <w:tcBorders>
              <w:bottom w:val="nil"/>
              <w:top w:val="nil"/>
            </w:tcBorders>
          </w:tcPr>
          <w:p>
            <w:pPr>
              <w:ind w:firstLine="3166"/>
              <w:spacing w:before="146" w:line="2863" w:lineRule="exact"/>
              <w:rPr/>
            </w:pPr>
            <w:r>
              <w:drawing>
                <wp:anchor distT="0" distB="0" distL="0" distR="0" simplePos="0" relativeHeight="251964416" behindDoc="0" locked="0" layoutInCell="1" allowOverlap="1">
                  <wp:simplePos x="0" y="0"/>
                  <wp:positionH relativeFrom="rightMargin">
                    <wp:posOffset>-4256856</wp:posOffset>
                  </wp:positionH>
                  <wp:positionV relativeFrom="topMargin">
                    <wp:posOffset>565525</wp:posOffset>
                  </wp:positionV>
                  <wp:extent cx="1191153" cy="1348229"/>
                  <wp:effectExtent l="0" t="0" r="0" b="0"/>
                  <wp:wrapNone/>
                  <wp:docPr id="284" name="IM 284"/>
                  <wp:cNvGraphicFramePr/>
                  <a:graphic>
                    <a:graphicData uri="http://schemas.openxmlformats.org/drawingml/2006/picture">
                      <pic:pic>
                        <pic:nvPicPr>
                          <pic:cNvPr id="284" name="IM 284"/>
                          <pic:cNvPicPr/>
                        </pic:nvPicPr>
                        <pic:blipFill>
                          <a:blip r:embed="rId145"/>
                          <a:stretch>
                            <a:fillRect/>
                          </a:stretch>
                        </pic:blipFill>
                        <pic:spPr>
                          <a:xfrm rot="0">
                            <a:off x="0" y="0"/>
                            <a:ext cx="1191153" cy="1348229"/>
                          </a:xfrm>
                          <a:prstGeom prst="rect">
                            <a:avLst/>
                          </a:prstGeom>
                        </pic:spPr>
                      </pic:pic>
                    </a:graphicData>
                  </a:graphic>
                </wp:anchor>
              </w:drawing>
            </w:r>
            <w:r>
              <w:rPr>
                <w:position w:val="-57"/>
              </w:rPr>
              <w:drawing>
                <wp:inline distT="0" distB="0" distL="0" distR="0">
                  <wp:extent cx="2313165" cy="1817954"/>
                  <wp:effectExtent l="0" t="0" r="0" b="0"/>
                  <wp:docPr id="286" name="IM 286"/>
                  <wp:cNvGraphicFramePr/>
                  <a:graphic>
                    <a:graphicData uri="http://schemas.openxmlformats.org/drawingml/2006/picture">
                      <pic:pic>
                        <pic:nvPicPr>
                          <pic:cNvPr id="286" name="IM 286"/>
                          <pic:cNvPicPr/>
                        </pic:nvPicPr>
                        <pic:blipFill>
                          <a:blip r:embed="rId146"/>
                          <a:stretch>
                            <a:fillRect/>
                          </a:stretch>
                        </pic:blipFill>
                        <pic:spPr>
                          <a:xfrm rot="0">
                            <a:off x="0" y="0"/>
                            <a:ext cx="2313165" cy="1817954"/>
                          </a:xfrm>
                          <a:prstGeom prst="rect">
                            <a:avLst/>
                          </a:prstGeom>
                        </pic:spPr>
                      </pic:pic>
                    </a:graphicData>
                  </a:graphic>
                </wp:inline>
              </w:drawing>
            </w:r>
          </w:p>
        </w:tc>
      </w:tr>
      <w:tr>
        <w:trPr>
          <w:trHeight w:val="1895" w:hRule="atLeast"/>
        </w:trPr>
        <w:tc>
          <w:tcPr>
            <w:tcW w:w="9639" w:type="dxa"/>
            <w:vAlign w:val="top"/>
            <w:tcBorders>
              <w:top w:val="nil"/>
            </w:tcBorders>
          </w:tcPr>
          <w:p>
            <w:pPr>
              <w:pStyle w:val="TableText"/>
              <w:ind w:left="4258"/>
              <w:spacing w:before="132" w:line="176"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3"/>
              </w:rPr>
              <w:t>图 </w:t>
            </w:r>
            <w:r>
              <w:rPr>
                <w:sz w:val="17"/>
                <w:szCs w:val="17"/>
                <w:color w:val="00AEEF"/>
                <w:spacing w:val="3"/>
                <w:position w:val="-1"/>
              </w:rPr>
              <w:t>4-23   </w:t>
            </w:r>
            <w:r>
              <w:rPr>
                <w:rFonts w:ascii="Microsoft YaHei" w:hAnsi="Microsoft YaHei" w:eastAsia="Microsoft YaHei" w:cs="Microsoft YaHei"/>
                <w:sz w:val="17"/>
                <w:szCs w:val="17"/>
                <w:color w:val="00AEEF"/>
                <w:spacing w:val="3"/>
              </w:rPr>
              <w:t>重叠枝</w:t>
            </w:r>
          </w:p>
          <w:p>
            <w:pPr>
              <w:pStyle w:val="TableText"/>
              <w:spacing w:line="304" w:lineRule="auto"/>
              <w:rPr/>
            </w:pPr>
            <w:r/>
          </w:p>
          <w:p>
            <w:pPr>
              <w:pStyle w:val="TableText"/>
              <w:spacing w:line="305" w:lineRule="auto"/>
              <w:rPr/>
            </w:pPr>
            <w:r/>
          </w:p>
          <w:p>
            <w:pPr>
              <w:pStyle w:val="TableText"/>
              <w:ind w:left="8006"/>
              <w:spacing w:before="49"/>
              <w:rPr>
                <w:sz w:val="17"/>
                <w:szCs w:val="17"/>
              </w:rPr>
            </w:pPr>
            <w:r>
              <w:pict>
                <v:group id="_x0000_s1698" style="position:absolute;margin-left:401.916pt;margin-top:13.524pt;mso-position-vertical-relative:text;mso-position-horizontal-relative:text;width:16.45pt;height:7.05pt;z-index:251963392;" filled="false" stroked="false" coordsize="329,141" coordorigin="0,0">
                  <v:shape id="_x0000_s1700" style="position:absolute;left:73;top:90;width:235;height:50;" filled="false" strokecolor="#00AEEF" strokeweight="0.38pt" coordsize="235,50" coordorigin="0,0" path="m3,20c33,37,68,46,104,46c152,46,195,30,230,3e">
                    <v:stroke joinstyle="miter" miterlimit="4"/>
                  </v:shape>
                  <v:shape id="_x0000_s1702" style="position:absolute;left:0;top:0;width:315;height:126;" filled="false" strokecolor="#00AEEF" strokeweight="0.96pt" coordsize="315,126" coordorigin="0,0" path="m9,9c39,73,103,116,178,116c226,116,271,97,304,67e">
                    <v:stroke joinstyle="miter" miterlimit="4"/>
                  </v:shape>
                  <v:shape id="_x0000_s1704" style="position:absolute;left:107;top:0;width:222;height:98;" filled="false" strokecolor="#00AEEF" strokeweight="0.38pt" coordsize="222,98" coordorigin="0,0" path="m3,79c24,89,47,94,71,94c134,94,190,57,217,3e">
                    <v:stroke joinstyle="miter" miterlimit="4"/>
                  </v:shape>
                </v:group>
              </w:pict>
            </w:r>
            <w:r>
              <w:pict>
                <v:shape id="_x0000_s1706" style="position:absolute;margin-left:402.054pt;margin-top:0.111754pt;mso-position-vertical-relative:text;mso-position-horizontal-relative:text;width:18.5pt;height:8.85pt;z-index:-251354112;"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288" name="IM 288"/>
                  <wp:cNvGraphicFramePr/>
                  <a:graphic>
                    <a:graphicData uri="http://schemas.openxmlformats.org/drawingml/2006/picture">
                      <pic:pic>
                        <pic:nvPicPr>
                          <pic:cNvPr id="288" name="IM 288"/>
                          <pic:cNvPicPr/>
                        </pic:nvPicPr>
                        <pic:blipFill>
                          <a:blip r:embed="rId147"/>
                          <a:stretch>
                            <a:fillRect/>
                          </a:stretch>
                        </pic:blipFill>
                        <pic:spPr>
                          <a:xfrm rot="0">
                            <a:off x="0" y="0"/>
                            <a:ext cx="43132" cy="178960"/>
                          </a:xfrm>
                          <a:prstGeom prst="rect">
                            <a:avLst/>
                          </a:prstGeom>
                        </pic:spPr>
                      </pic:pic>
                    </a:graphicData>
                  </a:graphic>
                </wp:inline>
              </w:drawing>
            </w:r>
            <w:r>
              <w:rPr>
                <w:sz w:val="17"/>
                <w:szCs w:val="17"/>
                <w:spacing w:val="14"/>
              </w:rPr>
              <w:t>103</w: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889"/>
        <w:gridCol w:w="6750"/>
      </w:tblGrid>
      <w:tr>
        <w:trPr>
          <w:trHeight w:val="1158" w:hRule="atLeast"/>
        </w:trPr>
        <w:tc>
          <w:tcPr>
            <w:tcW w:w="9639" w:type="dxa"/>
            <w:vAlign w:val="top"/>
            <w:gridSpan w:val="2"/>
            <w:tcBorders>
              <w:bottom w:val="nil"/>
            </w:tcBorders>
          </w:tcPr>
          <w:p>
            <w:pPr>
              <w:pStyle w:val="TableText"/>
              <w:spacing w:line="277" w:lineRule="auto"/>
              <w:rPr/>
            </w:pPr>
            <w:r>
              <w:drawing>
                <wp:anchor distT="0" distB="0" distL="0" distR="0" simplePos="0" relativeHeight="251967488" behindDoc="0" locked="0" layoutInCell="0" allowOverlap="1">
                  <wp:simplePos x="0" y="0"/>
                  <wp:positionH relativeFrom="page">
                    <wp:posOffset>2360574</wp:posOffset>
                  </wp:positionH>
                  <wp:positionV relativeFrom="page">
                    <wp:posOffset>5866738</wp:posOffset>
                  </wp:positionV>
                  <wp:extent cx="1537716" cy="1524876"/>
                  <wp:effectExtent l="0" t="0" r="0" b="0"/>
                  <wp:wrapNone/>
                  <wp:docPr id="290" name="IM 290"/>
                  <wp:cNvGraphicFramePr/>
                  <a:graphic>
                    <a:graphicData uri="http://schemas.openxmlformats.org/drawingml/2006/picture">
                      <pic:pic>
                        <pic:nvPicPr>
                          <pic:cNvPr id="290" name="IM 290"/>
                          <pic:cNvPicPr/>
                        </pic:nvPicPr>
                        <pic:blipFill>
                          <a:blip r:embed="rId148"/>
                          <a:stretch>
                            <a:fillRect/>
                          </a:stretch>
                        </pic:blipFill>
                        <pic:spPr>
                          <a:xfrm rot="0">
                            <a:off x="0" y="0"/>
                            <a:ext cx="1537716" cy="1524876"/>
                          </a:xfrm>
                          <a:prstGeom prst="rect">
                            <a:avLst/>
                          </a:prstGeom>
                        </pic:spPr>
                      </pic:pic>
                    </a:graphicData>
                  </a:graphic>
                </wp:anchor>
              </w:drawing>
            </w: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tc>
      </w:tr>
      <w:tr>
        <w:trPr>
          <w:trHeight w:val="1444" w:hRule="atLeast"/>
        </w:trPr>
        <w:tc>
          <w:tcPr>
            <w:tcW w:w="9639" w:type="dxa"/>
            <w:vAlign w:val="top"/>
            <w:gridSpan w:val="2"/>
            <w:tcBorders>
              <w:bottom w:val="nil"/>
              <w:top w:val="nil"/>
            </w:tcBorders>
          </w:tcPr>
          <w:p>
            <w:pPr>
              <w:pStyle w:val="TableText"/>
              <w:spacing w:line="292" w:lineRule="auto"/>
              <w:rPr/>
            </w:pPr>
            <w:r/>
          </w:p>
          <w:p>
            <w:pPr>
              <w:pStyle w:val="TableText"/>
              <w:ind w:left="1638"/>
              <w:spacing w:before="86"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w:t>
            </w:r>
            <w:r>
              <w:rPr>
                <w:sz w:val="20"/>
                <w:szCs w:val="20"/>
                <w:spacing w:val="9"/>
              </w:rPr>
              <w:t>12</w:t>
            </w:r>
            <w:r>
              <w:rPr>
                <w:rFonts w:ascii="Microsoft YaHei" w:hAnsi="Microsoft YaHei" w:eastAsia="Microsoft YaHei" w:cs="Microsoft YaHei"/>
                <w:sz w:val="20"/>
                <w:szCs w:val="20"/>
                <w:spacing w:val="9"/>
              </w:rPr>
              <w:t>)双头枝</w:t>
            </w:r>
          </w:p>
          <w:p>
            <w:pPr>
              <w:pStyle w:val="TableText"/>
              <w:ind w:left="1200" w:right="1300" w:firstLine="420"/>
              <w:spacing w:before="107" w:line="23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9"/>
              </w:rPr>
              <w:t>在修剪中忽视主从关系,任由侧枝或竞争枝逐年形成双头枝,应视空间大</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7"/>
              </w:rPr>
              <w:t>小,保留角度、方位较好的一枝,而将另一枝疏除(图 </w:t>
            </w:r>
            <w:r>
              <w:rPr>
                <w:sz w:val="20"/>
                <w:szCs w:val="20"/>
                <w:spacing w:val="7"/>
                <w:position w:val="-1"/>
              </w:rPr>
              <w:t>4-24</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4"/>
                <w:position w:val="-1"/>
              </w:rPr>
              <w:t xml:space="preserve"> </w:t>
            </w:r>
            <w:r>
              <w:rPr>
                <w:rFonts w:ascii="Microsoft YaHei" w:hAnsi="Microsoft YaHei" w:eastAsia="Microsoft YaHei" w:cs="Microsoft YaHei"/>
                <w:sz w:val="20"/>
                <w:szCs w:val="20"/>
                <w:spacing w:val="7"/>
              </w:rPr>
              <w:t>。</w:t>
            </w:r>
          </w:p>
        </w:tc>
      </w:tr>
      <w:tr>
        <w:trPr>
          <w:trHeight w:val="4294" w:hRule="atLeast"/>
        </w:trPr>
        <w:tc>
          <w:tcPr>
            <w:tcW w:w="9639" w:type="dxa"/>
            <w:vAlign w:val="top"/>
            <w:gridSpan w:val="2"/>
            <w:tcBorders>
              <w:bottom w:val="nil"/>
              <w:top w:val="nil"/>
            </w:tcBorders>
          </w:tcPr>
          <w:p>
            <w:pPr>
              <w:pStyle w:val="TableText"/>
              <w:ind w:firstLine="3395"/>
              <w:spacing w:before="148" w:line="4018" w:lineRule="exact"/>
              <w:rPr/>
            </w:pPr>
            <w:r>
              <w:rPr>
                <w:position w:val="-80"/>
              </w:rPr>
              <w:pict>
                <v:group id="_x0000_s1708" style="mso-position-vertical-relative:line;mso-position-horizontal-relative:char;width:136.5pt;height:200.95pt;" filled="false" stroked="false" coordsize="2730,4018" coordorigin="0,0">
                  <v:shape id="_x0000_s1710" style="position:absolute;left:0;top:0;width:2730;height:4018;" filled="false" stroked="false" type="#_x0000_t75">
                    <v:imagedata o:title="" r:id="rId149"/>
                  </v:shape>
                  <v:shape id="_x0000_s1712" style="position:absolute;left:-20;top:-20;width:2770;height:4058;" filled="false" stroked="false" type="#_x0000_t202">
                    <v:fill on="false"/>
                    <v:stroke on="false"/>
                    <v:path/>
                    <v:imagedata o:title=""/>
                    <o:lock v:ext="edit" aspectratio="false"/>
                    <v:textbox inset="0mm,0mm,0mm,0mm">
                      <w:txbxContent>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994"/>
                            <w:spacing w:before="60" w:line="147" w:lineRule="exact"/>
                            <w:rPr>
                              <w:rFonts w:ascii="Microsoft YaHei" w:hAnsi="Microsoft YaHei" w:eastAsia="Microsoft YaHei" w:cs="Microsoft YaHei"/>
                              <w:sz w:val="14"/>
                              <w:szCs w:val="14"/>
                            </w:rPr>
                          </w:pPr>
                          <w:r>
                            <w:rPr>
                              <w:rFonts w:ascii="Microsoft YaHei" w:hAnsi="Microsoft YaHei" w:eastAsia="Microsoft YaHei" w:cs="Microsoft YaHei"/>
                              <w:sz w:val="14"/>
                              <w:szCs w:val="14"/>
                              <w:spacing w:val="5"/>
                            </w:rPr>
                            <w:t>侧</w:t>
                          </w:r>
                        </w:p>
                      </w:txbxContent>
                    </v:textbox>
                  </v:shape>
                </v:group>
              </w:pict>
            </w:r>
          </w:p>
        </w:tc>
      </w:tr>
      <w:tr>
        <w:trPr>
          <w:trHeight w:val="3295" w:hRule="atLeast"/>
        </w:trPr>
        <w:tc>
          <w:tcPr>
            <w:tcW w:w="9639" w:type="dxa"/>
            <w:vAlign w:val="top"/>
            <w:gridSpan w:val="2"/>
            <w:tcBorders>
              <w:bottom w:val="nil"/>
              <w:top w:val="nil"/>
            </w:tcBorders>
          </w:tcPr>
          <w:p>
            <w:pPr>
              <w:pStyle w:val="TableText"/>
              <w:ind w:left="4146"/>
              <w:spacing w:before="132"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4"/>
              </w:rPr>
              <w:t>图 </w:t>
            </w:r>
            <w:r>
              <w:rPr>
                <w:sz w:val="17"/>
                <w:szCs w:val="17"/>
                <w:color w:val="00AEEF"/>
                <w:spacing w:val="4"/>
                <w:position w:val="-1"/>
              </w:rPr>
              <w:t>4-24</w:t>
            </w:r>
            <w:r>
              <w:rPr>
                <w:sz w:val="17"/>
                <w:szCs w:val="17"/>
                <w:color w:val="00AEEF"/>
                <w:spacing w:val="1"/>
                <w:position w:val="-1"/>
              </w:rPr>
              <w:t xml:space="preserve">   </w:t>
            </w:r>
            <w:r>
              <w:rPr>
                <w:rFonts w:ascii="Microsoft YaHei" w:hAnsi="Microsoft YaHei" w:eastAsia="Microsoft YaHei" w:cs="Microsoft YaHei"/>
                <w:sz w:val="17"/>
                <w:szCs w:val="17"/>
                <w:color w:val="00AEEF"/>
                <w:spacing w:val="4"/>
              </w:rPr>
              <w:t>双头枝</w:t>
            </w:r>
          </w:p>
          <w:p>
            <w:pPr>
              <w:pStyle w:val="TableText"/>
              <w:ind w:left="1638"/>
              <w:spacing w:before="255"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w:t>
            </w:r>
            <w:r>
              <w:rPr>
                <w:sz w:val="20"/>
                <w:szCs w:val="20"/>
                <w:spacing w:val="9"/>
              </w:rPr>
              <w:t>13</w:t>
            </w:r>
            <w:r>
              <w:rPr>
                <w:rFonts w:ascii="Microsoft YaHei" w:hAnsi="Microsoft YaHei" w:eastAsia="Microsoft YaHei" w:cs="Microsoft YaHei"/>
                <w:sz w:val="20"/>
                <w:szCs w:val="20"/>
                <w:spacing w:val="9"/>
              </w:rPr>
              <w:t>)扭梢枝</w:t>
            </w:r>
          </w:p>
          <w:p>
            <w:pPr>
              <w:pStyle w:val="TableText"/>
              <w:ind w:left="1202" w:right="1300" w:firstLine="418"/>
              <w:spacing w:before="105" w:line="24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这种枝是幼树为了早结果扭梢形成的。扭梢后,新梢木质部和韧皮部都受</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5"/>
              </w:rPr>
              <w:t>伤了,虽然能成花、结果,但多数果个较小,没有长期保留的价值,应在早</w:t>
            </w:r>
            <w:r>
              <w:rPr>
                <w:rFonts w:ascii="Microsoft YaHei" w:hAnsi="Microsoft YaHei" w:eastAsia="Microsoft YaHei" w:cs="Microsoft YaHei"/>
                <w:sz w:val="20"/>
                <w:szCs w:val="20"/>
                <w:spacing w:val="14"/>
              </w:rPr>
              <w:t>期疏掉</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(图 </w:t>
            </w:r>
            <w:r>
              <w:rPr>
                <w:sz w:val="20"/>
                <w:szCs w:val="20"/>
                <w:spacing w:val="2"/>
              </w:rPr>
              <w:t>4-25</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2"/>
                <w:position w:val="1"/>
              </w:rPr>
              <w:t>。</w:t>
            </w:r>
          </w:p>
        </w:tc>
      </w:tr>
      <w:tr>
        <w:trPr>
          <w:trHeight w:val="2831" w:hRule="atLeast"/>
        </w:trPr>
        <w:tc>
          <w:tcPr>
            <w:tcW w:w="2889" w:type="dxa"/>
            <w:vAlign w:val="top"/>
            <w:tcBorders>
              <w:right w:val="nil"/>
              <w:top w:val="nil"/>
            </w:tcBorders>
          </w:tcPr>
          <w:p>
            <w:pPr>
              <w:pStyle w:val="TableText"/>
              <w:spacing w:line="269" w:lineRule="auto"/>
              <w:rPr/>
            </w:pPr>
            <w:r/>
          </w:p>
          <w:p>
            <w:pPr>
              <w:pStyle w:val="TableText"/>
              <w:spacing w:line="269" w:lineRule="auto"/>
              <w:rPr/>
            </w:pPr>
            <w:r/>
          </w:p>
          <w:p>
            <w:pPr>
              <w:pStyle w:val="TableText"/>
              <w:spacing w:line="269" w:lineRule="auto"/>
              <w:rPr/>
            </w:pPr>
            <w:r/>
          </w:p>
          <w:p>
            <w:pPr>
              <w:pStyle w:val="TableText"/>
              <w:spacing w:line="269" w:lineRule="auto"/>
              <w:rPr/>
            </w:pPr>
            <w:r/>
          </w:p>
          <w:p>
            <w:pPr>
              <w:pStyle w:val="TableText"/>
              <w:spacing w:line="269" w:lineRule="auto"/>
              <w:rPr/>
            </w:pPr>
            <w:r/>
          </w:p>
          <w:p>
            <w:pPr>
              <w:pStyle w:val="TableText"/>
              <w:spacing w:line="269" w:lineRule="auto"/>
              <w:rPr/>
            </w:pPr>
            <w:r/>
          </w:p>
          <w:p>
            <w:pPr>
              <w:pStyle w:val="TableText"/>
              <w:spacing w:line="270" w:lineRule="auto"/>
              <w:rPr/>
            </w:pPr>
            <w:r/>
          </w:p>
          <w:p>
            <w:pPr>
              <w:pStyle w:val="TableText"/>
              <w:ind w:left="1206"/>
              <w:spacing w:before="49"/>
              <w:rPr>
                <w:sz w:val="17"/>
                <w:szCs w:val="17"/>
              </w:rPr>
            </w:pPr>
            <w:r>
              <w:pict>
                <v:group id="_x0000_s1714" style="position:absolute;margin-left:61.9058pt;margin-top:13.5057pt;mso-position-vertical-relative:text;mso-position-horizontal-relative:text;width:16.45pt;height:7.05pt;z-index:251968512;" filled="false" stroked="false" coordsize="329,141" coordorigin="0,0">
                  <v:shape id="_x0000_s1716" style="position:absolute;left:73;top:90;width:235;height:50;" filled="false" strokecolor="#00AEEF" strokeweight="0.38pt" coordsize="235,50" coordorigin="0,0" path="m3,20c33,37,68,46,104,46c152,46,195,30,230,3e">
                    <v:stroke joinstyle="miter" miterlimit="4"/>
                  </v:shape>
                  <v:shape id="_x0000_s1718" style="position:absolute;left:0;top:0;width:315;height:126;" filled="false" strokecolor="#00AEEF" strokeweight="0.96pt" coordsize="315,126" coordorigin="0,0" path="m9,9c39,73,103,116,178,116c226,116,271,97,304,67e">
                    <v:stroke joinstyle="miter" miterlimit="4"/>
                  </v:shape>
                  <v:shape id="_x0000_s1720" style="position:absolute;left:107;top:0;width:222;height:98;" filled="false" strokecolor="#00AEEF" strokeweight="0.38pt" coordsize="222,98" coordorigin="0,0" path="m3,79c24,89,47,94,71,94c134,94,190,57,217,3e">
                    <v:stroke joinstyle="miter" miterlimit="4"/>
                  </v:shape>
                </v:group>
              </w:pict>
            </w:r>
            <w:r>
              <w:pict>
                <v:shape id="_x0000_s1722" style="position:absolute;margin-left:62.0431pt;margin-top:0.093472pt;mso-position-vertical-relative:text;mso-position-horizontal-relative:text;width:18.5pt;height:8.85pt;z-index:-251350016;"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292" name="IM 292"/>
                  <wp:cNvGraphicFramePr/>
                  <a:graphic>
                    <a:graphicData uri="http://schemas.openxmlformats.org/drawingml/2006/picture">
                      <pic:pic>
                        <pic:nvPicPr>
                          <pic:cNvPr id="292" name="IM 292"/>
                          <pic:cNvPicPr/>
                        </pic:nvPicPr>
                        <pic:blipFill>
                          <a:blip r:embed="rId150"/>
                          <a:stretch>
                            <a:fillRect/>
                          </a:stretch>
                        </pic:blipFill>
                        <pic:spPr>
                          <a:xfrm rot="0">
                            <a:off x="0" y="0"/>
                            <a:ext cx="43132" cy="178960"/>
                          </a:xfrm>
                          <a:prstGeom prst="rect">
                            <a:avLst/>
                          </a:prstGeom>
                        </pic:spPr>
                      </pic:pic>
                    </a:graphicData>
                  </a:graphic>
                </wp:inline>
              </w:drawing>
            </w:r>
            <w:r>
              <w:rPr>
                <w:sz w:val="17"/>
                <w:szCs w:val="17"/>
                <w:spacing w:val="14"/>
              </w:rPr>
              <w:t>104</w:t>
            </w:r>
          </w:p>
        </w:tc>
        <w:tc>
          <w:tcPr>
            <w:tcW w:w="6750" w:type="dxa"/>
            <w:vAlign w:val="top"/>
            <w:tcBorders>
              <w:left w:val="nil"/>
              <w:top w:val="nil"/>
            </w:tcBorders>
          </w:tcPr>
          <w:p>
            <w:pPr>
              <w:pStyle w:val="TableText"/>
              <w:spacing w:line="267" w:lineRule="auto"/>
              <w:rPr/>
            </w:pPr>
            <w:r/>
          </w:p>
          <w:p>
            <w:pPr>
              <w:pStyle w:val="TableText"/>
              <w:spacing w:line="267" w:lineRule="auto"/>
              <w:rPr/>
            </w:pPr>
            <w:r/>
          </w:p>
          <w:p>
            <w:pPr>
              <w:pStyle w:val="TableText"/>
              <w:spacing w:line="268" w:lineRule="auto"/>
              <w:rPr/>
            </w:pPr>
            <w:r/>
          </w:p>
          <w:p>
            <w:pPr>
              <w:pStyle w:val="TableText"/>
              <w:spacing w:line="268" w:lineRule="auto"/>
              <w:rPr/>
            </w:pPr>
            <w:r/>
          </w:p>
          <w:p>
            <w:pPr>
              <w:pStyle w:val="TableText"/>
              <w:spacing w:line="268" w:lineRule="auto"/>
              <w:rPr/>
            </w:pPr>
            <w:r/>
          </w:p>
          <w:p>
            <w:pPr>
              <w:pStyle w:val="TableText"/>
              <w:ind w:left="1259"/>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4"/>
              </w:rPr>
              <w:t>图 </w:t>
            </w:r>
            <w:r>
              <w:rPr>
                <w:sz w:val="17"/>
                <w:szCs w:val="17"/>
                <w:color w:val="00AEEF"/>
                <w:spacing w:val="4"/>
                <w:position w:val="-1"/>
              </w:rPr>
              <w:t>4-25</w:t>
            </w:r>
            <w:r>
              <w:rPr>
                <w:sz w:val="17"/>
                <w:szCs w:val="17"/>
                <w:color w:val="00AEEF"/>
                <w:spacing w:val="1"/>
                <w:position w:val="-1"/>
              </w:rPr>
              <w:t xml:space="preserve">   </w:t>
            </w:r>
            <w:r>
              <w:rPr>
                <w:rFonts w:ascii="Microsoft YaHei" w:hAnsi="Microsoft YaHei" w:eastAsia="Microsoft YaHei" w:cs="Microsoft YaHei"/>
                <w:sz w:val="17"/>
                <w:szCs w:val="17"/>
                <w:color w:val="00AEEF"/>
                <w:spacing w:val="4"/>
              </w:rPr>
              <w:t>扭梢枝</w: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4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四、红富士苹果优质生产技术</w:t>
            </w:r>
          </w:p>
          <w:p>
            <w:pPr>
              <w:ind w:firstLine="1300"/>
              <w:spacing w:line="56" w:lineRule="exact"/>
              <w:rPr/>
            </w:pPr>
            <w:r>
              <w:rPr>
                <w:position w:val="-1"/>
              </w:rPr>
              <w:drawing>
                <wp:inline distT="0" distB="0" distL="0" distR="0">
                  <wp:extent cx="4535017" cy="35693"/>
                  <wp:effectExtent l="0" t="0" r="0" b="0"/>
                  <wp:docPr id="294" name="IM 294"/>
                  <wp:cNvGraphicFramePr/>
                  <a:graphic>
                    <a:graphicData uri="http://schemas.openxmlformats.org/drawingml/2006/picture">
                      <pic:pic>
                        <pic:nvPicPr>
                          <pic:cNvPr id="294" name="IM 294"/>
                          <pic:cNvPicPr/>
                        </pic:nvPicPr>
                        <pic:blipFill>
                          <a:blip r:embed="rId151"/>
                          <a:stretch>
                            <a:fillRect/>
                          </a:stretch>
                        </pic:blipFill>
                        <pic:spPr>
                          <a:xfrm rot="0">
                            <a:off x="0" y="0"/>
                            <a:ext cx="4535017" cy="35693"/>
                          </a:xfrm>
                          <a:prstGeom prst="rect">
                            <a:avLst/>
                          </a:prstGeom>
                        </pic:spPr>
                      </pic:pic>
                    </a:graphicData>
                  </a:graphic>
                </wp:inline>
              </w:drawing>
            </w:r>
          </w:p>
          <w:p>
            <w:pPr>
              <w:pStyle w:val="TableText"/>
              <w:spacing w:line="262" w:lineRule="auto"/>
              <w:rPr/>
            </w:pPr>
            <w:r/>
          </w:p>
          <w:p>
            <w:pPr>
              <w:pStyle w:val="TableText"/>
              <w:ind w:left="1751"/>
              <w:spacing w:before="86" w:line="178" w:lineRule="auto"/>
              <w:rPr>
                <w:rFonts w:ascii="Microsoft YaHei" w:hAnsi="Microsoft YaHei" w:eastAsia="Microsoft YaHei" w:cs="Microsoft YaHei"/>
                <w:sz w:val="20"/>
                <w:szCs w:val="20"/>
              </w:rPr>
            </w:pPr>
            <w:bookmarkStart w:name="bookmark56" w:id="76"/>
            <w:bookmarkEnd w:id="76"/>
            <w:r>
              <w:rPr>
                <w:rFonts w:ascii="Microsoft YaHei" w:hAnsi="Microsoft YaHei" w:eastAsia="Microsoft YaHei" w:cs="Microsoft YaHei"/>
                <w:sz w:val="20"/>
                <w:szCs w:val="20"/>
                <w:spacing w:val="9"/>
              </w:rPr>
              <w:t>(</w:t>
            </w:r>
            <w:r>
              <w:rPr>
                <w:sz w:val="20"/>
                <w:szCs w:val="20"/>
                <w:spacing w:val="9"/>
              </w:rPr>
              <w:t>14</w:t>
            </w:r>
            <w:r>
              <w:rPr>
                <w:rFonts w:ascii="Microsoft YaHei" w:hAnsi="Microsoft YaHei" w:eastAsia="Microsoft YaHei" w:cs="Microsoft YaHei"/>
                <w:sz w:val="20"/>
                <w:szCs w:val="20"/>
                <w:spacing w:val="9"/>
              </w:rPr>
              <w:t>)尖削度大的枝</w:t>
            </w:r>
          </w:p>
          <w:p>
            <w:pPr>
              <w:pStyle w:val="TableText"/>
              <w:ind w:left="1732"/>
              <w:spacing w:before="106" w:line="16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这种技不易成花结果,白白浪费树体营养,应及时疏除(图 </w:t>
            </w:r>
            <w:r>
              <w:rPr>
                <w:sz w:val="20"/>
                <w:szCs w:val="20"/>
                <w:spacing w:val="10"/>
                <w:position w:val="-1"/>
              </w:rPr>
              <w:t>4-26</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7"/>
                <w:position w:val="-1"/>
              </w:rPr>
              <w:t xml:space="preserve"> </w:t>
            </w:r>
            <w:r>
              <w:rPr>
                <w:rFonts w:ascii="Microsoft YaHei" w:hAnsi="Microsoft YaHei" w:eastAsia="Microsoft YaHei" w:cs="Microsoft YaHei"/>
                <w:sz w:val="20"/>
                <w:szCs w:val="20"/>
                <w:spacing w:val="10"/>
                <w:position w:val="1"/>
              </w:rPr>
              <w:t>。</w:t>
            </w:r>
          </w:p>
          <w:p>
            <w:pPr>
              <w:ind w:firstLine="3030"/>
              <w:spacing w:before="116" w:line="2260" w:lineRule="exact"/>
              <w:rPr/>
            </w:pPr>
            <w:r>
              <w:rPr>
                <w:position w:val="-45"/>
              </w:rPr>
              <w:drawing>
                <wp:inline distT="0" distB="0" distL="0" distR="0">
                  <wp:extent cx="2336202" cy="1435078"/>
                  <wp:effectExtent l="0" t="0" r="0" b="0"/>
                  <wp:docPr id="296" name="IM 296"/>
                  <wp:cNvGraphicFramePr/>
                  <a:graphic>
                    <a:graphicData uri="http://schemas.openxmlformats.org/drawingml/2006/picture">
                      <pic:pic>
                        <pic:nvPicPr>
                          <pic:cNvPr id="296" name="IM 296"/>
                          <pic:cNvPicPr/>
                        </pic:nvPicPr>
                        <pic:blipFill>
                          <a:blip r:embed="rId152"/>
                          <a:stretch>
                            <a:fillRect/>
                          </a:stretch>
                        </pic:blipFill>
                        <pic:spPr>
                          <a:xfrm rot="0">
                            <a:off x="0" y="0"/>
                            <a:ext cx="2336202" cy="1435078"/>
                          </a:xfrm>
                          <a:prstGeom prst="rect">
                            <a:avLst/>
                          </a:prstGeom>
                        </pic:spPr>
                      </pic:pic>
                    </a:graphicData>
                  </a:graphic>
                </wp:inline>
              </w:drawing>
            </w:r>
          </w:p>
          <w:p>
            <w:pPr>
              <w:pStyle w:val="TableText"/>
              <w:ind w:left="3988"/>
              <w:spacing w:before="268" w:line="177"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5"/>
              </w:rPr>
              <w:t>图 </w:t>
            </w:r>
            <w:r>
              <w:rPr>
                <w:sz w:val="17"/>
                <w:szCs w:val="17"/>
                <w:color w:val="00AEEF"/>
                <w:spacing w:val="5"/>
                <w:position w:val="-1"/>
              </w:rPr>
              <w:t>4-26</w:t>
            </w:r>
            <w:r>
              <w:rPr>
                <w:sz w:val="17"/>
                <w:szCs w:val="17"/>
                <w:color w:val="00AEEF"/>
                <w:spacing w:val="3"/>
                <w:position w:val="-1"/>
              </w:rPr>
              <w:t xml:space="preserve">   </w:t>
            </w:r>
            <w:r>
              <w:rPr>
                <w:rFonts w:ascii="Microsoft YaHei" w:hAnsi="Microsoft YaHei" w:eastAsia="Microsoft YaHei" w:cs="Microsoft YaHei"/>
                <w:sz w:val="17"/>
                <w:szCs w:val="17"/>
                <w:color w:val="00AEEF"/>
                <w:spacing w:val="5"/>
              </w:rPr>
              <w:t>尖削度大的枝</w:t>
            </w:r>
          </w:p>
          <w:p>
            <w:pPr>
              <w:pStyle w:val="TableText"/>
              <w:ind w:left="1751"/>
              <w:spacing w:before="255"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w:t>
            </w:r>
            <w:r>
              <w:rPr>
                <w:sz w:val="20"/>
                <w:szCs w:val="20"/>
                <w:spacing w:val="9"/>
              </w:rPr>
              <w:t>15</w:t>
            </w:r>
            <w:r>
              <w:rPr>
                <w:rFonts w:ascii="Microsoft YaHei" w:hAnsi="Microsoft YaHei" w:eastAsia="Microsoft YaHei" w:cs="Microsoft YaHei"/>
                <w:sz w:val="20"/>
                <w:szCs w:val="20"/>
                <w:spacing w:val="9"/>
              </w:rPr>
              <w:t>)枝组过密</w:t>
            </w:r>
          </w:p>
          <w:p>
            <w:pPr>
              <w:pStyle w:val="TableText"/>
              <w:ind w:left="1310" w:right="1187" w:firstLine="421"/>
              <w:spacing w:before="105" w:line="24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盛果期树主要结果部位是各类枝组,但枝组过多、过密,也影响</w:t>
            </w:r>
            <w:r>
              <w:rPr>
                <w:rFonts w:ascii="Microsoft YaHei" w:hAnsi="Microsoft YaHei" w:eastAsia="Microsoft YaHei" w:cs="Microsoft YaHei"/>
                <w:sz w:val="20"/>
                <w:szCs w:val="20"/>
                <w:spacing w:val="10"/>
              </w:rPr>
              <w:t>成花结果,果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个小,着色差,应采取疏间措施,按枝组适当间距保留下健壮枝组</w:t>
            </w:r>
            <w:r>
              <w:rPr>
                <w:rFonts w:ascii="Microsoft YaHei" w:hAnsi="Microsoft YaHei" w:eastAsia="Microsoft YaHei" w:cs="Microsoft YaHei"/>
                <w:sz w:val="20"/>
                <w:szCs w:val="20"/>
                <w:spacing w:val="11"/>
              </w:rPr>
              <w:t>(图 </w:t>
            </w:r>
            <w:r>
              <w:rPr>
                <w:sz w:val="20"/>
                <w:szCs w:val="20"/>
                <w:spacing w:val="11"/>
                <w:position w:val="-1"/>
              </w:rPr>
              <w:t>4-27</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11"/>
              </w:rPr>
              <w:t>。</w:t>
            </w:r>
          </w:p>
          <w:p>
            <w:pPr>
              <w:ind w:firstLine="3117"/>
              <w:spacing w:before="34" w:line="2060" w:lineRule="exact"/>
              <w:rPr/>
            </w:pPr>
            <w:r>
              <w:rPr>
                <w:position w:val="-41"/>
              </w:rPr>
              <w:drawing>
                <wp:inline distT="0" distB="0" distL="0" distR="0">
                  <wp:extent cx="2229383" cy="1308163"/>
                  <wp:effectExtent l="0" t="0" r="0" b="0"/>
                  <wp:docPr id="298" name="IM 298"/>
                  <wp:cNvGraphicFramePr/>
                  <a:graphic>
                    <a:graphicData uri="http://schemas.openxmlformats.org/drawingml/2006/picture">
                      <pic:pic>
                        <pic:nvPicPr>
                          <pic:cNvPr id="298" name="IM 298"/>
                          <pic:cNvPicPr/>
                        </pic:nvPicPr>
                        <pic:blipFill>
                          <a:blip r:embed="rId153"/>
                          <a:stretch>
                            <a:fillRect/>
                          </a:stretch>
                        </pic:blipFill>
                        <pic:spPr>
                          <a:xfrm rot="0">
                            <a:off x="0" y="0"/>
                            <a:ext cx="2229383" cy="1308163"/>
                          </a:xfrm>
                          <a:prstGeom prst="rect">
                            <a:avLst/>
                          </a:prstGeom>
                        </pic:spPr>
                      </pic:pic>
                    </a:graphicData>
                  </a:graphic>
                </wp:inline>
              </w:drawing>
            </w:r>
          </w:p>
          <w:p>
            <w:pPr>
              <w:pStyle w:val="TableText"/>
              <w:ind w:left="4167"/>
              <w:spacing w:before="182" w:line="177"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4"/>
              </w:rPr>
              <w:t>图 </w:t>
            </w:r>
            <w:r>
              <w:rPr>
                <w:sz w:val="17"/>
                <w:szCs w:val="17"/>
                <w:color w:val="00AEEF"/>
                <w:spacing w:val="4"/>
                <w:position w:val="-1"/>
              </w:rPr>
              <w:t>4-27</w:t>
            </w:r>
            <w:r>
              <w:rPr>
                <w:sz w:val="17"/>
                <w:szCs w:val="17"/>
                <w:color w:val="00AEEF"/>
                <w:spacing w:val="3"/>
                <w:position w:val="-1"/>
              </w:rPr>
              <w:t xml:space="preserve">   </w:t>
            </w:r>
            <w:r>
              <w:rPr>
                <w:rFonts w:ascii="Microsoft YaHei" w:hAnsi="Microsoft YaHei" w:eastAsia="Microsoft YaHei" w:cs="Microsoft YaHei"/>
                <w:sz w:val="17"/>
                <w:szCs w:val="17"/>
                <w:color w:val="00AEEF"/>
                <w:spacing w:val="4"/>
              </w:rPr>
              <w:t>枝组过密</w:t>
            </w:r>
          </w:p>
          <w:p>
            <w:pPr>
              <w:pStyle w:val="TableText"/>
              <w:spacing w:line="381" w:lineRule="auto"/>
              <w:rPr/>
            </w:pPr>
            <w:r/>
          </w:p>
          <w:p>
            <w:pPr>
              <w:pStyle w:val="TableText"/>
              <w:ind w:left="3083"/>
              <w:spacing w:before="116" w:line="176" w:lineRule="auto"/>
              <w:outlineLvl w:val="1"/>
              <w:rPr>
                <w:rFonts w:ascii="Microsoft YaHei" w:hAnsi="Microsoft YaHei" w:eastAsia="Microsoft YaHei" w:cs="Microsoft YaHei"/>
                <w:sz w:val="27"/>
                <w:szCs w:val="27"/>
              </w:rPr>
            </w:pPr>
            <w:bookmarkStart w:name="bookmark21" w:id="77"/>
            <w:bookmarkEnd w:id="77"/>
            <w:r>
              <w:rPr>
                <w:sz w:val="27"/>
                <w:szCs w:val="27"/>
                <w:color w:val="00AEEF"/>
                <w:spacing w:val="11"/>
              </w:rPr>
              <w:t>(</w:t>
            </w:r>
            <w:r>
              <w:rPr>
                <w:rFonts w:ascii="Microsoft YaHei" w:hAnsi="Microsoft YaHei" w:eastAsia="Microsoft YaHei" w:cs="Microsoft YaHei"/>
                <w:sz w:val="27"/>
                <w:szCs w:val="27"/>
                <w:color w:val="00AEEF"/>
                <w:spacing w:val="11"/>
              </w:rPr>
              <w:t>十—</w:t>
            </w:r>
            <w:r>
              <w:rPr>
                <w:sz w:val="27"/>
                <w:szCs w:val="27"/>
                <w:color w:val="00AEEF"/>
                <w:spacing w:val="11"/>
              </w:rPr>
              <w:t>)</w:t>
            </w:r>
            <w:r>
              <w:rPr>
                <w:rFonts w:ascii="Microsoft YaHei" w:hAnsi="Microsoft YaHei" w:eastAsia="Microsoft YaHei" w:cs="Microsoft YaHei"/>
                <w:sz w:val="27"/>
                <w:szCs w:val="27"/>
                <w:color w:val="00AEEF"/>
                <w:spacing w:val="11"/>
              </w:rPr>
              <w:t>红富士苹果免套袋技术</w:t>
            </w:r>
          </w:p>
          <w:p>
            <w:pPr>
              <w:pStyle w:val="TableText"/>
              <w:spacing w:line="328" w:lineRule="auto"/>
              <w:rPr/>
            </w:pPr>
            <w:r/>
          </w:p>
          <w:p>
            <w:pPr>
              <w:pStyle w:val="TableText"/>
              <w:ind w:left="1310" w:right="1187" w:firstLine="426"/>
              <w:spacing w:before="86" w:line="249" w:lineRule="auto"/>
              <w:jc w:val="both"/>
              <w:rPr>
                <w:rFonts w:ascii="Microsoft YaHei" w:hAnsi="Microsoft YaHei" w:eastAsia="Microsoft YaHei" w:cs="Microsoft YaHei"/>
                <w:sz w:val="20"/>
                <w:szCs w:val="20"/>
              </w:rPr>
            </w:pPr>
            <w:r>
              <w:rPr>
                <w:sz w:val="20"/>
                <w:szCs w:val="20"/>
                <w:spacing w:val="14"/>
              </w:rPr>
              <w:t>20</w:t>
            </w:r>
            <w:r>
              <w:rPr>
                <w:rFonts w:ascii="Microsoft YaHei" w:hAnsi="Microsoft YaHei" w:eastAsia="Microsoft YaHei" w:cs="Microsoft YaHei"/>
                <w:sz w:val="20"/>
                <w:szCs w:val="20"/>
                <w:spacing w:val="14"/>
              </w:rPr>
              <w:t>世纪 </w:t>
            </w:r>
            <w:r>
              <w:rPr>
                <w:sz w:val="20"/>
                <w:szCs w:val="20"/>
                <w:spacing w:val="14"/>
              </w:rPr>
              <w:t>90</w:t>
            </w:r>
            <w:r>
              <w:rPr>
                <w:rFonts w:ascii="Microsoft YaHei" w:hAnsi="Microsoft YaHei" w:eastAsia="Microsoft YaHei" w:cs="Microsoft YaHei"/>
                <w:sz w:val="20"/>
                <w:szCs w:val="20"/>
                <w:spacing w:val="14"/>
              </w:rPr>
              <w:t>年代,我国从日本引进小林纸</w:t>
            </w:r>
            <w:r>
              <w:rPr>
                <w:rFonts w:ascii="Microsoft YaHei" w:hAnsi="Microsoft YaHei" w:eastAsia="Microsoft YaHei" w:cs="Microsoft YaHei"/>
                <w:sz w:val="20"/>
                <w:szCs w:val="20"/>
                <w:spacing w:val="13"/>
              </w:rPr>
              <w:t>袋,至今已风靡全国</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27"/>
                <w:position w:val="1"/>
              </w:rPr>
              <w:t xml:space="preserve"> </w:t>
            </w:r>
            <w:r>
              <w:rPr>
                <w:rFonts w:ascii="Microsoft YaHei" w:hAnsi="Microsoft YaHei" w:eastAsia="Microsoft YaHei" w:cs="Microsoft YaHei"/>
                <w:sz w:val="20"/>
                <w:szCs w:val="20"/>
                <w:spacing w:val="13"/>
              </w:rPr>
              <w:t>除小林纸袋</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外,我国也自制纸袋几十种,在生产上发挥了重要作用。苹果套袋</w:t>
            </w:r>
            <w:r>
              <w:rPr>
                <w:rFonts w:ascii="Microsoft YaHei" w:hAnsi="Microsoft YaHei" w:eastAsia="Microsoft YaHei" w:cs="Microsoft YaHei"/>
                <w:sz w:val="20"/>
                <w:szCs w:val="20"/>
                <w:spacing w:val="16"/>
              </w:rPr>
              <w:t>优点明显,可</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保护果面</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使果实着色艳丽</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防止农药污染</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防御轻雹灾袭击等,显著提高优质果</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15"/>
              </w:rPr>
              <w:t>率,已被广大果农所接受。但随着生产的发展,农村劳力紧张难求,工费上涨,套</w:t>
            </w:r>
            <w:r>
              <w:rPr>
                <w:rFonts w:ascii="Microsoft YaHei" w:hAnsi="Microsoft YaHei" w:eastAsia="Microsoft YaHei" w:cs="Microsoft YaHei"/>
                <w:sz w:val="20"/>
                <w:szCs w:val="20"/>
                <w:spacing w:val="1"/>
              </w:rPr>
              <w:t xml:space="preserve"> </w:t>
            </w:r>
            <w:r>
              <w:rPr>
                <w:rFonts w:ascii="Microsoft YaHei" w:hAnsi="Microsoft YaHei" w:eastAsia="Microsoft YaHei" w:cs="Microsoft YaHei"/>
                <w:sz w:val="20"/>
                <w:szCs w:val="20"/>
                <w:spacing w:val="12"/>
              </w:rPr>
              <w:t>袋成本一般每 </w:t>
            </w:r>
            <w:r>
              <w:rPr>
                <w:sz w:val="20"/>
                <w:szCs w:val="20"/>
                <w:spacing w:val="12"/>
                <w:position w:val="-1"/>
              </w:rPr>
              <w:t>667m</w:t>
            </w:r>
            <w:r>
              <w:rPr>
                <w:sz w:val="11"/>
                <w:szCs w:val="11"/>
                <w:spacing w:val="12"/>
                <w:position w:val="7"/>
              </w:rPr>
              <w:t>2</w:t>
            </w:r>
            <w:r>
              <w:rPr>
                <w:sz w:val="11"/>
                <w:szCs w:val="11"/>
                <w:spacing w:val="23"/>
                <w:w w:val="102"/>
                <w:position w:val="7"/>
              </w:rPr>
              <w:t xml:space="preserve"> </w:t>
            </w:r>
            <w:r>
              <w:rPr>
                <w:rFonts w:ascii="Microsoft YaHei" w:hAnsi="Microsoft YaHei" w:eastAsia="Microsoft YaHei" w:cs="Microsoft YaHei"/>
                <w:sz w:val="20"/>
                <w:szCs w:val="20"/>
                <w:spacing w:val="12"/>
              </w:rPr>
              <w:t>在 </w:t>
            </w:r>
            <w:r>
              <w:rPr>
                <w:sz w:val="20"/>
                <w:szCs w:val="20"/>
                <w:spacing w:val="12"/>
                <w:position w:val="-1"/>
              </w:rPr>
              <w:t>2</w:t>
            </w:r>
            <w:r>
              <w:rPr>
                <w:sz w:val="20"/>
                <w:szCs w:val="20"/>
                <w:spacing w:val="12"/>
              </w:rPr>
              <w:t>000</w:t>
            </w:r>
            <w:r>
              <w:rPr>
                <w:rFonts w:ascii="Microsoft YaHei" w:hAnsi="Microsoft YaHei" w:eastAsia="Microsoft YaHei" w:cs="Microsoft YaHei"/>
                <w:sz w:val="20"/>
                <w:szCs w:val="20"/>
                <w:spacing w:val="12"/>
              </w:rPr>
              <w:t>元</w:t>
            </w:r>
            <w:r>
              <w:rPr>
                <w:rFonts w:ascii="Microsoft YaHei" w:hAnsi="Microsoft YaHei" w:eastAsia="Microsoft YaHei" w:cs="Microsoft YaHei"/>
                <w:sz w:val="20"/>
                <w:szCs w:val="20"/>
                <w:spacing w:val="11"/>
              </w:rPr>
              <w:t>左右,许多果农承受不起,近年免套袋成为新趋</w:t>
            </w:r>
          </w:p>
          <w:p>
            <w:pPr>
              <w:pStyle w:val="TableText"/>
              <w:ind w:left="8006"/>
              <w:spacing w:before="249"/>
              <w:rPr>
                <w:sz w:val="17"/>
                <w:szCs w:val="17"/>
              </w:rPr>
            </w:pPr>
            <w:r>
              <w:pict>
                <v:group id="_x0000_s1724" style="position:absolute;margin-left:401.916pt;margin-top:23.5117pt;mso-position-vertical-relative:text;mso-position-horizontal-relative:text;width:16.45pt;height:7.05pt;z-index:251971584;" filled="false" stroked="false" coordsize="329,141" coordorigin="0,0">
                  <v:shape id="_x0000_s1726" style="position:absolute;left:73;top:90;width:235;height:50;" filled="false" strokecolor="#00AEEF" strokeweight="0.38pt" coordsize="235,50" coordorigin="0,0" path="m3,20c33,37,68,46,104,46c152,46,195,30,230,3e">
                    <v:stroke joinstyle="miter" miterlimit="4"/>
                  </v:shape>
                  <v:shape id="_x0000_s1728" style="position:absolute;left:0;top:0;width:315;height:126;" filled="false" strokecolor="#00AEEF" strokeweight="0.96pt" coordsize="315,126" coordorigin="0,0" path="m9,9c39,73,103,116,178,116c226,116,271,97,304,67e">
                    <v:stroke joinstyle="miter" miterlimit="4"/>
                  </v:shape>
                  <v:shape id="_x0000_s1730" style="position:absolute;left:107;top:0;width:222;height:98;" filled="false" strokecolor="#00AEEF" strokeweight="0.38pt" coordsize="222,98" coordorigin="0,0" path="m3,79c24,89,47,94,71,94c134,94,190,57,217,3e">
                    <v:stroke joinstyle="miter" miterlimit="4"/>
                  </v:shape>
                </v:group>
              </w:pict>
            </w:r>
            <w:r>
              <w:pict>
                <v:shape id="_x0000_s1732" style="position:absolute;margin-left:402.054pt;margin-top:10.0995pt;mso-position-vertical-relative:text;mso-position-horizontal-relative:text;width:18.5pt;height:8.85pt;z-index:-251345920;"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300" name="IM 300"/>
                  <wp:cNvGraphicFramePr/>
                  <a:graphic>
                    <a:graphicData uri="http://schemas.openxmlformats.org/drawingml/2006/picture">
                      <pic:pic>
                        <pic:nvPicPr>
                          <pic:cNvPr id="300" name="IM 300"/>
                          <pic:cNvPicPr/>
                        </pic:nvPicPr>
                        <pic:blipFill>
                          <a:blip r:embed="rId154"/>
                          <a:stretch>
                            <a:fillRect/>
                          </a:stretch>
                        </pic:blipFill>
                        <pic:spPr>
                          <a:xfrm rot="0">
                            <a:off x="0" y="0"/>
                            <a:ext cx="43132" cy="178960"/>
                          </a:xfrm>
                          <a:prstGeom prst="rect">
                            <a:avLst/>
                          </a:prstGeom>
                        </pic:spPr>
                      </pic:pic>
                    </a:graphicData>
                  </a:graphic>
                </wp:inline>
              </w:drawing>
            </w:r>
            <w:r>
              <w:rPr>
                <w:sz w:val="17"/>
                <w:szCs w:val="17"/>
                <w:spacing w:val="14"/>
              </w:rPr>
              <w:t>105</w: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302" name="IM 302"/>
                  <wp:cNvGraphicFramePr/>
                  <a:graphic>
                    <a:graphicData uri="http://schemas.openxmlformats.org/drawingml/2006/picture">
                      <pic:pic>
                        <pic:nvPicPr>
                          <pic:cNvPr id="302" name="IM 302"/>
                          <pic:cNvPicPr/>
                        </pic:nvPicPr>
                        <pic:blipFill>
                          <a:blip r:embed="rId155"/>
                          <a:stretch>
                            <a:fillRect/>
                          </a:stretch>
                        </pic:blipFill>
                        <pic:spPr>
                          <a:xfrm rot="0">
                            <a:off x="0" y="0"/>
                            <a:ext cx="4535030" cy="35693"/>
                          </a:xfrm>
                          <a:prstGeom prst="rect">
                            <a:avLst/>
                          </a:prstGeom>
                        </pic:spPr>
                      </pic:pic>
                    </a:graphicData>
                  </a:graphic>
                </wp:inline>
              </w:drawing>
            </w:r>
          </w:p>
          <w:p>
            <w:pPr>
              <w:pStyle w:val="TableText"/>
              <w:spacing w:line="248" w:lineRule="auto"/>
              <w:rPr/>
            </w:pPr>
            <w:r/>
          </w:p>
          <w:p>
            <w:pPr>
              <w:pStyle w:val="TableText"/>
              <w:ind w:left="1203" w:right="1294" w:hanging="1"/>
              <w:spacing w:before="85" w:line="248"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势</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许多研究成果显示</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5"/>
              </w:rPr>
              <w:t>免套袋有许多优点</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5"/>
              </w:rPr>
              <w:t>降低生产成本达</w:t>
            </w:r>
            <w:r>
              <w:rPr>
                <w:sz w:val="20"/>
                <w:szCs w:val="20"/>
                <w:spacing w:val="5"/>
              </w:rPr>
              <w:t>30%</w:t>
            </w:r>
            <w:r>
              <w:rPr>
                <w:rFonts w:ascii="Microsoft YaHei" w:hAnsi="Microsoft YaHei" w:eastAsia="Microsoft YaHei" w:cs="Microsoft YaHei"/>
                <w:sz w:val="20"/>
                <w:szCs w:val="20"/>
                <w:spacing w:val="5"/>
              </w:rPr>
              <w:t>左右;减轻环境</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污染</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10"/>
              </w:rPr>
              <w:t>提高果品质量;一般免套袋果可溶性固形物含量要比套袋果高 </w:t>
            </w:r>
            <w:r>
              <w:rPr>
                <w:sz w:val="20"/>
                <w:szCs w:val="20"/>
                <w:spacing w:val="10"/>
              </w:rPr>
              <w:t>1%</w:t>
            </w:r>
            <w:r>
              <w:rPr>
                <w:rFonts w:ascii="Microsoft YaHei" w:hAnsi="Microsoft YaHei" w:eastAsia="Microsoft YaHei" w:cs="Microsoft YaHei"/>
                <w:sz w:val="20"/>
                <w:szCs w:val="20"/>
                <w:spacing w:val="10"/>
              </w:rPr>
              <w:t>左右;果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肉中柠檬酸</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琥珀酸等成分含量明显高于套袋苹果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4"/>
              </w:rPr>
              <w:t>优质果率也有</w:t>
            </w:r>
            <w:r>
              <w:rPr>
                <w:rFonts w:ascii="Microsoft YaHei" w:hAnsi="Microsoft YaHei" w:eastAsia="Microsoft YaHei" w:cs="Microsoft YaHei"/>
                <w:sz w:val="20"/>
                <w:szCs w:val="20"/>
                <w:spacing w:val="3"/>
              </w:rPr>
              <w:t>较大提高</w:t>
            </w:r>
            <w:r>
              <w:rPr>
                <w:rFonts w:ascii="Microsoft YaHei" w:hAnsi="Microsoft YaHei" w:eastAsia="Microsoft YaHei" w:cs="Microsoft YaHei"/>
                <w:sz w:val="20"/>
                <w:szCs w:val="20"/>
                <w:spacing w:val="3"/>
                <w:position w:val="1"/>
              </w:rPr>
              <w:t>。</w:t>
            </w:r>
          </w:p>
          <w:p>
            <w:pPr>
              <w:pStyle w:val="TableText"/>
              <w:ind w:left="1627"/>
              <w:spacing w:before="76" w:line="180" w:lineRule="auto"/>
              <w:rPr>
                <w:rFonts w:ascii="Microsoft YaHei" w:hAnsi="Microsoft YaHei" w:eastAsia="Microsoft YaHei" w:cs="Microsoft YaHei"/>
              </w:rPr>
            </w:pPr>
            <w:r>
              <w:rPr>
                <w:color w:val="00AEEF"/>
                <w:spacing w:val="-3"/>
                <w:position w:val="-1"/>
              </w:rPr>
              <w:t>1.</w:t>
            </w:r>
            <w:r>
              <w:rPr>
                <w:color w:val="00AEEF"/>
                <w:spacing w:val="8"/>
                <w:position w:val="-1"/>
              </w:rPr>
              <w:t xml:space="preserve">  </w:t>
            </w:r>
            <w:r>
              <w:rPr>
                <w:rFonts w:ascii="Microsoft YaHei" w:hAnsi="Microsoft YaHei" w:eastAsia="Microsoft YaHei" w:cs="Microsoft YaHei"/>
                <w:color w:val="00AEEF"/>
                <w:spacing w:val="-3"/>
              </w:rPr>
              <w:t>品种选择</w:t>
            </w:r>
          </w:p>
          <w:p>
            <w:pPr>
              <w:pStyle w:val="TableText"/>
              <w:ind w:left="1198" w:right="1300" w:firstLine="421"/>
              <w:spacing w:before="143" w:line="250"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根据生产需要</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54"/>
                <w:position w:val="1"/>
              </w:rPr>
              <w:t xml:space="preserve"> </w:t>
            </w:r>
            <w:r>
              <w:rPr>
                <w:rFonts w:ascii="Microsoft YaHei" w:hAnsi="Microsoft YaHei" w:eastAsia="Microsoft YaHei" w:cs="Microsoft YaHei"/>
                <w:sz w:val="20"/>
                <w:szCs w:val="20"/>
                <w:spacing w:val="11"/>
              </w:rPr>
              <w:t>育种专家已培育出免套袋的品种</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如烟台现代果业科学研</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究所推出的双馨</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4"/>
              </w:rPr>
              <w:t>可直接进入免套袋体系</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此</w:t>
            </w:r>
            <w:r>
              <w:rPr>
                <w:rFonts w:ascii="Microsoft YaHei" w:hAnsi="Microsoft YaHei" w:eastAsia="Microsoft YaHei" w:cs="Microsoft YaHei"/>
                <w:sz w:val="20"/>
                <w:szCs w:val="20"/>
                <w:spacing w:val="3"/>
              </w:rPr>
              <w:t>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3"/>
              </w:rPr>
              <w:t>烟富系列中的 </w:t>
            </w:r>
            <w:r>
              <w:rPr>
                <w:sz w:val="20"/>
                <w:szCs w:val="20"/>
                <w:spacing w:val="3"/>
                <w:position w:val="-1"/>
              </w:rPr>
              <w:t>3</w:t>
            </w:r>
            <w:r>
              <w:rPr>
                <w:rFonts w:ascii="Microsoft YaHei" w:hAnsi="Microsoft YaHei" w:eastAsia="Microsoft YaHei" w:cs="Microsoft YaHei"/>
                <w:sz w:val="20"/>
                <w:szCs w:val="20"/>
                <w:spacing w:val="3"/>
              </w:rPr>
              <w:t>号</w:t>
            </w:r>
            <w:r>
              <w:rPr>
                <w:rFonts w:ascii="Microsoft YaHei" w:hAnsi="Microsoft YaHei" w:eastAsia="Microsoft YaHei" w:cs="Microsoft YaHei"/>
                <w:sz w:val="20"/>
                <w:szCs w:val="20"/>
                <w:spacing w:val="3"/>
                <w:position w:val="1"/>
              </w:rPr>
              <w:t>、</w:t>
            </w:r>
            <w:r>
              <w:rPr>
                <w:sz w:val="20"/>
                <w:szCs w:val="20"/>
                <w:spacing w:val="3"/>
                <w:position w:val="-1"/>
              </w:rPr>
              <w:t>7</w:t>
            </w:r>
            <w:r>
              <w:rPr>
                <w:rFonts w:ascii="Microsoft YaHei" w:hAnsi="Microsoft YaHei" w:eastAsia="Microsoft YaHei" w:cs="Microsoft YaHei"/>
                <w:sz w:val="20"/>
                <w:szCs w:val="20"/>
                <w:spacing w:val="3"/>
              </w:rPr>
              <w:t>号</w:t>
            </w:r>
            <w:r>
              <w:rPr>
                <w:rFonts w:ascii="Microsoft YaHei" w:hAnsi="Microsoft YaHei" w:eastAsia="Microsoft YaHei" w:cs="Microsoft YaHei"/>
                <w:sz w:val="20"/>
                <w:szCs w:val="20"/>
                <w:spacing w:val="3"/>
                <w:position w:val="1"/>
              </w:rPr>
              <w:t>、</w:t>
            </w:r>
            <w:r>
              <w:rPr>
                <w:sz w:val="20"/>
                <w:szCs w:val="20"/>
                <w:spacing w:val="3"/>
                <w:position w:val="-1"/>
              </w:rPr>
              <w:t>10</w:t>
            </w:r>
            <w:r>
              <w:rPr>
                <w:rFonts w:ascii="Microsoft YaHei" w:hAnsi="Microsoft YaHei" w:eastAsia="Microsoft YaHei" w:cs="Microsoft YaHei"/>
                <w:sz w:val="20"/>
                <w:szCs w:val="20"/>
                <w:spacing w:val="3"/>
              </w:rPr>
              <w:t>号</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等品种也可入选</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其中烟富</w:t>
            </w:r>
            <w:r>
              <w:rPr>
                <w:rFonts w:ascii="Microsoft YaHei" w:hAnsi="Microsoft YaHei" w:eastAsia="Microsoft YaHei" w:cs="Microsoft YaHei"/>
                <w:sz w:val="20"/>
                <w:szCs w:val="20"/>
                <w:spacing w:val="22"/>
                <w:w w:val="101"/>
              </w:rPr>
              <w:t xml:space="preserve"> </w:t>
            </w:r>
            <w:r>
              <w:rPr>
                <w:sz w:val="20"/>
                <w:szCs w:val="20"/>
                <w:spacing w:val="7"/>
                <w:position w:val="-1"/>
              </w:rPr>
              <w:t>10</w:t>
            </w:r>
            <w:r>
              <w:rPr>
                <w:rFonts w:ascii="Microsoft YaHei" w:hAnsi="Microsoft YaHei" w:eastAsia="Microsoft YaHei" w:cs="Microsoft YaHei"/>
                <w:sz w:val="20"/>
                <w:szCs w:val="20"/>
                <w:spacing w:val="7"/>
              </w:rPr>
              <w:t>号苹果成熟晚</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品质好</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色相片红</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果肉硬度达</w:t>
            </w:r>
            <w:r>
              <w:rPr>
                <w:rFonts w:ascii="Microsoft YaHei" w:hAnsi="Microsoft YaHei" w:eastAsia="Microsoft YaHei" w:cs="Microsoft YaHei"/>
                <w:sz w:val="20"/>
                <w:szCs w:val="20"/>
              </w:rPr>
              <w:t xml:space="preserve"> </w:t>
            </w:r>
            <w:r>
              <w:rPr>
                <w:sz w:val="20"/>
                <w:szCs w:val="20"/>
                <w:spacing w:val="7"/>
                <w:position w:val="-1"/>
              </w:rPr>
              <w:t>8. 78</w:t>
            </w:r>
            <w:r>
              <w:rPr>
                <w:sz w:val="20"/>
                <w:szCs w:val="20"/>
                <w:position w:val="-1"/>
              </w:rPr>
              <w:t>kg</w:t>
            </w:r>
            <w:r>
              <w:rPr>
                <w:rFonts w:ascii="Microsoft YaHei" w:hAnsi="Microsoft YaHei" w:eastAsia="Microsoft YaHei" w:cs="Microsoft YaHei"/>
                <w:sz w:val="20"/>
                <w:szCs w:val="20"/>
                <w:spacing w:val="7"/>
                <w:position w:val="-1"/>
              </w:rPr>
              <w:t>/</w:t>
            </w:r>
            <w:r>
              <w:rPr>
                <w:sz w:val="20"/>
                <w:szCs w:val="20"/>
                <w:position w:val="-1"/>
              </w:rPr>
              <w:t>cm</w:t>
            </w:r>
            <w:r>
              <w:rPr>
                <w:sz w:val="11"/>
                <w:szCs w:val="11"/>
                <w:spacing w:val="7"/>
                <w:position w:val="7"/>
              </w:rPr>
              <w:t>2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7"/>
              </w:rPr>
              <w:t>可溶性固形物含量达</w:t>
            </w:r>
            <w:r>
              <w:rPr>
                <w:sz w:val="20"/>
                <w:szCs w:val="20"/>
                <w:spacing w:val="7"/>
              </w:rPr>
              <w:t>15%</w:t>
            </w:r>
            <w:r>
              <w:rPr>
                <w:rFonts w:ascii="Microsoft YaHei" w:hAnsi="Microsoft YaHei" w:eastAsia="Microsoft YaHei" w:cs="Microsoft YaHei"/>
                <w:sz w:val="20"/>
                <w:szCs w:val="20"/>
                <w:spacing w:val="7"/>
              </w:rPr>
              <w:t>左右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口感</w:t>
            </w:r>
            <w:r>
              <w:rPr>
                <w:rFonts w:ascii="Microsoft YaHei" w:hAnsi="Microsoft YaHei" w:eastAsia="Microsoft YaHei" w:cs="Microsoft YaHei"/>
                <w:sz w:val="20"/>
                <w:szCs w:val="20"/>
                <w:spacing w:val="6"/>
              </w:rPr>
              <w:t>极佳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6"/>
              </w:rPr>
              <w:t>还有抗苦痘病和枝干轮</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纹病的特性</w:t>
            </w:r>
            <w:r>
              <w:rPr>
                <w:rFonts w:ascii="Microsoft YaHei" w:hAnsi="Microsoft YaHei" w:eastAsia="Microsoft YaHei" w:cs="Microsoft YaHei"/>
                <w:sz w:val="20"/>
                <w:szCs w:val="20"/>
                <w:spacing w:val="6"/>
                <w:position w:val="1"/>
              </w:rPr>
              <w:t>。</w:t>
            </w:r>
          </w:p>
          <w:p>
            <w:pPr>
              <w:pStyle w:val="TableText"/>
              <w:ind w:left="1618"/>
              <w:spacing w:before="60" w:line="180" w:lineRule="auto"/>
              <w:rPr>
                <w:rFonts w:ascii="Microsoft YaHei" w:hAnsi="Microsoft YaHei" w:eastAsia="Microsoft YaHei" w:cs="Microsoft YaHei"/>
              </w:rPr>
            </w:pPr>
            <w:r>
              <w:rPr>
                <w:color w:val="00AEEF"/>
                <w:spacing w:val="2"/>
                <w:position w:val="-1"/>
              </w:rPr>
              <w:t>2.  </w:t>
            </w:r>
            <w:r>
              <w:rPr>
                <w:rFonts w:ascii="Microsoft YaHei" w:hAnsi="Microsoft YaHei" w:eastAsia="Microsoft YaHei" w:cs="Microsoft YaHei"/>
                <w:color w:val="00AEEF"/>
                <w:spacing w:val="2"/>
              </w:rPr>
              <w:t>搞好清园工作</w:t>
            </w:r>
          </w:p>
          <w:p>
            <w:pPr>
              <w:ind w:left="1202" w:right="1288" w:firstLine="419"/>
              <w:spacing w:before="145" w:line="25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落叶后至萌芽前</w:t>
            </w:r>
            <w:r>
              <w:rPr>
                <w:rFonts w:ascii="Microsoft YaHei" w:hAnsi="Microsoft YaHei" w:eastAsia="Microsoft YaHei" w:cs="Microsoft YaHei"/>
                <w:sz w:val="20"/>
                <w:szCs w:val="20"/>
                <w:spacing w:val="-3"/>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
              </w:rPr>
              <w:t>要清扫果园</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23"/>
                <w:position w:val="1"/>
              </w:rPr>
              <w:t xml:space="preserve"> </w:t>
            </w:r>
            <w:r>
              <w:rPr>
                <w:rFonts w:ascii="Microsoft YaHei" w:hAnsi="Microsoft YaHei" w:eastAsia="Microsoft YaHei" w:cs="Microsoft YaHei"/>
                <w:sz w:val="20"/>
                <w:szCs w:val="20"/>
                <w:spacing w:val="1"/>
              </w:rPr>
              <w:t>剪除病虫枝</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1"/>
              </w:rPr>
              <w:t>降低病虫害基数</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刮老翘皮</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23"/>
                <w:position w:val="1"/>
              </w:rPr>
              <w:t xml:space="preserve"> </w:t>
            </w:r>
            <w:r>
              <w:rPr>
                <w:rFonts w:ascii="Microsoft YaHei" w:hAnsi="Microsoft YaHei" w:eastAsia="Microsoft YaHei" w:cs="Microsoft YaHei"/>
                <w:sz w:val="20"/>
                <w:szCs w:val="20"/>
                <w:spacing w:val="1"/>
              </w:rPr>
              <w:t>对防</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w w:val="94"/>
              </w:rPr>
              <w:t>治枝干轮纹病</w:t>
            </w:r>
            <w:r>
              <w:rPr>
                <w:rFonts w:ascii="Microsoft YaHei" w:hAnsi="Microsoft YaHei" w:eastAsia="Microsoft YaHei" w:cs="Microsoft YaHei"/>
                <w:sz w:val="20"/>
                <w:szCs w:val="20"/>
                <w:spacing w:val="-7"/>
                <w:w w:val="94"/>
                <w:position w:val="1"/>
              </w:rPr>
              <w:t>、</w:t>
            </w:r>
            <w:r>
              <w:rPr>
                <w:rFonts w:ascii="Microsoft YaHei" w:hAnsi="Microsoft YaHei" w:eastAsia="Microsoft YaHei" w:cs="Microsoft YaHei"/>
                <w:sz w:val="20"/>
                <w:szCs w:val="20"/>
                <w:spacing w:val="-7"/>
                <w:w w:val="94"/>
              </w:rPr>
              <w:t>干腐病</w:t>
            </w:r>
            <w:r>
              <w:rPr>
                <w:rFonts w:ascii="Microsoft YaHei" w:hAnsi="Microsoft YaHei" w:eastAsia="Microsoft YaHei" w:cs="Microsoft YaHei"/>
                <w:sz w:val="20"/>
                <w:szCs w:val="20"/>
                <w:spacing w:val="-7"/>
                <w:w w:val="94"/>
                <w:position w:val="1"/>
              </w:rPr>
              <w:t>、</w:t>
            </w:r>
            <w:r>
              <w:rPr>
                <w:rFonts w:ascii="Microsoft YaHei" w:hAnsi="Microsoft YaHei" w:eastAsia="Microsoft YaHei" w:cs="Microsoft YaHei"/>
                <w:sz w:val="20"/>
                <w:szCs w:val="20"/>
                <w:spacing w:val="-7"/>
                <w:w w:val="94"/>
              </w:rPr>
              <w:t>螨类</w:t>
            </w:r>
            <w:r>
              <w:rPr>
                <w:rFonts w:ascii="Microsoft YaHei" w:hAnsi="Microsoft YaHei" w:eastAsia="Microsoft YaHei" w:cs="Microsoft YaHei"/>
                <w:sz w:val="20"/>
                <w:szCs w:val="20"/>
                <w:spacing w:val="-7"/>
                <w:w w:val="94"/>
                <w:position w:val="1"/>
              </w:rPr>
              <w:t>、</w:t>
            </w:r>
            <w:r>
              <w:rPr>
                <w:rFonts w:ascii="Microsoft YaHei" w:hAnsi="Microsoft YaHei" w:eastAsia="Microsoft YaHei" w:cs="Microsoft YaHei"/>
                <w:sz w:val="20"/>
                <w:szCs w:val="20"/>
                <w:spacing w:val="-7"/>
                <w:w w:val="94"/>
              </w:rPr>
              <w:t>食心虫类</w:t>
            </w:r>
            <w:r>
              <w:rPr>
                <w:rFonts w:ascii="Microsoft YaHei" w:hAnsi="Microsoft YaHei" w:eastAsia="Microsoft YaHei" w:cs="Microsoft YaHei"/>
                <w:sz w:val="20"/>
                <w:szCs w:val="20"/>
                <w:spacing w:val="-7"/>
                <w:w w:val="94"/>
                <w:position w:val="1"/>
              </w:rPr>
              <w:t>、</w:t>
            </w:r>
            <w:r>
              <w:rPr>
                <w:rFonts w:ascii="Microsoft YaHei" w:hAnsi="Microsoft YaHei" w:eastAsia="Microsoft YaHei" w:cs="Microsoft YaHei"/>
                <w:sz w:val="20"/>
                <w:szCs w:val="20"/>
                <w:spacing w:val="-7"/>
                <w:w w:val="94"/>
              </w:rPr>
              <w:t>介壳虫类</w:t>
            </w:r>
            <w:r>
              <w:rPr>
                <w:rFonts w:ascii="Microsoft YaHei" w:hAnsi="Microsoft YaHei" w:eastAsia="Microsoft YaHei" w:cs="Microsoft YaHei"/>
                <w:sz w:val="20"/>
                <w:szCs w:val="20"/>
                <w:spacing w:val="-7"/>
                <w:w w:val="94"/>
                <w:position w:val="1"/>
              </w:rPr>
              <w:t>、</w:t>
            </w:r>
            <w:r>
              <w:rPr>
                <w:rFonts w:ascii="Microsoft YaHei" w:hAnsi="Microsoft YaHei" w:eastAsia="Microsoft YaHei" w:cs="Microsoft YaHei"/>
                <w:sz w:val="20"/>
                <w:szCs w:val="20"/>
                <w:spacing w:val="-7"/>
                <w:w w:val="94"/>
              </w:rPr>
              <w:t>卷叶虫类</w:t>
            </w:r>
            <w:r>
              <w:rPr>
                <w:rFonts w:ascii="Microsoft YaHei" w:hAnsi="Microsoft YaHei" w:eastAsia="Microsoft YaHei" w:cs="Microsoft YaHei"/>
                <w:sz w:val="20"/>
                <w:szCs w:val="20"/>
                <w:spacing w:val="-7"/>
                <w:w w:val="94"/>
                <w:position w:val="1"/>
              </w:rPr>
              <w:t>、</w:t>
            </w:r>
            <w:r>
              <w:rPr>
                <w:rFonts w:ascii="Microsoft YaHei" w:hAnsi="Microsoft YaHei" w:eastAsia="Microsoft YaHei" w:cs="Microsoft YaHei"/>
                <w:sz w:val="20"/>
                <w:szCs w:val="20"/>
                <w:spacing w:val="-7"/>
                <w:w w:val="94"/>
              </w:rPr>
              <w:t>星毛虫等</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7"/>
                <w:w w:val="94"/>
                <w:position w:val="1"/>
              </w:rPr>
              <w:t>,</w:t>
            </w:r>
            <w:r>
              <w:rPr>
                <w:rFonts w:ascii="Microsoft YaHei" w:hAnsi="Microsoft YaHei" w:eastAsia="Microsoft YaHei" w:cs="Microsoft YaHei"/>
                <w:sz w:val="20"/>
                <w:szCs w:val="20"/>
                <w:spacing w:val="-29"/>
                <w:position w:val="1"/>
              </w:rPr>
              <w:t xml:space="preserve"> </w:t>
            </w:r>
            <w:r>
              <w:rPr>
                <w:rFonts w:ascii="Microsoft YaHei" w:hAnsi="Microsoft YaHei" w:eastAsia="Microsoft YaHei" w:cs="Microsoft YaHei"/>
                <w:sz w:val="20"/>
                <w:szCs w:val="20"/>
                <w:spacing w:val="-7"/>
                <w:w w:val="94"/>
              </w:rPr>
              <w:t>效果显著</w:t>
            </w:r>
            <w:r>
              <w:rPr>
                <w:rFonts w:ascii="Microsoft YaHei" w:hAnsi="Microsoft YaHei" w:eastAsia="Microsoft YaHei" w:cs="Microsoft YaHei"/>
                <w:sz w:val="20"/>
                <w:szCs w:val="20"/>
                <w:spacing w:val="-7"/>
                <w:w w:val="94"/>
                <w:position w:val="1"/>
              </w:rPr>
              <w:t>。</w:t>
            </w:r>
          </w:p>
          <w:p>
            <w:pPr>
              <w:pStyle w:val="TableText"/>
              <w:ind w:left="1615"/>
              <w:spacing w:before="51" w:line="179" w:lineRule="auto"/>
              <w:rPr>
                <w:rFonts w:ascii="Microsoft YaHei" w:hAnsi="Microsoft YaHei" w:eastAsia="Microsoft YaHei" w:cs="Microsoft YaHei"/>
              </w:rPr>
            </w:pPr>
            <w:r>
              <w:rPr>
                <w:color w:val="00AEEF"/>
                <w:spacing w:val="3"/>
                <w:position w:val="-1"/>
              </w:rPr>
              <w:t>3.</w:t>
            </w:r>
            <w:r>
              <w:rPr>
                <w:color w:val="00AEEF"/>
                <w:spacing w:val="2"/>
                <w:position w:val="-1"/>
              </w:rPr>
              <w:t xml:space="preserve">  </w:t>
            </w:r>
            <w:r>
              <w:rPr>
                <w:rFonts w:ascii="Microsoft YaHei" w:hAnsi="Microsoft YaHei" w:eastAsia="Microsoft YaHei" w:cs="Microsoft YaHei"/>
                <w:color w:val="00AEEF"/>
                <w:spacing w:val="3"/>
              </w:rPr>
              <w:t>选高光效树形</w:t>
            </w:r>
          </w:p>
          <w:p>
            <w:pPr>
              <w:ind w:left="1199" w:right="1300" w:firstLine="420"/>
              <w:spacing w:before="144" w:line="251"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这类树形可选细长纺锤形</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松塔树形</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高纺锤形</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
              </w:rPr>
              <w:t>原有树形通过落头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1"/>
              </w:rPr>
              <w:t>改造为</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小冠开心形都可以</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在建造树形过程中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5"/>
              </w:rPr>
              <w:t>尽可能按树形规定留够小主枝</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侧</w:t>
            </w:r>
            <w:r>
              <w:rPr>
                <w:rFonts w:ascii="Microsoft YaHei" w:hAnsi="Microsoft YaHei" w:eastAsia="Microsoft YaHei" w:cs="Microsoft YaHei"/>
                <w:sz w:val="20"/>
                <w:szCs w:val="20"/>
                <w:spacing w:val="4"/>
              </w:rPr>
              <w:t>生分</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枝和枝组</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4"/>
              </w:rPr>
              <w:t>并照顾到枝间距离和树势平衡</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4"/>
              </w:rPr>
              <w:t>达到树形标准</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通风透光的要求</w:t>
            </w:r>
            <w:r>
              <w:rPr>
                <w:rFonts w:ascii="Microsoft YaHei" w:hAnsi="Microsoft YaHei" w:eastAsia="Microsoft YaHei" w:cs="Microsoft YaHei"/>
                <w:sz w:val="20"/>
                <w:szCs w:val="20"/>
                <w:spacing w:val="4"/>
                <w:position w:val="1"/>
              </w:rPr>
              <w:t>。</w:t>
            </w:r>
          </w:p>
          <w:p>
            <w:pPr>
              <w:pStyle w:val="TableText"/>
              <w:ind w:left="1618"/>
              <w:spacing w:before="56" w:line="180" w:lineRule="auto"/>
              <w:rPr>
                <w:rFonts w:ascii="Microsoft YaHei" w:hAnsi="Microsoft YaHei" w:eastAsia="Microsoft YaHei" w:cs="Microsoft YaHei"/>
              </w:rPr>
            </w:pPr>
            <w:r>
              <w:rPr>
                <w:color w:val="00AEEF"/>
                <w:spacing w:val="3"/>
                <w:position w:val="-1"/>
              </w:rPr>
              <w:t>4.  </w:t>
            </w:r>
            <w:r>
              <w:rPr>
                <w:rFonts w:ascii="Microsoft YaHei" w:hAnsi="Microsoft YaHei" w:eastAsia="Microsoft YaHei" w:cs="Microsoft YaHei"/>
                <w:color w:val="00AEEF"/>
                <w:spacing w:val="3"/>
              </w:rPr>
              <w:t>改造有问题的树</w:t>
            </w:r>
          </w:p>
          <w:p>
            <w:pPr>
              <w:pStyle w:val="TableText"/>
              <w:ind w:left="1638"/>
              <w:spacing w:before="146"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1</w:t>
            </w:r>
            <w:r>
              <w:rPr>
                <w:rFonts w:ascii="Microsoft YaHei" w:hAnsi="Microsoft YaHei" w:eastAsia="Microsoft YaHei" w:cs="Microsoft YaHei"/>
                <w:sz w:val="20"/>
                <w:szCs w:val="20"/>
                <w:spacing w:val="11"/>
              </w:rPr>
              <w:t>)上强下弱树</w:t>
            </w:r>
          </w:p>
          <w:p>
            <w:pPr>
              <w:pStyle w:val="TableText"/>
              <w:ind w:left="1198" w:right="1300" w:firstLine="431"/>
              <w:spacing w:before="119" w:line="24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随着树冠的扩大</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6"/>
              </w:rPr>
              <w:t>管理的加强</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6"/>
              </w:rPr>
              <w:t>树体常出现上大下小</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上强下弱的情况</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要</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对上部过多大枝逐年疏除</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2"/>
              </w:rPr>
              <w:t>第一年疏除 </w:t>
            </w:r>
            <w:r>
              <w:rPr>
                <w:sz w:val="20"/>
                <w:szCs w:val="20"/>
                <w:spacing w:val="2"/>
                <w:position w:val="-1"/>
              </w:rPr>
              <w:t>60% </w:t>
            </w:r>
            <w:r>
              <w:rPr>
                <w:rFonts w:ascii="Microsoft YaHei" w:hAnsi="Microsoft YaHei" w:eastAsia="Microsoft YaHei" w:cs="Microsoft YaHei"/>
                <w:sz w:val="20"/>
                <w:szCs w:val="20"/>
                <w:spacing w:val="2"/>
                <w:position w:val="1"/>
              </w:rPr>
              <w:t>, </w:t>
            </w:r>
            <w:r>
              <w:rPr>
                <w:rFonts w:ascii="Microsoft YaHei" w:hAnsi="Microsoft YaHei" w:eastAsia="Microsoft YaHei" w:cs="Microsoft YaHei"/>
                <w:sz w:val="20"/>
                <w:szCs w:val="20"/>
                <w:spacing w:val="2"/>
              </w:rPr>
              <w:t>主</w:t>
            </w:r>
            <w:r>
              <w:rPr>
                <w:rFonts w:ascii="Microsoft YaHei" w:hAnsi="Microsoft YaHei" w:eastAsia="Microsoft YaHei" w:cs="Microsoft YaHei"/>
                <w:sz w:val="20"/>
                <w:szCs w:val="20"/>
                <w:spacing w:val="1"/>
              </w:rPr>
              <w:t>要疏除粗大</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密生</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直立竞争枝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6"/>
              </w:rPr>
              <w:t>必要时落头开心</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6"/>
              </w:rPr>
              <w:t>树高控制在 </w:t>
            </w:r>
            <w:r>
              <w:rPr>
                <w:sz w:val="20"/>
                <w:szCs w:val="20"/>
                <w:spacing w:val="6"/>
                <w:position w:val="-1"/>
              </w:rPr>
              <w:t>2. </w:t>
            </w:r>
            <w:r>
              <w:rPr>
                <w:sz w:val="20"/>
                <w:szCs w:val="20"/>
                <w:spacing w:val="6"/>
              </w:rPr>
              <w:t>8m</w:t>
            </w:r>
            <w:r>
              <w:rPr>
                <w:rFonts w:ascii="Microsoft YaHei" w:hAnsi="Microsoft YaHei" w:eastAsia="Microsoft YaHei" w:cs="Microsoft YaHei"/>
                <w:sz w:val="20"/>
                <w:szCs w:val="20"/>
                <w:spacing w:val="6"/>
              </w:rPr>
              <w:t>左右为宜</w:t>
            </w:r>
            <w:r>
              <w:rPr>
                <w:rFonts w:ascii="Microsoft YaHei" w:hAnsi="Microsoft YaHei" w:eastAsia="Microsoft YaHei" w:cs="Microsoft YaHei"/>
                <w:sz w:val="20"/>
                <w:szCs w:val="20"/>
                <w:spacing w:val="6"/>
                <w:position w:val="1"/>
              </w:rPr>
              <w:t>。</w:t>
            </w:r>
          </w:p>
          <w:p>
            <w:pPr>
              <w:pStyle w:val="TableText"/>
              <w:ind w:left="1638"/>
              <w:spacing w:before="12"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2</w:t>
            </w:r>
            <w:r>
              <w:rPr>
                <w:rFonts w:ascii="Microsoft YaHei" w:hAnsi="Microsoft YaHei" w:eastAsia="Microsoft YaHei" w:cs="Microsoft YaHei"/>
                <w:sz w:val="20"/>
                <w:szCs w:val="20"/>
                <w:spacing w:val="11"/>
              </w:rPr>
              <w:t>)基部主枝过低</w:t>
            </w:r>
          </w:p>
          <w:p>
            <w:pPr>
              <w:pStyle w:val="TableText"/>
              <w:ind w:left="1618"/>
              <w:spacing w:before="99" w:line="18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逐年提干到适宜高度 </w:t>
            </w:r>
            <w:r>
              <w:rPr>
                <w:sz w:val="20"/>
                <w:szCs w:val="20"/>
                <w:spacing w:val="6"/>
                <w:position w:val="-1"/>
              </w:rPr>
              <w:t>80~100</w:t>
            </w:r>
            <w:r>
              <w:rPr>
                <w:sz w:val="20"/>
                <w:szCs w:val="20"/>
                <w:position w:val="-1"/>
              </w:rPr>
              <w:t>cm</w:t>
            </w:r>
            <w:r>
              <w:rPr>
                <w:sz w:val="20"/>
                <w:szCs w:val="20"/>
                <w:spacing w:val="-7"/>
                <w:position w:val="-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6"/>
              </w:rPr>
              <w:t>不仅改善地下光</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6"/>
              </w:rPr>
              <w:t>也方便田间管理</w:t>
            </w:r>
            <w:r>
              <w:rPr>
                <w:rFonts w:ascii="Microsoft YaHei" w:hAnsi="Microsoft YaHei" w:eastAsia="Microsoft YaHei" w:cs="Microsoft YaHei"/>
                <w:sz w:val="20"/>
                <w:szCs w:val="20"/>
                <w:spacing w:val="6"/>
                <w:position w:val="1"/>
              </w:rPr>
              <w:t>。</w:t>
            </w:r>
          </w:p>
          <w:p>
            <w:pPr>
              <w:pStyle w:val="TableText"/>
              <w:ind w:left="1638"/>
              <w:spacing w:before="104"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3</w:t>
            </w:r>
            <w:r>
              <w:rPr>
                <w:rFonts w:ascii="Microsoft YaHei" w:hAnsi="Microsoft YaHei" w:eastAsia="Microsoft YaHei" w:cs="Microsoft YaHei"/>
                <w:sz w:val="20"/>
                <w:szCs w:val="20"/>
                <w:spacing w:val="11"/>
              </w:rPr>
              <w:t>)侧生枝过多</w:t>
            </w:r>
          </w:p>
          <w:p>
            <w:pPr>
              <w:ind w:left="1617"/>
              <w:spacing w:before="110"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要疏剪层间枝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6"/>
              </w:rPr>
              <w:t>拉开层间距离</w:t>
            </w:r>
            <w:r>
              <w:rPr>
                <w:rFonts w:ascii="Microsoft YaHei" w:hAnsi="Microsoft YaHei" w:eastAsia="Microsoft YaHei" w:cs="Microsoft YaHei"/>
                <w:sz w:val="20"/>
                <w:szCs w:val="20"/>
                <w:spacing w:val="6"/>
                <w:position w:val="1"/>
              </w:rPr>
              <w:t>。</w:t>
            </w:r>
          </w:p>
          <w:p>
            <w:pPr>
              <w:pStyle w:val="TableText"/>
              <w:ind w:left="1638"/>
              <w:spacing w:before="104"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w:t>
            </w:r>
            <w:r>
              <w:rPr>
                <w:sz w:val="20"/>
                <w:szCs w:val="20"/>
                <w:spacing w:val="7"/>
              </w:rPr>
              <w:t>4</w:t>
            </w:r>
            <w:r>
              <w:rPr>
                <w:rFonts w:ascii="Microsoft YaHei" w:hAnsi="Microsoft YaHei" w:eastAsia="Microsoft YaHei" w:cs="Microsoft YaHei"/>
                <w:sz w:val="20"/>
                <w:szCs w:val="20"/>
                <w:spacing w:val="7"/>
              </w:rPr>
              <w:t>)树势过旺</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7"/>
              </w:rPr>
              <w:t>成花不多</w:t>
            </w:r>
          </w:p>
          <w:p>
            <w:pPr>
              <w:ind w:left="1617"/>
              <w:spacing w:before="110"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要采取轻剪缓放手法</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1"/>
              </w:rPr>
              <w:t>运用晚剪</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夏剪手法</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1"/>
              </w:rPr>
              <w:t>多</w:t>
            </w:r>
            <w:r>
              <w:rPr>
                <w:rFonts w:ascii="Microsoft YaHei" w:hAnsi="Microsoft YaHei" w:eastAsia="Microsoft YaHei" w:cs="Microsoft YaHei"/>
                <w:sz w:val="20"/>
                <w:szCs w:val="20"/>
              </w:rPr>
              <w:t>留花芽多结果</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结合割</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剥等</w:t>
            </w:r>
          </w:p>
          <w:p>
            <w:pPr>
              <w:pStyle w:val="TableText"/>
              <w:spacing w:line="302" w:lineRule="auto"/>
              <w:rPr/>
            </w:pPr>
            <w:r/>
          </w:p>
          <w:p>
            <w:pPr>
              <w:pStyle w:val="TableText"/>
              <w:ind w:left="1206"/>
              <w:spacing w:before="49"/>
              <w:rPr>
                <w:sz w:val="17"/>
                <w:szCs w:val="17"/>
              </w:rPr>
            </w:pPr>
            <w:r>
              <w:pict>
                <v:group id="_x0000_s1734" style="position:absolute;margin-left:61.9058pt;margin-top:13.5009pt;mso-position-vertical-relative:text;mso-position-horizontal-relative:text;width:16.45pt;height:7.05pt;z-index:251975680;" filled="false" stroked="false" coordsize="329,141" coordorigin="0,0">
                  <v:shape id="_x0000_s1736" style="position:absolute;left:73;top:90;width:235;height:50;" filled="false" strokecolor="#00AEEF" strokeweight="0.38pt" coordsize="235,50" coordorigin="0,0" path="m3,20c33,37,68,46,104,46c152,46,195,30,230,3e">
                    <v:stroke joinstyle="miter" miterlimit="4"/>
                  </v:shape>
                  <v:shape id="_x0000_s1738" style="position:absolute;left:0;top:0;width:315;height:126;" filled="false" strokecolor="#00AEEF" strokeweight="0.96pt" coordsize="315,126" coordorigin="0,0" path="m9,9c39,73,103,116,178,116c226,116,271,97,304,67e">
                    <v:stroke joinstyle="miter" miterlimit="4"/>
                  </v:shape>
                  <v:shape id="_x0000_s1740" style="position:absolute;left:107;top:0;width:222;height:98;" filled="false" strokecolor="#00AEEF" strokeweight="0.38pt" coordsize="222,98" coordorigin="0,0" path="m3,79c24,89,47,94,71,94c134,94,190,57,217,3e">
                    <v:stroke joinstyle="miter" miterlimit="4"/>
                  </v:shape>
                </v:group>
              </w:pict>
            </w:r>
            <w:r>
              <w:pict>
                <v:shape id="_x0000_s1742" style="position:absolute;margin-left:62.0431pt;margin-top:0.088707pt;mso-position-vertical-relative:text;mso-position-horizontal-relative:text;width:18.5pt;height:8.85pt;z-index:-251341824;"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304" name="IM 304"/>
                  <wp:cNvGraphicFramePr/>
                  <a:graphic>
                    <a:graphicData uri="http://schemas.openxmlformats.org/drawingml/2006/picture">
                      <pic:pic>
                        <pic:nvPicPr>
                          <pic:cNvPr id="304" name="IM 304"/>
                          <pic:cNvPicPr/>
                        </pic:nvPicPr>
                        <pic:blipFill>
                          <a:blip r:embed="rId156"/>
                          <a:stretch>
                            <a:fillRect/>
                          </a:stretch>
                        </pic:blipFill>
                        <pic:spPr>
                          <a:xfrm rot="0">
                            <a:off x="0" y="0"/>
                            <a:ext cx="43132" cy="178960"/>
                          </a:xfrm>
                          <a:prstGeom prst="rect">
                            <a:avLst/>
                          </a:prstGeom>
                        </pic:spPr>
                      </pic:pic>
                    </a:graphicData>
                  </a:graphic>
                </wp:inline>
              </w:drawing>
            </w:r>
            <w:r>
              <w:rPr>
                <w:sz w:val="17"/>
                <w:szCs w:val="17"/>
                <w:spacing w:val="14"/>
              </w:rPr>
              <w:t>106</w: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4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四、红富士苹果优质生产技术</w:t>
            </w:r>
          </w:p>
          <w:p>
            <w:pPr>
              <w:ind w:firstLine="1300"/>
              <w:spacing w:line="56" w:lineRule="exact"/>
              <w:rPr/>
            </w:pPr>
            <w:r>
              <w:rPr>
                <w:position w:val="-1"/>
              </w:rPr>
              <w:drawing>
                <wp:inline distT="0" distB="0" distL="0" distR="0">
                  <wp:extent cx="4535017" cy="35693"/>
                  <wp:effectExtent l="0" t="0" r="0" b="0"/>
                  <wp:docPr id="306" name="IM 306"/>
                  <wp:cNvGraphicFramePr/>
                  <a:graphic>
                    <a:graphicData uri="http://schemas.openxmlformats.org/drawingml/2006/picture">
                      <pic:pic>
                        <pic:nvPicPr>
                          <pic:cNvPr id="306" name="IM 306"/>
                          <pic:cNvPicPr/>
                        </pic:nvPicPr>
                        <pic:blipFill>
                          <a:blip r:embed="rId157"/>
                          <a:stretch>
                            <a:fillRect/>
                          </a:stretch>
                        </pic:blipFill>
                        <pic:spPr>
                          <a:xfrm rot="0">
                            <a:off x="0" y="0"/>
                            <a:ext cx="4535017" cy="35693"/>
                          </a:xfrm>
                          <a:prstGeom prst="rect">
                            <a:avLst/>
                          </a:prstGeom>
                        </pic:spPr>
                      </pic:pic>
                    </a:graphicData>
                  </a:graphic>
                </wp:inline>
              </w:drawing>
            </w:r>
          </w:p>
          <w:p>
            <w:pPr>
              <w:pStyle w:val="TableText"/>
              <w:spacing w:line="263" w:lineRule="auto"/>
              <w:rPr/>
            </w:pPr>
            <w:r/>
          </w:p>
          <w:p>
            <w:pPr>
              <w:ind w:left="1312"/>
              <w:spacing w:before="85" w:line="17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技术</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2"/>
              </w:rPr>
              <w:t>促花结果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2"/>
              </w:rPr>
              <w:t>十分有效</w:t>
            </w:r>
            <w:r>
              <w:rPr>
                <w:rFonts w:ascii="Microsoft YaHei" w:hAnsi="Microsoft YaHei" w:eastAsia="Microsoft YaHei" w:cs="Microsoft YaHei"/>
                <w:sz w:val="20"/>
                <w:szCs w:val="20"/>
                <w:spacing w:val="2"/>
                <w:position w:val="1"/>
              </w:rPr>
              <w:t>。</w:t>
            </w:r>
          </w:p>
          <w:p>
            <w:pPr>
              <w:pStyle w:val="TableText"/>
              <w:ind w:left="1751"/>
              <w:spacing w:before="101"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5</w:t>
            </w:r>
            <w:r>
              <w:rPr>
                <w:rFonts w:ascii="Microsoft YaHei" w:hAnsi="Microsoft YaHei" w:eastAsia="Microsoft YaHei" w:cs="Microsoft YaHei"/>
                <w:sz w:val="20"/>
                <w:szCs w:val="20"/>
                <w:spacing w:val="11"/>
              </w:rPr>
              <w:t>)多花弱树</w:t>
            </w:r>
          </w:p>
          <w:p>
            <w:pPr>
              <w:pStyle w:val="TableText"/>
              <w:ind w:left="1311" w:right="1104" w:firstLine="418"/>
              <w:spacing w:before="94" w:line="24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要加大修剪量</w:t>
            </w:r>
            <w:r>
              <w:rPr>
                <w:rFonts w:ascii="Microsoft YaHei" w:hAnsi="Microsoft YaHei" w:eastAsia="Microsoft YaHei" w:cs="Microsoft YaHei"/>
                <w:sz w:val="20"/>
                <w:szCs w:val="20"/>
                <w:spacing w:val="-3"/>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2"/>
              </w:rPr>
              <w:t>更新弱枝</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2"/>
                <w:position w:val="1"/>
              </w:rPr>
              <w:t xml:space="preserve"> </w:t>
            </w:r>
            <w:r>
              <w:rPr>
                <w:rFonts w:ascii="Microsoft YaHei" w:hAnsi="Microsoft YaHei" w:eastAsia="Microsoft YaHei" w:cs="Microsoft YaHei"/>
                <w:sz w:val="20"/>
                <w:szCs w:val="20"/>
                <w:spacing w:val="-2"/>
              </w:rPr>
              <w:t>疏剪花多弱枝</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2"/>
                <w:position w:val="1"/>
              </w:rPr>
              <w:t>, </w:t>
            </w:r>
            <w:r>
              <w:rPr>
                <w:rFonts w:ascii="Microsoft YaHei" w:hAnsi="Microsoft YaHei" w:eastAsia="Microsoft YaHei" w:cs="Microsoft YaHei"/>
                <w:sz w:val="20"/>
                <w:szCs w:val="20"/>
                <w:spacing w:val="-2"/>
              </w:rPr>
              <w:t>中</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大枝组保持枝组间距 </w:t>
            </w:r>
            <w:r>
              <w:rPr>
                <w:sz w:val="20"/>
                <w:szCs w:val="20"/>
                <w:spacing w:val="-2"/>
                <w:position w:val="-1"/>
              </w:rPr>
              <w:t>40~60cm</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6"/>
              </w:rPr>
              <w:t>适度减少花量</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6"/>
              </w:rPr>
              <w:t>有利于优质生产</w:t>
            </w:r>
            <w:r>
              <w:rPr>
                <w:rFonts w:ascii="Microsoft YaHei" w:hAnsi="Microsoft YaHei" w:eastAsia="Microsoft YaHei" w:cs="Microsoft YaHei"/>
                <w:sz w:val="20"/>
                <w:szCs w:val="20"/>
                <w:spacing w:val="6"/>
                <w:position w:val="1"/>
              </w:rPr>
              <w:t>。</w:t>
            </w:r>
          </w:p>
          <w:p>
            <w:pPr>
              <w:pStyle w:val="TableText"/>
              <w:ind w:left="1751"/>
              <w:spacing w:before="9"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6</w:t>
            </w:r>
            <w:r>
              <w:rPr>
                <w:rFonts w:ascii="Microsoft YaHei" w:hAnsi="Microsoft YaHei" w:eastAsia="Microsoft YaHei" w:cs="Microsoft YaHei"/>
                <w:sz w:val="20"/>
                <w:szCs w:val="20"/>
                <w:spacing w:val="11"/>
              </w:rPr>
              <w:t>)外强内弱树</w:t>
            </w:r>
          </w:p>
          <w:p>
            <w:pPr>
              <w:pStyle w:val="TableText"/>
              <w:ind w:left="1729"/>
              <w:spacing w:before="108" w:line="17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要疏除外围竞争枝</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双头枝</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直立枝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1"/>
              </w:rPr>
              <w:t>去枝量达</w:t>
            </w:r>
            <w:r>
              <w:rPr>
                <w:rFonts w:ascii="Microsoft YaHei" w:hAnsi="Microsoft YaHei" w:eastAsia="Microsoft YaHei" w:cs="Microsoft YaHei"/>
                <w:sz w:val="20"/>
                <w:szCs w:val="20"/>
              </w:rPr>
              <w:t xml:space="preserve"> </w:t>
            </w:r>
            <w:r>
              <w:rPr>
                <w:sz w:val="20"/>
                <w:szCs w:val="20"/>
              </w:rPr>
              <w:t>1</w:t>
            </w:r>
            <w:r>
              <w:rPr>
                <w:rFonts w:ascii="Microsoft YaHei" w:hAnsi="Microsoft YaHei" w:eastAsia="Microsoft YaHei" w:cs="Microsoft YaHei"/>
                <w:sz w:val="20"/>
                <w:szCs w:val="20"/>
              </w:rPr>
              <w:t>/</w:t>
            </w:r>
            <w:r>
              <w:rPr>
                <w:sz w:val="20"/>
                <w:szCs w:val="20"/>
              </w:rPr>
              <w:t>3</w:t>
            </w:r>
            <w:r>
              <w:rPr>
                <w:rFonts w:ascii="Microsoft YaHei" w:hAnsi="Microsoft YaHei" w:eastAsia="Microsoft YaHei" w:cs="Microsoft YaHei"/>
                <w:sz w:val="20"/>
                <w:szCs w:val="20"/>
              </w:rPr>
              <w:t>左右</w:t>
            </w:r>
            <w:r>
              <w:rPr>
                <w:rFonts w:ascii="Microsoft YaHei" w:hAnsi="Microsoft YaHei" w:eastAsia="Microsoft YaHei" w:cs="Microsoft YaHei"/>
                <w:sz w:val="20"/>
                <w:szCs w:val="20"/>
                <w:position w:val="1"/>
              </w:rPr>
              <w:t>。</w:t>
            </w:r>
          </w:p>
          <w:p>
            <w:pPr>
              <w:pStyle w:val="TableText"/>
              <w:ind w:left="1751"/>
              <w:spacing w:before="101"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7</w:t>
            </w:r>
            <w:r>
              <w:rPr>
                <w:rFonts w:ascii="Microsoft YaHei" w:hAnsi="Microsoft YaHei" w:eastAsia="Microsoft YaHei" w:cs="Microsoft YaHei"/>
                <w:sz w:val="20"/>
                <w:szCs w:val="20"/>
                <w:spacing w:val="11"/>
              </w:rPr>
              <w:t>)树势太弱</w:t>
            </w:r>
          </w:p>
          <w:p>
            <w:pPr>
              <w:pStyle w:val="TableText"/>
              <w:ind w:left="1315" w:right="1187" w:firstLine="416"/>
              <w:spacing w:before="107" w:line="24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通过加强土肥水管理</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细致疏剪弱枝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11"/>
              </w:rPr>
              <w:t>扶持强枝</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11"/>
              </w:rPr>
              <w:t>适度结果</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1"/>
                <w:position w:val="1"/>
              </w:rPr>
              <w:t>。</w:t>
            </w:r>
            <w:r>
              <w:rPr>
                <w:sz w:val="20"/>
                <w:szCs w:val="20"/>
                <w:spacing w:val="11"/>
                <w:position w:val="-2"/>
              </w:rPr>
              <w:t>1~2</w:t>
            </w:r>
            <w:r>
              <w:rPr>
                <w:rFonts w:ascii="Microsoft YaHei" w:hAnsi="Microsoft YaHei" w:eastAsia="Microsoft YaHei" w:cs="Microsoft YaHei"/>
                <w:sz w:val="20"/>
                <w:szCs w:val="20"/>
                <w:spacing w:val="11"/>
              </w:rPr>
              <w:t>年内</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11"/>
              </w:rPr>
              <w:t>便</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可让树势转强</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5"/>
              </w:rPr>
              <w:t>进入正常结果</w:t>
            </w:r>
            <w:r>
              <w:rPr>
                <w:rFonts w:ascii="Microsoft YaHei" w:hAnsi="Microsoft YaHei" w:eastAsia="Microsoft YaHei" w:cs="Microsoft YaHei"/>
                <w:sz w:val="20"/>
                <w:szCs w:val="20"/>
                <w:spacing w:val="5"/>
                <w:position w:val="1"/>
              </w:rPr>
              <w:t>。</w:t>
            </w:r>
          </w:p>
          <w:p>
            <w:pPr>
              <w:pStyle w:val="TableText"/>
              <w:ind w:left="1730"/>
              <w:spacing w:before="52" w:line="178" w:lineRule="auto"/>
              <w:rPr>
                <w:rFonts w:ascii="Microsoft YaHei" w:hAnsi="Microsoft YaHei" w:eastAsia="Microsoft YaHei" w:cs="Microsoft YaHei"/>
              </w:rPr>
            </w:pPr>
            <w:r>
              <w:rPr>
                <w:color w:val="00AEEF"/>
                <w:spacing w:val="4"/>
                <w:position w:val="-1"/>
              </w:rPr>
              <w:t>5.</w:t>
            </w:r>
            <w:r>
              <w:rPr>
                <w:color w:val="00AEEF"/>
                <w:position w:val="-1"/>
              </w:rPr>
              <w:t xml:space="preserve">  </w:t>
            </w:r>
            <w:r>
              <w:rPr>
                <w:rFonts w:ascii="Microsoft YaHei" w:hAnsi="Microsoft YaHei" w:eastAsia="Microsoft YaHei" w:cs="Microsoft YaHei"/>
                <w:color w:val="00AEEF"/>
                <w:spacing w:val="4"/>
              </w:rPr>
              <w:t>加强土肥水管理</w:t>
            </w:r>
          </w:p>
          <w:p>
            <w:pPr>
              <w:pStyle w:val="TableText"/>
              <w:ind w:left="1312" w:right="1187" w:firstLine="420"/>
              <w:spacing w:before="146" w:line="24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免套袋红富士苹果园应加强土肥水管理</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未起垄平地果园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11"/>
              </w:rPr>
              <w:t>应</w:t>
            </w:r>
            <w:r>
              <w:rPr>
                <w:rFonts w:ascii="Microsoft YaHei" w:hAnsi="Microsoft YaHei" w:eastAsia="Microsoft YaHei" w:cs="Microsoft YaHei"/>
                <w:sz w:val="20"/>
                <w:szCs w:val="20"/>
                <w:spacing w:val="10"/>
              </w:rPr>
              <w:t>修整为上宽</w:t>
            </w:r>
            <w:r>
              <w:rPr>
                <w:rFonts w:ascii="Microsoft YaHei" w:hAnsi="Microsoft YaHei" w:eastAsia="Microsoft YaHei" w:cs="Microsoft YaHei"/>
                <w:sz w:val="20"/>
                <w:szCs w:val="20"/>
              </w:rPr>
              <w:t xml:space="preserve"> </w:t>
            </w:r>
            <w:r>
              <w:rPr>
                <w:sz w:val="20"/>
                <w:szCs w:val="20"/>
                <w:spacing w:val="4"/>
                <w:position w:val="-1"/>
              </w:rPr>
              <w:t>450</w:t>
            </w:r>
            <w:r>
              <w:rPr>
                <w:sz w:val="20"/>
                <w:szCs w:val="20"/>
                <w:position w:val="-1"/>
              </w:rPr>
              <w:t>cm</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下宽</w:t>
            </w:r>
            <w:r>
              <w:rPr>
                <w:rFonts w:ascii="Microsoft YaHei" w:hAnsi="Microsoft YaHei" w:eastAsia="Microsoft YaHei" w:cs="Microsoft YaHei"/>
                <w:sz w:val="20"/>
                <w:szCs w:val="20"/>
                <w:spacing w:val="24"/>
                <w:w w:val="101"/>
              </w:rPr>
              <w:t xml:space="preserve"> </w:t>
            </w:r>
            <w:r>
              <w:rPr>
                <w:sz w:val="20"/>
                <w:szCs w:val="20"/>
                <w:spacing w:val="4"/>
                <w:position w:val="-1"/>
              </w:rPr>
              <w:t>110</w:t>
            </w:r>
            <w:r>
              <w:rPr>
                <w:sz w:val="20"/>
                <w:szCs w:val="20"/>
                <w:position w:val="-1"/>
              </w:rPr>
              <w:t>cm</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高</w:t>
            </w:r>
            <w:r>
              <w:rPr>
                <w:rFonts w:ascii="Microsoft YaHei" w:hAnsi="Microsoft YaHei" w:eastAsia="Microsoft YaHei" w:cs="Microsoft YaHei"/>
                <w:sz w:val="20"/>
                <w:szCs w:val="20"/>
                <w:spacing w:val="20"/>
                <w:w w:val="101"/>
              </w:rPr>
              <w:t xml:space="preserve"> </w:t>
            </w:r>
            <w:r>
              <w:rPr>
                <w:sz w:val="20"/>
                <w:szCs w:val="20"/>
                <w:spacing w:val="4"/>
              </w:rPr>
              <w:t>20</w:t>
            </w:r>
            <w:r>
              <w:rPr>
                <w:sz w:val="20"/>
                <w:szCs w:val="20"/>
              </w:rPr>
              <w:t>cm</w:t>
            </w:r>
            <w:r>
              <w:rPr>
                <w:rFonts w:ascii="Microsoft YaHei" w:hAnsi="Microsoft YaHei" w:eastAsia="Microsoft YaHei" w:cs="Microsoft YaHei"/>
                <w:sz w:val="20"/>
                <w:szCs w:val="20"/>
                <w:spacing w:val="4"/>
              </w:rPr>
              <w:t>左右的弓背形土垄</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 </w:t>
            </w:r>
            <w:r>
              <w:rPr>
                <w:rFonts w:ascii="Microsoft YaHei" w:hAnsi="Microsoft YaHei" w:eastAsia="Microsoft YaHei" w:cs="Microsoft YaHei"/>
                <w:sz w:val="20"/>
                <w:szCs w:val="20"/>
                <w:spacing w:val="4"/>
              </w:rPr>
              <w:t>在表面覆地膜</w:t>
            </w:r>
            <w:r>
              <w:rPr>
                <w:rFonts w:ascii="Microsoft YaHei" w:hAnsi="Microsoft YaHei" w:eastAsia="Microsoft YaHei" w:cs="Microsoft YaHei"/>
                <w:sz w:val="20"/>
                <w:szCs w:val="20"/>
                <w:spacing w:val="3"/>
              </w:rPr>
              <w:t>或无纺布等材</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料</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在行间实行生草作业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
              </w:rPr>
              <w:t>播种黑麦草</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紫花苜蓿</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禾本科草种等</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
              </w:rPr>
              <w:t>或保留自然生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草(蒲公英</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马唐</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紫花地丁等杂草)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37"/>
                <w:position w:val="1"/>
              </w:rPr>
              <w:t xml:space="preserve"> </w:t>
            </w:r>
            <w:r>
              <w:rPr>
                <w:rFonts w:ascii="Microsoft YaHei" w:hAnsi="Microsoft YaHei" w:eastAsia="Microsoft YaHei" w:cs="Microsoft YaHei"/>
                <w:sz w:val="20"/>
                <w:szCs w:val="20"/>
                <w:spacing w:val="8"/>
              </w:rPr>
              <w:t>当草层高度达到 </w:t>
            </w:r>
            <w:r>
              <w:rPr>
                <w:sz w:val="20"/>
                <w:szCs w:val="20"/>
                <w:spacing w:val="7"/>
                <w:position w:val="-1"/>
              </w:rPr>
              <w:t>30~40</w:t>
            </w:r>
            <w:r>
              <w:rPr>
                <w:sz w:val="20"/>
                <w:szCs w:val="20"/>
                <w:position w:val="-1"/>
              </w:rPr>
              <w:t>cm</w:t>
            </w:r>
            <w:r>
              <w:rPr>
                <w:rFonts w:ascii="Microsoft YaHei" w:hAnsi="Microsoft YaHei" w:eastAsia="Microsoft YaHei" w:cs="Microsoft YaHei"/>
                <w:sz w:val="20"/>
                <w:szCs w:val="20"/>
                <w:spacing w:val="7"/>
                <w:position w:val="-1"/>
              </w:rPr>
              <w:t>高时</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7"/>
              </w:rPr>
              <w:t>进行刈</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0"/>
              </w:rPr>
              <w:t>全年可刈割 </w:t>
            </w:r>
            <w:r>
              <w:rPr>
                <w:sz w:val="20"/>
                <w:szCs w:val="20"/>
                <w:spacing w:val="10"/>
                <w:position w:val="-1"/>
              </w:rPr>
              <w:t>2~6</w:t>
            </w:r>
            <w:r>
              <w:rPr>
                <w:rFonts w:ascii="Microsoft YaHei" w:hAnsi="Microsoft YaHei" w:eastAsia="Microsoft YaHei" w:cs="Microsoft YaHei"/>
                <w:sz w:val="20"/>
                <w:szCs w:val="20"/>
                <w:spacing w:val="10"/>
              </w:rPr>
              <w:t>次</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37"/>
                <w:position w:val="1"/>
              </w:rPr>
              <w:t xml:space="preserve"> </w:t>
            </w:r>
            <w:r>
              <w:rPr>
                <w:rFonts w:ascii="Microsoft YaHei" w:hAnsi="Microsoft YaHei" w:eastAsia="Microsoft YaHei" w:cs="Microsoft YaHei"/>
                <w:sz w:val="20"/>
                <w:szCs w:val="20"/>
                <w:spacing w:val="10"/>
              </w:rPr>
              <w:t>留茬高度在 </w:t>
            </w:r>
            <w:r>
              <w:rPr>
                <w:sz w:val="20"/>
                <w:szCs w:val="20"/>
                <w:spacing w:val="10"/>
                <w:position w:val="-1"/>
              </w:rPr>
              <w:t>5~8</w:t>
            </w:r>
            <w:r>
              <w:rPr>
                <w:sz w:val="20"/>
                <w:szCs w:val="20"/>
                <w:position w:val="-1"/>
              </w:rPr>
              <w:t>cm</w:t>
            </w:r>
            <w:r>
              <w:rPr>
                <w:rFonts w:ascii="Microsoft YaHei" w:hAnsi="Microsoft YaHei" w:eastAsia="Microsoft YaHei" w:cs="Microsoft YaHei"/>
                <w:sz w:val="20"/>
                <w:szCs w:val="20"/>
                <w:spacing w:val="10"/>
                <w:position w:val="1"/>
              </w:rPr>
              <w:t>。</w:t>
            </w:r>
          </w:p>
          <w:p>
            <w:pPr>
              <w:pStyle w:val="TableText"/>
              <w:ind w:left="1312" w:right="1187" w:firstLine="424"/>
              <w:spacing w:before="7" w:line="247" w:lineRule="auto"/>
              <w:rPr>
                <w:rFonts w:ascii="Microsoft YaHei" w:hAnsi="Microsoft YaHei" w:eastAsia="Microsoft YaHei" w:cs="Microsoft YaHei"/>
                <w:sz w:val="20"/>
                <w:szCs w:val="20"/>
              </w:rPr>
            </w:pPr>
            <w:r>
              <w:rPr>
                <w:sz w:val="20"/>
                <w:szCs w:val="20"/>
                <w:spacing w:val="9"/>
                <w:position w:val="-2"/>
              </w:rPr>
              <w:t>8~9</w:t>
            </w:r>
            <w:r>
              <w:rPr>
                <w:rFonts w:ascii="Microsoft YaHei" w:hAnsi="Microsoft YaHei" w:eastAsia="Microsoft YaHei" w:cs="Microsoft YaHei"/>
                <w:sz w:val="20"/>
                <w:szCs w:val="20"/>
                <w:spacing w:val="9"/>
              </w:rPr>
              <w:t>月坚持施足基肥(有机</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无机生物肥</w:t>
            </w:r>
            <w:r>
              <w:rPr>
                <w:rFonts w:ascii="Microsoft YaHei" w:hAnsi="Microsoft YaHei" w:eastAsia="Microsoft YaHei" w:cs="Microsoft YaHei"/>
                <w:sz w:val="20"/>
                <w:szCs w:val="20"/>
                <w:spacing w:val="8"/>
              </w:rPr>
              <w:t>)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花前</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花后进行地面追肥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或选</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择涂干肥如蒙力 </w:t>
            </w:r>
            <w:r>
              <w:rPr>
                <w:sz w:val="20"/>
                <w:szCs w:val="20"/>
                <w:spacing w:val="8"/>
              </w:rPr>
              <w:t>28</w:t>
            </w:r>
            <w:r>
              <w:rPr>
                <w:rFonts w:ascii="Microsoft YaHei" w:hAnsi="Microsoft YaHei" w:eastAsia="Microsoft YaHei" w:cs="Microsoft YaHei"/>
                <w:sz w:val="20"/>
                <w:szCs w:val="20"/>
                <w:spacing w:val="8"/>
              </w:rPr>
              <w:t>等涂干</w:t>
            </w:r>
            <w:r>
              <w:rPr>
                <w:rFonts w:ascii="Microsoft YaHei" w:hAnsi="Microsoft YaHei" w:eastAsia="Microsoft YaHei" w:cs="Microsoft YaHei"/>
                <w:sz w:val="20"/>
                <w:szCs w:val="20"/>
                <w:spacing w:val="8"/>
                <w:position w:val="1"/>
              </w:rPr>
              <w:t>。</w:t>
            </w:r>
          </w:p>
          <w:p>
            <w:pPr>
              <w:ind w:left="1732"/>
              <w:spacing w:line="17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在需水临界期保证水分供应</w:t>
            </w:r>
            <w:r>
              <w:rPr>
                <w:rFonts w:ascii="Microsoft YaHei" w:hAnsi="Microsoft YaHei" w:eastAsia="Microsoft YaHei" w:cs="Microsoft YaHei"/>
                <w:sz w:val="20"/>
                <w:szCs w:val="20"/>
                <w:spacing w:val="8"/>
                <w:position w:val="1"/>
              </w:rPr>
              <w:t>。</w:t>
            </w:r>
          </w:p>
          <w:p>
            <w:pPr>
              <w:pStyle w:val="TableText"/>
              <w:ind w:left="1731"/>
              <w:spacing w:before="151" w:line="179" w:lineRule="auto"/>
              <w:rPr>
                <w:rFonts w:ascii="Microsoft YaHei" w:hAnsi="Microsoft YaHei" w:eastAsia="Microsoft YaHei" w:cs="Microsoft YaHei"/>
              </w:rPr>
            </w:pPr>
            <w:r>
              <w:rPr>
                <w:color w:val="00AEEF"/>
                <w:spacing w:val="1"/>
                <w:position w:val="-1"/>
              </w:rPr>
              <w:t>6.  </w:t>
            </w:r>
            <w:r>
              <w:rPr>
                <w:rFonts w:ascii="Microsoft YaHei" w:hAnsi="Microsoft YaHei" w:eastAsia="Microsoft YaHei" w:cs="Microsoft YaHei"/>
                <w:color w:val="00AEEF"/>
                <w:spacing w:val="1"/>
              </w:rPr>
              <w:t>花果管理</w:t>
            </w:r>
          </w:p>
          <w:p>
            <w:pPr>
              <w:pStyle w:val="TableText"/>
              <w:ind w:left="1751"/>
              <w:spacing w:before="148"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1</w:t>
            </w:r>
            <w:r>
              <w:rPr>
                <w:rFonts w:ascii="Microsoft YaHei" w:hAnsi="Microsoft YaHei" w:eastAsia="Microsoft YaHei" w:cs="Microsoft YaHei"/>
                <w:sz w:val="20"/>
                <w:szCs w:val="20"/>
                <w:spacing w:val="11"/>
              </w:rPr>
              <w:t>)防晚霜危害</w:t>
            </w:r>
          </w:p>
          <w:p>
            <w:pPr>
              <w:ind w:left="1314" w:right="1187" w:firstLine="423"/>
              <w:spacing w:before="110" w:line="24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常用灌水</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涂白</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喷布萘乙酸等办法延迟花期</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
              </w:rPr>
              <w:t>或喷布碧护</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芸薹素内酯等护</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花防冻;晚霜来临时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5"/>
              </w:rPr>
              <w:t>可用熏烟</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吹风机吹等方法防冻</w:t>
            </w:r>
            <w:r>
              <w:rPr>
                <w:rFonts w:ascii="Microsoft YaHei" w:hAnsi="Microsoft YaHei" w:eastAsia="Microsoft YaHei" w:cs="Microsoft YaHei"/>
                <w:sz w:val="20"/>
                <w:szCs w:val="20"/>
                <w:spacing w:val="5"/>
                <w:position w:val="1"/>
              </w:rPr>
              <w:t>。</w:t>
            </w:r>
          </w:p>
          <w:p>
            <w:pPr>
              <w:pStyle w:val="TableText"/>
              <w:ind w:left="1751"/>
              <w:spacing w:before="6"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w:t>
            </w:r>
            <w:r>
              <w:rPr>
                <w:sz w:val="20"/>
                <w:szCs w:val="20"/>
                <w:spacing w:val="12"/>
              </w:rPr>
              <w:t>2</w:t>
            </w:r>
            <w:r>
              <w:rPr>
                <w:rFonts w:ascii="Microsoft YaHei" w:hAnsi="Microsoft YaHei" w:eastAsia="Microsoft YaHei" w:cs="Microsoft YaHei"/>
                <w:sz w:val="20"/>
                <w:szCs w:val="20"/>
                <w:spacing w:val="12"/>
              </w:rPr>
              <w:t>)授粉</w:t>
            </w:r>
          </w:p>
          <w:p>
            <w:pPr>
              <w:ind w:left="1315" w:right="1187" w:firstLine="420"/>
              <w:spacing w:before="108" w:line="24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rPr>
              <w:t>释放蜜蜂</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壁蜂传粉</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4"/>
              </w:rPr>
              <w:t>采用人工点授方式授粉也较有效</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大面积果园用人工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或机械喷粉效率更高</w:t>
            </w:r>
            <w:r>
              <w:rPr>
                <w:rFonts w:ascii="Microsoft YaHei" w:hAnsi="Microsoft YaHei" w:eastAsia="Microsoft YaHei" w:cs="Microsoft YaHei"/>
                <w:sz w:val="20"/>
                <w:szCs w:val="20"/>
                <w:spacing w:val="7"/>
                <w:position w:val="1"/>
              </w:rPr>
              <w:t>。</w:t>
            </w:r>
          </w:p>
          <w:p>
            <w:pPr>
              <w:pStyle w:val="TableText"/>
              <w:ind w:left="1751"/>
              <w:spacing w:before="6"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3</w:t>
            </w:r>
            <w:r>
              <w:rPr>
                <w:rFonts w:ascii="Microsoft YaHei" w:hAnsi="Microsoft YaHei" w:eastAsia="Microsoft YaHei" w:cs="Microsoft YaHei"/>
                <w:sz w:val="20"/>
                <w:szCs w:val="20"/>
                <w:spacing w:val="11"/>
              </w:rPr>
              <w:t>)疏定果</w:t>
            </w:r>
          </w:p>
          <w:p>
            <w:pPr>
              <w:pStyle w:val="TableText"/>
              <w:ind w:left="1316" w:right="1187" w:firstLine="417"/>
              <w:spacing w:before="107" w:line="23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花后 </w:t>
            </w:r>
            <w:r>
              <w:rPr>
                <w:sz w:val="20"/>
                <w:szCs w:val="20"/>
                <w:spacing w:val="6"/>
              </w:rPr>
              <w:t>10</w:t>
            </w:r>
            <w:r>
              <w:rPr>
                <w:rFonts w:ascii="Microsoft YaHei" w:hAnsi="Microsoft YaHei" w:eastAsia="Microsoft YaHei" w:cs="Microsoft YaHei"/>
                <w:sz w:val="20"/>
                <w:szCs w:val="20"/>
                <w:spacing w:val="6"/>
              </w:rPr>
              <w:t>天可以定果</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6"/>
              </w:rPr>
              <w:t>每丛留 </w:t>
            </w:r>
            <w:r>
              <w:rPr>
                <w:sz w:val="20"/>
                <w:szCs w:val="20"/>
                <w:spacing w:val="6"/>
                <w:position w:val="-1"/>
              </w:rPr>
              <w:t>1</w:t>
            </w:r>
            <w:r>
              <w:rPr>
                <w:rFonts w:ascii="Microsoft YaHei" w:hAnsi="Microsoft YaHei" w:eastAsia="Microsoft YaHei" w:cs="Microsoft YaHei"/>
                <w:sz w:val="20"/>
                <w:szCs w:val="20"/>
                <w:spacing w:val="6"/>
              </w:rPr>
              <w:t>个中心果或 </w:t>
            </w:r>
            <w:r>
              <w:rPr>
                <w:sz w:val="20"/>
                <w:szCs w:val="20"/>
                <w:spacing w:val="6"/>
                <w:position w:val="-1"/>
              </w:rPr>
              <w:t>1</w:t>
            </w:r>
            <w:r>
              <w:rPr>
                <w:rFonts w:ascii="Microsoft YaHei" w:hAnsi="Microsoft YaHei" w:eastAsia="Microsoft YaHei" w:cs="Microsoft YaHei"/>
                <w:sz w:val="20"/>
                <w:szCs w:val="20"/>
                <w:spacing w:val="6"/>
              </w:rPr>
              <w:t>个大果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6"/>
              </w:rPr>
              <w:t>要选留萼洼朝下</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果形</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高桩</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端正</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无病虫危害</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分布均匀(果间距</w:t>
            </w:r>
            <w:r>
              <w:rPr>
                <w:sz w:val="20"/>
                <w:szCs w:val="20"/>
                <w:spacing w:val="4"/>
              </w:rPr>
              <w:t>25~</w:t>
            </w:r>
            <w:r>
              <w:rPr>
                <w:sz w:val="20"/>
                <w:szCs w:val="20"/>
                <w:spacing w:val="3"/>
              </w:rPr>
              <w:t>30</w:t>
            </w:r>
            <w:r>
              <w:rPr>
                <w:sz w:val="20"/>
                <w:szCs w:val="20"/>
              </w:rPr>
              <w:t>cm</w:t>
            </w:r>
            <w:r>
              <w:rPr>
                <w:rFonts w:ascii="Microsoft YaHei" w:hAnsi="Microsoft YaHei" w:eastAsia="Microsoft YaHei" w:cs="Microsoft YaHei"/>
                <w:sz w:val="20"/>
                <w:szCs w:val="20"/>
                <w:spacing w:val="3"/>
              </w:rPr>
              <w:t>)的幼果</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单株留果可按干</w:t>
            </w:r>
          </w:p>
          <w:p>
            <w:pPr>
              <w:pStyle w:val="TableText"/>
              <w:ind w:left="8006"/>
              <w:spacing w:before="274"/>
              <w:rPr>
                <w:sz w:val="17"/>
                <w:szCs w:val="17"/>
              </w:rPr>
            </w:pPr>
            <w:r>
              <w:pict>
                <v:group id="_x0000_s1744" style="position:absolute;margin-left:401.916pt;margin-top:24.7244pt;mso-position-vertical-relative:text;mso-position-horizontal-relative:text;width:16.45pt;height:7.05pt;z-index:251979776;" filled="false" stroked="false" coordsize="329,141" coordorigin="0,0">
                  <v:shape id="_x0000_s1746" style="position:absolute;left:73;top:90;width:235;height:50;" filled="false" strokecolor="#00AEEF" strokeweight="0.38pt" coordsize="235,50" coordorigin="0,0" path="m3,20c33,37,68,46,104,46c152,46,195,30,230,3e">
                    <v:stroke joinstyle="miter" miterlimit="4"/>
                  </v:shape>
                  <v:shape id="_x0000_s1748" style="position:absolute;left:0;top:0;width:315;height:126;" filled="false" strokecolor="#00AEEF" strokeweight="0.96pt" coordsize="315,126" coordorigin="0,0" path="m9,9c39,73,103,116,178,116c226,116,271,97,304,67e">
                    <v:stroke joinstyle="miter" miterlimit="4"/>
                  </v:shape>
                  <v:shape id="_x0000_s1750" style="position:absolute;left:107;top:0;width:222;height:98;" filled="false" strokecolor="#00AEEF" strokeweight="0.38pt" coordsize="222,98" coordorigin="0,0" path="m3,79c24,89,47,94,71,94c134,94,190,57,217,3e">
                    <v:stroke joinstyle="miter" miterlimit="4"/>
                  </v:shape>
                </v:group>
              </w:pict>
            </w:r>
            <w:r>
              <w:pict>
                <v:shape id="_x0000_s1752" style="position:absolute;margin-left:402.054pt;margin-top:11.3122pt;mso-position-vertical-relative:text;mso-position-horizontal-relative:text;width:18.5pt;height:8.85pt;z-index:-251337728;"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308" name="IM 308"/>
                  <wp:cNvGraphicFramePr/>
                  <a:graphic>
                    <a:graphicData uri="http://schemas.openxmlformats.org/drawingml/2006/picture">
                      <pic:pic>
                        <pic:nvPicPr>
                          <pic:cNvPr id="308" name="IM 308"/>
                          <pic:cNvPicPr/>
                        </pic:nvPicPr>
                        <pic:blipFill>
                          <a:blip r:embed="rId158"/>
                          <a:stretch>
                            <a:fillRect/>
                          </a:stretch>
                        </pic:blipFill>
                        <pic:spPr>
                          <a:xfrm rot="0">
                            <a:off x="0" y="0"/>
                            <a:ext cx="43132" cy="178960"/>
                          </a:xfrm>
                          <a:prstGeom prst="rect">
                            <a:avLst/>
                          </a:prstGeom>
                        </pic:spPr>
                      </pic:pic>
                    </a:graphicData>
                  </a:graphic>
                </wp:inline>
              </w:drawing>
            </w:r>
            <w:r>
              <w:rPr>
                <w:sz w:val="17"/>
                <w:szCs w:val="17"/>
                <w:spacing w:val="14"/>
              </w:rPr>
              <w:t>107</w: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310" name="IM 310"/>
                  <wp:cNvGraphicFramePr/>
                  <a:graphic>
                    <a:graphicData uri="http://schemas.openxmlformats.org/drawingml/2006/picture">
                      <pic:pic>
                        <pic:nvPicPr>
                          <pic:cNvPr id="310" name="IM 310"/>
                          <pic:cNvPicPr/>
                        </pic:nvPicPr>
                        <pic:blipFill>
                          <a:blip r:embed="rId159"/>
                          <a:stretch>
                            <a:fillRect/>
                          </a:stretch>
                        </pic:blipFill>
                        <pic:spPr>
                          <a:xfrm rot="0">
                            <a:off x="0" y="0"/>
                            <a:ext cx="4535030" cy="35693"/>
                          </a:xfrm>
                          <a:prstGeom prst="rect">
                            <a:avLst/>
                          </a:prstGeom>
                        </pic:spPr>
                      </pic:pic>
                    </a:graphicData>
                  </a:graphic>
                </wp:inline>
              </w:drawing>
            </w:r>
          </w:p>
          <w:p>
            <w:pPr>
              <w:pStyle w:val="TableText"/>
              <w:spacing w:line="251" w:lineRule="auto"/>
              <w:rPr/>
            </w:pPr>
            <w:r/>
          </w:p>
          <w:p>
            <w:pPr>
              <w:pStyle w:val="TableText"/>
              <w:ind w:left="1199" w:right="1300"/>
              <w:spacing w:before="86" w:line="228"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周法公式:</w:t>
            </w:r>
            <w:r>
              <w:rPr>
                <w:sz w:val="20"/>
                <w:szCs w:val="20"/>
                <w:spacing w:val="15"/>
              </w:rPr>
              <w:t>y</w:t>
            </w:r>
            <w:r>
              <w:rPr>
                <w:sz w:val="20"/>
                <w:szCs w:val="20"/>
                <w:spacing w:val="15"/>
                <w:position w:val="-1"/>
              </w:rPr>
              <w:t>=0. 2C</w:t>
            </w:r>
            <w:r>
              <w:rPr>
                <w:sz w:val="11"/>
                <w:szCs w:val="11"/>
                <w:spacing w:val="15"/>
                <w:position w:val="7"/>
              </w:rPr>
              <w:t>2</w:t>
            </w:r>
            <w:r>
              <w:rPr>
                <w:sz w:val="11"/>
                <w:szCs w:val="11"/>
                <w:spacing w:val="-10"/>
                <w:position w:val="7"/>
              </w:rPr>
              <w:t xml:space="preserve"> </w:t>
            </w:r>
            <w:r>
              <w:rPr>
                <w:rFonts w:ascii="Microsoft YaHei" w:hAnsi="Microsoft YaHei" w:eastAsia="Microsoft YaHei" w:cs="Microsoft YaHei"/>
                <w:sz w:val="20"/>
                <w:szCs w:val="20"/>
                <w:spacing w:val="15"/>
              </w:rPr>
              <w:t>(</w:t>
            </w:r>
            <w:r>
              <w:rPr>
                <w:sz w:val="20"/>
                <w:szCs w:val="20"/>
                <w:spacing w:val="15"/>
              </w:rPr>
              <w:t>y</w:t>
            </w:r>
            <w:r>
              <w:rPr>
                <w:rFonts w:ascii="Microsoft YaHei" w:hAnsi="Microsoft YaHei" w:eastAsia="Microsoft YaHei" w:cs="Microsoft YaHei"/>
                <w:sz w:val="20"/>
                <w:szCs w:val="20"/>
                <w:spacing w:val="15"/>
              </w:rPr>
              <w:t>为单株留果数,</w:t>
            </w:r>
            <w:r>
              <w:rPr>
                <w:rFonts w:ascii="Microsoft YaHei" w:hAnsi="Microsoft YaHei" w:eastAsia="Microsoft YaHei" w:cs="Microsoft YaHei"/>
                <w:sz w:val="20"/>
                <w:szCs w:val="20"/>
                <w:spacing w:val="-11"/>
              </w:rPr>
              <w:t xml:space="preserve"> </w:t>
            </w:r>
            <w:r>
              <w:rPr>
                <w:sz w:val="20"/>
                <w:szCs w:val="20"/>
                <w:spacing w:val="15"/>
              </w:rPr>
              <w:t>C</w:t>
            </w:r>
            <w:r>
              <w:rPr>
                <w:rFonts w:ascii="Microsoft YaHei" w:hAnsi="Microsoft YaHei" w:eastAsia="Microsoft YaHei" w:cs="Microsoft YaHei"/>
                <w:sz w:val="20"/>
                <w:szCs w:val="20"/>
                <w:spacing w:val="15"/>
              </w:rPr>
              <w:t>为树干</w:t>
            </w:r>
            <w:r>
              <w:rPr>
                <w:rFonts w:ascii="Microsoft YaHei" w:hAnsi="Microsoft YaHei" w:eastAsia="Microsoft YaHei" w:cs="Microsoft YaHei"/>
                <w:sz w:val="20"/>
                <w:szCs w:val="20"/>
                <w:spacing w:val="14"/>
              </w:rPr>
              <w:t>中部周长,单位 </w:t>
            </w:r>
            <w:r>
              <w:rPr>
                <w:sz w:val="20"/>
                <w:szCs w:val="20"/>
              </w:rPr>
              <w:t>cm</w:t>
            </w:r>
            <w:r>
              <w:rPr>
                <w:rFonts w:ascii="Microsoft YaHei" w:hAnsi="Microsoft YaHei" w:eastAsia="Microsoft YaHei" w:cs="Microsoft YaHei"/>
                <w:sz w:val="20"/>
                <w:szCs w:val="20"/>
                <w:spacing w:val="14"/>
              </w:rPr>
              <w:t>) </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4"/>
              </w:rPr>
              <w:t>如中部干</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position w:val="1"/>
              </w:rPr>
              <w:t>周为 </w:t>
            </w:r>
            <w:r>
              <w:rPr>
                <w:sz w:val="20"/>
                <w:szCs w:val="20"/>
                <w:spacing w:val="11"/>
              </w:rPr>
              <w:t>40</w:t>
            </w:r>
            <w:r>
              <w:rPr>
                <w:sz w:val="20"/>
                <w:szCs w:val="20"/>
              </w:rPr>
              <w:t>cm</w:t>
            </w:r>
            <w:r>
              <w:rPr>
                <w:rFonts w:ascii="Microsoft YaHei" w:hAnsi="Microsoft YaHei" w:eastAsia="Microsoft YaHei" w:cs="Microsoft YaHei"/>
                <w:sz w:val="20"/>
                <w:szCs w:val="20"/>
                <w:spacing w:val="11"/>
              </w:rPr>
              <w:t>,单株果数</w:t>
            </w:r>
            <w:r>
              <w:rPr>
                <w:sz w:val="20"/>
                <w:szCs w:val="20"/>
                <w:spacing w:val="11"/>
              </w:rPr>
              <w:t>= 0. 2× 40× </w:t>
            </w:r>
            <w:r>
              <w:rPr>
                <w:sz w:val="20"/>
                <w:szCs w:val="20"/>
                <w:spacing w:val="10"/>
              </w:rPr>
              <w:t>40= 320</w:t>
            </w:r>
            <w:r>
              <w:rPr>
                <w:rFonts w:ascii="Microsoft YaHei" w:hAnsi="Microsoft YaHei" w:eastAsia="Microsoft YaHei" w:cs="Microsoft YaHei"/>
                <w:sz w:val="20"/>
                <w:szCs w:val="20"/>
                <w:spacing w:val="10"/>
                <w:position w:val="1"/>
              </w:rPr>
              <w:t>个幼果</w:t>
            </w:r>
            <w:r>
              <w:rPr>
                <w:rFonts w:ascii="Microsoft YaHei" w:hAnsi="Microsoft YaHei" w:eastAsia="Microsoft YaHei" w:cs="Microsoft YaHei"/>
                <w:sz w:val="20"/>
                <w:szCs w:val="20"/>
                <w:spacing w:val="10"/>
                <w:position w:val="2"/>
              </w:rPr>
              <w:t>。</w:t>
            </w:r>
            <w:r>
              <w:rPr>
                <w:rFonts w:ascii="Microsoft YaHei" w:hAnsi="Microsoft YaHei" w:eastAsia="Microsoft YaHei" w:cs="Microsoft YaHei"/>
                <w:sz w:val="20"/>
                <w:szCs w:val="20"/>
                <w:spacing w:val="-36"/>
                <w:position w:val="2"/>
              </w:rPr>
              <w:t xml:space="preserve"> </w:t>
            </w:r>
            <w:r>
              <w:rPr>
                <w:rFonts w:ascii="Microsoft YaHei" w:hAnsi="Microsoft YaHei" w:eastAsia="Microsoft YaHei" w:cs="Microsoft YaHei"/>
                <w:sz w:val="20"/>
                <w:szCs w:val="20"/>
                <w:spacing w:val="10"/>
                <w:position w:val="1"/>
              </w:rPr>
              <w:t>若每</w:t>
            </w:r>
            <w:r>
              <w:rPr>
                <w:rFonts w:ascii="Microsoft YaHei" w:hAnsi="Microsoft YaHei" w:eastAsia="Microsoft YaHei" w:cs="Microsoft YaHei"/>
                <w:sz w:val="20"/>
                <w:szCs w:val="20"/>
                <w:spacing w:val="25"/>
                <w:w w:val="101"/>
                <w:position w:val="1"/>
              </w:rPr>
              <w:t xml:space="preserve"> </w:t>
            </w:r>
            <w:r>
              <w:rPr>
                <w:sz w:val="20"/>
                <w:szCs w:val="20"/>
                <w:spacing w:val="10"/>
              </w:rPr>
              <w:t>667m</w:t>
            </w:r>
            <w:r>
              <w:rPr>
                <w:sz w:val="11"/>
                <w:szCs w:val="11"/>
                <w:spacing w:val="10"/>
                <w:position w:val="8"/>
              </w:rPr>
              <w:t>2   </w:t>
            </w:r>
            <w:r>
              <w:rPr>
                <w:rFonts w:ascii="Microsoft YaHei" w:hAnsi="Microsoft YaHei" w:eastAsia="Microsoft YaHei" w:cs="Microsoft YaHei"/>
                <w:sz w:val="20"/>
                <w:szCs w:val="20"/>
                <w:spacing w:val="10"/>
                <w:position w:val="1"/>
              </w:rPr>
              <w:t>留</w:t>
            </w:r>
            <w:r>
              <w:rPr>
                <w:rFonts w:ascii="Microsoft YaHei" w:hAnsi="Microsoft YaHei" w:eastAsia="Microsoft YaHei" w:cs="Microsoft YaHei"/>
                <w:sz w:val="20"/>
                <w:szCs w:val="20"/>
                <w:spacing w:val="26"/>
                <w:w w:val="101"/>
                <w:position w:val="1"/>
              </w:rPr>
              <w:t xml:space="preserve"> </w:t>
            </w:r>
            <w:r>
              <w:rPr>
                <w:sz w:val="20"/>
                <w:szCs w:val="20"/>
                <w:spacing w:val="10"/>
              </w:rPr>
              <w:t>10</w:t>
            </w:r>
            <w:r>
              <w:rPr>
                <w:sz w:val="20"/>
                <w:szCs w:val="20"/>
                <w:spacing w:val="-9"/>
              </w:rPr>
              <w:t xml:space="preserve"> </w:t>
            </w:r>
            <w:r>
              <w:rPr>
                <w:sz w:val="20"/>
                <w:szCs w:val="20"/>
                <w:spacing w:val="10"/>
              </w:rPr>
              <w:t>000</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position w:val="-1"/>
              </w:rPr>
              <w:t xml:space="preserve"> </w:t>
            </w:r>
            <w:r>
              <w:rPr>
                <w:sz w:val="20"/>
                <w:szCs w:val="20"/>
                <w:spacing w:val="13"/>
              </w:rPr>
              <w:t>12000</w:t>
            </w:r>
            <w:r>
              <w:rPr>
                <w:rFonts w:ascii="Microsoft YaHei" w:hAnsi="Microsoft YaHei" w:eastAsia="Microsoft YaHei" w:cs="Microsoft YaHei"/>
                <w:sz w:val="20"/>
                <w:szCs w:val="20"/>
                <w:spacing w:val="13"/>
              </w:rPr>
              <w:t>个果实,产量达 </w:t>
            </w:r>
            <w:r>
              <w:rPr>
                <w:sz w:val="20"/>
                <w:szCs w:val="20"/>
                <w:spacing w:val="13"/>
              </w:rPr>
              <w:t>2</w:t>
            </w:r>
            <w:r>
              <w:rPr>
                <w:sz w:val="20"/>
                <w:szCs w:val="20"/>
                <w:spacing w:val="13"/>
                <w:position w:val="-1"/>
              </w:rPr>
              <w:t>500</w:t>
            </w:r>
            <w:r>
              <w:rPr>
                <w:rFonts w:ascii="Microsoft YaHei" w:hAnsi="Microsoft YaHei" w:eastAsia="Microsoft YaHei" w:cs="Microsoft YaHei"/>
                <w:sz w:val="20"/>
                <w:szCs w:val="20"/>
                <w:spacing w:val="13"/>
                <w:position w:val="-1"/>
              </w:rPr>
              <w:t>~</w:t>
            </w:r>
            <w:r>
              <w:rPr>
                <w:sz w:val="20"/>
                <w:szCs w:val="20"/>
                <w:spacing w:val="13"/>
                <w:position w:val="-1"/>
              </w:rPr>
              <w:t>400</w:t>
            </w:r>
            <w:r>
              <w:rPr>
                <w:sz w:val="20"/>
                <w:szCs w:val="20"/>
                <w:spacing w:val="12"/>
                <w:position w:val="-1"/>
              </w:rPr>
              <w:t>0</w:t>
            </w:r>
            <w:r>
              <w:rPr>
                <w:sz w:val="20"/>
                <w:szCs w:val="20"/>
                <w:position w:val="-1"/>
              </w:rPr>
              <w:t>kg</w:t>
            </w:r>
            <w:r>
              <w:rPr>
                <w:rFonts w:ascii="Microsoft YaHei" w:hAnsi="Microsoft YaHei" w:eastAsia="Microsoft YaHei" w:cs="Microsoft YaHei"/>
                <w:sz w:val="20"/>
                <w:szCs w:val="20"/>
                <w:spacing w:val="12"/>
                <w:position w:val="2"/>
              </w:rPr>
              <w:t>。</w:t>
            </w:r>
          </w:p>
          <w:p>
            <w:pPr>
              <w:pStyle w:val="TableText"/>
              <w:ind w:left="1616"/>
              <w:spacing w:before="135" w:line="176" w:lineRule="auto"/>
              <w:rPr>
                <w:rFonts w:ascii="Microsoft YaHei" w:hAnsi="Microsoft YaHei" w:eastAsia="Microsoft YaHei" w:cs="Microsoft YaHei"/>
              </w:rPr>
            </w:pPr>
            <w:r>
              <w:rPr>
                <w:color w:val="00AEEF"/>
                <w:spacing w:val="4"/>
                <w:position w:val="-1"/>
              </w:rPr>
              <w:t>7.</w:t>
            </w:r>
            <w:r>
              <w:rPr>
                <w:color w:val="00AEEF"/>
                <w:spacing w:val="1"/>
                <w:position w:val="-1"/>
              </w:rPr>
              <w:t xml:space="preserve">  </w:t>
            </w:r>
            <w:r>
              <w:rPr>
                <w:rFonts w:ascii="Microsoft YaHei" w:hAnsi="Microsoft YaHei" w:eastAsia="Microsoft YaHei" w:cs="Microsoft YaHei"/>
                <w:color w:val="00AEEF"/>
                <w:spacing w:val="4"/>
              </w:rPr>
              <w:t>病虫害防控途径</w:t>
            </w:r>
          </w:p>
          <w:p>
            <w:pPr>
              <w:pStyle w:val="TableText"/>
              <w:ind w:left="1638"/>
              <w:spacing w:before="202"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1</w:t>
            </w:r>
            <w:r>
              <w:rPr>
                <w:rFonts w:ascii="Microsoft YaHei" w:hAnsi="Microsoft YaHei" w:eastAsia="Microsoft YaHei" w:cs="Microsoft YaHei"/>
                <w:sz w:val="20"/>
                <w:szCs w:val="20"/>
                <w:spacing w:val="11"/>
              </w:rPr>
              <w:t>)生物防控</w:t>
            </w:r>
          </w:p>
          <w:p>
            <w:pPr>
              <w:ind w:left="1623"/>
              <w:spacing w:before="102" w:line="252"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①</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1"/>
                <w:position w:val="3"/>
              </w:rPr>
              <w:t>释放害虫天敌,主要有寄生蜂</w:t>
            </w:r>
            <w:r>
              <w:rPr>
                <w:rFonts w:ascii="Microsoft YaHei" w:hAnsi="Microsoft YaHei" w:eastAsia="Microsoft YaHei" w:cs="Microsoft YaHei"/>
                <w:sz w:val="20"/>
                <w:szCs w:val="20"/>
                <w:spacing w:val="-1"/>
                <w:position w:val="4"/>
              </w:rPr>
              <w:t>、</w:t>
            </w:r>
            <w:r>
              <w:rPr>
                <w:rFonts w:ascii="Microsoft YaHei" w:hAnsi="Microsoft YaHei" w:eastAsia="Microsoft YaHei" w:cs="Microsoft YaHei"/>
                <w:sz w:val="20"/>
                <w:szCs w:val="20"/>
                <w:spacing w:val="-1"/>
                <w:position w:val="3"/>
              </w:rPr>
              <w:t>捕蝇螨</w:t>
            </w:r>
            <w:r>
              <w:rPr>
                <w:rFonts w:ascii="Microsoft YaHei" w:hAnsi="Microsoft YaHei" w:eastAsia="Microsoft YaHei" w:cs="Microsoft YaHei"/>
                <w:sz w:val="20"/>
                <w:szCs w:val="20"/>
                <w:spacing w:val="-1"/>
                <w:position w:val="4"/>
              </w:rPr>
              <w:t>、</w:t>
            </w:r>
            <w:r>
              <w:rPr>
                <w:rFonts w:ascii="Microsoft YaHei" w:hAnsi="Microsoft YaHei" w:eastAsia="Microsoft YaHei" w:cs="Microsoft YaHei"/>
                <w:sz w:val="20"/>
                <w:szCs w:val="20"/>
                <w:spacing w:val="-1"/>
                <w:position w:val="3"/>
              </w:rPr>
              <w:t>小花蝽</w:t>
            </w:r>
            <w:r>
              <w:rPr>
                <w:rFonts w:ascii="Microsoft YaHei" w:hAnsi="Microsoft YaHei" w:eastAsia="Microsoft YaHei" w:cs="Microsoft YaHei"/>
                <w:sz w:val="20"/>
                <w:szCs w:val="20"/>
                <w:spacing w:val="-1"/>
                <w:position w:val="4"/>
              </w:rPr>
              <w:t>、</w:t>
            </w:r>
            <w:r>
              <w:rPr>
                <w:rFonts w:ascii="Microsoft YaHei" w:hAnsi="Microsoft YaHei" w:eastAsia="Microsoft YaHei" w:cs="Microsoft YaHei"/>
                <w:sz w:val="20"/>
                <w:szCs w:val="20"/>
                <w:spacing w:val="-1"/>
                <w:position w:val="3"/>
              </w:rPr>
              <w:t>草蛉和瓢虫等</w:t>
            </w:r>
            <w:r>
              <w:rPr>
                <w:rFonts w:ascii="Microsoft YaHei" w:hAnsi="Microsoft YaHei" w:eastAsia="Microsoft YaHei" w:cs="Microsoft YaHei"/>
                <w:sz w:val="20"/>
                <w:szCs w:val="20"/>
                <w:spacing w:val="-1"/>
                <w:position w:val="4"/>
              </w:rPr>
              <w:t>。</w:t>
            </w:r>
          </w:p>
          <w:p>
            <w:pPr>
              <w:ind w:left="1201" w:right="1300" w:firstLine="422"/>
              <w:spacing w:before="108" w:line="20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position w:val="-3"/>
              </w:rPr>
              <w:t>②</w:t>
            </w:r>
            <w:r>
              <w:rPr>
                <w:rFonts w:ascii="Microsoft YaHei" w:hAnsi="Microsoft YaHei" w:eastAsia="Microsoft YaHei" w:cs="Microsoft YaHei"/>
                <w:sz w:val="20"/>
                <w:szCs w:val="20"/>
                <w:spacing w:val="20"/>
                <w:position w:val="-3"/>
              </w:rPr>
              <w:t xml:space="preserve"> </w:t>
            </w:r>
            <w:r>
              <w:rPr>
                <w:rFonts w:ascii="Microsoft YaHei" w:hAnsi="Microsoft YaHei" w:eastAsia="Microsoft YaHei" w:cs="Microsoft YaHei"/>
                <w:sz w:val="20"/>
                <w:szCs w:val="20"/>
                <w:spacing w:val="5"/>
              </w:rPr>
              <w:t>用性诱剂防治害虫,高效</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无毒</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无污染</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34"/>
                <w:position w:val="1"/>
              </w:rPr>
              <w:t xml:space="preserve"> </w:t>
            </w:r>
            <w:r>
              <w:rPr>
                <w:rFonts w:ascii="Microsoft YaHei" w:hAnsi="Microsoft YaHei" w:eastAsia="Microsoft YaHei" w:cs="Microsoft YaHei"/>
                <w:sz w:val="20"/>
                <w:szCs w:val="20"/>
                <w:spacing w:val="5"/>
              </w:rPr>
              <w:t>如桃小食</w:t>
            </w:r>
            <w:r>
              <w:rPr>
                <w:rFonts w:ascii="Microsoft YaHei" w:hAnsi="Microsoft YaHei" w:eastAsia="Microsoft YaHei" w:cs="Microsoft YaHei"/>
                <w:sz w:val="20"/>
                <w:szCs w:val="20"/>
                <w:spacing w:val="4"/>
              </w:rPr>
              <w:t>心虫性诱剂</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金纹细</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蛾性诱剂、苹果小卷叶蛾性诱剂等。</w:t>
            </w:r>
          </w:p>
          <w:p>
            <w:pPr>
              <w:pStyle w:val="TableText"/>
              <w:ind w:left="1638"/>
              <w:spacing w:before="96"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2</w:t>
            </w:r>
            <w:r>
              <w:rPr>
                <w:rFonts w:ascii="Microsoft YaHei" w:hAnsi="Microsoft YaHei" w:eastAsia="Microsoft YaHei" w:cs="Microsoft YaHei"/>
                <w:sz w:val="20"/>
                <w:szCs w:val="20"/>
                <w:spacing w:val="11"/>
              </w:rPr>
              <w:t>)物理防治</w:t>
            </w:r>
          </w:p>
          <w:p>
            <w:pPr>
              <w:ind w:left="1623"/>
              <w:spacing w:before="104" w:line="252"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① </w:t>
            </w:r>
            <w:r>
              <w:rPr>
                <w:rFonts w:ascii="Microsoft YaHei" w:hAnsi="Microsoft YaHei" w:eastAsia="Microsoft YaHei" w:cs="Microsoft YaHei"/>
                <w:sz w:val="20"/>
                <w:szCs w:val="20"/>
                <w:spacing w:val="10"/>
                <w:position w:val="3"/>
              </w:rPr>
              <w:t>诱虫带</w:t>
            </w:r>
            <w:r>
              <w:rPr>
                <w:rFonts w:ascii="Microsoft YaHei" w:hAnsi="Microsoft YaHei" w:eastAsia="Microsoft YaHei" w:cs="Microsoft YaHei"/>
                <w:sz w:val="20"/>
                <w:szCs w:val="20"/>
                <w:spacing w:val="15"/>
                <w:w w:val="101"/>
                <w:position w:val="3"/>
              </w:rPr>
              <w:t xml:space="preserve">   </w:t>
            </w:r>
            <w:r>
              <w:rPr>
                <w:rFonts w:ascii="Microsoft YaHei" w:hAnsi="Microsoft YaHei" w:eastAsia="Microsoft YaHei" w:cs="Microsoft YaHei"/>
                <w:sz w:val="20"/>
                <w:szCs w:val="20"/>
                <w:spacing w:val="10"/>
                <w:position w:val="3"/>
              </w:rPr>
              <w:t>人为设置害虫越冬场所,可集中诱杀害虫</w:t>
            </w:r>
            <w:r>
              <w:rPr>
                <w:rFonts w:ascii="Microsoft YaHei" w:hAnsi="Microsoft YaHei" w:eastAsia="Microsoft YaHei" w:cs="Microsoft YaHei"/>
                <w:sz w:val="20"/>
                <w:szCs w:val="20"/>
                <w:spacing w:val="10"/>
                <w:position w:val="4"/>
              </w:rPr>
              <w:t>。</w:t>
            </w:r>
          </w:p>
          <w:p>
            <w:pPr>
              <w:pStyle w:val="TableText"/>
              <w:ind w:left="1203" w:right="1300" w:firstLine="419"/>
              <w:spacing w:before="95" w:line="20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position w:val="-2"/>
              </w:rPr>
              <w:t>②</w:t>
            </w:r>
            <w:r>
              <w:rPr>
                <w:rFonts w:ascii="Microsoft YaHei" w:hAnsi="Microsoft YaHei" w:eastAsia="Microsoft YaHei" w:cs="Microsoft YaHei"/>
                <w:sz w:val="20"/>
                <w:szCs w:val="20"/>
                <w:spacing w:val="22"/>
                <w:position w:val="-2"/>
              </w:rPr>
              <w:t xml:space="preserve"> </w:t>
            </w:r>
            <w:r>
              <w:rPr>
                <w:rFonts w:ascii="Microsoft YaHei" w:hAnsi="Microsoft YaHei" w:eastAsia="Microsoft YaHei" w:cs="Microsoft YaHei"/>
                <w:sz w:val="20"/>
                <w:szCs w:val="20"/>
                <w:spacing w:val="8"/>
              </w:rPr>
              <w:t>杀虫灯   利用害虫趋光</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趋波特性,制造出杀虫灯,灯距 </w:t>
            </w:r>
            <w:r>
              <w:rPr>
                <w:sz w:val="20"/>
                <w:szCs w:val="20"/>
                <w:spacing w:val="8"/>
                <w:position w:val="-1"/>
              </w:rPr>
              <w:t>100</w:t>
            </w:r>
            <w:r>
              <w:rPr>
                <w:rFonts w:ascii="Microsoft YaHei" w:hAnsi="Microsoft YaHei" w:eastAsia="Microsoft YaHei" w:cs="Microsoft YaHei"/>
                <w:sz w:val="20"/>
                <w:szCs w:val="20"/>
                <w:spacing w:val="8"/>
                <w:position w:val="-1"/>
              </w:rPr>
              <w:t>~</w:t>
            </w:r>
            <w:r>
              <w:rPr>
                <w:sz w:val="20"/>
                <w:szCs w:val="20"/>
                <w:spacing w:val="8"/>
                <w:position w:val="-1"/>
              </w:rPr>
              <w:t>200m</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悬</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高 </w:t>
            </w:r>
            <w:r>
              <w:rPr>
                <w:sz w:val="20"/>
                <w:szCs w:val="20"/>
                <w:spacing w:val="6"/>
                <w:position w:val="-2"/>
              </w:rPr>
              <w:t>1</w:t>
            </w:r>
            <w:r>
              <w:rPr>
                <w:rFonts w:ascii="Microsoft YaHei" w:hAnsi="Microsoft YaHei" w:eastAsia="Microsoft YaHei" w:cs="Microsoft YaHei"/>
                <w:sz w:val="20"/>
                <w:szCs w:val="20"/>
                <w:spacing w:val="6"/>
                <w:position w:val="-2"/>
              </w:rPr>
              <w:t>~</w:t>
            </w:r>
            <w:r>
              <w:rPr>
                <w:sz w:val="20"/>
                <w:szCs w:val="20"/>
                <w:spacing w:val="6"/>
                <w:position w:val="-2"/>
              </w:rPr>
              <w:t>1</w:t>
            </w:r>
            <w:r>
              <w:rPr>
                <w:sz w:val="20"/>
                <w:szCs w:val="20"/>
                <w:spacing w:val="6"/>
                <w:position w:val="-1"/>
              </w:rPr>
              <w:t>. </w:t>
            </w:r>
            <w:r>
              <w:rPr>
                <w:sz w:val="20"/>
                <w:szCs w:val="20"/>
                <w:spacing w:val="6"/>
              </w:rPr>
              <w:t>5m</w:t>
            </w:r>
            <w:r>
              <w:rPr>
                <w:rFonts w:ascii="Microsoft YaHei" w:hAnsi="Microsoft YaHei" w:eastAsia="Microsoft YaHei" w:cs="Microsoft YaHei"/>
                <w:sz w:val="20"/>
                <w:szCs w:val="20"/>
                <w:spacing w:val="6"/>
              </w:rPr>
              <w:t>,可防桃小</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苹小卷叶蛾,金龟子等</w:t>
            </w:r>
            <w:r>
              <w:rPr>
                <w:rFonts w:ascii="Microsoft YaHei" w:hAnsi="Microsoft YaHei" w:eastAsia="Microsoft YaHei" w:cs="Microsoft YaHei"/>
                <w:sz w:val="20"/>
                <w:szCs w:val="20"/>
                <w:spacing w:val="6"/>
                <w:position w:val="1"/>
              </w:rPr>
              <w:t>。</w:t>
            </w:r>
          </w:p>
          <w:p>
            <w:pPr>
              <w:pStyle w:val="TableText"/>
              <w:ind w:left="1201" w:right="1300" w:firstLine="422"/>
              <w:spacing w:before="63" w:line="21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position w:val="-2"/>
              </w:rPr>
              <w:t>③</w:t>
            </w:r>
            <w:r>
              <w:rPr>
                <w:rFonts w:ascii="Microsoft YaHei" w:hAnsi="Microsoft YaHei" w:eastAsia="Microsoft YaHei" w:cs="Microsoft YaHei"/>
                <w:sz w:val="20"/>
                <w:szCs w:val="20"/>
                <w:spacing w:val="29"/>
                <w:position w:val="-2"/>
              </w:rPr>
              <w:t xml:space="preserve"> </w:t>
            </w:r>
            <w:r>
              <w:rPr>
                <w:rFonts w:ascii="Microsoft YaHei" w:hAnsi="Microsoft YaHei" w:eastAsia="Microsoft YaHei" w:cs="Microsoft YaHei"/>
                <w:sz w:val="20"/>
                <w:szCs w:val="20"/>
                <w:spacing w:val="6"/>
              </w:rPr>
              <w:t>黏虫板   可防蚜虫</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粉虱</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蓟马等,每 </w:t>
            </w:r>
            <w:r>
              <w:rPr>
                <w:sz w:val="20"/>
                <w:szCs w:val="20"/>
                <w:spacing w:val="6"/>
                <w:position w:val="-1"/>
              </w:rPr>
              <w:t>667m</w:t>
            </w:r>
            <w:r>
              <w:rPr>
                <w:sz w:val="11"/>
                <w:szCs w:val="11"/>
                <w:spacing w:val="6"/>
                <w:position w:val="7"/>
              </w:rPr>
              <w:t>2  </w:t>
            </w:r>
            <w:r>
              <w:rPr>
                <w:rFonts w:ascii="Microsoft YaHei" w:hAnsi="Microsoft YaHei" w:eastAsia="Microsoft YaHei" w:cs="Microsoft YaHei"/>
                <w:sz w:val="20"/>
                <w:szCs w:val="20"/>
                <w:spacing w:val="6"/>
              </w:rPr>
              <w:t>果园悬挂</w:t>
            </w:r>
            <w:r>
              <w:rPr>
                <w:rFonts w:ascii="Microsoft YaHei" w:hAnsi="Microsoft YaHei" w:eastAsia="Microsoft YaHei" w:cs="Microsoft YaHei"/>
                <w:sz w:val="20"/>
                <w:szCs w:val="20"/>
                <w:spacing w:val="14"/>
                <w:w w:val="101"/>
              </w:rPr>
              <w:t xml:space="preserve"> </w:t>
            </w:r>
            <w:r>
              <w:rPr>
                <w:sz w:val="20"/>
                <w:szCs w:val="20"/>
                <w:spacing w:val="6"/>
                <w:position w:val="-1"/>
              </w:rPr>
              <w:t>25</w:t>
            </w:r>
            <w:r>
              <w:rPr>
                <w:rFonts w:ascii="Microsoft YaHei" w:hAnsi="Microsoft YaHei" w:eastAsia="Microsoft YaHei" w:cs="Microsoft YaHei"/>
                <w:sz w:val="20"/>
                <w:szCs w:val="20"/>
                <w:spacing w:val="6"/>
                <w:position w:val="-1"/>
              </w:rPr>
              <w:t>~</w:t>
            </w:r>
            <w:r>
              <w:rPr>
                <w:sz w:val="20"/>
                <w:szCs w:val="20"/>
                <w:spacing w:val="6"/>
                <w:position w:val="-1"/>
              </w:rPr>
              <w:t>30</w:t>
            </w:r>
            <w:r>
              <w:rPr>
                <w:rFonts w:ascii="Microsoft YaHei" w:hAnsi="Microsoft YaHei" w:eastAsia="Microsoft YaHei" w:cs="Microsoft YaHei"/>
                <w:sz w:val="20"/>
                <w:szCs w:val="20"/>
                <w:spacing w:val="6"/>
              </w:rPr>
              <w:t>片黄色与</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蓝色黏虫板。</w:t>
            </w:r>
          </w:p>
          <w:p>
            <w:pPr>
              <w:ind w:left="1199" w:right="1300" w:firstLine="423"/>
              <w:spacing w:before="97" w:line="20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position w:val="-3"/>
              </w:rPr>
              <w:t>④ </w:t>
            </w:r>
            <w:r>
              <w:rPr>
                <w:rFonts w:ascii="Microsoft YaHei" w:hAnsi="Microsoft YaHei" w:eastAsia="Microsoft YaHei" w:cs="Microsoft YaHei"/>
                <w:sz w:val="20"/>
                <w:szCs w:val="20"/>
                <w:spacing w:val="11"/>
              </w:rPr>
              <w:t>果实套袋   可有效预防病虫害,且能减少农药残留</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11"/>
              </w:rPr>
              <w:t>注意并非所有果园</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都适用此法。</w:t>
            </w:r>
          </w:p>
          <w:p>
            <w:pPr>
              <w:pStyle w:val="TableText"/>
              <w:ind w:left="1638"/>
              <w:spacing w:before="97"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3</w:t>
            </w:r>
            <w:r>
              <w:rPr>
                <w:rFonts w:ascii="Microsoft YaHei" w:hAnsi="Microsoft YaHei" w:eastAsia="Microsoft YaHei" w:cs="Microsoft YaHei"/>
                <w:sz w:val="20"/>
                <w:szCs w:val="20"/>
                <w:spacing w:val="11"/>
              </w:rPr>
              <w:t>)农业防治</w:t>
            </w:r>
          </w:p>
          <w:p>
            <w:pPr>
              <w:ind w:left="1623"/>
              <w:spacing w:before="104" w:line="252"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① </w:t>
            </w:r>
            <w:r>
              <w:rPr>
                <w:rFonts w:ascii="Microsoft YaHei" w:hAnsi="Microsoft YaHei" w:eastAsia="Microsoft YaHei" w:cs="Microsoft YaHei"/>
                <w:sz w:val="20"/>
                <w:szCs w:val="20"/>
                <w:spacing w:val="13"/>
                <w:position w:val="3"/>
              </w:rPr>
              <w:t>果园生草,助繁天敌,减少农药用量</w:t>
            </w:r>
            <w:r>
              <w:rPr>
                <w:rFonts w:ascii="Microsoft YaHei" w:hAnsi="Microsoft YaHei" w:eastAsia="Microsoft YaHei" w:cs="Microsoft YaHei"/>
                <w:sz w:val="20"/>
                <w:szCs w:val="20"/>
                <w:spacing w:val="13"/>
                <w:position w:val="4"/>
              </w:rPr>
              <w:t>。</w:t>
            </w:r>
          </w:p>
          <w:p>
            <w:pPr>
              <w:ind w:left="1623"/>
              <w:spacing w:before="107" w:line="252"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position w:val="1"/>
              </w:rPr>
              <w:t>②</w:t>
            </w:r>
            <w:r>
              <w:rPr>
                <w:rFonts w:ascii="Microsoft YaHei" w:hAnsi="Microsoft YaHei" w:eastAsia="Microsoft YaHei" w:cs="Microsoft YaHei"/>
                <w:sz w:val="20"/>
                <w:szCs w:val="20"/>
                <w:spacing w:val="28"/>
                <w:position w:val="1"/>
              </w:rPr>
              <w:t xml:space="preserve"> </w:t>
            </w:r>
            <w:r>
              <w:rPr>
                <w:rFonts w:ascii="Microsoft YaHei" w:hAnsi="Microsoft YaHei" w:eastAsia="Microsoft YaHei" w:cs="Microsoft YaHei"/>
                <w:sz w:val="20"/>
                <w:szCs w:val="20"/>
                <w:spacing w:val="10"/>
                <w:position w:val="3"/>
              </w:rPr>
              <w:t>深翻改土,改变害虫生态环境</w:t>
            </w:r>
            <w:r>
              <w:rPr>
                <w:rFonts w:ascii="Microsoft YaHei" w:hAnsi="Microsoft YaHei" w:eastAsia="Microsoft YaHei" w:cs="Microsoft YaHei"/>
                <w:sz w:val="20"/>
                <w:szCs w:val="20"/>
                <w:spacing w:val="10"/>
                <w:position w:val="4"/>
              </w:rPr>
              <w:t>。</w:t>
            </w:r>
          </w:p>
          <w:p>
            <w:pPr>
              <w:ind w:left="1623"/>
              <w:spacing w:before="109" w:line="251"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position w:val="1"/>
              </w:rPr>
              <w:t>③</w:t>
            </w:r>
            <w:r>
              <w:rPr>
                <w:rFonts w:ascii="Microsoft YaHei" w:hAnsi="Microsoft YaHei" w:eastAsia="Microsoft YaHei" w:cs="Microsoft YaHei"/>
                <w:sz w:val="20"/>
                <w:szCs w:val="20"/>
                <w:spacing w:val="24"/>
                <w:position w:val="1"/>
              </w:rPr>
              <w:t xml:space="preserve"> </w:t>
            </w:r>
            <w:r>
              <w:rPr>
                <w:rFonts w:ascii="Microsoft YaHei" w:hAnsi="Microsoft YaHei" w:eastAsia="Microsoft YaHei" w:cs="Microsoft YaHei"/>
                <w:sz w:val="20"/>
                <w:szCs w:val="20"/>
                <w:spacing w:val="5"/>
                <w:position w:val="3"/>
              </w:rPr>
              <w:t>改善树冠光照</w:t>
            </w:r>
            <w:r>
              <w:rPr>
                <w:rFonts w:ascii="Microsoft YaHei" w:hAnsi="Microsoft YaHei" w:eastAsia="Microsoft YaHei" w:cs="Microsoft YaHei"/>
                <w:sz w:val="20"/>
                <w:szCs w:val="20"/>
                <w:spacing w:val="5"/>
                <w:position w:val="4"/>
              </w:rPr>
              <w:t>。</w:t>
            </w:r>
          </w:p>
          <w:p>
            <w:pPr>
              <w:ind w:left="1623"/>
              <w:spacing w:before="107" w:line="252"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④ </w:t>
            </w:r>
            <w:r>
              <w:rPr>
                <w:rFonts w:ascii="Microsoft YaHei" w:hAnsi="Microsoft YaHei" w:eastAsia="Microsoft YaHei" w:cs="Microsoft YaHei"/>
                <w:sz w:val="20"/>
                <w:szCs w:val="20"/>
                <w:spacing w:val="10"/>
                <w:position w:val="3"/>
              </w:rPr>
              <w:t>及时清园刮治树皮等,降低病虫基数</w:t>
            </w:r>
            <w:r>
              <w:rPr>
                <w:rFonts w:ascii="Microsoft YaHei" w:hAnsi="Microsoft YaHei" w:eastAsia="Microsoft YaHei" w:cs="Microsoft YaHei"/>
                <w:sz w:val="20"/>
                <w:szCs w:val="20"/>
                <w:spacing w:val="10"/>
                <w:position w:val="4"/>
              </w:rPr>
              <w:t>。</w:t>
            </w:r>
          </w:p>
          <w:p>
            <w:pPr>
              <w:ind w:left="1198" w:right="1300" w:firstLine="421"/>
              <w:spacing w:before="106" w:line="25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7"/>
              </w:rPr>
              <w:t>在生产上,如能综合应用上述技术,就能实现高效优质生产,让果农们发家</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4"/>
              </w:rPr>
              <w:t>致富。</w:t>
            </w:r>
          </w:p>
          <w:p>
            <w:pPr>
              <w:pStyle w:val="TableText"/>
              <w:ind w:left="3530"/>
              <w:spacing w:before="326" w:line="175" w:lineRule="auto"/>
              <w:outlineLvl w:val="1"/>
              <w:rPr>
                <w:rFonts w:ascii="Microsoft YaHei" w:hAnsi="Microsoft YaHei" w:eastAsia="Microsoft YaHei" w:cs="Microsoft YaHei"/>
                <w:sz w:val="27"/>
                <w:szCs w:val="27"/>
              </w:rPr>
            </w:pPr>
            <w:bookmarkStart w:name="bookmark22" w:id="78"/>
            <w:bookmarkEnd w:id="78"/>
            <w:r>
              <w:rPr>
                <w:sz w:val="27"/>
                <w:szCs w:val="27"/>
                <w:color w:val="00AEEF"/>
                <w:spacing w:val="14"/>
              </w:rPr>
              <w:t>(</w:t>
            </w:r>
            <w:r>
              <w:rPr>
                <w:rFonts w:ascii="Microsoft YaHei" w:hAnsi="Microsoft YaHei" w:eastAsia="Microsoft YaHei" w:cs="Microsoft YaHei"/>
                <w:sz w:val="27"/>
                <w:szCs w:val="27"/>
                <w:color w:val="00AEEF"/>
                <w:spacing w:val="14"/>
              </w:rPr>
              <w:t>十二</w:t>
            </w:r>
            <w:r>
              <w:rPr>
                <w:sz w:val="27"/>
                <w:szCs w:val="27"/>
                <w:color w:val="00AEEF"/>
                <w:spacing w:val="14"/>
              </w:rPr>
              <w:t>)</w:t>
            </w:r>
            <w:r>
              <w:rPr>
                <w:rFonts w:ascii="Microsoft YaHei" w:hAnsi="Microsoft YaHei" w:eastAsia="Microsoft YaHei" w:cs="Microsoft YaHei"/>
                <w:sz w:val="27"/>
                <w:szCs w:val="27"/>
                <w:color w:val="00AEEF"/>
                <w:spacing w:val="14"/>
              </w:rPr>
              <w:t>果实贮藏保鲜</w:t>
            </w:r>
          </w:p>
          <w:p>
            <w:pPr>
              <w:pStyle w:val="TableText"/>
              <w:spacing w:line="370" w:lineRule="auto"/>
              <w:rPr/>
            </w:pPr>
            <w:r/>
          </w:p>
          <w:p>
            <w:pPr>
              <w:pStyle w:val="TableText"/>
              <w:ind w:left="1627"/>
              <w:spacing w:before="91" w:line="175" w:lineRule="auto"/>
              <w:rPr>
                <w:rFonts w:ascii="Microsoft YaHei" w:hAnsi="Microsoft YaHei" w:eastAsia="Microsoft YaHei" w:cs="Microsoft YaHei"/>
              </w:rPr>
            </w:pPr>
            <w:r>
              <w:rPr>
                <w:color w:val="00AEEF"/>
                <w:spacing w:val="4"/>
                <w:position w:val="-2"/>
              </w:rPr>
              <w:t>1.</w:t>
            </w:r>
            <w:r>
              <w:rPr>
                <w:color w:val="00AEEF"/>
                <w:spacing w:val="59"/>
                <w:w w:val="101"/>
                <w:position w:val="-2"/>
              </w:rPr>
              <w:t xml:space="preserve"> </w:t>
            </w:r>
            <w:r>
              <w:rPr>
                <w:rFonts w:ascii="Microsoft YaHei" w:hAnsi="Microsoft YaHei" w:eastAsia="Microsoft YaHei" w:cs="Microsoft YaHei"/>
                <w:color w:val="00AEEF"/>
                <w:spacing w:val="4"/>
              </w:rPr>
              <w:t>贮藏保鲜方法与评价</w:t>
            </w:r>
          </w:p>
          <w:p>
            <w:pPr>
              <w:ind w:left="1634"/>
              <w:spacing w:before="152"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当前苹果贮藏保鲜方法主要有物理和化学两种方法。</w:t>
            </w:r>
          </w:p>
          <w:p>
            <w:pPr>
              <w:pStyle w:val="TableText"/>
              <w:spacing w:line="298" w:lineRule="auto"/>
              <w:rPr/>
            </w:pPr>
            <w:r/>
          </w:p>
          <w:p>
            <w:pPr>
              <w:pStyle w:val="TableText"/>
              <w:ind w:left="1206"/>
              <w:spacing w:before="49"/>
              <w:rPr>
                <w:sz w:val="17"/>
                <w:szCs w:val="17"/>
              </w:rPr>
            </w:pPr>
            <w:r>
              <w:pict>
                <v:group id="_x0000_s1754" style="position:absolute;margin-left:61.9058pt;margin-top:13.5278pt;mso-position-vertical-relative:text;mso-position-horizontal-relative:text;width:16.45pt;height:7.05pt;z-index:251983872;" filled="false" stroked="false" coordsize="329,141" coordorigin="0,0">
                  <v:shape id="_x0000_s1756" style="position:absolute;left:73;top:90;width:235;height:50;" filled="false" strokecolor="#00AEEF" strokeweight="0.38pt" coordsize="235,50" coordorigin="0,0" path="m3,20c33,37,68,46,104,46c152,46,195,30,230,3e">
                    <v:stroke joinstyle="miter" miterlimit="4"/>
                  </v:shape>
                  <v:shape id="_x0000_s1758" style="position:absolute;left:0;top:0;width:315;height:126;" filled="false" strokecolor="#00AEEF" strokeweight="0.96pt" coordsize="315,126" coordorigin="0,0" path="m9,9c39,73,103,116,178,116c226,116,271,97,304,67e">
                    <v:stroke joinstyle="miter" miterlimit="4"/>
                  </v:shape>
                  <v:shape id="_x0000_s1760" style="position:absolute;left:107;top:0;width:222;height:98;" filled="false" strokecolor="#00AEEF" strokeweight="0.38pt" coordsize="222,98" coordorigin="0,0" path="m3,79c24,89,47,94,71,94c134,94,190,57,217,3e">
                    <v:stroke joinstyle="miter" miterlimit="4"/>
                  </v:shape>
                </v:group>
              </w:pict>
            </w:r>
            <w:r>
              <w:pict>
                <v:shape id="_x0000_s1762" style="position:absolute;margin-left:62.0431pt;margin-top:0.115578pt;mso-position-vertical-relative:text;mso-position-horizontal-relative:text;width:18.5pt;height:8.85pt;z-index:-251333632;"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312" name="IM 312"/>
                  <wp:cNvGraphicFramePr/>
                  <a:graphic>
                    <a:graphicData uri="http://schemas.openxmlformats.org/drawingml/2006/picture">
                      <pic:pic>
                        <pic:nvPicPr>
                          <pic:cNvPr id="312" name="IM 312"/>
                          <pic:cNvPicPr/>
                        </pic:nvPicPr>
                        <pic:blipFill>
                          <a:blip r:embed="rId160"/>
                          <a:stretch>
                            <a:fillRect/>
                          </a:stretch>
                        </pic:blipFill>
                        <pic:spPr>
                          <a:xfrm rot="0">
                            <a:off x="0" y="0"/>
                            <a:ext cx="43132" cy="178960"/>
                          </a:xfrm>
                          <a:prstGeom prst="rect">
                            <a:avLst/>
                          </a:prstGeom>
                        </pic:spPr>
                      </pic:pic>
                    </a:graphicData>
                  </a:graphic>
                </wp:inline>
              </w:drawing>
            </w:r>
            <w:r>
              <w:rPr>
                <w:sz w:val="17"/>
                <w:szCs w:val="17"/>
                <w:spacing w:val="14"/>
              </w:rPr>
              <w:t>108</w: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4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四、红富士苹果优质生产技术</w:t>
            </w:r>
          </w:p>
          <w:p>
            <w:pPr>
              <w:ind w:firstLine="1300"/>
              <w:spacing w:line="56" w:lineRule="exact"/>
              <w:rPr/>
            </w:pPr>
            <w:r>
              <w:rPr>
                <w:position w:val="-1"/>
              </w:rPr>
              <w:drawing>
                <wp:inline distT="0" distB="0" distL="0" distR="0">
                  <wp:extent cx="4535017" cy="35693"/>
                  <wp:effectExtent l="0" t="0" r="0" b="0"/>
                  <wp:docPr id="314" name="IM 314"/>
                  <wp:cNvGraphicFramePr/>
                  <a:graphic>
                    <a:graphicData uri="http://schemas.openxmlformats.org/drawingml/2006/picture">
                      <pic:pic>
                        <pic:nvPicPr>
                          <pic:cNvPr id="314" name="IM 314"/>
                          <pic:cNvPicPr/>
                        </pic:nvPicPr>
                        <pic:blipFill>
                          <a:blip r:embed="rId161"/>
                          <a:stretch>
                            <a:fillRect/>
                          </a:stretch>
                        </pic:blipFill>
                        <pic:spPr>
                          <a:xfrm rot="0">
                            <a:off x="0" y="0"/>
                            <a:ext cx="4535017" cy="35693"/>
                          </a:xfrm>
                          <a:prstGeom prst="rect">
                            <a:avLst/>
                          </a:prstGeom>
                        </pic:spPr>
                      </pic:pic>
                    </a:graphicData>
                  </a:graphic>
                </wp:inline>
              </w:drawing>
            </w:r>
          </w:p>
          <w:p>
            <w:pPr>
              <w:pStyle w:val="TableText"/>
              <w:spacing w:line="261" w:lineRule="auto"/>
              <w:rPr/>
            </w:pPr>
            <w:r/>
          </w:p>
          <w:p>
            <w:pPr>
              <w:pStyle w:val="TableText"/>
              <w:ind w:left="1751"/>
              <w:spacing w:before="86" w:line="179" w:lineRule="auto"/>
              <w:rPr>
                <w:rFonts w:ascii="Microsoft YaHei" w:hAnsi="Microsoft YaHei" w:eastAsia="Microsoft YaHei" w:cs="Microsoft YaHei"/>
                <w:sz w:val="20"/>
                <w:szCs w:val="20"/>
              </w:rPr>
            </w:pPr>
            <w:bookmarkStart w:name="bookmark57" w:id="79"/>
            <w:bookmarkEnd w:id="79"/>
            <w:r>
              <w:rPr>
                <w:rFonts w:ascii="Microsoft YaHei" w:hAnsi="Microsoft YaHei" w:eastAsia="Microsoft YaHei" w:cs="Microsoft YaHei"/>
                <w:sz w:val="20"/>
                <w:szCs w:val="20"/>
                <w:spacing w:val="11"/>
              </w:rPr>
              <w:t>(</w:t>
            </w:r>
            <w:r>
              <w:rPr>
                <w:sz w:val="20"/>
                <w:szCs w:val="20"/>
                <w:spacing w:val="11"/>
              </w:rPr>
              <w:t>1</w:t>
            </w:r>
            <w:r>
              <w:rPr>
                <w:rFonts w:ascii="Microsoft YaHei" w:hAnsi="Microsoft YaHei" w:eastAsia="Microsoft YaHei" w:cs="Microsoft YaHei"/>
                <w:sz w:val="20"/>
                <w:szCs w:val="20"/>
                <w:spacing w:val="11"/>
              </w:rPr>
              <w:t>)物理方法</w:t>
            </w:r>
          </w:p>
          <w:p>
            <w:pPr>
              <w:pStyle w:val="TableText"/>
              <w:ind w:left="1312" w:right="1187" w:firstLine="419"/>
              <w:spacing w:before="100" w:line="25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通过降低果库和果实温度,控制 </w:t>
            </w:r>
            <w:r>
              <w:rPr>
                <w:sz w:val="20"/>
                <w:szCs w:val="20"/>
                <w:spacing w:val="12"/>
                <w:position w:val="-1"/>
              </w:rPr>
              <w:t>O</w:t>
            </w:r>
            <w:r>
              <w:rPr>
                <w:sz w:val="11"/>
                <w:szCs w:val="11"/>
                <w:spacing w:val="12"/>
                <w:position w:val="-3"/>
              </w:rPr>
              <w:t>2</w:t>
            </w:r>
            <w:r>
              <w:rPr>
                <w:sz w:val="11"/>
                <w:szCs w:val="11"/>
                <w:spacing w:val="29"/>
                <w:position w:val="-3"/>
              </w:rPr>
              <w:t xml:space="preserve"> </w:t>
            </w:r>
            <w:r>
              <w:rPr>
                <w:rFonts w:ascii="Microsoft YaHei" w:hAnsi="Microsoft YaHei" w:eastAsia="Microsoft YaHei" w:cs="Microsoft YaHei"/>
                <w:sz w:val="20"/>
                <w:szCs w:val="20"/>
                <w:spacing w:val="12"/>
              </w:rPr>
              <w:t>和 </w:t>
            </w:r>
            <w:r>
              <w:rPr>
                <w:sz w:val="20"/>
                <w:szCs w:val="20"/>
                <w:position w:val="-1"/>
              </w:rPr>
              <w:t>CO</w:t>
            </w:r>
            <w:r>
              <w:rPr>
                <w:sz w:val="11"/>
                <w:szCs w:val="11"/>
                <w:spacing w:val="12"/>
                <w:position w:val="-3"/>
              </w:rPr>
              <w:t>2</w:t>
            </w:r>
            <w:r>
              <w:rPr>
                <w:sz w:val="11"/>
                <w:szCs w:val="11"/>
                <w:spacing w:val="22"/>
                <w:w w:val="102"/>
                <w:position w:val="-3"/>
              </w:rPr>
              <w:t xml:space="preserve"> </w:t>
            </w:r>
            <w:r>
              <w:rPr>
                <w:rFonts w:ascii="Microsoft YaHei" w:hAnsi="Microsoft YaHei" w:eastAsia="Microsoft YaHei" w:cs="Microsoft YaHei"/>
                <w:sz w:val="20"/>
                <w:szCs w:val="20"/>
                <w:spacing w:val="12"/>
              </w:rPr>
              <w:t>浓度,从而达到抑制果实呼吸作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用延长衰老的目的</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主要采用窑洞换气贮藏</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高温库</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气调库</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真空</w:t>
            </w:r>
            <w:r>
              <w:rPr>
                <w:rFonts w:ascii="Microsoft YaHei" w:hAnsi="Microsoft YaHei" w:eastAsia="Microsoft YaHei" w:cs="Microsoft YaHei"/>
                <w:sz w:val="20"/>
                <w:szCs w:val="20"/>
                <w:spacing w:val="2"/>
              </w:rPr>
              <w:t>贮藏和辐射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处理等途径来完成</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4"/>
              </w:rPr>
              <w:t>。采用物理方法虽然保鲜效果好,但仍存在一些</w:t>
            </w:r>
            <w:r>
              <w:rPr>
                <w:rFonts w:ascii="Microsoft YaHei" w:hAnsi="Microsoft YaHei" w:eastAsia="Microsoft YaHei" w:cs="Microsoft YaHei"/>
                <w:sz w:val="20"/>
                <w:szCs w:val="20"/>
                <w:spacing w:val="13"/>
              </w:rPr>
              <w:t>缺点,第一</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3"/>
              </w:rPr>
              <w:t>,</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有耐低温微生物的繁殖侵染,影响食用安全;第二,大型机械设</w:t>
            </w:r>
            <w:r>
              <w:rPr>
                <w:rFonts w:ascii="Microsoft YaHei" w:hAnsi="Microsoft YaHei" w:eastAsia="Microsoft YaHei" w:cs="Microsoft YaHei"/>
                <w:sz w:val="20"/>
                <w:szCs w:val="20"/>
                <w:spacing w:val="16"/>
              </w:rPr>
              <w:t>备所用一次性投</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资大,资金回收慢,能耗费用高,技术要求严,不易为普通果农掌握</w:t>
            </w:r>
            <w:r>
              <w:rPr>
                <w:rFonts w:ascii="Microsoft YaHei" w:hAnsi="Microsoft YaHei" w:eastAsia="Microsoft YaHei" w:cs="Microsoft YaHei"/>
                <w:sz w:val="20"/>
                <w:szCs w:val="20"/>
                <w:spacing w:val="-23"/>
              </w:rPr>
              <w:t xml:space="preserve"> </w:t>
            </w:r>
            <w:r>
              <w:rPr>
                <w:rFonts w:ascii="Microsoft YaHei" w:hAnsi="Microsoft YaHei" w:eastAsia="Microsoft YaHei" w:cs="Microsoft YaHei"/>
                <w:sz w:val="20"/>
                <w:szCs w:val="20"/>
                <w:spacing w:val="14"/>
              </w:rPr>
              <w:t>。在我国目前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经济水平运作下,难以产生较高的经济效益。</w:t>
            </w:r>
          </w:p>
          <w:p>
            <w:pPr>
              <w:ind w:left="1311" w:right="1187" w:firstLine="422"/>
              <w:spacing w:before="5" w:line="25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另外,辐射处理是利用电离辐射能的射线处</w:t>
            </w:r>
            <w:r>
              <w:rPr>
                <w:rFonts w:ascii="Microsoft YaHei" w:hAnsi="Microsoft YaHei" w:eastAsia="Microsoft YaHei" w:cs="Microsoft YaHei"/>
                <w:sz w:val="20"/>
                <w:szCs w:val="20"/>
                <w:spacing w:val="12"/>
              </w:rPr>
              <w:t>理,会导致果实内部新陈代谢发</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生变化,从而达到延缓水果后熟的目的</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2"/>
              </w:rPr>
              <w:t>。该法</w:t>
            </w:r>
            <w:r>
              <w:rPr>
                <w:rFonts w:ascii="Microsoft YaHei" w:hAnsi="Microsoft YaHei" w:eastAsia="Microsoft YaHei" w:cs="Microsoft YaHei"/>
                <w:sz w:val="20"/>
                <w:szCs w:val="20"/>
                <w:spacing w:val="11"/>
              </w:rPr>
              <w:t>效率虽然较高,易于实现自动化操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作,但也存在一次性投资大的问题。</w:t>
            </w:r>
          </w:p>
          <w:p>
            <w:pPr>
              <w:pStyle w:val="TableText"/>
              <w:ind w:left="1751"/>
              <w:spacing w:before="5"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2</w:t>
            </w:r>
            <w:r>
              <w:rPr>
                <w:rFonts w:ascii="Microsoft YaHei" w:hAnsi="Microsoft YaHei" w:eastAsia="Microsoft YaHei" w:cs="Microsoft YaHei"/>
                <w:sz w:val="20"/>
                <w:szCs w:val="20"/>
                <w:spacing w:val="11"/>
              </w:rPr>
              <w:t>)化学方法</w:t>
            </w:r>
          </w:p>
          <w:p>
            <w:pPr>
              <w:ind w:left="1313" w:right="1187" w:firstLine="418"/>
              <w:spacing w:before="108" w:line="25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rPr>
              <w:t>利用化学涂层</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熏蒸剂</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防腐剂等化学试剂对果面进行涂果</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熏蒸</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浸泡等处</w:t>
            </w:r>
            <w:r>
              <w:rPr>
                <w:rFonts w:ascii="Microsoft YaHei" w:hAnsi="Microsoft YaHei" w:eastAsia="Microsoft YaHei" w:cs="Microsoft YaHei"/>
                <w:sz w:val="20"/>
                <w:szCs w:val="20"/>
                <w:spacing w:val="14"/>
                <w:w w:val="101"/>
              </w:rPr>
              <w:t xml:space="preserve"> </w:t>
            </w:r>
            <w:r>
              <w:rPr>
                <w:rFonts w:ascii="Microsoft YaHei" w:hAnsi="Microsoft YaHei" w:eastAsia="Microsoft YaHei" w:cs="Microsoft YaHei"/>
                <w:sz w:val="20"/>
                <w:szCs w:val="20"/>
                <w:spacing w:val="11"/>
              </w:rPr>
              <w:t>理,以达防腐保鲜的目的</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11"/>
              </w:rPr>
              <w:t>。采用化学方法虽然操作简单、成本低,但对果实会产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生二次污染,可能还会有一定的毒害作用。</w:t>
            </w:r>
          </w:p>
          <w:p>
            <w:pPr>
              <w:pStyle w:val="TableText"/>
              <w:ind w:left="1731"/>
              <w:spacing w:before="60" w:line="175" w:lineRule="auto"/>
              <w:rPr>
                <w:rFonts w:ascii="Microsoft YaHei" w:hAnsi="Microsoft YaHei" w:eastAsia="Microsoft YaHei" w:cs="Microsoft YaHei"/>
              </w:rPr>
            </w:pPr>
            <w:r>
              <w:rPr>
                <w:color w:val="00AEEF"/>
                <w:spacing w:val="-2"/>
                <w:position w:val="-1"/>
              </w:rPr>
              <w:t>2.  </w:t>
            </w:r>
            <w:r>
              <w:rPr>
                <w:rFonts w:ascii="Microsoft YaHei" w:hAnsi="Microsoft YaHei" w:eastAsia="Microsoft YaHei" w:cs="Microsoft YaHei"/>
                <w:color w:val="00AEEF"/>
                <w:spacing w:val="-2"/>
              </w:rPr>
              <w:t>冷库</w:t>
            </w:r>
          </w:p>
          <w:p>
            <w:pPr>
              <w:pStyle w:val="TableText"/>
              <w:ind w:left="1751"/>
              <w:spacing w:before="150"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1</w:t>
            </w:r>
            <w:r>
              <w:rPr>
                <w:rFonts w:ascii="Microsoft YaHei" w:hAnsi="Microsoft YaHei" w:eastAsia="Microsoft YaHei" w:cs="Microsoft YaHei"/>
                <w:sz w:val="20"/>
                <w:szCs w:val="20"/>
                <w:spacing w:val="11"/>
              </w:rPr>
              <w:t>)现存问题</w:t>
            </w:r>
          </w:p>
          <w:p>
            <w:pPr>
              <w:ind w:left="1770"/>
              <w:spacing w:before="117"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目前,苹果储存用冷库的比较多,但该方法存在一些问题,需注意。</w:t>
            </w:r>
          </w:p>
          <w:p>
            <w:pPr>
              <w:pStyle w:val="TableText"/>
              <w:ind w:left="1312" w:right="1187" w:firstLine="423"/>
              <w:spacing w:before="104" w:line="20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position w:val="-3"/>
              </w:rPr>
              <w:t>①</w:t>
            </w:r>
            <w:r>
              <w:rPr>
                <w:rFonts w:ascii="Microsoft YaHei" w:hAnsi="Microsoft YaHei" w:eastAsia="Microsoft YaHei" w:cs="Microsoft YaHei"/>
                <w:sz w:val="20"/>
                <w:szCs w:val="20"/>
                <w:spacing w:val="19"/>
                <w:w w:val="101"/>
                <w:position w:val="-3"/>
              </w:rPr>
              <w:t xml:space="preserve"> </w:t>
            </w:r>
            <w:r>
              <w:rPr>
                <w:rFonts w:ascii="Microsoft YaHei" w:hAnsi="Microsoft YaHei" w:eastAsia="Microsoft YaHei" w:cs="Microsoft YaHei"/>
                <w:sz w:val="20"/>
                <w:szCs w:val="20"/>
                <w:spacing w:val="3"/>
              </w:rPr>
              <w:t>分布不均    目前看,我国冷库主要集中在华</w:t>
            </w:r>
            <w:r>
              <w:rPr>
                <w:rFonts w:ascii="Microsoft YaHei" w:hAnsi="Microsoft YaHei" w:eastAsia="Microsoft YaHei" w:cs="Microsoft YaHei"/>
                <w:sz w:val="20"/>
                <w:szCs w:val="20"/>
                <w:spacing w:val="2"/>
              </w:rPr>
              <w:t>东</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华中</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华南</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华北区域,冷</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库占比</w:t>
            </w:r>
            <w:r>
              <w:rPr>
                <w:sz w:val="20"/>
                <w:szCs w:val="20"/>
                <w:spacing w:val="8"/>
              </w:rPr>
              <w:t>86%</w:t>
            </w:r>
            <w:r>
              <w:rPr>
                <w:rFonts w:ascii="Microsoft YaHei" w:hAnsi="Microsoft YaHei" w:eastAsia="Microsoft YaHei" w:cs="Microsoft YaHei"/>
                <w:sz w:val="20"/>
                <w:szCs w:val="20"/>
                <w:spacing w:val="8"/>
              </w:rPr>
              <w:t>,西部</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北部地区冷库严重不足</w:t>
            </w:r>
            <w:r>
              <w:rPr>
                <w:rFonts w:ascii="Microsoft YaHei" w:hAnsi="Microsoft YaHei" w:eastAsia="Microsoft YaHei" w:cs="Microsoft YaHei"/>
                <w:sz w:val="20"/>
                <w:szCs w:val="20"/>
                <w:spacing w:val="8"/>
                <w:position w:val="1"/>
              </w:rPr>
              <w:t>。</w:t>
            </w:r>
          </w:p>
          <w:p>
            <w:pPr>
              <w:pStyle w:val="TableText"/>
              <w:ind w:left="1314" w:right="1116" w:firstLine="421"/>
              <w:spacing w:before="108" w:line="23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9"/>
                <w:position w:val="-3"/>
              </w:rPr>
              <w:t>② </w:t>
            </w:r>
            <w:r>
              <w:rPr>
                <w:rFonts w:ascii="Microsoft YaHei" w:hAnsi="Microsoft YaHei" w:eastAsia="Microsoft YaHei" w:cs="Microsoft YaHei"/>
                <w:sz w:val="20"/>
                <w:szCs w:val="20"/>
                <w:spacing w:val="19"/>
              </w:rPr>
              <w:t>盲目建库,库房闲置多   一般认为,贮藏库是保险库,只要建</w:t>
            </w:r>
            <w:r>
              <w:rPr>
                <w:rFonts w:ascii="Microsoft YaHei" w:hAnsi="Microsoft YaHei" w:eastAsia="Microsoft YaHei" w:cs="Microsoft YaHei"/>
                <w:sz w:val="20"/>
                <w:szCs w:val="20"/>
                <w:spacing w:val="18"/>
              </w:rPr>
              <w:t>库,就有收</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盖,形成建库热,常常不能与当地果品产量相适应</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2"/>
              </w:rPr>
              <w:t>。建库多,闲置</w:t>
            </w:r>
            <w:r>
              <w:rPr>
                <w:rFonts w:ascii="Microsoft YaHei" w:hAnsi="Microsoft YaHei" w:eastAsia="Microsoft YaHei" w:cs="Microsoft YaHei"/>
                <w:sz w:val="20"/>
                <w:szCs w:val="20"/>
                <w:spacing w:val="11"/>
              </w:rPr>
              <w:t>情况十分严重。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如辽宁有贮力约为</w:t>
            </w:r>
            <w:r>
              <w:rPr>
                <w:rFonts w:ascii="Microsoft YaHei" w:hAnsi="Microsoft YaHei" w:eastAsia="Microsoft YaHei" w:cs="Microsoft YaHei"/>
                <w:sz w:val="20"/>
                <w:szCs w:val="20"/>
                <w:spacing w:val="34"/>
              </w:rPr>
              <w:t xml:space="preserve"> </w:t>
            </w:r>
            <w:r>
              <w:rPr>
                <w:sz w:val="20"/>
                <w:szCs w:val="20"/>
                <w:spacing w:val="12"/>
                <w:position w:val="-1"/>
              </w:rPr>
              <w:t>70</w:t>
            </w:r>
            <w:r>
              <w:rPr>
                <w:rFonts w:ascii="Microsoft YaHei" w:hAnsi="Microsoft YaHei" w:eastAsia="Microsoft YaHei" w:cs="Microsoft YaHei"/>
                <w:sz w:val="20"/>
                <w:szCs w:val="20"/>
                <w:spacing w:val="12"/>
              </w:rPr>
              <w:t>万 </w:t>
            </w:r>
            <w:r>
              <w:rPr>
                <w:sz w:val="20"/>
                <w:szCs w:val="20"/>
                <w:spacing w:val="12"/>
              </w:rPr>
              <w:t>t</w:t>
            </w:r>
            <w:r>
              <w:rPr>
                <w:rFonts w:ascii="Microsoft YaHei" w:hAnsi="Microsoft YaHei" w:eastAsia="Microsoft YaHei" w:cs="Microsoft YaHei"/>
                <w:sz w:val="20"/>
                <w:szCs w:val="20"/>
                <w:spacing w:val="12"/>
              </w:rPr>
              <w:t>,实际贮量只有 </w:t>
            </w:r>
            <w:r>
              <w:rPr>
                <w:sz w:val="20"/>
                <w:szCs w:val="20"/>
                <w:spacing w:val="12"/>
                <w:position w:val="-1"/>
              </w:rPr>
              <w:t>22</w:t>
            </w:r>
            <w:r>
              <w:rPr>
                <w:rFonts w:ascii="Microsoft YaHei" w:hAnsi="Microsoft YaHei" w:eastAsia="Microsoft YaHei" w:cs="Microsoft YaHei"/>
                <w:sz w:val="20"/>
                <w:szCs w:val="20"/>
                <w:spacing w:val="12"/>
              </w:rPr>
              <w:t>万</w:t>
            </w:r>
            <w:r>
              <w:rPr>
                <w:rFonts w:ascii="Microsoft YaHei" w:hAnsi="Microsoft YaHei" w:eastAsia="Microsoft YaHei" w:cs="Microsoft YaHei"/>
                <w:sz w:val="20"/>
                <w:szCs w:val="20"/>
                <w:spacing w:val="21"/>
              </w:rPr>
              <w:t xml:space="preserve"> </w:t>
            </w:r>
            <w:r>
              <w:rPr>
                <w:sz w:val="20"/>
                <w:szCs w:val="20"/>
                <w:spacing w:val="12"/>
              </w:rPr>
              <w:t>t</w:t>
            </w:r>
            <w:r>
              <w:rPr>
                <w:rFonts w:ascii="Microsoft YaHei" w:hAnsi="Microsoft YaHei" w:eastAsia="Microsoft YaHei" w:cs="Microsoft YaHei"/>
                <w:sz w:val="20"/>
                <w:szCs w:val="20"/>
                <w:spacing w:val="12"/>
              </w:rPr>
              <w:t>,仅占总贮力的</w:t>
            </w:r>
            <w:r>
              <w:rPr>
                <w:rFonts w:ascii="Microsoft YaHei" w:hAnsi="Microsoft YaHei" w:eastAsia="Microsoft YaHei" w:cs="Microsoft YaHei"/>
                <w:sz w:val="20"/>
                <w:szCs w:val="20"/>
                <w:spacing w:val="21"/>
                <w:w w:val="101"/>
              </w:rPr>
              <w:t xml:space="preserve"> </w:t>
            </w:r>
            <w:r>
              <w:rPr>
                <w:sz w:val="20"/>
                <w:szCs w:val="20"/>
                <w:spacing w:val="12"/>
                <w:position w:val="-1"/>
              </w:rPr>
              <w:t>31. 43%</w:t>
            </w:r>
            <w:r>
              <w:rPr>
                <w:sz w:val="20"/>
                <w:szCs w:val="20"/>
                <w:spacing w:val="-6"/>
                <w:position w:val="-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29"/>
                <w:position w:val="1"/>
              </w:rPr>
              <w:t xml:space="preserve"> </w:t>
            </w:r>
            <w:r>
              <w:rPr>
                <w:rFonts w:ascii="Microsoft YaHei" w:hAnsi="Microsoft YaHei" w:eastAsia="Microsoft YaHei" w:cs="Microsoft YaHei"/>
                <w:sz w:val="20"/>
                <w:szCs w:val="20"/>
                <w:spacing w:val="12"/>
              </w:rPr>
              <w:t>同</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时,贮库多有半年闲的现象,造成严重浪费</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4"/>
                <w:position w:val="1"/>
              </w:rPr>
              <w:t>。</w:t>
            </w:r>
            <w:r>
              <w:rPr>
                <w:sz w:val="20"/>
                <w:szCs w:val="20"/>
                <w:spacing w:val="14"/>
                <w:position w:val="-2"/>
              </w:rPr>
              <w:t>2020</w:t>
            </w:r>
            <w:r>
              <w:rPr>
                <w:rFonts w:ascii="Microsoft YaHei" w:hAnsi="Microsoft YaHei" w:eastAsia="Microsoft YaHei" w:cs="Microsoft YaHei"/>
                <w:sz w:val="20"/>
                <w:szCs w:val="20"/>
                <w:spacing w:val="14"/>
              </w:rPr>
              <w:t>年上半</w:t>
            </w:r>
            <w:r>
              <w:rPr>
                <w:rFonts w:ascii="Microsoft YaHei" w:hAnsi="Microsoft YaHei" w:eastAsia="Microsoft YaHei" w:cs="Microsoft YaHei"/>
                <w:sz w:val="20"/>
                <w:szCs w:val="20"/>
                <w:spacing w:val="13"/>
              </w:rPr>
              <w:t>年,我国冷库空置率约</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为 </w:t>
            </w:r>
            <w:r>
              <w:rPr>
                <w:sz w:val="20"/>
                <w:szCs w:val="20"/>
                <w:spacing w:val="6"/>
                <w:position w:val="-1"/>
              </w:rPr>
              <w:t>13. </w:t>
            </w:r>
            <w:r>
              <w:rPr>
                <w:sz w:val="20"/>
                <w:szCs w:val="20"/>
                <w:spacing w:val="6"/>
              </w:rPr>
              <w:t>87%</w:t>
            </w:r>
            <w:r>
              <w:rPr>
                <w:rFonts w:ascii="Microsoft YaHei" w:hAnsi="Microsoft YaHei" w:eastAsia="Microsoft YaHei" w:cs="Microsoft YaHei"/>
                <w:sz w:val="20"/>
                <w:szCs w:val="20"/>
                <w:spacing w:val="6"/>
              </w:rPr>
              <w:t>,应引起足够重视</w:t>
            </w:r>
            <w:r>
              <w:rPr>
                <w:rFonts w:ascii="Microsoft YaHei" w:hAnsi="Microsoft YaHei" w:eastAsia="Microsoft YaHei" w:cs="Microsoft YaHei"/>
                <w:sz w:val="20"/>
                <w:szCs w:val="20"/>
                <w:spacing w:val="6"/>
                <w:position w:val="1"/>
              </w:rPr>
              <w:t>。</w:t>
            </w:r>
          </w:p>
          <w:p>
            <w:pPr>
              <w:pStyle w:val="TableText"/>
              <w:ind w:left="1310" w:right="1187" w:firstLine="425"/>
              <w:spacing w:before="96" w:line="23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position w:val="-2"/>
              </w:rPr>
              <w:t>③ </w:t>
            </w:r>
            <w:r>
              <w:rPr>
                <w:rFonts w:ascii="Microsoft YaHei" w:hAnsi="Microsoft YaHei" w:eastAsia="Microsoft YaHei" w:cs="Microsoft YaHei"/>
                <w:sz w:val="20"/>
                <w:szCs w:val="20"/>
                <w:spacing w:val="14"/>
              </w:rPr>
              <w:t>大型冷库利用率偏低   传统冷库设计普遍高</w:t>
            </w:r>
            <w:r>
              <w:rPr>
                <w:sz w:val="20"/>
                <w:szCs w:val="20"/>
                <w:spacing w:val="14"/>
              </w:rPr>
              <w:t>5m</w:t>
            </w:r>
            <w:r>
              <w:rPr>
                <w:rFonts w:ascii="Microsoft YaHei" w:hAnsi="Microsoft YaHei" w:eastAsia="Microsoft YaHei" w:cs="Microsoft YaHei"/>
                <w:sz w:val="20"/>
                <w:szCs w:val="20"/>
                <w:spacing w:val="14"/>
              </w:rPr>
              <w:t>左右,在实</w:t>
            </w:r>
            <w:r>
              <w:rPr>
                <w:rFonts w:ascii="Microsoft YaHei" w:hAnsi="Microsoft YaHei" w:eastAsia="Microsoft YaHei" w:cs="Microsoft YaHei"/>
                <w:sz w:val="20"/>
                <w:szCs w:val="20"/>
                <w:spacing w:val="13"/>
              </w:rPr>
              <w:t>际应用中,特</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别是无隔架层的冷库应用率低于 </w:t>
            </w:r>
            <w:r>
              <w:rPr>
                <w:sz w:val="20"/>
                <w:szCs w:val="20"/>
                <w:spacing w:val="10"/>
                <w:position w:val="-1"/>
              </w:rPr>
              <w:t>50%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34"/>
                <w:position w:val="1"/>
              </w:rPr>
              <w:t xml:space="preserve"> </w:t>
            </w:r>
            <w:r>
              <w:rPr>
                <w:rFonts w:ascii="Microsoft YaHei" w:hAnsi="Microsoft YaHei" w:eastAsia="Microsoft YaHei" w:cs="Microsoft YaHei"/>
                <w:sz w:val="20"/>
                <w:szCs w:val="20"/>
                <w:spacing w:val="10"/>
              </w:rPr>
              <w:t>因为当果品堆</w:t>
            </w:r>
            <w:r>
              <w:rPr>
                <w:rFonts w:ascii="Microsoft YaHei" w:hAnsi="Microsoft YaHei" w:eastAsia="Microsoft YaHei" w:cs="Microsoft YaHei"/>
                <w:sz w:val="20"/>
                <w:szCs w:val="20"/>
                <w:spacing w:val="9"/>
              </w:rPr>
              <w:t>码高达 </w:t>
            </w:r>
            <w:r>
              <w:rPr>
                <w:sz w:val="20"/>
                <w:szCs w:val="20"/>
                <w:spacing w:val="9"/>
                <w:position w:val="-1"/>
              </w:rPr>
              <w:t>3. </w:t>
            </w:r>
            <w:r>
              <w:rPr>
                <w:sz w:val="20"/>
                <w:szCs w:val="20"/>
                <w:spacing w:val="9"/>
              </w:rPr>
              <w:t>2m</w:t>
            </w:r>
            <w:r>
              <w:rPr>
                <w:rFonts w:ascii="Microsoft YaHei" w:hAnsi="Microsoft YaHei" w:eastAsia="Microsoft YaHei" w:cs="Microsoft YaHei"/>
                <w:sz w:val="20"/>
                <w:szCs w:val="20"/>
                <w:spacing w:val="9"/>
              </w:rPr>
              <w:t>时,纸箱常</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因重压和吸潮等原因,极易出现包装破裂和倒塌等现象,导致果品</w:t>
            </w:r>
            <w:r>
              <w:rPr>
                <w:rFonts w:ascii="Microsoft YaHei" w:hAnsi="Microsoft YaHei" w:eastAsia="Microsoft YaHei" w:cs="Microsoft YaHei"/>
                <w:sz w:val="20"/>
                <w:szCs w:val="20"/>
                <w:spacing w:val="16"/>
              </w:rPr>
              <w:t>质量下降,常</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造成巨大的经济损失</w:t>
            </w:r>
            <w:r>
              <w:rPr>
                <w:rFonts w:ascii="Microsoft YaHei" w:hAnsi="Microsoft YaHei" w:eastAsia="Microsoft YaHei" w:cs="Microsoft YaHei"/>
                <w:sz w:val="20"/>
                <w:szCs w:val="20"/>
                <w:spacing w:val="8"/>
                <w:position w:val="1"/>
              </w:rPr>
              <w:t>。</w:t>
            </w:r>
          </w:p>
          <w:p>
            <w:pPr>
              <w:pStyle w:val="TableText"/>
              <w:spacing w:line="302" w:lineRule="auto"/>
              <w:rPr/>
            </w:pPr>
            <w:r/>
          </w:p>
          <w:p>
            <w:pPr>
              <w:pStyle w:val="TableText"/>
              <w:ind w:left="8006"/>
              <w:spacing w:before="50"/>
              <w:rPr>
                <w:sz w:val="17"/>
                <w:szCs w:val="17"/>
              </w:rPr>
            </w:pPr>
            <w:r>
              <w:pict>
                <v:group id="_x0000_s1764" style="position:absolute;margin-left:401.916pt;margin-top:13.5343pt;mso-position-vertical-relative:text;mso-position-horizontal-relative:text;width:16.45pt;height:7.05pt;z-index:251987968;" filled="false" stroked="false" coordsize="329,141" coordorigin="0,0">
                  <v:shape id="_x0000_s1766" style="position:absolute;left:73;top:90;width:235;height:50;" filled="false" strokecolor="#00AEEF" strokeweight="0.38pt" coordsize="235,50" coordorigin="0,0" path="m3,20c33,37,68,46,104,46c152,46,195,30,230,3e">
                    <v:stroke joinstyle="miter" miterlimit="4"/>
                  </v:shape>
                  <v:shape id="_x0000_s1768" style="position:absolute;left:0;top:0;width:315;height:126;" filled="false" strokecolor="#00AEEF" strokeweight="0.96pt" coordsize="315,126" coordorigin="0,0" path="m9,9c39,73,103,116,178,116c226,116,271,97,304,67e">
                    <v:stroke joinstyle="miter" miterlimit="4"/>
                  </v:shape>
                  <v:shape id="_x0000_s1770" style="position:absolute;left:107;top:0;width:222;height:98;" filled="false" strokecolor="#00AEEF" strokeweight="0.38pt" coordsize="222,98" coordorigin="0,0" path="m3,79c24,89,47,94,71,94c134,94,190,57,217,3e">
                    <v:stroke joinstyle="miter" miterlimit="4"/>
                  </v:shape>
                </v:group>
              </w:pict>
            </w:r>
            <w:r>
              <w:pict>
                <v:shape id="_x0000_s1772" style="position:absolute;margin-left:402.054pt;margin-top:0.122101pt;mso-position-vertical-relative:text;mso-position-horizontal-relative:text;width:18.5pt;height:8.85pt;z-index:-251329536;"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316" name="IM 316"/>
                  <wp:cNvGraphicFramePr/>
                  <a:graphic>
                    <a:graphicData uri="http://schemas.openxmlformats.org/drawingml/2006/picture">
                      <pic:pic>
                        <pic:nvPicPr>
                          <pic:cNvPr id="316" name="IM 316"/>
                          <pic:cNvPicPr/>
                        </pic:nvPicPr>
                        <pic:blipFill>
                          <a:blip r:embed="rId162"/>
                          <a:stretch>
                            <a:fillRect/>
                          </a:stretch>
                        </pic:blipFill>
                        <pic:spPr>
                          <a:xfrm rot="0">
                            <a:off x="0" y="0"/>
                            <a:ext cx="43132" cy="178960"/>
                          </a:xfrm>
                          <a:prstGeom prst="rect">
                            <a:avLst/>
                          </a:prstGeom>
                        </pic:spPr>
                      </pic:pic>
                    </a:graphicData>
                  </a:graphic>
                </wp:inline>
              </w:drawing>
            </w:r>
            <w:r>
              <w:rPr>
                <w:sz w:val="17"/>
                <w:szCs w:val="17"/>
                <w:spacing w:val="14"/>
              </w:rPr>
              <w:t>109</w: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318" name="IM 318"/>
                  <wp:cNvGraphicFramePr/>
                  <a:graphic>
                    <a:graphicData uri="http://schemas.openxmlformats.org/drawingml/2006/picture">
                      <pic:pic>
                        <pic:nvPicPr>
                          <pic:cNvPr id="318" name="IM 318"/>
                          <pic:cNvPicPr/>
                        </pic:nvPicPr>
                        <pic:blipFill>
                          <a:blip r:embed="rId163"/>
                          <a:stretch>
                            <a:fillRect/>
                          </a:stretch>
                        </pic:blipFill>
                        <pic:spPr>
                          <a:xfrm rot="0">
                            <a:off x="0" y="0"/>
                            <a:ext cx="4535030" cy="35693"/>
                          </a:xfrm>
                          <a:prstGeom prst="rect">
                            <a:avLst/>
                          </a:prstGeom>
                        </pic:spPr>
                      </pic:pic>
                    </a:graphicData>
                  </a:graphic>
                </wp:inline>
              </w:drawing>
            </w:r>
          </w:p>
          <w:p>
            <w:pPr>
              <w:pStyle w:val="TableText"/>
              <w:spacing w:line="265" w:lineRule="auto"/>
              <w:rPr/>
            </w:pPr>
            <w:r/>
          </w:p>
          <w:p>
            <w:pPr>
              <w:pStyle w:val="TableText"/>
              <w:ind w:left="1198" w:right="1299" w:firstLine="425"/>
              <w:spacing w:before="85" w:line="23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position w:val="-3"/>
              </w:rPr>
              <w:t>④ </w:t>
            </w:r>
            <w:r>
              <w:rPr>
                <w:rFonts w:ascii="Microsoft YaHei" w:hAnsi="Microsoft YaHei" w:eastAsia="Microsoft YaHei" w:cs="Microsoft YaHei"/>
                <w:sz w:val="20"/>
                <w:szCs w:val="20"/>
                <w:spacing w:val="16"/>
              </w:rPr>
              <w:t>安全问题</w:t>
            </w:r>
            <w:r>
              <w:rPr>
                <w:rFonts w:ascii="Microsoft YaHei" w:hAnsi="Microsoft YaHei" w:eastAsia="Microsoft YaHei" w:cs="Microsoft YaHei"/>
                <w:sz w:val="20"/>
                <w:szCs w:val="20"/>
                <w:spacing w:val="1"/>
              </w:rPr>
              <w:t xml:space="preserve">    </w:t>
            </w:r>
            <w:r>
              <w:rPr>
                <w:rFonts w:ascii="Microsoft YaHei" w:hAnsi="Microsoft YaHei" w:eastAsia="Microsoft YaHei" w:cs="Microsoft YaHei"/>
                <w:sz w:val="20"/>
                <w:szCs w:val="20"/>
                <w:spacing w:val="16"/>
              </w:rPr>
              <w:t>国内少数冷库无证设计,装置缺乏统一规范,操作人员有的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未经专业培训,无证上岗,管理人员安全意识淡薄,许多气调库达不到设计要求,</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17"/>
              </w:rPr>
              <w:t>而降级使用</w:t>
            </w:r>
            <w:r>
              <w:rPr>
                <w:rFonts w:ascii="Microsoft YaHei" w:hAnsi="Microsoft YaHei" w:eastAsia="Microsoft YaHei" w:cs="Microsoft YaHei"/>
                <w:sz w:val="20"/>
                <w:szCs w:val="20"/>
                <w:spacing w:val="17"/>
                <w:position w:val="1"/>
              </w:rPr>
              <w:t>。</w:t>
            </w:r>
            <w:r>
              <w:rPr>
                <w:rFonts w:ascii="Microsoft YaHei" w:hAnsi="Microsoft YaHei" w:eastAsia="Microsoft YaHei" w:cs="Microsoft YaHei"/>
                <w:sz w:val="20"/>
                <w:szCs w:val="20"/>
                <w:spacing w:val="17"/>
              </w:rPr>
              <w:t>另外,大多数</w:t>
            </w:r>
            <w:r>
              <w:rPr>
                <w:sz w:val="20"/>
                <w:szCs w:val="20"/>
                <w:spacing w:val="17"/>
              </w:rPr>
              <w:t>20</w:t>
            </w:r>
            <w:r>
              <w:rPr>
                <w:rFonts w:ascii="Microsoft YaHei" w:hAnsi="Microsoft YaHei" w:eastAsia="Microsoft YaHei" w:cs="Microsoft YaHei"/>
                <w:sz w:val="20"/>
                <w:szCs w:val="20"/>
                <w:spacing w:val="17"/>
              </w:rPr>
              <w:t>世纪 </w:t>
            </w:r>
            <w:r>
              <w:rPr>
                <w:sz w:val="20"/>
                <w:szCs w:val="20"/>
                <w:spacing w:val="17"/>
              </w:rPr>
              <w:t>90</w:t>
            </w:r>
            <w:r>
              <w:rPr>
                <w:rFonts w:ascii="Microsoft YaHei" w:hAnsi="Microsoft YaHei" w:eastAsia="Microsoft YaHei" w:cs="Microsoft YaHei"/>
                <w:sz w:val="20"/>
                <w:szCs w:val="20"/>
                <w:spacing w:val="17"/>
              </w:rPr>
              <w:t>年代的老库,设备陈旧</w:t>
            </w:r>
            <w:r>
              <w:rPr>
                <w:rFonts w:ascii="Microsoft YaHei" w:hAnsi="Microsoft YaHei" w:eastAsia="Microsoft YaHei" w:cs="Microsoft YaHei"/>
                <w:sz w:val="20"/>
                <w:szCs w:val="20"/>
                <w:spacing w:val="16"/>
              </w:rPr>
              <w:t>,配置不合理,管道</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腐蚀,带病运营现象严重</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还有相当一部分库不能按时维修</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2"/>
              </w:rPr>
              <w:t>建议运转 </w:t>
            </w:r>
            <w:r>
              <w:rPr>
                <w:sz w:val="20"/>
                <w:szCs w:val="20"/>
                <w:spacing w:val="12"/>
                <w:position w:val="-1"/>
              </w:rPr>
              <w:t>1000h</w:t>
            </w:r>
            <w:r>
              <w:rPr>
                <w:sz w:val="20"/>
                <w:szCs w:val="20"/>
                <w:position w:val="-1"/>
              </w:rPr>
              <w:t xml:space="preserve"> </w:t>
            </w:r>
            <w:r>
              <w:rPr>
                <w:rFonts w:ascii="Microsoft YaHei" w:hAnsi="Microsoft YaHei" w:eastAsia="Microsoft YaHei" w:cs="Microsoft YaHei"/>
                <w:sz w:val="20"/>
                <w:szCs w:val="20"/>
                <w:spacing w:val="16"/>
                <w:position w:val="1"/>
              </w:rPr>
              <w:t>应小修,运转 </w:t>
            </w:r>
            <w:r>
              <w:rPr>
                <w:sz w:val="20"/>
                <w:szCs w:val="20"/>
                <w:spacing w:val="16"/>
                <w:position w:val="-1"/>
              </w:rPr>
              <w:t>4000</w:t>
            </w:r>
            <w:r>
              <w:rPr>
                <w:rFonts w:ascii="Microsoft YaHei" w:hAnsi="Microsoft YaHei" w:eastAsia="Microsoft YaHei" w:cs="Microsoft YaHei"/>
                <w:sz w:val="20"/>
                <w:szCs w:val="20"/>
                <w:spacing w:val="16"/>
                <w:position w:val="-1"/>
              </w:rPr>
              <w:t>~</w:t>
            </w:r>
            <w:r>
              <w:rPr>
                <w:sz w:val="20"/>
                <w:szCs w:val="20"/>
                <w:spacing w:val="16"/>
                <w:position w:val="-1"/>
              </w:rPr>
              <w:t>9</w:t>
            </w:r>
            <w:r>
              <w:rPr>
                <w:sz w:val="20"/>
                <w:szCs w:val="20"/>
                <w:spacing w:val="16"/>
              </w:rPr>
              <w:t>000h</w:t>
            </w:r>
            <w:r>
              <w:rPr>
                <w:rFonts w:ascii="Microsoft YaHei" w:hAnsi="Microsoft YaHei" w:eastAsia="Microsoft YaHei" w:cs="Microsoft YaHei"/>
                <w:sz w:val="20"/>
                <w:szCs w:val="20"/>
                <w:spacing w:val="16"/>
              </w:rPr>
              <w:t>应中修,运转 </w:t>
            </w:r>
            <w:r>
              <w:rPr>
                <w:sz w:val="20"/>
                <w:szCs w:val="20"/>
                <w:spacing w:val="16"/>
                <w:position w:val="-1"/>
              </w:rPr>
              <w:t>8000</w:t>
            </w:r>
            <w:r>
              <w:rPr>
                <w:rFonts w:ascii="Microsoft YaHei" w:hAnsi="Microsoft YaHei" w:eastAsia="Microsoft YaHei" w:cs="Microsoft YaHei"/>
                <w:sz w:val="20"/>
                <w:szCs w:val="20"/>
                <w:spacing w:val="16"/>
                <w:position w:val="-1"/>
              </w:rPr>
              <w:t>~</w:t>
            </w:r>
            <w:r>
              <w:rPr>
                <w:sz w:val="20"/>
                <w:szCs w:val="20"/>
                <w:spacing w:val="16"/>
                <w:position w:val="-1"/>
              </w:rPr>
              <w:t>10</w:t>
            </w:r>
            <w:r>
              <w:rPr>
                <w:sz w:val="20"/>
                <w:szCs w:val="20"/>
                <w:spacing w:val="16"/>
              </w:rPr>
              <w:t>000h</w:t>
            </w:r>
            <w:r>
              <w:rPr>
                <w:rFonts w:ascii="Microsoft YaHei" w:hAnsi="Microsoft YaHei" w:eastAsia="Microsoft YaHei" w:cs="Microsoft YaHei"/>
                <w:sz w:val="20"/>
                <w:szCs w:val="20"/>
                <w:spacing w:val="16"/>
              </w:rPr>
              <w:t>应</w:t>
            </w:r>
            <w:r>
              <w:rPr>
                <w:rFonts w:ascii="Microsoft YaHei" w:hAnsi="Microsoft YaHei" w:eastAsia="Microsoft YaHei" w:cs="Microsoft YaHei"/>
                <w:sz w:val="20"/>
                <w:szCs w:val="20"/>
                <w:spacing w:val="15"/>
              </w:rPr>
              <w:t>大修</w:t>
            </w:r>
            <w:r>
              <w:rPr>
                <w:rFonts w:ascii="Microsoft YaHei" w:hAnsi="Microsoft YaHei" w:eastAsia="Microsoft YaHei" w:cs="Microsoft YaHei"/>
                <w:sz w:val="20"/>
                <w:szCs w:val="20"/>
                <w:spacing w:val="15"/>
                <w:position w:val="1"/>
              </w:rPr>
              <w:t>。</w:t>
            </w:r>
          </w:p>
          <w:p>
            <w:pPr>
              <w:ind w:left="1198" w:right="1300" w:firstLine="425"/>
              <w:spacing w:before="94" w:line="22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position w:val="-3"/>
              </w:rPr>
              <w:t>⑤</w:t>
            </w:r>
            <w:r>
              <w:rPr>
                <w:rFonts w:ascii="Microsoft YaHei" w:hAnsi="Microsoft YaHei" w:eastAsia="Microsoft YaHei" w:cs="Microsoft YaHei"/>
                <w:sz w:val="20"/>
                <w:szCs w:val="20"/>
                <w:spacing w:val="66"/>
                <w:w w:val="101"/>
                <w:position w:val="-3"/>
              </w:rPr>
              <w:t xml:space="preserve"> </w:t>
            </w:r>
            <w:r>
              <w:rPr>
                <w:rFonts w:ascii="Microsoft YaHei" w:hAnsi="Microsoft YaHei" w:eastAsia="Microsoft YaHei" w:cs="Microsoft YaHei"/>
                <w:sz w:val="20"/>
                <w:szCs w:val="20"/>
                <w:spacing w:val="14"/>
              </w:rPr>
              <w:t>自动化控制水平低   近年,虽然国家投入大量资金改善水果冷链问题</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2"/>
              </w:rPr>
              <w:t>但收效不大,其原因是设备选型不合理。为了降低前期投资成本,大量选用廉价</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1"/>
              </w:rPr>
              <w:t>的设备或二手设备。运行成本高,经济效益不好。</w:t>
            </w:r>
          </w:p>
          <w:p>
            <w:pPr>
              <w:pStyle w:val="TableText"/>
              <w:ind w:left="1638"/>
              <w:spacing w:before="108"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2</w:t>
            </w:r>
            <w:r>
              <w:rPr>
                <w:rFonts w:ascii="Microsoft YaHei" w:hAnsi="Microsoft YaHei" w:eastAsia="Microsoft YaHei" w:cs="Microsoft YaHei"/>
                <w:sz w:val="20"/>
                <w:szCs w:val="20"/>
                <w:spacing w:val="11"/>
              </w:rPr>
              <w:t>)家庭微型冷库</w:t>
            </w:r>
          </w:p>
          <w:p>
            <w:pPr>
              <w:pStyle w:val="TableText"/>
              <w:ind w:left="1199" w:right="1300" w:firstLine="418"/>
              <w:spacing w:before="110" w:line="255"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果品季节差价大,旺贮淡销能发家</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一般果农单户经营 </w:t>
            </w:r>
            <w:r>
              <w:rPr>
                <w:sz w:val="20"/>
                <w:szCs w:val="20"/>
                <w:spacing w:val="12"/>
                <w:position w:val="-1"/>
              </w:rPr>
              <w:t>3</w:t>
            </w:r>
            <w:r>
              <w:rPr>
                <w:sz w:val="20"/>
                <w:szCs w:val="20"/>
                <w:spacing w:val="12"/>
                <w:position w:val="-2"/>
              </w:rPr>
              <w:t>500</w:t>
            </w:r>
            <w:r>
              <w:rPr>
                <w:rFonts w:ascii="Microsoft YaHei" w:hAnsi="Microsoft YaHei" w:eastAsia="Microsoft YaHei" w:cs="Microsoft YaHei"/>
                <w:sz w:val="20"/>
                <w:szCs w:val="20"/>
                <w:spacing w:val="12"/>
                <w:position w:val="-2"/>
              </w:rPr>
              <w:t>~</w:t>
            </w:r>
            <w:r>
              <w:rPr>
                <w:sz w:val="20"/>
                <w:szCs w:val="20"/>
                <w:spacing w:val="12"/>
                <w:position w:val="-2"/>
              </w:rPr>
              <w:t>6</w:t>
            </w:r>
            <w:r>
              <w:rPr>
                <w:sz w:val="20"/>
                <w:szCs w:val="20"/>
                <w:spacing w:val="12"/>
                <w:position w:val="-1"/>
              </w:rPr>
              <w:t>500m</w:t>
            </w:r>
            <w:r>
              <w:rPr>
                <w:sz w:val="11"/>
                <w:szCs w:val="11"/>
                <w:spacing w:val="12"/>
                <w:position w:val="7"/>
              </w:rPr>
              <w:t>2  </w:t>
            </w:r>
            <w:r>
              <w:rPr>
                <w:rFonts w:ascii="Microsoft YaHei" w:hAnsi="Microsoft YaHei" w:eastAsia="Microsoft YaHei" w:cs="Microsoft YaHei"/>
                <w:sz w:val="20"/>
                <w:szCs w:val="20"/>
                <w:spacing w:val="12"/>
              </w:rPr>
              <w:t>果 </w:t>
            </w:r>
            <w:r>
              <w:rPr>
                <w:rFonts w:ascii="Microsoft YaHei" w:hAnsi="Microsoft YaHei" w:eastAsia="Microsoft YaHei" w:cs="Microsoft YaHei"/>
                <w:sz w:val="20"/>
                <w:szCs w:val="20"/>
                <w:spacing w:val="19"/>
              </w:rPr>
              <w:t>园,产量不多,经济基础薄弱,大中型冷库不适应其要求,而需要更小的冷库,即</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17"/>
              </w:rPr>
              <w:t>家庭微型冷库。这种小冷库一次性投资少,见效快,有的当年即</w:t>
            </w:r>
            <w:r>
              <w:rPr>
                <w:rFonts w:ascii="Microsoft YaHei" w:hAnsi="Microsoft YaHei" w:eastAsia="Microsoft YaHei" w:cs="Microsoft YaHei"/>
                <w:sz w:val="20"/>
                <w:szCs w:val="20"/>
                <w:spacing w:val="16"/>
              </w:rPr>
              <w:t>可收回投资,备</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受欢迎,预计几年内,将风靡广大果区。它是</w:t>
            </w:r>
            <w:r>
              <w:rPr>
                <w:rFonts w:ascii="Microsoft YaHei" w:hAnsi="Microsoft YaHei" w:eastAsia="Microsoft YaHei" w:cs="Microsoft YaHei"/>
                <w:sz w:val="20"/>
                <w:szCs w:val="20"/>
                <w:spacing w:val="6"/>
              </w:rPr>
              <w:t>广大果农、农产品经销单位、社区超</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市</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城镇下岗人员投资创业</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发家致富的理想选择,也是具有中国特色的贮藏保</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5"/>
              </w:rPr>
              <w:t>鲜项目。</w:t>
            </w:r>
          </w:p>
          <w:p>
            <w:pPr>
              <w:ind w:left="1618"/>
              <w:spacing w:before="3"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其优点如下。</w:t>
            </w:r>
          </w:p>
          <w:p>
            <w:pPr>
              <w:pStyle w:val="TableText"/>
              <w:ind w:left="1198" w:right="1300" w:firstLine="425"/>
              <w:spacing w:before="101" w:line="23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position w:val="-2"/>
              </w:rPr>
              <w:t>①</w:t>
            </w:r>
            <w:r>
              <w:rPr>
                <w:rFonts w:ascii="Microsoft YaHei" w:hAnsi="Microsoft YaHei" w:eastAsia="Microsoft YaHei" w:cs="Microsoft YaHei"/>
                <w:sz w:val="20"/>
                <w:szCs w:val="20"/>
                <w:spacing w:val="17"/>
                <w:w w:val="101"/>
                <w:position w:val="-2"/>
              </w:rPr>
              <w:t xml:space="preserve"> </w:t>
            </w:r>
            <w:r>
              <w:rPr>
                <w:rFonts w:ascii="Microsoft YaHei" w:hAnsi="Microsoft YaHei" w:eastAsia="Microsoft YaHei" w:cs="Microsoft YaHei"/>
                <w:sz w:val="20"/>
                <w:szCs w:val="20"/>
                <w:spacing w:val="5"/>
              </w:rPr>
              <w:t>经济适用   大部分果农的经济实力有限,一般</w:t>
            </w:r>
            <w:r>
              <w:rPr>
                <w:rFonts w:ascii="Microsoft YaHei" w:hAnsi="Microsoft YaHei" w:eastAsia="Microsoft YaHei" w:cs="Microsoft YaHei"/>
                <w:sz w:val="20"/>
                <w:szCs w:val="20"/>
                <w:spacing w:val="4"/>
              </w:rPr>
              <w:t>家有 </w:t>
            </w:r>
            <w:r>
              <w:rPr>
                <w:sz w:val="20"/>
                <w:szCs w:val="20"/>
                <w:spacing w:val="4"/>
                <w:position w:val="-1"/>
              </w:rPr>
              <w:t>3500</w:t>
            </w:r>
            <w:r>
              <w:rPr>
                <w:rFonts w:ascii="Microsoft YaHei" w:hAnsi="Microsoft YaHei" w:eastAsia="Microsoft YaHei" w:cs="Microsoft YaHei"/>
                <w:sz w:val="20"/>
                <w:szCs w:val="20"/>
                <w:spacing w:val="4"/>
                <w:position w:val="-1"/>
              </w:rPr>
              <w:t>~</w:t>
            </w:r>
            <w:r>
              <w:rPr>
                <w:sz w:val="20"/>
                <w:szCs w:val="20"/>
                <w:spacing w:val="4"/>
                <w:position w:val="-1"/>
              </w:rPr>
              <w:t>6500m</w:t>
            </w:r>
            <w:r>
              <w:rPr>
                <w:sz w:val="11"/>
                <w:szCs w:val="11"/>
                <w:spacing w:val="4"/>
                <w:position w:val="7"/>
              </w:rPr>
              <w:t>2</w:t>
            </w:r>
            <w:r>
              <w:rPr>
                <w:sz w:val="11"/>
                <w:szCs w:val="11"/>
                <w:spacing w:val="15"/>
                <w:w w:val="102"/>
                <w:position w:val="7"/>
              </w:rPr>
              <w:t xml:space="preserve"> </w:t>
            </w:r>
            <w:r>
              <w:rPr>
                <w:rFonts w:ascii="Microsoft YaHei" w:hAnsi="Microsoft YaHei" w:eastAsia="Microsoft YaHei" w:cs="Microsoft YaHei"/>
                <w:sz w:val="20"/>
                <w:szCs w:val="20"/>
                <w:spacing w:val="4"/>
              </w:rPr>
              <w:t>果园,丰</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3"/>
              </w:rPr>
              <w:t>产年纯收入 </w:t>
            </w:r>
            <w:r>
              <w:rPr>
                <w:sz w:val="20"/>
                <w:szCs w:val="20"/>
                <w:spacing w:val="23"/>
                <w:position w:val="-1"/>
              </w:rPr>
              <w:t>3</w:t>
            </w:r>
            <w:r>
              <w:rPr>
                <w:rFonts w:ascii="Microsoft YaHei" w:hAnsi="Microsoft YaHei" w:eastAsia="Microsoft YaHei" w:cs="Microsoft YaHei"/>
                <w:sz w:val="20"/>
                <w:szCs w:val="20"/>
                <w:spacing w:val="23"/>
                <w:position w:val="-1"/>
              </w:rPr>
              <w:t>万~</w:t>
            </w:r>
            <w:r>
              <w:rPr>
                <w:sz w:val="20"/>
                <w:szCs w:val="20"/>
                <w:spacing w:val="23"/>
                <w:position w:val="-1"/>
              </w:rPr>
              <w:t>5</w:t>
            </w:r>
            <w:r>
              <w:rPr>
                <w:rFonts w:ascii="Microsoft YaHei" w:hAnsi="Microsoft YaHei" w:eastAsia="Microsoft YaHei" w:cs="Microsoft YaHei"/>
                <w:sz w:val="20"/>
                <w:szCs w:val="20"/>
                <w:spacing w:val="23"/>
              </w:rPr>
              <w:t>万元,多者 </w:t>
            </w:r>
            <w:r>
              <w:rPr>
                <w:sz w:val="20"/>
                <w:szCs w:val="20"/>
                <w:spacing w:val="23"/>
                <w:position w:val="-1"/>
              </w:rPr>
              <w:t>10</w:t>
            </w:r>
            <w:r>
              <w:rPr>
                <w:rFonts w:ascii="Microsoft YaHei" w:hAnsi="Microsoft YaHei" w:eastAsia="Microsoft YaHei" w:cs="Microsoft YaHei"/>
                <w:sz w:val="20"/>
                <w:szCs w:val="20"/>
                <w:spacing w:val="23"/>
                <w:position w:val="-1"/>
              </w:rPr>
              <w:t>万</w:t>
            </w:r>
            <w:r>
              <w:rPr>
                <w:rFonts w:ascii="Microsoft YaHei" w:hAnsi="Microsoft YaHei" w:eastAsia="Microsoft YaHei" w:cs="Microsoft YaHei"/>
                <w:sz w:val="20"/>
                <w:szCs w:val="20"/>
                <w:spacing w:val="-26"/>
                <w:position w:val="-1"/>
              </w:rPr>
              <w:t xml:space="preserve"> </w:t>
            </w:r>
            <w:r>
              <w:rPr>
                <w:rFonts w:ascii="Microsoft YaHei" w:hAnsi="Microsoft YaHei" w:eastAsia="Microsoft YaHei" w:cs="Microsoft YaHei"/>
                <w:sz w:val="20"/>
                <w:szCs w:val="20"/>
                <w:spacing w:val="23"/>
                <w:position w:val="-1"/>
              </w:rPr>
              <w:t>~</w:t>
            </w:r>
            <w:r>
              <w:rPr>
                <w:sz w:val="20"/>
                <w:szCs w:val="20"/>
                <w:spacing w:val="23"/>
                <w:position w:val="-1"/>
              </w:rPr>
              <w:t>20</w:t>
            </w:r>
            <w:r>
              <w:rPr>
                <w:rFonts w:ascii="Microsoft YaHei" w:hAnsi="Microsoft YaHei" w:eastAsia="Microsoft YaHei" w:cs="Microsoft YaHei"/>
                <w:sz w:val="20"/>
                <w:szCs w:val="20"/>
                <w:spacing w:val="23"/>
              </w:rPr>
              <w:t>万元,扣除家庭日常开支,只剩几万</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8"/>
              </w:rPr>
              <w:t>元,利用旧房改造 </w:t>
            </w:r>
            <w:r>
              <w:rPr>
                <w:sz w:val="20"/>
                <w:szCs w:val="20"/>
                <w:spacing w:val="18"/>
                <w:position w:val="-1"/>
              </w:rPr>
              <w:t>20</w:t>
            </w:r>
            <w:r>
              <w:rPr>
                <w:rFonts w:ascii="Microsoft YaHei" w:hAnsi="Microsoft YaHei" w:eastAsia="Microsoft YaHei" w:cs="Microsoft YaHei"/>
                <w:sz w:val="20"/>
                <w:szCs w:val="20"/>
                <w:spacing w:val="18"/>
                <w:position w:val="-1"/>
              </w:rPr>
              <w:t>~</w:t>
            </w:r>
            <w:r>
              <w:rPr>
                <w:sz w:val="20"/>
                <w:szCs w:val="20"/>
                <w:spacing w:val="18"/>
                <w:position w:val="-1"/>
              </w:rPr>
              <w:t>30t </w:t>
            </w:r>
            <w:r>
              <w:rPr>
                <w:rFonts w:ascii="Microsoft YaHei" w:hAnsi="Microsoft YaHei" w:eastAsia="Microsoft YaHei" w:cs="Microsoft YaHei"/>
                <w:sz w:val="20"/>
                <w:szCs w:val="20"/>
                <w:spacing w:val="18"/>
              </w:rPr>
              <w:t>的小冷库,花 </w:t>
            </w:r>
            <w:r>
              <w:rPr>
                <w:sz w:val="20"/>
                <w:szCs w:val="20"/>
                <w:spacing w:val="18"/>
                <w:position w:val="-1"/>
              </w:rPr>
              <w:t>4</w:t>
            </w:r>
            <w:r>
              <w:rPr>
                <w:rFonts w:ascii="Microsoft YaHei" w:hAnsi="Microsoft YaHei" w:eastAsia="Microsoft YaHei" w:cs="Microsoft YaHei"/>
                <w:sz w:val="20"/>
                <w:szCs w:val="20"/>
                <w:spacing w:val="18"/>
                <w:position w:val="-1"/>
              </w:rPr>
              <w:t>万~</w:t>
            </w:r>
            <w:r>
              <w:rPr>
                <w:sz w:val="20"/>
                <w:szCs w:val="20"/>
                <w:spacing w:val="18"/>
                <w:position w:val="-1"/>
              </w:rPr>
              <w:t>5</w:t>
            </w:r>
            <w:r>
              <w:rPr>
                <w:rFonts w:ascii="Microsoft YaHei" w:hAnsi="Microsoft YaHei" w:eastAsia="Microsoft YaHei" w:cs="Microsoft YaHei"/>
                <w:sz w:val="20"/>
                <w:szCs w:val="20"/>
                <w:spacing w:val="18"/>
              </w:rPr>
              <w:t>万元,便可建成,一般家庭是完</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7"/>
              </w:rPr>
              <w:t>全可以承受的。</w:t>
            </w:r>
          </w:p>
          <w:p>
            <w:pPr>
              <w:pStyle w:val="TableText"/>
              <w:ind w:left="1200" w:right="1225" w:firstLine="423"/>
              <w:spacing w:before="109" w:line="24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position w:val="-3"/>
              </w:rPr>
              <w:t>② </w:t>
            </w:r>
            <w:r>
              <w:rPr>
                <w:rFonts w:ascii="Microsoft YaHei" w:hAnsi="Microsoft YaHei" w:eastAsia="Microsoft YaHei" w:cs="Microsoft YaHei"/>
                <w:sz w:val="20"/>
                <w:szCs w:val="20"/>
                <w:spacing w:val="12"/>
              </w:rPr>
              <w:t>操作简单   多数果农对于制冷技术和保鲜技术知识知之甚少,这就要求</w:t>
            </w:r>
            <w:r>
              <w:rPr>
                <w:rFonts w:ascii="Microsoft YaHei" w:hAnsi="Microsoft YaHei" w:eastAsia="Microsoft YaHei" w:cs="Microsoft YaHei"/>
                <w:sz w:val="20"/>
                <w:szCs w:val="20"/>
                <w:spacing w:val="2"/>
              </w:rPr>
              <w:t xml:space="preserve">  </w:t>
            </w:r>
            <w:r>
              <w:rPr>
                <w:rFonts w:ascii="Microsoft YaHei" w:hAnsi="Microsoft YaHei" w:eastAsia="Microsoft YaHei" w:cs="Microsoft YaHei"/>
                <w:sz w:val="20"/>
                <w:szCs w:val="20"/>
                <w:spacing w:val="11"/>
              </w:rPr>
              <w:t>家庭保鲜设备必须民用化,像家用洗衣机、电视机一样,插电</w:t>
            </w:r>
            <w:r>
              <w:rPr>
                <w:rFonts w:ascii="Microsoft YaHei" w:hAnsi="Microsoft YaHei" w:eastAsia="Microsoft YaHei" w:cs="Microsoft YaHei"/>
                <w:sz w:val="20"/>
                <w:szCs w:val="20"/>
                <w:spacing w:val="10"/>
              </w:rPr>
              <w:t>就开机,不用复杂的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9"/>
              </w:rPr>
              <w:t>程序就能操作。例如,北京一冷创佳科技有限公司经</w:t>
            </w:r>
            <w:r>
              <w:rPr>
                <w:rFonts w:ascii="Microsoft YaHei" w:hAnsi="Microsoft YaHei" w:eastAsia="Microsoft YaHei" w:cs="Microsoft YaHei"/>
                <w:sz w:val="20"/>
                <w:szCs w:val="20"/>
                <w:spacing w:val="18"/>
              </w:rPr>
              <w:t>过实际调查研究,反复试</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验,突破关键技术难题,研发出家庭节能环保型保鲜冷库专用</w:t>
            </w:r>
            <w:r>
              <w:rPr>
                <w:rFonts w:ascii="Microsoft YaHei" w:hAnsi="Microsoft YaHei" w:eastAsia="Microsoft YaHei" w:cs="Microsoft YaHei"/>
                <w:sz w:val="20"/>
                <w:szCs w:val="20"/>
                <w:spacing w:val="16"/>
              </w:rPr>
              <w:t>机,取得国家专利</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position w:val="-1"/>
              </w:rPr>
              <w:t>(</w:t>
            </w:r>
            <w:r>
              <w:rPr>
                <w:sz w:val="20"/>
                <w:szCs w:val="20"/>
                <w:position w:val="-1"/>
              </w:rPr>
              <w:t>ZL</w:t>
            </w:r>
            <w:r>
              <w:rPr>
                <w:sz w:val="20"/>
                <w:szCs w:val="20"/>
                <w:spacing w:val="1"/>
                <w:position w:val="-1"/>
              </w:rPr>
              <w:t>201220209692. </w:t>
            </w:r>
            <w:r>
              <w:rPr>
                <w:sz w:val="20"/>
                <w:szCs w:val="20"/>
                <w:spacing w:val="1"/>
              </w:rPr>
              <w:t>7</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该设备具有投资少</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见效快</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操作简便</w:t>
            </w:r>
            <w:r>
              <w:rPr>
                <w:rFonts w:ascii="Microsoft YaHei" w:hAnsi="Microsoft YaHei" w:eastAsia="Microsoft YaHei" w:cs="Microsoft YaHei"/>
                <w:sz w:val="20"/>
                <w:szCs w:val="20"/>
              </w:rPr>
              <w:t>易学</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安装方便</w:t>
            </w:r>
            <w:r>
              <w:rPr>
                <w:rFonts w:ascii="Microsoft YaHei" w:hAnsi="Microsoft YaHei" w:eastAsia="Microsoft YaHei" w:cs="Microsoft YaHei"/>
                <w:sz w:val="20"/>
                <w:szCs w:val="20"/>
                <w:position w:val="1"/>
              </w:rPr>
              <w:t>、 </w:t>
            </w:r>
            <w:r>
              <w:rPr>
                <w:rFonts w:ascii="Microsoft YaHei" w:hAnsi="Microsoft YaHei" w:eastAsia="Microsoft YaHei" w:cs="Microsoft YaHei"/>
                <w:sz w:val="20"/>
                <w:szCs w:val="20"/>
                <w:spacing w:val="10"/>
              </w:rPr>
              <w:t>运行稳定、插电即用等特点。产品在工厂一</w:t>
            </w:r>
            <w:r>
              <w:rPr>
                <w:rFonts w:ascii="Microsoft YaHei" w:hAnsi="Microsoft YaHei" w:eastAsia="Microsoft YaHei" w:cs="Microsoft YaHei"/>
                <w:sz w:val="20"/>
                <w:szCs w:val="20"/>
                <w:spacing w:val="9"/>
              </w:rPr>
              <w:t>次性组装完成,质量有保证。 目前,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已在北京、山西、甘肃、河北、内蒙古、山东、辽宁等地</w:t>
            </w:r>
            <w:r>
              <w:rPr>
                <w:rFonts w:ascii="Microsoft YaHei" w:hAnsi="Microsoft YaHei" w:eastAsia="Microsoft YaHei" w:cs="Microsoft YaHei"/>
                <w:sz w:val="20"/>
                <w:szCs w:val="20"/>
                <w:spacing w:val="-5"/>
              </w:rPr>
              <w:t>建库多座,运行稳定,博得客</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户满意。</w:t>
            </w:r>
          </w:p>
          <w:p>
            <w:pPr>
              <w:pStyle w:val="TableText"/>
              <w:spacing w:line="302" w:lineRule="auto"/>
              <w:rPr/>
            </w:pPr>
            <w:r/>
          </w:p>
          <w:p>
            <w:pPr>
              <w:pStyle w:val="TableText"/>
              <w:ind w:left="1206"/>
              <w:spacing w:before="49"/>
              <w:rPr>
                <w:sz w:val="17"/>
                <w:szCs w:val="17"/>
              </w:rPr>
            </w:pPr>
            <w:r>
              <w:pict>
                <v:group id="_x0000_s1774" style="position:absolute;margin-left:61.9058pt;margin-top:13.542pt;mso-position-vertical-relative:text;mso-position-horizontal-relative:text;width:16.45pt;height:7.05pt;z-index:251992064;" filled="false" stroked="false" coordsize="329,141" coordorigin="0,0">
                  <v:shape id="_x0000_s1776" style="position:absolute;left:73;top:90;width:235;height:50;" filled="false" strokecolor="#00AEEF" strokeweight="0.38pt" coordsize="235,50" coordorigin="0,0" path="m3,20c33,37,68,46,104,46c152,46,195,30,230,3e">
                    <v:stroke joinstyle="miter" miterlimit="4"/>
                  </v:shape>
                  <v:shape id="_x0000_s1778" style="position:absolute;left:0;top:0;width:315;height:126;" filled="false" strokecolor="#00AEEF" strokeweight="0.96pt" coordsize="315,126" coordorigin="0,0" path="m9,9c39,73,103,116,178,116c226,116,271,97,304,67e">
                    <v:stroke joinstyle="miter" miterlimit="4"/>
                  </v:shape>
                  <v:shape id="_x0000_s1780" style="position:absolute;left:107;top:0;width:222;height:98;" filled="false" strokecolor="#00AEEF" strokeweight="0.38pt" coordsize="222,98" coordorigin="0,0" path="m3,79c24,89,47,94,71,94c134,94,190,57,217,3e">
                    <v:stroke joinstyle="miter" miterlimit="4"/>
                  </v:shape>
                </v:group>
              </w:pict>
            </w:r>
            <w:r>
              <w:pict>
                <v:shape id="_x0000_s1782" style="position:absolute;margin-left:62.0431pt;margin-top:0.129814pt;mso-position-vertical-relative:text;mso-position-horizontal-relative:text;width:18.5pt;height:8.85pt;z-index:-251325440;"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320" name="IM 320"/>
                  <wp:cNvGraphicFramePr/>
                  <a:graphic>
                    <a:graphicData uri="http://schemas.openxmlformats.org/drawingml/2006/picture">
                      <pic:pic>
                        <pic:nvPicPr>
                          <pic:cNvPr id="320" name="IM 320"/>
                          <pic:cNvPicPr/>
                        </pic:nvPicPr>
                        <pic:blipFill>
                          <a:blip r:embed="rId164"/>
                          <a:stretch>
                            <a:fillRect/>
                          </a:stretch>
                        </pic:blipFill>
                        <pic:spPr>
                          <a:xfrm rot="0">
                            <a:off x="0" y="0"/>
                            <a:ext cx="43132" cy="178960"/>
                          </a:xfrm>
                          <a:prstGeom prst="rect">
                            <a:avLst/>
                          </a:prstGeom>
                        </pic:spPr>
                      </pic:pic>
                    </a:graphicData>
                  </a:graphic>
                </wp:inline>
              </w:drawing>
            </w:r>
            <w:r>
              <w:rPr>
                <w:sz w:val="17"/>
                <w:szCs w:val="17"/>
                <w:spacing w:val="14"/>
              </w:rPr>
              <w:t>110</w: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4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四、红富士苹果优质生产技术</w:t>
            </w:r>
          </w:p>
          <w:p>
            <w:pPr>
              <w:ind w:firstLine="1300"/>
              <w:spacing w:line="56" w:lineRule="exact"/>
              <w:rPr/>
            </w:pPr>
            <w:r>
              <w:rPr>
                <w:position w:val="-1"/>
              </w:rPr>
              <w:drawing>
                <wp:inline distT="0" distB="0" distL="0" distR="0">
                  <wp:extent cx="4535017" cy="35693"/>
                  <wp:effectExtent l="0" t="0" r="0" b="0"/>
                  <wp:docPr id="322" name="IM 322"/>
                  <wp:cNvGraphicFramePr/>
                  <a:graphic>
                    <a:graphicData uri="http://schemas.openxmlformats.org/drawingml/2006/picture">
                      <pic:pic>
                        <pic:nvPicPr>
                          <pic:cNvPr id="322" name="IM 322"/>
                          <pic:cNvPicPr/>
                        </pic:nvPicPr>
                        <pic:blipFill>
                          <a:blip r:embed="rId165"/>
                          <a:stretch>
                            <a:fillRect/>
                          </a:stretch>
                        </pic:blipFill>
                        <pic:spPr>
                          <a:xfrm rot="0">
                            <a:off x="0" y="0"/>
                            <a:ext cx="4535017" cy="35693"/>
                          </a:xfrm>
                          <a:prstGeom prst="rect">
                            <a:avLst/>
                          </a:prstGeom>
                        </pic:spPr>
                      </pic:pic>
                    </a:graphicData>
                  </a:graphic>
                </wp:inline>
              </w:drawing>
            </w:r>
          </w:p>
          <w:p>
            <w:pPr>
              <w:pStyle w:val="TableText"/>
              <w:spacing w:line="261" w:lineRule="auto"/>
              <w:rPr/>
            </w:pPr>
            <w:r/>
          </w:p>
          <w:p>
            <w:pPr>
              <w:pStyle w:val="TableText"/>
              <w:ind w:left="1311" w:right="1187" w:firstLine="424"/>
              <w:spacing w:before="86" w:line="24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position w:val="-3"/>
              </w:rPr>
              <w:t>③ </w:t>
            </w:r>
            <w:r>
              <w:rPr>
                <w:rFonts w:ascii="Microsoft YaHei" w:hAnsi="Microsoft YaHei" w:eastAsia="Microsoft YaHei" w:cs="Microsoft YaHei"/>
                <w:sz w:val="20"/>
                <w:szCs w:val="20"/>
                <w:spacing w:val="12"/>
              </w:rPr>
              <w:t>节能节资,注意环保   北方地区可利用自然冷源降温功能及热气融霜技</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16"/>
              </w:rPr>
              <w:t>术,既节能又使库温融霜时温度波动小</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6"/>
              </w:rPr>
              <w:t>。环保方面,采用先进环保型制</w:t>
            </w:r>
            <w:r>
              <w:rPr>
                <w:rFonts w:ascii="Microsoft YaHei" w:hAnsi="Microsoft YaHei" w:eastAsia="Microsoft YaHei" w:cs="Microsoft YaHei"/>
                <w:sz w:val="20"/>
                <w:szCs w:val="20"/>
                <w:spacing w:val="15"/>
              </w:rPr>
              <w:t>冷剂,减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少氟对大气的污染</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2"/>
              </w:rPr>
              <w:t>。根据品种需要,随时对产</w:t>
            </w:r>
            <w:r>
              <w:rPr>
                <w:rFonts w:ascii="Microsoft YaHei" w:hAnsi="Microsoft YaHei" w:eastAsia="Microsoft YaHei" w:cs="Microsoft YaHei"/>
                <w:sz w:val="20"/>
                <w:szCs w:val="20"/>
                <w:spacing w:val="11"/>
              </w:rPr>
              <w:t>品进行杀菌自动加湿,确保贮品新</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鲜安全,货架期更长</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如河北省遵化市农技站于 </w:t>
            </w:r>
            <w:r>
              <w:rPr>
                <w:sz w:val="20"/>
                <w:szCs w:val="20"/>
                <w:spacing w:val="9"/>
                <w:position w:val="-1"/>
              </w:rPr>
              <w:t>2013</w:t>
            </w:r>
            <w:r>
              <w:rPr>
                <w:rFonts w:ascii="Microsoft YaHei" w:hAnsi="Microsoft YaHei" w:eastAsia="Microsoft YaHei" w:cs="Microsoft YaHei"/>
                <w:sz w:val="20"/>
                <w:szCs w:val="20"/>
                <w:spacing w:val="9"/>
              </w:rPr>
              <w:t>年秋用旧房改造出容积为</w:t>
            </w:r>
            <w:r>
              <w:rPr>
                <w:rFonts w:ascii="Microsoft YaHei" w:hAnsi="Microsoft YaHei" w:eastAsia="Microsoft YaHei" w:cs="Microsoft YaHei"/>
                <w:sz w:val="20"/>
                <w:szCs w:val="20"/>
              </w:rPr>
              <w:t xml:space="preserve"> </w:t>
            </w:r>
            <w:r>
              <w:rPr>
                <w:sz w:val="20"/>
                <w:szCs w:val="20"/>
                <w:spacing w:val="14"/>
                <w:position w:val="-1"/>
              </w:rPr>
              <w:t>110m</w:t>
            </w:r>
            <w:r>
              <w:rPr>
                <w:sz w:val="11"/>
                <w:szCs w:val="11"/>
                <w:spacing w:val="14"/>
                <w:position w:val="7"/>
              </w:rPr>
              <w:t>3  </w:t>
            </w:r>
            <w:r>
              <w:rPr>
                <w:rFonts w:ascii="Microsoft YaHei" w:hAnsi="Microsoft YaHei" w:eastAsia="Microsoft YaHei" w:cs="Microsoft YaHei"/>
                <w:sz w:val="20"/>
                <w:szCs w:val="20"/>
                <w:spacing w:val="14"/>
              </w:rPr>
              <w:t>的冷库,当年 </w:t>
            </w:r>
            <w:r>
              <w:rPr>
                <w:sz w:val="20"/>
                <w:szCs w:val="20"/>
                <w:spacing w:val="14"/>
                <w:position w:val="-1"/>
              </w:rPr>
              <w:t>11</w:t>
            </w:r>
            <w:r>
              <w:rPr>
                <w:rFonts w:ascii="Microsoft YaHei" w:hAnsi="Microsoft YaHei" w:eastAsia="Microsoft YaHei" w:cs="Microsoft YaHei"/>
                <w:sz w:val="20"/>
                <w:szCs w:val="20"/>
                <w:spacing w:val="14"/>
              </w:rPr>
              <w:t>月 </w:t>
            </w:r>
            <w:r>
              <w:rPr>
                <w:sz w:val="20"/>
                <w:szCs w:val="20"/>
                <w:spacing w:val="14"/>
                <w:position w:val="-1"/>
              </w:rPr>
              <w:t>1 </w:t>
            </w:r>
            <w:r>
              <w:rPr>
                <w:rFonts w:ascii="Microsoft YaHei" w:hAnsi="Microsoft YaHei" w:eastAsia="Microsoft YaHei" w:cs="Microsoft YaHei"/>
                <w:sz w:val="20"/>
                <w:szCs w:val="20"/>
                <w:spacing w:val="14"/>
              </w:rPr>
              <w:t>日贮</w:t>
            </w:r>
            <w:r>
              <w:rPr>
                <w:sz w:val="20"/>
                <w:szCs w:val="20"/>
                <w:spacing w:val="14"/>
              </w:rPr>
              <w:t>2</w:t>
            </w:r>
            <w:r>
              <w:rPr>
                <w:rFonts w:ascii="Microsoft YaHei" w:hAnsi="Microsoft YaHei" w:eastAsia="Microsoft YaHei" w:cs="Microsoft YaHei"/>
                <w:sz w:val="20"/>
                <w:szCs w:val="20"/>
                <w:spacing w:val="14"/>
              </w:rPr>
              <w:t>万</w:t>
            </w:r>
            <w:r>
              <w:rPr>
                <w:sz w:val="20"/>
                <w:szCs w:val="20"/>
              </w:rPr>
              <w:t>kg</w:t>
            </w:r>
            <w:r>
              <w:rPr>
                <w:rFonts w:ascii="Microsoft YaHei" w:hAnsi="Microsoft YaHei" w:eastAsia="Microsoft YaHei" w:cs="Microsoft YaHei"/>
                <w:sz w:val="20"/>
                <w:szCs w:val="20"/>
                <w:spacing w:val="14"/>
              </w:rPr>
              <w:t>长富</w:t>
            </w:r>
            <w:r>
              <w:rPr>
                <w:sz w:val="20"/>
                <w:szCs w:val="20"/>
                <w:spacing w:val="14"/>
              </w:rPr>
              <w:t>2</w:t>
            </w:r>
            <w:r>
              <w:rPr>
                <w:rFonts w:ascii="Microsoft YaHei" w:hAnsi="Microsoft YaHei" w:eastAsia="Microsoft YaHei" w:cs="Microsoft YaHei"/>
                <w:sz w:val="20"/>
                <w:szCs w:val="20"/>
                <w:spacing w:val="14"/>
              </w:rPr>
              <w:t>号</w:t>
            </w:r>
            <w:r>
              <w:rPr>
                <w:rFonts w:ascii="Microsoft YaHei" w:hAnsi="Microsoft YaHei" w:eastAsia="Microsoft YaHei" w:cs="Microsoft YaHei"/>
                <w:sz w:val="20"/>
                <w:szCs w:val="20"/>
                <w:spacing w:val="13"/>
              </w:rPr>
              <w:t>苹果,</w:t>
            </w:r>
            <w:r>
              <w:rPr>
                <w:sz w:val="20"/>
                <w:szCs w:val="20"/>
                <w:spacing w:val="13"/>
              </w:rPr>
              <w:t>2014</w:t>
            </w:r>
            <w:r>
              <w:rPr>
                <w:rFonts w:ascii="Microsoft YaHei" w:hAnsi="Microsoft YaHei" w:eastAsia="Microsoft YaHei" w:cs="Microsoft YaHei"/>
                <w:sz w:val="20"/>
                <w:szCs w:val="20"/>
                <w:spacing w:val="13"/>
              </w:rPr>
              <w:t>年 </w:t>
            </w:r>
            <w:r>
              <w:rPr>
                <w:sz w:val="20"/>
                <w:szCs w:val="20"/>
                <w:spacing w:val="13"/>
                <w:position w:val="-1"/>
              </w:rPr>
              <w:t>1</w:t>
            </w:r>
            <w:r>
              <w:rPr>
                <w:rFonts w:ascii="Microsoft YaHei" w:hAnsi="Microsoft YaHei" w:eastAsia="Microsoft YaHei" w:cs="Microsoft YaHei"/>
                <w:sz w:val="20"/>
                <w:szCs w:val="20"/>
                <w:spacing w:val="13"/>
              </w:rPr>
              <w:t>月 </w:t>
            </w:r>
            <w:r>
              <w:rPr>
                <w:sz w:val="20"/>
                <w:szCs w:val="20"/>
                <w:spacing w:val="13"/>
                <w:position w:val="-1"/>
              </w:rPr>
              <w:t>25 </w:t>
            </w:r>
            <w:r>
              <w:rPr>
                <w:rFonts w:ascii="Microsoft YaHei" w:hAnsi="Microsoft YaHei" w:eastAsia="Microsoft YaHei" w:cs="Microsoft YaHei"/>
                <w:sz w:val="20"/>
                <w:szCs w:val="20"/>
                <w:spacing w:val="13"/>
              </w:rPr>
              <w:t>日出库</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5"/>
              </w:rPr>
              <w:t>收入 </w:t>
            </w:r>
            <w:r>
              <w:rPr>
                <w:sz w:val="20"/>
                <w:szCs w:val="20"/>
                <w:spacing w:val="15"/>
                <w:position w:val="-1"/>
              </w:rPr>
              <w:t>128</w:t>
            </w:r>
            <w:r>
              <w:rPr>
                <w:sz w:val="20"/>
                <w:szCs w:val="20"/>
                <w:spacing w:val="15"/>
              </w:rPr>
              <w:t>000</w:t>
            </w:r>
            <w:r>
              <w:rPr>
                <w:rFonts w:ascii="Microsoft YaHei" w:hAnsi="Microsoft YaHei" w:eastAsia="Microsoft YaHei" w:cs="Microsoft YaHei"/>
                <w:sz w:val="20"/>
                <w:szCs w:val="20"/>
                <w:spacing w:val="15"/>
              </w:rPr>
              <w:t>元,贮果收入 </w:t>
            </w:r>
            <w:r>
              <w:rPr>
                <w:sz w:val="20"/>
                <w:szCs w:val="20"/>
                <w:spacing w:val="15"/>
                <w:position w:val="-1"/>
              </w:rPr>
              <w:t>51</w:t>
            </w:r>
            <w:r>
              <w:rPr>
                <w:sz w:val="20"/>
                <w:szCs w:val="20"/>
                <w:spacing w:val="15"/>
              </w:rPr>
              <w:t>200</w:t>
            </w:r>
            <w:r>
              <w:rPr>
                <w:rFonts w:ascii="Microsoft YaHei" w:hAnsi="Microsoft YaHei" w:eastAsia="Microsoft YaHei" w:cs="Microsoft YaHei"/>
                <w:sz w:val="20"/>
                <w:szCs w:val="20"/>
                <w:spacing w:val="14"/>
              </w:rPr>
              <w:t>元,建库成本 </w:t>
            </w:r>
            <w:r>
              <w:rPr>
                <w:sz w:val="20"/>
                <w:szCs w:val="20"/>
                <w:spacing w:val="14"/>
                <w:position w:val="-1"/>
              </w:rPr>
              <w:t>46</w:t>
            </w:r>
            <w:r>
              <w:rPr>
                <w:sz w:val="20"/>
                <w:szCs w:val="20"/>
                <w:spacing w:val="14"/>
              </w:rPr>
              <w:t>000</w:t>
            </w:r>
            <w:r>
              <w:rPr>
                <w:rFonts w:ascii="Microsoft YaHei" w:hAnsi="Microsoft YaHei" w:eastAsia="Microsoft YaHei" w:cs="Microsoft YaHei"/>
                <w:sz w:val="20"/>
                <w:szCs w:val="20"/>
                <w:spacing w:val="14"/>
              </w:rPr>
              <w:t>元,人工 </w:t>
            </w:r>
            <w:r>
              <w:rPr>
                <w:sz w:val="20"/>
                <w:szCs w:val="20"/>
                <w:spacing w:val="14"/>
                <w:position w:val="-1"/>
              </w:rPr>
              <w:t>1</w:t>
            </w:r>
            <w:r>
              <w:rPr>
                <w:sz w:val="20"/>
                <w:szCs w:val="20"/>
                <w:spacing w:val="14"/>
              </w:rPr>
              <w:t>200</w:t>
            </w:r>
            <w:r>
              <w:rPr>
                <w:rFonts w:ascii="Microsoft YaHei" w:hAnsi="Microsoft YaHei" w:eastAsia="Microsoft YaHei" w:cs="Microsoft YaHei"/>
                <w:sz w:val="20"/>
                <w:szCs w:val="20"/>
                <w:spacing w:val="14"/>
              </w:rPr>
              <w:t>元,运输费</w:t>
            </w:r>
            <w:r>
              <w:rPr>
                <w:rFonts w:ascii="Microsoft YaHei" w:hAnsi="Microsoft YaHei" w:eastAsia="Microsoft YaHei" w:cs="Microsoft YaHei"/>
                <w:sz w:val="20"/>
                <w:szCs w:val="20"/>
              </w:rPr>
              <w:t xml:space="preserve"> </w:t>
            </w:r>
            <w:r>
              <w:rPr>
                <w:sz w:val="20"/>
                <w:szCs w:val="20"/>
                <w:spacing w:val="14"/>
                <w:position w:val="-1"/>
              </w:rPr>
              <w:t>1</w:t>
            </w:r>
            <w:r>
              <w:rPr>
                <w:sz w:val="20"/>
                <w:szCs w:val="20"/>
                <w:spacing w:val="14"/>
              </w:rPr>
              <w:t>300</w:t>
            </w:r>
            <w:r>
              <w:rPr>
                <w:rFonts w:ascii="Microsoft YaHei" w:hAnsi="Microsoft YaHei" w:eastAsia="Microsoft YaHei" w:cs="Microsoft YaHei"/>
                <w:sz w:val="20"/>
                <w:szCs w:val="20"/>
                <w:spacing w:val="14"/>
              </w:rPr>
              <w:t>元,</w:t>
            </w:r>
            <w:r>
              <w:rPr>
                <w:sz w:val="20"/>
                <w:szCs w:val="20"/>
                <w:spacing w:val="14"/>
              </w:rPr>
              <w:t>85</w:t>
            </w:r>
            <w:r>
              <w:rPr>
                <w:rFonts w:ascii="Microsoft YaHei" w:hAnsi="Microsoft YaHei" w:eastAsia="Microsoft YaHei" w:cs="Microsoft YaHei"/>
                <w:sz w:val="20"/>
                <w:szCs w:val="20"/>
                <w:spacing w:val="14"/>
              </w:rPr>
              <w:t>天电费 </w:t>
            </w:r>
            <w:r>
              <w:rPr>
                <w:sz w:val="20"/>
                <w:szCs w:val="20"/>
                <w:spacing w:val="14"/>
                <w:position w:val="-1"/>
              </w:rPr>
              <w:t>125</w:t>
            </w:r>
            <w:r>
              <w:rPr>
                <w:rFonts w:ascii="Microsoft YaHei" w:hAnsi="Microsoft YaHei" w:eastAsia="Microsoft YaHei" w:cs="Microsoft YaHei"/>
                <w:sz w:val="20"/>
                <w:szCs w:val="20"/>
                <w:spacing w:val="14"/>
              </w:rPr>
              <w:t>元</w:t>
            </w:r>
            <w:r>
              <w:rPr>
                <w:rFonts w:ascii="Microsoft YaHei" w:hAnsi="Microsoft YaHei" w:eastAsia="Microsoft YaHei" w:cs="Microsoft YaHei"/>
                <w:sz w:val="20"/>
                <w:szCs w:val="20"/>
                <w:spacing w:val="-23"/>
              </w:rPr>
              <w:t xml:space="preserve"> </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4"/>
              </w:rPr>
              <w:t>建库当年扣除一切开支,纯收入 </w:t>
            </w:r>
            <w:r>
              <w:rPr>
                <w:sz w:val="20"/>
                <w:szCs w:val="20"/>
                <w:spacing w:val="14"/>
                <w:position w:val="-1"/>
              </w:rPr>
              <w:t>2</w:t>
            </w:r>
            <w:r>
              <w:rPr>
                <w:sz w:val="20"/>
                <w:szCs w:val="20"/>
                <w:spacing w:val="14"/>
              </w:rPr>
              <w:t>575</w:t>
            </w:r>
            <w:r>
              <w:rPr>
                <w:rFonts w:ascii="Microsoft YaHei" w:hAnsi="Microsoft YaHei" w:eastAsia="Microsoft YaHei" w:cs="Microsoft YaHei"/>
                <w:sz w:val="20"/>
                <w:szCs w:val="20"/>
                <w:spacing w:val="14"/>
              </w:rPr>
              <w:t>元,即收回投</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资并有一定盈余,而且设备至今运转正常,获得客户好评。</w:t>
            </w:r>
          </w:p>
          <w:p>
            <w:pPr>
              <w:pStyle w:val="TableText"/>
              <w:ind w:left="1309" w:right="1187" w:firstLine="427"/>
              <w:spacing w:before="105" w:line="23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position w:val="-3"/>
              </w:rPr>
              <w:t>④</w:t>
            </w:r>
            <w:r>
              <w:rPr>
                <w:rFonts w:ascii="Microsoft YaHei" w:hAnsi="Microsoft YaHei" w:eastAsia="Microsoft YaHei" w:cs="Microsoft YaHei"/>
                <w:sz w:val="20"/>
                <w:szCs w:val="20"/>
                <w:spacing w:val="38"/>
                <w:position w:val="-3"/>
              </w:rPr>
              <w:t xml:space="preserve"> </w:t>
            </w:r>
            <w:r>
              <w:rPr>
                <w:rFonts w:ascii="Microsoft YaHei" w:hAnsi="Microsoft YaHei" w:eastAsia="Microsoft YaHei" w:cs="Microsoft YaHei"/>
                <w:sz w:val="20"/>
                <w:szCs w:val="20"/>
                <w:spacing w:val="7"/>
              </w:rPr>
              <w:t>国家扶持力度大   根据农业农村部印发的《关于加快农产品仓</w:t>
            </w:r>
            <w:r>
              <w:rPr>
                <w:rFonts w:ascii="Microsoft YaHei" w:hAnsi="Microsoft YaHei" w:eastAsia="Microsoft YaHei" w:cs="Microsoft YaHei"/>
                <w:sz w:val="20"/>
                <w:szCs w:val="20"/>
                <w:spacing w:val="6"/>
              </w:rPr>
              <w:t>储保鲜冷</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链设备建设的实施意见》指出,对河北</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陕西</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5"/>
              </w:rPr>
              <w:t>辽宁等 </w:t>
            </w:r>
            <w:r>
              <w:rPr>
                <w:sz w:val="20"/>
                <w:szCs w:val="20"/>
                <w:spacing w:val="5"/>
                <w:position w:val="-2"/>
              </w:rPr>
              <w:t>16</w:t>
            </w:r>
            <w:r>
              <w:rPr>
                <w:rFonts w:ascii="Microsoft YaHei" w:hAnsi="Microsoft YaHei" w:eastAsia="Microsoft YaHei" w:cs="Microsoft YaHei"/>
                <w:sz w:val="20"/>
                <w:szCs w:val="20"/>
                <w:spacing w:val="5"/>
              </w:rPr>
              <w:t>个省县级以上的示范农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场和农民专业合作社,建设水果、蔬菜等农</w:t>
            </w:r>
            <w:r>
              <w:rPr>
                <w:rFonts w:ascii="Microsoft YaHei" w:hAnsi="Microsoft YaHei" w:eastAsia="Microsoft YaHei" w:cs="Microsoft YaHei"/>
                <w:sz w:val="20"/>
                <w:szCs w:val="20"/>
                <w:spacing w:val="12"/>
              </w:rPr>
              <w:t>产品仓储保鲜冷链措施的,给予资金</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奖励支持</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37"/>
                <w:position w:val="1"/>
              </w:rPr>
              <w:t xml:space="preserve"> </w:t>
            </w:r>
            <w:r>
              <w:rPr>
                <w:rFonts w:ascii="Microsoft YaHei" w:hAnsi="Microsoft YaHei" w:eastAsia="Microsoft YaHei" w:cs="Microsoft YaHei"/>
                <w:sz w:val="20"/>
                <w:szCs w:val="20"/>
                <w:spacing w:val="7"/>
              </w:rPr>
              <w:t>同时要求示范家庭农场</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农民专业合作社</w:t>
            </w:r>
            <w:r>
              <w:rPr>
                <w:rFonts w:ascii="Microsoft YaHei" w:hAnsi="Microsoft YaHei" w:eastAsia="Microsoft YaHei" w:cs="Microsoft YaHei"/>
                <w:sz w:val="20"/>
                <w:szCs w:val="20"/>
                <w:spacing w:val="6"/>
              </w:rPr>
              <w:t>等新型农业经营主体,通过</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农业农村部新型农业经营主体信息申报系统进行申报,以便得到政府支持</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今</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后,家庭微型冷库定会在广大果区异军突起,蓬勃发展。</w:t>
            </w:r>
          </w:p>
          <w:p>
            <w:pPr>
              <w:pStyle w:val="TableText"/>
              <w:spacing w:line="316" w:lineRule="auto"/>
              <w:rPr/>
            </w:pPr>
            <w:r/>
          </w:p>
          <w:p>
            <w:pPr>
              <w:pStyle w:val="TableText"/>
              <w:ind w:left="3363"/>
              <w:spacing w:before="116" w:line="175" w:lineRule="auto"/>
              <w:outlineLvl w:val="1"/>
              <w:rPr>
                <w:rFonts w:ascii="Microsoft YaHei" w:hAnsi="Microsoft YaHei" w:eastAsia="Microsoft YaHei" w:cs="Microsoft YaHei"/>
                <w:sz w:val="27"/>
                <w:szCs w:val="27"/>
              </w:rPr>
            </w:pPr>
            <w:bookmarkStart w:name="bookmark23" w:id="80"/>
            <w:bookmarkEnd w:id="80"/>
            <w:r>
              <w:rPr>
                <w:sz w:val="27"/>
                <w:szCs w:val="27"/>
                <w:color w:val="00AEEF"/>
                <w:spacing w:val="13"/>
              </w:rPr>
              <w:t>(</w:t>
            </w:r>
            <w:r>
              <w:rPr>
                <w:rFonts w:ascii="Microsoft YaHei" w:hAnsi="Microsoft YaHei" w:eastAsia="Microsoft YaHei" w:cs="Microsoft YaHei"/>
                <w:sz w:val="27"/>
                <w:szCs w:val="27"/>
                <w:color w:val="00AEEF"/>
                <w:spacing w:val="13"/>
              </w:rPr>
              <w:t>十三</w:t>
            </w:r>
            <w:r>
              <w:rPr>
                <w:sz w:val="27"/>
                <w:szCs w:val="27"/>
                <w:color w:val="00AEEF"/>
                <w:spacing w:val="13"/>
              </w:rPr>
              <w:t>)</w:t>
            </w:r>
            <w:r>
              <w:rPr>
                <w:rFonts w:ascii="Microsoft YaHei" w:hAnsi="Microsoft YaHei" w:eastAsia="Microsoft YaHei" w:cs="Microsoft YaHei"/>
                <w:sz w:val="27"/>
                <w:szCs w:val="27"/>
                <w:color w:val="00AEEF"/>
                <w:spacing w:val="13"/>
              </w:rPr>
              <w:t>人工辅助授粉技术</w:t>
            </w:r>
          </w:p>
          <w:p>
            <w:pPr>
              <w:pStyle w:val="TableText"/>
              <w:spacing w:line="398" w:lineRule="auto"/>
              <w:rPr/>
            </w:pPr>
            <w:r/>
          </w:p>
          <w:p>
            <w:pPr>
              <w:pStyle w:val="TableText"/>
              <w:ind w:left="1740"/>
              <w:spacing w:before="91" w:line="175" w:lineRule="auto"/>
              <w:rPr>
                <w:rFonts w:ascii="Microsoft YaHei" w:hAnsi="Microsoft YaHei" w:eastAsia="Microsoft YaHei" w:cs="Microsoft YaHei"/>
              </w:rPr>
            </w:pPr>
            <w:r>
              <w:rPr>
                <w:color w:val="00AEEF"/>
                <w:position w:val="-1"/>
              </w:rPr>
              <w:t>1.  </w:t>
            </w:r>
            <w:r>
              <w:rPr>
                <w:rFonts w:ascii="Microsoft YaHei" w:hAnsi="Microsoft YaHei" w:eastAsia="Microsoft YaHei" w:cs="Microsoft YaHei"/>
                <w:color w:val="00AEEF"/>
              </w:rPr>
              <w:t>技术效果</w:t>
            </w:r>
          </w:p>
          <w:p>
            <w:pPr>
              <w:pStyle w:val="TableText"/>
              <w:ind w:left="1309" w:right="1187" w:firstLine="421"/>
              <w:spacing w:before="156" w:line="251"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人工辅助授粉的作用是:提高花序和花朵坐果率,从而增加当年产量,同时,</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17"/>
              </w:rPr>
              <w:t>由于授粉受精良好,心室内种子多而且发育正常,所以端正果率明显增</w:t>
            </w:r>
            <w:r>
              <w:rPr>
                <w:rFonts w:ascii="Microsoft YaHei" w:hAnsi="Microsoft YaHei" w:eastAsia="Microsoft YaHei" w:cs="Microsoft YaHei"/>
                <w:sz w:val="20"/>
                <w:szCs w:val="20"/>
                <w:spacing w:val="16"/>
              </w:rPr>
              <w:t>加,有利</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于保持本品种的标准果形</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2"/>
              </w:rPr>
              <w:t>。据资料介绍,在授粉树</w:t>
            </w:r>
            <w:r>
              <w:rPr>
                <w:rFonts w:ascii="Microsoft YaHei" w:hAnsi="Microsoft YaHei" w:eastAsia="Microsoft YaHei" w:cs="Microsoft YaHei"/>
                <w:sz w:val="20"/>
                <w:szCs w:val="20"/>
                <w:spacing w:val="11"/>
              </w:rPr>
              <w:t>配置合理、花期条件好时,红</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3"/>
              </w:rPr>
              <w:t>富士苹果的自然坐果率可达</w:t>
            </w:r>
            <w:r>
              <w:rPr>
                <w:rFonts w:ascii="Microsoft YaHei" w:hAnsi="Microsoft YaHei" w:eastAsia="Microsoft YaHei" w:cs="Microsoft YaHei"/>
                <w:sz w:val="20"/>
                <w:szCs w:val="20"/>
                <w:spacing w:val="26"/>
                <w:w w:val="101"/>
              </w:rPr>
              <w:t xml:space="preserve"> </w:t>
            </w:r>
            <w:r>
              <w:rPr>
                <w:sz w:val="20"/>
                <w:szCs w:val="20"/>
                <w:spacing w:val="23"/>
              </w:rPr>
              <w:t>54%</w:t>
            </w:r>
            <w:r>
              <w:rPr>
                <w:rFonts w:ascii="Microsoft YaHei" w:hAnsi="Microsoft YaHei" w:eastAsia="Microsoft YaHei" w:cs="Microsoft YaHei"/>
                <w:sz w:val="20"/>
                <w:szCs w:val="20"/>
                <w:spacing w:val="23"/>
              </w:rPr>
              <w:t>~</w:t>
            </w:r>
            <w:r>
              <w:rPr>
                <w:sz w:val="20"/>
                <w:szCs w:val="20"/>
                <w:spacing w:val="23"/>
              </w:rPr>
              <w:t>85%</w:t>
            </w:r>
            <w:r>
              <w:rPr>
                <w:rFonts w:ascii="Microsoft YaHei" w:hAnsi="Microsoft YaHei" w:eastAsia="Microsoft YaHei" w:cs="Microsoft YaHei"/>
                <w:sz w:val="20"/>
                <w:szCs w:val="20"/>
                <w:spacing w:val="23"/>
              </w:rPr>
              <w:t>,再辅以人工授粉,坐果率可再提高</w:t>
            </w:r>
            <w:r>
              <w:rPr>
                <w:rFonts w:ascii="Microsoft YaHei" w:hAnsi="Microsoft YaHei" w:eastAsia="Microsoft YaHei" w:cs="Microsoft YaHei"/>
                <w:sz w:val="20"/>
                <w:szCs w:val="20"/>
              </w:rPr>
              <w:t xml:space="preserve"> </w:t>
            </w:r>
            <w:r>
              <w:rPr>
                <w:sz w:val="20"/>
                <w:szCs w:val="20"/>
                <w:spacing w:val="-1"/>
              </w:rPr>
              <w:t>15%</w:t>
            </w:r>
            <w:r>
              <w:rPr>
                <w:rFonts w:ascii="Microsoft YaHei" w:hAnsi="Microsoft YaHei" w:eastAsia="Microsoft YaHei" w:cs="Microsoft YaHei"/>
                <w:sz w:val="20"/>
                <w:szCs w:val="20"/>
                <w:spacing w:val="-1"/>
              </w:rPr>
              <w:t>左右</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在授粉树配置不当</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花期天气不良(春旱</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高温</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阴冷</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大风等)及花期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短的情况下,</w:t>
            </w:r>
            <w:r>
              <w:rPr>
                <w:rFonts w:ascii="Microsoft YaHei" w:hAnsi="Microsoft YaHei" w:eastAsia="Microsoft YaHei" w:cs="Microsoft YaHei"/>
                <w:sz w:val="20"/>
                <w:szCs w:val="20"/>
                <w:spacing w:val="42"/>
              </w:rPr>
              <w:t xml:space="preserve"> </w:t>
            </w:r>
            <w:r>
              <w:rPr>
                <w:rFonts w:ascii="Microsoft YaHei" w:hAnsi="Microsoft YaHei" w:eastAsia="Microsoft YaHei" w:cs="Microsoft YaHei"/>
                <w:sz w:val="20"/>
                <w:szCs w:val="20"/>
                <w:spacing w:val="14"/>
              </w:rPr>
              <w:t>自然坐果率很低,有的年份成为小年或几乎绝产,如果进行人工辅</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助授粉,坐果率可提高 </w:t>
            </w:r>
            <w:r>
              <w:rPr>
                <w:sz w:val="20"/>
                <w:szCs w:val="20"/>
                <w:spacing w:val="14"/>
                <w:position w:val="-1"/>
              </w:rPr>
              <w:t>20%</w:t>
            </w:r>
            <w:r>
              <w:rPr>
                <w:rFonts w:ascii="Microsoft YaHei" w:hAnsi="Microsoft YaHei" w:eastAsia="Microsoft YaHei" w:cs="Microsoft YaHei"/>
                <w:sz w:val="20"/>
                <w:szCs w:val="20"/>
                <w:spacing w:val="14"/>
                <w:position w:val="-1"/>
              </w:rPr>
              <w:t>~</w:t>
            </w:r>
            <w:r>
              <w:rPr>
                <w:sz w:val="20"/>
                <w:szCs w:val="20"/>
                <w:spacing w:val="14"/>
                <w:position w:val="-1"/>
              </w:rPr>
              <w:t>50%</w:t>
            </w:r>
            <w:r>
              <w:rPr>
                <w:sz w:val="20"/>
                <w:szCs w:val="20"/>
                <w:spacing w:val="-5"/>
                <w:position w:val="-1"/>
              </w:rPr>
              <w:t xml:space="preserve"> </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4"/>
              </w:rPr>
              <w:t>全树幼果数量大,在疏果时,就有了选择的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余地,可以保留果个大、果形发育好的幼果,为生</w:t>
            </w:r>
            <w:r>
              <w:rPr>
                <w:rFonts w:ascii="Microsoft YaHei" w:hAnsi="Microsoft YaHei" w:eastAsia="Microsoft YaHei" w:cs="Microsoft YaHei"/>
                <w:sz w:val="20"/>
                <w:szCs w:val="20"/>
                <w:spacing w:val="11"/>
              </w:rPr>
              <w:t>产优质果提供了条件</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1"/>
              </w:rPr>
              <w:t>。这项技</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术在山东省胶东地区</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辽宁省大连市及其他先进果区已普遍使用,并取得令人满</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7"/>
              </w:rPr>
              <w:t>意的生产效果</w:t>
            </w:r>
            <w:r>
              <w:rPr>
                <w:rFonts w:ascii="Microsoft YaHei" w:hAnsi="Microsoft YaHei" w:eastAsia="Microsoft YaHei" w:cs="Microsoft YaHei"/>
                <w:sz w:val="20"/>
                <w:szCs w:val="20"/>
                <w:spacing w:val="7"/>
                <w:position w:val="1"/>
              </w:rPr>
              <w:t>。</w:t>
            </w:r>
          </w:p>
          <w:p>
            <w:pPr>
              <w:pStyle w:val="TableText"/>
              <w:ind w:left="8006"/>
              <w:spacing w:before="260"/>
              <w:rPr>
                <w:sz w:val="17"/>
                <w:szCs w:val="17"/>
              </w:rPr>
            </w:pPr>
            <w:r>
              <w:pict>
                <v:group id="_x0000_s1784" style="position:absolute;margin-left:401.916pt;margin-top:24.0679pt;mso-position-vertical-relative:text;mso-position-horizontal-relative:text;width:16.45pt;height:7.05pt;z-index:251996160;" filled="false" stroked="false" coordsize="329,141" coordorigin="0,0">
                  <v:shape id="_x0000_s1786" style="position:absolute;left:73;top:90;width:235;height:50;" filled="false" strokecolor="#00AEEF" strokeweight="0.38pt" coordsize="235,50" coordorigin="0,0" path="m3,20c33,37,68,46,104,46c152,46,195,30,230,3e">
                    <v:stroke joinstyle="miter" miterlimit="4"/>
                  </v:shape>
                  <v:shape id="_x0000_s1788" style="position:absolute;left:0;top:0;width:315;height:126;" filled="false" strokecolor="#00AEEF" strokeweight="0.96pt" coordsize="315,126" coordorigin="0,0" path="m9,9c39,73,103,116,178,116c226,116,271,97,304,67e">
                    <v:stroke joinstyle="miter" miterlimit="4"/>
                  </v:shape>
                  <v:shape id="_x0000_s1790" style="position:absolute;left:107;top:0;width:222;height:98;" filled="false" strokecolor="#00AEEF" strokeweight="0.38pt" coordsize="222,98" coordorigin="0,0" path="m3,79c24,89,47,94,71,94c134,94,190,57,217,3e">
                    <v:stroke joinstyle="miter" miterlimit="4"/>
                  </v:shape>
                </v:group>
              </w:pict>
            </w:r>
            <w:r>
              <w:pict>
                <v:shape id="_x0000_s1792" style="position:absolute;margin-left:402.054pt;margin-top:10.6557pt;mso-position-vertical-relative:text;mso-position-horizontal-relative:text;width:18.5pt;height:8.85pt;z-index:-251321344;"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324" name="IM 324"/>
                  <wp:cNvGraphicFramePr/>
                  <a:graphic>
                    <a:graphicData uri="http://schemas.openxmlformats.org/drawingml/2006/picture">
                      <pic:pic>
                        <pic:nvPicPr>
                          <pic:cNvPr id="324" name="IM 324"/>
                          <pic:cNvPicPr/>
                        </pic:nvPicPr>
                        <pic:blipFill>
                          <a:blip r:embed="rId166"/>
                          <a:stretch>
                            <a:fillRect/>
                          </a:stretch>
                        </pic:blipFill>
                        <pic:spPr>
                          <a:xfrm rot="0">
                            <a:off x="0" y="0"/>
                            <a:ext cx="43132" cy="178960"/>
                          </a:xfrm>
                          <a:prstGeom prst="rect">
                            <a:avLst/>
                          </a:prstGeom>
                        </pic:spPr>
                      </pic:pic>
                    </a:graphicData>
                  </a:graphic>
                </wp:inline>
              </w:drawing>
            </w:r>
            <w:r>
              <w:rPr>
                <w:sz w:val="17"/>
                <w:szCs w:val="17"/>
                <w:spacing w:val="14"/>
              </w:rPr>
              <w:t>111</w: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326" name="IM 326"/>
                  <wp:cNvGraphicFramePr/>
                  <a:graphic>
                    <a:graphicData uri="http://schemas.openxmlformats.org/drawingml/2006/picture">
                      <pic:pic>
                        <pic:nvPicPr>
                          <pic:cNvPr id="326" name="IM 326"/>
                          <pic:cNvPicPr/>
                        </pic:nvPicPr>
                        <pic:blipFill>
                          <a:blip r:embed="rId167"/>
                          <a:stretch>
                            <a:fillRect/>
                          </a:stretch>
                        </pic:blipFill>
                        <pic:spPr>
                          <a:xfrm rot="0">
                            <a:off x="0" y="0"/>
                            <a:ext cx="4535030" cy="35693"/>
                          </a:xfrm>
                          <a:prstGeom prst="rect">
                            <a:avLst/>
                          </a:prstGeom>
                        </pic:spPr>
                      </pic:pic>
                    </a:graphicData>
                  </a:graphic>
                </wp:inline>
              </w:drawing>
            </w:r>
          </w:p>
          <w:p>
            <w:pPr>
              <w:pStyle w:val="TableText"/>
              <w:spacing w:line="309" w:lineRule="auto"/>
              <w:rPr/>
            </w:pPr>
            <w:r/>
          </w:p>
          <w:p>
            <w:pPr>
              <w:pStyle w:val="TableText"/>
              <w:ind w:left="1618"/>
              <w:spacing w:before="90" w:line="176" w:lineRule="auto"/>
              <w:rPr>
                <w:rFonts w:ascii="Microsoft YaHei" w:hAnsi="Microsoft YaHei" w:eastAsia="Microsoft YaHei" w:cs="Microsoft YaHei"/>
              </w:rPr>
            </w:pPr>
            <w:r>
              <w:rPr>
                <w:color w:val="00AEEF"/>
                <w:spacing w:val="1"/>
                <w:position w:val="-1"/>
              </w:rPr>
              <w:t>2.  </w:t>
            </w:r>
            <w:r>
              <w:rPr>
                <w:rFonts w:ascii="Microsoft YaHei" w:hAnsi="Microsoft YaHei" w:eastAsia="Microsoft YaHei" w:cs="Microsoft YaHei"/>
                <w:color w:val="00AEEF"/>
                <w:spacing w:val="1"/>
              </w:rPr>
              <w:t>技术措施</w:t>
            </w:r>
          </w:p>
          <w:p>
            <w:pPr>
              <w:pStyle w:val="TableText"/>
              <w:ind w:left="1638"/>
              <w:spacing w:before="149"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w:t>
            </w:r>
            <w:r>
              <w:rPr>
                <w:sz w:val="20"/>
                <w:szCs w:val="20"/>
                <w:spacing w:val="12"/>
              </w:rPr>
              <w:t>1</w:t>
            </w:r>
            <w:r>
              <w:rPr>
                <w:rFonts w:ascii="Microsoft YaHei" w:hAnsi="Microsoft YaHei" w:eastAsia="Microsoft YaHei" w:cs="Microsoft YaHei"/>
                <w:sz w:val="20"/>
                <w:szCs w:val="20"/>
                <w:spacing w:val="12"/>
              </w:rPr>
              <w:t>)采花</w:t>
            </w:r>
          </w:p>
          <w:p>
            <w:pPr>
              <w:pStyle w:val="TableText"/>
              <w:ind w:left="1199" w:right="1300" w:firstLine="418"/>
              <w:spacing w:before="116" w:line="25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选择与红富士品种亲和力好(如果弄不清品种授粉组合,也可用当地几个品</w:t>
            </w:r>
            <w:r>
              <w:rPr>
                <w:rFonts w:ascii="Microsoft YaHei" w:hAnsi="Microsoft YaHei" w:eastAsia="Microsoft YaHei" w:cs="Microsoft YaHei"/>
                <w:sz w:val="20"/>
                <w:szCs w:val="20"/>
                <w:spacing w:val="3"/>
              </w:rPr>
              <w:t xml:space="preserve"> </w:t>
            </w:r>
            <w:r>
              <w:rPr>
                <w:rFonts w:ascii="Microsoft YaHei" w:hAnsi="Microsoft YaHei" w:eastAsia="Microsoft YaHei" w:cs="Microsoft YaHei"/>
                <w:sz w:val="20"/>
                <w:szCs w:val="20"/>
                <w:spacing w:val="11"/>
              </w:rPr>
              <w:t>种的花与本品种的花混用)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、花粉量大、发育正常的品种为采粉树</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1"/>
              </w:rPr>
              <w:t>。在授粉前</w:t>
            </w:r>
            <w:r>
              <w:rPr>
                <w:rFonts w:ascii="Microsoft YaHei" w:hAnsi="Microsoft YaHei" w:eastAsia="Microsoft YaHei" w:cs="Microsoft YaHei"/>
                <w:sz w:val="20"/>
                <w:szCs w:val="20"/>
              </w:rPr>
              <w:t xml:space="preserve"> </w:t>
            </w:r>
            <w:r>
              <w:rPr>
                <w:sz w:val="20"/>
                <w:szCs w:val="20"/>
                <w:spacing w:val="15"/>
              </w:rPr>
              <w:t>2~3</w:t>
            </w:r>
            <w:r>
              <w:rPr>
                <w:rFonts w:ascii="Microsoft YaHei" w:hAnsi="Microsoft YaHei" w:eastAsia="Microsoft YaHei" w:cs="Microsoft YaHei"/>
                <w:sz w:val="20"/>
                <w:szCs w:val="20"/>
                <w:spacing w:val="15"/>
              </w:rPr>
              <w:t>天,摘取含苞待放(花蕾呈气球状或风船状)的铃铛</w:t>
            </w:r>
            <w:r>
              <w:rPr>
                <w:rFonts w:ascii="Microsoft YaHei" w:hAnsi="Microsoft YaHei" w:eastAsia="Microsoft YaHei" w:cs="Microsoft YaHei"/>
                <w:sz w:val="20"/>
                <w:szCs w:val="20"/>
                <w:spacing w:val="14"/>
              </w:rPr>
              <w:t>花或刚开放的花(生命力</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强) 。采花时,要看授粉树的长相、花量等情况,花多的树可多采,花少的树宜少</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3"/>
              </w:rPr>
              <w:t>采或不采;从一株树来说,树冠外围多采,内膛少采;弱树、弱枝上多采,旺树、旺</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14"/>
              </w:rPr>
              <w:t>枝上少采</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4"/>
              </w:rPr>
              <w:t>一般</w:t>
            </w:r>
            <w:r>
              <w:rPr>
                <w:sz w:val="20"/>
                <w:szCs w:val="20"/>
                <w:spacing w:val="14"/>
              </w:rPr>
              <w:t>1</w:t>
            </w:r>
            <w:r>
              <w:rPr>
                <w:rFonts w:ascii="Microsoft YaHei" w:hAnsi="Microsoft YaHei" w:eastAsia="Microsoft YaHei" w:cs="Microsoft YaHei"/>
                <w:sz w:val="20"/>
                <w:szCs w:val="20"/>
                <w:spacing w:val="14"/>
              </w:rPr>
              <w:t>个苹果花序,采集 </w:t>
            </w:r>
            <w:r>
              <w:rPr>
                <w:sz w:val="20"/>
                <w:szCs w:val="20"/>
                <w:spacing w:val="14"/>
                <w:position w:val="-2"/>
              </w:rPr>
              <w:t>2</w:t>
            </w:r>
            <w:r>
              <w:rPr>
                <w:rFonts w:ascii="Microsoft YaHei" w:hAnsi="Microsoft YaHei" w:eastAsia="Microsoft YaHei" w:cs="Microsoft YaHei"/>
                <w:sz w:val="20"/>
                <w:szCs w:val="20"/>
                <w:spacing w:val="14"/>
              </w:rPr>
              <w:t>朵边花即</w:t>
            </w:r>
            <w:r>
              <w:rPr>
                <w:rFonts w:ascii="Microsoft YaHei" w:hAnsi="Microsoft YaHei" w:eastAsia="Microsoft YaHei" w:cs="Microsoft YaHei"/>
                <w:sz w:val="20"/>
                <w:szCs w:val="20"/>
                <w:spacing w:val="13"/>
              </w:rPr>
              <w:t>可</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这样,既可减少授粉树的梢</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头果,也不会因采花过多或不当而影响采粉树的产量。</w:t>
            </w:r>
          </w:p>
          <w:p>
            <w:pPr>
              <w:pStyle w:val="TableText"/>
              <w:ind w:left="1198" w:right="1300" w:firstLine="420"/>
              <w:spacing w:before="6" w:line="24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那么,采多少鲜花合适呢?</w:t>
            </w:r>
            <w:r>
              <w:rPr>
                <w:rFonts w:ascii="Microsoft YaHei" w:hAnsi="Microsoft YaHei" w:eastAsia="Microsoft YaHei" w:cs="Microsoft YaHei"/>
                <w:sz w:val="20"/>
                <w:szCs w:val="20"/>
                <w:spacing w:val="67"/>
              </w:rPr>
              <w:t xml:space="preserve"> </w:t>
            </w:r>
            <w:r>
              <w:rPr>
                <w:rFonts w:ascii="Microsoft YaHei" w:hAnsi="Microsoft YaHei" w:eastAsia="Microsoft YaHei" w:cs="Microsoft YaHei"/>
                <w:sz w:val="20"/>
                <w:szCs w:val="20"/>
                <w:spacing w:val="11"/>
              </w:rPr>
              <w:t>这可通过计算得出,以免多采花或采花不足</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1"/>
              </w:rPr>
              <w:t>。据</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研究,</w:t>
            </w:r>
            <w:r>
              <w:rPr>
                <w:sz w:val="20"/>
                <w:szCs w:val="20"/>
                <w:spacing w:val="13"/>
              </w:rPr>
              <w:t>0</w:t>
            </w:r>
            <w:r>
              <w:rPr>
                <w:sz w:val="20"/>
                <w:szCs w:val="20"/>
                <w:spacing w:val="13"/>
                <w:position w:val="-1"/>
              </w:rPr>
              <w:t>. </w:t>
            </w:r>
            <w:r>
              <w:rPr>
                <w:sz w:val="20"/>
                <w:szCs w:val="20"/>
                <w:spacing w:val="13"/>
              </w:rPr>
              <w:t>5</w:t>
            </w:r>
            <w:r>
              <w:rPr>
                <w:sz w:val="20"/>
                <w:szCs w:val="20"/>
              </w:rPr>
              <w:t>kg</w:t>
            </w:r>
            <w:r>
              <w:rPr>
                <w:rFonts w:ascii="Microsoft YaHei" w:hAnsi="Microsoft YaHei" w:eastAsia="Microsoft YaHei" w:cs="Microsoft YaHei"/>
                <w:sz w:val="20"/>
                <w:szCs w:val="20"/>
                <w:spacing w:val="13"/>
              </w:rPr>
              <w:t>元帅鲜铃铛花,可产干花粉 </w:t>
            </w:r>
            <w:r>
              <w:rPr>
                <w:sz w:val="20"/>
                <w:szCs w:val="20"/>
                <w:spacing w:val="13"/>
                <w:position w:val="-1"/>
              </w:rPr>
              <w:t>16. 6g</w:t>
            </w:r>
            <w:r>
              <w:rPr>
                <w:rFonts w:ascii="Microsoft YaHei" w:hAnsi="Microsoft YaHei" w:eastAsia="Microsoft YaHei" w:cs="Microsoft YaHei"/>
                <w:sz w:val="20"/>
                <w:szCs w:val="20"/>
                <w:spacing w:val="13"/>
                <w:position w:val="-1"/>
              </w:rPr>
              <w:t>; </w:t>
            </w:r>
            <w:r>
              <w:rPr>
                <w:sz w:val="20"/>
                <w:szCs w:val="20"/>
                <w:spacing w:val="13"/>
                <w:position w:val="-1"/>
              </w:rPr>
              <w:t>0. </w:t>
            </w:r>
            <w:r>
              <w:rPr>
                <w:sz w:val="20"/>
                <w:szCs w:val="20"/>
                <w:spacing w:val="13"/>
              </w:rPr>
              <w:t>5</w:t>
            </w:r>
            <w:r>
              <w:rPr>
                <w:sz w:val="20"/>
                <w:szCs w:val="20"/>
              </w:rPr>
              <w:t>kg</w:t>
            </w:r>
            <w:r>
              <w:rPr>
                <w:rFonts w:ascii="Microsoft YaHei" w:hAnsi="Microsoft YaHei" w:eastAsia="Microsoft YaHei" w:cs="Microsoft YaHei"/>
                <w:sz w:val="20"/>
                <w:szCs w:val="20"/>
                <w:spacing w:val="13"/>
              </w:rPr>
              <w:t>金冠鲜铃铛花,可产干花</w:t>
            </w:r>
            <w:r>
              <w:rPr>
                <w:rFonts w:ascii="Microsoft YaHei" w:hAnsi="Microsoft YaHei" w:eastAsia="Microsoft YaHei" w:cs="Microsoft YaHei"/>
                <w:sz w:val="20"/>
                <w:szCs w:val="20"/>
                <w:spacing w:val="18"/>
                <w:w w:val="101"/>
              </w:rPr>
              <w:t xml:space="preserve"> </w:t>
            </w:r>
            <w:r>
              <w:rPr>
                <w:rFonts w:ascii="Microsoft YaHei" w:hAnsi="Microsoft YaHei" w:eastAsia="Microsoft YaHei" w:cs="Microsoft YaHei"/>
                <w:sz w:val="20"/>
                <w:szCs w:val="20"/>
                <w:spacing w:val="12"/>
              </w:rPr>
              <w:t>粉约 </w:t>
            </w:r>
            <w:r>
              <w:rPr>
                <w:sz w:val="20"/>
                <w:szCs w:val="20"/>
                <w:spacing w:val="12"/>
                <w:position w:val="-2"/>
              </w:rPr>
              <w:t>13g</w:t>
            </w:r>
            <w:r>
              <w:rPr>
                <w:sz w:val="20"/>
                <w:szCs w:val="20"/>
                <w:spacing w:val="-24"/>
                <w:position w:val="-2"/>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每克干花粉可点授 </w:t>
            </w:r>
            <w:r>
              <w:rPr>
                <w:sz w:val="20"/>
                <w:szCs w:val="20"/>
                <w:spacing w:val="12"/>
                <w:position w:val="-1"/>
              </w:rPr>
              <w:t>4</w:t>
            </w:r>
            <w:r>
              <w:rPr>
                <w:sz w:val="20"/>
                <w:szCs w:val="20"/>
                <w:spacing w:val="12"/>
              </w:rPr>
              <w:t>000</w:t>
            </w:r>
            <w:r>
              <w:rPr>
                <w:rFonts w:ascii="Microsoft YaHei" w:hAnsi="Microsoft YaHei" w:eastAsia="Microsoft YaHei" w:cs="Microsoft YaHei"/>
                <w:sz w:val="20"/>
                <w:szCs w:val="20"/>
                <w:spacing w:val="12"/>
              </w:rPr>
              <w:t>朵红富士花</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据此,</w:t>
            </w:r>
            <w:r>
              <w:rPr>
                <w:rFonts w:ascii="Microsoft YaHei" w:hAnsi="Microsoft YaHei" w:eastAsia="Microsoft YaHei" w:cs="Microsoft YaHei"/>
                <w:sz w:val="20"/>
                <w:szCs w:val="20"/>
                <w:spacing w:val="11"/>
              </w:rPr>
              <w:t>可计算出不同产量(果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量),人工授粉所需采花量和干花粉量(表 </w:t>
            </w:r>
            <w:r>
              <w:rPr>
                <w:sz w:val="20"/>
                <w:szCs w:val="20"/>
                <w:spacing w:val="11"/>
              </w:rPr>
              <w:t>4-</w:t>
            </w:r>
            <w:r>
              <w:rPr>
                <w:sz w:val="20"/>
                <w:szCs w:val="20"/>
                <w:spacing w:val="10"/>
              </w:rPr>
              <w:t>5</w:t>
            </w:r>
            <w:r>
              <w:rPr>
                <w:rFonts w:ascii="Microsoft YaHei" w:hAnsi="Microsoft YaHei" w:eastAsia="Microsoft YaHei" w:cs="Microsoft YaHei"/>
                <w:sz w:val="20"/>
                <w:szCs w:val="20"/>
                <w:spacing w:val="10"/>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10"/>
              </w:rPr>
              <w:t>。</w:t>
            </w:r>
          </w:p>
          <w:p>
            <w:pPr>
              <w:pStyle w:val="TableText"/>
              <w:ind w:left="2449"/>
              <w:spacing w:before="140" w:line="178"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7"/>
              </w:rPr>
              <w:t>表 </w:t>
            </w:r>
            <w:r>
              <w:rPr>
                <w:sz w:val="17"/>
                <w:szCs w:val="17"/>
                <w:color w:val="00AEEF"/>
                <w:spacing w:val="7"/>
                <w:position w:val="-1"/>
              </w:rPr>
              <w:t>4-5</w:t>
            </w:r>
            <w:r>
              <w:rPr>
                <w:sz w:val="17"/>
                <w:szCs w:val="17"/>
                <w:color w:val="00AEEF"/>
                <w:spacing w:val="2"/>
                <w:position w:val="-1"/>
              </w:rPr>
              <w:t xml:space="preserve">   </w:t>
            </w:r>
            <w:r>
              <w:rPr>
                <w:rFonts w:ascii="Microsoft YaHei" w:hAnsi="Microsoft YaHei" w:eastAsia="Microsoft YaHei" w:cs="Microsoft YaHei"/>
                <w:sz w:val="17"/>
                <w:szCs w:val="17"/>
                <w:color w:val="00AEEF"/>
                <w:spacing w:val="7"/>
              </w:rPr>
              <w:t>每 </w:t>
            </w:r>
            <w:r>
              <w:rPr>
                <w:sz w:val="17"/>
                <w:szCs w:val="17"/>
                <w:color w:val="00AEEF"/>
                <w:spacing w:val="7"/>
                <w:position w:val="-1"/>
              </w:rPr>
              <w:t>667m</w:t>
            </w:r>
            <w:r>
              <w:rPr>
                <w:sz w:val="10"/>
                <w:szCs w:val="10"/>
                <w:color w:val="00AEEF"/>
                <w:spacing w:val="7"/>
                <w:position w:val="6"/>
              </w:rPr>
              <w:t>2</w:t>
            </w:r>
            <w:r>
              <w:rPr>
                <w:sz w:val="10"/>
                <w:szCs w:val="10"/>
                <w:color w:val="00AEEF"/>
                <w:spacing w:val="20"/>
                <w:w w:val="101"/>
                <w:position w:val="6"/>
              </w:rPr>
              <w:t xml:space="preserve"> </w:t>
            </w:r>
            <w:r>
              <w:rPr>
                <w:rFonts w:ascii="Microsoft YaHei" w:hAnsi="Microsoft YaHei" w:eastAsia="Microsoft YaHei" w:cs="Microsoft YaHei"/>
                <w:sz w:val="17"/>
                <w:szCs w:val="17"/>
                <w:color w:val="00AEEF"/>
                <w:spacing w:val="7"/>
              </w:rPr>
              <w:t>产量苹果园人工授粉需鲜花量和干花粉量</w:t>
            </w:r>
          </w:p>
          <w:p>
            <w:pPr>
              <w:spacing w:line="108" w:lineRule="exact"/>
              <w:rPr/>
            </w:pPr>
            <w:r/>
          </w:p>
          <w:tbl>
            <w:tblPr>
              <w:tblStyle w:val="TableNormal"/>
              <w:tblW w:w="7142" w:type="dxa"/>
              <w:tblInd w:w="1187"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390"/>
              <w:gridCol w:w="2382"/>
              <w:gridCol w:w="2370"/>
            </w:tblGrid>
            <w:tr>
              <w:trPr>
                <w:trHeight w:val="387" w:hRule="atLeast"/>
              </w:trPr>
              <w:tc>
                <w:tcPr>
                  <w:shd w:val="clear" w:fill="D4EFFB"/>
                  <w:tcW w:w="2390" w:type="dxa"/>
                  <w:vAlign w:val="top"/>
                  <w:tcBorders>
                    <w:left w:val="single" w:color="000000" w:sz="6" w:space="0"/>
                    <w:top w:val="single" w:color="000000" w:sz="6" w:space="0"/>
                  </w:tcBorders>
                </w:tcPr>
                <w:p>
                  <w:pPr>
                    <w:pStyle w:val="TableText"/>
                    <w:ind w:left="589"/>
                    <w:spacing w:before="118" w:line="185" w:lineRule="auto"/>
                    <w:rPr>
                      <w:sz w:val="15"/>
                      <w:szCs w:val="15"/>
                    </w:rPr>
                  </w:pPr>
                  <w:r>
                    <w:rPr>
                      <w:rFonts w:ascii="Microsoft YaHei" w:hAnsi="Microsoft YaHei" w:eastAsia="Microsoft YaHei" w:cs="Microsoft YaHei"/>
                      <w:sz w:val="15"/>
                      <w:szCs w:val="15"/>
                      <w:spacing w:val="6"/>
                    </w:rPr>
                    <w:t>每 </w:t>
                  </w:r>
                  <w:r>
                    <w:rPr>
                      <w:sz w:val="15"/>
                      <w:szCs w:val="15"/>
                      <w:spacing w:val="6"/>
                    </w:rPr>
                    <w:t>667m</w:t>
                  </w:r>
                  <w:r>
                    <w:rPr>
                      <w:sz w:val="10"/>
                      <w:szCs w:val="10"/>
                      <w:spacing w:val="6"/>
                      <w:position w:val="4"/>
                    </w:rPr>
                    <w:t>2 </w:t>
                  </w:r>
                  <w:r>
                    <w:rPr>
                      <w:rFonts w:ascii="Microsoft YaHei" w:hAnsi="Microsoft YaHei" w:eastAsia="Microsoft YaHei" w:cs="Microsoft YaHei"/>
                      <w:sz w:val="15"/>
                      <w:szCs w:val="15"/>
                      <w:spacing w:val="6"/>
                    </w:rPr>
                    <w:t>产量</w:t>
                  </w:r>
                  <w:r>
                    <w:rPr>
                      <w:sz w:val="15"/>
                      <w:szCs w:val="15"/>
                      <w:spacing w:val="6"/>
                    </w:rPr>
                    <w:t>/</w:t>
                  </w:r>
                  <w:r>
                    <w:rPr>
                      <w:sz w:val="15"/>
                      <w:szCs w:val="15"/>
                    </w:rPr>
                    <w:t>kg</w:t>
                  </w:r>
                </w:p>
              </w:tc>
              <w:tc>
                <w:tcPr>
                  <w:shd w:val="clear" w:fill="D4EFFB"/>
                  <w:tcW w:w="2382" w:type="dxa"/>
                  <w:vAlign w:val="top"/>
                  <w:tcBorders>
                    <w:top w:val="single" w:color="000000" w:sz="6" w:space="0"/>
                  </w:tcBorders>
                </w:tcPr>
                <w:p>
                  <w:pPr>
                    <w:pStyle w:val="TableText"/>
                    <w:ind w:left="685"/>
                    <w:spacing w:before="114" w:line="185" w:lineRule="auto"/>
                    <w:rPr>
                      <w:sz w:val="15"/>
                      <w:szCs w:val="15"/>
                    </w:rPr>
                  </w:pPr>
                  <w:r>
                    <w:rPr>
                      <w:rFonts w:ascii="Microsoft YaHei" w:hAnsi="Microsoft YaHei" w:eastAsia="Microsoft YaHei" w:cs="Microsoft YaHei"/>
                      <w:sz w:val="15"/>
                      <w:szCs w:val="15"/>
                      <w:spacing w:val="14"/>
                    </w:rPr>
                    <w:t>鲜铃铛花重</w:t>
                  </w:r>
                  <w:r>
                    <w:rPr>
                      <w:sz w:val="15"/>
                      <w:szCs w:val="15"/>
                      <w:spacing w:val="14"/>
                    </w:rPr>
                    <w:t>/</w:t>
                  </w:r>
                  <w:r>
                    <w:rPr>
                      <w:sz w:val="15"/>
                      <w:szCs w:val="15"/>
                    </w:rPr>
                    <w:t>kg</w:t>
                  </w:r>
                </w:p>
              </w:tc>
              <w:tc>
                <w:tcPr>
                  <w:shd w:val="clear" w:fill="D4EFFB"/>
                  <w:tcW w:w="2370" w:type="dxa"/>
                  <w:vAlign w:val="top"/>
                  <w:tcBorders>
                    <w:right w:val="single" w:color="000000" w:sz="6" w:space="0"/>
                    <w:top w:val="single" w:color="000000" w:sz="6" w:space="0"/>
                  </w:tcBorders>
                </w:tcPr>
                <w:p>
                  <w:pPr>
                    <w:pStyle w:val="TableText"/>
                    <w:ind w:left="805"/>
                    <w:spacing w:before="122" w:line="178" w:lineRule="auto"/>
                    <w:rPr>
                      <w:sz w:val="15"/>
                      <w:szCs w:val="15"/>
                    </w:rPr>
                  </w:pPr>
                  <w:r>
                    <w:rPr>
                      <w:rFonts w:ascii="Microsoft YaHei" w:hAnsi="Microsoft YaHei" w:eastAsia="Microsoft YaHei" w:cs="Microsoft YaHei"/>
                      <w:sz w:val="15"/>
                      <w:szCs w:val="15"/>
                      <w:spacing w:val="9"/>
                    </w:rPr>
                    <w:t>干花粉量</w:t>
                  </w:r>
                  <w:r>
                    <w:rPr>
                      <w:sz w:val="15"/>
                      <w:szCs w:val="15"/>
                      <w:spacing w:val="9"/>
                    </w:rPr>
                    <w:t>/g</w:t>
                  </w:r>
                </w:p>
              </w:tc>
            </w:tr>
            <w:tr>
              <w:trPr>
                <w:trHeight w:val="390" w:hRule="atLeast"/>
              </w:trPr>
              <w:tc>
                <w:tcPr>
                  <w:tcW w:w="2390" w:type="dxa"/>
                  <w:vAlign w:val="top"/>
                  <w:tcBorders>
                    <w:left w:val="single" w:color="000000" w:sz="6" w:space="0"/>
                  </w:tcBorders>
                </w:tcPr>
                <w:p>
                  <w:pPr>
                    <w:pStyle w:val="TableText"/>
                    <w:ind w:left="1017"/>
                    <w:spacing w:before="141" w:line="191" w:lineRule="auto"/>
                    <w:rPr>
                      <w:sz w:val="15"/>
                      <w:szCs w:val="15"/>
                    </w:rPr>
                  </w:pPr>
                  <w:r>
                    <w:rPr>
                      <w:sz w:val="15"/>
                      <w:szCs w:val="15"/>
                      <w:spacing w:val="11"/>
                    </w:rPr>
                    <w:t>1</w:t>
                  </w:r>
                  <w:r>
                    <w:rPr>
                      <w:sz w:val="15"/>
                      <w:szCs w:val="15"/>
                      <w:spacing w:val="-20"/>
                    </w:rPr>
                    <w:t xml:space="preserve"> </w:t>
                  </w:r>
                  <w:r>
                    <w:rPr>
                      <w:sz w:val="15"/>
                      <w:szCs w:val="15"/>
                      <w:spacing w:val="11"/>
                    </w:rPr>
                    <w:t>000</w:t>
                  </w:r>
                </w:p>
              </w:tc>
              <w:tc>
                <w:tcPr>
                  <w:tcW w:w="2382" w:type="dxa"/>
                  <w:vAlign w:val="top"/>
                </w:tcPr>
                <w:p>
                  <w:pPr>
                    <w:pStyle w:val="TableText"/>
                    <w:ind w:left="1000"/>
                    <w:spacing w:before="142" w:line="192" w:lineRule="auto"/>
                    <w:rPr>
                      <w:sz w:val="15"/>
                      <w:szCs w:val="15"/>
                    </w:rPr>
                  </w:pPr>
                  <w:r>
                    <w:rPr>
                      <w:sz w:val="15"/>
                      <w:szCs w:val="15"/>
                      <w:spacing w:val="1"/>
                    </w:rPr>
                    <w:t>0.</w:t>
                  </w:r>
                  <w:r>
                    <w:rPr>
                      <w:sz w:val="15"/>
                      <w:szCs w:val="15"/>
                      <w:spacing w:val="9"/>
                    </w:rPr>
                    <w:t xml:space="preserve"> </w:t>
                  </w:r>
                  <w:r>
                    <w:rPr>
                      <w:sz w:val="15"/>
                      <w:szCs w:val="15"/>
                      <w:spacing w:val="1"/>
                    </w:rPr>
                    <w:t>250</w:t>
                  </w:r>
                </w:p>
              </w:tc>
              <w:tc>
                <w:tcPr>
                  <w:tcW w:w="2370" w:type="dxa"/>
                  <w:vAlign w:val="top"/>
                  <w:tcBorders>
                    <w:right w:val="single" w:color="000000" w:sz="6" w:space="0"/>
                  </w:tcBorders>
                </w:tcPr>
                <w:p>
                  <w:pPr>
                    <w:pStyle w:val="TableText"/>
                    <w:ind w:left="1038"/>
                    <w:spacing w:before="142" w:line="192" w:lineRule="auto"/>
                    <w:rPr>
                      <w:sz w:val="15"/>
                      <w:szCs w:val="15"/>
                    </w:rPr>
                  </w:pPr>
                  <w:r>
                    <w:rPr>
                      <w:sz w:val="15"/>
                      <w:szCs w:val="15"/>
                      <w:spacing w:val="2"/>
                    </w:rPr>
                    <w:t>8.</w:t>
                  </w:r>
                  <w:r>
                    <w:rPr>
                      <w:sz w:val="15"/>
                      <w:szCs w:val="15"/>
                      <w:spacing w:val="9"/>
                    </w:rPr>
                    <w:t xml:space="preserve"> </w:t>
                  </w:r>
                  <w:r>
                    <w:rPr>
                      <w:sz w:val="15"/>
                      <w:szCs w:val="15"/>
                      <w:spacing w:val="2"/>
                    </w:rPr>
                    <w:t>25</w:t>
                  </w:r>
                </w:p>
              </w:tc>
            </w:tr>
            <w:tr>
              <w:trPr>
                <w:trHeight w:val="390" w:hRule="atLeast"/>
              </w:trPr>
              <w:tc>
                <w:tcPr>
                  <w:tcW w:w="2390" w:type="dxa"/>
                  <w:vAlign w:val="top"/>
                  <w:tcBorders>
                    <w:left w:val="single" w:color="000000" w:sz="6" w:space="0"/>
                  </w:tcBorders>
                </w:tcPr>
                <w:p>
                  <w:pPr>
                    <w:pStyle w:val="TableText"/>
                    <w:ind w:left="1013"/>
                    <w:spacing w:before="144" w:line="191" w:lineRule="auto"/>
                    <w:rPr>
                      <w:sz w:val="15"/>
                      <w:szCs w:val="15"/>
                    </w:rPr>
                  </w:pPr>
                  <w:r>
                    <w:rPr>
                      <w:sz w:val="15"/>
                      <w:szCs w:val="15"/>
                      <w:spacing w:val="11"/>
                    </w:rPr>
                    <w:t>2</w:t>
                  </w:r>
                  <w:r>
                    <w:rPr>
                      <w:sz w:val="15"/>
                      <w:szCs w:val="15"/>
                      <w:spacing w:val="-18"/>
                    </w:rPr>
                    <w:t xml:space="preserve"> </w:t>
                  </w:r>
                  <w:r>
                    <w:rPr>
                      <w:sz w:val="15"/>
                      <w:szCs w:val="15"/>
                      <w:spacing w:val="11"/>
                    </w:rPr>
                    <w:t>000</w:t>
                  </w:r>
                </w:p>
              </w:tc>
              <w:tc>
                <w:tcPr>
                  <w:tcW w:w="2382" w:type="dxa"/>
                  <w:vAlign w:val="top"/>
                </w:tcPr>
                <w:p>
                  <w:pPr>
                    <w:pStyle w:val="TableText"/>
                    <w:ind w:left="1000"/>
                    <w:spacing w:before="146" w:line="190" w:lineRule="auto"/>
                    <w:rPr>
                      <w:sz w:val="15"/>
                      <w:szCs w:val="15"/>
                    </w:rPr>
                  </w:pPr>
                  <w:r>
                    <w:rPr>
                      <w:sz w:val="15"/>
                      <w:szCs w:val="15"/>
                    </w:rPr>
                    <w:t>0.</w:t>
                  </w:r>
                  <w:r>
                    <w:rPr>
                      <w:sz w:val="15"/>
                      <w:szCs w:val="15"/>
                      <w:spacing w:val="14"/>
                    </w:rPr>
                    <w:t xml:space="preserve"> </w:t>
                  </w:r>
                  <w:r>
                    <w:rPr>
                      <w:sz w:val="15"/>
                      <w:szCs w:val="15"/>
                    </w:rPr>
                    <w:t>500</w:t>
                  </w:r>
                </w:p>
              </w:tc>
              <w:tc>
                <w:tcPr>
                  <w:tcW w:w="2370" w:type="dxa"/>
                  <w:vAlign w:val="top"/>
                  <w:tcBorders>
                    <w:right w:val="single" w:color="000000" w:sz="6" w:space="0"/>
                  </w:tcBorders>
                </w:tcPr>
                <w:p>
                  <w:pPr>
                    <w:pStyle w:val="TableText"/>
                    <w:ind w:left="1000"/>
                    <w:spacing w:before="144" w:line="192" w:lineRule="auto"/>
                    <w:rPr>
                      <w:sz w:val="15"/>
                      <w:szCs w:val="15"/>
                    </w:rPr>
                  </w:pPr>
                  <w:r>
                    <w:rPr>
                      <w:sz w:val="15"/>
                      <w:szCs w:val="15"/>
                      <w:spacing w:val="-1"/>
                    </w:rPr>
                    <w:t>16.</w:t>
                  </w:r>
                  <w:r>
                    <w:rPr>
                      <w:sz w:val="15"/>
                      <w:szCs w:val="15"/>
                      <w:spacing w:val="14"/>
                    </w:rPr>
                    <w:t xml:space="preserve"> </w:t>
                  </w:r>
                  <w:r>
                    <w:rPr>
                      <w:sz w:val="15"/>
                      <w:szCs w:val="15"/>
                      <w:spacing w:val="-1"/>
                    </w:rPr>
                    <w:t>50</w:t>
                  </w:r>
                </w:p>
              </w:tc>
            </w:tr>
            <w:tr>
              <w:trPr>
                <w:trHeight w:val="390" w:hRule="atLeast"/>
              </w:trPr>
              <w:tc>
                <w:tcPr>
                  <w:tcW w:w="2390" w:type="dxa"/>
                  <w:vAlign w:val="top"/>
                  <w:tcBorders>
                    <w:left w:val="single" w:color="000000" w:sz="6" w:space="0"/>
                  </w:tcBorders>
                </w:tcPr>
                <w:p>
                  <w:pPr>
                    <w:pStyle w:val="TableText"/>
                    <w:ind w:left="1014"/>
                    <w:spacing w:before="151" w:line="187" w:lineRule="auto"/>
                    <w:rPr>
                      <w:sz w:val="15"/>
                      <w:szCs w:val="15"/>
                    </w:rPr>
                  </w:pPr>
                  <w:r>
                    <w:rPr>
                      <w:sz w:val="15"/>
                      <w:szCs w:val="15"/>
                      <w:spacing w:val="11"/>
                    </w:rPr>
                    <w:t>3</w:t>
                  </w:r>
                  <w:r>
                    <w:rPr>
                      <w:sz w:val="15"/>
                      <w:szCs w:val="15"/>
                      <w:spacing w:val="-18"/>
                    </w:rPr>
                    <w:t xml:space="preserve"> </w:t>
                  </w:r>
                  <w:r>
                    <w:rPr>
                      <w:sz w:val="15"/>
                      <w:szCs w:val="15"/>
                      <w:spacing w:val="11"/>
                    </w:rPr>
                    <w:t>000</w:t>
                  </w:r>
                </w:p>
              </w:tc>
              <w:tc>
                <w:tcPr>
                  <w:tcW w:w="2382" w:type="dxa"/>
                  <w:vAlign w:val="top"/>
                </w:tcPr>
                <w:p>
                  <w:pPr>
                    <w:pStyle w:val="TableText"/>
                    <w:ind w:left="1005"/>
                    <w:spacing w:before="146" w:line="191" w:lineRule="auto"/>
                    <w:rPr>
                      <w:sz w:val="15"/>
                      <w:szCs w:val="15"/>
                    </w:rPr>
                  </w:pPr>
                  <w:r>
                    <w:rPr>
                      <w:sz w:val="15"/>
                      <w:szCs w:val="15"/>
                    </w:rPr>
                    <w:t>1.</w:t>
                  </w:r>
                  <w:r>
                    <w:rPr>
                      <w:sz w:val="15"/>
                      <w:szCs w:val="15"/>
                      <w:spacing w:val="9"/>
                    </w:rPr>
                    <w:t xml:space="preserve"> </w:t>
                  </w:r>
                  <w:r>
                    <w:rPr>
                      <w:sz w:val="15"/>
                      <w:szCs w:val="15"/>
                    </w:rPr>
                    <w:t>000</w:t>
                  </w:r>
                </w:p>
              </w:tc>
              <w:tc>
                <w:tcPr>
                  <w:tcW w:w="2370" w:type="dxa"/>
                  <w:vAlign w:val="top"/>
                  <w:tcBorders>
                    <w:right w:val="single" w:color="000000" w:sz="6" w:space="0"/>
                  </w:tcBorders>
                </w:tcPr>
                <w:p>
                  <w:pPr>
                    <w:pStyle w:val="TableText"/>
                    <w:ind w:left="997"/>
                    <w:spacing w:before="147" w:line="192" w:lineRule="auto"/>
                    <w:rPr>
                      <w:sz w:val="15"/>
                      <w:szCs w:val="15"/>
                    </w:rPr>
                  </w:pPr>
                  <w:r>
                    <w:rPr>
                      <w:sz w:val="15"/>
                      <w:szCs w:val="15"/>
                    </w:rPr>
                    <w:t>24.</w:t>
                  </w:r>
                  <w:r>
                    <w:rPr>
                      <w:sz w:val="15"/>
                      <w:szCs w:val="15"/>
                      <w:spacing w:val="12"/>
                      <w:w w:val="101"/>
                    </w:rPr>
                    <w:t xml:space="preserve"> </w:t>
                  </w:r>
                  <w:r>
                    <w:rPr>
                      <w:sz w:val="15"/>
                      <w:szCs w:val="15"/>
                    </w:rPr>
                    <w:t>75</w:t>
                  </w:r>
                </w:p>
              </w:tc>
            </w:tr>
            <w:tr>
              <w:trPr>
                <w:trHeight w:val="390" w:hRule="atLeast"/>
              </w:trPr>
              <w:tc>
                <w:tcPr>
                  <w:tcW w:w="2390" w:type="dxa"/>
                  <w:vAlign w:val="top"/>
                  <w:tcBorders>
                    <w:left w:val="single" w:color="000000" w:sz="6" w:space="0"/>
                  </w:tcBorders>
                </w:tcPr>
                <w:p>
                  <w:pPr>
                    <w:pStyle w:val="TableText"/>
                    <w:ind w:left="1012"/>
                    <w:spacing w:before="151" w:line="188" w:lineRule="auto"/>
                    <w:rPr>
                      <w:sz w:val="15"/>
                      <w:szCs w:val="15"/>
                    </w:rPr>
                  </w:pPr>
                  <w:r>
                    <w:rPr>
                      <w:sz w:val="15"/>
                      <w:szCs w:val="15"/>
                      <w:spacing w:val="12"/>
                    </w:rPr>
                    <w:t>4</w:t>
                  </w:r>
                  <w:r>
                    <w:rPr>
                      <w:sz w:val="15"/>
                      <w:szCs w:val="15"/>
                      <w:spacing w:val="-20"/>
                    </w:rPr>
                    <w:t xml:space="preserve"> </w:t>
                  </w:r>
                  <w:r>
                    <w:rPr>
                      <w:sz w:val="15"/>
                      <w:szCs w:val="15"/>
                      <w:spacing w:val="12"/>
                    </w:rPr>
                    <w:t>000</w:t>
                  </w:r>
                </w:p>
              </w:tc>
              <w:tc>
                <w:tcPr>
                  <w:tcW w:w="2382" w:type="dxa"/>
                  <w:vAlign w:val="top"/>
                </w:tcPr>
                <w:p>
                  <w:pPr>
                    <w:pStyle w:val="TableText"/>
                    <w:ind w:left="1005"/>
                    <w:spacing w:before="149" w:line="192" w:lineRule="auto"/>
                    <w:rPr>
                      <w:sz w:val="15"/>
                      <w:szCs w:val="15"/>
                    </w:rPr>
                  </w:pPr>
                  <w:r>
                    <w:rPr>
                      <w:sz w:val="15"/>
                      <w:szCs w:val="15"/>
                    </w:rPr>
                    <w:t>1.</w:t>
                  </w:r>
                  <w:r>
                    <w:rPr>
                      <w:sz w:val="15"/>
                      <w:szCs w:val="15"/>
                      <w:spacing w:val="9"/>
                    </w:rPr>
                    <w:t xml:space="preserve"> </w:t>
                  </w:r>
                  <w:r>
                    <w:rPr>
                      <w:sz w:val="15"/>
                      <w:szCs w:val="15"/>
                    </w:rPr>
                    <w:t>250</w:t>
                  </w:r>
                </w:p>
              </w:tc>
              <w:tc>
                <w:tcPr>
                  <w:tcW w:w="2370" w:type="dxa"/>
                  <w:vAlign w:val="top"/>
                  <w:tcBorders>
                    <w:right w:val="single" w:color="000000" w:sz="6" w:space="0"/>
                  </w:tcBorders>
                </w:tcPr>
                <w:p>
                  <w:pPr>
                    <w:pStyle w:val="TableText"/>
                    <w:ind w:left="998"/>
                    <w:spacing w:before="153" w:line="187" w:lineRule="auto"/>
                    <w:rPr>
                      <w:sz w:val="15"/>
                      <w:szCs w:val="15"/>
                    </w:rPr>
                  </w:pPr>
                  <w:r>
                    <w:rPr>
                      <w:sz w:val="15"/>
                      <w:szCs w:val="15"/>
                    </w:rPr>
                    <w:t>33.</w:t>
                  </w:r>
                  <w:r>
                    <w:rPr>
                      <w:sz w:val="15"/>
                      <w:szCs w:val="15"/>
                      <w:spacing w:val="11"/>
                      <w:w w:val="101"/>
                    </w:rPr>
                    <w:t xml:space="preserve"> </w:t>
                  </w:r>
                  <w:r>
                    <w:rPr>
                      <w:sz w:val="15"/>
                      <w:szCs w:val="15"/>
                    </w:rPr>
                    <w:t>00</w:t>
                  </w:r>
                </w:p>
              </w:tc>
            </w:tr>
            <w:tr>
              <w:trPr>
                <w:trHeight w:val="398" w:hRule="atLeast"/>
              </w:trPr>
              <w:tc>
                <w:tcPr>
                  <w:tcW w:w="2390" w:type="dxa"/>
                  <w:vAlign w:val="top"/>
                  <w:tcBorders>
                    <w:left w:val="single" w:color="000000" w:sz="6" w:space="0"/>
                    <w:bottom w:val="single" w:color="000000" w:sz="6" w:space="0"/>
                  </w:tcBorders>
                </w:tcPr>
                <w:p>
                  <w:pPr>
                    <w:pStyle w:val="TableText"/>
                    <w:ind w:left="1015"/>
                    <w:spacing w:before="153" w:line="190" w:lineRule="auto"/>
                    <w:rPr>
                      <w:sz w:val="15"/>
                      <w:szCs w:val="15"/>
                    </w:rPr>
                  </w:pPr>
                  <w:r>
                    <w:rPr>
                      <w:sz w:val="15"/>
                      <w:szCs w:val="15"/>
                      <w:spacing w:val="11"/>
                    </w:rPr>
                    <w:t>5</w:t>
                  </w:r>
                  <w:r>
                    <w:rPr>
                      <w:sz w:val="15"/>
                      <w:szCs w:val="15"/>
                      <w:spacing w:val="-19"/>
                    </w:rPr>
                    <w:t xml:space="preserve"> </w:t>
                  </w:r>
                  <w:r>
                    <w:rPr>
                      <w:sz w:val="15"/>
                      <w:szCs w:val="15"/>
                      <w:spacing w:val="11"/>
                    </w:rPr>
                    <w:t>000</w:t>
                  </w:r>
                </w:p>
              </w:tc>
              <w:tc>
                <w:tcPr>
                  <w:tcW w:w="2382" w:type="dxa"/>
                  <w:vAlign w:val="top"/>
                  <w:tcBorders>
                    <w:bottom w:val="single" w:color="000000" w:sz="6" w:space="0"/>
                  </w:tcBorders>
                </w:tcPr>
                <w:p>
                  <w:pPr>
                    <w:pStyle w:val="TableText"/>
                    <w:ind w:left="1005"/>
                    <w:spacing w:before="152" w:line="192" w:lineRule="auto"/>
                    <w:rPr>
                      <w:sz w:val="15"/>
                      <w:szCs w:val="15"/>
                    </w:rPr>
                  </w:pPr>
                  <w:r>
                    <w:rPr>
                      <w:sz w:val="15"/>
                      <w:szCs w:val="15"/>
                      <w:spacing w:val="-1"/>
                    </w:rPr>
                    <w:t>1.</w:t>
                  </w:r>
                  <w:r>
                    <w:rPr>
                      <w:sz w:val="15"/>
                      <w:szCs w:val="15"/>
                      <w:spacing w:val="14"/>
                    </w:rPr>
                    <w:t xml:space="preserve"> </w:t>
                  </w:r>
                  <w:r>
                    <w:rPr>
                      <w:sz w:val="15"/>
                      <w:szCs w:val="15"/>
                      <w:spacing w:val="-1"/>
                    </w:rPr>
                    <w:t>500</w:t>
                  </w:r>
                </w:p>
              </w:tc>
              <w:tc>
                <w:tcPr>
                  <w:tcW w:w="2370" w:type="dxa"/>
                  <w:vAlign w:val="top"/>
                  <w:tcBorders>
                    <w:bottom w:val="single" w:color="000000" w:sz="6" w:space="0"/>
                    <w:right w:val="single" w:color="000000" w:sz="6" w:space="0"/>
                  </w:tcBorders>
                </w:tcPr>
                <w:p>
                  <w:pPr>
                    <w:pStyle w:val="TableText"/>
                    <w:ind w:left="996"/>
                    <w:spacing w:before="151" w:line="191" w:lineRule="auto"/>
                    <w:rPr>
                      <w:sz w:val="15"/>
                      <w:szCs w:val="15"/>
                    </w:rPr>
                  </w:pPr>
                  <w:r>
                    <w:rPr>
                      <w:sz w:val="15"/>
                      <w:szCs w:val="15"/>
                      <w:spacing w:val="1"/>
                    </w:rPr>
                    <w:t>42.</w:t>
                  </w:r>
                  <w:r>
                    <w:rPr>
                      <w:sz w:val="15"/>
                      <w:szCs w:val="15"/>
                      <w:spacing w:val="9"/>
                    </w:rPr>
                    <w:t xml:space="preserve"> </w:t>
                  </w:r>
                  <w:r>
                    <w:rPr>
                      <w:sz w:val="15"/>
                      <w:szCs w:val="15"/>
                      <w:spacing w:val="1"/>
                    </w:rPr>
                    <w:t>00</w:t>
                  </w:r>
                </w:p>
              </w:tc>
            </w:tr>
          </w:tbl>
          <w:p>
            <w:pPr>
              <w:ind w:left="1518"/>
              <w:spacing w:before="125" w:line="18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注:表中授粉品品种为元帅、金冠。</w:t>
            </w:r>
          </w:p>
          <w:p>
            <w:pPr>
              <w:pStyle w:val="TableText"/>
              <w:ind w:left="1198" w:right="1300" w:firstLine="422"/>
              <w:spacing w:before="234" w:line="25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7"/>
              </w:rPr>
              <w:t>根据每 </w:t>
            </w:r>
            <w:r>
              <w:rPr>
                <w:sz w:val="20"/>
                <w:szCs w:val="20"/>
                <w:spacing w:val="17"/>
                <w:position w:val="-1"/>
              </w:rPr>
              <w:t>667m</w:t>
            </w:r>
            <w:r>
              <w:rPr>
                <w:sz w:val="11"/>
                <w:szCs w:val="11"/>
                <w:spacing w:val="17"/>
                <w:position w:val="7"/>
              </w:rPr>
              <w:t>2  </w:t>
            </w:r>
            <w:r>
              <w:rPr>
                <w:rFonts w:ascii="Microsoft YaHei" w:hAnsi="Microsoft YaHei" w:eastAsia="Microsoft YaHei" w:cs="Microsoft YaHei"/>
                <w:sz w:val="20"/>
                <w:szCs w:val="20"/>
                <w:spacing w:val="17"/>
              </w:rPr>
              <w:t>产量和单果重</w:t>
            </w:r>
            <w:r>
              <w:rPr>
                <w:rFonts w:ascii="Microsoft YaHei" w:hAnsi="Microsoft YaHei" w:eastAsia="Microsoft YaHei" w:cs="Microsoft YaHei"/>
                <w:sz w:val="20"/>
                <w:szCs w:val="20"/>
                <w:spacing w:val="17"/>
                <w:position w:val="1"/>
              </w:rPr>
              <w:t>、</w:t>
            </w:r>
            <w:r>
              <w:rPr>
                <w:rFonts w:ascii="Microsoft YaHei" w:hAnsi="Microsoft YaHei" w:eastAsia="Microsoft YaHei" w:cs="Microsoft YaHei"/>
                <w:sz w:val="20"/>
                <w:szCs w:val="20"/>
                <w:spacing w:val="17"/>
              </w:rPr>
              <w:t>留果量等参数计算出需采鲜花量</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17"/>
                <w:position w:val="1"/>
              </w:rPr>
              <w:t>。</w:t>
            </w:r>
            <w:r>
              <w:rPr>
                <w:rFonts w:ascii="Microsoft YaHei" w:hAnsi="Microsoft YaHei" w:eastAsia="Microsoft YaHei" w:cs="Microsoft YaHei"/>
                <w:sz w:val="20"/>
                <w:szCs w:val="20"/>
                <w:spacing w:val="17"/>
              </w:rPr>
              <w:t>计算</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公式:</w:t>
            </w:r>
          </w:p>
          <w:p>
            <w:pPr>
              <w:ind w:left="4012"/>
              <w:spacing w:line="437" w:lineRule="exact"/>
              <w:rPr/>
            </w:pPr>
            <w:r>
              <w:rPr>
                <w:position w:val="-9"/>
              </w:rPr>
              <w:drawing>
                <wp:inline distT="0" distB="0" distL="0" distR="0">
                  <wp:extent cx="958104" cy="277693"/>
                  <wp:effectExtent l="0" t="0" r="0" b="0"/>
                  <wp:docPr id="328" name="IM 328"/>
                  <wp:cNvGraphicFramePr/>
                  <a:graphic>
                    <a:graphicData uri="http://schemas.openxmlformats.org/drawingml/2006/picture">
                      <pic:pic>
                        <pic:nvPicPr>
                          <pic:cNvPr id="328" name="IM 328"/>
                          <pic:cNvPicPr/>
                        </pic:nvPicPr>
                        <pic:blipFill>
                          <a:blip r:embed="rId168"/>
                          <a:stretch>
                            <a:fillRect/>
                          </a:stretch>
                        </pic:blipFill>
                        <pic:spPr>
                          <a:xfrm rot="0">
                            <a:off x="0" y="0"/>
                            <a:ext cx="958104" cy="277693"/>
                          </a:xfrm>
                          <a:prstGeom prst="rect">
                            <a:avLst/>
                          </a:prstGeom>
                        </pic:spPr>
                      </pic:pic>
                    </a:graphicData>
                  </a:graphic>
                </wp:inline>
              </w:drawing>
            </w:r>
          </w:p>
          <w:p>
            <w:pPr>
              <w:pStyle w:val="TableText"/>
              <w:ind w:left="1218" w:right="1300" w:hanging="19"/>
              <w:spacing w:before="177" w:line="25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式中,</w:t>
            </w:r>
            <w:r>
              <w:rPr>
                <w:rFonts w:ascii="Microsoft YaHei" w:hAnsi="Microsoft YaHei" w:eastAsia="Microsoft YaHei" w:cs="Microsoft YaHei"/>
                <w:sz w:val="20"/>
                <w:szCs w:val="20"/>
                <w:spacing w:val="-15"/>
              </w:rPr>
              <w:t xml:space="preserve"> </w:t>
            </w:r>
            <w:r>
              <w:rPr>
                <w:sz w:val="20"/>
                <w:szCs w:val="20"/>
                <w:spacing w:val="15"/>
              </w:rPr>
              <w:t>X</w:t>
            </w:r>
            <w:r>
              <w:rPr>
                <w:rFonts w:ascii="Microsoft YaHei" w:hAnsi="Microsoft YaHei" w:eastAsia="Microsoft YaHei" w:cs="Microsoft YaHei"/>
                <w:sz w:val="20"/>
                <w:szCs w:val="20"/>
                <w:spacing w:val="15"/>
              </w:rPr>
              <w:t>为每 </w:t>
            </w:r>
            <w:r>
              <w:rPr>
                <w:sz w:val="20"/>
                <w:szCs w:val="20"/>
                <w:spacing w:val="15"/>
                <w:position w:val="-1"/>
              </w:rPr>
              <w:t>667m</w:t>
            </w:r>
            <w:r>
              <w:rPr>
                <w:sz w:val="11"/>
                <w:szCs w:val="11"/>
                <w:spacing w:val="15"/>
                <w:position w:val="7"/>
              </w:rPr>
              <w:t>2</w:t>
            </w:r>
            <w:r>
              <w:rPr>
                <w:sz w:val="11"/>
                <w:szCs w:val="11"/>
                <w:spacing w:val="25"/>
                <w:w w:val="101"/>
                <w:position w:val="7"/>
              </w:rPr>
              <w:t xml:space="preserve"> </w:t>
            </w:r>
            <w:r>
              <w:rPr>
                <w:rFonts w:ascii="Microsoft YaHei" w:hAnsi="Microsoft YaHei" w:eastAsia="Microsoft YaHei" w:cs="Microsoft YaHei"/>
                <w:sz w:val="20"/>
                <w:szCs w:val="20"/>
                <w:spacing w:val="15"/>
              </w:rPr>
              <w:t>红富士苹果园授粉需采鲜铃花量(</w:t>
            </w:r>
            <w:r>
              <w:rPr>
                <w:sz w:val="20"/>
                <w:szCs w:val="20"/>
              </w:rPr>
              <w:t>kg</w:t>
            </w:r>
            <w:r>
              <w:rPr>
                <w:rFonts w:ascii="Microsoft YaHei" w:hAnsi="Microsoft YaHei" w:eastAsia="Microsoft YaHei" w:cs="Microsoft YaHei"/>
                <w:sz w:val="20"/>
                <w:szCs w:val="20"/>
                <w:spacing w:val="15"/>
              </w:rPr>
              <w:t>);</w:t>
            </w:r>
            <w:r>
              <w:rPr>
                <w:sz w:val="20"/>
                <w:szCs w:val="20"/>
                <w:spacing w:val="15"/>
              </w:rPr>
              <w:t>A</w:t>
            </w:r>
            <w:r>
              <w:rPr>
                <w:rFonts w:ascii="Microsoft YaHei" w:hAnsi="Microsoft YaHei" w:eastAsia="Microsoft YaHei" w:cs="Microsoft YaHei"/>
                <w:sz w:val="20"/>
                <w:szCs w:val="20"/>
                <w:spacing w:val="15"/>
              </w:rPr>
              <w:t>为每 </w:t>
            </w:r>
            <w:r>
              <w:rPr>
                <w:sz w:val="20"/>
                <w:szCs w:val="20"/>
                <w:spacing w:val="15"/>
                <w:position w:val="-1"/>
              </w:rPr>
              <w:t>6</w:t>
            </w:r>
            <w:r>
              <w:rPr>
                <w:sz w:val="20"/>
                <w:szCs w:val="20"/>
                <w:spacing w:val="14"/>
                <w:position w:val="-1"/>
              </w:rPr>
              <w:t>67m</w:t>
            </w:r>
            <w:r>
              <w:rPr>
                <w:sz w:val="11"/>
                <w:szCs w:val="11"/>
                <w:spacing w:val="14"/>
                <w:position w:val="7"/>
              </w:rPr>
              <w:t>2  </w:t>
            </w:r>
            <w:r>
              <w:rPr>
                <w:rFonts w:ascii="Microsoft YaHei" w:hAnsi="Microsoft YaHei" w:eastAsia="Microsoft YaHei" w:cs="Microsoft YaHei"/>
                <w:sz w:val="20"/>
                <w:szCs w:val="20"/>
                <w:spacing w:val="14"/>
              </w:rPr>
              <w:t>产量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2"/>
              </w:rPr>
              <w:t>(</w:t>
            </w:r>
            <w:r>
              <w:rPr>
                <w:sz w:val="20"/>
                <w:szCs w:val="20"/>
              </w:rPr>
              <w:t>kg</w:t>
            </w:r>
            <w:r>
              <w:rPr>
                <w:rFonts w:ascii="Microsoft YaHei" w:hAnsi="Microsoft YaHei" w:eastAsia="Microsoft YaHei" w:cs="Microsoft YaHei"/>
                <w:sz w:val="20"/>
                <w:szCs w:val="20"/>
                <w:spacing w:val="22"/>
              </w:rPr>
              <w:t>);</w:t>
            </w:r>
            <w:r>
              <w:rPr>
                <w:sz w:val="20"/>
                <w:szCs w:val="20"/>
                <w:spacing w:val="22"/>
              </w:rPr>
              <w:t>B</w:t>
            </w:r>
            <w:r>
              <w:rPr>
                <w:rFonts w:ascii="Microsoft YaHei" w:hAnsi="Microsoft YaHei" w:eastAsia="Microsoft YaHei" w:cs="Microsoft YaHei"/>
                <w:sz w:val="20"/>
                <w:szCs w:val="20"/>
                <w:spacing w:val="22"/>
              </w:rPr>
              <w:t>为每</w:t>
            </w:r>
            <w:r>
              <w:rPr>
                <w:sz w:val="20"/>
                <w:szCs w:val="20"/>
              </w:rPr>
              <w:t>kg</w:t>
            </w:r>
            <w:r>
              <w:rPr>
                <w:rFonts w:ascii="Microsoft YaHei" w:hAnsi="Microsoft YaHei" w:eastAsia="Microsoft YaHei" w:cs="Microsoft YaHei"/>
                <w:sz w:val="20"/>
                <w:szCs w:val="20"/>
                <w:spacing w:val="22"/>
              </w:rPr>
              <w:t>果数;</w:t>
            </w:r>
            <w:r>
              <w:rPr>
                <w:sz w:val="20"/>
                <w:szCs w:val="20"/>
                <w:spacing w:val="22"/>
              </w:rPr>
              <w:t>K</w:t>
            </w:r>
            <w:r>
              <w:rPr>
                <w:sz w:val="11"/>
                <w:szCs w:val="11"/>
                <w:spacing w:val="22"/>
                <w:position w:val="-3"/>
              </w:rPr>
              <w:t>1</w:t>
            </w:r>
            <w:r>
              <w:rPr>
                <w:sz w:val="11"/>
                <w:szCs w:val="11"/>
                <w:spacing w:val="27"/>
                <w:w w:val="102"/>
                <w:position w:val="-3"/>
              </w:rPr>
              <w:t xml:space="preserve"> </w:t>
            </w:r>
            <w:r>
              <w:rPr>
                <w:rFonts w:ascii="Microsoft YaHei" w:hAnsi="Microsoft YaHei" w:eastAsia="Microsoft YaHei" w:cs="Microsoft YaHei"/>
                <w:sz w:val="20"/>
                <w:szCs w:val="20"/>
                <w:spacing w:val="22"/>
              </w:rPr>
              <w:t>为花朵坐果率(按 </w:t>
            </w:r>
            <w:r>
              <w:rPr>
                <w:sz w:val="20"/>
                <w:szCs w:val="20"/>
                <w:spacing w:val="22"/>
              </w:rPr>
              <w:t>20%</w:t>
            </w:r>
            <w:r>
              <w:rPr>
                <w:rFonts w:ascii="Microsoft YaHei" w:hAnsi="Microsoft YaHei" w:eastAsia="Microsoft YaHei" w:cs="Microsoft YaHei"/>
                <w:sz w:val="20"/>
                <w:szCs w:val="20"/>
                <w:spacing w:val="22"/>
              </w:rPr>
              <w:t>计);</w:t>
            </w:r>
            <w:r>
              <w:rPr>
                <w:sz w:val="20"/>
                <w:szCs w:val="20"/>
                <w:spacing w:val="22"/>
              </w:rPr>
              <w:t>K</w:t>
            </w:r>
            <w:r>
              <w:rPr>
                <w:sz w:val="11"/>
                <w:szCs w:val="11"/>
                <w:spacing w:val="22"/>
                <w:position w:val="-3"/>
              </w:rPr>
              <w:t>2  </w:t>
            </w:r>
            <w:r>
              <w:rPr>
                <w:rFonts w:ascii="Microsoft YaHei" w:hAnsi="Microsoft YaHei" w:eastAsia="Microsoft YaHei" w:cs="Microsoft YaHei"/>
                <w:sz w:val="20"/>
                <w:szCs w:val="20"/>
                <w:spacing w:val="22"/>
              </w:rPr>
              <w:t>为 </w:t>
            </w:r>
            <w:r>
              <w:rPr>
                <w:sz w:val="20"/>
                <w:szCs w:val="20"/>
                <w:spacing w:val="22"/>
              </w:rPr>
              <w:t>1g</w:t>
            </w:r>
            <w:r>
              <w:rPr>
                <w:rFonts w:ascii="Microsoft YaHei" w:hAnsi="Microsoft YaHei" w:eastAsia="Microsoft YaHei" w:cs="Microsoft YaHei"/>
                <w:sz w:val="20"/>
                <w:szCs w:val="20"/>
                <w:spacing w:val="22"/>
              </w:rPr>
              <w:t>干</w:t>
            </w:r>
            <w:r>
              <w:rPr>
                <w:rFonts w:ascii="Microsoft YaHei" w:hAnsi="Microsoft YaHei" w:eastAsia="Microsoft YaHei" w:cs="Microsoft YaHei"/>
                <w:sz w:val="20"/>
                <w:szCs w:val="20"/>
                <w:spacing w:val="21"/>
              </w:rPr>
              <w:t>花粉可授花朵</w:t>
            </w:r>
          </w:p>
          <w:p>
            <w:pPr>
              <w:pStyle w:val="TableText"/>
              <w:ind w:left="1206"/>
              <w:spacing w:before="283"/>
              <w:rPr>
                <w:sz w:val="17"/>
                <w:szCs w:val="17"/>
              </w:rPr>
            </w:pPr>
            <w:r>
              <w:pict>
                <v:group id="_x0000_s1794" style="position:absolute;margin-left:61.9058pt;margin-top:25.1963pt;mso-position-vertical-relative:text;mso-position-horizontal-relative:text;width:16.45pt;height:7.05pt;z-index:252000256;" filled="false" stroked="false" coordsize="329,141" coordorigin="0,0">
                  <v:shape id="_x0000_s1796" style="position:absolute;left:73;top:90;width:235;height:50;" filled="false" strokecolor="#00AEEF" strokeweight="0.38pt" coordsize="235,50" coordorigin="0,0" path="m3,20c33,37,68,46,104,46c152,46,195,30,230,3e">
                    <v:stroke joinstyle="miter" miterlimit="4"/>
                  </v:shape>
                  <v:shape id="_x0000_s1798" style="position:absolute;left:0;top:0;width:315;height:126;" filled="false" strokecolor="#00AEEF" strokeweight="0.96pt" coordsize="315,126" coordorigin="0,0" path="m9,9c39,73,103,116,178,116c226,116,271,97,304,67e">
                    <v:stroke joinstyle="miter" miterlimit="4"/>
                  </v:shape>
                  <v:shape id="_x0000_s1800" style="position:absolute;left:107;top:0;width:222;height:98;" filled="false" strokecolor="#00AEEF" strokeweight="0.38pt" coordsize="222,98" coordorigin="0,0" path="m3,79c24,89,47,94,71,94c134,94,190,57,217,3e">
                    <v:stroke joinstyle="miter" miterlimit="4"/>
                  </v:shape>
                </v:group>
              </w:pict>
            </w:r>
            <w:r>
              <w:pict>
                <v:shape id="_x0000_s1802" style="position:absolute;margin-left:62.0431pt;margin-top:11.7841pt;mso-position-vertical-relative:text;mso-position-horizontal-relative:text;width:18.5pt;height:8.85pt;z-index:-251317248;"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330" name="IM 330"/>
                  <wp:cNvGraphicFramePr/>
                  <a:graphic>
                    <a:graphicData uri="http://schemas.openxmlformats.org/drawingml/2006/picture">
                      <pic:pic>
                        <pic:nvPicPr>
                          <pic:cNvPr id="330" name="IM 330"/>
                          <pic:cNvPicPr/>
                        </pic:nvPicPr>
                        <pic:blipFill>
                          <a:blip r:embed="rId169"/>
                          <a:stretch>
                            <a:fillRect/>
                          </a:stretch>
                        </pic:blipFill>
                        <pic:spPr>
                          <a:xfrm rot="0">
                            <a:off x="0" y="0"/>
                            <a:ext cx="43132" cy="178960"/>
                          </a:xfrm>
                          <a:prstGeom prst="rect">
                            <a:avLst/>
                          </a:prstGeom>
                        </pic:spPr>
                      </pic:pic>
                    </a:graphicData>
                  </a:graphic>
                </wp:inline>
              </w:drawing>
            </w:r>
            <w:r>
              <w:rPr>
                <w:sz w:val="17"/>
                <w:szCs w:val="17"/>
                <w:spacing w:val="14"/>
              </w:rPr>
              <w:t>112</w: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4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四、红富士苹果优质生产技术</w:t>
            </w:r>
          </w:p>
          <w:p>
            <w:pPr>
              <w:ind w:firstLine="1300"/>
              <w:spacing w:line="56" w:lineRule="exact"/>
              <w:rPr/>
            </w:pPr>
            <w:r>
              <w:rPr>
                <w:position w:val="-1"/>
              </w:rPr>
              <w:drawing>
                <wp:inline distT="0" distB="0" distL="0" distR="0">
                  <wp:extent cx="4535017" cy="35693"/>
                  <wp:effectExtent l="0" t="0" r="0" b="0"/>
                  <wp:docPr id="332" name="IM 332"/>
                  <wp:cNvGraphicFramePr/>
                  <a:graphic>
                    <a:graphicData uri="http://schemas.openxmlformats.org/drawingml/2006/picture">
                      <pic:pic>
                        <pic:nvPicPr>
                          <pic:cNvPr id="332" name="IM 332"/>
                          <pic:cNvPicPr/>
                        </pic:nvPicPr>
                        <pic:blipFill>
                          <a:blip r:embed="rId170"/>
                          <a:stretch>
                            <a:fillRect/>
                          </a:stretch>
                        </pic:blipFill>
                        <pic:spPr>
                          <a:xfrm rot="0">
                            <a:off x="0" y="0"/>
                            <a:ext cx="4535017" cy="35693"/>
                          </a:xfrm>
                          <a:prstGeom prst="rect">
                            <a:avLst/>
                          </a:prstGeom>
                        </pic:spPr>
                      </pic:pic>
                    </a:graphicData>
                  </a:graphic>
                </wp:inline>
              </w:drawing>
            </w:r>
          </w:p>
          <w:p>
            <w:pPr>
              <w:pStyle w:val="TableText"/>
              <w:spacing w:line="249" w:lineRule="auto"/>
              <w:rPr/>
            </w:pPr>
            <w:r/>
          </w:p>
          <w:p>
            <w:pPr>
              <w:ind w:left="1312"/>
              <w:spacing w:before="86" w:line="172" w:lineRule="auto"/>
              <w:rPr>
                <w:rFonts w:ascii="Microsoft YaHei" w:hAnsi="Microsoft YaHei" w:eastAsia="Microsoft YaHei" w:cs="Microsoft YaHei"/>
                <w:sz w:val="20"/>
                <w:szCs w:val="20"/>
              </w:rPr>
            </w:pPr>
            <w:bookmarkStart w:name="bookmark58" w:id="81"/>
            <w:bookmarkEnd w:id="81"/>
            <w:r>
              <w:rPr>
                <w:rFonts w:ascii="Microsoft YaHei" w:hAnsi="Microsoft YaHei" w:eastAsia="Microsoft YaHei" w:cs="Microsoft YaHei"/>
                <w:sz w:val="20"/>
                <w:szCs w:val="20"/>
                <w:spacing w:val="12"/>
              </w:rPr>
              <w:t>数(一般为 </w:t>
            </w:r>
            <w:r>
              <w:rPr>
                <w:rFonts w:ascii="Microsoft YaHei" w:hAnsi="Microsoft YaHei" w:eastAsia="Microsoft YaHei" w:cs="Microsoft YaHei"/>
                <w:sz w:val="20"/>
                <w:szCs w:val="20"/>
                <w:spacing w:val="12"/>
                <w:position w:val="-1"/>
              </w:rPr>
              <w:t>4</w:t>
            </w:r>
            <w:r>
              <w:rPr>
                <w:rFonts w:ascii="Microsoft YaHei" w:hAnsi="Microsoft YaHei" w:eastAsia="Microsoft YaHei" w:cs="Microsoft YaHei"/>
                <w:sz w:val="20"/>
                <w:szCs w:val="20"/>
                <w:spacing w:val="12"/>
              </w:rPr>
              <w:t>000朵);K</w:t>
            </w:r>
            <w:r>
              <w:rPr>
                <w:rFonts w:ascii="Microsoft YaHei" w:hAnsi="Microsoft YaHei" w:eastAsia="Microsoft YaHei" w:cs="Microsoft YaHei"/>
                <w:sz w:val="11"/>
                <w:szCs w:val="11"/>
                <w:spacing w:val="12"/>
                <w:position w:val="-3"/>
              </w:rPr>
              <w:t>3</w:t>
            </w:r>
            <w:r>
              <w:rPr>
                <w:rFonts w:ascii="Microsoft YaHei" w:hAnsi="Microsoft YaHei" w:eastAsia="Microsoft YaHei" w:cs="Microsoft YaHei"/>
                <w:sz w:val="11"/>
                <w:szCs w:val="11"/>
                <w:spacing w:val="29"/>
                <w:w w:val="101"/>
                <w:position w:val="-3"/>
              </w:rPr>
              <w:t xml:space="preserve"> </w:t>
            </w:r>
            <w:r>
              <w:rPr>
                <w:rFonts w:ascii="Microsoft YaHei" w:hAnsi="Microsoft YaHei" w:eastAsia="Microsoft YaHei" w:cs="Microsoft YaHei"/>
                <w:sz w:val="20"/>
                <w:szCs w:val="20"/>
                <w:spacing w:val="12"/>
              </w:rPr>
              <w:t>为 </w:t>
            </w:r>
            <w:r>
              <w:rPr>
                <w:rFonts w:ascii="Microsoft YaHei" w:hAnsi="Microsoft YaHei" w:eastAsia="Microsoft YaHei" w:cs="Microsoft YaHei"/>
                <w:sz w:val="20"/>
                <w:szCs w:val="20"/>
                <w:spacing w:val="12"/>
                <w:position w:val="-1"/>
              </w:rPr>
              <w:t>0. </w:t>
            </w:r>
            <w:r>
              <w:rPr>
                <w:rFonts w:ascii="Microsoft YaHei" w:hAnsi="Microsoft YaHei" w:eastAsia="Microsoft YaHei" w:cs="Microsoft YaHei"/>
                <w:sz w:val="20"/>
                <w:szCs w:val="20"/>
                <w:spacing w:val="12"/>
              </w:rPr>
              <w:t>5</w:t>
            </w:r>
            <w:r>
              <w:rPr>
                <w:rFonts w:ascii="Microsoft YaHei" w:hAnsi="Microsoft YaHei" w:eastAsia="Microsoft YaHei" w:cs="Microsoft YaHei"/>
                <w:sz w:val="20"/>
                <w:szCs w:val="20"/>
              </w:rPr>
              <w:t>kg</w:t>
            </w:r>
            <w:r>
              <w:rPr>
                <w:rFonts w:ascii="Microsoft YaHei" w:hAnsi="Microsoft YaHei" w:eastAsia="Microsoft YaHei" w:cs="Microsoft YaHei"/>
                <w:sz w:val="20"/>
                <w:szCs w:val="20"/>
                <w:spacing w:val="12"/>
              </w:rPr>
              <w:t>鲜花可产干花粉重量(g)</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12"/>
                <w:position w:val="1"/>
              </w:rPr>
              <w:t>。</w:t>
            </w:r>
          </w:p>
          <w:p>
            <w:pPr>
              <w:ind w:left="1751"/>
              <w:spacing w:before="125"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(2)取花粉</w:t>
            </w:r>
          </w:p>
          <w:p>
            <w:pPr>
              <w:pStyle w:val="TableText"/>
              <w:ind w:left="1311" w:right="1187" w:firstLine="418"/>
              <w:spacing w:before="112" w:line="25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将当天采集的花蕾、初开的花及时拿回室内取粉,</w:t>
            </w:r>
            <w:r>
              <w:rPr>
                <w:rFonts w:ascii="Microsoft YaHei" w:hAnsi="Microsoft YaHei" w:eastAsia="Microsoft YaHei" w:cs="Microsoft YaHei"/>
                <w:sz w:val="20"/>
                <w:szCs w:val="20"/>
                <w:spacing w:val="12"/>
              </w:rPr>
              <w:t>不要推迟过夜,更不要堆</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成大堆或放在包内</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6"/>
              </w:rPr>
              <w:t>。取花药时,先剥开铃铛花的瓣,将两朵花心相对磨</w:t>
            </w:r>
            <w:r>
              <w:rPr>
                <w:rFonts w:ascii="Microsoft YaHei" w:hAnsi="Microsoft YaHei" w:eastAsia="Microsoft YaHei" w:cs="Microsoft YaHei"/>
                <w:sz w:val="20"/>
                <w:szCs w:val="20"/>
                <w:spacing w:val="15"/>
              </w:rPr>
              <w:t>擦,使花</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药落在事先铺好的油光纸上</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2"/>
              </w:rPr>
              <w:t>。然后,用簸箕簸</w:t>
            </w:r>
            <w:r>
              <w:rPr>
                <w:rFonts w:ascii="Microsoft YaHei" w:hAnsi="Microsoft YaHei" w:eastAsia="Microsoft YaHei" w:cs="Microsoft YaHei"/>
                <w:sz w:val="20"/>
                <w:szCs w:val="20"/>
                <w:spacing w:val="11"/>
              </w:rPr>
              <w:t>出碎花瓣、花丝等杂质,再把花药</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薄薄地摊在纸上阴干,不时翻动,以加速散粉</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5"/>
              </w:rPr>
              <w:t>。</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spacing w:val="15"/>
              </w:rPr>
              <w:t>阴干花粉的房间,要求干燥、通</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风</w:t>
            </w:r>
            <w:r>
              <w:rPr>
                <w:rFonts w:ascii="Microsoft YaHei" w:hAnsi="Microsoft YaHei" w:eastAsia="Microsoft YaHei" w:cs="Microsoft YaHei"/>
                <w:sz w:val="20"/>
                <w:szCs w:val="20"/>
                <w:spacing w:val="17"/>
                <w:position w:val="1"/>
              </w:rPr>
              <w:t>、</w:t>
            </w:r>
            <w:r>
              <w:rPr>
                <w:rFonts w:ascii="Microsoft YaHei" w:hAnsi="Microsoft YaHei" w:eastAsia="Microsoft YaHei" w:cs="Microsoft YaHei"/>
                <w:sz w:val="20"/>
                <w:szCs w:val="20"/>
                <w:spacing w:val="17"/>
              </w:rPr>
              <w:t>无尘,温度保持在 20</w:t>
            </w:r>
            <w:r>
              <w:rPr>
                <w:sz w:val="20"/>
                <w:szCs w:val="20"/>
                <w:spacing w:val="17"/>
              </w:rPr>
              <w:t>~</w:t>
            </w:r>
            <w:r>
              <w:rPr>
                <w:rFonts w:ascii="Microsoft YaHei" w:hAnsi="Microsoft YaHei" w:eastAsia="Microsoft YaHei" w:cs="Microsoft YaHei"/>
                <w:sz w:val="20"/>
                <w:szCs w:val="20"/>
                <w:spacing w:val="17"/>
              </w:rPr>
              <w:t>25℃,过</w:t>
            </w:r>
            <w:r>
              <w:rPr>
                <w:rFonts w:ascii="Microsoft YaHei" w:hAnsi="Microsoft YaHei" w:eastAsia="Microsoft YaHei" w:cs="Microsoft YaHei"/>
                <w:sz w:val="20"/>
                <w:szCs w:val="20"/>
                <w:spacing w:val="16"/>
              </w:rPr>
              <w:t>高的温度(</w:t>
            </w:r>
            <w:r>
              <w:rPr>
                <w:sz w:val="20"/>
                <w:szCs w:val="20"/>
                <w:spacing w:val="16"/>
              </w:rPr>
              <w:t>&gt;</w:t>
            </w:r>
            <w:r>
              <w:rPr>
                <w:rFonts w:ascii="Microsoft YaHei" w:hAnsi="Microsoft YaHei" w:eastAsia="Microsoft YaHei" w:cs="Microsoft YaHei"/>
                <w:sz w:val="20"/>
                <w:szCs w:val="20"/>
                <w:spacing w:val="16"/>
              </w:rPr>
              <w:t>30℃)会降低花粉的生活力,过</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0"/>
              </w:rPr>
              <w:t>低的温度会导致花粉不易散出</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20"/>
                <w:position w:val="1"/>
              </w:rPr>
              <w:t>。</w:t>
            </w:r>
            <w:r>
              <w:rPr>
                <w:rFonts w:ascii="Microsoft YaHei" w:hAnsi="Microsoft YaHei" w:eastAsia="Microsoft YaHei" w:cs="Microsoft YaHei"/>
                <w:sz w:val="20"/>
                <w:szCs w:val="20"/>
                <w:spacing w:val="20"/>
              </w:rPr>
              <w:t>如果室温不够</w:t>
            </w:r>
            <w:r>
              <w:rPr>
                <w:rFonts w:ascii="Microsoft YaHei" w:hAnsi="Microsoft YaHei" w:eastAsia="Microsoft YaHei" w:cs="Microsoft YaHei"/>
                <w:sz w:val="20"/>
                <w:szCs w:val="20"/>
                <w:spacing w:val="19"/>
              </w:rPr>
              <w:t>,也可用吊电灯于花药附近增</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8"/>
              </w:rPr>
              <w:t>温,但不宜超过 28℃,千万不要将花药放在阳光下曝晒,或放在火上烘烤</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8"/>
                <w:position w:val="1"/>
              </w:rPr>
              <w:t>。</w:t>
            </w:r>
            <w:r>
              <w:rPr>
                <w:rFonts w:ascii="Microsoft YaHei" w:hAnsi="Microsoft YaHei" w:eastAsia="Microsoft YaHei" w:cs="Microsoft YaHei"/>
                <w:sz w:val="20"/>
                <w:szCs w:val="20"/>
                <w:spacing w:val="18"/>
              </w:rPr>
              <w:t>花</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8"/>
              </w:rPr>
              <w:t>药经1</w:t>
            </w:r>
            <w:r>
              <w:rPr>
                <w:sz w:val="20"/>
                <w:szCs w:val="20"/>
                <w:spacing w:val="18"/>
              </w:rPr>
              <w:t>~</w:t>
            </w:r>
            <w:r>
              <w:rPr>
                <w:rFonts w:ascii="Microsoft YaHei" w:hAnsi="Microsoft YaHei" w:eastAsia="Microsoft YaHei" w:cs="Microsoft YaHei"/>
                <w:sz w:val="20"/>
                <w:szCs w:val="20"/>
                <w:spacing w:val="18"/>
              </w:rPr>
              <w:t>2天的阴干,便会自然开裂并散出黄色花粉</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18"/>
                <w:position w:val="1"/>
              </w:rPr>
              <w:t>。</w:t>
            </w:r>
            <w:r>
              <w:rPr>
                <w:rFonts w:ascii="Microsoft YaHei" w:hAnsi="Microsoft YaHei" w:eastAsia="Microsoft YaHei" w:cs="Microsoft YaHei"/>
                <w:sz w:val="20"/>
                <w:szCs w:val="20"/>
                <w:spacing w:val="18"/>
              </w:rPr>
              <w:t>少量采粉时,可用镊子拨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2"/>
              </w:rPr>
              <w:t>开花瓣,钳掉花药再阴干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2"/>
              </w:rPr>
              <w:t>。如有恒温箱,最好将花粉放在恒温箱内,温</w:t>
            </w:r>
            <w:r>
              <w:rPr>
                <w:rFonts w:ascii="Microsoft YaHei" w:hAnsi="Microsoft YaHei" w:eastAsia="Microsoft YaHei" w:cs="Microsoft YaHei"/>
                <w:sz w:val="20"/>
                <w:szCs w:val="20"/>
                <w:spacing w:val="21"/>
              </w:rPr>
              <w:t>度控制</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3"/>
              </w:rPr>
              <w:t>在 24</w:t>
            </w:r>
            <w:r>
              <w:rPr>
                <w:sz w:val="20"/>
                <w:szCs w:val="20"/>
                <w:spacing w:val="23"/>
              </w:rPr>
              <w:t>~</w:t>
            </w:r>
            <w:r>
              <w:rPr>
                <w:rFonts w:ascii="Microsoft YaHei" w:hAnsi="Microsoft YaHei" w:eastAsia="Microsoft YaHei" w:cs="Microsoft YaHei"/>
                <w:sz w:val="20"/>
                <w:szCs w:val="20"/>
                <w:spacing w:val="23"/>
              </w:rPr>
              <w:t>26℃,花粉干燥散粉后,将黄色花粉收集起来(去除花药壳)放在玻璃</w:t>
            </w:r>
            <w:r>
              <w:rPr>
                <w:rFonts w:ascii="Microsoft YaHei" w:hAnsi="Microsoft YaHei" w:eastAsia="Microsoft YaHei" w:cs="Microsoft YaHei"/>
                <w:sz w:val="20"/>
                <w:szCs w:val="20"/>
                <w:spacing w:val="1"/>
              </w:rPr>
              <w:t xml:space="preserve"> </w:t>
            </w:r>
            <w:r>
              <w:rPr>
                <w:rFonts w:ascii="Microsoft YaHei" w:hAnsi="Microsoft YaHei" w:eastAsia="Microsoft YaHei" w:cs="Microsoft YaHei"/>
                <w:sz w:val="20"/>
                <w:szCs w:val="20"/>
                <w:spacing w:val="16"/>
              </w:rPr>
              <w:t>瓶中,置于冷凉、干燥条件下保存,以维持花</w:t>
            </w:r>
            <w:r>
              <w:rPr>
                <w:rFonts w:ascii="Microsoft YaHei" w:hAnsi="Microsoft YaHei" w:eastAsia="Microsoft YaHei" w:cs="Microsoft YaHei"/>
                <w:sz w:val="20"/>
                <w:szCs w:val="20"/>
                <w:spacing w:val="15"/>
              </w:rPr>
              <w:t>粉的生活力</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5"/>
              </w:rPr>
              <w:t>。据资料介绍,苹果混</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0"/>
              </w:rPr>
              <w:t>合花粉在室温条件下,其花粉授粉的有效期为 </w:t>
            </w:r>
            <w:r>
              <w:rPr>
                <w:rFonts w:ascii="Microsoft YaHei" w:hAnsi="Microsoft YaHei" w:eastAsia="Microsoft YaHei" w:cs="Microsoft YaHei"/>
                <w:sz w:val="20"/>
                <w:szCs w:val="20"/>
                <w:spacing w:val="20"/>
                <w:position w:val="-2"/>
              </w:rPr>
              <w:t>12</w:t>
            </w:r>
            <w:r>
              <w:rPr>
                <w:rFonts w:ascii="Microsoft YaHei" w:hAnsi="Microsoft YaHei" w:eastAsia="Microsoft YaHei" w:cs="Microsoft YaHei"/>
                <w:sz w:val="20"/>
                <w:szCs w:val="20"/>
                <w:spacing w:val="20"/>
              </w:rPr>
              <w:t>天,但高效授粉期只有</w:t>
            </w:r>
            <w:r>
              <w:rPr>
                <w:rFonts w:ascii="Microsoft YaHei" w:hAnsi="Microsoft YaHei" w:eastAsia="Microsoft YaHei" w:cs="Microsoft YaHei"/>
                <w:sz w:val="20"/>
                <w:szCs w:val="20"/>
                <w:spacing w:val="35"/>
                <w:w w:val="101"/>
              </w:rPr>
              <w:t xml:space="preserve"> </w:t>
            </w:r>
            <w:r>
              <w:rPr>
                <w:rFonts w:ascii="Microsoft YaHei" w:hAnsi="Microsoft YaHei" w:eastAsia="Microsoft YaHei" w:cs="Microsoft YaHei"/>
                <w:sz w:val="20"/>
                <w:szCs w:val="20"/>
                <w:spacing w:val="20"/>
                <w:position w:val="-2"/>
              </w:rPr>
              <w:t>6</w:t>
            </w:r>
            <w:r>
              <w:rPr>
                <w:rFonts w:ascii="Microsoft YaHei" w:hAnsi="Microsoft YaHei" w:eastAsia="Microsoft YaHei" w:cs="Microsoft YaHei"/>
                <w:sz w:val="20"/>
                <w:szCs w:val="20"/>
                <w:spacing w:val="-34"/>
                <w:position w:val="-2"/>
              </w:rPr>
              <w:t xml:space="preserve"> </w:t>
            </w:r>
            <w:r>
              <w:rPr>
                <w:rFonts w:ascii="Microsoft YaHei" w:hAnsi="Microsoft YaHei" w:eastAsia="Microsoft YaHei" w:cs="Microsoft YaHei"/>
                <w:sz w:val="20"/>
                <w:szCs w:val="20"/>
                <w:spacing w:val="20"/>
              </w:rPr>
              <w:t>天</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8"/>
              </w:rPr>
              <w:t>左右</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18"/>
                <w:position w:val="1"/>
              </w:rPr>
              <w:t>。</w:t>
            </w:r>
            <w:r>
              <w:rPr>
                <w:rFonts w:ascii="Microsoft YaHei" w:hAnsi="Microsoft YaHei" w:eastAsia="Microsoft YaHei" w:cs="Microsoft YaHei"/>
                <w:sz w:val="20"/>
                <w:szCs w:val="20"/>
                <w:spacing w:val="18"/>
              </w:rPr>
              <w:t>在0</w:t>
            </w:r>
            <w:r>
              <w:rPr>
                <w:sz w:val="20"/>
                <w:szCs w:val="20"/>
                <w:spacing w:val="18"/>
              </w:rPr>
              <w:t>~</w:t>
            </w:r>
            <w:r>
              <w:rPr>
                <w:rFonts w:ascii="Microsoft YaHei" w:hAnsi="Microsoft YaHei" w:eastAsia="Microsoft YaHei" w:cs="Microsoft YaHei"/>
                <w:sz w:val="20"/>
                <w:szCs w:val="20"/>
                <w:spacing w:val="18"/>
              </w:rPr>
              <w:t>4℃的低温下,以氯化钙为干燥剂密封保持,元帅花粉生活力可维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持1</w:t>
            </w:r>
            <w:r>
              <w:rPr>
                <w:sz w:val="20"/>
                <w:szCs w:val="20"/>
                <w:spacing w:val="17"/>
              </w:rPr>
              <w:t>~</w:t>
            </w:r>
            <w:r>
              <w:rPr>
                <w:rFonts w:ascii="Microsoft YaHei" w:hAnsi="Microsoft YaHei" w:eastAsia="Microsoft YaHei" w:cs="Microsoft YaHei"/>
                <w:sz w:val="20"/>
                <w:szCs w:val="20"/>
                <w:spacing w:val="17"/>
              </w:rPr>
              <w:t>2年;在—10℃条件下,可维持 </w:t>
            </w:r>
            <w:r>
              <w:rPr>
                <w:rFonts w:ascii="Microsoft YaHei" w:hAnsi="Microsoft YaHei" w:eastAsia="Microsoft YaHei" w:cs="Microsoft YaHei"/>
                <w:sz w:val="20"/>
                <w:szCs w:val="20"/>
                <w:spacing w:val="17"/>
                <w:position w:val="-1"/>
              </w:rPr>
              <w:t>10</w:t>
            </w:r>
            <w:r>
              <w:rPr>
                <w:rFonts w:ascii="Microsoft YaHei" w:hAnsi="Microsoft YaHei" w:eastAsia="Microsoft YaHei" w:cs="Microsoft YaHei"/>
                <w:sz w:val="20"/>
                <w:szCs w:val="20"/>
                <w:spacing w:val="17"/>
              </w:rPr>
              <w:t>年左右</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17"/>
                <w:position w:val="1"/>
              </w:rPr>
              <w:t>。</w:t>
            </w:r>
            <w:r>
              <w:rPr>
                <w:rFonts w:ascii="Microsoft YaHei" w:hAnsi="Microsoft YaHei" w:eastAsia="Microsoft YaHei" w:cs="Microsoft YaHei"/>
                <w:sz w:val="20"/>
                <w:szCs w:val="20"/>
                <w:spacing w:val="17"/>
              </w:rPr>
              <w:t>在生产上,要保持花粉的良好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生活力,从采花开始就要注意不能让鲜花粉接触 30℃以上高温,也不能让干花</w:t>
            </w:r>
            <w:r>
              <w:rPr>
                <w:rFonts w:ascii="Microsoft YaHei" w:hAnsi="Microsoft YaHei" w:eastAsia="Microsoft YaHei" w:cs="Microsoft YaHei"/>
                <w:sz w:val="20"/>
                <w:szCs w:val="20"/>
                <w:spacing w:val="3"/>
              </w:rPr>
              <w:t xml:space="preserve"> </w:t>
            </w:r>
            <w:r>
              <w:rPr>
                <w:rFonts w:ascii="Microsoft YaHei" w:hAnsi="Microsoft YaHei" w:eastAsia="Microsoft YaHei" w:cs="Microsoft YaHei"/>
                <w:sz w:val="20"/>
                <w:szCs w:val="20"/>
                <w:spacing w:val="11"/>
              </w:rPr>
              <w:t>粉受潮,这些都是不可忽视的技术环节。</w:t>
            </w:r>
          </w:p>
          <w:p>
            <w:pPr>
              <w:ind w:left="1751"/>
              <w:spacing w:before="13"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(3)授粉时间</w:t>
            </w:r>
          </w:p>
          <w:p>
            <w:pPr>
              <w:pStyle w:val="TableText"/>
              <w:ind w:left="1310" w:right="1187" w:firstLine="420"/>
              <w:spacing w:before="117" w:line="24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rPr>
              <w:t>苹果开花进程是顶花芽的中心花先开,2天内边花相继开放</w:t>
            </w:r>
            <w:r>
              <w:rPr>
                <w:rFonts w:ascii="Microsoft YaHei" w:hAnsi="Microsoft YaHei" w:eastAsia="Microsoft YaHei" w:cs="Microsoft YaHei"/>
                <w:sz w:val="20"/>
                <w:szCs w:val="20"/>
                <w:spacing w:val="-23"/>
              </w:rPr>
              <w:t xml:space="preserve"> </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16"/>
              </w:rPr>
              <w:t>一个花序的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9"/>
              </w:rPr>
              <w:t>花朵,从开花到谢花,一般需经 </w:t>
            </w:r>
            <w:r>
              <w:rPr>
                <w:rFonts w:ascii="Microsoft YaHei" w:hAnsi="Microsoft YaHei" w:eastAsia="Microsoft YaHei" w:cs="Microsoft YaHei"/>
                <w:sz w:val="20"/>
                <w:szCs w:val="20"/>
                <w:spacing w:val="19"/>
                <w:position w:val="-2"/>
              </w:rPr>
              <w:t>5</w:t>
            </w:r>
            <w:r>
              <w:rPr>
                <w:sz w:val="20"/>
                <w:szCs w:val="20"/>
                <w:spacing w:val="19"/>
                <w:position w:val="-2"/>
              </w:rPr>
              <w:t>~</w:t>
            </w:r>
            <w:r>
              <w:rPr>
                <w:rFonts w:ascii="Microsoft YaHei" w:hAnsi="Microsoft YaHei" w:eastAsia="Microsoft YaHei" w:cs="Microsoft YaHei"/>
                <w:sz w:val="20"/>
                <w:szCs w:val="20"/>
                <w:spacing w:val="19"/>
                <w:position w:val="-2"/>
              </w:rPr>
              <w:t>6</w:t>
            </w:r>
            <w:r>
              <w:rPr>
                <w:rFonts w:ascii="Microsoft YaHei" w:hAnsi="Microsoft YaHei" w:eastAsia="Microsoft YaHei" w:cs="Microsoft YaHei"/>
                <w:sz w:val="20"/>
                <w:szCs w:val="20"/>
                <w:spacing w:val="19"/>
              </w:rPr>
              <w:t>天时间</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19"/>
                <w:position w:val="1"/>
              </w:rPr>
              <w:t>。</w:t>
            </w:r>
            <w:r>
              <w:rPr>
                <w:rFonts w:ascii="Microsoft YaHei" w:hAnsi="Microsoft YaHei" w:eastAsia="Microsoft YaHei" w:cs="Microsoft YaHei"/>
                <w:sz w:val="20"/>
                <w:szCs w:val="20"/>
                <w:spacing w:val="19"/>
              </w:rPr>
              <w:t>单花开放时间持续 </w:t>
            </w:r>
            <w:r>
              <w:rPr>
                <w:rFonts w:ascii="Microsoft YaHei" w:hAnsi="Microsoft YaHei" w:eastAsia="Microsoft YaHei" w:cs="Microsoft YaHei"/>
                <w:sz w:val="20"/>
                <w:szCs w:val="20"/>
                <w:spacing w:val="19"/>
                <w:position w:val="-2"/>
              </w:rPr>
              <w:t>4</w:t>
            </w:r>
            <w:r>
              <w:rPr>
                <w:sz w:val="20"/>
                <w:szCs w:val="20"/>
                <w:spacing w:val="19"/>
                <w:position w:val="-2"/>
              </w:rPr>
              <w:t>~</w:t>
            </w:r>
            <w:r>
              <w:rPr>
                <w:rFonts w:ascii="Microsoft YaHei" w:hAnsi="Microsoft YaHei" w:eastAsia="Microsoft YaHei" w:cs="Microsoft YaHei"/>
                <w:sz w:val="20"/>
                <w:szCs w:val="20"/>
                <w:spacing w:val="19"/>
                <w:position w:val="-2"/>
              </w:rPr>
              <w:t>5</w:t>
            </w:r>
            <w:r>
              <w:rPr>
                <w:rFonts w:ascii="Microsoft YaHei" w:hAnsi="Microsoft YaHei" w:eastAsia="Microsoft YaHei" w:cs="Microsoft YaHei"/>
                <w:sz w:val="20"/>
                <w:szCs w:val="20"/>
                <w:spacing w:val="19"/>
              </w:rPr>
              <w:t>天,开放</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position w:val="-2"/>
              </w:rPr>
              <w:t>3</w:t>
            </w:r>
            <w:r>
              <w:rPr>
                <w:rFonts w:ascii="Microsoft YaHei" w:hAnsi="Microsoft YaHei" w:eastAsia="Microsoft YaHei" w:cs="Microsoft YaHei"/>
                <w:sz w:val="20"/>
                <w:szCs w:val="20"/>
                <w:spacing w:val="13"/>
              </w:rPr>
              <w:t>天以后,柱头开始变黄</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萎蔫</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33"/>
                <w:position w:val="1"/>
              </w:rPr>
              <w:t xml:space="preserve"> </w:t>
            </w:r>
            <w:r>
              <w:rPr>
                <w:rFonts w:ascii="Microsoft YaHei" w:hAnsi="Microsoft YaHei" w:eastAsia="Microsoft YaHei" w:cs="Microsoft YaHei"/>
                <w:sz w:val="20"/>
                <w:szCs w:val="20"/>
                <w:spacing w:val="13"/>
              </w:rPr>
              <w:t>以花朵开放当天授粉坐果率最高,开放 </w:t>
            </w:r>
            <w:r>
              <w:rPr>
                <w:rFonts w:ascii="Microsoft YaHei" w:hAnsi="Microsoft YaHei" w:eastAsia="Microsoft YaHei" w:cs="Microsoft YaHei"/>
                <w:sz w:val="20"/>
                <w:szCs w:val="20"/>
                <w:spacing w:val="13"/>
                <w:position w:val="-2"/>
              </w:rPr>
              <w:t>4</w:t>
            </w:r>
            <w:r>
              <w:rPr>
                <w:rFonts w:ascii="Microsoft YaHei" w:hAnsi="Microsoft YaHei" w:eastAsia="Microsoft YaHei" w:cs="Microsoft YaHei"/>
                <w:sz w:val="20"/>
                <w:szCs w:val="20"/>
                <w:spacing w:val="13"/>
              </w:rPr>
              <w:t>天后</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授粉则不能坐果</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苹果花期长短与气温有关,花期气温低时,花期延长</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12"/>
                <w:position w:val="-2"/>
              </w:rPr>
              <w:t>2</w:t>
            </w:r>
            <w:r>
              <w:rPr>
                <w:sz w:val="20"/>
                <w:szCs w:val="20"/>
                <w:spacing w:val="12"/>
                <w:position w:val="-2"/>
              </w:rPr>
              <w:t>~</w:t>
            </w:r>
            <w:r>
              <w:rPr>
                <w:rFonts w:ascii="Microsoft YaHei" w:hAnsi="Microsoft YaHei" w:eastAsia="Microsoft YaHei" w:cs="Microsoft YaHei"/>
                <w:sz w:val="20"/>
                <w:szCs w:val="20"/>
                <w:spacing w:val="12"/>
                <w:position w:val="-2"/>
              </w:rPr>
              <w:t>3</w:t>
            </w:r>
            <w:r>
              <w:rPr>
                <w:rFonts w:ascii="Microsoft YaHei" w:hAnsi="Microsoft YaHei" w:eastAsia="Microsoft YaHei" w:cs="Microsoft YaHei"/>
                <w:sz w:val="20"/>
                <w:szCs w:val="20"/>
                <w:spacing w:val="12"/>
              </w:rPr>
              <w:t>天</w:t>
            </w:r>
            <w:r>
              <w:rPr>
                <w:rFonts w:ascii="Microsoft YaHei" w:hAnsi="Microsoft YaHei" w:eastAsia="Microsoft YaHei" w:cs="Microsoft YaHei"/>
                <w:sz w:val="20"/>
                <w:szCs w:val="20"/>
                <w:spacing w:val="-22"/>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8"/>
              </w:rPr>
              <w:t>气温高时,花期缩短 </w:t>
            </w:r>
            <w:r>
              <w:rPr>
                <w:rFonts w:ascii="Microsoft YaHei" w:hAnsi="Microsoft YaHei" w:eastAsia="Microsoft YaHei" w:cs="Microsoft YaHei"/>
                <w:sz w:val="20"/>
                <w:szCs w:val="20"/>
                <w:spacing w:val="18"/>
                <w:position w:val="-2"/>
              </w:rPr>
              <w:t>1</w:t>
            </w:r>
            <w:r>
              <w:rPr>
                <w:sz w:val="20"/>
                <w:szCs w:val="20"/>
                <w:spacing w:val="18"/>
                <w:position w:val="-2"/>
              </w:rPr>
              <w:t>~</w:t>
            </w:r>
            <w:r>
              <w:rPr>
                <w:rFonts w:ascii="Microsoft YaHei" w:hAnsi="Microsoft YaHei" w:eastAsia="Microsoft YaHei" w:cs="Microsoft YaHei"/>
                <w:sz w:val="20"/>
                <w:szCs w:val="20"/>
                <w:spacing w:val="18"/>
                <w:position w:val="-2"/>
              </w:rPr>
              <w:t>2</w:t>
            </w:r>
            <w:r>
              <w:rPr>
                <w:rFonts w:ascii="Microsoft YaHei" w:hAnsi="Microsoft YaHei" w:eastAsia="Microsoft YaHei" w:cs="Microsoft YaHei"/>
                <w:sz w:val="20"/>
                <w:szCs w:val="20"/>
                <w:spacing w:val="18"/>
              </w:rPr>
              <w:t>天</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8"/>
                <w:position w:val="1"/>
              </w:rPr>
              <w:t>。</w:t>
            </w:r>
            <w:r>
              <w:rPr>
                <w:rFonts w:ascii="Microsoft YaHei" w:hAnsi="Microsoft YaHei" w:eastAsia="Microsoft YaHei" w:cs="Microsoft YaHei"/>
                <w:sz w:val="20"/>
                <w:szCs w:val="20"/>
                <w:spacing w:val="18"/>
              </w:rPr>
              <w:t>通常,第一批花坐果率高,第二批花坐果率中等</w:t>
            </w:r>
            <w:r>
              <w:rPr>
                <w:rFonts w:ascii="Microsoft YaHei" w:hAnsi="Microsoft YaHei" w:eastAsia="Microsoft YaHei" w:cs="Microsoft YaHei"/>
                <w:sz w:val="20"/>
                <w:szCs w:val="20"/>
                <w:spacing w:val="18"/>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0"/>
              </w:rPr>
              <w:t>第三批花坐果率偏低</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10"/>
              </w:rPr>
              <w:t>。</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10"/>
              </w:rPr>
              <w:t>因此,人工授粉要抓住第一批花</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0"/>
              </w:rPr>
              <w:t>。据观察,苹果授粉时间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有效期为开花前一天至开花后的第三天之间</w:t>
            </w:r>
            <w:r>
              <w:rPr>
                <w:rFonts w:ascii="Microsoft YaHei" w:hAnsi="Microsoft YaHei" w:eastAsia="Microsoft YaHei" w:cs="Microsoft YaHei"/>
                <w:sz w:val="20"/>
                <w:szCs w:val="20"/>
                <w:spacing w:val="11"/>
              </w:rPr>
              <w:t>,以单花开放的当天授粉效果最佳,</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一天中以无风</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微风晴天上午 </w:t>
            </w:r>
            <w:r>
              <w:rPr>
                <w:rFonts w:ascii="Microsoft YaHei" w:hAnsi="Microsoft YaHei" w:eastAsia="Microsoft YaHei" w:cs="Microsoft YaHei"/>
                <w:sz w:val="20"/>
                <w:szCs w:val="20"/>
                <w:spacing w:val="8"/>
                <w:position w:val="-2"/>
              </w:rPr>
              <w:t>9</w:t>
            </w:r>
            <w:r>
              <w:rPr>
                <w:rFonts w:ascii="Microsoft YaHei" w:hAnsi="Microsoft YaHei" w:eastAsia="Microsoft YaHei" w:cs="Microsoft YaHei"/>
                <w:sz w:val="20"/>
                <w:szCs w:val="20"/>
                <w:spacing w:val="8"/>
              </w:rPr>
              <w:t>时至下午 </w:t>
            </w:r>
            <w:r>
              <w:rPr>
                <w:rFonts w:ascii="Microsoft YaHei" w:hAnsi="Microsoft YaHei" w:eastAsia="Microsoft YaHei" w:cs="Microsoft YaHei"/>
                <w:sz w:val="20"/>
                <w:szCs w:val="20"/>
                <w:spacing w:val="7"/>
                <w:position w:val="-2"/>
              </w:rPr>
              <w:t>4</w:t>
            </w:r>
            <w:r>
              <w:rPr>
                <w:rFonts w:ascii="Microsoft YaHei" w:hAnsi="Microsoft YaHei" w:eastAsia="Microsoft YaHei" w:cs="Microsoft YaHei"/>
                <w:sz w:val="20"/>
                <w:szCs w:val="20"/>
                <w:spacing w:val="7"/>
              </w:rPr>
              <w:t>时为宜</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38"/>
                <w:position w:val="1"/>
              </w:rPr>
              <w:t xml:space="preserve"> </w:t>
            </w:r>
            <w:r>
              <w:rPr>
                <w:rFonts w:ascii="Microsoft YaHei" w:hAnsi="Microsoft YaHei" w:eastAsia="Microsoft YaHei" w:cs="Microsoft YaHei"/>
                <w:sz w:val="20"/>
                <w:szCs w:val="20"/>
                <w:spacing w:val="7"/>
              </w:rPr>
              <w:t>因此,人工授粉要在初花期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抓紧进行</w:t>
            </w:r>
            <w:r>
              <w:rPr>
                <w:rFonts w:ascii="Microsoft YaHei" w:hAnsi="Microsoft YaHei" w:eastAsia="Microsoft YaHei" w:cs="Microsoft YaHei"/>
                <w:sz w:val="20"/>
                <w:szCs w:val="20"/>
                <w:spacing w:val="6"/>
                <w:position w:val="1"/>
              </w:rPr>
              <w:t>。</w:t>
            </w:r>
          </w:p>
          <w:p>
            <w:pPr>
              <w:pStyle w:val="TableText"/>
              <w:ind w:left="8006"/>
              <w:spacing w:before="246"/>
              <w:rPr>
                <w:sz w:val="17"/>
                <w:szCs w:val="17"/>
              </w:rPr>
            </w:pPr>
            <w:r>
              <w:pict>
                <v:group id="_x0000_s1804" style="position:absolute;margin-left:401.916pt;margin-top:23.3437pt;mso-position-vertical-relative:text;mso-position-horizontal-relative:text;width:16.45pt;height:7.05pt;z-index:252004352;" filled="false" stroked="false" coordsize="329,141" coordorigin="0,0">
                  <v:shape id="_x0000_s1806" style="position:absolute;left:73;top:90;width:235;height:50;" filled="false" strokecolor="#00AEEF" strokeweight="0.38pt" coordsize="235,50" coordorigin="0,0" path="m3,20c33,37,68,46,104,46c152,46,195,30,230,3e">
                    <v:stroke joinstyle="miter" miterlimit="4"/>
                  </v:shape>
                  <v:shape id="_x0000_s1808" style="position:absolute;left:0;top:0;width:315;height:126;" filled="false" strokecolor="#00AEEF" strokeweight="0.96pt" coordsize="315,126" coordorigin="0,0" path="m9,9c39,73,103,116,178,116c226,116,271,97,304,67e">
                    <v:stroke joinstyle="miter" miterlimit="4"/>
                  </v:shape>
                  <v:shape id="_x0000_s1810" style="position:absolute;left:107;top:0;width:222;height:98;" filled="false" strokecolor="#00AEEF" strokeweight="0.38pt" coordsize="222,98" coordorigin="0,0" path="m3,79c24,89,47,94,71,94c134,94,190,57,217,3e">
                    <v:stroke joinstyle="miter" miterlimit="4"/>
                  </v:shape>
                </v:group>
              </w:pict>
            </w:r>
            <w:r>
              <w:pict>
                <v:shape id="_x0000_s1812" style="position:absolute;margin-left:402.054pt;margin-top:9.93155pt;mso-position-vertical-relative:text;mso-position-horizontal-relative:text;width:18.5pt;height:8.85pt;z-index:-251313152;"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334" name="IM 334"/>
                  <wp:cNvGraphicFramePr/>
                  <a:graphic>
                    <a:graphicData uri="http://schemas.openxmlformats.org/drawingml/2006/picture">
                      <pic:pic>
                        <pic:nvPicPr>
                          <pic:cNvPr id="334" name="IM 334"/>
                          <pic:cNvPicPr/>
                        </pic:nvPicPr>
                        <pic:blipFill>
                          <a:blip r:embed="rId171"/>
                          <a:stretch>
                            <a:fillRect/>
                          </a:stretch>
                        </pic:blipFill>
                        <pic:spPr>
                          <a:xfrm rot="0">
                            <a:off x="0" y="0"/>
                            <a:ext cx="43132" cy="178960"/>
                          </a:xfrm>
                          <a:prstGeom prst="rect">
                            <a:avLst/>
                          </a:prstGeom>
                        </pic:spPr>
                      </pic:pic>
                    </a:graphicData>
                  </a:graphic>
                </wp:inline>
              </w:drawing>
            </w:r>
            <w:r>
              <w:rPr>
                <w:sz w:val="17"/>
                <w:szCs w:val="17"/>
                <w:spacing w:val="14"/>
              </w:rPr>
              <w:t>113</w: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336" name="IM 336"/>
                  <wp:cNvGraphicFramePr/>
                  <a:graphic>
                    <a:graphicData uri="http://schemas.openxmlformats.org/drawingml/2006/picture">
                      <pic:pic>
                        <pic:nvPicPr>
                          <pic:cNvPr id="336" name="IM 336"/>
                          <pic:cNvPicPr/>
                        </pic:nvPicPr>
                        <pic:blipFill>
                          <a:blip r:embed="rId172"/>
                          <a:stretch>
                            <a:fillRect/>
                          </a:stretch>
                        </pic:blipFill>
                        <pic:spPr>
                          <a:xfrm rot="0">
                            <a:off x="0" y="0"/>
                            <a:ext cx="4535030" cy="35693"/>
                          </a:xfrm>
                          <a:prstGeom prst="rect">
                            <a:avLst/>
                          </a:prstGeom>
                        </pic:spPr>
                      </pic:pic>
                    </a:graphicData>
                  </a:graphic>
                </wp:inline>
              </w:drawing>
            </w:r>
          </w:p>
          <w:p>
            <w:pPr>
              <w:pStyle w:val="TableText"/>
              <w:spacing w:line="263" w:lineRule="auto"/>
              <w:rPr/>
            </w:pPr>
            <w:r/>
          </w:p>
          <w:p>
            <w:pPr>
              <w:pStyle w:val="TableText"/>
              <w:ind w:left="1638"/>
              <w:spacing w:before="86"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4</w:t>
            </w:r>
            <w:r>
              <w:rPr>
                <w:rFonts w:ascii="Microsoft YaHei" w:hAnsi="Microsoft YaHei" w:eastAsia="Microsoft YaHei" w:cs="Microsoft YaHei"/>
                <w:sz w:val="20"/>
                <w:szCs w:val="20"/>
                <w:spacing w:val="11"/>
              </w:rPr>
              <w:t>)授粉方法</w:t>
            </w:r>
          </w:p>
          <w:p>
            <w:pPr>
              <w:pStyle w:val="TableText"/>
              <w:ind w:left="1198" w:right="1225" w:firstLine="424"/>
              <w:spacing w:before="103" w:line="24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position w:val="-2"/>
              </w:rPr>
              <w:t>① </w:t>
            </w:r>
            <w:r>
              <w:rPr>
                <w:rFonts w:ascii="Microsoft YaHei" w:hAnsi="Microsoft YaHei" w:eastAsia="Microsoft YaHei" w:cs="Microsoft YaHei"/>
                <w:sz w:val="20"/>
                <w:szCs w:val="20"/>
                <w:spacing w:val="11"/>
              </w:rPr>
              <w:t>人工点授   为经济利用花粉</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1"/>
              </w:rPr>
              <w:t>先将花粉按照</w:t>
            </w:r>
            <w:r>
              <w:rPr>
                <w:rFonts w:ascii="Microsoft YaHei" w:hAnsi="Microsoft YaHei" w:eastAsia="Microsoft YaHei" w:cs="Microsoft YaHei"/>
                <w:sz w:val="20"/>
                <w:szCs w:val="20"/>
                <w:spacing w:val="19"/>
                <w:w w:val="101"/>
              </w:rPr>
              <w:t xml:space="preserve"> </w:t>
            </w:r>
            <w:r>
              <w:rPr>
                <w:sz w:val="20"/>
                <w:szCs w:val="20"/>
                <w:spacing w:val="11"/>
                <w:position w:val="-1"/>
              </w:rPr>
              <w:t>1</w:t>
            </w:r>
            <w:r>
              <w:rPr>
                <w:sz w:val="20"/>
                <w:szCs w:val="20"/>
                <w:spacing w:val="-7"/>
                <w:position w:val="-1"/>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w:t>
            </w:r>
            <w:r>
              <w:rPr>
                <w:sz w:val="20"/>
                <w:szCs w:val="20"/>
                <w:spacing w:val="11"/>
              </w:rPr>
              <w:t>2</w:t>
            </w:r>
            <w:r>
              <w:rPr>
                <w:rFonts w:ascii="Microsoft YaHei" w:hAnsi="Microsoft YaHei" w:eastAsia="Microsoft YaHei" w:cs="Microsoft YaHei"/>
                <w:sz w:val="20"/>
                <w:szCs w:val="20"/>
                <w:spacing w:val="11"/>
              </w:rPr>
              <w:t>~</w:t>
            </w:r>
            <w:r>
              <w:rPr>
                <w:sz w:val="20"/>
                <w:szCs w:val="20"/>
                <w:spacing w:val="11"/>
              </w:rPr>
              <w:t>5</w:t>
            </w:r>
            <w:r>
              <w:rPr>
                <w:rFonts w:ascii="Microsoft YaHei" w:hAnsi="Microsoft YaHei" w:eastAsia="Microsoft YaHei" w:cs="Microsoft YaHei"/>
                <w:sz w:val="20"/>
                <w:szCs w:val="20"/>
                <w:spacing w:val="11"/>
              </w:rPr>
              <w:t>)的比例填充滑石</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粉、干燥细淀粉</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5"/>
              </w:rPr>
              <w:t>充分混合、稀释备用。</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5"/>
              </w:rPr>
              <w:t>另外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5"/>
              </w:rPr>
              <w:t>提前做好简易授粉工具:用旧报纸</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卷成香烟粗细的纸棒(卷得紧些更好用)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2"/>
              </w:rPr>
              <w:t>纸头粘住</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12"/>
              </w:rPr>
              <w:t>截成 </w:t>
            </w:r>
            <w:r>
              <w:rPr>
                <w:sz w:val="20"/>
                <w:szCs w:val="20"/>
                <w:spacing w:val="12"/>
                <w:position w:val="-1"/>
              </w:rPr>
              <w:t>15</w:t>
            </w:r>
            <w:r>
              <w:rPr>
                <w:rFonts w:ascii="Microsoft YaHei" w:hAnsi="Microsoft YaHei" w:eastAsia="Microsoft YaHei" w:cs="Microsoft YaHei"/>
                <w:sz w:val="20"/>
                <w:szCs w:val="20"/>
                <w:spacing w:val="12"/>
                <w:position w:val="-1"/>
              </w:rPr>
              <w:t>~</w:t>
            </w:r>
            <w:r>
              <w:rPr>
                <w:sz w:val="20"/>
                <w:szCs w:val="20"/>
                <w:spacing w:val="12"/>
                <w:position w:val="-1"/>
              </w:rPr>
              <w:t>20</w:t>
            </w:r>
            <w:r>
              <w:rPr>
                <w:sz w:val="20"/>
                <w:szCs w:val="20"/>
                <w:position w:val="-1"/>
              </w:rPr>
              <w:t>cm</w:t>
            </w:r>
            <w:r>
              <w:rPr>
                <w:rFonts w:ascii="Microsoft YaHei" w:hAnsi="Microsoft YaHei" w:eastAsia="Microsoft YaHei" w:cs="Microsoft YaHei"/>
                <w:sz w:val="20"/>
                <w:szCs w:val="20"/>
                <w:spacing w:val="11"/>
                <w:position w:val="-1"/>
              </w:rPr>
              <w:t>一段</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11"/>
              </w:rPr>
              <w:t>再在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砂纸或粗砖上将其一端磨成削好的铅笔状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7"/>
              </w:rPr>
              <w:t>用来蘸粉。</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7"/>
              </w:rPr>
              <w:t>此外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7"/>
              </w:rPr>
              <w:t>还可用毛笔、</w:t>
            </w:r>
            <w:r>
              <w:rPr>
                <w:rFonts w:ascii="Microsoft YaHei" w:hAnsi="Microsoft YaHei" w:eastAsia="Microsoft YaHei" w:cs="Microsoft YaHei"/>
                <w:sz w:val="20"/>
                <w:szCs w:val="20"/>
                <w:spacing w:val="6"/>
              </w:rPr>
              <w:t>橡皮</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头、气门芯等作授粉工具。授粉前</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2"/>
              </w:rPr>
              <w:t>将制备好的花粉装入洗净、晾干的小瓶中</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2"/>
              </w:rPr>
              <w:t>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上述任何一种工具蘸取花粉</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0"/>
              </w:rPr>
              <w:t>点授到刚开放花的柱</w:t>
            </w:r>
            <w:r>
              <w:rPr>
                <w:rFonts w:ascii="Microsoft YaHei" w:hAnsi="Microsoft YaHei" w:eastAsia="Microsoft YaHei" w:cs="Microsoft YaHei"/>
                <w:sz w:val="20"/>
                <w:szCs w:val="20"/>
                <w:spacing w:val="9"/>
              </w:rPr>
              <w:t>头上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9"/>
              </w:rPr>
              <w:t>每蘸一次</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9"/>
              </w:rPr>
              <w:t>可点授 </w:t>
            </w:r>
            <w:r>
              <w:rPr>
                <w:sz w:val="20"/>
                <w:szCs w:val="20"/>
                <w:spacing w:val="9"/>
                <w:position w:val="-2"/>
              </w:rPr>
              <w:t>5</w:t>
            </w:r>
            <w:r>
              <w:rPr>
                <w:rFonts w:ascii="Microsoft YaHei" w:hAnsi="Microsoft YaHei" w:eastAsia="Microsoft YaHei" w:cs="Microsoft YaHei"/>
                <w:sz w:val="20"/>
                <w:szCs w:val="20"/>
                <w:spacing w:val="9"/>
                <w:position w:val="-2"/>
              </w:rPr>
              <w:t>~</w:t>
            </w:r>
            <w:r>
              <w:rPr>
                <w:sz w:val="20"/>
                <w:szCs w:val="20"/>
                <w:spacing w:val="9"/>
                <w:position w:val="-2"/>
              </w:rPr>
              <w:t>7</w:t>
            </w:r>
            <w:r>
              <w:rPr>
                <w:sz w:val="20"/>
                <w:szCs w:val="20"/>
                <w:position w:val="-2"/>
              </w:rPr>
              <w:t xml:space="preserve"> </w:t>
            </w:r>
            <w:r>
              <w:rPr>
                <w:rFonts w:ascii="Microsoft YaHei" w:hAnsi="Microsoft YaHei" w:eastAsia="Microsoft YaHei" w:cs="Microsoft YaHei"/>
                <w:sz w:val="20"/>
                <w:szCs w:val="20"/>
                <w:spacing w:val="7"/>
              </w:rPr>
              <w:t>朵花</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7"/>
              </w:rPr>
              <w:t>使花粉均匀粘在柱头顶上。</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7"/>
              </w:rPr>
              <w:t>重点是点授第一</w:t>
            </w:r>
            <w:r>
              <w:rPr>
                <w:rFonts w:ascii="Microsoft YaHei" w:hAnsi="Microsoft YaHei" w:eastAsia="Microsoft YaHei" w:cs="Microsoft YaHei"/>
                <w:sz w:val="20"/>
                <w:szCs w:val="20"/>
                <w:spacing w:val="6"/>
              </w:rPr>
              <w:t>、二批花</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 当然在前两批花开</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放时天气条件不利时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8"/>
              </w:rPr>
              <w:t>也可加重点授第三批花。不论哪批花</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8"/>
              </w:rPr>
              <w:t>都要点授在刚</w:t>
            </w:r>
            <w:r>
              <w:rPr>
                <w:rFonts w:ascii="Microsoft YaHei" w:hAnsi="Microsoft YaHei" w:eastAsia="Microsoft YaHei" w:cs="Microsoft YaHei"/>
                <w:sz w:val="20"/>
                <w:szCs w:val="20"/>
                <w:spacing w:val="7"/>
              </w:rPr>
              <w:t>开放</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的花柱上。但点授数量可因被授粉树的花数量、花质量等而定。</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9"/>
              </w:rPr>
              <w:t>开花少或幼树</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(初果期) ,</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11"/>
              </w:rPr>
              <w:t>应全面点授所有的花朵;旺树多点授</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rPr>
              <w:t>,</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11"/>
              </w:rPr>
              <w:t>弱树少点授或不点授;花多树可</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隔三差五或按一定距离点授</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33"/>
                <w:position w:val="1"/>
              </w:rPr>
              <w:t xml:space="preserve"> </w:t>
            </w:r>
            <w:r>
              <w:rPr>
                <w:rFonts w:ascii="Microsoft YaHei" w:hAnsi="Microsoft YaHei" w:eastAsia="Microsoft YaHei" w:cs="Microsoft YaHei"/>
                <w:sz w:val="20"/>
                <w:szCs w:val="20"/>
                <w:spacing w:val="13"/>
              </w:rPr>
              <w:t>每个花序重点点授中心花或 </w:t>
            </w:r>
            <w:r>
              <w:rPr>
                <w:sz w:val="20"/>
                <w:szCs w:val="20"/>
                <w:spacing w:val="13"/>
                <w:position w:val="-2"/>
              </w:rPr>
              <w:t>1</w:t>
            </w:r>
            <w:r>
              <w:rPr>
                <w:rFonts w:ascii="Microsoft YaHei" w:hAnsi="Microsoft YaHei" w:eastAsia="Microsoft YaHei" w:cs="Microsoft YaHei"/>
                <w:sz w:val="20"/>
                <w:szCs w:val="20"/>
                <w:spacing w:val="13"/>
                <w:position w:val="-2"/>
              </w:rPr>
              <w:t>~</w:t>
            </w:r>
            <w:r>
              <w:rPr>
                <w:sz w:val="20"/>
                <w:szCs w:val="20"/>
                <w:spacing w:val="13"/>
                <w:position w:val="-2"/>
              </w:rPr>
              <w:t>2</w:t>
            </w:r>
            <w:r>
              <w:rPr>
                <w:rFonts w:ascii="Microsoft YaHei" w:hAnsi="Microsoft YaHei" w:eastAsia="Microsoft YaHei" w:cs="Microsoft YaHei"/>
                <w:sz w:val="20"/>
                <w:szCs w:val="20"/>
                <w:spacing w:val="13"/>
              </w:rPr>
              <w:t>朵边花</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37"/>
                <w:position w:val="1"/>
              </w:rPr>
              <w:t xml:space="preserve"> </w:t>
            </w:r>
            <w:r>
              <w:rPr>
                <w:rFonts w:ascii="Microsoft YaHei" w:hAnsi="Microsoft YaHei" w:eastAsia="Microsoft YaHei" w:cs="Microsoft YaHei"/>
                <w:sz w:val="20"/>
                <w:szCs w:val="20"/>
                <w:spacing w:val="13"/>
              </w:rPr>
              <w:t>疏过</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花的</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8"/>
              </w:rPr>
              <w:t>要逐花点授</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8"/>
              </w:rPr>
              <w:t>否则坐果不足会影响产量。</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8"/>
              </w:rPr>
              <w:t>注意不应点授过</w:t>
            </w:r>
            <w:r>
              <w:rPr>
                <w:rFonts w:ascii="Microsoft YaHei" w:hAnsi="Microsoft YaHei" w:eastAsia="Microsoft YaHei" w:cs="Microsoft YaHei"/>
                <w:sz w:val="20"/>
                <w:szCs w:val="20"/>
                <w:spacing w:val="7"/>
              </w:rPr>
              <w:t>多。</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spacing w:val="7"/>
              </w:rPr>
              <w:t>否则</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 坐果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过量</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8"/>
              </w:rPr>
              <w:t>既浪费树体养分</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8"/>
              </w:rPr>
              <w:t>又增加疏果工作量。</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8"/>
              </w:rPr>
              <w:t>花期天气好时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 只授第一批花就够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了</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2"/>
              </w:rPr>
              <w:t>花期天气不好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2"/>
              </w:rPr>
              <w:t>可授第二、三批花。该法虽然费工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2"/>
              </w:rPr>
              <w:t>但能节约花粉</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2"/>
              </w:rPr>
              <w:t>在开花少、</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花期天气不利的条件下</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7"/>
              </w:rPr>
              <w:t>可以确保坐果和丰收。</w:t>
            </w:r>
          </w:p>
          <w:p>
            <w:pPr>
              <w:pStyle w:val="TableText"/>
              <w:ind w:left="1198" w:right="1300" w:firstLine="425"/>
              <w:spacing w:before="108" w:line="248"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为了省工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3"/>
              </w:rPr>
              <w:t>可将花粉按</w:t>
            </w:r>
            <w:r>
              <w:rPr>
                <w:rFonts w:ascii="Microsoft YaHei" w:hAnsi="Microsoft YaHei" w:eastAsia="Microsoft YaHei" w:cs="Microsoft YaHei"/>
                <w:sz w:val="20"/>
                <w:szCs w:val="20"/>
                <w:spacing w:val="25"/>
                <w:w w:val="101"/>
              </w:rPr>
              <w:t xml:space="preserve"> </w:t>
            </w:r>
            <w:r>
              <w:rPr>
                <w:sz w:val="20"/>
                <w:szCs w:val="20"/>
                <w:spacing w:val="13"/>
                <w:position w:val="-1"/>
              </w:rPr>
              <w:t>1 </w:t>
            </w:r>
            <w:r>
              <w:rPr>
                <w:rFonts w:ascii="Microsoft YaHei" w:hAnsi="Microsoft YaHei" w:eastAsia="Microsoft YaHei" w:cs="Microsoft YaHei"/>
                <w:sz w:val="20"/>
                <w:szCs w:val="20"/>
                <w:spacing w:val="13"/>
                <w:position w:val="1"/>
              </w:rPr>
              <w:t>:  </w:t>
            </w:r>
            <w:r>
              <w:rPr>
                <w:rFonts w:ascii="Microsoft YaHei" w:hAnsi="Microsoft YaHei" w:eastAsia="Microsoft YaHei" w:cs="Microsoft YaHei"/>
                <w:sz w:val="20"/>
                <w:szCs w:val="20"/>
                <w:spacing w:val="13"/>
              </w:rPr>
              <w:t>(</w:t>
            </w:r>
            <w:r>
              <w:rPr>
                <w:sz w:val="20"/>
                <w:szCs w:val="20"/>
                <w:spacing w:val="13"/>
              </w:rPr>
              <w:t>10</w:t>
            </w:r>
            <w:r>
              <w:rPr>
                <w:rFonts w:ascii="Microsoft YaHei" w:hAnsi="Microsoft YaHei" w:eastAsia="Microsoft YaHei" w:cs="Microsoft YaHei"/>
                <w:sz w:val="20"/>
                <w:szCs w:val="20"/>
                <w:spacing w:val="13"/>
              </w:rPr>
              <w:t>~</w:t>
            </w:r>
            <w:r>
              <w:rPr>
                <w:sz w:val="20"/>
                <w:szCs w:val="20"/>
                <w:spacing w:val="12"/>
              </w:rPr>
              <w:t>20</w:t>
            </w:r>
            <w:r>
              <w:rPr>
                <w:rFonts w:ascii="Microsoft YaHei" w:hAnsi="Microsoft YaHei" w:eastAsia="Microsoft YaHei" w:cs="Microsoft YaHei"/>
                <w:sz w:val="20"/>
                <w:szCs w:val="20"/>
                <w:spacing w:val="12"/>
              </w:rPr>
              <w:t>)的比例填混滑石粉或干细淀粉</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 </w:t>
            </w:r>
            <w:r>
              <w:rPr>
                <w:rFonts w:ascii="Microsoft YaHei" w:hAnsi="Microsoft YaHei" w:eastAsia="Microsoft YaHei" w:cs="Microsoft YaHei"/>
                <w:sz w:val="20"/>
                <w:szCs w:val="20"/>
                <w:spacing w:val="12"/>
              </w:rPr>
              <w:t>混好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后</w:t>
            </w:r>
            <w:r>
              <w:rPr>
                <w:rFonts w:ascii="Microsoft YaHei" w:hAnsi="Microsoft YaHei" w:eastAsia="Microsoft YaHei" w:cs="Microsoft YaHei"/>
                <w:sz w:val="20"/>
                <w:szCs w:val="20"/>
                <w:spacing w:val="-3"/>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9"/>
              </w:rPr>
              <w:t>装入用 </w:t>
            </w:r>
            <w:r>
              <w:rPr>
                <w:sz w:val="20"/>
                <w:szCs w:val="20"/>
                <w:spacing w:val="9"/>
                <w:position w:val="-2"/>
              </w:rPr>
              <w:t>2</w:t>
            </w:r>
            <w:r>
              <w:rPr>
                <w:rFonts w:ascii="Microsoft YaHei" w:hAnsi="Microsoft YaHei" w:eastAsia="Microsoft YaHei" w:cs="Microsoft YaHei"/>
                <w:sz w:val="20"/>
                <w:szCs w:val="20"/>
                <w:spacing w:val="9"/>
                <w:position w:val="-2"/>
              </w:rPr>
              <w:t>~</w:t>
            </w:r>
            <w:r>
              <w:rPr>
                <w:sz w:val="20"/>
                <w:szCs w:val="20"/>
                <w:spacing w:val="9"/>
                <w:position w:val="-2"/>
              </w:rPr>
              <w:t>3</w:t>
            </w:r>
            <w:r>
              <w:rPr>
                <w:rFonts w:ascii="Microsoft YaHei" w:hAnsi="Microsoft YaHei" w:eastAsia="Microsoft YaHei" w:cs="Microsoft YaHei"/>
                <w:sz w:val="20"/>
                <w:szCs w:val="20"/>
                <w:spacing w:val="9"/>
              </w:rPr>
              <w:t>层纱布制成的撒粉袋里</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吊在竹竿头上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7"/>
                <w:position w:val="1"/>
              </w:rPr>
              <w:t xml:space="preserve"> </w:t>
            </w:r>
            <w:r>
              <w:rPr>
                <w:rFonts w:ascii="Microsoft YaHei" w:hAnsi="Microsoft YaHei" w:eastAsia="Microsoft YaHei" w:cs="Microsoft YaHei"/>
                <w:sz w:val="20"/>
                <w:szCs w:val="20"/>
                <w:spacing w:val="9"/>
              </w:rPr>
              <w:t>敲打竹竿</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9"/>
              </w:rPr>
              <w:t>让花粉落到</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花柱上</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2"/>
              </w:rPr>
              <w:t>, 以辅助授粉。</w:t>
            </w:r>
          </w:p>
          <w:p>
            <w:pPr>
              <w:pStyle w:val="TableText"/>
              <w:ind w:left="1198" w:right="1300" w:firstLine="424"/>
              <w:spacing w:before="7" w:line="244"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position w:val="-3"/>
              </w:rPr>
              <w:t>②</w:t>
            </w:r>
            <w:r>
              <w:rPr>
                <w:rFonts w:ascii="Microsoft YaHei" w:hAnsi="Microsoft YaHei" w:eastAsia="Microsoft YaHei" w:cs="Microsoft YaHei"/>
                <w:sz w:val="20"/>
                <w:szCs w:val="20"/>
                <w:spacing w:val="26"/>
                <w:position w:val="-3"/>
              </w:rPr>
              <w:t xml:space="preserve"> </w:t>
            </w:r>
            <w:r>
              <w:rPr>
                <w:rFonts w:ascii="Microsoft YaHei" w:hAnsi="Microsoft YaHei" w:eastAsia="Microsoft YaHei" w:cs="Microsoft YaHei"/>
                <w:sz w:val="20"/>
                <w:szCs w:val="20"/>
                <w:spacing w:val="14"/>
              </w:rPr>
              <w:t>液体授粉   人工点授虽省花粉</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4"/>
                <w:position w:val="1"/>
              </w:rPr>
              <w:t>, </w:t>
            </w:r>
            <w:r>
              <w:rPr>
                <w:rFonts w:ascii="Microsoft YaHei" w:hAnsi="Microsoft YaHei" w:eastAsia="Microsoft YaHei" w:cs="Microsoft YaHei"/>
                <w:sz w:val="20"/>
                <w:szCs w:val="20"/>
                <w:spacing w:val="14"/>
              </w:rPr>
              <w:t>但毕竟费工费时</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35"/>
                <w:position w:val="1"/>
              </w:rPr>
              <w:t xml:space="preserve"> </w:t>
            </w:r>
            <w:r>
              <w:rPr>
                <w:rFonts w:ascii="Microsoft YaHei" w:hAnsi="Microsoft YaHei" w:eastAsia="Microsoft YaHei" w:cs="Microsoft YaHei"/>
                <w:sz w:val="20"/>
                <w:szCs w:val="20"/>
                <w:spacing w:val="14"/>
              </w:rPr>
              <w:t>应用花粉液机械喷</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授</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10"/>
              </w:rPr>
              <w:t>能提高授粉效率 </w:t>
            </w:r>
            <w:r>
              <w:rPr>
                <w:sz w:val="20"/>
                <w:szCs w:val="20"/>
                <w:spacing w:val="10"/>
                <w:position w:val="-1"/>
              </w:rPr>
              <w:t>5</w:t>
            </w:r>
            <w:r>
              <w:rPr>
                <w:rFonts w:ascii="Microsoft YaHei" w:hAnsi="Microsoft YaHei" w:eastAsia="Microsoft YaHei" w:cs="Microsoft YaHei"/>
                <w:sz w:val="20"/>
                <w:szCs w:val="20"/>
                <w:spacing w:val="10"/>
                <w:position w:val="-1"/>
              </w:rPr>
              <w:t>~</w:t>
            </w:r>
            <w:r>
              <w:rPr>
                <w:sz w:val="20"/>
                <w:szCs w:val="20"/>
                <w:spacing w:val="10"/>
                <w:position w:val="-1"/>
              </w:rPr>
              <w:t>10</w:t>
            </w:r>
            <w:r>
              <w:rPr>
                <w:rFonts w:ascii="Microsoft YaHei" w:hAnsi="Microsoft YaHei" w:eastAsia="Microsoft YaHei" w:cs="Microsoft YaHei"/>
                <w:sz w:val="20"/>
                <w:szCs w:val="20"/>
                <w:spacing w:val="10"/>
                <w:position w:val="-1"/>
              </w:rPr>
              <w:t>倍</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10"/>
              </w:rPr>
              <w:t>授粉效果与人工授粉相近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10"/>
              </w:rPr>
              <w:t>但需大量的花粉</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35"/>
                <w:position w:val="1"/>
              </w:rPr>
              <w:t xml:space="preserve"> </w:t>
            </w:r>
            <w:r>
              <w:rPr>
                <w:rFonts w:ascii="Microsoft YaHei" w:hAnsi="Microsoft YaHei" w:eastAsia="Microsoft YaHei" w:cs="Microsoft YaHei"/>
                <w:sz w:val="20"/>
                <w:szCs w:val="20"/>
                <w:spacing w:val="10"/>
              </w:rPr>
              <w:t>这</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种授粉方法由于能用大型和小型喷雾机器</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17"/>
                <w:position w:val="1"/>
              </w:rPr>
              <w:t>, </w:t>
            </w:r>
            <w:r>
              <w:rPr>
                <w:rFonts w:ascii="Microsoft YaHei" w:hAnsi="Microsoft YaHei" w:eastAsia="Microsoft YaHei" w:cs="Microsoft YaHei"/>
                <w:sz w:val="20"/>
                <w:szCs w:val="20"/>
                <w:spacing w:val="17"/>
              </w:rPr>
              <w:t>所以适于大面积果园和矮密果园</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应用。</w:t>
            </w:r>
          </w:p>
          <w:p>
            <w:pPr>
              <w:pStyle w:val="TableText"/>
              <w:ind w:left="1198" w:right="1288" w:firstLine="422"/>
              <w:spacing w:before="6" w:line="249"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花粉液配方:干花粉 </w:t>
            </w:r>
            <w:r>
              <w:rPr>
                <w:sz w:val="20"/>
                <w:szCs w:val="20"/>
                <w:spacing w:val="6"/>
                <w:position w:val="-1"/>
              </w:rPr>
              <w:t>10</w:t>
            </w:r>
            <w:r>
              <w:rPr>
                <w:rFonts w:ascii="Microsoft YaHei" w:hAnsi="Microsoft YaHei" w:eastAsia="Microsoft YaHei" w:cs="Microsoft YaHei"/>
                <w:sz w:val="20"/>
                <w:szCs w:val="20"/>
                <w:spacing w:val="6"/>
                <w:position w:val="-1"/>
              </w:rPr>
              <w:t>~</w:t>
            </w:r>
            <w:r>
              <w:rPr>
                <w:sz w:val="20"/>
                <w:szCs w:val="20"/>
                <w:spacing w:val="6"/>
                <w:position w:val="-1"/>
              </w:rPr>
              <w:t>12. </w:t>
            </w:r>
            <w:r>
              <w:rPr>
                <w:sz w:val="20"/>
                <w:szCs w:val="20"/>
                <w:spacing w:val="6"/>
              </w:rPr>
              <w:t>5g</w:t>
            </w:r>
            <w:r>
              <w:rPr>
                <w:rFonts w:ascii="Microsoft YaHei" w:hAnsi="Microsoft YaHei" w:eastAsia="Microsoft YaHei" w:cs="Microsoft YaHei"/>
                <w:sz w:val="20"/>
                <w:szCs w:val="20"/>
                <w:spacing w:val="6"/>
              </w:rPr>
              <w:t>加</w:t>
            </w:r>
            <w:r>
              <w:rPr>
                <w:rFonts w:ascii="Microsoft YaHei" w:hAnsi="Microsoft YaHei" w:eastAsia="Microsoft YaHei" w:cs="Microsoft YaHei"/>
                <w:sz w:val="20"/>
                <w:szCs w:val="20"/>
                <w:spacing w:val="5"/>
              </w:rPr>
              <w:t>水</w:t>
            </w:r>
            <w:r>
              <w:rPr>
                <w:sz w:val="20"/>
                <w:szCs w:val="20"/>
                <w:spacing w:val="5"/>
              </w:rPr>
              <w:t>5</w:t>
            </w:r>
            <w:r>
              <w:rPr>
                <w:sz w:val="20"/>
                <w:szCs w:val="20"/>
              </w:rPr>
              <w:t>kg</w:t>
            </w:r>
            <w:r>
              <w:rPr>
                <w:rFonts w:ascii="Microsoft YaHei" w:hAnsi="Microsoft YaHei" w:eastAsia="Microsoft YaHei" w:cs="Microsoft YaHei"/>
                <w:sz w:val="20"/>
                <w:szCs w:val="20"/>
                <w:spacing w:val="5"/>
              </w:rPr>
              <w:t>再加蔗糖</w:t>
            </w:r>
            <w:r>
              <w:rPr>
                <w:sz w:val="20"/>
                <w:szCs w:val="20"/>
                <w:spacing w:val="5"/>
              </w:rPr>
              <w:t>250g</w:t>
            </w:r>
            <w:r>
              <w:rPr>
                <w:rFonts w:ascii="Microsoft YaHei" w:hAnsi="Microsoft YaHei" w:eastAsia="Microsoft YaHei" w:cs="Microsoft YaHei"/>
                <w:sz w:val="20"/>
                <w:szCs w:val="20"/>
                <w:spacing w:val="5"/>
              </w:rPr>
              <w:t>、尿素 </w:t>
            </w:r>
            <w:r>
              <w:rPr>
                <w:sz w:val="20"/>
                <w:szCs w:val="20"/>
                <w:spacing w:val="5"/>
                <w:position w:val="-1"/>
              </w:rPr>
              <w:t>15g</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硼酸 </w:t>
            </w:r>
            <w:r>
              <w:rPr>
                <w:sz w:val="20"/>
                <w:szCs w:val="20"/>
                <w:spacing w:val="5"/>
                <w:position w:val="-1"/>
              </w:rPr>
              <w:t>5g</w:t>
            </w:r>
            <w:r>
              <w:rPr>
                <w:sz w:val="20"/>
                <w:szCs w:val="20"/>
                <w:position w:val="-1"/>
              </w:rPr>
              <w:t xml:space="preserve"> </w:t>
            </w:r>
            <w:r>
              <w:rPr>
                <w:rFonts w:ascii="Microsoft YaHei" w:hAnsi="Microsoft YaHei" w:eastAsia="Microsoft YaHei" w:cs="Microsoft YaHei"/>
                <w:sz w:val="20"/>
                <w:szCs w:val="20"/>
                <w:spacing w:val="-3"/>
              </w:rPr>
              <w:t>和展着剂</w:t>
            </w:r>
            <w:r>
              <w:rPr>
                <w:rFonts w:ascii="Microsoft YaHei" w:hAnsi="Microsoft YaHei" w:eastAsia="Microsoft YaHei" w:cs="Microsoft YaHei"/>
                <w:sz w:val="20"/>
                <w:szCs w:val="20"/>
                <w:spacing w:val="-3"/>
                <w:position w:val="1"/>
              </w:rPr>
              <w:t>“</w:t>
            </w:r>
            <w:r>
              <w:rPr>
                <w:sz w:val="20"/>
                <w:szCs w:val="20"/>
                <w:spacing w:val="-3"/>
                <w:position w:val="-1"/>
              </w:rPr>
              <w:t>6501</w:t>
            </w:r>
            <w:r>
              <w:rPr>
                <w:rFonts w:ascii="Microsoft YaHei" w:hAnsi="Microsoft YaHei" w:eastAsia="Microsoft YaHei" w:cs="Microsoft YaHei"/>
                <w:sz w:val="20"/>
                <w:szCs w:val="20"/>
                <w:spacing w:val="-3"/>
                <w:position w:val="1"/>
              </w:rPr>
              <w:t>”</w:t>
            </w:r>
            <w:r>
              <w:rPr>
                <w:sz w:val="20"/>
                <w:szCs w:val="20"/>
                <w:spacing w:val="-3"/>
                <w:position w:val="-1"/>
              </w:rPr>
              <w:t>5mL</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先将糖</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水</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尿素拌匀</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3"/>
              </w:rPr>
              <w:t>配成</w:t>
            </w:r>
            <w:r>
              <w:rPr>
                <w:rFonts w:ascii="Microsoft YaHei" w:hAnsi="Microsoft YaHei" w:eastAsia="Microsoft YaHei" w:cs="Microsoft YaHei"/>
                <w:sz w:val="20"/>
                <w:szCs w:val="20"/>
                <w:spacing w:val="14"/>
                <w:w w:val="101"/>
              </w:rPr>
              <w:t xml:space="preserve"> </w:t>
            </w:r>
            <w:r>
              <w:rPr>
                <w:sz w:val="20"/>
                <w:szCs w:val="20"/>
                <w:spacing w:val="-3"/>
              </w:rPr>
              <w:t>5%</w:t>
            </w:r>
            <w:r>
              <w:rPr>
                <w:rFonts w:ascii="Microsoft YaHei" w:hAnsi="Microsoft YaHei" w:eastAsia="Microsoft YaHei" w:cs="Microsoft YaHei"/>
                <w:sz w:val="20"/>
                <w:szCs w:val="20"/>
                <w:spacing w:val="-3"/>
              </w:rPr>
              <w:t>的糖</w:t>
            </w:r>
            <w:r>
              <w:rPr>
                <w:rFonts w:ascii="Microsoft YaHei" w:hAnsi="Microsoft YaHei" w:eastAsia="Microsoft YaHei" w:cs="Microsoft YaHei"/>
                <w:sz w:val="20"/>
                <w:szCs w:val="20"/>
                <w:spacing w:val="-4"/>
              </w:rPr>
              <w:t>尿液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 </w:t>
            </w:r>
            <w:r>
              <w:rPr>
                <w:rFonts w:ascii="Microsoft YaHei" w:hAnsi="Microsoft YaHei" w:eastAsia="Microsoft YaHei" w:cs="Microsoft YaHei"/>
                <w:sz w:val="20"/>
                <w:szCs w:val="20"/>
                <w:spacing w:val="-4"/>
              </w:rPr>
              <w:t>然后加干花粉</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调匀</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29"/>
                <w:position w:val="1"/>
              </w:rPr>
              <w:t xml:space="preserve"> </w:t>
            </w:r>
            <w:r>
              <w:rPr>
                <w:rFonts w:ascii="Microsoft YaHei" w:hAnsi="Microsoft YaHei" w:eastAsia="Microsoft YaHei" w:cs="Microsoft YaHei"/>
                <w:sz w:val="20"/>
                <w:szCs w:val="20"/>
                <w:spacing w:val="1"/>
              </w:rPr>
              <w:t>用</w:t>
            </w:r>
            <w:r>
              <w:rPr>
                <w:sz w:val="20"/>
                <w:szCs w:val="20"/>
                <w:spacing w:val="1"/>
              </w:rPr>
              <w:t>2</w:t>
            </w:r>
            <w:r>
              <w:rPr>
                <w:rFonts w:ascii="Microsoft YaHei" w:hAnsi="Microsoft YaHei" w:eastAsia="Microsoft YaHei" w:cs="Microsoft YaHei"/>
                <w:sz w:val="20"/>
                <w:szCs w:val="20"/>
                <w:spacing w:val="1"/>
              </w:rPr>
              <w:t>~</w:t>
            </w:r>
            <w:r>
              <w:rPr>
                <w:sz w:val="20"/>
                <w:szCs w:val="20"/>
                <w:spacing w:val="1"/>
              </w:rPr>
              <w:t>3</w:t>
            </w:r>
            <w:r>
              <w:rPr>
                <w:rFonts w:ascii="Microsoft YaHei" w:hAnsi="Microsoft YaHei" w:eastAsia="Microsoft YaHei" w:cs="Microsoft YaHei"/>
                <w:sz w:val="20"/>
                <w:szCs w:val="20"/>
                <w:spacing w:val="1"/>
              </w:rPr>
              <w:t>层纱布滤去杂质</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1"/>
              </w:rPr>
              <w:t>喷前加硼酸和展着剂</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30"/>
                <w:position w:val="1"/>
              </w:rPr>
              <w:t xml:space="preserve"> </w:t>
            </w:r>
            <w:r>
              <w:rPr>
                <w:rFonts w:ascii="Microsoft YaHei" w:hAnsi="Microsoft YaHei" w:eastAsia="Microsoft YaHei" w:cs="Microsoft YaHei"/>
                <w:sz w:val="20"/>
                <w:szCs w:val="20"/>
                <w:spacing w:val="1"/>
              </w:rPr>
              <w:t>迅速搅匀后即可喷洒</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因为花</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粉在溶液中经</w:t>
            </w:r>
            <w:r>
              <w:rPr>
                <w:sz w:val="20"/>
                <w:szCs w:val="20"/>
                <w:spacing w:val="4"/>
              </w:rPr>
              <w:t>2</w:t>
            </w:r>
            <w:r>
              <w:rPr>
                <w:rFonts w:ascii="Microsoft YaHei" w:hAnsi="Microsoft YaHei" w:eastAsia="Microsoft YaHei" w:cs="Microsoft YaHei"/>
                <w:sz w:val="20"/>
                <w:szCs w:val="20"/>
                <w:spacing w:val="4"/>
              </w:rPr>
              <w:t>~</w:t>
            </w:r>
            <w:r>
              <w:rPr>
                <w:sz w:val="20"/>
                <w:szCs w:val="20"/>
                <w:spacing w:val="4"/>
              </w:rPr>
              <w:t>4h</w:t>
            </w:r>
            <w:r>
              <w:rPr>
                <w:rFonts w:ascii="Microsoft YaHei" w:hAnsi="Microsoft YaHei" w:eastAsia="Microsoft YaHei" w:cs="Microsoft YaHei"/>
                <w:sz w:val="20"/>
                <w:szCs w:val="20"/>
                <w:spacing w:val="4"/>
              </w:rPr>
              <w:t>便能萌发</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25"/>
                <w:position w:val="1"/>
              </w:rPr>
              <w:t xml:space="preserve"> </w:t>
            </w:r>
            <w:r>
              <w:rPr>
                <w:rFonts w:ascii="Microsoft YaHei" w:hAnsi="Microsoft YaHei" w:eastAsia="Microsoft YaHei" w:cs="Microsoft YaHei"/>
                <w:sz w:val="20"/>
                <w:szCs w:val="20"/>
                <w:spacing w:val="4"/>
              </w:rPr>
              <w:t>所以配成的</w:t>
            </w:r>
            <w:r>
              <w:rPr>
                <w:rFonts w:ascii="Microsoft YaHei" w:hAnsi="Microsoft YaHei" w:eastAsia="Microsoft YaHei" w:cs="Microsoft YaHei"/>
                <w:sz w:val="20"/>
                <w:szCs w:val="20"/>
                <w:spacing w:val="3"/>
              </w:rPr>
              <w:t>花粉液一定要在 </w:t>
            </w:r>
            <w:r>
              <w:rPr>
                <w:sz w:val="20"/>
                <w:szCs w:val="20"/>
                <w:spacing w:val="3"/>
                <w:position w:val="-1"/>
              </w:rPr>
              <w:t>2</w:t>
            </w:r>
            <w:r>
              <w:rPr>
                <w:rFonts w:ascii="Microsoft YaHei" w:hAnsi="Microsoft YaHei" w:eastAsia="Microsoft YaHei" w:cs="Microsoft YaHei"/>
                <w:sz w:val="20"/>
                <w:szCs w:val="20"/>
                <w:spacing w:val="3"/>
                <w:position w:val="-1"/>
              </w:rPr>
              <w:t>~</w:t>
            </w:r>
            <w:r>
              <w:rPr>
                <w:sz w:val="20"/>
                <w:szCs w:val="20"/>
                <w:spacing w:val="3"/>
                <w:position w:val="-1"/>
              </w:rPr>
              <w:t>4h</w:t>
            </w:r>
            <w:r>
              <w:rPr>
                <w:sz w:val="20"/>
                <w:szCs w:val="20"/>
                <w:spacing w:val="20"/>
                <w:w w:val="101"/>
                <w:position w:val="-1"/>
              </w:rPr>
              <w:t xml:space="preserve"> </w:t>
            </w:r>
            <w:r>
              <w:rPr>
                <w:rFonts w:ascii="Microsoft YaHei" w:hAnsi="Microsoft YaHei" w:eastAsia="Microsoft YaHei" w:cs="Microsoft YaHei"/>
                <w:sz w:val="20"/>
                <w:szCs w:val="20"/>
                <w:spacing w:val="3"/>
              </w:rPr>
              <w:t>内喷完</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红富士</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苹果园有一半以上的树</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25"/>
                <w:position w:val="1"/>
              </w:rPr>
              <w:t xml:space="preserve"> </w:t>
            </w:r>
            <w:r>
              <w:rPr>
                <w:rFonts w:ascii="Microsoft YaHei" w:hAnsi="Microsoft YaHei" w:eastAsia="Microsoft YaHei" w:cs="Microsoft YaHei"/>
                <w:sz w:val="20"/>
                <w:szCs w:val="20"/>
                <w:spacing w:val="-1"/>
              </w:rPr>
              <w:t>每株树有</w:t>
            </w:r>
            <w:r>
              <w:rPr>
                <w:sz w:val="20"/>
                <w:szCs w:val="20"/>
                <w:spacing w:val="-1"/>
              </w:rPr>
              <w:t>60%</w:t>
            </w:r>
            <w:r>
              <w:rPr>
                <w:rFonts w:ascii="Microsoft YaHei" w:hAnsi="Microsoft YaHei" w:eastAsia="Microsoft YaHei" w:cs="Microsoft YaHei"/>
                <w:sz w:val="20"/>
                <w:szCs w:val="20"/>
                <w:spacing w:val="-1"/>
              </w:rPr>
              <w:t>花朵开放时</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30"/>
                <w:position w:val="1"/>
              </w:rPr>
              <w:t xml:space="preserve"> </w:t>
            </w:r>
            <w:r>
              <w:rPr>
                <w:rFonts w:ascii="Microsoft YaHei" w:hAnsi="Microsoft YaHei" w:eastAsia="Microsoft YaHei" w:cs="Microsoft YaHei"/>
                <w:sz w:val="20"/>
                <w:szCs w:val="20"/>
                <w:spacing w:val="-2"/>
              </w:rPr>
              <w:t>是最适喷布时间</w:t>
            </w:r>
            <w:r>
              <w:rPr>
                <w:rFonts w:ascii="Microsoft YaHei" w:hAnsi="Microsoft YaHei" w:eastAsia="Microsoft YaHei" w:cs="Microsoft YaHei"/>
                <w:sz w:val="20"/>
                <w:szCs w:val="20"/>
                <w:spacing w:val="-2"/>
                <w:position w:val="1"/>
              </w:rPr>
              <w:t>。</w:t>
            </w:r>
          </w:p>
          <w:p>
            <w:pPr>
              <w:pStyle w:val="TableText"/>
              <w:ind w:left="1206"/>
              <w:spacing w:before="261"/>
              <w:rPr>
                <w:sz w:val="17"/>
                <w:szCs w:val="17"/>
              </w:rPr>
            </w:pPr>
            <w:r>
              <w:pict>
                <v:group id="_x0000_s1814" style="position:absolute;margin-left:61.9058pt;margin-top:24.0769pt;mso-position-vertical-relative:text;mso-position-horizontal-relative:text;width:16.45pt;height:7.05pt;z-index:252008448;" filled="false" stroked="false" coordsize="329,141" coordorigin="0,0">
                  <v:shape id="_x0000_s1816" style="position:absolute;left:73;top:90;width:235;height:50;" filled="false" strokecolor="#00AEEF" strokeweight="0.38pt" coordsize="235,50" coordorigin="0,0" path="m3,20c33,37,68,46,104,46c152,46,195,30,230,3e">
                    <v:stroke joinstyle="miter" miterlimit="4"/>
                  </v:shape>
                  <v:shape id="_x0000_s1818" style="position:absolute;left:0;top:0;width:315;height:126;" filled="false" strokecolor="#00AEEF" strokeweight="0.96pt" coordsize="315,126" coordorigin="0,0" path="m9,9c39,73,103,116,178,116c226,116,271,97,304,67e">
                    <v:stroke joinstyle="miter" miterlimit="4"/>
                  </v:shape>
                  <v:shape id="_x0000_s1820" style="position:absolute;left:107;top:0;width:222;height:98;" filled="false" strokecolor="#00AEEF" strokeweight="0.38pt" coordsize="222,98" coordorigin="0,0" path="m3,79c24,89,47,94,71,94c134,94,190,57,217,3e">
                    <v:stroke joinstyle="miter" miterlimit="4"/>
                  </v:shape>
                </v:group>
              </w:pict>
            </w:r>
            <w:r>
              <w:pict>
                <v:shape id="_x0000_s1822" style="position:absolute;margin-left:62.0431pt;margin-top:10.6647pt;mso-position-vertical-relative:text;mso-position-horizontal-relative:text;width:18.5pt;height:8.85pt;z-index:-251309056;"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338" name="IM 338"/>
                  <wp:cNvGraphicFramePr/>
                  <a:graphic>
                    <a:graphicData uri="http://schemas.openxmlformats.org/drawingml/2006/picture">
                      <pic:pic>
                        <pic:nvPicPr>
                          <pic:cNvPr id="338" name="IM 338"/>
                          <pic:cNvPicPr/>
                        </pic:nvPicPr>
                        <pic:blipFill>
                          <a:blip r:embed="rId173"/>
                          <a:stretch>
                            <a:fillRect/>
                          </a:stretch>
                        </pic:blipFill>
                        <pic:spPr>
                          <a:xfrm rot="0">
                            <a:off x="0" y="0"/>
                            <a:ext cx="43132" cy="178960"/>
                          </a:xfrm>
                          <a:prstGeom prst="rect">
                            <a:avLst/>
                          </a:prstGeom>
                        </pic:spPr>
                      </pic:pic>
                    </a:graphicData>
                  </a:graphic>
                </wp:inline>
              </w:drawing>
            </w:r>
            <w:r>
              <w:rPr>
                <w:sz w:val="17"/>
                <w:szCs w:val="17"/>
                <w:spacing w:val="14"/>
              </w:rPr>
              <w:t>114</w: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4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四、红富士苹果优质生产技术</w:t>
            </w:r>
          </w:p>
          <w:p>
            <w:pPr>
              <w:ind w:firstLine="1300"/>
              <w:spacing w:line="56" w:lineRule="exact"/>
              <w:rPr/>
            </w:pPr>
            <w:r>
              <w:rPr>
                <w:position w:val="-1"/>
              </w:rPr>
              <w:drawing>
                <wp:inline distT="0" distB="0" distL="0" distR="0">
                  <wp:extent cx="4535017" cy="35693"/>
                  <wp:effectExtent l="0" t="0" r="0" b="0"/>
                  <wp:docPr id="340" name="IM 340"/>
                  <wp:cNvGraphicFramePr/>
                  <a:graphic>
                    <a:graphicData uri="http://schemas.openxmlformats.org/drawingml/2006/picture">
                      <pic:pic>
                        <pic:nvPicPr>
                          <pic:cNvPr id="340" name="IM 340"/>
                          <pic:cNvPicPr/>
                        </pic:nvPicPr>
                        <pic:blipFill>
                          <a:blip r:embed="rId174"/>
                          <a:stretch>
                            <a:fillRect/>
                          </a:stretch>
                        </pic:blipFill>
                        <pic:spPr>
                          <a:xfrm rot="0">
                            <a:off x="0" y="0"/>
                            <a:ext cx="4535017" cy="35693"/>
                          </a:xfrm>
                          <a:prstGeom prst="rect">
                            <a:avLst/>
                          </a:prstGeom>
                        </pic:spPr>
                      </pic:pic>
                    </a:graphicData>
                  </a:graphic>
                </wp:inline>
              </w:drawing>
            </w:r>
          </w:p>
          <w:p>
            <w:pPr>
              <w:pStyle w:val="TableText"/>
              <w:spacing w:line="261" w:lineRule="auto"/>
              <w:rPr/>
            </w:pPr>
            <w:r/>
          </w:p>
          <w:p>
            <w:pPr>
              <w:pStyle w:val="TableText"/>
              <w:ind w:left="1317" w:right="1187" w:firstLine="419"/>
              <w:spacing w:before="86" w:line="253"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rPr>
              <w:t>注意事项:花粉液要随配随用,不可久放,否则会因花粉发芽会失效。</w:t>
            </w:r>
            <w:r>
              <w:rPr>
                <w:rFonts w:ascii="Microsoft YaHei" w:hAnsi="Microsoft YaHei" w:eastAsia="Microsoft YaHei" w:cs="Microsoft YaHei"/>
                <w:sz w:val="20"/>
                <w:szCs w:val="20"/>
                <w:spacing w:val="-23"/>
              </w:rPr>
              <w:t xml:space="preserve"> </w:t>
            </w:r>
            <w:r>
              <w:rPr>
                <w:rFonts w:ascii="Microsoft YaHei" w:hAnsi="Microsoft YaHei" w:eastAsia="Microsoft YaHei" w:cs="Microsoft YaHei"/>
                <w:sz w:val="20"/>
                <w:szCs w:val="20"/>
                <w:spacing w:val="16"/>
              </w:rPr>
              <w:t>离花</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近些喷布,要快速周到,喷布均匀。</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15"/>
              </w:rPr>
              <w:t>为节省花粉液,最好用超低量喷雾器。</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15"/>
              </w:rPr>
              <w:t>一般</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大树株喷花粉液 </w:t>
            </w:r>
            <w:r>
              <w:rPr>
                <w:sz w:val="20"/>
                <w:szCs w:val="20"/>
                <w:spacing w:val="12"/>
                <w:position w:val="-2"/>
              </w:rPr>
              <w:t>100~150g</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34"/>
                <w:position w:val="1"/>
              </w:rPr>
              <w:t xml:space="preserve"> </w:t>
            </w:r>
            <w:r>
              <w:rPr>
                <w:rFonts w:ascii="Microsoft YaHei" w:hAnsi="Microsoft YaHei" w:eastAsia="Microsoft YaHei" w:cs="Microsoft YaHei"/>
                <w:sz w:val="20"/>
                <w:szCs w:val="20"/>
                <w:spacing w:val="12"/>
              </w:rPr>
              <w:t>喷布半天后</w:t>
            </w:r>
            <w:r>
              <w:rPr>
                <w:rFonts w:ascii="Microsoft YaHei" w:hAnsi="Microsoft YaHei" w:eastAsia="Microsoft YaHei" w:cs="Microsoft YaHei"/>
                <w:sz w:val="20"/>
                <w:szCs w:val="20"/>
                <w:spacing w:val="11"/>
              </w:rPr>
              <w:t>,要用清水冲洗喷头,以免因糖液堵塞</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喷头,影响工作。</w:t>
            </w:r>
          </w:p>
          <w:p>
            <w:pPr>
              <w:ind w:left="3293"/>
              <w:spacing w:before="332" w:line="176" w:lineRule="auto"/>
              <w:outlineLvl w:val="1"/>
              <w:rPr>
                <w:rFonts w:ascii="Microsoft YaHei" w:hAnsi="Microsoft YaHei" w:eastAsia="Microsoft YaHei" w:cs="Microsoft YaHei"/>
                <w:sz w:val="27"/>
                <w:szCs w:val="27"/>
              </w:rPr>
            </w:pPr>
            <w:bookmarkStart w:name="bookmark24" w:id="82"/>
            <w:bookmarkEnd w:id="82"/>
            <w:r>
              <w:rPr>
                <w:rFonts w:ascii="Microsoft YaHei" w:hAnsi="Microsoft YaHei" w:eastAsia="Microsoft YaHei" w:cs="Microsoft YaHei"/>
                <w:sz w:val="27"/>
                <w:szCs w:val="27"/>
                <w:color w:val="00AEEF"/>
                <w:spacing w:val="2"/>
              </w:rPr>
              <w:t>(十四)蜜蜂</w:t>
            </w:r>
            <w:r>
              <w:rPr>
                <w:rFonts w:ascii="Microsoft YaHei" w:hAnsi="Microsoft YaHei" w:eastAsia="Microsoft YaHei" w:cs="Microsoft YaHei"/>
                <w:sz w:val="27"/>
                <w:szCs w:val="27"/>
                <w:color w:val="00AEEF"/>
                <w:spacing w:val="2"/>
                <w:position w:val="1"/>
              </w:rPr>
              <w:t>、</w:t>
            </w:r>
            <w:r>
              <w:rPr>
                <w:rFonts w:ascii="Microsoft YaHei" w:hAnsi="Microsoft YaHei" w:eastAsia="Microsoft YaHei" w:cs="Microsoft YaHei"/>
                <w:sz w:val="27"/>
                <w:szCs w:val="27"/>
                <w:color w:val="00AEEF"/>
                <w:spacing w:val="2"/>
              </w:rPr>
              <w:t>壁蜂授粉技术</w:t>
            </w:r>
          </w:p>
          <w:p>
            <w:pPr>
              <w:pStyle w:val="TableText"/>
              <w:spacing w:line="389" w:lineRule="auto"/>
              <w:rPr/>
            </w:pPr>
            <w:r/>
          </w:p>
          <w:p>
            <w:pPr>
              <w:pStyle w:val="TableText"/>
              <w:ind w:left="1740"/>
              <w:spacing w:before="91" w:line="169" w:lineRule="auto"/>
              <w:rPr>
                <w:rFonts w:ascii="Microsoft YaHei" w:hAnsi="Microsoft YaHei" w:eastAsia="Microsoft YaHei" w:cs="Microsoft YaHei"/>
              </w:rPr>
            </w:pPr>
            <w:r>
              <w:rPr>
                <w:color w:val="00AEEF"/>
                <w:spacing w:val="-3"/>
                <w:position w:val="-2"/>
              </w:rPr>
              <w:t>1.  </w:t>
            </w:r>
            <w:r>
              <w:rPr>
                <w:rFonts w:ascii="Microsoft YaHei" w:hAnsi="Microsoft YaHei" w:eastAsia="Microsoft YaHei" w:cs="Microsoft YaHei"/>
                <w:color w:val="00AEEF"/>
                <w:spacing w:val="-3"/>
              </w:rPr>
              <w:t>蜜蜂</w:t>
            </w:r>
            <w:r>
              <w:rPr>
                <w:rFonts w:ascii="Microsoft YaHei" w:hAnsi="Microsoft YaHei" w:eastAsia="Microsoft YaHei" w:cs="Microsoft YaHei"/>
                <w:color w:val="00AEEF"/>
                <w:spacing w:val="-3"/>
                <w:position w:val="1"/>
              </w:rPr>
              <w:t>、</w:t>
            </w:r>
            <w:r>
              <w:rPr>
                <w:rFonts w:ascii="Microsoft YaHei" w:hAnsi="Microsoft YaHei" w:eastAsia="Microsoft YaHei" w:cs="Microsoft YaHei"/>
                <w:color w:val="00AEEF"/>
                <w:spacing w:val="-3"/>
              </w:rPr>
              <w:t>壁蜂授粉技术的优点</w:t>
            </w:r>
          </w:p>
          <w:p>
            <w:pPr>
              <w:pStyle w:val="TableText"/>
              <w:ind w:left="1751"/>
              <w:spacing w:before="150"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w:t>
            </w:r>
            <w:r>
              <w:rPr>
                <w:sz w:val="20"/>
                <w:szCs w:val="20"/>
                <w:spacing w:val="-6"/>
              </w:rPr>
              <w:t>1</w:t>
            </w:r>
            <w:r>
              <w:rPr>
                <w:rFonts w:ascii="Microsoft YaHei" w:hAnsi="Microsoft YaHei" w:eastAsia="Microsoft YaHei" w:cs="Microsoft YaHei"/>
                <w:sz w:val="20"/>
                <w:szCs w:val="20"/>
                <w:spacing w:val="-6"/>
              </w:rPr>
              <w:t>)省力、高效、授粉充分</w:t>
            </w:r>
          </w:p>
          <w:p>
            <w:pPr>
              <w:ind w:left="1312" w:right="1187" w:firstLine="422"/>
              <w:spacing w:before="114" w:line="25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可以解决人工授粉需用大量劳力的问题,同时,可以使人工授粉难以授到的</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1"/>
              </w:rPr>
              <w:t>树冠内膛和上部的花,得到充分授粉的机会。</w:t>
            </w:r>
          </w:p>
          <w:p>
            <w:pPr>
              <w:pStyle w:val="TableText"/>
              <w:ind w:left="1751"/>
              <w:spacing w:before="1"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2</w:t>
            </w:r>
            <w:r>
              <w:rPr>
                <w:rFonts w:ascii="Microsoft YaHei" w:hAnsi="Microsoft YaHei" w:eastAsia="Microsoft YaHei" w:cs="Microsoft YaHei"/>
                <w:sz w:val="20"/>
                <w:szCs w:val="20"/>
                <w:spacing w:val="11"/>
              </w:rPr>
              <w:t>)增大果个</w:t>
            </w:r>
          </w:p>
          <w:p>
            <w:pPr>
              <w:pStyle w:val="TableText"/>
              <w:ind w:left="1311" w:right="1187" w:firstLine="420"/>
              <w:spacing w:before="114" w:line="24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利用壁蜂为红富士苹果授粉后,果内种子数比自然传粉增加</w:t>
            </w:r>
            <w:r>
              <w:rPr>
                <w:rFonts w:ascii="Microsoft YaHei" w:hAnsi="Microsoft YaHei" w:eastAsia="Microsoft YaHei" w:cs="Microsoft YaHei"/>
                <w:sz w:val="20"/>
                <w:szCs w:val="20"/>
                <w:spacing w:val="12"/>
              </w:rPr>
              <w:t xml:space="preserve"> </w:t>
            </w:r>
            <w:r>
              <w:rPr>
                <w:sz w:val="20"/>
                <w:szCs w:val="20"/>
                <w:spacing w:val="12"/>
                <w:position w:val="-2"/>
              </w:rPr>
              <w:t>2~3</w:t>
            </w:r>
            <w:r>
              <w:rPr>
                <w:rFonts w:ascii="Microsoft YaHei" w:hAnsi="Microsoft YaHei" w:eastAsia="Microsoft YaHei" w:cs="Microsoft YaHei"/>
                <w:sz w:val="20"/>
                <w:szCs w:val="20"/>
                <w:spacing w:val="12"/>
              </w:rPr>
              <w:t>粒</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在幼</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果发育过程中,种子分泌赤霉素相应增多,刺激了果肉的发育,果子长得快,个头</w:t>
            </w:r>
            <w:r>
              <w:rPr>
                <w:rFonts w:ascii="Microsoft YaHei" w:hAnsi="Microsoft YaHei" w:eastAsia="Microsoft YaHei" w:cs="Microsoft YaHei"/>
                <w:sz w:val="20"/>
                <w:szCs w:val="20"/>
                <w:spacing w:val="1"/>
              </w:rPr>
              <w:t xml:space="preserve"> </w:t>
            </w:r>
            <w:r>
              <w:rPr>
                <w:rFonts w:ascii="Microsoft YaHei" w:hAnsi="Microsoft YaHei" w:eastAsia="Microsoft YaHei" w:cs="Microsoft YaHei"/>
                <w:sz w:val="20"/>
                <w:szCs w:val="20"/>
                <w:spacing w:val="13"/>
              </w:rPr>
              <w:t>大,一般说,单果重平均增长 </w:t>
            </w:r>
            <w:r>
              <w:rPr>
                <w:sz w:val="20"/>
                <w:szCs w:val="20"/>
                <w:spacing w:val="13"/>
                <w:position w:val="-2"/>
              </w:rPr>
              <w:t>30g</w:t>
            </w:r>
            <w:r>
              <w:rPr>
                <w:sz w:val="20"/>
                <w:szCs w:val="20"/>
                <w:spacing w:val="36"/>
                <w:w w:val="101"/>
                <w:position w:val="-2"/>
              </w:rPr>
              <w:t xml:space="preserve"> </w:t>
            </w:r>
            <w:r>
              <w:rPr>
                <w:rFonts w:ascii="Microsoft YaHei" w:hAnsi="Microsoft YaHei" w:eastAsia="Microsoft YaHei" w:cs="Microsoft YaHei"/>
                <w:sz w:val="20"/>
                <w:szCs w:val="20"/>
                <w:spacing w:val="13"/>
              </w:rPr>
              <w:t>以上</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37"/>
                <w:position w:val="1"/>
              </w:rPr>
              <w:t xml:space="preserve"> </w:t>
            </w:r>
            <w:r>
              <w:rPr>
                <w:rFonts w:ascii="Microsoft YaHei" w:hAnsi="Microsoft YaHei" w:eastAsia="Microsoft YaHei" w:cs="Microsoft YaHei"/>
                <w:sz w:val="20"/>
                <w:szCs w:val="20"/>
                <w:spacing w:val="13"/>
              </w:rPr>
              <w:t>据山东威海地区试验,红富士苹果平均</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单果重,在释放角额壁蜂区为</w:t>
            </w:r>
            <w:r>
              <w:rPr>
                <w:rFonts w:ascii="Microsoft YaHei" w:hAnsi="Microsoft YaHei" w:eastAsia="Microsoft YaHei" w:cs="Microsoft YaHei"/>
                <w:sz w:val="20"/>
                <w:szCs w:val="20"/>
                <w:spacing w:val="41"/>
              </w:rPr>
              <w:t xml:space="preserve"> </w:t>
            </w:r>
            <w:r>
              <w:rPr>
                <w:sz w:val="20"/>
                <w:szCs w:val="20"/>
                <w:spacing w:val="9"/>
                <w:position w:val="-1"/>
              </w:rPr>
              <w:t>188. </w:t>
            </w:r>
            <w:r>
              <w:rPr>
                <w:sz w:val="20"/>
                <w:szCs w:val="20"/>
                <w:spacing w:val="9"/>
                <w:position w:val="-2"/>
              </w:rPr>
              <w:t>0g</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33"/>
                <w:position w:val="1"/>
              </w:rPr>
              <w:t xml:space="preserve"> </w:t>
            </w:r>
            <w:r>
              <w:rPr>
                <w:rFonts w:ascii="Microsoft YaHei" w:hAnsi="Microsoft YaHei" w:eastAsia="Microsoft YaHei" w:cs="Microsoft YaHei"/>
                <w:sz w:val="20"/>
                <w:szCs w:val="20"/>
                <w:spacing w:val="9"/>
              </w:rPr>
              <w:t>自然传粉区仅为</w:t>
            </w:r>
            <w:r>
              <w:rPr>
                <w:rFonts w:ascii="Microsoft YaHei" w:hAnsi="Microsoft YaHei" w:eastAsia="Microsoft YaHei" w:cs="Microsoft YaHei"/>
                <w:sz w:val="20"/>
                <w:szCs w:val="20"/>
                <w:spacing w:val="25"/>
              </w:rPr>
              <w:t xml:space="preserve"> </w:t>
            </w:r>
            <w:r>
              <w:rPr>
                <w:sz w:val="20"/>
                <w:szCs w:val="20"/>
                <w:spacing w:val="9"/>
                <w:position w:val="-1"/>
              </w:rPr>
              <w:t>154. </w:t>
            </w:r>
            <w:r>
              <w:rPr>
                <w:sz w:val="20"/>
                <w:szCs w:val="20"/>
                <w:spacing w:val="9"/>
              </w:rPr>
              <w:t>2g</w:t>
            </w:r>
            <w:r>
              <w:rPr>
                <w:rFonts w:ascii="Microsoft YaHei" w:hAnsi="Microsoft YaHei" w:eastAsia="Microsoft YaHei" w:cs="Microsoft YaHei"/>
                <w:sz w:val="20"/>
                <w:szCs w:val="20"/>
                <w:spacing w:val="9"/>
              </w:rPr>
              <w:t>,即单果平均增</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position w:val="1"/>
              </w:rPr>
              <w:t>重</w:t>
            </w:r>
            <w:r>
              <w:rPr>
                <w:rFonts w:ascii="Microsoft YaHei" w:hAnsi="Microsoft YaHei" w:eastAsia="Microsoft YaHei" w:cs="Microsoft YaHei"/>
                <w:sz w:val="20"/>
                <w:szCs w:val="20"/>
                <w:spacing w:val="12"/>
                <w:position w:val="1"/>
              </w:rPr>
              <w:t xml:space="preserve"> </w:t>
            </w:r>
            <w:r>
              <w:rPr>
                <w:sz w:val="20"/>
                <w:szCs w:val="20"/>
                <w:spacing w:val="-8"/>
                <w:position w:val="-1"/>
              </w:rPr>
              <w:t>33.</w:t>
            </w:r>
            <w:r>
              <w:rPr>
                <w:sz w:val="20"/>
                <w:szCs w:val="20"/>
                <w:spacing w:val="10"/>
                <w:position w:val="-1"/>
              </w:rPr>
              <w:t xml:space="preserve"> </w:t>
            </w:r>
            <w:r>
              <w:rPr>
                <w:sz w:val="20"/>
                <w:szCs w:val="20"/>
                <w:spacing w:val="-8"/>
                <w:position w:val="-1"/>
              </w:rPr>
              <w:t>8g</w:t>
            </w:r>
            <w:r>
              <w:rPr>
                <w:rFonts w:ascii="Microsoft YaHei" w:hAnsi="Microsoft YaHei" w:eastAsia="Microsoft YaHei" w:cs="Microsoft YaHei"/>
                <w:sz w:val="20"/>
                <w:szCs w:val="20"/>
                <w:spacing w:val="-8"/>
                <w:position w:val="2"/>
              </w:rPr>
              <w:t>。</w:t>
            </w:r>
          </w:p>
          <w:p>
            <w:pPr>
              <w:pStyle w:val="TableText"/>
              <w:ind w:left="1751"/>
              <w:spacing w:before="33"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3</w:t>
            </w:r>
            <w:r>
              <w:rPr>
                <w:rFonts w:ascii="Microsoft YaHei" w:hAnsi="Microsoft YaHei" w:eastAsia="Microsoft YaHei" w:cs="Microsoft YaHei"/>
                <w:sz w:val="20"/>
                <w:szCs w:val="20"/>
                <w:spacing w:val="11"/>
              </w:rPr>
              <w:t>)端正果率高</w:t>
            </w:r>
          </w:p>
          <w:p>
            <w:pPr>
              <w:pStyle w:val="TableText"/>
              <w:ind w:left="1313" w:right="1187" w:firstLine="416"/>
              <w:spacing w:before="109" w:line="24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苹果花充分授粉后,各心室种子数多而且均匀饱满</w:t>
            </w:r>
            <w:r>
              <w:rPr>
                <w:rFonts w:ascii="Microsoft YaHei" w:hAnsi="Microsoft YaHei" w:eastAsia="Microsoft YaHei" w:cs="Microsoft YaHei"/>
                <w:sz w:val="20"/>
                <w:szCs w:val="20"/>
                <w:spacing w:val="12"/>
              </w:rPr>
              <w:t>,因而各部果肉得以正常</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发育,果实不容易出现畸形</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36"/>
                <w:position w:val="1"/>
              </w:rPr>
              <w:t xml:space="preserve"> </w:t>
            </w:r>
            <w:r>
              <w:rPr>
                <w:rFonts w:ascii="Microsoft YaHei" w:hAnsi="Microsoft YaHei" w:eastAsia="Microsoft YaHei" w:cs="Microsoft YaHei"/>
                <w:sz w:val="20"/>
                <w:szCs w:val="20"/>
                <w:spacing w:val="12"/>
              </w:rPr>
              <w:t>据试验,红富士苹果端正果率:放蜂区</w:t>
            </w:r>
            <w:r>
              <w:rPr>
                <w:rFonts w:ascii="Microsoft YaHei" w:hAnsi="Microsoft YaHei" w:eastAsia="Microsoft YaHei" w:cs="Microsoft YaHei"/>
                <w:sz w:val="20"/>
                <w:szCs w:val="20"/>
                <w:spacing w:val="22"/>
              </w:rPr>
              <w:t xml:space="preserve"> </w:t>
            </w:r>
            <w:r>
              <w:rPr>
                <w:sz w:val="20"/>
                <w:szCs w:val="20"/>
                <w:spacing w:val="12"/>
                <w:position w:val="-2"/>
              </w:rPr>
              <w:t>94. 5</w:t>
            </w:r>
            <w:r>
              <w:rPr>
                <w:sz w:val="20"/>
                <w:szCs w:val="20"/>
                <w:spacing w:val="11"/>
                <w:position w:val="-2"/>
              </w:rPr>
              <w:t>%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33"/>
                <w:position w:val="1"/>
              </w:rPr>
              <w:t xml:space="preserve"> </w:t>
            </w:r>
            <w:r>
              <w:rPr>
                <w:rFonts w:ascii="Microsoft YaHei" w:hAnsi="Microsoft YaHei" w:eastAsia="Microsoft YaHei" w:cs="Microsoft YaHei"/>
                <w:sz w:val="20"/>
                <w:szCs w:val="20"/>
                <w:spacing w:val="11"/>
              </w:rPr>
              <w:t>自</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然传粉区 </w:t>
            </w:r>
            <w:r>
              <w:rPr>
                <w:sz w:val="20"/>
                <w:szCs w:val="20"/>
                <w:spacing w:val="4"/>
                <w:position w:val="-1"/>
              </w:rPr>
              <w:t>70. </w:t>
            </w:r>
            <w:r>
              <w:rPr>
                <w:sz w:val="20"/>
                <w:szCs w:val="20"/>
                <w:spacing w:val="4"/>
              </w:rPr>
              <w:t>9%</w:t>
            </w:r>
            <w:r>
              <w:rPr>
                <w:rFonts w:ascii="Microsoft YaHei" w:hAnsi="Microsoft YaHei" w:eastAsia="Microsoft YaHei" w:cs="Microsoft YaHei"/>
                <w:sz w:val="20"/>
                <w:szCs w:val="20"/>
                <w:spacing w:val="4"/>
              </w:rPr>
              <w:t>,端正果率提高 </w:t>
            </w:r>
            <w:r>
              <w:rPr>
                <w:sz w:val="20"/>
                <w:szCs w:val="20"/>
                <w:spacing w:val="4"/>
                <w:position w:val="-1"/>
              </w:rPr>
              <w:t>23.</w:t>
            </w:r>
            <w:r>
              <w:rPr>
                <w:sz w:val="20"/>
                <w:szCs w:val="20"/>
                <w:spacing w:val="23"/>
                <w:position w:val="-1"/>
              </w:rPr>
              <w:t xml:space="preserve"> </w:t>
            </w:r>
            <w:r>
              <w:rPr>
                <w:sz w:val="20"/>
                <w:szCs w:val="20"/>
                <w:spacing w:val="4"/>
                <w:position w:val="-1"/>
              </w:rPr>
              <w:t>6%</w:t>
            </w:r>
            <w:r>
              <w:rPr>
                <w:rFonts w:ascii="Microsoft YaHei" w:hAnsi="Microsoft YaHei" w:eastAsia="Microsoft YaHei" w:cs="Microsoft YaHei"/>
                <w:sz w:val="20"/>
                <w:szCs w:val="20"/>
                <w:spacing w:val="4"/>
                <w:position w:val="1"/>
              </w:rPr>
              <w:t>。</w:t>
            </w:r>
          </w:p>
          <w:p>
            <w:pPr>
              <w:pStyle w:val="TableText"/>
              <w:ind w:left="1751"/>
              <w:spacing w:before="15"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4</w:t>
            </w:r>
            <w:r>
              <w:rPr>
                <w:rFonts w:ascii="Microsoft YaHei" w:hAnsi="Microsoft YaHei" w:eastAsia="Microsoft YaHei" w:cs="Microsoft YaHei"/>
                <w:sz w:val="20"/>
                <w:szCs w:val="20"/>
                <w:spacing w:val="11"/>
              </w:rPr>
              <w:t>)增加坐果率</w:t>
            </w:r>
          </w:p>
          <w:p>
            <w:pPr>
              <w:pStyle w:val="TableText"/>
              <w:ind w:left="1312" w:right="1176" w:firstLine="420"/>
              <w:spacing w:before="108" w:line="24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2"/>
              </w:rPr>
              <w:t>在山东沿海地区,花期风大,气温偏低,阴雨多,不便进行</w:t>
            </w:r>
            <w:r>
              <w:rPr>
                <w:rFonts w:ascii="Microsoft YaHei" w:hAnsi="Microsoft YaHei" w:eastAsia="Microsoft YaHei" w:cs="Microsoft YaHei"/>
                <w:sz w:val="20"/>
                <w:szCs w:val="20"/>
                <w:spacing w:val="21"/>
              </w:rPr>
              <w:t>人工授粉的条件</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下,通过放蜂苹果生理落果明显减少,坐果率成倍增加。</w:t>
            </w:r>
            <w:r>
              <w:rPr>
                <w:rFonts w:ascii="Microsoft YaHei" w:hAnsi="Microsoft YaHei" w:eastAsia="Microsoft YaHei" w:cs="Microsoft YaHei"/>
                <w:sz w:val="20"/>
                <w:szCs w:val="20"/>
                <w:spacing w:val="-31"/>
              </w:rPr>
              <w:t xml:space="preserve"> </w:t>
            </w:r>
            <w:r>
              <w:rPr>
                <w:rFonts w:ascii="Microsoft YaHei" w:hAnsi="Microsoft YaHei" w:eastAsia="Microsoft YaHei" w:cs="Microsoft YaHei"/>
                <w:sz w:val="20"/>
                <w:szCs w:val="20"/>
                <w:spacing w:val="16"/>
              </w:rPr>
              <w:t>在陕西礼泉地区,通过</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放蜂红富士生理落果减少 </w:t>
            </w:r>
            <w:r>
              <w:rPr>
                <w:sz w:val="20"/>
                <w:szCs w:val="20"/>
                <w:spacing w:val="8"/>
                <w:position w:val="-1"/>
              </w:rPr>
              <w:t>32. 9%</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6"/>
                <w:position w:val="1"/>
              </w:rPr>
              <w:t xml:space="preserve"> </w:t>
            </w:r>
            <w:r>
              <w:rPr>
                <w:rFonts w:ascii="Microsoft YaHei" w:hAnsi="Microsoft YaHei" w:eastAsia="Microsoft YaHei" w:cs="Microsoft YaHei"/>
                <w:sz w:val="20"/>
                <w:szCs w:val="20"/>
                <w:spacing w:val="8"/>
              </w:rPr>
              <w:t>所以,放蜂使红富士产量增加 </w:t>
            </w:r>
            <w:r>
              <w:rPr>
                <w:sz w:val="20"/>
                <w:szCs w:val="20"/>
                <w:spacing w:val="8"/>
                <w:position w:val="-1"/>
              </w:rPr>
              <w:t>10%~20%</w:t>
            </w:r>
            <w:r>
              <w:rPr>
                <w:rFonts w:ascii="Microsoft YaHei" w:hAnsi="Microsoft YaHei" w:eastAsia="Microsoft YaHei" w:cs="Microsoft YaHei"/>
                <w:sz w:val="20"/>
                <w:szCs w:val="20"/>
                <w:spacing w:val="8"/>
                <w:position w:val="-1"/>
              </w:rPr>
              <w:t>,最</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1"/>
              </w:rPr>
              <w:t>多可达</w:t>
            </w:r>
            <w:r>
              <w:rPr>
                <w:sz w:val="20"/>
                <w:szCs w:val="20"/>
                <w:spacing w:val="11"/>
              </w:rPr>
              <w:t>1</w:t>
            </w:r>
            <w:r>
              <w:rPr>
                <w:rFonts w:ascii="Microsoft YaHei" w:hAnsi="Microsoft YaHei" w:eastAsia="Microsoft YaHei" w:cs="Microsoft YaHei"/>
                <w:sz w:val="20"/>
                <w:szCs w:val="20"/>
                <w:spacing w:val="11"/>
              </w:rPr>
              <w:t>倍多</w:t>
            </w:r>
            <w:r>
              <w:rPr>
                <w:rFonts w:ascii="Microsoft YaHei" w:hAnsi="Microsoft YaHei" w:eastAsia="Microsoft YaHei" w:cs="Microsoft YaHei"/>
                <w:sz w:val="20"/>
                <w:szCs w:val="20"/>
                <w:spacing w:val="11"/>
                <w:position w:val="1"/>
              </w:rPr>
              <w:t>。</w:t>
            </w:r>
          </w:p>
          <w:p>
            <w:pPr>
              <w:pStyle w:val="TableText"/>
              <w:ind w:left="1751"/>
              <w:spacing w:before="12"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5</w:t>
            </w:r>
            <w:r>
              <w:rPr>
                <w:rFonts w:ascii="Microsoft YaHei" w:hAnsi="Microsoft YaHei" w:eastAsia="Microsoft YaHei" w:cs="Microsoft YaHei"/>
                <w:sz w:val="20"/>
                <w:szCs w:val="20"/>
                <w:spacing w:val="11"/>
              </w:rPr>
              <w:t>)减轻霜冻</w:t>
            </w:r>
          </w:p>
          <w:p>
            <w:pPr>
              <w:ind w:left="1731"/>
              <w:spacing w:before="109"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蜜蜂将大量花粉带给雌蕊柱头,增加了受精的选</w:t>
            </w:r>
            <w:r>
              <w:rPr>
                <w:rFonts w:ascii="Microsoft YaHei" w:hAnsi="Microsoft YaHei" w:eastAsia="Microsoft YaHei" w:cs="Microsoft YaHei"/>
                <w:sz w:val="20"/>
                <w:szCs w:val="20"/>
                <w:spacing w:val="12"/>
              </w:rPr>
              <w:t>择性,使花粉管迅速伸长到</w:t>
            </w:r>
          </w:p>
          <w:p>
            <w:pPr>
              <w:pStyle w:val="TableText"/>
              <w:spacing w:line="303" w:lineRule="auto"/>
              <w:rPr/>
            </w:pPr>
            <w:r/>
          </w:p>
          <w:p>
            <w:pPr>
              <w:pStyle w:val="TableText"/>
              <w:ind w:left="8006"/>
              <w:spacing w:before="49"/>
              <w:rPr>
                <w:sz w:val="17"/>
                <w:szCs w:val="17"/>
              </w:rPr>
            </w:pPr>
            <w:r>
              <w:pict>
                <v:group id="_x0000_s1824" style="position:absolute;margin-left:401.916pt;margin-top:13.5015pt;mso-position-vertical-relative:text;mso-position-horizontal-relative:text;width:16.45pt;height:7.05pt;z-index:252012544;" filled="false" stroked="false" coordsize="329,141" coordorigin="0,0">
                  <v:shape id="_x0000_s1826" style="position:absolute;left:73;top:90;width:235;height:50;" filled="false" strokecolor="#00AEEF" strokeweight="0.38pt" coordsize="235,50" coordorigin="0,0" path="m3,20c33,37,68,46,104,46c152,46,195,30,230,3e">
                    <v:stroke joinstyle="miter" miterlimit="4"/>
                  </v:shape>
                  <v:shape id="_x0000_s1828" style="position:absolute;left:0;top:0;width:315;height:126;" filled="false" strokecolor="#00AEEF" strokeweight="0.96pt" coordsize="315,126" coordorigin="0,0" path="m9,9c39,73,103,116,178,116c226,116,271,97,304,67e">
                    <v:stroke joinstyle="miter" miterlimit="4"/>
                  </v:shape>
                  <v:shape id="_x0000_s1830" style="position:absolute;left:107;top:0;width:222;height:98;" filled="false" strokecolor="#00AEEF" strokeweight="0.38pt" coordsize="222,98" coordorigin="0,0" path="m3,79c24,89,47,94,71,94c134,94,190,57,217,3e">
                    <v:stroke joinstyle="miter" miterlimit="4"/>
                  </v:shape>
                </v:group>
              </w:pict>
            </w:r>
            <w:r>
              <w:pict>
                <v:shape id="_x0000_s1832" style="position:absolute;margin-left:402.054pt;margin-top:0.089271pt;mso-position-vertical-relative:text;mso-position-horizontal-relative:text;width:18.5pt;height:8.85pt;z-index:-251304960;"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342" name="IM 342"/>
                  <wp:cNvGraphicFramePr/>
                  <a:graphic>
                    <a:graphicData uri="http://schemas.openxmlformats.org/drawingml/2006/picture">
                      <pic:pic>
                        <pic:nvPicPr>
                          <pic:cNvPr id="342" name="IM 342"/>
                          <pic:cNvPicPr/>
                        </pic:nvPicPr>
                        <pic:blipFill>
                          <a:blip r:embed="rId175"/>
                          <a:stretch>
                            <a:fillRect/>
                          </a:stretch>
                        </pic:blipFill>
                        <pic:spPr>
                          <a:xfrm rot="0">
                            <a:off x="0" y="0"/>
                            <a:ext cx="43132" cy="178960"/>
                          </a:xfrm>
                          <a:prstGeom prst="rect">
                            <a:avLst/>
                          </a:prstGeom>
                        </pic:spPr>
                      </pic:pic>
                    </a:graphicData>
                  </a:graphic>
                </wp:inline>
              </w:drawing>
            </w:r>
            <w:r>
              <w:rPr>
                <w:sz w:val="17"/>
                <w:szCs w:val="17"/>
                <w:spacing w:val="14"/>
              </w:rPr>
              <w:t>115</w: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344" name="IM 344"/>
                  <wp:cNvGraphicFramePr/>
                  <a:graphic>
                    <a:graphicData uri="http://schemas.openxmlformats.org/drawingml/2006/picture">
                      <pic:pic>
                        <pic:nvPicPr>
                          <pic:cNvPr id="344" name="IM 344"/>
                          <pic:cNvPicPr/>
                        </pic:nvPicPr>
                        <pic:blipFill>
                          <a:blip r:embed="rId176"/>
                          <a:stretch>
                            <a:fillRect/>
                          </a:stretch>
                        </pic:blipFill>
                        <pic:spPr>
                          <a:xfrm rot="0">
                            <a:off x="0" y="0"/>
                            <a:ext cx="4535030" cy="35693"/>
                          </a:xfrm>
                          <a:prstGeom prst="rect">
                            <a:avLst/>
                          </a:prstGeom>
                        </pic:spPr>
                      </pic:pic>
                    </a:graphicData>
                  </a:graphic>
                </wp:inline>
              </w:drawing>
            </w:r>
          </w:p>
          <w:p>
            <w:pPr>
              <w:pStyle w:val="TableText"/>
              <w:spacing w:line="259" w:lineRule="auto"/>
              <w:rPr/>
            </w:pPr>
            <w:r/>
          </w:p>
          <w:p>
            <w:pPr>
              <w:ind w:left="1198" w:right="1300"/>
              <w:spacing w:before="86" w:line="248" w:lineRule="auto"/>
              <w:jc w:val="both"/>
              <w:rPr>
                <w:rFonts w:ascii="Microsoft YaHei" w:hAnsi="Microsoft YaHei" w:eastAsia="Microsoft YaHei" w:cs="Microsoft YaHei"/>
                <w:sz w:val="20"/>
                <w:szCs w:val="20"/>
              </w:rPr>
            </w:pPr>
            <w:bookmarkStart w:name="bookmark59" w:id="83"/>
            <w:bookmarkEnd w:id="83"/>
            <w:r>
              <w:rPr>
                <w:rFonts w:ascii="Microsoft YaHei" w:hAnsi="Microsoft YaHei" w:eastAsia="Microsoft YaHei" w:cs="Microsoft YaHei"/>
                <w:sz w:val="20"/>
                <w:szCs w:val="20"/>
                <w:spacing w:val="10"/>
              </w:rPr>
              <w:t>胚珠而完全受精</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10"/>
              </w:rPr>
              <w:t>性细胞的相互同化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10"/>
              </w:rPr>
              <w:t>促进子房组</w:t>
            </w:r>
            <w:r>
              <w:rPr>
                <w:rFonts w:ascii="Microsoft YaHei" w:hAnsi="Microsoft YaHei" w:eastAsia="Microsoft YaHei" w:cs="Microsoft YaHei"/>
                <w:sz w:val="20"/>
                <w:szCs w:val="20"/>
                <w:spacing w:val="9"/>
              </w:rPr>
              <w:t>织的发育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9"/>
              </w:rPr>
              <w:t>从而增加了花器的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抗逆性</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8"/>
              </w:rPr>
              <w:t>减轻霜冻危害。据相关试验结果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8"/>
              </w:rPr>
              <w:t>果园有蜂区比无蜂区平均减轻受冻率</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40%以上</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4"/>
              </w:rPr>
              <w:t>离蜂群愈近的树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4"/>
              </w:rPr>
              <w:t>霜冻危害愈轻</w:t>
            </w:r>
            <w:r>
              <w:rPr>
                <w:rFonts w:ascii="Microsoft YaHei" w:hAnsi="Microsoft YaHei" w:eastAsia="Microsoft YaHei" w:cs="Microsoft YaHei"/>
                <w:sz w:val="20"/>
                <w:szCs w:val="20"/>
                <w:spacing w:val="4"/>
                <w:position w:val="1"/>
              </w:rPr>
              <w:t>。</w:t>
            </w:r>
          </w:p>
          <w:p>
            <w:pPr>
              <w:pStyle w:val="TableText"/>
              <w:ind w:left="1618"/>
              <w:spacing w:before="57" w:line="174" w:lineRule="auto"/>
              <w:rPr>
                <w:rFonts w:ascii="Microsoft YaHei" w:hAnsi="Microsoft YaHei" w:eastAsia="Microsoft YaHei" w:cs="Microsoft YaHei"/>
              </w:rPr>
            </w:pPr>
            <w:r>
              <w:rPr>
                <w:color w:val="00AEEF"/>
                <w:spacing w:val="-5"/>
                <w:position w:val="-1"/>
              </w:rPr>
              <w:t>2.</w:t>
            </w:r>
            <w:r>
              <w:rPr>
                <w:color w:val="00AEEF"/>
                <w:spacing w:val="4"/>
                <w:position w:val="-1"/>
              </w:rPr>
              <w:t xml:space="preserve">  </w:t>
            </w:r>
            <w:r>
              <w:rPr>
                <w:rFonts w:ascii="Microsoft YaHei" w:hAnsi="Microsoft YaHei" w:eastAsia="Microsoft YaHei" w:cs="Microsoft YaHei"/>
                <w:color w:val="00AEEF"/>
                <w:spacing w:val="-5"/>
              </w:rPr>
              <w:t>蜜蜂</w:t>
            </w:r>
          </w:p>
          <w:p>
            <w:pPr>
              <w:ind w:left="1200" w:right="1248" w:firstLine="419"/>
              <w:spacing w:before="147" w:line="242"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一般放蜂时间安排在整个花期</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31"/>
                <w:position w:val="1"/>
              </w:rPr>
              <w:t xml:space="preserve"> </w:t>
            </w:r>
            <w:r>
              <w:rPr>
                <w:rFonts w:ascii="Microsoft YaHei" w:hAnsi="Microsoft YaHei" w:eastAsia="Microsoft YaHei" w:cs="Microsoft YaHei"/>
                <w:sz w:val="20"/>
                <w:szCs w:val="20"/>
                <w:spacing w:val="8"/>
              </w:rPr>
              <w:t>每 </w:t>
            </w:r>
            <w:r>
              <w:rPr>
                <w:rFonts w:ascii="Microsoft YaHei" w:hAnsi="Microsoft YaHei" w:eastAsia="Microsoft YaHei" w:cs="Microsoft YaHei"/>
                <w:sz w:val="20"/>
                <w:szCs w:val="20"/>
                <w:spacing w:val="8"/>
                <w:position w:val="-1"/>
              </w:rPr>
              <w:t>2600~4000m</w:t>
            </w:r>
            <w:r>
              <w:rPr>
                <w:rFonts w:ascii="Microsoft YaHei" w:hAnsi="Microsoft YaHei" w:eastAsia="Microsoft YaHei" w:cs="Microsoft YaHei"/>
                <w:sz w:val="11"/>
                <w:szCs w:val="11"/>
                <w:spacing w:val="8"/>
                <w:position w:val="7"/>
              </w:rPr>
              <w:t>2</w:t>
            </w:r>
            <w:r>
              <w:rPr>
                <w:rFonts w:ascii="Microsoft YaHei" w:hAnsi="Microsoft YaHei" w:eastAsia="Microsoft YaHei" w:cs="Microsoft YaHei"/>
                <w:sz w:val="11"/>
                <w:szCs w:val="11"/>
                <w:spacing w:val="25"/>
                <w:position w:val="7"/>
              </w:rPr>
              <w:t xml:space="preserve"> </w:t>
            </w:r>
            <w:r>
              <w:rPr>
                <w:rFonts w:ascii="Microsoft YaHei" w:hAnsi="Microsoft YaHei" w:eastAsia="Microsoft YaHei" w:cs="Microsoft YaHei"/>
                <w:sz w:val="20"/>
                <w:szCs w:val="20"/>
                <w:spacing w:val="8"/>
              </w:rPr>
              <w:t>苹果园放一群蜂</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8"/>
              </w:rPr>
              <w:t>蜂群</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间距离以不超过400m为宜</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这样</w:t>
            </w:r>
            <w:r>
              <w:rPr>
                <w:rFonts w:ascii="Microsoft YaHei" w:hAnsi="Microsoft YaHei" w:eastAsia="Microsoft YaHei" w:cs="Microsoft YaHei"/>
                <w:sz w:val="20"/>
                <w:szCs w:val="20"/>
                <w:spacing w:val="-3"/>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9"/>
              </w:rPr>
              <w:t>可使全园花朵充分授粉</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34"/>
                <w:position w:val="1"/>
              </w:rPr>
              <w:t xml:space="preserve"> </w:t>
            </w:r>
            <w:r>
              <w:rPr>
                <w:rFonts w:ascii="Microsoft YaHei" w:hAnsi="Microsoft YaHei" w:eastAsia="Microsoft YaHei" w:cs="Microsoft YaHei"/>
                <w:sz w:val="20"/>
                <w:szCs w:val="20"/>
                <w:spacing w:val="9"/>
              </w:rPr>
              <w:t>每群蜂约有 </w:t>
            </w:r>
            <w:r>
              <w:rPr>
                <w:rFonts w:ascii="Microsoft YaHei" w:hAnsi="Microsoft YaHei" w:eastAsia="Microsoft YaHei" w:cs="Microsoft YaHei"/>
                <w:sz w:val="20"/>
                <w:szCs w:val="20"/>
                <w:spacing w:val="9"/>
                <w:position w:val="-1"/>
              </w:rPr>
              <w:t>8000</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6"/>
              </w:rPr>
              <w:t>只蜜蜂</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6"/>
              </w:rPr>
              <w:t>每天有 1/3的工蜂外出采蜜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6"/>
              </w:rPr>
              <w:t>其中采粉蜂约占 1/3</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即 </w:t>
            </w:r>
            <w:r>
              <w:rPr>
                <w:rFonts w:ascii="Microsoft YaHei" w:hAnsi="Microsoft YaHei" w:eastAsia="Microsoft YaHei" w:cs="Microsoft YaHei"/>
                <w:sz w:val="20"/>
                <w:szCs w:val="20"/>
                <w:spacing w:val="6"/>
                <w:position w:val="-1"/>
              </w:rPr>
              <w:t>1000</w:t>
            </w:r>
            <w:r>
              <w:rPr>
                <w:rFonts w:ascii="Microsoft YaHei" w:hAnsi="Microsoft YaHei" w:eastAsia="Microsoft YaHei" w:cs="Microsoft YaHei"/>
                <w:sz w:val="20"/>
                <w:szCs w:val="20"/>
                <w:spacing w:val="6"/>
              </w:rPr>
              <w:t>只左右</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38"/>
                <w:position w:val="1"/>
              </w:rPr>
              <w:t xml:space="preserve"> </w:t>
            </w:r>
            <w:r>
              <w:rPr>
                <w:rFonts w:ascii="Microsoft YaHei" w:hAnsi="Microsoft YaHei" w:eastAsia="Microsoft YaHei" w:cs="Microsoft YaHei"/>
                <w:sz w:val="20"/>
                <w:szCs w:val="20"/>
                <w:spacing w:val="6"/>
              </w:rPr>
              <w:t>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只蜂在每朵花上采粉停留约</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8"/>
                <w:position w:val="-1"/>
              </w:rPr>
              <w:t>5s</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每小时可采</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8"/>
                <w:position w:val="-1"/>
              </w:rPr>
              <w:t>700</w:t>
            </w:r>
            <w:r>
              <w:rPr>
                <w:rFonts w:ascii="Microsoft YaHei" w:hAnsi="Microsoft YaHei" w:eastAsia="Microsoft YaHei" w:cs="Microsoft YaHei"/>
                <w:sz w:val="20"/>
                <w:szCs w:val="20"/>
                <w:spacing w:val="8"/>
              </w:rPr>
              <w:t>朵花</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即每群蜂每小时可采花</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70万朵</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38"/>
                <w:position w:val="1"/>
              </w:rPr>
              <w:t xml:space="preserve"> </w:t>
            </w:r>
            <w:r>
              <w:rPr>
                <w:rFonts w:ascii="Microsoft YaHei" w:hAnsi="Microsoft YaHei" w:eastAsia="Microsoft YaHei" w:cs="Microsoft YaHei"/>
                <w:sz w:val="20"/>
                <w:szCs w:val="20"/>
                <w:spacing w:val="14"/>
              </w:rPr>
              <w:t>每株树上只要有 </w:t>
            </w:r>
            <w:r>
              <w:rPr>
                <w:rFonts w:ascii="Microsoft YaHei" w:hAnsi="Microsoft YaHei" w:eastAsia="Microsoft YaHei" w:cs="Microsoft YaHei"/>
                <w:sz w:val="20"/>
                <w:szCs w:val="20"/>
                <w:spacing w:val="14"/>
                <w:position w:val="-2"/>
              </w:rPr>
              <w:t>3~5</w:t>
            </w:r>
            <w:r>
              <w:rPr>
                <w:rFonts w:ascii="Microsoft YaHei" w:hAnsi="Microsoft YaHei" w:eastAsia="Microsoft YaHei" w:cs="Microsoft YaHei"/>
                <w:sz w:val="20"/>
                <w:szCs w:val="20"/>
                <w:spacing w:val="14"/>
              </w:rPr>
              <w:t>只蜂活动</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14"/>
              </w:rPr>
              <w:t>便可在很短时间内将</w:t>
            </w:r>
            <w:r>
              <w:rPr>
                <w:rFonts w:ascii="Microsoft YaHei" w:hAnsi="Microsoft YaHei" w:eastAsia="Microsoft YaHei" w:cs="Microsoft YaHei"/>
                <w:sz w:val="20"/>
                <w:szCs w:val="20"/>
                <w:spacing w:val="13"/>
              </w:rPr>
              <w:t>盛开的花采粉</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一遍。</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10"/>
              </w:rPr>
              <w:t>每天盛开的花被蜜蜂采粉次数愈多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rPr>
              <w:t>,</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10"/>
              </w:rPr>
              <w:t>其授粉效果越好。</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10"/>
              </w:rPr>
              <w:t>注意在放蜂期间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一定要禁用杀虫农药</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5"/>
              </w:rPr>
              <w:t>, 以免蜜蜂中毒死亡</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5"/>
              </w:rPr>
              <w:t>影响授粉效果。</w:t>
            </w:r>
          </w:p>
          <w:p>
            <w:pPr>
              <w:pStyle w:val="TableText"/>
              <w:ind w:left="1615"/>
              <w:spacing w:before="66" w:line="176" w:lineRule="auto"/>
              <w:rPr>
                <w:rFonts w:ascii="Microsoft YaHei" w:hAnsi="Microsoft YaHei" w:eastAsia="Microsoft YaHei" w:cs="Microsoft YaHei"/>
              </w:rPr>
            </w:pPr>
            <w:r>
              <w:rPr>
                <w:color w:val="00AEEF"/>
                <w:spacing w:val="-2"/>
                <w:position w:val="-1"/>
              </w:rPr>
              <w:t>3.  </w:t>
            </w:r>
            <w:r>
              <w:rPr>
                <w:rFonts w:ascii="Microsoft YaHei" w:hAnsi="Microsoft YaHei" w:eastAsia="Microsoft YaHei" w:cs="Microsoft YaHei"/>
                <w:color w:val="00AEEF"/>
                <w:spacing w:val="-2"/>
              </w:rPr>
              <w:t>壁蜂</w:t>
            </w:r>
          </w:p>
          <w:p>
            <w:pPr>
              <w:ind w:left="1198" w:right="1300" w:firstLine="426"/>
              <w:spacing w:before="145" w:line="25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近年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由于大量使用农药</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5"/>
              </w:rPr>
              <w:t>导致野生昆虫急剧减少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5"/>
              </w:rPr>
              <w:t>果树授粉不良</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5"/>
              </w:rPr>
              <w:t>产量</w:t>
            </w:r>
            <w:r>
              <w:rPr>
                <w:rFonts w:ascii="Microsoft YaHei" w:hAnsi="Microsoft YaHei" w:eastAsia="Microsoft YaHei" w:cs="Microsoft YaHei"/>
                <w:sz w:val="20"/>
                <w:szCs w:val="20"/>
                <w:spacing w:val="4"/>
              </w:rPr>
              <w:t>品质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均受影响</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0"/>
              </w:rPr>
              <w:t>人们不得不进行人工辅助授粉</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0"/>
              </w:rPr>
              <w:t>但因花期短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用工多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 </w:t>
            </w:r>
            <w:r>
              <w:rPr>
                <w:rFonts w:ascii="Microsoft YaHei" w:hAnsi="Microsoft YaHei" w:eastAsia="Microsoft YaHei" w:cs="Microsoft YaHei"/>
                <w:sz w:val="20"/>
                <w:szCs w:val="20"/>
                <w:spacing w:val="10"/>
              </w:rPr>
              <w:t>树顶部授粉不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便</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9"/>
              </w:rPr>
              <w:t>并且投资多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9"/>
              </w:rPr>
              <w:t>难度大。用蜜蜂授粉</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9"/>
              </w:rPr>
              <w:t>一要饲养(</w:t>
            </w:r>
            <w:r>
              <w:rPr>
                <w:rFonts w:ascii="Microsoft YaHei" w:hAnsi="Microsoft YaHei" w:eastAsia="Microsoft YaHei" w:cs="Microsoft YaHei"/>
                <w:sz w:val="20"/>
                <w:szCs w:val="20"/>
                <w:spacing w:val="8"/>
              </w:rPr>
              <w:t>喂蜂蜜) ,</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8"/>
              </w:rPr>
              <w:t>二要移动</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8"/>
              </w:rPr>
              <w:t>但早春低</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温寡照授粉能力差。</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7"/>
              </w:rPr>
              <w:t>因此</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7"/>
              </w:rPr>
              <w:t>研究应用壁蜂代替蜜蜂和人工授粉效果较好。</w:t>
            </w:r>
          </w:p>
          <w:p>
            <w:pPr>
              <w:ind w:left="1200" w:right="1300" w:firstLine="419"/>
              <w:spacing w:line="25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壁蜂是独栖性野生花蜂</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5"/>
              </w:rPr>
              <w:t>是苹果树重要传粉昆虫。</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5"/>
              </w:rPr>
              <w:t>主要品种有</w:t>
            </w:r>
            <w:r>
              <w:rPr>
                <w:rFonts w:ascii="Microsoft YaHei" w:hAnsi="Microsoft YaHei" w:eastAsia="Microsoft YaHei" w:cs="Microsoft YaHei"/>
                <w:sz w:val="20"/>
                <w:szCs w:val="20"/>
                <w:spacing w:val="4"/>
              </w:rPr>
              <w:t>角额壁蜂、凹</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唇壁蜂、紫壁蜂、圆蓝壁蜂和桔黄壁蜂等。</w:t>
            </w:r>
          </w:p>
          <w:p>
            <w:pPr>
              <w:ind w:left="1199" w:right="1300" w:firstLine="440"/>
              <w:spacing w:line="25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中国农业科学院生物防治研究室从日本首先引进角额壁蜂</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11"/>
              </w:rPr>
              <w:t>河北省农业科</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学院协助试验</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7"/>
              </w:rPr>
              <w:t>在胶东地区、秦皇岛等地取得良好的授粉效果。</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7"/>
              </w:rPr>
              <w:t>此后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7"/>
              </w:rPr>
              <w:t>在国内陆</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续搜集和利用了凹唇壁蜂和紫壁蜂等。</w:t>
            </w:r>
          </w:p>
          <w:p>
            <w:pPr>
              <w:ind w:left="1638"/>
              <w:spacing w:before="5"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(1)壁蜂授粉的优点</w:t>
            </w:r>
          </w:p>
          <w:p>
            <w:pPr>
              <w:ind w:left="1196" w:right="1300" w:firstLine="427"/>
              <w:spacing w:before="106" w:line="22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position w:val="-2"/>
              </w:rPr>
              <w:t>①</w:t>
            </w:r>
            <w:r>
              <w:rPr>
                <w:rFonts w:ascii="Microsoft YaHei" w:hAnsi="Microsoft YaHei" w:eastAsia="Microsoft YaHei" w:cs="Microsoft YaHei"/>
                <w:sz w:val="20"/>
                <w:szCs w:val="20"/>
                <w:spacing w:val="19"/>
                <w:position w:val="-2"/>
              </w:rPr>
              <w:t xml:space="preserve"> </w:t>
            </w:r>
            <w:r>
              <w:rPr>
                <w:rFonts w:ascii="Microsoft YaHei" w:hAnsi="Microsoft YaHei" w:eastAsia="Microsoft YaHei" w:cs="Microsoft YaHei"/>
                <w:sz w:val="20"/>
                <w:szCs w:val="20"/>
                <w:spacing w:val="8"/>
              </w:rPr>
              <w:t>管理技术简单易行   成蜂于苹果花前陆续破茧出巢</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活动期 </w:t>
            </w:r>
            <w:r>
              <w:rPr>
                <w:rFonts w:ascii="Microsoft YaHei" w:hAnsi="Microsoft YaHei" w:eastAsia="Microsoft YaHei" w:cs="Microsoft YaHei"/>
                <w:sz w:val="20"/>
                <w:szCs w:val="20"/>
                <w:spacing w:val="8"/>
                <w:position w:val="-1"/>
              </w:rPr>
              <w:t>15</w:t>
            </w:r>
            <w:r>
              <w:rPr>
                <w:rFonts w:ascii="Microsoft YaHei" w:hAnsi="Microsoft YaHei" w:eastAsia="Microsoft YaHei" w:cs="Microsoft YaHei"/>
                <w:sz w:val="20"/>
                <w:szCs w:val="20"/>
                <w:spacing w:val="8"/>
              </w:rPr>
              <w:t>天左</w:t>
            </w:r>
            <w:r>
              <w:rPr>
                <w:rFonts w:ascii="Microsoft YaHei" w:hAnsi="Microsoft YaHei" w:eastAsia="Microsoft YaHei" w:cs="Microsoft YaHei"/>
                <w:sz w:val="20"/>
                <w:szCs w:val="20"/>
                <w:spacing w:val="7"/>
              </w:rPr>
              <w:t>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6"/>
              </w:rPr>
              <w:t>采集果树花粉、花蜜</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6"/>
              </w:rPr>
              <w:t>营巢产卵。</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6"/>
              </w:rPr>
              <w:t>不需人工饲养</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 又能躲开苹果花后与采前大量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农药杀伤。蜂巢制作简单</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7"/>
              </w:rPr>
              <w:t>材料来源广</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7"/>
              </w:rPr>
              <w:t>管理</w:t>
            </w:r>
            <w:r>
              <w:rPr>
                <w:rFonts w:ascii="Microsoft YaHei" w:hAnsi="Microsoft YaHei" w:eastAsia="Microsoft YaHei" w:cs="Microsoft YaHei"/>
                <w:sz w:val="20"/>
                <w:szCs w:val="20"/>
                <w:spacing w:val="6"/>
              </w:rPr>
              <w:t>壁蜂技术易于掌握。</w:t>
            </w:r>
          </w:p>
          <w:p>
            <w:pPr>
              <w:ind w:left="1198" w:right="1300" w:firstLine="425"/>
              <w:spacing w:before="87" w:line="22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position w:val="-2"/>
              </w:rPr>
              <w:t>②</w:t>
            </w:r>
            <w:r>
              <w:rPr>
                <w:rFonts w:ascii="Microsoft YaHei" w:hAnsi="Microsoft YaHei" w:eastAsia="Microsoft YaHei" w:cs="Microsoft YaHei"/>
                <w:sz w:val="20"/>
                <w:szCs w:val="20"/>
                <w:spacing w:val="31"/>
                <w:w w:val="101"/>
                <w:position w:val="-2"/>
              </w:rPr>
              <w:t xml:space="preserve"> </w:t>
            </w:r>
            <w:r>
              <w:rPr>
                <w:rFonts w:ascii="Microsoft YaHei" w:hAnsi="Microsoft YaHei" w:eastAsia="Microsoft YaHei" w:cs="Microsoft YaHei"/>
                <w:sz w:val="20"/>
                <w:szCs w:val="20"/>
                <w:spacing w:val="8"/>
              </w:rPr>
              <w:t>授粉效果好于蜜蜂   普通蜜蜂在花期气温17℃时开始出巢排粪饮水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8"/>
              </w:rPr>
              <w:t>个</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别强蜂开始访花</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35"/>
                <w:position w:val="1"/>
              </w:rPr>
              <w:t xml:space="preserve"> </w:t>
            </w:r>
            <w:r>
              <w:rPr>
                <w:rFonts w:ascii="Microsoft YaHei" w:hAnsi="Microsoft YaHei" w:eastAsia="Microsoft YaHei" w:cs="Microsoft YaHei"/>
                <w:sz w:val="20"/>
                <w:szCs w:val="20"/>
                <w:spacing w:val="4"/>
              </w:rPr>
              <w:t>20~25℃时访花活跃</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4"/>
              </w:rPr>
              <w:t>30℃最频繁:低于 17℃或高于 35℃时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27"/>
              </w:rPr>
              <w:t>则不利于蜜蜂活动。</w:t>
            </w:r>
            <w:r>
              <w:rPr>
                <w:rFonts w:ascii="Microsoft YaHei" w:hAnsi="Microsoft YaHei" w:eastAsia="Microsoft YaHei" w:cs="Microsoft YaHei"/>
                <w:sz w:val="20"/>
                <w:szCs w:val="20"/>
                <w:spacing w:val="-1"/>
              </w:rPr>
              <w:t xml:space="preserve"> </w:t>
            </w:r>
            <w:r>
              <w:rPr>
                <w:rFonts w:ascii="Microsoft YaHei" w:hAnsi="Microsoft YaHei" w:eastAsia="Microsoft YaHei" w:cs="Microsoft YaHei"/>
                <w:sz w:val="20"/>
                <w:szCs w:val="20"/>
                <w:spacing w:val="27"/>
              </w:rPr>
              <w:t>而壁蜂起始访花的温度较低。</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27"/>
              </w:rPr>
              <w:t>角额壁蜂在白天气温</w:t>
            </w:r>
          </w:p>
          <w:p>
            <w:pPr>
              <w:pStyle w:val="TableText"/>
              <w:spacing w:line="303" w:lineRule="auto"/>
              <w:rPr/>
            </w:pPr>
            <w:r/>
          </w:p>
          <w:p>
            <w:pPr>
              <w:pStyle w:val="TableText"/>
              <w:ind w:left="1206"/>
              <w:spacing w:before="49"/>
              <w:rPr>
                <w:sz w:val="17"/>
                <w:szCs w:val="17"/>
              </w:rPr>
            </w:pPr>
            <w:r>
              <w:pict>
                <v:group id="_x0000_s1834" style="position:absolute;margin-left:61.9058pt;margin-top:13.5112pt;mso-position-vertical-relative:text;mso-position-horizontal-relative:text;width:16.45pt;height:7.05pt;z-index:252016640;" filled="false" stroked="false" coordsize="329,141" coordorigin="0,0">
                  <v:shape id="_x0000_s1836" style="position:absolute;left:73;top:90;width:235;height:50;" filled="false" strokecolor="#00AEEF" strokeweight="0.38pt" coordsize="235,50" coordorigin="0,0" path="m3,20c33,37,68,46,104,46c152,46,195,30,230,3e">
                    <v:stroke joinstyle="miter" miterlimit="4"/>
                  </v:shape>
                  <v:shape id="_x0000_s1838" style="position:absolute;left:0;top:0;width:315;height:126;" filled="false" strokecolor="#00AEEF" strokeweight="0.96pt" coordsize="315,126" coordorigin="0,0" path="m9,9c39,73,103,116,178,116c226,116,271,97,304,67e">
                    <v:stroke joinstyle="miter" miterlimit="4"/>
                  </v:shape>
                  <v:shape id="_x0000_s1840" style="position:absolute;left:107;top:0;width:222;height:98;" filled="false" strokecolor="#00AEEF" strokeweight="0.38pt" coordsize="222,98" coordorigin="0,0" path="m3,79c24,89,47,94,71,94c134,94,190,57,217,3e">
                    <v:stroke joinstyle="miter" miterlimit="4"/>
                  </v:shape>
                </v:group>
              </w:pict>
            </w:r>
            <w:r>
              <w:pict>
                <v:shape id="_x0000_s1842" style="position:absolute;margin-left:62.0431pt;margin-top:0.099036pt;mso-position-vertical-relative:text;mso-position-horizontal-relative:text;width:18.5pt;height:8.85pt;z-index:-251300864;"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346" name="IM 346"/>
                  <wp:cNvGraphicFramePr/>
                  <a:graphic>
                    <a:graphicData uri="http://schemas.openxmlformats.org/drawingml/2006/picture">
                      <pic:pic>
                        <pic:nvPicPr>
                          <pic:cNvPr id="346" name="IM 346"/>
                          <pic:cNvPicPr/>
                        </pic:nvPicPr>
                        <pic:blipFill>
                          <a:blip r:embed="rId177"/>
                          <a:stretch>
                            <a:fillRect/>
                          </a:stretch>
                        </pic:blipFill>
                        <pic:spPr>
                          <a:xfrm rot="0">
                            <a:off x="0" y="0"/>
                            <a:ext cx="43132" cy="178960"/>
                          </a:xfrm>
                          <a:prstGeom prst="rect">
                            <a:avLst/>
                          </a:prstGeom>
                        </pic:spPr>
                      </pic:pic>
                    </a:graphicData>
                  </a:graphic>
                </wp:inline>
              </w:drawing>
            </w:r>
            <w:r>
              <w:rPr>
                <w:sz w:val="17"/>
                <w:szCs w:val="17"/>
                <w:spacing w:val="14"/>
              </w:rPr>
              <w:t>116</w: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6240"/>
              <w:spacing w:before="73"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四、红富士苹果优质生产技术</w:t>
            </w:r>
          </w:p>
          <w:p>
            <w:pPr>
              <w:ind w:firstLine="1300"/>
              <w:spacing w:line="56" w:lineRule="exact"/>
              <w:rPr/>
            </w:pPr>
            <w:r>
              <w:rPr>
                <w:position w:val="-1"/>
              </w:rPr>
              <w:drawing>
                <wp:inline distT="0" distB="0" distL="0" distR="0">
                  <wp:extent cx="4535017" cy="35693"/>
                  <wp:effectExtent l="0" t="0" r="0" b="0"/>
                  <wp:docPr id="348" name="IM 348"/>
                  <wp:cNvGraphicFramePr/>
                  <a:graphic>
                    <a:graphicData uri="http://schemas.openxmlformats.org/drawingml/2006/picture">
                      <pic:pic>
                        <pic:nvPicPr>
                          <pic:cNvPr id="348" name="IM 348"/>
                          <pic:cNvPicPr/>
                        </pic:nvPicPr>
                        <pic:blipFill>
                          <a:blip r:embed="rId178"/>
                          <a:stretch>
                            <a:fillRect/>
                          </a:stretch>
                        </pic:blipFill>
                        <pic:spPr>
                          <a:xfrm rot="0">
                            <a:off x="0" y="0"/>
                            <a:ext cx="4535017" cy="35693"/>
                          </a:xfrm>
                          <a:prstGeom prst="rect">
                            <a:avLst/>
                          </a:prstGeom>
                        </pic:spPr>
                      </pic:pic>
                    </a:graphicData>
                  </a:graphic>
                </wp:inline>
              </w:drawing>
            </w:r>
          </w:p>
          <w:p>
            <w:pPr>
              <w:pStyle w:val="TableText"/>
              <w:spacing w:line="245" w:lineRule="auto"/>
              <w:rPr/>
            </w:pPr>
            <w:r/>
          </w:p>
          <w:p>
            <w:pPr>
              <w:ind w:left="1312" w:right="1116" w:firstLine="9"/>
              <w:spacing w:before="86" w:line="243"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14~15℃开始出巢访花,晴天上午</w:t>
            </w:r>
            <w:r>
              <w:rPr>
                <w:rFonts w:ascii="Microsoft YaHei" w:hAnsi="Microsoft YaHei" w:eastAsia="Microsoft YaHei" w:cs="Microsoft YaHei"/>
                <w:sz w:val="20"/>
                <w:szCs w:val="20"/>
                <w:spacing w:val="23"/>
              </w:rPr>
              <w:t xml:space="preserve"> </w:t>
            </w:r>
            <w:r>
              <w:rPr>
                <w:rFonts w:ascii="Microsoft YaHei" w:hAnsi="Microsoft YaHei" w:eastAsia="Microsoft YaHei" w:cs="Microsoft YaHei"/>
                <w:sz w:val="20"/>
                <w:szCs w:val="20"/>
                <w:spacing w:val="12"/>
                <w:position w:val="-1"/>
              </w:rPr>
              <w:t>8</w:t>
            </w:r>
            <w:r>
              <w:rPr>
                <w:rFonts w:ascii="Microsoft YaHei" w:hAnsi="Microsoft YaHei" w:eastAsia="Microsoft YaHei" w:cs="Microsoft YaHei"/>
                <w:sz w:val="20"/>
                <w:szCs w:val="20"/>
                <w:spacing w:val="-26"/>
                <w:position w:val="-1"/>
              </w:rPr>
              <w:t xml:space="preserve"> </w:t>
            </w:r>
            <w:r>
              <w:rPr>
                <w:rFonts w:ascii="Microsoft YaHei" w:hAnsi="Microsoft YaHei" w:eastAsia="Microsoft YaHei" w:cs="Microsoft YaHei"/>
                <w:sz w:val="20"/>
                <w:szCs w:val="20"/>
                <w:spacing w:val="12"/>
              </w:rPr>
              <w:t>时至下午</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12"/>
                <w:position w:val="-1"/>
              </w:rPr>
              <w:t>6</w:t>
            </w:r>
            <w:r>
              <w:rPr>
                <w:rFonts w:ascii="Microsoft YaHei" w:hAnsi="Microsoft YaHei" w:eastAsia="Microsoft YaHei" w:cs="Microsoft YaHei"/>
                <w:sz w:val="20"/>
                <w:szCs w:val="20"/>
                <w:spacing w:val="-26"/>
                <w:position w:val="-1"/>
              </w:rPr>
              <w:t xml:space="preserve"> </w:t>
            </w:r>
            <w:r>
              <w:rPr>
                <w:rFonts w:ascii="Microsoft YaHei" w:hAnsi="Microsoft YaHei" w:eastAsia="Microsoft YaHei" w:cs="Microsoft YaHei"/>
                <w:sz w:val="20"/>
                <w:szCs w:val="20"/>
                <w:spacing w:val="12"/>
              </w:rPr>
              <w:t>时,工</w:t>
            </w:r>
            <w:r>
              <w:rPr>
                <w:rFonts w:ascii="Microsoft YaHei" w:hAnsi="Microsoft YaHei" w:eastAsia="Microsoft YaHei" w:cs="Microsoft YaHei"/>
                <w:sz w:val="20"/>
                <w:szCs w:val="20"/>
                <w:spacing w:val="11"/>
              </w:rPr>
              <w:t>作</w:t>
            </w:r>
            <w:r>
              <w:rPr>
                <w:rFonts w:ascii="Microsoft YaHei" w:hAnsi="Microsoft YaHei" w:eastAsia="Microsoft YaHei" w:cs="Microsoft YaHei"/>
                <w:sz w:val="20"/>
                <w:szCs w:val="20"/>
                <w:spacing w:val="29"/>
              </w:rPr>
              <w:t xml:space="preserve"> </w:t>
            </w:r>
            <w:r>
              <w:rPr>
                <w:rFonts w:ascii="Microsoft YaHei" w:hAnsi="Microsoft YaHei" w:eastAsia="Microsoft YaHei" w:cs="Microsoft YaHei"/>
                <w:sz w:val="20"/>
                <w:szCs w:val="20"/>
                <w:spacing w:val="11"/>
                <w:position w:val="-1"/>
              </w:rPr>
              <w:t>10h</w:t>
            </w:r>
            <w:r>
              <w:rPr>
                <w:rFonts w:ascii="Microsoft YaHei" w:hAnsi="Microsoft YaHei" w:eastAsia="Microsoft YaHei" w:cs="Microsoft YaHei"/>
                <w:sz w:val="20"/>
                <w:szCs w:val="20"/>
                <w:spacing w:val="-22"/>
                <w:position w:val="-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11"/>
              </w:rPr>
              <w:t>凹唇壁蜂</w:t>
            </w:r>
            <w:r>
              <w:rPr>
                <w:rFonts w:ascii="Microsoft YaHei" w:hAnsi="Microsoft YaHei" w:eastAsia="Microsoft YaHei" w:cs="Microsoft YaHei"/>
                <w:sz w:val="20"/>
                <w:szCs w:val="20"/>
                <w:spacing w:val="28"/>
                <w:w w:val="101"/>
              </w:rPr>
              <w:t xml:space="preserve"> </w:t>
            </w:r>
            <w:r>
              <w:rPr>
                <w:rFonts w:ascii="Microsoft YaHei" w:hAnsi="Microsoft YaHei" w:eastAsia="Microsoft YaHei" w:cs="Microsoft YaHei"/>
                <w:sz w:val="20"/>
                <w:szCs w:val="20"/>
                <w:spacing w:val="11"/>
                <w:position w:val="-1"/>
              </w:rPr>
              <w:t>12</w:t>
            </w:r>
            <w:r>
              <w:rPr>
                <w:rFonts w:ascii="Microsoft YaHei" w:hAnsi="Microsoft YaHei" w:eastAsia="Microsoft YaHei" w:cs="Microsoft YaHei"/>
                <w:sz w:val="20"/>
                <w:szCs w:val="20"/>
                <w:spacing w:val="11"/>
                <w:position w:val="-2"/>
              </w:rPr>
              <w:t>~</w:t>
            </w:r>
            <w:r>
              <w:rPr>
                <w:rFonts w:ascii="Microsoft YaHei" w:hAnsi="Microsoft YaHei" w:eastAsia="Microsoft YaHei" w:cs="Microsoft YaHei"/>
                <w:sz w:val="20"/>
                <w:szCs w:val="20"/>
                <w:position w:val="-2"/>
              </w:rPr>
              <w:t xml:space="preserve">  </w:t>
            </w:r>
            <w:r>
              <w:rPr>
                <w:rFonts w:ascii="Microsoft YaHei" w:hAnsi="Microsoft YaHei" w:eastAsia="Microsoft YaHei" w:cs="Microsoft YaHei"/>
                <w:sz w:val="20"/>
                <w:szCs w:val="20"/>
                <w:spacing w:val="8"/>
              </w:rPr>
              <w:t>13℃开始出巢访花,上午 </w:t>
            </w:r>
            <w:r>
              <w:rPr>
                <w:rFonts w:ascii="Microsoft YaHei" w:hAnsi="Microsoft YaHei" w:eastAsia="Microsoft YaHei" w:cs="Microsoft YaHei"/>
                <w:sz w:val="20"/>
                <w:szCs w:val="20"/>
                <w:spacing w:val="8"/>
                <w:position w:val="-1"/>
              </w:rPr>
              <w:t>7</w:t>
            </w:r>
            <w:r>
              <w:rPr>
                <w:rFonts w:ascii="Microsoft YaHei" w:hAnsi="Microsoft YaHei" w:eastAsia="Microsoft YaHei" w:cs="Microsoft YaHei"/>
                <w:sz w:val="20"/>
                <w:szCs w:val="20"/>
                <w:spacing w:val="8"/>
              </w:rPr>
              <w:t>时半至下午 </w:t>
            </w:r>
            <w:r>
              <w:rPr>
                <w:rFonts w:ascii="Microsoft YaHei" w:hAnsi="Microsoft YaHei" w:eastAsia="Microsoft YaHei" w:cs="Microsoft YaHei"/>
                <w:sz w:val="20"/>
                <w:szCs w:val="20"/>
                <w:spacing w:val="8"/>
                <w:position w:val="-1"/>
              </w:rPr>
              <w:t>7</w:t>
            </w:r>
            <w:r>
              <w:rPr>
                <w:rFonts w:ascii="Microsoft YaHei" w:hAnsi="Microsoft YaHei" w:eastAsia="Microsoft YaHei" w:cs="Microsoft YaHei"/>
                <w:sz w:val="20"/>
                <w:szCs w:val="20"/>
                <w:spacing w:val="8"/>
              </w:rPr>
              <w:t>时半工作 </w:t>
            </w:r>
            <w:r>
              <w:rPr>
                <w:rFonts w:ascii="Microsoft YaHei" w:hAnsi="Microsoft YaHei" w:eastAsia="Microsoft YaHei" w:cs="Microsoft YaHei"/>
                <w:sz w:val="20"/>
                <w:szCs w:val="20"/>
                <w:spacing w:val="8"/>
                <w:position w:val="-1"/>
              </w:rPr>
              <w:t>12h</w:t>
            </w:r>
            <w:r>
              <w:rPr>
                <w:rFonts w:ascii="Microsoft YaHei" w:hAnsi="Microsoft YaHei" w:eastAsia="Microsoft YaHei" w:cs="Microsoft YaHei"/>
                <w:sz w:val="20"/>
                <w:szCs w:val="20"/>
                <w:spacing w:val="8"/>
              </w:rPr>
              <w:t>;紫壁蜂 15~16℃出巢访</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16"/>
              </w:rPr>
              <w:t>花,上午 </w:t>
            </w:r>
            <w:r>
              <w:rPr>
                <w:rFonts w:ascii="Microsoft YaHei" w:hAnsi="Microsoft YaHei" w:eastAsia="Microsoft YaHei" w:cs="Microsoft YaHei"/>
                <w:sz w:val="20"/>
                <w:szCs w:val="20"/>
                <w:spacing w:val="16"/>
                <w:position w:val="-2"/>
              </w:rPr>
              <w:t>9</w:t>
            </w:r>
            <w:r>
              <w:rPr>
                <w:rFonts w:ascii="Microsoft YaHei" w:hAnsi="Microsoft YaHei" w:eastAsia="Microsoft YaHei" w:cs="Microsoft YaHei"/>
                <w:sz w:val="20"/>
                <w:szCs w:val="20"/>
                <w:spacing w:val="16"/>
              </w:rPr>
              <w:t>时半至下午 </w:t>
            </w:r>
            <w:r>
              <w:rPr>
                <w:rFonts w:ascii="Microsoft YaHei" w:hAnsi="Microsoft YaHei" w:eastAsia="Microsoft YaHei" w:cs="Microsoft YaHei"/>
                <w:sz w:val="20"/>
                <w:szCs w:val="20"/>
                <w:spacing w:val="16"/>
                <w:position w:val="-2"/>
              </w:rPr>
              <w:t>6</w:t>
            </w:r>
            <w:r>
              <w:rPr>
                <w:rFonts w:ascii="Microsoft YaHei" w:hAnsi="Microsoft YaHei" w:eastAsia="Microsoft YaHei" w:cs="Microsoft YaHei"/>
                <w:sz w:val="20"/>
                <w:szCs w:val="20"/>
                <w:spacing w:val="16"/>
              </w:rPr>
              <w:t>时半,工作9个h</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16"/>
              </w:rPr>
              <w:t>另外,壁蜂工作效率高,</w:t>
            </w:r>
            <w:r>
              <w:rPr>
                <w:rFonts w:ascii="Microsoft YaHei" w:hAnsi="Microsoft YaHei" w:eastAsia="Microsoft YaHei" w:cs="Microsoft YaHei"/>
                <w:sz w:val="20"/>
                <w:szCs w:val="20"/>
                <w:spacing w:val="15"/>
              </w:rPr>
              <w:t>访花速度快</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3"/>
              </w:rPr>
              <w:t>据魏枢阁</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周伟儒等观察,在苹果花期,角额壁蜂每分钟访花 </w:t>
            </w:r>
            <w:r>
              <w:rPr>
                <w:rFonts w:ascii="Microsoft YaHei" w:hAnsi="Microsoft YaHei" w:eastAsia="Microsoft YaHei" w:cs="Microsoft YaHei"/>
                <w:sz w:val="20"/>
                <w:szCs w:val="20"/>
                <w:spacing w:val="13"/>
                <w:position w:val="-2"/>
              </w:rPr>
              <w:t>10~15</w:t>
            </w:r>
            <w:r>
              <w:rPr>
                <w:rFonts w:ascii="Microsoft YaHei" w:hAnsi="Microsoft YaHei" w:eastAsia="Microsoft YaHei" w:cs="Microsoft YaHei"/>
                <w:sz w:val="20"/>
                <w:szCs w:val="20"/>
                <w:spacing w:val="13"/>
              </w:rPr>
              <w:t>朵,凹唇壁</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15"/>
              </w:rPr>
              <w:t>蜂为10~16朵,紫壁蜂为 </w:t>
            </w:r>
            <w:r>
              <w:rPr>
                <w:rFonts w:ascii="Microsoft YaHei" w:hAnsi="Microsoft YaHei" w:eastAsia="Microsoft YaHei" w:cs="Microsoft YaHei"/>
                <w:sz w:val="20"/>
                <w:szCs w:val="20"/>
                <w:spacing w:val="15"/>
                <w:position w:val="-1"/>
              </w:rPr>
              <w:t>7~12</w:t>
            </w:r>
            <w:r>
              <w:rPr>
                <w:rFonts w:ascii="Microsoft YaHei" w:hAnsi="Microsoft YaHei" w:eastAsia="Microsoft YaHei" w:cs="Microsoft YaHei"/>
                <w:sz w:val="20"/>
                <w:szCs w:val="20"/>
                <w:spacing w:val="15"/>
              </w:rPr>
              <w:t>朵,而家养的意</w:t>
            </w:r>
            <w:r>
              <w:rPr>
                <w:rFonts w:ascii="Microsoft YaHei" w:hAnsi="Microsoft YaHei" w:eastAsia="Microsoft YaHei" w:cs="Microsoft YaHei"/>
                <w:sz w:val="20"/>
                <w:szCs w:val="20"/>
                <w:spacing w:val="14"/>
              </w:rPr>
              <w:t>大利蜂为 </w:t>
            </w:r>
            <w:r>
              <w:rPr>
                <w:rFonts w:ascii="Microsoft YaHei" w:hAnsi="Microsoft YaHei" w:eastAsia="Microsoft YaHei" w:cs="Microsoft YaHei"/>
                <w:sz w:val="20"/>
                <w:szCs w:val="20"/>
                <w:spacing w:val="14"/>
                <w:position w:val="-2"/>
              </w:rPr>
              <w:t>4~8</w:t>
            </w:r>
            <w:r>
              <w:rPr>
                <w:rFonts w:ascii="Microsoft YaHei" w:hAnsi="Microsoft YaHei" w:eastAsia="Microsoft YaHei" w:cs="Microsoft YaHei"/>
                <w:sz w:val="20"/>
                <w:szCs w:val="20"/>
                <w:spacing w:val="14"/>
              </w:rPr>
              <w:t>朵</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4"/>
              </w:rPr>
              <w:t>壁蜂授粉能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力强,对北方多种果树也有良好的授粉效果</w:t>
            </w:r>
            <w:r>
              <w:rPr>
                <w:rFonts w:ascii="Microsoft YaHei" w:hAnsi="Microsoft YaHei" w:eastAsia="Microsoft YaHei" w:cs="Microsoft YaHei"/>
                <w:sz w:val="20"/>
                <w:szCs w:val="20"/>
                <w:spacing w:val="17"/>
                <w:position w:val="1"/>
              </w:rPr>
              <w:t>。</w:t>
            </w:r>
            <w:r>
              <w:rPr>
                <w:rFonts w:ascii="Microsoft YaHei" w:hAnsi="Microsoft YaHei" w:eastAsia="Microsoft YaHei" w:cs="Microsoft YaHei"/>
                <w:sz w:val="20"/>
                <w:szCs w:val="20"/>
                <w:spacing w:val="-27"/>
                <w:position w:val="1"/>
              </w:rPr>
              <w:t xml:space="preserve"> </w:t>
            </w:r>
            <w:r>
              <w:rPr>
                <w:rFonts w:ascii="Microsoft YaHei" w:hAnsi="Microsoft YaHei" w:eastAsia="Microsoft YaHei" w:cs="Microsoft YaHei"/>
                <w:sz w:val="20"/>
                <w:szCs w:val="20"/>
                <w:spacing w:val="17"/>
              </w:rPr>
              <w:t>壁蜂的有效活动范围只有 </w:t>
            </w:r>
            <w:r>
              <w:rPr>
                <w:rFonts w:ascii="Microsoft YaHei" w:hAnsi="Microsoft YaHei" w:eastAsia="Microsoft YaHei" w:cs="Microsoft YaHei"/>
                <w:sz w:val="20"/>
                <w:szCs w:val="20"/>
                <w:spacing w:val="17"/>
                <w:position w:val="-1"/>
              </w:rPr>
              <w:t>40</w:t>
            </w:r>
            <w:r>
              <w:rPr>
                <w:rFonts w:ascii="Microsoft YaHei" w:hAnsi="Microsoft YaHei" w:eastAsia="Microsoft YaHei" w:cs="Microsoft YaHei"/>
                <w:sz w:val="20"/>
                <w:szCs w:val="20"/>
                <w:spacing w:val="17"/>
                <w:position w:val="-2"/>
              </w:rPr>
              <w:t>~</w:t>
            </w:r>
            <w:r>
              <w:rPr>
                <w:rFonts w:ascii="Microsoft YaHei" w:hAnsi="Microsoft YaHei" w:eastAsia="Microsoft YaHei" w:cs="Microsoft YaHei"/>
                <w:sz w:val="20"/>
                <w:szCs w:val="20"/>
                <w:position w:val="-2"/>
              </w:rPr>
              <w:t xml:space="preserve">  </w:t>
            </w:r>
            <w:r>
              <w:rPr>
                <w:rFonts w:ascii="Microsoft YaHei" w:hAnsi="Microsoft YaHei" w:eastAsia="Microsoft YaHei" w:cs="Microsoft YaHei"/>
                <w:sz w:val="20"/>
                <w:szCs w:val="20"/>
                <w:spacing w:val="15"/>
              </w:rPr>
              <w:t>50m,因此,适于小果园自行管理和应用</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33"/>
                <w:position w:val="1"/>
              </w:rPr>
              <w:t xml:space="preserve"> </w:t>
            </w:r>
            <w:r>
              <w:rPr>
                <w:rFonts w:ascii="Microsoft YaHei" w:hAnsi="Microsoft YaHei" w:eastAsia="Microsoft YaHei" w:cs="Microsoft YaHei"/>
                <w:sz w:val="20"/>
                <w:szCs w:val="20"/>
                <w:spacing w:val="15"/>
              </w:rPr>
              <w:t>据日本推算,角额壁蜂个体授粉能力</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是意蜂的 80倍</w:t>
            </w:r>
            <w:r>
              <w:rPr>
                <w:rFonts w:ascii="Microsoft YaHei" w:hAnsi="Microsoft YaHei" w:eastAsia="Microsoft YaHei" w:cs="Microsoft YaHei"/>
                <w:sz w:val="20"/>
                <w:szCs w:val="20"/>
                <w:spacing w:val="6"/>
                <w:position w:val="1"/>
              </w:rPr>
              <w:t>。</w:t>
            </w:r>
          </w:p>
          <w:p>
            <w:pPr>
              <w:ind w:left="1751"/>
              <w:spacing w:before="13"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(2)壁蜂生物学特性</w:t>
            </w:r>
          </w:p>
          <w:p>
            <w:pPr>
              <w:ind w:left="1311" w:right="1135" w:firstLine="420"/>
              <w:spacing w:before="117" w:line="24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壁蜂 </w:t>
            </w:r>
            <w:r>
              <w:rPr>
                <w:rFonts w:ascii="Microsoft YaHei" w:hAnsi="Microsoft YaHei" w:eastAsia="Microsoft YaHei" w:cs="Microsoft YaHei"/>
                <w:sz w:val="20"/>
                <w:szCs w:val="20"/>
                <w:spacing w:val="12"/>
                <w:position w:val="-2"/>
              </w:rPr>
              <w:t>1</w:t>
            </w:r>
            <w:r>
              <w:rPr>
                <w:rFonts w:ascii="Microsoft YaHei" w:hAnsi="Microsoft YaHei" w:eastAsia="Microsoft YaHei" w:cs="Microsoft YaHei"/>
                <w:sz w:val="20"/>
                <w:szCs w:val="20"/>
                <w:spacing w:val="12"/>
              </w:rPr>
              <w:t>年一代,春季花期成蜂出巢访花,营巢产卵后死亡。</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2"/>
              </w:rPr>
              <w:t>卵和幼虫在巢内</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发育,做茧化蛹,成蜂羽化后在茧内休眠越冬,次年春出巢。</w:t>
            </w:r>
            <w:r>
              <w:rPr>
                <w:rFonts w:ascii="Microsoft YaHei" w:hAnsi="Microsoft YaHei" w:eastAsia="Microsoft YaHei" w:cs="Microsoft YaHei"/>
                <w:sz w:val="20"/>
                <w:szCs w:val="20"/>
                <w:spacing w:val="-31"/>
              </w:rPr>
              <w:t xml:space="preserve"> </w:t>
            </w:r>
            <w:r>
              <w:rPr>
                <w:rFonts w:ascii="Microsoft YaHei" w:hAnsi="Microsoft YaHei" w:eastAsia="Microsoft YaHei" w:cs="Microsoft YaHei"/>
                <w:sz w:val="20"/>
                <w:szCs w:val="20"/>
                <w:spacing w:val="16"/>
              </w:rPr>
              <w:t>喜寻孔洞、中空茎</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秆、墙孔石缝中营巢定居,也喜于人工制作的苇</w:t>
            </w:r>
            <w:r>
              <w:rPr>
                <w:rFonts w:ascii="Microsoft YaHei" w:hAnsi="Microsoft YaHei" w:eastAsia="Microsoft YaHei" w:cs="Microsoft YaHei"/>
                <w:sz w:val="20"/>
                <w:szCs w:val="20"/>
                <w:spacing w:val="11"/>
              </w:rPr>
              <w:t>管和纸管内营巢。</w:t>
            </w:r>
            <w:r>
              <w:rPr>
                <w:rFonts w:ascii="Microsoft YaHei" w:hAnsi="Microsoft YaHei" w:eastAsia="Microsoft YaHei" w:cs="Microsoft YaHei"/>
                <w:sz w:val="20"/>
                <w:szCs w:val="20"/>
                <w:spacing w:val="-28"/>
              </w:rPr>
              <w:t xml:space="preserve"> </w:t>
            </w:r>
            <w:r>
              <w:rPr>
                <w:rFonts w:ascii="Microsoft YaHei" w:hAnsi="Microsoft YaHei" w:eastAsia="Microsoft YaHei" w:cs="Microsoft YaHei"/>
                <w:sz w:val="20"/>
                <w:szCs w:val="20"/>
                <w:spacing w:val="11"/>
              </w:rPr>
              <w:t>营巢时,先在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管底筑一层壁,后采花粉、花蜜制成菜豆大小的花粉团,于其旁产 </w:t>
            </w:r>
            <w:r>
              <w:rPr>
                <w:rFonts w:ascii="Microsoft YaHei" w:hAnsi="Microsoft YaHei" w:eastAsia="Microsoft YaHei" w:cs="Microsoft YaHei"/>
                <w:sz w:val="20"/>
                <w:szCs w:val="20"/>
                <w:spacing w:val="11"/>
                <w:position w:val="-2"/>
              </w:rPr>
              <w:t>1</w:t>
            </w:r>
            <w:r>
              <w:rPr>
                <w:rFonts w:ascii="Microsoft YaHei" w:hAnsi="Microsoft YaHei" w:eastAsia="Microsoft YaHei" w:cs="Microsoft YaHei"/>
                <w:sz w:val="20"/>
                <w:szCs w:val="20"/>
                <w:spacing w:val="11"/>
              </w:rPr>
              <w:t>粒卵,再筑一</w:t>
            </w:r>
            <w:r>
              <w:rPr>
                <w:rFonts w:ascii="Microsoft YaHei" w:hAnsi="Microsoft YaHei" w:eastAsia="Microsoft YaHei" w:cs="Microsoft YaHei"/>
                <w:sz w:val="20"/>
                <w:szCs w:val="20"/>
                <w:spacing w:val="2"/>
              </w:rPr>
              <w:t xml:space="preserve">  </w:t>
            </w:r>
            <w:r>
              <w:rPr>
                <w:rFonts w:ascii="Microsoft YaHei" w:hAnsi="Microsoft YaHei" w:eastAsia="Microsoft YaHei" w:cs="Microsoft YaHei"/>
                <w:sz w:val="20"/>
                <w:szCs w:val="20"/>
                <w:spacing w:val="14"/>
              </w:rPr>
              <w:t>层壁封闭好</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34"/>
                <w:position w:val="1"/>
              </w:rPr>
              <w:t xml:space="preserve"> </w:t>
            </w:r>
            <w:r>
              <w:rPr>
                <w:rFonts w:ascii="Microsoft YaHei" w:hAnsi="Microsoft YaHei" w:eastAsia="Microsoft YaHei" w:cs="Microsoft YaHei"/>
                <w:sz w:val="20"/>
                <w:szCs w:val="20"/>
                <w:spacing w:val="14"/>
              </w:rPr>
              <w:t>角额壁蜂和凹唇壁蜂用湿泥筑壁,每支巢管内可连筑 </w:t>
            </w:r>
            <w:r>
              <w:rPr>
                <w:rFonts w:ascii="Microsoft YaHei" w:hAnsi="Microsoft YaHei" w:eastAsia="Microsoft YaHei" w:cs="Microsoft YaHei"/>
                <w:sz w:val="20"/>
                <w:szCs w:val="20"/>
                <w:spacing w:val="14"/>
                <w:position w:val="-2"/>
              </w:rPr>
              <w:t>7~</w:t>
            </w:r>
            <w:r>
              <w:rPr>
                <w:rFonts w:ascii="Microsoft YaHei" w:hAnsi="Microsoft YaHei" w:eastAsia="Microsoft YaHei" w:cs="Microsoft YaHei"/>
                <w:sz w:val="20"/>
                <w:szCs w:val="20"/>
                <w:spacing w:val="13"/>
                <w:position w:val="-2"/>
              </w:rPr>
              <w:t>15</w:t>
            </w:r>
            <w:r>
              <w:rPr>
                <w:rFonts w:ascii="Microsoft YaHei" w:hAnsi="Microsoft YaHei" w:eastAsia="Microsoft YaHei" w:cs="Microsoft YaHei"/>
                <w:sz w:val="20"/>
                <w:szCs w:val="20"/>
                <w:spacing w:val="13"/>
              </w:rPr>
              <w:t>个巢</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室</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紫壁蜂用嚼烂的叶子做壁,每支巢管筑 10~20个巢室</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39"/>
                <w:position w:val="1"/>
              </w:rPr>
              <w:t xml:space="preserve"> </w:t>
            </w:r>
            <w:r>
              <w:rPr>
                <w:rFonts w:ascii="Microsoft YaHei" w:hAnsi="Microsoft YaHei" w:eastAsia="Microsoft YaHei" w:cs="Microsoft YaHei"/>
                <w:sz w:val="20"/>
                <w:szCs w:val="20"/>
                <w:spacing w:val="13"/>
              </w:rPr>
              <w:t>最后,壁蜂用 </w:t>
            </w:r>
            <w:r>
              <w:rPr>
                <w:rFonts w:ascii="Microsoft YaHei" w:hAnsi="Microsoft YaHei" w:eastAsia="Microsoft YaHei" w:cs="Microsoft YaHei"/>
                <w:sz w:val="20"/>
                <w:szCs w:val="20"/>
                <w:spacing w:val="13"/>
                <w:position w:val="-2"/>
              </w:rPr>
              <w:t>2~3</w:t>
            </w:r>
            <w:r>
              <w:rPr>
                <w:rFonts w:ascii="Microsoft YaHei" w:hAnsi="Microsoft YaHei" w:eastAsia="Microsoft YaHei" w:cs="Microsoft YaHei"/>
                <w:sz w:val="20"/>
                <w:szCs w:val="20"/>
                <w:position w:val="-2"/>
              </w:rPr>
              <w:t xml:space="preserve"> </w:t>
            </w:r>
            <w:r>
              <w:rPr>
                <w:rFonts w:ascii="Microsoft YaHei" w:hAnsi="Microsoft YaHei" w:eastAsia="Microsoft YaHei" w:cs="Microsoft YaHei"/>
                <w:sz w:val="20"/>
                <w:szCs w:val="20"/>
                <w:spacing w:val="6"/>
              </w:rPr>
              <w:t>层厚的壁封闭管口,以保护卵粒、幼虫和成蜂。</w:t>
            </w:r>
          </w:p>
          <w:p>
            <w:pPr>
              <w:ind w:left="1751"/>
              <w:spacing w:before="4"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(3)壁蜂管理技术</w:t>
            </w:r>
          </w:p>
          <w:p>
            <w:pPr>
              <w:ind w:left="1732"/>
              <w:spacing w:before="113"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据魏枢阁、周伟儒报道,壁蜂主要管理技术如下。</w:t>
            </w:r>
          </w:p>
          <w:p>
            <w:pPr>
              <w:ind w:left="1312" w:right="1187" w:firstLine="423"/>
              <w:spacing w:before="106" w:line="23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position w:val="-3"/>
              </w:rPr>
              <w:t>① </w:t>
            </w:r>
            <w:r>
              <w:rPr>
                <w:rFonts w:ascii="Microsoft YaHei" w:hAnsi="Microsoft YaHei" w:eastAsia="Microsoft YaHei" w:cs="Microsoft YaHei"/>
                <w:sz w:val="20"/>
                <w:szCs w:val="20"/>
                <w:spacing w:val="16"/>
              </w:rPr>
              <w:t>蜂茧存放   为使壁蜂在苹果花期出巢访花,应在春季气温回升前,将越 </w:t>
            </w:r>
            <w:r>
              <w:rPr>
                <w:rFonts w:ascii="Microsoft YaHei" w:hAnsi="Microsoft YaHei" w:eastAsia="Microsoft YaHei" w:cs="Microsoft YaHei"/>
                <w:sz w:val="20"/>
                <w:szCs w:val="20"/>
                <w:spacing w:val="16"/>
              </w:rPr>
              <w:t>冬的壁蜂蜂茧在0~5℃冷藏</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16"/>
              </w:rPr>
              <w:t>为除去壁蜂天敌,应于 </w:t>
            </w:r>
            <w:r>
              <w:rPr>
                <w:rFonts w:ascii="Microsoft YaHei" w:hAnsi="Microsoft YaHei" w:eastAsia="Microsoft YaHei" w:cs="Microsoft YaHei"/>
                <w:sz w:val="20"/>
                <w:szCs w:val="20"/>
                <w:spacing w:val="16"/>
                <w:position w:val="-1"/>
              </w:rPr>
              <w:t>12</w:t>
            </w:r>
            <w:r>
              <w:rPr>
                <w:rFonts w:ascii="Microsoft YaHei" w:hAnsi="Microsoft YaHei" w:eastAsia="Microsoft YaHei" w:cs="Microsoft YaHei"/>
                <w:sz w:val="20"/>
                <w:szCs w:val="20"/>
                <w:spacing w:val="16"/>
              </w:rPr>
              <w:t>月至次年 </w:t>
            </w:r>
            <w:r>
              <w:rPr>
                <w:rFonts w:ascii="Microsoft YaHei" w:hAnsi="Microsoft YaHei" w:eastAsia="Microsoft YaHei" w:cs="Microsoft YaHei"/>
                <w:sz w:val="20"/>
                <w:szCs w:val="20"/>
                <w:spacing w:val="16"/>
                <w:position w:val="-1"/>
              </w:rPr>
              <w:t>1</w:t>
            </w:r>
            <w:r>
              <w:rPr>
                <w:rFonts w:ascii="Microsoft YaHei" w:hAnsi="Microsoft YaHei" w:eastAsia="Microsoft YaHei" w:cs="Microsoft YaHei"/>
                <w:sz w:val="20"/>
                <w:szCs w:val="20"/>
                <w:spacing w:val="16"/>
              </w:rPr>
              <w:t>月从巢管</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中取出蜂茧,清除天敌。</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13"/>
              </w:rPr>
              <w:t>随后,将蜂茧装瓶,每个罐头瓶可装 500头左右,用纱布</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扎口,放入冰箱内。</w:t>
            </w:r>
          </w:p>
          <w:p>
            <w:pPr>
              <w:ind w:left="1312" w:right="1187" w:firstLine="423"/>
              <w:spacing w:before="96" w:line="23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position w:val="-2"/>
              </w:rPr>
              <w:t>② </w:t>
            </w:r>
            <w:r>
              <w:rPr>
                <w:rFonts w:ascii="Microsoft YaHei" w:hAnsi="Microsoft YaHei" w:eastAsia="Microsoft YaHei" w:cs="Microsoft YaHei"/>
                <w:sz w:val="20"/>
                <w:szCs w:val="20"/>
                <w:spacing w:val="9"/>
              </w:rPr>
              <w:t>蜂巢制做    </w:t>
            </w:r>
            <w:r>
              <w:rPr>
                <w:rFonts w:ascii="Microsoft YaHei" w:hAnsi="Microsoft YaHei" w:eastAsia="Microsoft YaHei" w:cs="Microsoft YaHei"/>
                <w:sz w:val="20"/>
                <w:szCs w:val="20"/>
                <w:spacing w:val="9"/>
                <w:position w:val="-1"/>
              </w:rPr>
              <w:t>a.  </w:t>
            </w:r>
            <w:r>
              <w:rPr>
                <w:rFonts w:ascii="Microsoft YaHei" w:hAnsi="Microsoft YaHei" w:eastAsia="Microsoft YaHei" w:cs="Microsoft YaHei"/>
                <w:sz w:val="20"/>
                <w:szCs w:val="20"/>
                <w:spacing w:val="9"/>
              </w:rPr>
              <w:t>用内径 </w:t>
            </w:r>
            <w:r>
              <w:rPr>
                <w:rFonts w:ascii="Microsoft YaHei" w:hAnsi="Microsoft YaHei" w:eastAsia="Microsoft YaHei" w:cs="Microsoft YaHei"/>
                <w:sz w:val="20"/>
                <w:szCs w:val="20"/>
                <w:spacing w:val="9"/>
                <w:position w:val="-1"/>
              </w:rPr>
              <w:t>5~7</w:t>
            </w:r>
            <w:r>
              <w:rPr>
                <w:rFonts w:ascii="Microsoft YaHei" w:hAnsi="Microsoft YaHei" w:eastAsia="Microsoft YaHei" w:cs="Microsoft YaHei"/>
                <w:sz w:val="20"/>
                <w:szCs w:val="20"/>
                <w:position w:val="-1"/>
              </w:rPr>
              <w:t>mm</w:t>
            </w:r>
            <w:r>
              <w:rPr>
                <w:rFonts w:ascii="Microsoft YaHei" w:hAnsi="Microsoft YaHei" w:eastAsia="Microsoft YaHei" w:cs="Microsoft YaHei"/>
                <w:sz w:val="20"/>
                <w:szCs w:val="20"/>
                <w:spacing w:val="39"/>
                <w:position w:val="-1"/>
              </w:rPr>
              <w:t xml:space="preserve"> </w:t>
            </w:r>
            <w:r>
              <w:rPr>
                <w:rFonts w:ascii="Microsoft YaHei" w:hAnsi="Microsoft YaHei" w:eastAsia="Microsoft YaHei" w:cs="Microsoft YaHei"/>
                <w:sz w:val="20"/>
                <w:szCs w:val="20"/>
                <w:spacing w:val="9"/>
              </w:rPr>
              <w:t>的苇管,锯成 15~16</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9"/>
              </w:rPr>
              <w:t>长,其一头留茎</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节,另一头开口,开口端磨平,用广告颜料将管口分别染成红、绿、黄、白 </w:t>
            </w:r>
            <w:r>
              <w:rPr>
                <w:rFonts w:ascii="Microsoft YaHei" w:hAnsi="Microsoft YaHei" w:eastAsia="Microsoft YaHei" w:cs="Microsoft YaHei"/>
                <w:sz w:val="20"/>
                <w:szCs w:val="20"/>
                <w:spacing w:val="11"/>
                <w:position w:val="-2"/>
              </w:rPr>
              <w:t>4</w:t>
            </w:r>
            <w:r>
              <w:rPr>
                <w:rFonts w:ascii="Microsoft YaHei" w:hAnsi="Microsoft YaHei" w:eastAsia="Microsoft YaHei" w:cs="Microsoft YaHei"/>
                <w:sz w:val="20"/>
                <w:szCs w:val="20"/>
                <w:spacing w:val="11"/>
              </w:rPr>
              <w:t>种颜</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14"/>
              </w:rPr>
              <w:t>色,混合后每 </w:t>
            </w:r>
            <w:r>
              <w:rPr>
                <w:rFonts w:ascii="Microsoft YaHei" w:hAnsi="Microsoft YaHei" w:eastAsia="Microsoft YaHei" w:cs="Microsoft YaHei"/>
                <w:sz w:val="20"/>
                <w:szCs w:val="20"/>
                <w:spacing w:val="14"/>
                <w:position w:val="-2"/>
              </w:rPr>
              <w:t>50</w:t>
            </w:r>
            <w:r>
              <w:rPr>
                <w:rFonts w:ascii="Microsoft YaHei" w:hAnsi="Microsoft YaHei" w:eastAsia="Microsoft YaHei" w:cs="Microsoft YaHei"/>
                <w:sz w:val="20"/>
                <w:szCs w:val="20"/>
                <w:spacing w:val="14"/>
              </w:rPr>
              <w:t>支扎成一捆;</w:t>
            </w:r>
            <w:r>
              <w:rPr>
                <w:rFonts w:ascii="Microsoft YaHei" w:hAnsi="Microsoft YaHei" w:eastAsia="Microsoft YaHei" w:cs="Microsoft YaHei"/>
                <w:sz w:val="20"/>
                <w:szCs w:val="20"/>
                <w:spacing w:val="14"/>
                <w:position w:val="-2"/>
              </w:rPr>
              <w:t>b.  </w:t>
            </w:r>
            <w:r>
              <w:rPr>
                <w:rFonts w:ascii="Microsoft YaHei" w:hAnsi="Microsoft YaHei" w:eastAsia="Microsoft YaHei" w:cs="Microsoft YaHei"/>
                <w:sz w:val="20"/>
                <w:szCs w:val="20"/>
                <w:spacing w:val="14"/>
              </w:rPr>
              <w:t>也可制作与苇管相似的纸管</w:t>
            </w:r>
            <w:r>
              <w:rPr>
                <w:rFonts w:ascii="Microsoft YaHei" w:hAnsi="Microsoft YaHei" w:eastAsia="Microsoft YaHei" w:cs="Microsoft YaHei"/>
                <w:sz w:val="20"/>
                <w:szCs w:val="20"/>
                <w:spacing w:val="13"/>
              </w:rPr>
              <w:t>,内壁为牛皮纸,外</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为报纸,管壁厚 </w:t>
            </w:r>
            <w:r>
              <w:rPr>
                <w:rFonts w:ascii="Microsoft YaHei" w:hAnsi="Microsoft YaHei" w:eastAsia="Microsoft YaHei" w:cs="Microsoft YaHei"/>
                <w:sz w:val="20"/>
                <w:szCs w:val="20"/>
                <w:spacing w:val="10"/>
                <w:position w:val="-2"/>
              </w:rPr>
              <w:t>1</w:t>
            </w:r>
            <w:r>
              <w:rPr>
                <w:rFonts w:ascii="Microsoft YaHei" w:hAnsi="Microsoft YaHei" w:eastAsia="Microsoft YaHei" w:cs="Microsoft YaHei"/>
                <w:sz w:val="20"/>
                <w:szCs w:val="20"/>
                <w:position w:val="-2"/>
              </w:rPr>
              <w:t>mm</w:t>
            </w:r>
            <w:r>
              <w:rPr>
                <w:rFonts w:ascii="Microsoft YaHei" w:hAnsi="Microsoft YaHei" w:eastAsia="Microsoft YaHei" w:cs="Microsoft YaHei"/>
                <w:sz w:val="20"/>
                <w:szCs w:val="20"/>
                <w:spacing w:val="10"/>
                <w:position w:val="-2"/>
              </w:rPr>
              <w:t xml:space="preserve"> </w:t>
            </w:r>
            <w:r>
              <w:rPr>
                <w:rFonts w:ascii="Microsoft YaHei" w:hAnsi="Microsoft YaHei" w:eastAsia="Microsoft YaHei" w:cs="Microsoft YaHei"/>
                <w:sz w:val="20"/>
                <w:szCs w:val="20"/>
                <w:spacing w:val="10"/>
              </w:rPr>
              <w:t>以上</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捆扎后,一端用胶水和纸封实,再粘一层厚纸片</w:t>
            </w:r>
            <w:r>
              <w:rPr>
                <w:rFonts w:ascii="Microsoft YaHei" w:hAnsi="Microsoft YaHei" w:eastAsia="Microsoft YaHei" w:cs="Microsoft YaHei"/>
                <w:sz w:val="20"/>
                <w:szCs w:val="20"/>
                <w:spacing w:val="10"/>
                <w:position w:val="1"/>
              </w:rPr>
              <w:t>。</w:t>
            </w:r>
          </w:p>
          <w:p>
            <w:pPr>
              <w:ind w:left="1317" w:right="1202" w:firstLine="412"/>
              <w:spacing w:before="75" w:line="25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position w:val="1"/>
              </w:rPr>
              <w:t>选用 </w:t>
            </w:r>
            <w:r>
              <w:rPr>
                <w:rFonts w:ascii="Microsoft YaHei" w:hAnsi="Microsoft YaHei" w:eastAsia="Microsoft YaHei" w:cs="Microsoft YaHei"/>
                <w:sz w:val="20"/>
                <w:szCs w:val="20"/>
                <w:spacing w:val="9"/>
              </w:rPr>
              <w:t>25</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9"/>
              </w:rPr>
              <w:t>×15</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9"/>
              </w:rPr>
              <w:t>×20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9"/>
              </w:rPr>
              <w:t>的纸箱,以 25</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9"/>
              </w:rPr>
              <w:t>×15</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9"/>
              </w:rPr>
              <w:t>一面为开口,箱内放 </w:t>
            </w:r>
            <w:r>
              <w:rPr>
                <w:rFonts w:ascii="Microsoft YaHei" w:hAnsi="Microsoft YaHei" w:eastAsia="Microsoft YaHei" w:cs="Microsoft YaHei"/>
                <w:sz w:val="20"/>
                <w:szCs w:val="20"/>
                <w:spacing w:val="8"/>
              </w:rPr>
              <w:t>6</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3"/>
              </w:rPr>
              <w:t>8捆巢管,分为上下两层,这就成为可以放到田间的蜂巢箱。</w:t>
            </w:r>
          </w:p>
          <w:p>
            <w:pPr>
              <w:pStyle w:val="TableText"/>
              <w:ind w:left="8006"/>
              <w:spacing w:before="257"/>
              <w:rPr>
                <w:sz w:val="17"/>
                <w:szCs w:val="17"/>
              </w:rPr>
            </w:pPr>
            <w:r>
              <w:pict>
                <v:group id="_x0000_s1844" style="position:absolute;margin-left:401.916pt;margin-top:23.9303pt;mso-position-vertical-relative:text;mso-position-horizontal-relative:text;width:16.45pt;height:7.05pt;z-index:252020736;" filled="false" stroked="false" coordsize="329,141" coordorigin="0,0">
                  <v:shape id="_x0000_s1846" style="position:absolute;left:73;top:90;width:235;height:50;" filled="false" strokecolor="#00AEEF" strokeweight="0.38pt" coordsize="235,50" coordorigin="0,0" path="m3,20c33,37,68,46,104,46c152,46,195,30,230,3e">
                    <v:stroke joinstyle="miter" miterlimit="4"/>
                  </v:shape>
                  <v:shape id="_x0000_s1848" style="position:absolute;left:0;top:0;width:315;height:126;" filled="false" strokecolor="#00AEEF" strokeweight="0.96pt" coordsize="315,126" coordorigin="0,0" path="m9,9c39,73,103,116,178,116c226,116,271,97,304,67e">
                    <v:stroke joinstyle="miter" miterlimit="4"/>
                  </v:shape>
                  <v:shape id="_x0000_s1850" style="position:absolute;left:107;top:0;width:222;height:98;" filled="false" strokecolor="#00AEEF" strokeweight="0.38pt" coordsize="222,98" coordorigin="0,0" path="m3,79c24,89,47,94,71,94c134,94,190,57,217,3e">
                    <v:stroke joinstyle="miter" miterlimit="4"/>
                  </v:shape>
                </v:group>
              </w:pict>
            </w:r>
            <w:r>
              <w:pict>
                <v:shape id="_x0000_s1852" style="position:absolute;margin-left:402.054pt;margin-top:10.5181pt;mso-position-vertical-relative:text;mso-position-horizontal-relative:text;width:18.5pt;height:8.85pt;z-index:-251296768;"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350" name="IM 350"/>
                  <wp:cNvGraphicFramePr/>
                  <a:graphic>
                    <a:graphicData uri="http://schemas.openxmlformats.org/drawingml/2006/picture">
                      <pic:pic>
                        <pic:nvPicPr>
                          <pic:cNvPr id="350" name="IM 350"/>
                          <pic:cNvPicPr/>
                        </pic:nvPicPr>
                        <pic:blipFill>
                          <a:blip r:embed="rId179"/>
                          <a:stretch>
                            <a:fillRect/>
                          </a:stretch>
                        </pic:blipFill>
                        <pic:spPr>
                          <a:xfrm rot="0">
                            <a:off x="0" y="0"/>
                            <a:ext cx="43132" cy="178960"/>
                          </a:xfrm>
                          <a:prstGeom prst="rect">
                            <a:avLst/>
                          </a:prstGeom>
                        </pic:spPr>
                      </pic:pic>
                    </a:graphicData>
                  </a:graphic>
                </wp:inline>
              </w:drawing>
            </w:r>
            <w:r>
              <w:rPr>
                <w:sz w:val="17"/>
                <w:szCs w:val="17"/>
                <w:spacing w:val="14"/>
              </w:rPr>
              <w:t>117</w: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352" name="IM 352"/>
                  <wp:cNvGraphicFramePr/>
                  <a:graphic>
                    <a:graphicData uri="http://schemas.openxmlformats.org/drawingml/2006/picture">
                      <pic:pic>
                        <pic:nvPicPr>
                          <pic:cNvPr id="352" name="IM 352"/>
                          <pic:cNvPicPr/>
                        </pic:nvPicPr>
                        <pic:blipFill>
                          <a:blip r:embed="rId180"/>
                          <a:stretch>
                            <a:fillRect/>
                          </a:stretch>
                        </pic:blipFill>
                        <pic:spPr>
                          <a:xfrm rot="0">
                            <a:off x="0" y="0"/>
                            <a:ext cx="4535030" cy="35693"/>
                          </a:xfrm>
                          <a:prstGeom prst="rect">
                            <a:avLst/>
                          </a:prstGeom>
                        </pic:spPr>
                      </pic:pic>
                    </a:graphicData>
                  </a:graphic>
                </wp:inline>
              </w:drawing>
            </w:r>
          </w:p>
          <w:p>
            <w:pPr>
              <w:pStyle w:val="TableText"/>
              <w:spacing w:line="252" w:lineRule="auto"/>
              <w:rPr/>
            </w:pPr>
            <w:r/>
          </w:p>
          <w:p>
            <w:pPr>
              <w:ind w:left="1199" w:right="1300" w:firstLine="423"/>
              <w:spacing w:before="86" w:line="22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position w:val="-2"/>
              </w:rPr>
              <w:t>③</w:t>
            </w:r>
            <w:r>
              <w:rPr>
                <w:rFonts w:ascii="Microsoft YaHei" w:hAnsi="Microsoft YaHei" w:eastAsia="Microsoft YaHei" w:cs="Microsoft YaHei"/>
                <w:sz w:val="20"/>
                <w:szCs w:val="20"/>
                <w:spacing w:val="42"/>
                <w:position w:val="-2"/>
              </w:rPr>
              <w:t xml:space="preserve"> </w:t>
            </w:r>
            <w:r>
              <w:rPr>
                <w:rFonts w:ascii="Microsoft YaHei" w:hAnsi="Microsoft YaHei" w:eastAsia="Microsoft YaHei" w:cs="Microsoft YaHei"/>
                <w:sz w:val="20"/>
                <w:szCs w:val="20"/>
                <w:spacing w:val="13"/>
              </w:rPr>
              <w:t>田间设巢   首次放壁蜂果园,每30~40m设一蜂巢箱,蜂巢越多,回收壁</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蜂也多</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37"/>
                <w:position w:val="1"/>
              </w:rPr>
              <w:t xml:space="preserve"> </w:t>
            </w:r>
            <w:r>
              <w:rPr>
                <w:rFonts w:ascii="Microsoft YaHei" w:hAnsi="Microsoft YaHei" w:eastAsia="Microsoft YaHei" w:cs="Microsoft YaHei"/>
                <w:sz w:val="20"/>
                <w:szCs w:val="20"/>
                <w:spacing w:val="14"/>
              </w:rPr>
              <w:t>当壁蜂数量增多后,可以 </w:t>
            </w:r>
            <w:r>
              <w:rPr>
                <w:rFonts w:ascii="Microsoft YaHei" w:hAnsi="Microsoft YaHei" w:eastAsia="Microsoft YaHei" w:cs="Microsoft YaHei"/>
                <w:sz w:val="20"/>
                <w:szCs w:val="20"/>
                <w:spacing w:val="14"/>
                <w:position w:val="-1"/>
              </w:rPr>
              <w:t>40~50m设一蜂巢</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4"/>
              </w:rPr>
              <w:t>用支柱将巢箱架起,使</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箱底距地面40~50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15"/>
              </w:rPr>
              <w:t>,上部设棚防雨,也可用砖石砌成固定蜂巢</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5"/>
              </w:rPr>
              <w:t>应选避风向</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8"/>
              </w:rPr>
              <w:t>阳、开阔无遮蔽处设巢,巢口朝向东或南,以利壁蜂营巢。</w:t>
            </w:r>
          </w:p>
          <w:p>
            <w:pPr>
              <w:ind w:left="1200" w:right="1300" w:firstLine="423"/>
              <w:spacing w:before="98" w:line="22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7"/>
                <w:position w:val="-2"/>
              </w:rPr>
              <w:t>④ </w:t>
            </w:r>
            <w:r>
              <w:rPr>
                <w:rFonts w:ascii="Microsoft YaHei" w:hAnsi="Microsoft YaHei" w:eastAsia="Microsoft YaHei" w:cs="Microsoft YaHei"/>
                <w:sz w:val="20"/>
                <w:szCs w:val="20"/>
                <w:spacing w:val="27"/>
              </w:rPr>
              <w:t>蜂茧释放   蜂茧放到田间后,壁蜂咬破茧壳,</w:t>
            </w:r>
            <w:r>
              <w:rPr>
                <w:rFonts w:ascii="Microsoft YaHei" w:hAnsi="Microsoft YaHei" w:eastAsia="Microsoft YaHei" w:cs="Microsoft YaHei"/>
                <w:sz w:val="20"/>
                <w:szCs w:val="20"/>
                <w:spacing w:val="26"/>
              </w:rPr>
              <w:t>经</w:t>
            </w:r>
            <w:r>
              <w:rPr>
                <w:rFonts w:ascii="Microsoft YaHei" w:hAnsi="Microsoft YaHei" w:eastAsia="Microsoft YaHei" w:cs="Microsoft YaHei"/>
                <w:sz w:val="20"/>
                <w:szCs w:val="20"/>
                <w:spacing w:val="28"/>
                <w:w w:val="101"/>
              </w:rPr>
              <w:t xml:space="preserve"> </w:t>
            </w:r>
            <w:r>
              <w:rPr>
                <w:rFonts w:ascii="Microsoft YaHei" w:hAnsi="Microsoft YaHei" w:eastAsia="Microsoft YaHei" w:cs="Microsoft YaHei"/>
                <w:sz w:val="20"/>
                <w:szCs w:val="20"/>
                <w:spacing w:val="26"/>
                <w:position w:val="-2"/>
              </w:rPr>
              <w:t>7~10</w:t>
            </w:r>
            <w:r>
              <w:rPr>
                <w:rFonts w:ascii="Microsoft YaHei" w:hAnsi="Microsoft YaHei" w:eastAsia="Microsoft YaHei" w:cs="Microsoft YaHei"/>
                <w:sz w:val="20"/>
                <w:szCs w:val="20"/>
                <w:spacing w:val="26"/>
              </w:rPr>
              <w:t>天,可全部出</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6"/>
              </w:rPr>
              <w:t>巢,故应于花前</w:t>
            </w:r>
            <w:r>
              <w:rPr>
                <w:rFonts w:ascii="Microsoft YaHei" w:hAnsi="Microsoft YaHei" w:eastAsia="Microsoft YaHei" w:cs="Microsoft YaHei"/>
                <w:sz w:val="20"/>
                <w:szCs w:val="20"/>
                <w:spacing w:val="42"/>
                <w:w w:val="101"/>
              </w:rPr>
              <w:t xml:space="preserve"> </w:t>
            </w:r>
            <w:r>
              <w:rPr>
                <w:rFonts w:ascii="Microsoft YaHei" w:hAnsi="Microsoft YaHei" w:eastAsia="Microsoft YaHei" w:cs="Microsoft YaHei"/>
                <w:sz w:val="20"/>
                <w:szCs w:val="20"/>
                <w:spacing w:val="26"/>
                <w:position w:val="-1"/>
              </w:rPr>
              <w:t>7</w:t>
            </w:r>
            <w:r>
              <w:rPr>
                <w:rFonts w:ascii="Microsoft YaHei" w:hAnsi="Microsoft YaHei" w:eastAsia="Microsoft YaHei" w:cs="Microsoft YaHei"/>
                <w:sz w:val="20"/>
                <w:szCs w:val="20"/>
                <w:spacing w:val="26"/>
                <w:position w:val="-2"/>
              </w:rPr>
              <w:t>~ </w:t>
            </w:r>
            <w:r>
              <w:rPr>
                <w:rFonts w:ascii="Microsoft YaHei" w:hAnsi="Microsoft YaHei" w:eastAsia="Microsoft YaHei" w:cs="Microsoft YaHei"/>
                <w:sz w:val="20"/>
                <w:szCs w:val="20"/>
                <w:spacing w:val="26"/>
                <w:position w:val="-1"/>
              </w:rPr>
              <w:t>10</w:t>
            </w:r>
            <w:r>
              <w:rPr>
                <w:rFonts w:ascii="Microsoft YaHei" w:hAnsi="Microsoft YaHei" w:eastAsia="Microsoft YaHei" w:cs="Microsoft YaHei"/>
                <w:sz w:val="20"/>
                <w:szCs w:val="20"/>
                <w:spacing w:val="26"/>
              </w:rPr>
              <w:t>天放出蜂茧</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6"/>
                <w:position w:val="1"/>
              </w:rPr>
              <w:t>。</w:t>
            </w:r>
            <w:r>
              <w:rPr>
                <w:rFonts w:ascii="Microsoft YaHei" w:hAnsi="Microsoft YaHei" w:eastAsia="Microsoft YaHei" w:cs="Microsoft YaHei"/>
                <w:sz w:val="20"/>
                <w:szCs w:val="20"/>
                <w:spacing w:val="-39"/>
                <w:position w:val="1"/>
              </w:rPr>
              <w:t xml:space="preserve"> </w:t>
            </w:r>
            <w:r>
              <w:rPr>
                <w:rFonts w:ascii="Microsoft YaHei" w:hAnsi="Microsoft YaHei" w:eastAsia="Microsoft YaHei" w:cs="Microsoft YaHei"/>
                <w:sz w:val="20"/>
                <w:szCs w:val="20"/>
                <w:spacing w:val="26"/>
              </w:rPr>
              <w:t>如果提前将冰箱温度由</w:t>
            </w:r>
            <w:r>
              <w:rPr>
                <w:rFonts w:ascii="Microsoft YaHei" w:hAnsi="Microsoft YaHei" w:eastAsia="Microsoft YaHei" w:cs="Microsoft YaHei"/>
                <w:sz w:val="20"/>
                <w:szCs w:val="20"/>
                <w:spacing w:val="32"/>
                <w:w w:val="101"/>
              </w:rPr>
              <w:t xml:space="preserve"> </w:t>
            </w:r>
            <w:r>
              <w:rPr>
                <w:rFonts w:ascii="Microsoft YaHei" w:hAnsi="Microsoft YaHei" w:eastAsia="Microsoft YaHei" w:cs="Microsoft YaHei"/>
                <w:sz w:val="20"/>
                <w:szCs w:val="20"/>
                <w:spacing w:val="26"/>
              </w:rPr>
              <w:t>0~5℃调到</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0"/>
                <w:position w:val="-1"/>
              </w:rPr>
              <w:t>8~10℃时,2~3</w:t>
            </w:r>
            <w:r>
              <w:rPr>
                <w:rFonts w:ascii="Microsoft YaHei" w:hAnsi="Microsoft YaHei" w:eastAsia="Microsoft YaHei" w:cs="Microsoft YaHei"/>
                <w:sz w:val="20"/>
                <w:szCs w:val="20"/>
                <w:spacing w:val="20"/>
              </w:rPr>
              <w:t>天后将蜂茧放到田间,可缩短壁</w:t>
            </w:r>
            <w:r>
              <w:rPr>
                <w:rFonts w:ascii="Microsoft YaHei" w:hAnsi="Microsoft YaHei" w:eastAsia="Microsoft YaHei" w:cs="Microsoft YaHei"/>
                <w:sz w:val="20"/>
                <w:szCs w:val="20"/>
                <w:spacing w:val="19"/>
              </w:rPr>
              <w:t>蜂出茧时间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9"/>
                <w:position w:val="1"/>
              </w:rPr>
              <w:t>。</w:t>
            </w:r>
            <w:r>
              <w:rPr>
                <w:rFonts w:ascii="Microsoft YaHei" w:hAnsi="Microsoft YaHei" w:eastAsia="Microsoft YaHei" w:cs="Microsoft YaHei"/>
                <w:sz w:val="20"/>
                <w:szCs w:val="20"/>
                <w:spacing w:val="19"/>
              </w:rPr>
              <w:t>若开花后再放</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3"/>
              </w:rPr>
              <w:t>出蜂茧,可能在壁蜂出齐后已错过了盛花期,既不能发挥授粉作用,也不能多</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回收壁蜂</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初果期、小年红富士树,每</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6"/>
                <w:position w:val="-1"/>
              </w:rPr>
              <w:t>667m</w:t>
            </w:r>
            <w:r>
              <w:rPr>
                <w:rFonts w:ascii="Microsoft YaHei" w:hAnsi="Microsoft YaHei" w:eastAsia="Microsoft YaHei" w:cs="Microsoft YaHei"/>
                <w:sz w:val="11"/>
                <w:szCs w:val="11"/>
                <w:spacing w:val="6"/>
                <w:position w:val="7"/>
              </w:rPr>
              <w:t>2</w:t>
            </w:r>
            <w:r>
              <w:rPr>
                <w:rFonts w:ascii="Microsoft YaHei" w:hAnsi="Microsoft YaHei" w:eastAsia="Microsoft YaHei" w:cs="Microsoft YaHei"/>
                <w:sz w:val="11"/>
                <w:szCs w:val="11"/>
                <w:spacing w:val="28"/>
                <w:position w:val="7"/>
              </w:rPr>
              <w:t xml:space="preserve"> </w:t>
            </w:r>
            <w:r>
              <w:rPr>
                <w:rFonts w:ascii="Microsoft YaHei" w:hAnsi="Microsoft YaHei" w:eastAsia="Microsoft YaHei" w:cs="Microsoft YaHei"/>
                <w:sz w:val="20"/>
                <w:szCs w:val="20"/>
                <w:spacing w:val="6"/>
              </w:rPr>
              <w:t>放</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6"/>
                <w:position w:val="-1"/>
              </w:rPr>
              <w:t>100</w:t>
            </w:r>
            <w:r>
              <w:rPr>
                <w:rFonts w:ascii="Microsoft YaHei" w:hAnsi="Microsoft YaHei" w:eastAsia="Microsoft YaHei" w:cs="Microsoft YaHei"/>
                <w:sz w:val="20"/>
                <w:szCs w:val="20"/>
                <w:spacing w:val="6"/>
              </w:rPr>
              <w:t>头壁蜂茧;盛果期、大</w:t>
            </w:r>
            <w:r>
              <w:rPr>
                <w:rFonts w:ascii="Microsoft YaHei" w:hAnsi="Microsoft YaHei" w:eastAsia="Microsoft YaHei" w:cs="Microsoft YaHei"/>
                <w:sz w:val="20"/>
                <w:szCs w:val="20"/>
                <w:spacing w:val="5"/>
              </w:rPr>
              <w:t>年红</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富士树,每 </w:t>
            </w:r>
            <w:r>
              <w:rPr>
                <w:rFonts w:ascii="Microsoft YaHei" w:hAnsi="Microsoft YaHei" w:eastAsia="Microsoft YaHei" w:cs="Microsoft YaHei"/>
                <w:sz w:val="20"/>
                <w:szCs w:val="20"/>
                <w:spacing w:val="6"/>
                <w:position w:val="-1"/>
              </w:rPr>
              <w:t>667m</w:t>
            </w:r>
            <w:r>
              <w:rPr>
                <w:rFonts w:ascii="Microsoft YaHei" w:hAnsi="Microsoft YaHei" w:eastAsia="Microsoft YaHei" w:cs="Microsoft YaHei"/>
                <w:sz w:val="11"/>
                <w:szCs w:val="11"/>
                <w:spacing w:val="6"/>
                <w:position w:val="7"/>
              </w:rPr>
              <w:t>2</w:t>
            </w:r>
            <w:r>
              <w:rPr>
                <w:rFonts w:ascii="Microsoft YaHei" w:hAnsi="Microsoft YaHei" w:eastAsia="Microsoft YaHei" w:cs="Microsoft YaHei"/>
                <w:sz w:val="11"/>
                <w:szCs w:val="11"/>
                <w:spacing w:val="29"/>
                <w:w w:val="102"/>
                <w:position w:val="7"/>
              </w:rPr>
              <w:t xml:space="preserve"> </w:t>
            </w:r>
            <w:r>
              <w:rPr>
                <w:rFonts w:ascii="Microsoft YaHei" w:hAnsi="Microsoft YaHei" w:eastAsia="Microsoft YaHei" w:cs="Microsoft YaHei"/>
                <w:sz w:val="20"/>
                <w:szCs w:val="20"/>
                <w:spacing w:val="6"/>
              </w:rPr>
              <w:t>放蜂茧量 60头左右就可以了</w:t>
            </w:r>
            <w:r>
              <w:rPr>
                <w:rFonts w:ascii="Microsoft YaHei" w:hAnsi="Microsoft YaHei" w:eastAsia="Microsoft YaHei" w:cs="Microsoft YaHei"/>
                <w:sz w:val="20"/>
                <w:szCs w:val="20"/>
                <w:spacing w:val="6"/>
                <w:position w:val="1"/>
              </w:rPr>
              <w:t>。</w:t>
            </w:r>
          </w:p>
          <w:p>
            <w:pPr>
              <w:ind w:left="1200" w:right="1300" w:firstLine="423"/>
              <w:spacing w:before="88" w:line="20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position w:val="-3"/>
              </w:rPr>
              <w:t>⑤</w:t>
            </w:r>
            <w:r>
              <w:rPr>
                <w:rFonts w:ascii="Microsoft YaHei" w:hAnsi="Microsoft YaHei" w:eastAsia="Microsoft YaHei" w:cs="Microsoft YaHei"/>
                <w:sz w:val="20"/>
                <w:szCs w:val="20"/>
                <w:spacing w:val="22"/>
                <w:position w:val="-3"/>
              </w:rPr>
              <w:t xml:space="preserve"> </w:t>
            </w:r>
            <w:r>
              <w:rPr>
                <w:rFonts w:ascii="Microsoft YaHei" w:hAnsi="Microsoft YaHei" w:eastAsia="Microsoft YaHei" w:cs="Microsoft YaHei"/>
                <w:sz w:val="20"/>
                <w:szCs w:val="20"/>
                <w:spacing w:val="12"/>
              </w:rPr>
              <w:t>提早种些开花作物   如果园行间秋种越冬油菜、春栽打籽</w:t>
            </w:r>
            <w:r>
              <w:rPr>
                <w:rFonts w:ascii="Microsoft YaHei" w:hAnsi="Microsoft YaHei" w:eastAsia="Microsoft YaHei" w:cs="Microsoft YaHei"/>
                <w:sz w:val="20"/>
                <w:szCs w:val="20"/>
                <w:spacing w:val="11"/>
              </w:rPr>
              <w:t>白菜,在蜂巢</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旁种植 </w:t>
            </w:r>
            <w:r>
              <w:rPr>
                <w:rFonts w:ascii="Microsoft YaHei" w:hAnsi="Microsoft YaHei" w:eastAsia="Microsoft YaHei" w:cs="Microsoft YaHei"/>
                <w:sz w:val="20"/>
                <w:szCs w:val="20"/>
                <w:spacing w:val="9"/>
                <w:position w:val="-2"/>
              </w:rPr>
              <w:t>1m</w:t>
            </w:r>
            <w:r>
              <w:rPr>
                <w:rFonts w:ascii="Microsoft YaHei" w:hAnsi="Microsoft YaHei" w:eastAsia="Microsoft YaHei" w:cs="Microsoft YaHei"/>
                <w:sz w:val="11"/>
                <w:szCs w:val="11"/>
                <w:spacing w:val="9"/>
                <w:position w:val="7"/>
              </w:rPr>
              <w:t>2</w:t>
            </w:r>
            <w:r>
              <w:rPr>
                <w:rFonts w:ascii="Microsoft YaHei" w:hAnsi="Microsoft YaHei" w:eastAsia="Microsoft YaHei" w:cs="Microsoft YaHei"/>
                <w:sz w:val="11"/>
                <w:szCs w:val="11"/>
                <w:spacing w:val="20"/>
                <w:position w:val="7"/>
              </w:rPr>
              <w:t xml:space="preserve"> </w:t>
            </w:r>
            <w:r>
              <w:rPr>
                <w:rFonts w:ascii="Microsoft YaHei" w:hAnsi="Microsoft YaHei" w:eastAsia="Microsoft YaHei" w:cs="Microsoft YaHei"/>
                <w:sz w:val="20"/>
                <w:szCs w:val="20"/>
                <w:spacing w:val="9"/>
              </w:rPr>
              <w:t>作物即可,可为在红富士苹果花</w:t>
            </w:r>
            <w:r>
              <w:rPr>
                <w:rFonts w:ascii="Microsoft YaHei" w:hAnsi="Microsoft YaHei" w:eastAsia="Microsoft YaHei" w:cs="Microsoft YaHei"/>
                <w:sz w:val="20"/>
                <w:szCs w:val="20"/>
                <w:spacing w:val="8"/>
              </w:rPr>
              <w:t>开前出巢的壁蜂提供蜜源</w:t>
            </w:r>
            <w:r>
              <w:rPr>
                <w:rFonts w:ascii="Microsoft YaHei" w:hAnsi="Microsoft YaHei" w:eastAsia="Microsoft YaHei" w:cs="Microsoft YaHei"/>
                <w:sz w:val="20"/>
                <w:szCs w:val="20"/>
                <w:spacing w:val="8"/>
                <w:position w:val="1"/>
              </w:rPr>
              <w:t>。</w:t>
            </w:r>
          </w:p>
          <w:p>
            <w:pPr>
              <w:ind w:left="1199" w:right="1228" w:firstLine="423"/>
              <w:spacing w:before="82" w:line="23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position w:val="-3"/>
              </w:rPr>
              <w:t>⑥ </w:t>
            </w:r>
            <w:r>
              <w:rPr>
                <w:rFonts w:ascii="Microsoft YaHei" w:hAnsi="Microsoft YaHei" w:eastAsia="Microsoft YaHei" w:cs="Microsoft YaHei"/>
                <w:sz w:val="20"/>
                <w:szCs w:val="20"/>
                <w:spacing w:val="15"/>
              </w:rPr>
              <w:t>蜂巢管理   主要是防雨和防治天敌</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35"/>
                <w:position w:val="1"/>
              </w:rPr>
              <w:t xml:space="preserve"> </w:t>
            </w:r>
            <w:r>
              <w:rPr>
                <w:rFonts w:ascii="Microsoft YaHei" w:hAnsi="Microsoft YaHei" w:eastAsia="Microsoft YaHei" w:cs="Microsoft YaHei"/>
                <w:sz w:val="20"/>
                <w:szCs w:val="20"/>
                <w:spacing w:val="15"/>
              </w:rPr>
              <w:t>当巢管受潮时,花粉</w:t>
            </w:r>
            <w:r>
              <w:rPr>
                <w:rFonts w:ascii="Microsoft YaHei" w:hAnsi="Microsoft YaHei" w:eastAsia="Microsoft YaHei" w:cs="Microsoft YaHei"/>
                <w:sz w:val="20"/>
                <w:szCs w:val="20"/>
                <w:spacing w:val="14"/>
              </w:rPr>
              <w:t>团易发霉,幼</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蜂死亡较多。所以要防止风雨淋湿蜂巢。另外,壁蜂有许多天敌,如蚂蚁、蜘蛛</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15"/>
              </w:rPr>
              <w:t>和鸟类</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5"/>
              </w:rPr>
              <w:t>防蚂蚁可用毒饵诱杀</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5"/>
              </w:rPr>
              <w:t>毒饵配方:将花生饼或麦麸</w:t>
            </w:r>
            <w:r>
              <w:rPr>
                <w:rFonts w:ascii="Microsoft YaHei" w:hAnsi="Microsoft YaHei" w:eastAsia="Microsoft YaHei" w:cs="Microsoft YaHei"/>
                <w:sz w:val="20"/>
                <w:szCs w:val="20"/>
                <w:spacing w:val="24"/>
                <w:w w:val="101"/>
              </w:rPr>
              <w:t xml:space="preserve"> </w:t>
            </w:r>
            <w:r>
              <w:rPr>
                <w:rFonts w:ascii="Microsoft YaHei" w:hAnsi="Microsoft YaHei" w:eastAsia="Microsoft YaHei" w:cs="Microsoft YaHei"/>
                <w:sz w:val="20"/>
                <w:szCs w:val="20"/>
                <w:spacing w:val="15"/>
                <w:position w:val="-2"/>
              </w:rPr>
              <w:t>250g </w:t>
            </w:r>
            <w:r>
              <w:rPr>
                <w:rFonts w:ascii="Microsoft YaHei" w:hAnsi="Microsoft YaHei" w:eastAsia="Microsoft YaHei" w:cs="Microsoft YaHei"/>
                <w:sz w:val="20"/>
                <w:szCs w:val="20"/>
                <w:spacing w:val="15"/>
              </w:rPr>
              <w:t>炒香,猪油</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100g、糖100g、敌百虫 25g,加水少许,混匀</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每蜂巢旁施毒饵</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3"/>
              </w:rPr>
              <w:t>20g,上盖碎瓦防</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雨和防止壁蜂接触</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4"/>
              </w:rPr>
              <w:t>在蜂巢的木支架上也可涂凡士林或机油,以阻止蚂蚁危害</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10"/>
              </w:rPr>
              <w:t>巢管内的花粉团及幼蜂</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对捕食壁蜂的结网蜘蛛和跳蛛,可用人工捕捉法清除</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6"/>
                <w:position w:val="1"/>
              </w:rPr>
              <w:t xml:space="preserve"> </w:t>
            </w:r>
            <w:r>
              <w:rPr>
                <w:rFonts w:ascii="Microsoft YaHei" w:hAnsi="Microsoft YaHei" w:eastAsia="Microsoft YaHei" w:cs="Microsoft YaHei"/>
                <w:sz w:val="20"/>
                <w:szCs w:val="20"/>
                <w:spacing w:val="12"/>
              </w:rPr>
              <w:t>在鸟类危害重的地区,可在蜂巢前拉张防鸟网</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在成蜂活动期,不要随意翻动巢</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10"/>
              </w:rPr>
              <w:t>管,否则壁蜂难以找到自己定居的巢管而影响繁殖和访花</w:t>
            </w:r>
            <w:r>
              <w:rPr>
                <w:rFonts w:ascii="Microsoft YaHei" w:hAnsi="Microsoft YaHei" w:eastAsia="Microsoft YaHei" w:cs="Microsoft YaHei"/>
                <w:sz w:val="20"/>
                <w:szCs w:val="20"/>
                <w:spacing w:val="10"/>
                <w:position w:val="1"/>
              </w:rPr>
              <w:t>。</w:t>
            </w:r>
          </w:p>
          <w:p>
            <w:pPr>
              <w:ind w:left="1199" w:right="1300" w:firstLine="423"/>
              <w:spacing w:before="96" w:line="23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position w:val="-2"/>
              </w:rPr>
              <w:t>⑦</w:t>
            </w:r>
            <w:r>
              <w:rPr>
                <w:rFonts w:ascii="Microsoft YaHei" w:hAnsi="Microsoft YaHei" w:eastAsia="Microsoft YaHei" w:cs="Microsoft YaHei"/>
                <w:sz w:val="20"/>
                <w:szCs w:val="20"/>
                <w:spacing w:val="26"/>
                <w:position w:val="-2"/>
              </w:rPr>
              <w:t xml:space="preserve"> </w:t>
            </w:r>
            <w:r>
              <w:rPr>
                <w:rFonts w:ascii="Microsoft YaHei" w:hAnsi="Microsoft YaHei" w:eastAsia="Microsoft YaHei" w:cs="Microsoft YaHei"/>
                <w:sz w:val="20"/>
                <w:szCs w:val="20"/>
                <w:spacing w:val="13"/>
              </w:rPr>
              <w:t>收回巢管   </w:t>
            </w:r>
            <w:r>
              <w:rPr>
                <w:rFonts w:ascii="Microsoft YaHei" w:hAnsi="Microsoft YaHei" w:eastAsia="Microsoft YaHei" w:cs="Microsoft YaHei"/>
                <w:sz w:val="20"/>
                <w:szCs w:val="20"/>
                <w:spacing w:val="13"/>
                <w:position w:val="-1"/>
              </w:rPr>
              <w:t>5</w:t>
            </w:r>
            <w:r>
              <w:rPr>
                <w:rFonts w:ascii="Microsoft YaHei" w:hAnsi="Microsoft YaHei" w:eastAsia="Microsoft YaHei" w:cs="Microsoft YaHei"/>
                <w:sz w:val="20"/>
                <w:szCs w:val="20"/>
                <w:spacing w:val="13"/>
              </w:rPr>
              <w:t>月底至 </w:t>
            </w:r>
            <w:r>
              <w:rPr>
                <w:rFonts w:ascii="Microsoft YaHei" w:hAnsi="Microsoft YaHei" w:eastAsia="Microsoft YaHei" w:cs="Microsoft YaHei"/>
                <w:sz w:val="20"/>
                <w:szCs w:val="20"/>
                <w:spacing w:val="13"/>
                <w:position w:val="-1"/>
              </w:rPr>
              <w:t>6</w:t>
            </w:r>
            <w:r>
              <w:rPr>
                <w:rFonts w:ascii="Microsoft YaHei" w:hAnsi="Microsoft YaHei" w:eastAsia="Microsoft YaHei" w:cs="Microsoft YaHei"/>
                <w:sz w:val="20"/>
                <w:szCs w:val="20"/>
                <w:spacing w:val="13"/>
              </w:rPr>
              <w:t>月初收回田间巢管,剔</w:t>
            </w:r>
            <w:r>
              <w:rPr>
                <w:rFonts w:ascii="Microsoft YaHei" w:hAnsi="Microsoft YaHei" w:eastAsia="Microsoft YaHei" w:cs="Microsoft YaHei"/>
                <w:sz w:val="20"/>
                <w:szCs w:val="20"/>
                <w:spacing w:val="12"/>
              </w:rPr>
              <w:t>除空巢管后,把有蜂的巢管</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放入纱布袋中。另有部分尚未封闭巢管管口的,可用棉球堵住,</w:t>
            </w:r>
            <w:r>
              <w:rPr>
                <w:rFonts w:ascii="Microsoft YaHei" w:hAnsi="Microsoft YaHei" w:eastAsia="Microsoft YaHei" w:cs="Microsoft YaHei"/>
                <w:sz w:val="20"/>
                <w:szCs w:val="20"/>
                <w:spacing w:val="10"/>
              </w:rPr>
              <w:t>同时,将蜘蛛、蚂</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蚁逐出巢管,将这些巢管也放入纱布袋内</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4"/>
              </w:rPr>
              <w:t>所有纱布袋吊在不放粮食杂物的通</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1"/>
              </w:rPr>
              <w:t>风、清洁的房间内,以防米蛾、谷盗、粉螨等粮食害虫的侵害。</w:t>
            </w:r>
          </w:p>
          <w:p>
            <w:pPr>
              <w:pStyle w:val="TableText"/>
              <w:spacing w:line="247" w:lineRule="auto"/>
              <w:rPr/>
            </w:pPr>
            <w:r/>
          </w:p>
          <w:p>
            <w:pPr>
              <w:pStyle w:val="TableText"/>
              <w:spacing w:line="247" w:lineRule="auto"/>
              <w:rPr/>
            </w:pPr>
            <w:r/>
          </w:p>
          <w:p>
            <w:pPr>
              <w:pStyle w:val="TableText"/>
              <w:spacing w:line="247" w:lineRule="auto"/>
              <w:rPr/>
            </w:pPr>
            <w:r/>
          </w:p>
          <w:p>
            <w:pPr>
              <w:pStyle w:val="TableText"/>
              <w:spacing w:line="247" w:lineRule="auto"/>
              <w:rPr/>
            </w:pPr>
            <w:r/>
          </w:p>
          <w:p>
            <w:pPr>
              <w:pStyle w:val="TableText"/>
              <w:spacing w:line="248" w:lineRule="auto"/>
              <w:rPr/>
            </w:pPr>
            <w:r/>
          </w:p>
          <w:p>
            <w:pPr>
              <w:pStyle w:val="TableText"/>
              <w:spacing w:line="248" w:lineRule="auto"/>
              <w:rPr/>
            </w:pPr>
            <w:r/>
          </w:p>
          <w:p>
            <w:pPr>
              <w:pStyle w:val="TableText"/>
              <w:spacing w:line="248" w:lineRule="auto"/>
              <w:rPr/>
            </w:pPr>
            <w:r/>
          </w:p>
          <w:p>
            <w:pPr>
              <w:pStyle w:val="TableText"/>
              <w:spacing w:line="248" w:lineRule="auto"/>
              <w:rPr/>
            </w:pPr>
            <w:r/>
          </w:p>
          <w:p>
            <w:pPr>
              <w:pStyle w:val="TableText"/>
              <w:ind w:left="1206"/>
              <w:spacing w:before="50"/>
              <w:rPr>
                <w:sz w:val="17"/>
                <w:szCs w:val="17"/>
              </w:rPr>
            </w:pPr>
            <w:r>
              <w:pict>
                <v:group id="_x0000_s1854" style="position:absolute;margin-left:61.9058pt;margin-top:13.5442pt;mso-position-vertical-relative:text;mso-position-horizontal-relative:text;width:16.45pt;height:7.05pt;z-index:252024832;" filled="false" stroked="false" coordsize="329,141" coordorigin="0,0">
                  <v:shape id="_x0000_s1856" style="position:absolute;left:73;top:90;width:235;height:50;" filled="false" strokecolor="#00AEEF" strokeweight="0.38pt" coordsize="235,50" coordorigin="0,0" path="m3,20c33,37,68,46,104,46c152,46,195,30,230,3e">
                    <v:stroke joinstyle="miter" miterlimit="4"/>
                  </v:shape>
                  <v:shape id="_x0000_s1858" style="position:absolute;left:0;top:0;width:315;height:126;" filled="false" strokecolor="#00AEEF" strokeweight="0.96pt" coordsize="315,126" coordorigin="0,0" path="m9,9c39,73,103,116,178,116c226,116,271,97,304,67e">
                    <v:stroke joinstyle="miter" miterlimit="4"/>
                  </v:shape>
                  <v:shape id="_x0000_s1860" style="position:absolute;left:107;top:0;width:222;height:98;" filled="false" strokecolor="#00AEEF" strokeweight="0.38pt" coordsize="222,98" coordorigin="0,0" path="m3,79c24,89,47,94,71,94c134,94,190,57,217,3e">
                    <v:stroke joinstyle="miter" miterlimit="4"/>
                  </v:shape>
                </v:group>
              </w:pict>
            </w:r>
            <w:r>
              <w:pict>
                <v:shape id="_x0000_s1862" style="position:absolute;margin-left:62.0431pt;margin-top:0.131954pt;mso-position-vertical-relative:text;mso-position-horizontal-relative:text;width:18.5pt;height:8.85pt;z-index:-251292672;"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354" name="IM 354"/>
                  <wp:cNvGraphicFramePr/>
                  <a:graphic>
                    <a:graphicData uri="http://schemas.openxmlformats.org/drawingml/2006/picture">
                      <pic:pic>
                        <pic:nvPicPr>
                          <pic:cNvPr id="354" name="IM 354"/>
                          <pic:cNvPicPr/>
                        </pic:nvPicPr>
                        <pic:blipFill>
                          <a:blip r:embed="rId181"/>
                          <a:stretch>
                            <a:fillRect/>
                          </a:stretch>
                        </pic:blipFill>
                        <pic:spPr>
                          <a:xfrm rot="0">
                            <a:off x="0" y="0"/>
                            <a:ext cx="43132" cy="178960"/>
                          </a:xfrm>
                          <a:prstGeom prst="rect">
                            <a:avLst/>
                          </a:prstGeom>
                        </pic:spPr>
                      </pic:pic>
                    </a:graphicData>
                  </a:graphic>
                </wp:inline>
              </w:drawing>
            </w:r>
            <w:r>
              <w:rPr>
                <w:sz w:val="17"/>
                <w:szCs w:val="17"/>
                <w:spacing w:val="14"/>
              </w:rPr>
              <w:t>118</w: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170"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53" w:lineRule="auto"/>
              <w:rPr/>
            </w:pPr>
            <w:r>
              <w:pict>
                <v:shape id="_x0000_s1864" style="position:absolute;margin-left:407.986pt;margin-top:614.906pt;mso-position-vertical-relative:page;mso-position-horizontal-relative:page;width:21.55pt;height:16.15pt;z-index:252030976;" o:allowincell="f" filled="false" stroked="false" type="#_x0000_t202">
                  <v:fill on="false"/>
                  <v:stroke on="false"/>
                  <v:path/>
                  <v:imagedata o:title=""/>
                  <o:lock v:ext="edit" aspectratio="false"/>
                  <v:textbox inset="0mm,0mm,0mm,0mm">
                    <w:txbxContent>
                      <w:p>
                        <w:pPr>
                          <w:pStyle w:val="BodyText"/>
                          <w:ind w:left="20"/>
                          <w:spacing w:before="20"/>
                          <w:rPr>
                            <w:sz w:val="17"/>
                            <w:szCs w:val="17"/>
                          </w:rPr>
                        </w:pPr>
                        <w:r>
                          <w:rPr>
                            <w:sz w:val="17"/>
                            <w:szCs w:val="17"/>
                            <w:position w:val="-5"/>
                          </w:rPr>
                          <w:drawing>
                            <wp:inline distT="0" distB="0" distL="0" distR="0">
                              <wp:extent cx="43132" cy="179117"/>
                              <wp:effectExtent l="0" t="0" r="0" b="0"/>
                              <wp:docPr id="356" name="IM 356"/>
                              <wp:cNvGraphicFramePr/>
                              <a:graphic>
                                <a:graphicData uri="http://schemas.openxmlformats.org/drawingml/2006/picture">
                                  <pic:pic>
                                    <pic:nvPicPr>
                                      <pic:cNvPr id="356" name="IM 356"/>
                                      <pic:cNvPicPr/>
                                    </pic:nvPicPr>
                                    <pic:blipFill>
                                      <a:blip r:embed="rId182"/>
                                      <a:stretch>
                                        <a:fillRect/>
                                      </a:stretch>
                                    </pic:blipFill>
                                    <pic:spPr>
                                      <a:xfrm rot="0">
                                        <a:off x="0" y="0"/>
                                        <a:ext cx="43132" cy="179117"/>
                                      </a:xfrm>
                                      <a:prstGeom prst="rect">
                                        <a:avLst/>
                                      </a:prstGeom>
                                    </pic:spPr>
                                  </pic:pic>
                                </a:graphicData>
                              </a:graphic>
                            </wp:inline>
                          </w:drawing>
                        </w:r>
                        <w:r>
                          <w:rPr>
                            <w:sz w:val="17"/>
                            <w:szCs w:val="17"/>
                            <w:spacing w:val="14"/>
                          </w:rPr>
                          <w:t>119</w:t>
                        </w:r>
                      </w:p>
                    </w:txbxContent>
                  </v:textbox>
                </v:shape>
              </w:pict>
            </w:r>
            <w:r>
              <w:pict>
                <v:group id="_x0000_s1866" style="position:absolute;margin-left:410.562pt;margin-top:626.969pt;mso-position-vertical-relative:page;mso-position-horizontal-relative:page;width:16.45pt;height:7.05pt;z-index:252032000;" o:allowincell="f" filled="false" stroked="false" coordsize="329,141" coordorigin="0,0">
                  <v:shape id="_x0000_s1868" style="position:absolute;left:73;top:90;width:235;height:50;" filled="false" strokecolor="#00AEEF" strokeweight="0.38pt" coordsize="235,50" coordorigin="0,0" path="m3,20c33,37,68,46,104,46c152,46,195,30,230,3e">
                    <v:stroke joinstyle="miter" miterlimit="4"/>
                  </v:shape>
                  <v:shape id="_x0000_s1870" style="position:absolute;left:0;top:0;width:315;height:126;" filled="false" strokecolor="#00AEEF" strokeweight="0.96pt" coordsize="315,126" coordorigin="0,0" path="m9,9c39,73,103,116,178,116c226,116,271,98,304,67e">
                    <v:stroke joinstyle="miter" miterlimit="4"/>
                  </v:shape>
                  <v:shape id="_x0000_s1872" style="position:absolute;left:107;top:0;width:222;height:98;" filled="false" strokecolor="#00AEEF" strokeweight="0.38pt" coordsize="222,98" coordorigin="0,0" path="m3,79c24,89,47,94,71,94c134,94,190,57,217,3e">
                    <v:stroke joinstyle="miter" miterlimit="4"/>
                  </v:shape>
                </v:group>
              </w:pict>
            </w:r>
            <w:r>
              <w:pict>
                <v:shape id="_x0000_s1874" style="position:absolute;margin-left:410.7pt;margin-top:613.545pt;mso-position-vertical-relative:page;mso-position-horizontal-relative:page;width:18.5pt;height:8.85pt;z-index:252029952;" o:allowincell="f" filled="false" strokecolor="#00AEEF" strokeweight="0.96pt" coordsize="370,177" coordorigin="0,0" path="m359,167c345,77,268,9,175,9c103,9,40,50,9,111e">
                  <v:stroke joinstyle="miter" miterlimit="4"/>
                </v:shape>
              </w:pict>
            </w:r>
            <w:r/>
          </w:p>
          <w:p>
            <w:pPr>
              <w:pStyle w:val="TableText"/>
              <w:spacing w:line="253" w:lineRule="auto"/>
              <w:rPr/>
            </w:pPr>
            <w:r/>
          </w:p>
          <w:p>
            <w:pPr>
              <w:pStyle w:val="TableText"/>
              <w:spacing w:line="253" w:lineRule="auto"/>
              <w:rPr/>
            </w:pPr>
            <w:r/>
          </w:p>
          <w:p>
            <w:pPr>
              <w:pStyle w:val="TableText"/>
              <w:spacing w:line="253" w:lineRule="auto"/>
              <w:rPr/>
            </w:pPr>
            <w:r/>
          </w:p>
          <w:p>
            <w:pPr>
              <w:pStyle w:val="TableText"/>
              <w:spacing w:line="254" w:lineRule="auto"/>
              <w:rPr/>
            </w:pPr>
            <w:r/>
          </w:p>
          <w:p>
            <w:pPr>
              <w:pStyle w:val="TableText"/>
              <w:spacing w:line="254" w:lineRule="auto"/>
              <w:rPr/>
            </w:pPr>
            <w:r/>
          </w:p>
          <w:p>
            <w:pPr>
              <w:pStyle w:val="TableText"/>
              <w:spacing w:line="254" w:lineRule="auto"/>
              <w:rPr/>
            </w:pPr>
            <w:r/>
          </w:p>
          <w:p>
            <w:pPr>
              <w:pStyle w:val="TableText"/>
              <w:spacing w:line="254" w:lineRule="auto"/>
              <w:rPr/>
            </w:pPr>
            <w:r/>
          </w:p>
          <w:p>
            <w:pPr>
              <w:ind w:left="2090"/>
              <w:spacing w:before="141" w:line="180" w:lineRule="auto"/>
              <w:outlineLvl w:val="0"/>
              <w:rPr>
                <w:rFonts w:ascii="Microsoft YaHei" w:hAnsi="Microsoft YaHei" w:eastAsia="Microsoft YaHei" w:cs="Microsoft YaHei"/>
                <w:sz w:val="33"/>
                <w:szCs w:val="33"/>
              </w:rPr>
            </w:pPr>
            <w:r>
              <w:drawing>
                <wp:anchor distT="0" distB="0" distL="0" distR="0" simplePos="0" relativeHeight="252028928" behindDoc="1" locked="0" layoutInCell="1" allowOverlap="1">
                  <wp:simplePos x="0" y="0"/>
                  <wp:positionH relativeFrom="column">
                    <wp:posOffset>-109556</wp:posOffset>
                  </wp:positionH>
                  <wp:positionV relativeFrom="paragraph">
                    <wp:posOffset>-1405306</wp:posOffset>
                  </wp:positionV>
                  <wp:extent cx="6332829" cy="7571092"/>
                  <wp:effectExtent l="0" t="0" r="0" b="0"/>
                  <wp:wrapNone/>
                  <wp:docPr id="358" name="IM 358"/>
                  <wp:cNvGraphicFramePr/>
                  <a:graphic>
                    <a:graphicData uri="http://schemas.openxmlformats.org/drawingml/2006/picture">
                      <pic:pic>
                        <pic:nvPicPr>
                          <pic:cNvPr id="358" name="IM 358"/>
                          <pic:cNvPicPr/>
                        </pic:nvPicPr>
                        <pic:blipFill>
                          <a:blip r:embed="rId9"/>
                          <a:stretch>
                            <a:fillRect/>
                          </a:stretch>
                        </pic:blipFill>
                        <pic:spPr>
                          <a:xfrm rot="0">
                            <a:off x="0" y="0"/>
                            <a:ext cx="6332829" cy="7571092"/>
                          </a:xfrm>
                          <a:prstGeom prst="rect">
                            <a:avLst/>
                          </a:prstGeom>
                        </pic:spPr>
                      </pic:pic>
                    </a:graphicData>
                  </a:graphic>
                </wp:anchor>
              </w:drawing>
            </w:r>
            <w:r>
              <w:drawing>
                <wp:anchor distT="0" distB="0" distL="0" distR="0" simplePos="0" relativeHeight="252027904" behindDoc="1" locked="0" layoutInCell="1" allowOverlap="1">
                  <wp:simplePos x="0" y="0"/>
                  <wp:positionH relativeFrom="column">
                    <wp:posOffset>825798</wp:posOffset>
                  </wp:positionH>
                  <wp:positionV relativeFrom="paragraph">
                    <wp:posOffset>-717768</wp:posOffset>
                  </wp:positionV>
                  <wp:extent cx="4537495" cy="175897"/>
                  <wp:effectExtent l="0" t="0" r="0" b="0"/>
                  <wp:wrapNone/>
                  <wp:docPr id="360" name="IM 360"/>
                  <wp:cNvGraphicFramePr/>
                  <a:graphic>
                    <a:graphicData uri="http://schemas.openxmlformats.org/drawingml/2006/picture">
                      <pic:pic>
                        <pic:nvPicPr>
                          <pic:cNvPr id="360" name="IM 360"/>
                          <pic:cNvPicPr/>
                        </pic:nvPicPr>
                        <pic:blipFill>
                          <a:blip r:embed="rId183"/>
                          <a:stretch>
                            <a:fillRect/>
                          </a:stretch>
                        </pic:blipFill>
                        <pic:spPr>
                          <a:xfrm rot="0">
                            <a:off x="0" y="0"/>
                            <a:ext cx="4537495" cy="175897"/>
                          </a:xfrm>
                          <a:prstGeom prst="rect">
                            <a:avLst/>
                          </a:prstGeom>
                        </pic:spPr>
                      </pic:pic>
                    </a:graphicData>
                  </a:graphic>
                </wp:anchor>
              </w:drawing>
            </w:r>
            <w:bookmarkStart w:name="bookmark60" w:id="84"/>
            <w:bookmarkEnd w:id="84"/>
            <w:bookmarkStart w:name="bookmark25" w:id="85"/>
            <w:bookmarkEnd w:id="85"/>
            <w:r>
              <w:rPr>
                <w:rFonts w:ascii="Microsoft YaHei" w:hAnsi="Microsoft YaHei" w:eastAsia="Microsoft YaHei" w:cs="Microsoft YaHei"/>
                <w:sz w:val="33"/>
                <w:szCs w:val="33"/>
                <w:spacing w:val="14"/>
              </w:rPr>
              <w:t>五</w:t>
            </w:r>
            <w:r>
              <w:rPr>
                <w:rFonts w:ascii="Microsoft YaHei" w:hAnsi="Microsoft YaHei" w:eastAsia="Microsoft YaHei" w:cs="Microsoft YaHei"/>
                <w:sz w:val="33"/>
                <w:szCs w:val="33"/>
                <w:spacing w:val="-37"/>
              </w:rPr>
              <w:t xml:space="preserve"> </w:t>
            </w:r>
            <w:r>
              <w:rPr>
                <w:rFonts w:ascii="Microsoft YaHei" w:hAnsi="Microsoft YaHei" w:eastAsia="Microsoft YaHei" w:cs="Microsoft YaHei"/>
                <w:sz w:val="33"/>
                <w:szCs w:val="33"/>
                <w:spacing w:val="14"/>
                <w:position w:val="1"/>
              </w:rPr>
              <w:t>、</w:t>
            </w:r>
            <w:r>
              <w:rPr>
                <w:rFonts w:ascii="Microsoft YaHei" w:hAnsi="Microsoft YaHei" w:eastAsia="Microsoft YaHei" w:cs="Microsoft YaHei"/>
                <w:sz w:val="33"/>
                <w:szCs w:val="33"/>
                <w:spacing w:val="14"/>
              </w:rPr>
              <w:t>红富士苹果主要病虫害防治技术</w:t>
            </w:r>
          </w:p>
          <w:p>
            <w:pPr>
              <w:pStyle w:val="TableText"/>
              <w:spacing w:line="316" w:lineRule="auto"/>
              <w:rPr/>
            </w:pPr>
            <w:r/>
          </w:p>
          <w:p>
            <w:pPr>
              <w:pStyle w:val="TableText"/>
              <w:spacing w:line="317" w:lineRule="auto"/>
              <w:rPr/>
            </w:pPr>
            <w:r/>
          </w:p>
          <w:p>
            <w:pPr>
              <w:ind w:left="1734"/>
              <w:spacing w:before="86" w:line="17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红富士苹果树的病虫害较多,病害主要有苹果轮纹病</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苹果树粗皮病和</w:t>
            </w:r>
            <w:r>
              <w:rPr>
                <w:rFonts w:ascii="Microsoft YaHei" w:hAnsi="Microsoft YaHei" w:eastAsia="Microsoft YaHei" w:cs="Microsoft YaHei"/>
                <w:sz w:val="20"/>
                <w:szCs w:val="20"/>
                <w:spacing w:val="7"/>
              </w:rPr>
              <w:t>苹果</w:t>
            </w:r>
          </w:p>
          <w:p>
            <w:pPr>
              <w:pStyle w:val="TableText"/>
              <w:ind w:left="1312"/>
              <w:spacing w:before="110" w:line="17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7"/>
              </w:rPr>
              <w:t>斑点落叶病</w:t>
            </w:r>
            <w:r>
              <w:rPr>
                <w:sz w:val="20"/>
                <w:szCs w:val="20"/>
                <w:spacing w:val="17"/>
              </w:rPr>
              <w:t>3</w:t>
            </w:r>
            <w:r>
              <w:rPr>
                <w:rFonts w:ascii="Microsoft YaHei" w:hAnsi="Microsoft YaHei" w:eastAsia="Microsoft YaHei" w:cs="Microsoft YaHei"/>
                <w:sz w:val="20"/>
                <w:szCs w:val="20"/>
                <w:spacing w:val="17"/>
              </w:rPr>
              <w:t>种,害虫主要有苹果桃小食心虫</w:t>
            </w:r>
            <w:r>
              <w:rPr>
                <w:rFonts w:ascii="Microsoft YaHei" w:hAnsi="Microsoft YaHei" w:eastAsia="Microsoft YaHei" w:cs="Microsoft YaHei"/>
                <w:sz w:val="20"/>
                <w:szCs w:val="20"/>
                <w:spacing w:val="17"/>
                <w:position w:val="1"/>
              </w:rPr>
              <w:t>、</w:t>
            </w:r>
            <w:r>
              <w:rPr>
                <w:rFonts w:ascii="Microsoft YaHei" w:hAnsi="Microsoft YaHei" w:eastAsia="Microsoft YaHei" w:cs="Microsoft YaHei"/>
                <w:sz w:val="20"/>
                <w:szCs w:val="20"/>
                <w:spacing w:val="17"/>
              </w:rPr>
              <w:t>苹果</w:t>
            </w:r>
            <w:r>
              <w:rPr>
                <w:rFonts w:ascii="Microsoft YaHei" w:hAnsi="Microsoft YaHei" w:eastAsia="Microsoft YaHei" w:cs="Microsoft YaHei"/>
                <w:sz w:val="20"/>
                <w:szCs w:val="20"/>
                <w:spacing w:val="16"/>
              </w:rPr>
              <w:t>小卷叶蛾</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16"/>
              </w:rPr>
              <w:t>金纹细蛾及绣</w:t>
            </w:r>
          </w:p>
          <w:p>
            <w:pPr>
              <w:pStyle w:val="TableText"/>
              <w:ind w:left="1312"/>
              <w:spacing w:before="105" w:line="17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0"/>
              </w:rPr>
              <w:t>线菊蚜 </w:t>
            </w:r>
            <w:r>
              <w:rPr>
                <w:sz w:val="20"/>
                <w:szCs w:val="20"/>
                <w:spacing w:val="20"/>
                <w:position w:val="-2"/>
              </w:rPr>
              <w:t>4</w:t>
            </w:r>
            <w:r>
              <w:rPr>
                <w:rFonts w:ascii="Microsoft YaHei" w:hAnsi="Microsoft YaHei" w:eastAsia="Microsoft YaHei" w:cs="Microsoft YaHei"/>
                <w:sz w:val="20"/>
                <w:szCs w:val="20"/>
                <w:spacing w:val="20"/>
              </w:rPr>
              <w:t>种</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0"/>
                <w:position w:val="1"/>
              </w:rPr>
              <w:t>。</w:t>
            </w:r>
            <w:r>
              <w:rPr>
                <w:rFonts w:ascii="Microsoft YaHei" w:hAnsi="Microsoft YaHei" w:eastAsia="Microsoft YaHei" w:cs="Microsoft YaHei"/>
                <w:sz w:val="20"/>
                <w:szCs w:val="20"/>
                <w:spacing w:val="20"/>
              </w:rPr>
              <w:t>这给生产造成巨大损失,严重挫伤了</w:t>
            </w:r>
            <w:r>
              <w:rPr>
                <w:rFonts w:ascii="Microsoft YaHei" w:hAnsi="Microsoft YaHei" w:eastAsia="Microsoft YaHei" w:cs="Microsoft YaHei"/>
                <w:sz w:val="20"/>
                <w:szCs w:val="20"/>
                <w:spacing w:val="19"/>
              </w:rPr>
              <w:t>果农栽培红富士苹果树的</w:t>
            </w:r>
          </w:p>
          <w:p>
            <w:pPr>
              <w:pStyle w:val="TableText"/>
              <w:ind w:left="1312"/>
              <w:spacing w:before="105" w:line="17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rPr>
              <w:t>信心和积极性</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25"/>
                <w:position w:val="1"/>
              </w:rPr>
              <w:t xml:space="preserve"> </w:t>
            </w:r>
            <w:r>
              <w:rPr>
                <w:rFonts w:ascii="Microsoft YaHei" w:hAnsi="Microsoft YaHei" w:eastAsia="Microsoft YaHei" w:cs="Microsoft YaHei"/>
                <w:sz w:val="20"/>
                <w:szCs w:val="20"/>
                <w:spacing w:val="16"/>
              </w:rPr>
              <w:t>为此,本章着重介绍这 </w:t>
            </w:r>
            <w:r>
              <w:rPr>
                <w:sz w:val="20"/>
                <w:szCs w:val="20"/>
                <w:spacing w:val="16"/>
                <w:position w:val="-2"/>
              </w:rPr>
              <w:t>3</w:t>
            </w:r>
            <w:r>
              <w:rPr>
                <w:rFonts w:ascii="Microsoft YaHei" w:hAnsi="Microsoft YaHei" w:eastAsia="Microsoft YaHei" w:cs="Microsoft YaHei"/>
                <w:sz w:val="20"/>
                <w:szCs w:val="20"/>
                <w:spacing w:val="16"/>
              </w:rPr>
              <w:t>种病害和 </w:t>
            </w:r>
            <w:r>
              <w:rPr>
                <w:sz w:val="20"/>
                <w:szCs w:val="20"/>
                <w:spacing w:val="15"/>
              </w:rPr>
              <w:t>4</w:t>
            </w:r>
            <w:r>
              <w:rPr>
                <w:rFonts w:ascii="Microsoft YaHei" w:hAnsi="Microsoft YaHei" w:eastAsia="Microsoft YaHei" w:cs="Microsoft YaHei"/>
                <w:sz w:val="20"/>
                <w:szCs w:val="20"/>
                <w:spacing w:val="15"/>
              </w:rPr>
              <w:t>种害虫及其防治</w:t>
            </w:r>
            <w:r>
              <w:rPr>
                <w:rFonts w:ascii="Microsoft YaHei" w:hAnsi="Microsoft YaHei" w:eastAsia="Microsoft YaHei" w:cs="Microsoft YaHei"/>
                <w:sz w:val="20"/>
                <w:szCs w:val="20"/>
                <w:spacing w:val="15"/>
                <w:position w:val="1"/>
              </w:rPr>
              <w:t>。</w:t>
            </w:r>
          </w:p>
          <w:p>
            <w:pPr>
              <w:pStyle w:val="TableText"/>
              <w:spacing w:line="319" w:lineRule="auto"/>
              <w:rPr/>
            </w:pPr>
            <w:r/>
          </w:p>
          <w:p>
            <w:pPr>
              <w:pStyle w:val="TableText"/>
              <w:ind w:left="3363"/>
              <w:spacing w:before="116" w:line="176" w:lineRule="auto"/>
              <w:outlineLvl w:val="1"/>
              <w:rPr>
                <w:rFonts w:ascii="Microsoft YaHei" w:hAnsi="Microsoft YaHei" w:eastAsia="Microsoft YaHei" w:cs="Microsoft YaHei"/>
                <w:sz w:val="27"/>
                <w:szCs w:val="27"/>
              </w:rPr>
            </w:pPr>
            <w:bookmarkStart w:name="bookmark26" w:id="86"/>
            <w:bookmarkEnd w:id="86"/>
            <w:r>
              <w:rPr>
                <w:sz w:val="27"/>
                <w:szCs w:val="27"/>
                <w:color w:val="00AEEF"/>
                <w:spacing w:val="12"/>
              </w:rPr>
              <w:t>(</w:t>
            </w:r>
            <w:r>
              <w:rPr>
                <w:rFonts w:ascii="Microsoft YaHei" w:hAnsi="Microsoft YaHei" w:eastAsia="Microsoft YaHei" w:cs="Microsoft YaHei"/>
                <w:sz w:val="27"/>
                <w:szCs w:val="27"/>
                <w:color w:val="00AEEF"/>
                <w:spacing w:val="12"/>
              </w:rPr>
              <w:t>—</w:t>
            </w:r>
            <w:r>
              <w:rPr>
                <w:sz w:val="27"/>
                <w:szCs w:val="27"/>
                <w:color w:val="00AEEF"/>
                <w:spacing w:val="12"/>
              </w:rPr>
              <w:t>)</w:t>
            </w:r>
            <w:r>
              <w:rPr>
                <w:rFonts w:ascii="Microsoft YaHei" w:hAnsi="Microsoft YaHei" w:eastAsia="Microsoft YaHei" w:cs="Microsoft YaHei"/>
                <w:sz w:val="27"/>
                <w:szCs w:val="27"/>
                <w:color w:val="00AEEF"/>
                <w:spacing w:val="12"/>
              </w:rPr>
              <w:t>苹果轮纹病及其防治</w:t>
            </w:r>
          </w:p>
          <w:p>
            <w:pPr>
              <w:pStyle w:val="TableText"/>
              <w:spacing w:line="332" w:lineRule="auto"/>
              <w:rPr/>
            </w:pPr>
            <w:r/>
          </w:p>
          <w:p>
            <w:pPr>
              <w:ind w:left="1730"/>
              <w:spacing w:before="86"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苹果轮纹病又称轮纹烂果病,红富士轮纹病是渤海湾果区(辽宁、</w:t>
            </w:r>
            <w:r>
              <w:rPr>
                <w:rFonts w:ascii="Microsoft YaHei" w:hAnsi="Microsoft YaHei" w:eastAsia="Microsoft YaHei" w:cs="Microsoft YaHei"/>
                <w:sz w:val="20"/>
                <w:szCs w:val="20"/>
                <w:spacing w:val="5"/>
              </w:rPr>
              <w:t>河北、山东</w:t>
            </w:r>
          </w:p>
          <w:p>
            <w:pPr>
              <w:ind w:left="1314"/>
              <w:spacing w:before="120"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等)</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2"/>
              </w:rPr>
              <w:t>、黄河故道果区(江苏、河南、安徽等)以及近暖地</w:t>
            </w:r>
            <w:r>
              <w:rPr>
                <w:rFonts w:ascii="Microsoft YaHei" w:hAnsi="Microsoft YaHei" w:eastAsia="Microsoft YaHei" w:cs="Microsoft YaHei"/>
                <w:sz w:val="20"/>
                <w:szCs w:val="20"/>
                <w:spacing w:val="1"/>
              </w:rPr>
              <w:t>苹果产区的重要病害。</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
              </w:rPr>
              <w:t>相对</w:t>
            </w:r>
          </w:p>
          <w:p>
            <w:pPr>
              <w:ind w:left="1317"/>
              <w:spacing w:before="112"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而言,在南方(浙江、江苏、安徽、四川、云南、江西等省)发病较重,而在北</w:t>
            </w:r>
            <w:r>
              <w:rPr>
                <w:rFonts w:ascii="Microsoft YaHei" w:hAnsi="Microsoft YaHei" w:eastAsia="Microsoft YaHei" w:cs="Microsoft YaHei"/>
                <w:sz w:val="20"/>
                <w:szCs w:val="20"/>
                <w:spacing w:val="5"/>
              </w:rPr>
              <w:t>方(辽</w:t>
            </w:r>
          </w:p>
          <w:p>
            <w:pPr>
              <w:ind w:left="1321"/>
              <w:spacing w:before="112"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宁、河北、陕西、山西等省)发病较轻。</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6"/>
              </w:rPr>
              <w:t>黄河故道果区富士系是轮纹病的感病品</w:t>
            </w:r>
          </w:p>
          <w:p>
            <w:pPr>
              <w:pStyle w:val="TableText"/>
              <w:ind w:left="1311" w:right="1187" w:firstLine="1"/>
              <w:spacing w:before="99" w:line="24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9"/>
              </w:rPr>
              <w:t>种,比全国其他苹果产区都重</w:t>
            </w:r>
            <w:r>
              <w:rPr>
                <w:rFonts w:ascii="Microsoft YaHei" w:hAnsi="Microsoft YaHei" w:eastAsia="Microsoft YaHei" w:cs="Microsoft YaHei"/>
                <w:sz w:val="20"/>
                <w:szCs w:val="20"/>
                <w:spacing w:val="19"/>
                <w:position w:val="1"/>
              </w:rPr>
              <w:t>。</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19"/>
              </w:rPr>
              <w:t>多雨年份,采收期烂果率 </w:t>
            </w:r>
            <w:r>
              <w:rPr>
                <w:sz w:val="20"/>
                <w:szCs w:val="20"/>
                <w:spacing w:val="19"/>
              </w:rPr>
              <w:t>20%</w:t>
            </w:r>
            <w:r>
              <w:rPr>
                <w:rFonts w:ascii="Microsoft YaHei" w:hAnsi="Microsoft YaHei" w:eastAsia="Microsoft YaHei" w:cs="Microsoft YaHei"/>
                <w:sz w:val="20"/>
                <w:szCs w:val="20"/>
                <w:spacing w:val="19"/>
              </w:rPr>
              <w:t>左右;贮藏期烂</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果率可达 </w:t>
            </w:r>
            <w:r>
              <w:rPr>
                <w:sz w:val="20"/>
                <w:szCs w:val="20"/>
                <w:spacing w:val="13"/>
              </w:rPr>
              <w:t>30%</w:t>
            </w:r>
            <w:r>
              <w:rPr>
                <w:rFonts w:ascii="Microsoft YaHei" w:hAnsi="Microsoft YaHei" w:eastAsia="Microsoft YaHei" w:cs="Microsoft YaHei"/>
                <w:sz w:val="20"/>
                <w:szCs w:val="20"/>
                <w:spacing w:val="13"/>
              </w:rPr>
              <w:t>~</w:t>
            </w:r>
            <w:r>
              <w:rPr>
                <w:sz w:val="20"/>
                <w:szCs w:val="20"/>
                <w:spacing w:val="13"/>
              </w:rPr>
              <w:t>50%</w:t>
            </w:r>
            <w:r>
              <w:rPr>
                <w:rFonts w:ascii="Microsoft YaHei" w:hAnsi="Microsoft YaHei" w:eastAsia="Microsoft YaHei" w:cs="Microsoft YaHei"/>
                <w:sz w:val="20"/>
                <w:szCs w:val="20"/>
                <w:spacing w:val="13"/>
              </w:rPr>
              <w:t>,严重时烂果率可达</w:t>
            </w:r>
            <w:r>
              <w:rPr>
                <w:rFonts w:ascii="Microsoft YaHei" w:hAnsi="Microsoft YaHei" w:eastAsia="Microsoft YaHei" w:cs="Microsoft YaHei"/>
                <w:sz w:val="20"/>
                <w:szCs w:val="20"/>
                <w:spacing w:val="22"/>
              </w:rPr>
              <w:t xml:space="preserve"> </w:t>
            </w:r>
            <w:r>
              <w:rPr>
                <w:sz w:val="20"/>
                <w:szCs w:val="20"/>
                <w:spacing w:val="13"/>
                <w:position w:val="-1"/>
              </w:rPr>
              <w:t>60%</w:t>
            </w:r>
            <w:r>
              <w:rPr>
                <w:sz w:val="20"/>
                <w:szCs w:val="20"/>
                <w:spacing w:val="12"/>
                <w:position w:val="-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在辽宁省,以庄河</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瓦房店等</w:t>
            </w:r>
          </w:p>
          <w:p>
            <w:pPr>
              <w:ind w:left="1312"/>
              <w:spacing w:before="19"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地红富士苹果受害最重。该病常给生产造成巨大的经</w:t>
            </w:r>
            <w:r>
              <w:rPr>
                <w:rFonts w:ascii="Microsoft YaHei" w:hAnsi="Microsoft YaHei" w:eastAsia="Microsoft YaHei" w:cs="Microsoft YaHei"/>
                <w:sz w:val="20"/>
                <w:szCs w:val="20"/>
                <w:spacing w:val="8"/>
              </w:rPr>
              <w:t>济损失。</w:t>
            </w:r>
          </w:p>
          <w:p>
            <w:pPr>
              <w:pStyle w:val="TableText"/>
              <w:ind w:left="1740"/>
              <w:spacing w:before="166" w:line="176" w:lineRule="auto"/>
              <w:rPr>
                <w:rFonts w:ascii="Microsoft YaHei" w:hAnsi="Microsoft YaHei" w:eastAsia="Microsoft YaHei" w:cs="Microsoft YaHei"/>
              </w:rPr>
            </w:pPr>
            <w:r>
              <w:rPr>
                <w:color w:val="00AEEF"/>
                <w:spacing w:val="-4"/>
                <w:position w:val="-1"/>
              </w:rPr>
              <w:t>1.  </w:t>
            </w:r>
            <w:r>
              <w:rPr>
                <w:rFonts w:ascii="Microsoft YaHei" w:hAnsi="Microsoft YaHei" w:eastAsia="Microsoft YaHei" w:cs="Microsoft YaHei"/>
                <w:color w:val="00AEEF"/>
                <w:spacing w:val="-4"/>
              </w:rPr>
              <w:t>病状</w:t>
            </w:r>
          </w:p>
          <w:p>
            <w:pPr>
              <w:pStyle w:val="TableText"/>
              <w:ind w:left="1312" w:right="1187" w:firstLine="423"/>
              <w:spacing w:before="147" w:line="22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position w:val="-3"/>
              </w:rPr>
              <w:t>① </w:t>
            </w:r>
            <w:r>
              <w:rPr>
                <w:rFonts w:ascii="Microsoft YaHei" w:hAnsi="Microsoft YaHei" w:eastAsia="Microsoft YaHei" w:cs="Microsoft YaHei"/>
                <w:sz w:val="20"/>
                <w:szCs w:val="20"/>
                <w:spacing w:val="15"/>
              </w:rPr>
              <w:t>枝干染病后,以皮孔为中心,形成扁圆形或椭圆形红褐色瘤状</w:t>
            </w:r>
            <w:r>
              <w:rPr>
                <w:rFonts w:ascii="Microsoft YaHei" w:hAnsi="Microsoft YaHei" w:eastAsia="Microsoft YaHei" w:cs="Microsoft YaHei"/>
                <w:sz w:val="20"/>
                <w:szCs w:val="20"/>
                <w:spacing w:val="14"/>
              </w:rPr>
              <w:t>突起,病斑</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直径为 </w:t>
            </w:r>
            <w:r>
              <w:rPr>
                <w:sz w:val="20"/>
                <w:szCs w:val="20"/>
                <w:spacing w:val="14"/>
                <w:position w:val="-2"/>
              </w:rPr>
              <w:t>3</w:t>
            </w:r>
            <w:r>
              <w:rPr>
                <w:rFonts w:ascii="Microsoft YaHei" w:hAnsi="Microsoft YaHei" w:eastAsia="Microsoft YaHei" w:cs="Microsoft YaHei"/>
                <w:sz w:val="20"/>
                <w:szCs w:val="20"/>
                <w:spacing w:val="14"/>
                <w:position w:val="-2"/>
              </w:rPr>
              <w:t>~</w:t>
            </w:r>
            <w:r>
              <w:rPr>
                <w:sz w:val="20"/>
                <w:szCs w:val="20"/>
                <w:spacing w:val="14"/>
                <w:position w:val="-2"/>
              </w:rPr>
              <w:t>20</w:t>
            </w:r>
            <w:r>
              <w:rPr>
                <w:sz w:val="20"/>
                <w:szCs w:val="20"/>
                <w:position w:val="-2"/>
              </w:rPr>
              <w:t>mm</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33"/>
                <w:position w:val="1"/>
              </w:rPr>
              <w:t xml:space="preserve"> </w:t>
            </w:r>
            <w:r>
              <w:rPr>
                <w:rFonts w:ascii="Microsoft YaHei" w:hAnsi="Microsoft YaHei" w:eastAsia="Microsoft YaHei" w:cs="Microsoft YaHei"/>
                <w:sz w:val="20"/>
                <w:szCs w:val="20"/>
                <w:spacing w:val="14"/>
              </w:rPr>
              <w:t>随着病斑的扩大和老化</w:t>
            </w:r>
            <w:r>
              <w:rPr>
                <w:rFonts w:ascii="Microsoft YaHei" w:hAnsi="Microsoft YaHei" w:eastAsia="Microsoft YaHei" w:cs="Microsoft YaHei"/>
                <w:sz w:val="20"/>
                <w:szCs w:val="20"/>
                <w:spacing w:val="13"/>
              </w:rPr>
              <w:t>,病斑质地坚硬,并逐渐凹陷,颜色变</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9"/>
              </w:rPr>
              <w:t>深,呈黑褐色,边缘龟裂,次年病斑翘起剥落。严重时,许多病斑连成一片,树皮</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13"/>
              </w:rPr>
              <w:t>显得粗糙,枝干由下而上病瘤叠起,枝条慢慢</w:t>
            </w:r>
            <w:r>
              <w:rPr>
                <w:rFonts w:ascii="Microsoft YaHei" w:hAnsi="Microsoft YaHei" w:eastAsia="Microsoft YaHei" w:cs="Microsoft YaHei"/>
                <w:sz w:val="20"/>
                <w:szCs w:val="20"/>
                <w:spacing w:val="12"/>
              </w:rPr>
              <w:t>枯死。</w:t>
            </w:r>
          </w:p>
          <w:p>
            <w:pPr>
              <w:ind w:left="1311" w:right="1187" w:firstLine="424"/>
              <w:spacing w:before="103" w:line="23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7"/>
                <w:position w:val="-3"/>
              </w:rPr>
              <w:t>② </w:t>
            </w:r>
            <w:r>
              <w:rPr>
                <w:rFonts w:ascii="Microsoft YaHei" w:hAnsi="Microsoft YaHei" w:eastAsia="Microsoft YaHei" w:cs="Microsoft YaHei"/>
                <w:sz w:val="20"/>
                <w:szCs w:val="20"/>
                <w:spacing w:val="17"/>
              </w:rPr>
              <w:t>果实在近成熟期和贮藏期发病,其典型症状是以皮孔</w:t>
            </w:r>
            <w:r>
              <w:rPr>
                <w:rFonts w:ascii="Microsoft YaHei" w:hAnsi="Microsoft YaHei" w:eastAsia="Microsoft YaHei" w:cs="Microsoft YaHei"/>
                <w:sz w:val="20"/>
                <w:szCs w:val="20"/>
                <w:spacing w:val="16"/>
              </w:rPr>
              <w:t>为中心,发生水渍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状褐色小斑点,并以同心轮纹状向外扩展,病部表皮下逐渐产生小</w:t>
            </w:r>
            <w:r>
              <w:rPr>
                <w:rFonts w:ascii="Microsoft YaHei" w:hAnsi="Microsoft YaHei" w:eastAsia="Microsoft YaHei" w:cs="Microsoft YaHei"/>
                <w:sz w:val="20"/>
                <w:szCs w:val="20"/>
                <w:spacing w:val="11"/>
              </w:rPr>
              <w:t>黑点。</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1"/>
              </w:rPr>
              <w:t>这些小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黑点,在高温下几天内可使全果腐烂,有酸臭味,病果腐烂后流水出汁,失水后变</w:t>
            </w:r>
            <w:r>
              <w:rPr>
                <w:rFonts w:ascii="Microsoft YaHei" w:hAnsi="Microsoft YaHei" w:eastAsia="Microsoft YaHei" w:cs="Microsoft YaHei"/>
                <w:sz w:val="20"/>
                <w:szCs w:val="20"/>
                <w:spacing w:val="1"/>
              </w:rPr>
              <w:t xml:space="preserve"> </w:t>
            </w:r>
            <w:r>
              <w:rPr>
                <w:rFonts w:ascii="Microsoft YaHei" w:hAnsi="Microsoft YaHei" w:eastAsia="Microsoft YaHei" w:cs="Microsoft YaHei"/>
                <w:sz w:val="20"/>
                <w:szCs w:val="20"/>
                <w:spacing w:val="14"/>
              </w:rPr>
              <w:t>成黑色僵果。另一症状是由果实内部向外烂,果面上形成不规则的褐色云状病</w:t>
            </w:r>
          </w:p>
        </w:tc>
      </w:tr>
    </w:tbl>
    <w:p>
      <w:pPr>
        <w:pStyle w:val="BodyText"/>
        <w:spacing w:line="14" w:lineRule="auto"/>
        <w:rPr/>
      </w:pPr>
      <w:r/>
    </w:p>
    <w:p>
      <w:pPr>
        <w:spacing w:line="14" w:lineRule="auto"/>
        <w:sectPr>
          <w:pgSz w:w="9974" w:h="13377"/>
          <w:pgMar w:top="166" w:right="0" w:bottom="165" w:left="0"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362" name="IM 362"/>
                  <wp:cNvGraphicFramePr/>
                  <a:graphic>
                    <a:graphicData uri="http://schemas.openxmlformats.org/drawingml/2006/picture">
                      <pic:pic>
                        <pic:nvPicPr>
                          <pic:cNvPr id="362" name="IM 362"/>
                          <pic:cNvPicPr/>
                        </pic:nvPicPr>
                        <pic:blipFill>
                          <a:blip r:embed="rId184"/>
                          <a:stretch>
                            <a:fillRect/>
                          </a:stretch>
                        </pic:blipFill>
                        <pic:spPr>
                          <a:xfrm rot="0">
                            <a:off x="0" y="0"/>
                            <a:ext cx="4535030" cy="35693"/>
                          </a:xfrm>
                          <a:prstGeom prst="rect">
                            <a:avLst/>
                          </a:prstGeom>
                        </pic:spPr>
                      </pic:pic>
                    </a:graphicData>
                  </a:graphic>
                </wp:inline>
              </w:drawing>
            </w:r>
          </w:p>
          <w:p>
            <w:pPr>
              <w:pStyle w:val="TableText"/>
              <w:spacing w:line="261" w:lineRule="auto"/>
              <w:rPr/>
            </w:pPr>
            <w:r/>
          </w:p>
          <w:p>
            <w:pPr>
              <w:ind w:left="1199"/>
              <w:spacing w:before="85" w:line="184" w:lineRule="auto"/>
              <w:rPr>
                <w:rFonts w:ascii="Microsoft YaHei" w:hAnsi="Microsoft YaHei" w:eastAsia="Microsoft YaHei" w:cs="Microsoft YaHei"/>
                <w:sz w:val="20"/>
                <w:szCs w:val="20"/>
              </w:rPr>
            </w:pPr>
            <w:bookmarkStart w:name="bookmark61" w:id="87"/>
            <w:bookmarkEnd w:id="87"/>
            <w:r>
              <w:rPr>
                <w:rFonts w:ascii="Microsoft YaHei" w:hAnsi="Microsoft YaHei" w:eastAsia="Microsoft YaHei" w:cs="Microsoft YaHei"/>
                <w:sz w:val="20"/>
                <w:szCs w:val="20"/>
                <w:spacing w:val="11"/>
              </w:rPr>
              <w:t>斑,果内大部分果肉或全部果肉腐烂。</w:t>
            </w:r>
          </w:p>
          <w:p>
            <w:pPr>
              <w:pStyle w:val="TableText"/>
              <w:ind w:left="1618"/>
              <w:spacing w:before="160" w:line="176" w:lineRule="auto"/>
              <w:rPr>
                <w:rFonts w:ascii="Microsoft YaHei" w:hAnsi="Microsoft YaHei" w:eastAsia="Microsoft YaHei" w:cs="Microsoft YaHei"/>
              </w:rPr>
            </w:pPr>
            <w:r>
              <w:rPr>
                <w:color w:val="00AEEF"/>
                <w:spacing w:val="4"/>
                <w:position w:val="-1"/>
              </w:rPr>
              <w:t>2.</w:t>
            </w:r>
            <w:r>
              <w:rPr>
                <w:color w:val="00AEEF"/>
                <w:position w:val="-1"/>
              </w:rPr>
              <w:t xml:space="preserve">  </w:t>
            </w:r>
            <w:r>
              <w:rPr>
                <w:rFonts w:ascii="Microsoft YaHei" w:hAnsi="Microsoft YaHei" w:eastAsia="Microsoft YaHei" w:cs="Microsoft YaHei"/>
                <w:color w:val="00AEEF"/>
                <w:spacing w:val="4"/>
              </w:rPr>
              <w:t>病因与侵染规律</w:t>
            </w:r>
          </w:p>
          <w:p>
            <w:pPr>
              <w:pStyle w:val="TableText"/>
              <w:ind w:left="1198" w:right="1300" w:firstLine="422"/>
              <w:spacing w:before="155" w:line="243"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轮纹病菌是一种真菌,属半知菌亚门。病菌以菌丝体、分生孢子器及子</w:t>
            </w:r>
            <w:r>
              <w:rPr>
                <w:rFonts w:ascii="Microsoft YaHei" w:hAnsi="Microsoft YaHei" w:eastAsia="Microsoft YaHei" w:cs="Microsoft YaHei"/>
                <w:sz w:val="20"/>
                <w:szCs w:val="20"/>
                <w:spacing w:val="7"/>
              </w:rPr>
              <w:t>囊壳</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8"/>
              </w:rPr>
              <w:t>在被害的枝干上越冬</w:t>
            </w:r>
            <w:r>
              <w:rPr>
                <w:rFonts w:ascii="Microsoft YaHei" w:hAnsi="Microsoft YaHei" w:eastAsia="Microsoft YaHei" w:cs="Microsoft YaHei"/>
                <w:sz w:val="20"/>
                <w:szCs w:val="20"/>
                <w:spacing w:val="18"/>
                <w:position w:val="1"/>
              </w:rPr>
              <w:t>。</w:t>
            </w:r>
            <w:r>
              <w:rPr>
                <w:rFonts w:ascii="Microsoft YaHei" w:hAnsi="Microsoft YaHei" w:eastAsia="Microsoft YaHei" w:cs="Microsoft YaHei"/>
                <w:sz w:val="20"/>
                <w:szCs w:val="20"/>
                <w:spacing w:val="18"/>
              </w:rPr>
              <w:t>菌丝体在枝干病斑上可存活 </w:t>
            </w:r>
            <w:r>
              <w:rPr>
                <w:rFonts w:ascii="Microsoft YaHei" w:hAnsi="Microsoft YaHei" w:eastAsia="Microsoft YaHei" w:cs="Microsoft YaHei"/>
                <w:sz w:val="20"/>
                <w:szCs w:val="20"/>
                <w:spacing w:val="18"/>
                <w:position w:val="-2"/>
              </w:rPr>
              <w:t>4</w:t>
            </w:r>
            <w:r>
              <w:rPr>
                <w:sz w:val="20"/>
                <w:szCs w:val="20"/>
                <w:spacing w:val="18"/>
                <w:position w:val="-2"/>
              </w:rPr>
              <w:t>~</w:t>
            </w:r>
            <w:r>
              <w:rPr>
                <w:rFonts w:ascii="Microsoft YaHei" w:hAnsi="Microsoft YaHei" w:eastAsia="Microsoft YaHei" w:cs="Microsoft YaHei"/>
                <w:sz w:val="20"/>
                <w:szCs w:val="20"/>
                <w:spacing w:val="18"/>
                <w:position w:val="-2"/>
              </w:rPr>
              <w:t>5</w:t>
            </w:r>
            <w:r>
              <w:rPr>
                <w:rFonts w:ascii="Microsoft YaHei" w:hAnsi="Microsoft YaHei" w:eastAsia="Microsoft YaHei" w:cs="Microsoft YaHei"/>
                <w:sz w:val="20"/>
                <w:szCs w:val="20"/>
                <w:spacing w:val="18"/>
              </w:rPr>
              <w:t>年,以 </w:t>
            </w:r>
            <w:r>
              <w:rPr>
                <w:rFonts w:ascii="Microsoft YaHei" w:hAnsi="Microsoft YaHei" w:eastAsia="Microsoft YaHei" w:cs="Microsoft YaHei"/>
                <w:sz w:val="20"/>
                <w:szCs w:val="20"/>
                <w:spacing w:val="18"/>
                <w:position w:val="-2"/>
              </w:rPr>
              <w:t>2</w:t>
            </w:r>
            <w:r>
              <w:rPr>
                <w:sz w:val="20"/>
                <w:szCs w:val="20"/>
                <w:spacing w:val="18"/>
                <w:position w:val="-2"/>
              </w:rPr>
              <w:t>~</w:t>
            </w:r>
            <w:r>
              <w:rPr>
                <w:rFonts w:ascii="Microsoft YaHei" w:hAnsi="Microsoft YaHei" w:eastAsia="Microsoft YaHei" w:cs="Microsoft YaHei"/>
                <w:sz w:val="20"/>
                <w:szCs w:val="20"/>
                <w:spacing w:val="18"/>
                <w:position w:val="-2"/>
              </w:rPr>
              <w:t>3</w:t>
            </w:r>
            <w:r>
              <w:rPr>
                <w:rFonts w:ascii="Microsoft YaHei" w:hAnsi="Microsoft YaHei" w:eastAsia="Microsoft YaHei" w:cs="Microsoft YaHei"/>
                <w:sz w:val="20"/>
                <w:szCs w:val="20"/>
                <w:spacing w:val="18"/>
              </w:rPr>
              <w:t>年菌</w:t>
            </w:r>
            <w:r>
              <w:rPr>
                <w:rFonts w:ascii="Microsoft YaHei" w:hAnsi="Microsoft YaHei" w:eastAsia="Microsoft YaHei" w:cs="Microsoft YaHei"/>
                <w:sz w:val="20"/>
                <w:szCs w:val="20"/>
                <w:spacing w:val="17"/>
              </w:rPr>
              <w:t>丝体</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产孢能力最强</w:t>
            </w:r>
            <w:r>
              <w:rPr>
                <w:rFonts w:ascii="Microsoft YaHei" w:hAnsi="Microsoft YaHei" w:eastAsia="Microsoft YaHei" w:cs="Microsoft YaHei"/>
                <w:sz w:val="20"/>
                <w:szCs w:val="20"/>
                <w:spacing w:val="17"/>
                <w:position w:val="1"/>
              </w:rPr>
              <w:t>。</w:t>
            </w:r>
            <w:r>
              <w:rPr>
                <w:rFonts w:ascii="Microsoft YaHei" w:hAnsi="Microsoft YaHei" w:eastAsia="Microsoft YaHei" w:cs="Microsoft YaHei"/>
                <w:sz w:val="20"/>
                <w:szCs w:val="20"/>
                <w:spacing w:val="17"/>
              </w:rPr>
              <w:t>我国北方果区 </w:t>
            </w:r>
            <w:r>
              <w:rPr>
                <w:rFonts w:ascii="Microsoft YaHei" w:hAnsi="Microsoft YaHei" w:eastAsia="Microsoft YaHei" w:cs="Microsoft YaHei"/>
                <w:sz w:val="20"/>
                <w:szCs w:val="20"/>
                <w:spacing w:val="17"/>
                <w:position w:val="-2"/>
              </w:rPr>
              <w:t>4</w:t>
            </w:r>
            <w:r>
              <w:rPr>
                <w:sz w:val="20"/>
                <w:szCs w:val="20"/>
                <w:spacing w:val="17"/>
                <w:position w:val="-2"/>
              </w:rPr>
              <w:t>~</w:t>
            </w:r>
            <w:r>
              <w:rPr>
                <w:rFonts w:ascii="Microsoft YaHei" w:hAnsi="Microsoft YaHei" w:eastAsia="Microsoft YaHei" w:cs="Microsoft YaHei"/>
                <w:sz w:val="20"/>
                <w:szCs w:val="20"/>
                <w:spacing w:val="17"/>
                <w:position w:val="-2"/>
              </w:rPr>
              <w:t>6</w:t>
            </w:r>
            <w:r>
              <w:rPr>
                <w:rFonts w:ascii="Microsoft YaHei" w:hAnsi="Microsoft YaHei" w:eastAsia="Microsoft YaHei" w:cs="Microsoft YaHei"/>
                <w:sz w:val="20"/>
                <w:szCs w:val="20"/>
                <w:spacing w:val="17"/>
              </w:rPr>
              <w:t>月间产生大量分生孢子,随风雨传播,成为</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11"/>
              </w:rPr>
              <w:t>初侵染源</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分生孢子从枝干和果实皮孔侵入,其</w:t>
            </w:r>
            <w:r>
              <w:rPr>
                <w:rFonts w:ascii="Microsoft YaHei" w:hAnsi="Microsoft YaHei" w:eastAsia="Microsoft YaHei" w:cs="Microsoft YaHei"/>
                <w:sz w:val="20"/>
                <w:szCs w:val="20"/>
                <w:spacing w:val="10"/>
              </w:rPr>
              <w:t>传播距离不超过 </w:t>
            </w:r>
            <w:r>
              <w:rPr>
                <w:rFonts w:ascii="Microsoft YaHei" w:hAnsi="Microsoft YaHei" w:eastAsia="Microsoft YaHei" w:cs="Microsoft YaHei"/>
                <w:sz w:val="20"/>
                <w:szCs w:val="20"/>
                <w:spacing w:val="10"/>
                <w:position w:val="-1"/>
              </w:rPr>
              <w:t>10m</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36"/>
                <w:position w:val="1"/>
              </w:rPr>
              <w:t xml:space="preserve"> </w:t>
            </w:r>
            <w:r>
              <w:rPr>
                <w:rFonts w:ascii="Microsoft YaHei" w:hAnsi="Microsoft YaHei" w:eastAsia="Microsoft YaHei" w:cs="Microsoft YaHei"/>
                <w:sz w:val="20"/>
                <w:szCs w:val="20"/>
                <w:spacing w:val="10"/>
              </w:rPr>
              <w:t>渤海湾</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果区和黄河故道果区,枝干上 </w:t>
            </w:r>
            <w:r>
              <w:rPr>
                <w:rFonts w:ascii="Microsoft YaHei" w:hAnsi="Microsoft YaHei" w:eastAsia="Microsoft YaHei" w:cs="Microsoft YaHei"/>
                <w:sz w:val="20"/>
                <w:szCs w:val="20"/>
                <w:spacing w:val="11"/>
                <w:position w:val="-2"/>
              </w:rPr>
              <w:t>5</w:t>
            </w:r>
            <w:r>
              <w:rPr>
                <w:rFonts w:ascii="Microsoft YaHei" w:hAnsi="Microsoft YaHei" w:eastAsia="Microsoft YaHei" w:cs="Microsoft YaHei"/>
                <w:sz w:val="20"/>
                <w:szCs w:val="20"/>
                <w:spacing w:val="11"/>
              </w:rPr>
              <w:t>月上中旬开始出现新病斑</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病菌潜育期为 </w:t>
            </w:r>
            <w:r>
              <w:rPr>
                <w:rFonts w:ascii="Microsoft YaHei" w:hAnsi="Microsoft YaHei" w:eastAsia="Microsoft YaHei" w:cs="Microsoft YaHei"/>
                <w:sz w:val="20"/>
                <w:szCs w:val="20"/>
                <w:spacing w:val="11"/>
                <w:position w:val="-2"/>
              </w:rPr>
              <w:t>14</w:t>
            </w:r>
            <w:r>
              <w:rPr>
                <w:rFonts w:ascii="Microsoft YaHei" w:hAnsi="Microsoft YaHei" w:eastAsia="Microsoft YaHei" w:cs="Microsoft YaHei"/>
                <w:sz w:val="20"/>
                <w:szCs w:val="20"/>
                <w:spacing w:val="11"/>
              </w:rPr>
              <w:t>天</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14"/>
              </w:rPr>
              <w:t>左右</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4"/>
              </w:rPr>
              <w:t>病菌从谢花后的幼果侵入,但不马上发病</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4"/>
              </w:rPr>
              <w:t>这是因</w:t>
            </w:r>
            <w:r>
              <w:rPr>
                <w:rFonts w:ascii="Microsoft YaHei" w:hAnsi="Microsoft YaHei" w:eastAsia="Microsoft YaHei" w:cs="Microsoft YaHei"/>
                <w:sz w:val="20"/>
                <w:szCs w:val="20"/>
                <w:spacing w:val="13"/>
              </w:rPr>
              <w:t>为果实内有 </w:t>
            </w:r>
            <w:r>
              <w:rPr>
                <w:rFonts w:ascii="Microsoft YaHei" w:hAnsi="Microsoft YaHei" w:eastAsia="Microsoft YaHei" w:cs="Microsoft YaHei"/>
                <w:sz w:val="20"/>
                <w:szCs w:val="20"/>
                <w:spacing w:val="13"/>
                <w:position w:val="-1"/>
              </w:rPr>
              <w:t>0. 7%的</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6"/>
              </w:rPr>
              <w:t>酚,能抑制病菌的活动,迫使病菌先在皮孔腔内潜伏。</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16"/>
              </w:rPr>
              <w:t>随着果实的发</w:t>
            </w:r>
            <w:r>
              <w:rPr>
                <w:rFonts w:ascii="Microsoft YaHei" w:hAnsi="Microsoft YaHei" w:eastAsia="Microsoft YaHei" w:cs="Microsoft YaHei"/>
                <w:sz w:val="20"/>
                <w:szCs w:val="20"/>
                <w:spacing w:val="15"/>
              </w:rPr>
              <w:t>育,果肉含</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糖量增至5%</w:t>
            </w:r>
            <w:r>
              <w:rPr>
                <w:sz w:val="20"/>
                <w:szCs w:val="20"/>
                <w:spacing w:val="15"/>
              </w:rPr>
              <w:t>~</w:t>
            </w:r>
            <w:r>
              <w:rPr>
                <w:rFonts w:ascii="Microsoft YaHei" w:hAnsi="Microsoft YaHei" w:eastAsia="Microsoft YaHei" w:cs="Microsoft YaHei"/>
                <w:sz w:val="20"/>
                <w:szCs w:val="20"/>
                <w:spacing w:val="15"/>
              </w:rPr>
              <w:t>6%时,菌丝才能吸收营养,当酚的含量</w:t>
            </w:r>
            <w:r>
              <w:rPr>
                <w:rFonts w:ascii="Microsoft YaHei" w:hAnsi="Microsoft YaHei" w:eastAsia="Microsoft YaHei" w:cs="Microsoft YaHei"/>
                <w:sz w:val="20"/>
                <w:szCs w:val="20"/>
                <w:spacing w:val="14"/>
              </w:rPr>
              <w:t>降到 </w:t>
            </w:r>
            <w:r>
              <w:rPr>
                <w:rFonts w:ascii="Microsoft YaHei" w:hAnsi="Microsoft YaHei" w:eastAsia="Microsoft YaHei" w:cs="Microsoft YaHei"/>
                <w:sz w:val="20"/>
                <w:szCs w:val="20"/>
                <w:spacing w:val="14"/>
                <w:position w:val="-1"/>
              </w:rPr>
              <w:t>0. </w:t>
            </w:r>
            <w:r>
              <w:rPr>
                <w:rFonts w:ascii="Microsoft YaHei" w:hAnsi="Microsoft YaHei" w:eastAsia="Microsoft YaHei" w:cs="Microsoft YaHei"/>
                <w:sz w:val="20"/>
                <w:szCs w:val="20"/>
                <w:spacing w:val="14"/>
              </w:rPr>
              <w:t>04%以下时,菌丝</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才开始活动</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16"/>
              </w:rPr>
              <w:t>病菌散发高峰是 </w:t>
            </w:r>
            <w:r>
              <w:rPr>
                <w:rFonts w:ascii="Microsoft YaHei" w:hAnsi="Microsoft YaHei" w:eastAsia="Microsoft YaHei" w:cs="Microsoft YaHei"/>
                <w:sz w:val="20"/>
                <w:szCs w:val="20"/>
                <w:spacing w:val="16"/>
                <w:position w:val="-2"/>
              </w:rPr>
              <w:t>6</w:t>
            </w:r>
            <w:r>
              <w:rPr>
                <w:sz w:val="20"/>
                <w:szCs w:val="20"/>
                <w:spacing w:val="16"/>
                <w:position w:val="-2"/>
              </w:rPr>
              <w:t>~</w:t>
            </w:r>
            <w:r>
              <w:rPr>
                <w:rFonts w:ascii="Microsoft YaHei" w:hAnsi="Microsoft YaHei" w:eastAsia="Microsoft YaHei" w:cs="Microsoft YaHei"/>
                <w:sz w:val="20"/>
                <w:szCs w:val="20"/>
                <w:spacing w:val="16"/>
                <w:position w:val="-2"/>
              </w:rPr>
              <w:t>8</w:t>
            </w:r>
            <w:r>
              <w:rPr>
                <w:rFonts w:ascii="Microsoft YaHei" w:hAnsi="Microsoft YaHei" w:eastAsia="Microsoft YaHei" w:cs="Microsoft YaHei"/>
                <w:sz w:val="20"/>
                <w:szCs w:val="20"/>
                <w:spacing w:val="16"/>
              </w:rPr>
              <w:t>月</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16"/>
              </w:rPr>
              <w:t>,形成大量病斑</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16"/>
              </w:rPr>
              <w:t>如果条件适宜,病斑扩</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展很快,24h</w:t>
            </w:r>
            <w:r>
              <w:rPr>
                <w:rFonts w:ascii="Microsoft YaHei" w:hAnsi="Microsoft YaHei" w:eastAsia="Microsoft YaHei" w:cs="Microsoft YaHei"/>
                <w:sz w:val="20"/>
                <w:szCs w:val="20"/>
                <w:spacing w:val="22"/>
              </w:rPr>
              <w:t xml:space="preserve"> </w:t>
            </w:r>
            <w:r>
              <w:rPr>
                <w:rFonts w:ascii="Microsoft YaHei" w:hAnsi="Microsoft YaHei" w:eastAsia="Microsoft YaHei" w:cs="Microsoft YaHei"/>
                <w:sz w:val="20"/>
                <w:szCs w:val="20"/>
                <w:spacing w:val="13"/>
              </w:rPr>
              <w:t>内可完成侵染</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几天之内就使全果大部分腐</w:t>
            </w:r>
            <w:r>
              <w:rPr>
                <w:rFonts w:ascii="Microsoft YaHei" w:hAnsi="Microsoft YaHei" w:eastAsia="Microsoft YaHei" w:cs="Microsoft YaHei"/>
                <w:sz w:val="20"/>
                <w:szCs w:val="20"/>
                <w:spacing w:val="12"/>
              </w:rPr>
              <w:t>烂</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早期侵入幼果的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病菌潜育期长达 </w:t>
            </w:r>
            <w:r>
              <w:rPr>
                <w:rFonts w:ascii="Microsoft YaHei" w:hAnsi="Microsoft YaHei" w:eastAsia="Microsoft YaHei" w:cs="Microsoft YaHei"/>
                <w:sz w:val="20"/>
                <w:szCs w:val="20"/>
                <w:spacing w:val="11"/>
                <w:position w:val="-2"/>
              </w:rPr>
              <w:t>80</w:t>
            </w:r>
            <w:r>
              <w:rPr>
                <w:sz w:val="20"/>
                <w:szCs w:val="20"/>
                <w:spacing w:val="11"/>
                <w:position w:val="-2"/>
              </w:rPr>
              <w:t>~</w:t>
            </w:r>
            <w:r>
              <w:rPr>
                <w:rFonts w:ascii="Microsoft YaHei" w:hAnsi="Microsoft YaHei" w:eastAsia="Microsoft YaHei" w:cs="Microsoft YaHei"/>
                <w:sz w:val="20"/>
                <w:szCs w:val="20"/>
                <w:spacing w:val="11"/>
                <w:position w:val="-2"/>
              </w:rPr>
              <w:t>150</w:t>
            </w:r>
            <w:r>
              <w:rPr>
                <w:rFonts w:ascii="Microsoft YaHei" w:hAnsi="Microsoft YaHei" w:eastAsia="Microsoft YaHei" w:cs="Microsoft YaHei"/>
                <w:sz w:val="20"/>
                <w:szCs w:val="20"/>
                <w:spacing w:val="11"/>
              </w:rPr>
              <w:t>天</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而果实成熟</w:t>
            </w:r>
            <w:r>
              <w:rPr>
                <w:rFonts w:ascii="Microsoft YaHei" w:hAnsi="Microsoft YaHei" w:eastAsia="Microsoft YaHei" w:cs="Microsoft YaHei"/>
                <w:sz w:val="20"/>
                <w:szCs w:val="20"/>
                <w:spacing w:val="10"/>
              </w:rPr>
              <w:t>期侵入的病菌,潜育期仅几天</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0"/>
              </w:rPr>
              <w:t>因此</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9"/>
              </w:rPr>
              <w:t>果实成熟期和贮藏期发病最重。轮纹病发病程度与以下因素有关。</w:t>
            </w:r>
          </w:p>
          <w:p>
            <w:pPr>
              <w:ind w:left="1638"/>
              <w:spacing w:before="9"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(1)气候条件</w:t>
            </w:r>
          </w:p>
          <w:p>
            <w:pPr>
              <w:ind w:left="1198" w:right="1300" w:firstLine="422"/>
              <w:spacing w:before="111" w:line="25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7"/>
              </w:rPr>
              <w:t>幼果期高温多雨,病菌孢子散发量大,侵染频率高,发病也较重。果实成熟</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4"/>
              </w:rPr>
              <w:t>期高温、干旱,病害则会加重。</w:t>
            </w:r>
          </w:p>
          <w:p>
            <w:pPr>
              <w:ind w:left="1638"/>
              <w:spacing w:before="2"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(2)高接砧树品种</w:t>
            </w:r>
          </w:p>
          <w:p>
            <w:pPr>
              <w:ind w:left="1220" w:right="1300" w:firstLine="401"/>
              <w:spacing w:before="112" w:line="25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红富士苹果树高接在不同的中间砧树品种上,其发病程度不同。</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13"/>
              </w:rPr>
              <w:t>以高接在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国光苹果树上最抗病,高接于元帅系苹果树上较易</w:t>
            </w:r>
            <w:r>
              <w:rPr>
                <w:rFonts w:ascii="Microsoft YaHei" w:hAnsi="Microsoft YaHei" w:eastAsia="Microsoft YaHei" w:cs="Microsoft YaHei"/>
                <w:sz w:val="20"/>
                <w:szCs w:val="20"/>
                <w:spacing w:val="9"/>
              </w:rPr>
              <w:t>感病。</w:t>
            </w:r>
          </w:p>
          <w:p>
            <w:pPr>
              <w:ind w:left="1638"/>
              <w:spacing w:before="4"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(3)管理水平</w:t>
            </w:r>
          </w:p>
          <w:p>
            <w:pPr>
              <w:ind w:left="1198" w:right="1300" w:firstLine="420"/>
              <w:spacing w:before="110" w:line="25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0"/>
              </w:rPr>
              <w:t>果园管理粗放,肥水不当,偏施氮肥,土壤贫瘠有机质少,结</w:t>
            </w:r>
            <w:r>
              <w:rPr>
                <w:rFonts w:ascii="Microsoft YaHei" w:hAnsi="Microsoft YaHei" w:eastAsia="Microsoft YaHei" w:cs="Microsoft YaHei"/>
                <w:sz w:val="20"/>
                <w:szCs w:val="20"/>
                <w:spacing w:val="19"/>
              </w:rPr>
              <w:t>果过量,病虫害</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严重,树势衰弱的果树病害加重。采取配方施肥,多施有机肥(压绿肥、压草、覆</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9"/>
              </w:rPr>
              <w:t>秸秆),土壤有机质含量 </w:t>
            </w:r>
            <w:r>
              <w:rPr>
                <w:rFonts w:ascii="Microsoft YaHei" w:hAnsi="Microsoft YaHei" w:eastAsia="Microsoft YaHei" w:cs="Microsoft YaHei"/>
                <w:sz w:val="20"/>
                <w:szCs w:val="20"/>
                <w:spacing w:val="9"/>
                <w:position w:val="-1"/>
              </w:rPr>
              <w:t>1. </w:t>
            </w:r>
            <w:r>
              <w:rPr>
                <w:rFonts w:ascii="Microsoft YaHei" w:hAnsi="Microsoft YaHei" w:eastAsia="Microsoft YaHei" w:cs="Microsoft YaHei"/>
                <w:sz w:val="20"/>
                <w:szCs w:val="20"/>
                <w:spacing w:val="9"/>
              </w:rPr>
              <w:t>5%以上的果园发病率低</w:t>
            </w:r>
            <w:r>
              <w:rPr>
                <w:rFonts w:ascii="Microsoft YaHei" w:hAnsi="Microsoft YaHei" w:eastAsia="Microsoft YaHei" w:cs="Microsoft YaHei"/>
                <w:sz w:val="20"/>
                <w:szCs w:val="20"/>
                <w:spacing w:val="9"/>
                <w:position w:val="1"/>
              </w:rPr>
              <w:t>。</w:t>
            </w:r>
          </w:p>
          <w:p>
            <w:pPr>
              <w:ind w:left="1638"/>
              <w:spacing w:before="2"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(4)果实生育阶段</w:t>
            </w:r>
          </w:p>
          <w:p>
            <w:pPr>
              <w:ind w:left="1201" w:right="1228" w:firstLine="420"/>
              <w:spacing w:before="108" w:line="25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幼果期果实抗病菌扩展而不抗侵染,果实发育后期抗病菌侵染而不抗扩展。</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17"/>
              </w:rPr>
              <w:t>因此,喷药重点应放在前期,一般在第一次春雨过后,气温达 20℃时,是防治轮</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6"/>
              </w:rPr>
              <w:t>纹病关键时期。</w:t>
            </w:r>
          </w:p>
          <w:p>
            <w:pPr>
              <w:pStyle w:val="TableText"/>
              <w:ind w:left="1206"/>
              <w:spacing w:before="264"/>
              <w:rPr>
                <w:sz w:val="17"/>
                <w:szCs w:val="17"/>
              </w:rPr>
            </w:pPr>
            <w:r>
              <w:pict>
                <v:group id="_x0000_s1876" style="position:absolute;margin-left:61.9058pt;margin-top:24.2219pt;mso-position-vertical-relative:text;mso-position-horizontal-relative:text;width:16.45pt;height:7.05pt;z-index:252034048;" filled="false" stroked="false" coordsize="329,141" coordorigin="0,0">
                  <v:shape id="_x0000_s1878" style="position:absolute;left:73;top:90;width:235;height:50;" filled="false" strokecolor="#00AEEF" strokeweight="0.38pt" coordsize="235,50" coordorigin="0,0" path="m3,20c33,37,68,46,104,46c152,46,195,30,230,3e">
                    <v:stroke joinstyle="miter" miterlimit="4"/>
                  </v:shape>
                  <v:shape id="_x0000_s1880" style="position:absolute;left:0;top:0;width:315;height:126;" filled="false" strokecolor="#00AEEF" strokeweight="0.96pt" coordsize="315,126" coordorigin="0,0" path="m9,9c39,73,103,116,178,116c226,116,271,97,304,67e">
                    <v:stroke joinstyle="miter" miterlimit="4"/>
                  </v:shape>
                  <v:shape id="_x0000_s1882" style="position:absolute;left:107;top:0;width:222;height:98;" filled="false" strokecolor="#00AEEF" strokeweight="0.38pt" coordsize="222,98" coordorigin="0,0" path="m3,79c24,89,47,94,71,94c134,94,190,57,217,3e">
                    <v:stroke joinstyle="miter" miterlimit="4"/>
                  </v:shape>
                </v:group>
              </w:pict>
            </w:r>
            <w:r>
              <w:pict>
                <v:shape id="_x0000_s1884" style="position:absolute;margin-left:62.0431pt;margin-top:10.8097pt;mso-position-vertical-relative:text;mso-position-horizontal-relative:text;width:18.5pt;height:8.85pt;z-index:-251283456;"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364" name="IM 364"/>
                  <wp:cNvGraphicFramePr/>
                  <a:graphic>
                    <a:graphicData uri="http://schemas.openxmlformats.org/drawingml/2006/picture">
                      <pic:pic>
                        <pic:nvPicPr>
                          <pic:cNvPr id="364" name="IM 364"/>
                          <pic:cNvPicPr/>
                        </pic:nvPicPr>
                        <pic:blipFill>
                          <a:blip r:embed="rId185"/>
                          <a:stretch>
                            <a:fillRect/>
                          </a:stretch>
                        </pic:blipFill>
                        <pic:spPr>
                          <a:xfrm rot="0">
                            <a:off x="0" y="0"/>
                            <a:ext cx="43132" cy="178960"/>
                          </a:xfrm>
                          <a:prstGeom prst="rect">
                            <a:avLst/>
                          </a:prstGeom>
                        </pic:spPr>
                      </pic:pic>
                    </a:graphicData>
                  </a:graphic>
                </wp:inline>
              </w:drawing>
            </w:r>
            <w:r>
              <w:rPr>
                <w:sz w:val="17"/>
                <w:szCs w:val="17"/>
                <w:spacing w:val="14"/>
              </w:rPr>
              <w:t>120</w: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7" w:lineRule="auto"/>
              <w:rPr/>
            </w:pPr>
            <w:r/>
          </w:p>
          <w:p>
            <w:pPr>
              <w:pStyle w:val="TableText"/>
              <w:spacing w:line="278" w:lineRule="auto"/>
              <w:rPr/>
            </w:pPr>
            <w:r/>
          </w:p>
          <w:p>
            <w:pPr>
              <w:ind w:left="5694"/>
              <w:spacing w:before="73" w:line="181"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五、红富士苹果主要病虫害防治技术</w:t>
            </w:r>
          </w:p>
          <w:p>
            <w:pPr>
              <w:ind w:firstLine="1300"/>
              <w:spacing w:line="56" w:lineRule="exact"/>
              <w:rPr/>
            </w:pPr>
            <w:r>
              <w:rPr>
                <w:position w:val="-1"/>
              </w:rPr>
              <w:drawing>
                <wp:inline distT="0" distB="0" distL="0" distR="0">
                  <wp:extent cx="4535017" cy="35693"/>
                  <wp:effectExtent l="0" t="0" r="0" b="0"/>
                  <wp:docPr id="366" name="IM 366"/>
                  <wp:cNvGraphicFramePr/>
                  <a:graphic>
                    <a:graphicData uri="http://schemas.openxmlformats.org/drawingml/2006/picture">
                      <pic:pic>
                        <pic:nvPicPr>
                          <pic:cNvPr id="366" name="IM 366"/>
                          <pic:cNvPicPr/>
                        </pic:nvPicPr>
                        <pic:blipFill>
                          <a:blip r:embed="rId186"/>
                          <a:stretch>
                            <a:fillRect/>
                          </a:stretch>
                        </pic:blipFill>
                        <pic:spPr>
                          <a:xfrm rot="0">
                            <a:off x="0" y="0"/>
                            <a:ext cx="4535017" cy="35693"/>
                          </a:xfrm>
                          <a:prstGeom prst="rect">
                            <a:avLst/>
                          </a:prstGeom>
                        </pic:spPr>
                      </pic:pic>
                    </a:graphicData>
                  </a:graphic>
                </wp:inline>
              </w:drawing>
            </w:r>
          </w:p>
          <w:p>
            <w:pPr>
              <w:pStyle w:val="TableText"/>
              <w:spacing w:line="263" w:lineRule="auto"/>
              <w:rPr/>
            </w:pPr>
            <w:r/>
          </w:p>
          <w:p>
            <w:pPr>
              <w:pStyle w:val="TableText"/>
              <w:ind w:left="1751"/>
              <w:spacing w:before="85"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5</w:t>
            </w:r>
            <w:r>
              <w:rPr>
                <w:rFonts w:ascii="Microsoft YaHei" w:hAnsi="Microsoft YaHei" w:eastAsia="Microsoft YaHei" w:cs="Microsoft YaHei"/>
                <w:sz w:val="20"/>
                <w:szCs w:val="20"/>
                <w:spacing w:val="11"/>
              </w:rPr>
              <w:t>)土壤状况</w:t>
            </w:r>
          </w:p>
          <w:p>
            <w:pPr>
              <w:ind w:left="1730"/>
              <w:spacing w:before="108"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果园土壤黏重或瘠薄,地势低洼,通气不良,发病率则高。</w:t>
            </w:r>
          </w:p>
          <w:p>
            <w:pPr>
              <w:pStyle w:val="TableText"/>
              <w:ind w:left="1728"/>
              <w:spacing w:before="163" w:line="175" w:lineRule="auto"/>
              <w:rPr>
                <w:rFonts w:ascii="Microsoft YaHei" w:hAnsi="Microsoft YaHei" w:eastAsia="Microsoft YaHei" w:cs="Microsoft YaHei"/>
              </w:rPr>
            </w:pPr>
            <w:r>
              <w:rPr>
                <w:color w:val="00AEEF"/>
                <w:spacing w:val="-1"/>
                <w:position w:val="-1"/>
              </w:rPr>
              <w:t>3.</w:t>
            </w:r>
            <w:r>
              <w:rPr>
                <w:color w:val="00AEEF"/>
                <w:spacing w:val="8"/>
                <w:position w:val="-1"/>
              </w:rPr>
              <w:t xml:space="preserve">  </w:t>
            </w:r>
            <w:r>
              <w:rPr>
                <w:rFonts w:ascii="Microsoft YaHei" w:hAnsi="Microsoft YaHei" w:eastAsia="Microsoft YaHei" w:cs="Microsoft YaHei"/>
                <w:color w:val="00AEEF"/>
                <w:spacing w:val="-1"/>
              </w:rPr>
              <w:t>防治方法</w:t>
            </w:r>
          </w:p>
          <w:p>
            <w:pPr>
              <w:pStyle w:val="TableText"/>
              <w:ind w:left="1751"/>
              <w:spacing w:before="149"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w:t>
            </w:r>
            <w:r>
              <w:rPr>
                <w:sz w:val="20"/>
                <w:szCs w:val="20"/>
                <w:spacing w:val="14"/>
              </w:rPr>
              <w:t>1</w:t>
            </w:r>
            <w:r>
              <w:rPr>
                <w:rFonts w:ascii="Microsoft YaHei" w:hAnsi="Microsoft YaHei" w:eastAsia="Microsoft YaHei" w:cs="Microsoft YaHei"/>
                <w:sz w:val="20"/>
                <w:szCs w:val="20"/>
                <w:spacing w:val="14"/>
              </w:rPr>
              <w:t>)增强树势,提高抗病力</w:t>
            </w:r>
          </w:p>
          <w:p>
            <w:pPr>
              <w:ind w:left="1310" w:right="1187" w:firstLine="420"/>
              <w:spacing w:before="112" w:line="25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建新园时,要选用无病壮苗,精心栽植,保证幼树生长健</w:t>
            </w:r>
            <w:r>
              <w:rPr>
                <w:rFonts w:ascii="Microsoft YaHei" w:hAnsi="Microsoft YaHei" w:eastAsia="Microsoft YaHei" w:cs="Microsoft YaHei"/>
                <w:sz w:val="20"/>
                <w:szCs w:val="20"/>
                <w:spacing w:val="12"/>
              </w:rPr>
              <w:t>壮</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2"/>
              </w:rPr>
              <w:t>。</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2"/>
              </w:rPr>
              <w:t>已建成的果园,</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要加强肥水管理,按科学配方施肥,重施有机肥,增加土壤有机质含量,以增强树</w:t>
            </w:r>
            <w:r>
              <w:rPr>
                <w:rFonts w:ascii="Microsoft YaHei" w:hAnsi="Microsoft YaHei" w:eastAsia="Microsoft YaHei" w:cs="Microsoft YaHei"/>
                <w:sz w:val="20"/>
                <w:szCs w:val="20"/>
                <w:spacing w:val="1"/>
              </w:rPr>
              <w:t xml:space="preserve"> </w:t>
            </w:r>
            <w:r>
              <w:rPr>
                <w:rFonts w:ascii="Microsoft YaHei" w:hAnsi="Microsoft YaHei" w:eastAsia="Microsoft YaHei" w:cs="Microsoft YaHei"/>
                <w:sz w:val="20"/>
                <w:szCs w:val="20"/>
                <w:spacing w:val="14"/>
              </w:rPr>
              <w:t>势,减轻发病。</w:t>
            </w:r>
          </w:p>
          <w:p>
            <w:pPr>
              <w:pStyle w:val="TableText"/>
              <w:ind w:left="1751"/>
              <w:spacing w:before="3"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2</w:t>
            </w:r>
            <w:r>
              <w:rPr>
                <w:rFonts w:ascii="Microsoft YaHei" w:hAnsi="Microsoft YaHei" w:eastAsia="Microsoft YaHei" w:cs="Microsoft YaHei"/>
                <w:sz w:val="20"/>
                <w:szCs w:val="20"/>
                <w:spacing w:val="11"/>
              </w:rPr>
              <w:t>)刮除病疣</w:t>
            </w:r>
          </w:p>
          <w:p>
            <w:pPr>
              <w:ind w:left="1734"/>
              <w:spacing w:before="110"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轮纹病初侵染源来源于枝干病疣。因此,刮除病疣是防治轮纹病的重要措施。</w:t>
            </w:r>
          </w:p>
          <w:p>
            <w:pPr>
              <w:pStyle w:val="TableText"/>
              <w:ind w:left="1311" w:right="1187" w:firstLine="420"/>
              <w:spacing w:before="105" w:line="24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不用病区枝干作支柱,并及时处理修剪下来的病</w:t>
            </w:r>
            <w:r>
              <w:rPr>
                <w:rFonts w:ascii="Microsoft YaHei" w:hAnsi="Microsoft YaHei" w:eastAsia="Microsoft YaHei" w:cs="Microsoft YaHei"/>
                <w:sz w:val="20"/>
                <w:szCs w:val="20"/>
                <w:spacing w:val="11"/>
              </w:rPr>
              <w:t>枝</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1"/>
              </w:rPr>
              <w:t>。在发芽前,彻底刮除枝</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干上的病疣</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粗皮,然后涂刷硫菌灵油,即 </w:t>
            </w:r>
            <w:r>
              <w:rPr>
                <w:sz w:val="20"/>
                <w:szCs w:val="20"/>
                <w:spacing w:val="10"/>
              </w:rPr>
              <w:t>70%</w:t>
            </w:r>
            <w:r>
              <w:rPr>
                <w:rFonts w:ascii="Microsoft YaHei" w:hAnsi="Microsoft YaHei" w:eastAsia="Microsoft YaHei" w:cs="Microsoft YaHei"/>
                <w:sz w:val="20"/>
                <w:szCs w:val="20"/>
                <w:spacing w:val="10"/>
              </w:rPr>
              <w:t>甲基硫菌灵可湿性粉剂与豆油或</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17"/>
              </w:rPr>
              <w:t>其他植物油按 </w:t>
            </w:r>
            <w:r>
              <w:rPr>
                <w:sz w:val="20"/>
                <w:szCs w:val="20"/>
                <w:spacing w:val="17"/>
                <w:position w:val="-1"/>
              </w:rPr>
              <w:t>1</w:t>
            </w:r>
            <w:r>
              <w:rPr>
                <w:sz w:val="20"/>
                <w:szCs w:val="20"/>
                <w:spacing w:val="-15"/>
                <w:position w:val="-1"/>
              </w:rPr>
              <w:t xml:space="preserve"> </w:t>
            </w:r>
            <w:r>
              <w:rPr>
                <w:rFonts w:ascii="Microsoft YaHei" w:hAnsi="Microsoft YaHei" w:eastAsia="Microsoft YaHei" w:cs="Microsoft YaHei"/>
                <w:sz w:val="20"/>
                <w:szCs w:val="20"/>
                <w:spacing w:val="17"/>
                <w:position w:val="1"/>
              </w:rPr>
              <w:t>:</w:t>
            </w:r>
            <w:r>
              <w:rPr>
                <w:rFonts w:ascii="Microsoft YaHei" w:hAnsi="Microsoft YaHei" w:eastAsia="Microsoft YaHei" w:cs="Microsoft YaHei"/>
                <w:sz w:val="20"/>
                <w:szCs w:val="20"/>
                <w:spacing w:val="57"/>
                <w:w w:val="101"/>
                <w:position w:val="1"/>
              </w:rPr>
              <w:t xml:space="preserve"> </w:t>
            </w:r>
            <w:r>
              <w:rPr>
                <w:rFonts w:ascii="Microsoft YaHei" w:hAnsi="Microsoft YaHei" w:eastAsia="Microsoft YaHei" w:cs="Microsoft YaHei"/>
                <w:sz w:val="20"/>
                <w:szCs w:val="20"/>
                <w:spacing w:val="17"/>
              </w:rPr>
              <w:t>(</w:t>
            </w:r>
            <w:r>
              <w:rPr>
                <w:sz w:val="20"/>
                <w:szCs w:val="20"/>
                <w:spacing w:val="17"/>
              </w:rPr>
              <w:t>10~15</w:t>
            </w:r>
            <w:r>
              <w:rPr>
                <w:rFonts w:ascii="Microsoft YaHei" w:hAnsi="Microsoft YaHei" w:eastAsia="Microsoft YaHei" w:cs="Microsoft YaHei"/>
                <w:sz w:val="20"/>
                <w:szCs w:val="20"/>
                <w:spacing w:val="17"/>
              </w:rPr>
              <w:t>)混合;从发芽前开始,连续涂刷 </w:t>
            </w:r>
            <w:r>
              <w:rPr>
                <w:sz w:val="20"/>
                <w:szCs w:val="20"/>
                <w:spacing w:val="17"/>
                <w:position w:val="-2"/>
              </w:rPr>
              <w:t>2~3</w:t>
            </w:r>
            <w:r>
              <w:rPr>
                <w:rFonts w:ascii="Microsoft YaHei" w:hAnsi="Microsoft YaHei" w:eastAsia="Microsoft YaHei" w:cs="Microsoft YaHei"/>
                <w:sz w:val="20"/>
                <w:szCs w:val="20"/>
                <w:spacing w:val="17"/>
              </w:rPr>
              <w:t>次 </w:t>
            </w:r>
            <w:r>
              <w:rPr>
                <w:sz w:val="20"/>
                <w:szCs w:val="20"/>
                <w:spacing w:val="16"/>
              </w:rPr>
              <w:t>35%</w:t>
            </w:r>
            <w:r>
              <w:rPr>
                <w:rFonts w:ascii="Microsoft YaHei" w:hAnsi="Microsoft YaHei" w:eastAsia="Microsoft YaHei" w:cs="Microsoft YaHei"/>
                <w:sz w:val="20"/>
                <w:szCs w:val="20"/>
                <w:spacing w:val="16"/>
              </w:rPr>
              <w:t>轮纹病</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9"/>
              </w:rPr>
              <w:t>铲除剂</w:t>
            </w:r>
            <w:r>
              <w:rPr>
                <w:rFonts w:ascii="Microsoft YaHei" w:hAnsi="Microsoft YaHei" w:eastAsia="Microsoft YaHei" w:cs="Microsoft YaHei"/>
                <w:sz w:val="20"/>
                <w:szCs w:val="20"/>
                <w:spacing w:val="25"/>
              </w:rPr>
              <w:t xml:space="preserve"> </w:t>
            </w:r>
            <w:r>
              <w:rPr>
                <w:sz w:val="20"/>
                <w:szCs w:val="20"/>
                <w:spacing w:val="19"/>
                <w:position w:val="-2"/>
              </w:rPr>
              <w:t>50~100</w:t>
            </w:r>
            <w:r>
              <w:rPr>
                <w:rFonts w:ascii="Microsoft YaHei" w:hAnsi="Microsoft YaHei" w:eastAsia="Microsoft YaHei" w:cs="Microsoft YaHei"/>
                <w:sz w:val="20"/>
                <w:szCs w:val="20"/>
                <w:spacing w:val="19"/>
              </w:rPr>
              <w:t>倍液加助剂害立平</w:t>
            </w:r>
            <w:r>
              <w:rPr>
                <w:rFonts w:ascii="Microsoft YaHei" w:hAnsi="Microsoft YaHei" w:eastAsia="Microsoft YaHei" w:cs="Microsoft YaHei"/>
                <w:sz w:val="20"/>
                <w:szCs w:val="20"/>
                <w:spacing w:val="25"/>
              </w:rPr>
              <w:t xml:space="preserve"> </w:t>
            </w:r>
            <w:r>
              <w:rPr>
                <w:sz w:val="20"/>
                <w:szCs w:val="20"/>
                <w:spacing w:val="19"/>
                <w:position w:val="-1"/>
              </w:rPr>
              <w:t>500</w:t>
            </w:r>
            <w:r>
              <w:rPr>
                <w:rFonts w:ascii="Microsoft YaHei" w:hAnsi="Microsoft YaHei" w:eastAsia="Microsoft YaHei" w:cs="Microsoft YaHei"/>
                <w:sz w:val="20"/>
                <w:szCs w:val="20"/>
                <w:spacing w:val="19"/>
              </w:rPr>
              <w:t>倍液</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9"/>
                <w:position w:val="1"/>
              </w:rPr>
              <w:t>。</w:t>
            </w:r>
            <w:r>
              <w:rPr>
                <w:rFonts w:ascii="Microsoft YaHei" w:hAnsi="Microsoft YaHei" w:eastAsia="Microsoft YaHei" w:cs="Microsoft YaHei"/>
                <w:sz w:val="20"/>
                <w:szCs w:val="20"/>
                <w:spacing w:val="19"/>
              </w:rPr>
              <w:t>在缺乏上述药剂</w:t>
            </w:r>
            <w:r>
              <w:rPr>
                <w:rFonts w:ascii="Microsoft YaHei" w:hAnsi="Microsoft YaHei" w:eastAsia="Microsoft YaHei" w:cs="Microsoft YaHei"/>
                <w:sz w:val="20"/>
                <w:szCs w:val="20"/>
                <w:spacing w:val="18"/>
              </w:rPr>
              <w:t>时,也可涂抹</w:t>
            </w:r>
            <w:r>
              <w:rPr>
                <w:rFonts w:ascii="Microsoft YaHei" w:hAnsi="Microsoft YaHei" w:eastAsia="Microsoft YaHei" w:cs="Microsoft YaHei"/>
                <w:sz w:val="20"/>
                <w:szCs w:val="20"/>
              </w:rPr>
              <w:t xml:space="preserve"> </w:t>
            </w:r>
            <w:r>
              <w:rPr>
                <w:sz w:val="20"/>
                <w:szCs w:val="20"/>
                <w:spacing w:val="11"/>
                <w:position w:val="-1"/>
              </w:rPr>
              <w:t>50%</w:t>
            </w:r>
            <w:r>
              <w:rPr>
                <w:rFonts w:ascii="Microsoft YaHei" w:hAnsi="Microsoft YaHei" w:eastAsia="Microsoft YaHei" w:cs="Microsoft YaHei"/>
                <w:sz w:val="20"/>
                <w:szCs w:val="20"/>
                <w:spacing w:val="11"/>
                <w:position w:val="-1"/>
              </w:rPr>
              <w:t>肿 </w:t>
            </w:r>
            <w:r>
              <w:rPr>
                <w:rFonts w:ascii="Microsoft YaHei" w:hAnsi="Microsoft YaHei" w:eastAsia="Microsoft YaHei" w:cs="Microsoft YaHei"/>
                <w:sz w:val="15"/>
                <w:szCs w:val="15"/>
                <w:spacing w:val="11"/>
              </w:rPr>
              <w:t>●</w:t>
            </w:r>
            <w:r>
              <w:rPr>
                <w:rFonts w:ascii="Microsoft YaHei" w:hAnsi="Microsoft YaHei" w:eastAsia="Microsoft YaHei" w:cs="Microsoft YaHei"/>
                <w:sz w:val="15"/>
                <w:szCs w:val="15"/>
                <w:spacing w:val="27"/>
                <w:w w:val="101"/>
              </w:rPr>
              <w:t xml:space="preserve"> </w:t>
            </w:r>
            <w:r>
              <w:rPr>
                <w:rFonts w:ascii="Microsoft YaHei" w:hAnsi="Microsoft YaHei" w:eastAsia="Microsoft YaHei" w:cs="Microsoft YaHei"/>
                <w:sz w:val="20"/>
                <w:szCs w:val="20"/>
                <w:spacing w:val="11"/>
              </w:rPr>
              <w:t>锌</w:t>
            </w:r>
            <w:r>
              <w:rPr>
                <w:rFonts w:ascii="Microsoft YaHei" w:hAnsi="Microsoft YaHei" w:eastAsia="Microsoft YaHei" w:cs="Microsoft YaHei"/>
                <w:sz w:val="15"/>
                <w:szCs w:val="15"/>
                <w:spacing w:val="11"/>
              </w:rPr>
              <w:t>●</w:t>
            </w:r>
            <w:r>
              <w:rPr>
                <w:rFonts w:ascii="Microsoft YaHei" w:hAnsi="Microsoft YaHei" w:eastAsia="Microsoft YaHei" w:cs="Microsoft YaHei"/>
                <w:sz w:val="15"/>
                <w:szCs w:val="15"/>
                <w:spacing w:val="27"/>
                <w:w w:val="101"/>
              </w:rPr>
              <w:t xml:space="preserve"> </w:t>
            </w:r>
            <w:r>
              <w:rPr>
                <w:rFonts w:ascii="Microsoft YaHei" w:hAnsi="Microsoft YaHei" w:eastAsia="Microsoft YaHei" w:cs="Microsoft YaHei"/>
                <w:sz w:val="20"/>
                <w:szCs w:val="20"/>
                <w:spacing w:val="11"/>
              </w:rPr>
              <w:t>福美双可湿性粉剂 </w:t>
            </w:r>
            <w:r>
              <w:rPr>
                <w:sz w:val="20"/>
                <w:szCs w:val="20"/>
                <w:spacing w:val="11"/>
              </w:rPr>
              <w:t>50</w:t>
            </w:r>
            <w:r>
              <w:rPr>
                <w:rFonts w:ascii="Microsoft YaHei" w:hAnsi="Microsoft YaHei" w:eastAsia="Microsoft YaHei" w:cs="Microsoft YaHei"/>
                <w:sz w:val="20"/>
                <w:szCs w:val="20"/>
                <w:spacing w:val="11"/>
              </w:rPr>
              <w:t>倍液,或 </w:t>
            </w:r>
            <w:r>
              <w:rPr>
                <w:sz w:val="20"/>
                <w:szCs w:val="20"/>
                <w:spacing w:val="11"/>
                <w:position w:val="-1"/>
              </w:rPr>
              <w:t>5</w:t>
            </w:r>
            <w:r>
              <w:rPr>
                <w:rFonts w:ascii="Microsoft YaHei" w:hAnsi="Microsoft YaHei" w:eastAsia="Microsoft YaHei" w:cs="Microsoft YaHei"/>
                <w:sz w:val="20"/>
                <w:szCs w:val="20"/>
                <w:spacing w:val="11"/>
              </w:rPr>
              <w:t>波美度</w:t>
            </w:r>
            <w:r>
              <w:rPr>
                <w:rFonts w:ascii="Microsoft YaHei" w:hAnsi="Microsoft YaHei" w:eastAsia="Microsoft YaHei" w:cs="Microsoft YaHei"/>
                <w:sz w:val="20"/>
                <w:szCs w:val="20"/>
                <w:spacing w:val="10"/>
              </w:rPr>
              <w:t>石硫合剂,或 </w:t>
            </w:r>
            <w:r>
              <w:rPr>
                <w:sz w:val="20"/>
                <w:szCs w:val="20"/>
                <w:spacing w:val="10"/>
              </w:rPr>
              <w:t>2%</w:t>
            </w:r>
            <w:r>
              <w:rPr>
                <w:rFonts w:ascii="Microsoft YaHei" w:hAnsi="Microsoft YaHei" w:eastAsia="Microsoft YaHei" w:cs="Microsoft YaHei"/>
                <w:sz w:val="20"/>
                <w:szCs w:val="20"/>
                <w:spacing w:val="10"/>
              </w:rPr>
              <w:t>硫酸铜溶</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液消毒,均有良好效果。</w:t>
            </w:r>
          </w:p>
          <w:p>
            <w:pPr>
              <w:pStyle w:val="TableText"/>
              <w:ind w:left="1313" w:right="1187" w:firstLine="419"/>
              <w:spacing w:before="14" w:line="25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1"/>
              </w:rPr>
              <w:t>重病果园,刮除病疣后,于发芽前,喷布 </w:t>
            </w:r>
            <w:r>
              <w:rPr>
                <w:sz w:val="20"/>
                <w:szCs w:val="20"/>
                <w:spacing w:val="21"/>
                <w:position w:val="-2"/>
              </w:rPr>
              <w:t>1</w:t>
            </w:r>
            <w:r>
              <w:rPr>
                <w:rFonts w:ascii="Microsoft YaHei" w:hAnsi="Microsoft YaHei" w:eastAsia="Microsoft YaHei" w:cs="Microsoft YaHei"/>
                <w:sz w:val="20"/>
                <w:szCs w:val="20"/>
                <w:spacing w:val="21"/>
              </w:rPr>
              <w:t>次腐必清乳剂</w:t>
            </w:r>
            <w:r>
              <w:rPr>
                <w:rFonts w:ascii="Microsoft YaHei" w:hAnsi="Microsoft YaHei" w:eastAsia="Microsoft YaHei" w:cs="Microsoft YaHei"/>
                <w:sz w:val="20"/>
                <w:szCs w:val="20"/>
                <w:spacing w:val="25"/>
              </w:rPr>
              <w:t xml:space="preserve"> </w:t>
            </w:r>
            <w:r>
              <w:rPr>
                <w:sz w:val="20"/>
                <w:szCs w:val="20"/>
                <w:spacing w:val="21"/>
                <w:position w:val="-2"/>
              </w:rPr>
              <w:t>100</w:t>
            </w:r>
            <w:r>
              <w:rPr>
                <w:rFonts w:ascii="Microsoft YaHei" w:hAnsi="Microsoft YaHei" w:eastAsia="Microsoft YaHei" w:cs="Microsoft YaHei"/>
                <w:sz w:val="20"/>
                <w:szCs w:val="20"/>
                <w:spacing w:val="21"/>
              </w:rPr>
              <w:t>倍液</w:t>
            </w:r>
            <w:r>
              <w:rPr>
                <w:rFonts w:ascii="Microsoft YaHei" w:hAnsi="Microsoft YaHei" w:eastAsia="Microsoft YaHei" w:cs="Microsoft YaHei"/>
                <w:sz w:val="20"/>
                <w:szCs w:val="20"/>
                <w:spacing w:val="20"/>
              </w:rPr>
              <w:t>,效果显</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著</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6"/>
                <w:position w:val="1"/>
              </w:rPr>
              <w:t>。</w:t>
            </w:r>
            <w:r>
              <w:rPr>
                <w:sz w:val="20"/>
                <w:szCs w:val="20"/>
                <w:spacing w:val="16"/>
              </w:rPr>
              <w:t>5~7</w:t>
            </w:r>
            <w:r>
              <w:rPr>
                <w:rFonts w:ascii="Microsoft YaHei" w:hAnsi="Microsoft YaHei" w:eastAsia="Microsoft YaHei" w:cs="Microsoft YaHei"/>
                <w:sz w:val="20"/>
                <w:szCs w:val="20"/>
                <w:spacing w:val="16"/>
              </w:rPr>
              <w:t>月重刮皮,以清除病组织,减少侵染</w:t>
            </w:r>
            <w:r>
              <w:rPr>
                <w:rFonts w:ascii="Microsoft YaHei" w:hAnsi="Microsoft YaHei" w:eastAsia="Microsoft YaHei" w:cs="Microsoft YaHei"/>
                <w:sz w:val="20"/>
                <w:szCs w:val="20"/>
                <w:spacing w:val="15"/>
              </w:rPr>
              <w:t>源</w:t>
            </w:r>
            <w:r>
              <w:rPr>
                <w:rFonts w:ascii="Microsoft YaHei" w:hAnsi="Microsoft YaHei" w:eastAsia="Microsoft YaHei" w:cs="Microsoft YaHei"/>
                <w:sz w:val="20"/>
                <w:szCs w:val="20"/>
                <w:spacing w:val="15"/>
                <w:position w:val="1"/>
              </w:rPr>
              <w:t>。</w:t>
            </w:r>
          </w:p>
          <w:p>
            <w:pPr>
              <w:pStyle w:val="TableText"/>
              <w:ind w:left="1751"/>
              <w:spacing w:before="3"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3</w:t>
            </w:r>
            <w:r>
              <w:rPr>
                <w:rFonts w:ascii="Microsoft YaHei" w:hAnsi="Microsoft YaHei" w:eastAsia="Microsoft YaHei" w:cs="Microsoft YaHei"/>
                <w:sz w:val="20"/>
                <w:szCs w:val="20"/>
                <w:spacing w:val="11"/>
              </w:rPr>
              <w:t>)果实套袋</w:t>
            </w:r>
          </w:p>
          <w:p>
            <w:pPr>
              <w:pStyle w:val="TableText"/>
              <w:ind w:left="1311" w:right="1187" w:firstLine="419"/>
              <w:spacing w:before="111" w:line="24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果实套专用纸袋是防治红富士苹果轮纹病最为有效的方法之</w:t>
            </w:r>
            <w:r>
              <w:rPr>
                <w:rFonts w:ascii="Microsoft YaHei" w:hAnsi="Microsoft YaHei" w:eastAsia="Microsoft YaHei" w:cs="Microsoft YaHei"/>
                <w:sz w:val="20"/>
                <w:szCs w:val="20"/>
                <w:spacing w:val="8"/>
              </w:rPr>
              <w:t>一</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但套袋须</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在病菌初侵染前进行</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16"/>
              </w:rPr>
              <w:t>套袋苹果生长期病果率一般可控制在 </w:t>
            </w:r>
            <w:r>
              <w:rPr>
                <w:sz w:val="20"/>
                <w:szCs w:val="20"/>
                <w:spacing w:val="16"/>
              </w:rPr>
              <w:t>5%~10%</w:t>
            </w:r>
            <w:r>
              <w:rPr>
                <w:rFonts w:ascii="Microsoft YaHei" w:hAnsi="Microsoft YaHei" w:eastAsia="Microsoft YaHei" w:cs="Microsoft YaHei"/>
                <w:sz w:val="20"/>
                <w:szCs w:val="20"/>
                <w:spacing w:val="16"/>
              </w:rPr>
              <w:t>,与进</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行常规防治的不套袋苹果相比,其病果率减少 </w:t>
            </w:r>
            <w:r>
              <w:rPr>
                <w:sz w:val="20"/>
                <w:szCs w:val="20"/>
                <w:spacing w:val="11"/>
                <w:position w:val="-1"/>
              </w:rPr>
              <w:t>20%~50%</w:t>
            </w:r>
            <w:r>
              <w:rPr>
                <w:sz w:val="20"/>
                <w:szCs w:val="20"/>
                <w:spacing w:val="-1"/>
                <w:position w:val="-1"/>
              </w:rPr>
              <w:t xml:space="preserve"> </w:t>
            </w:r>
            <w:r>
              <w:rPr>
                <w:rFonts w:ascii="Microsoft YaHei" w:hAnsi="Microsoft YaHei" w:eastAsia="Microsoft YaHei" w:cs="Microsoft YaHei"/>
                <w:sz w:val="20"/>
                <w:szCs w:val="20"/>
                <w:spacing w:val="11"/>
                <w:position w:val="1"/>
              </w:rPr>
              <w:t>。</w:t>
            </w:r>
          </w:p>
          <w:p>
            <w:pPr>
              <w:pStyle w:val="TableText"/>
              <w:ind w:left="1751"/>
              <w:spacing w:before="15"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4</w:t>
            </w:r>
            <w:r>
              <w:rPr>
                <w:rFonts w:ascii="Microsoft YaHei" w:hAnsi="Microsoft YaHei" w:eastAsia="Microsoft YaHei" w:cs="Microsoft YaHei"/>
                <w:sz w:val="20"/>
                <w:szCs w:val="20"/>
                <w:spacing w:val="11"/>
              </w:rPr>
              <w:t>)及时处理病果</w:t>
            </w:r>
          </w:p>
          <w:p>
            <w:pPr>
              <w:pStyle w:val="TableText"/>
              <w:ind w:left="1309" w:right="1187" w:firstLine="449"/>
              <w:spacing w:before="112" w:line="25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田间果实发病期间,经常检查病果,发现病果,应随时摘除并深埋</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15"/>
              </w:rPr>
              <w:t>。在条件</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9"/>
              </w:rPr>
              <w:t>允许时,采果 </w:t>
            </w:r>
            <w:r>
              <w:rPr>
                <w:sz w:val="20"/>
                <w:szCs w:val="20"/>
                <w:spacing w:val="19"/>
              </w:rPr>
              <w:t>10</w:t>
            </w:r>
            <w:r>
              <w:rPr>
                <w:rFonts w:ascii="Microsoft YaHei" w:hAnsi="Microsoft YaHei" w:eastAsia="Microsoft YaHei" w:cs="Microsoft YaHei"/>
                <w:sz w:val="20"/>
                <w:szCs w:val="20"/>
                <w:spacing w:val="19"/>
              </w:rPr>
              <w:t>天后,将果实浸入仲丁胺 </w:t>
            </w:r>
            <w:r>
              <w:rPr>
                <w:sz w:val="20"/>
                <w:szCs w:val="20"/>
                <w:spacing w:val="19"/>
                <w:position w:val="-1"/>
              </w:rPr>
              <w:t>200~</w:t>
            </w:r>
            <w:r>
              <w:rPr>
                <w:sz w:val="20"/>
                <w:szCs w:val="20"/>
                <w:spacing w:val="18"/>
                <w:position w:val="-1"/>
              </w:rPr>
              <w:t>300</w:t>
            </w:r>
            <w:r>
              <w:rPr>
                <w:rFonts w:ascii="Microsoft YaHei" w:hAnsi="Microsoft YaHei" w:eastAsia="Microsoft YaHei" w:cs="Microsoft YaHei"/>
                <w:sz w:val="20"/>
                <w:szCs w:val="20"/>
                <w:spacing w:val="18"/>
              </w:rPr>
              <w:t>倍液中 </w:t>
            </w:r>
            <w:r>
              <w:rPr>
                <w:sz w:val="20"/>
                <w:szCs w:val="20"/>
                <w:spacing w:val="18"/>
              </w:rPr>
              <w:t>1~3</w:t>
            </w:r>
            <w:r>
              <w:rPr>
                <w:sz w:val="20"/>
                <w:szCs w:val="20"/>
              </w:rPr>
              <w:t>min</w:t>
            </w:r>
            <w:r>
              <w:rPr>
                <w:rFonts w:ascii="Microsoft YaHei" w:hAnsi="Microsoft YaHei" w:eastAsia="Microsoft YaHei" w:cs="Microsoft YaHei"/>
                <w:sz w:val="20"/>
                <w:szCs w:val="20"/>
                <w:spacing w:val="18"/>
              </w:rPr>
              <w:t>,然后入库</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贮藏,防病效果十分明显</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3"/>
              </w:rPr>
              <w:t>。在贮运过程中,发现病果</w:t>
            </w:r>
            <w:r>
              <w:rPr>
                <w:rFonts w:ascii="Microsoft YaHei" w:hAnsi="Microsoft YaHei" w:eastAsia="Microsoft YaHei" w:cs="Microsoft YaHei"/>
                <w:sz w:val="20"/>
                <w:szCs w:val="20"/>
                <w:spacing w:val="12"/>
              </w:rPr>
              <w:t>,及时剔除。</w:t>
            </w:r>
          </w:p>
          <w:p>
            <w:pPr>
              <w:pStyle w:val="TableText"/>
              <w:ind w:left="1751"/>
              <w:spacing w:before="16"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5</w:t>
            </w:r>
            <w:r>
              <w:rPr>
                <w:rFonts w:ascii="Microsoft YaHei" w:hAnsi="Microsoft YaHei" w:eastAsia="Microsoft YaHei" w:cs="Microsoft YaHei"/>
                <w:sz w:val="20"/>
                <w:szCs w:val="20"/>
                <w:spacing w:val="11"/>
              </w:rPr>
              <w:t>)药剂防治</w:t>
            </w:r>
          </w:p>
          <w:p>
            <w:pPr>
              <w:pStyle w:val="TableText"/>
              <w:ind w:left="1320" w:right="1135" w:firstLine="411"/>
              <w:spacing w:before="108" w:line="255" w:lineRule="auto"/>
              <w:rPr>
                <w:sz w:val="20"/>
                <w:szCs w:val="20"/>
              </w:rPr>
            </w:pPr>
            <w:r>
              <w:rPr>
                <w:rFonts w:ascii="Microsoft YaHei" w:hAnsi="Microsoft YaHei" w:eastAsia="Microsoft YaHei" w:cs="Microsoft YaHei"/>
                <w:sz w:val="20"/>
                <w:szCs w:val="20"/>
                <w:spacing w:val="27"/>
              </w:rPr>
              <w:t>药剂保护的重点应放在前期: 一是初侵染前, 二是幼果期</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27"/>
              </w:rPr>
              <w:t>。从落花后</w:t>
            </w:r>
            <w:r>
              <w:rPr>
                <w:rFonts w:ascii="Microsoft YaHei" w:hAnsi="Microsoft YaHei" w:eastAsia="Microsoft YaHei" w:cs="Microsoft YaHei"/>
                <w:sz w:val="20"/>
                <w:szCs w:val="20"/>
              </w:rPr>
              <w:t xml:space="preserve">  </w:t>
            </w:r>
            <w:r>
              <w:rPr>
                <w:sz w:val="20"/>
                <w:szCs w:val="20"/>
                <w:spacing w:val="25"/>
              </w:rPr>
              <w:t>5~7</w:t>
            </w:r>
            <w:r>
              <w:rPr>
                <w:rFonts w:ascii="Microsoft YaHei" w:hAnsi="Microsoft YaHei" w:eastAsia="Microsoft YaHei" w:cs="Microsoft YaHei"/>
                <w:sz w:val="20"/>
                <w:szCs w:val="20"/>
                <w:spacing w:val="25"/>
              </w:rPr>
              <w:t>天就要喷药保护果实,以后根据降雨次数和药剂种类,每</w:t>
            </w:r>
            <w:r>
              <w:rPr>
                <w:rFonts w:ascii="Microsoft YaHei" w:hAnsi="Microsoft YaHei" w:eastAsia="Microsoft YaHei" w:cs="Microsoft YaHei"/>
                <w:sz w:val="20"/>
                <w:szCs w:val="20"/>
                <w:spacing w:val="26"/>
                <w:w w:val="101"/>
              </w:rPr>
              <w:t xml:space="preserve"> </w:t>
            </w:r>
            <w:r>
              <w:rPr>
                <w:sz w:val="20"/>
                <w:szCs w:val="20"/>
                <w:spacing w:val="25"/>
                <w:position w:val="-2"/>
              </w:rPr>
              <w:t>15~</w:t>
            </w:r>
            <w:r>
              <w:rPr>
                <w:sz w:val="20"/>
                <w:szCs w:val="20"/>
                <w:spacing w:val="24"/>
                <w:position w:val="-2"/>
              </w:rPr>
              <w:t>20</w:t>
            </w:r>
            <w:r>
              <w:rPr>
                <w:rFonts w:ascii="Microsoft YaHei" w:hAnsi="Microsoft YaHei" w:eastAsia="Microsoft YaHei" w:cs="Microsoft YaHei"/>
                <w:sz w:val="20"/>
                <w:szCs w:val="20"/>
                <w:spacing w:val="24"/>
              </w:rPr>
              <w:t>天喷</w:t>
            </w:r>
            <w:r>
              <w:rPr>
                <w:rFonts w:ascii="Microsoft YaHei" w:hAnsi="Microsoft YaHei" w:eastAsia="Microsoft YaHei" w:cs="Microsoft YaHei"/>
                <w:sz w:val="20"/>
                <w:szCs w:val="20"/>
                <w:spacing w:val="28"/>
                <w:w w:val="101"/>
              </w:rPr>
              <w:t xml:space="preserve"> </w:t>
            </w:r>
            <w:r>
              <w:rPr>
                <w:sz w:val="20"/>
                <w:szCs w:val="20"/>
                <w:spacing w:val="24"/>
                <w:position w:val="-1"/>
              </w:rPr>
              <w:t>1</w:t>
            </w:r>
          </w:p>
          <w:p>
            <w:pPr>
              <w:pStyle w:val="TableText"/>
              <w:ind w:left="8006"/>
              <w:spacing w:before="252"/>
              <w:rPr>
                <w:sz w:val="17"/>
                <w:szCs w:val="17"/>
              </w:rPr>
            </w:pPr>
            <w:r>
              <w:pict>
                <v:group id="_x0000_s1886" style="position:absolute;margin-left:401.916pt;margin-top:23.687pt;mso-position-vertical-relative:text;mso-position-horizontal-relative:text;width:16.45pt;height:7.05pt;z-index:252038144;" filled="false" stroked="false" coordsize="329,141" coordorigin="0,0">
                  <v:shape id="_x0000_s1888" style="position:absolute;left:73;top:90;width:235;height:50;" filled="false" strokecolor="#00AEEF" strokeweight="0.38pt" coordsize="235,50" coordorigin="0,0" path="m3,20c33,37,68,46,104,46c152,46,195,30,230,3e">
                    <v:stroke joinstyle="miter" miterlimit="4"/>
                  </v:shape>
                  <v:shape id="_x0000_s1890" style="position:absolute;left:0;top:0;width:315;height:126;" filled="false" strokecolor="#00AEEF" strokeweight="0.96pt" coordsize="315,126" coordorigin="0,0" path="m9,9c39,73,103,116,178,116c226,116,271,97,304,67e">
                    <v:stroke joinstyle="miter" miterlimit="4"/>
                  </v:shape>
                  <v:shape id="_x0000_s1892" style="position:absolute;left:107;top:0;width:222;height:98;" filled="false" strokecolor="#00AEEF" strokeweight="0.38pt" coordsize="222,98" coordorigin="0,0" path="m3,79c24,89,47,94,71,94c134,94,190,57,217,3e">
                    <v:stroke joinstyle="miter" miterlimit="4"/>
                  </v:shape>
                </v:group>
              </w:pict>
            </w:r>
            <w:r>
              <w:pict>
                <v:shape id="_x0000_s1894" style="position:absolute;margin-left:402.054pt;margin-top:10.2748pt;mso-position-vertical-relative:text;mso-position-horizontal-relative:text;width:18.5pt;height:8.85pt;z-index:-251279360;"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368" name="IM 368"/>
                  <wp:cNvGraphicFramePr/>
                  <a:graphic>
                    <a:graphicData uri="http://schemas.openxmlformats.org/drawingml/2006/picture">
                      <pic:pic>
                        <pic:nvPicPr>
                          <pic:cNvPr id="368" name="IM 368"/>
                          <pic:cNvPicPr/>
                        </pic:nvPicPr>
                        <pic:blipFill>
                          <a:blip r:embed="rId187"/>
                          <a:stretch>
                            <a:fillRect/>
                          </a:stretch>
                        </pic:blipFill>
                        <pic:spPr>
                          <a:xfrm rot="0">
                            <a:off x="0" y="0"/>
                            <a:ext cx="43132" cy="178960"/>
                          </a:xfrm>
                          <a:prstGeom prst="rect">
                            <a:avLst/>
                          </a:prstGeom>
                        </pic:spPr>
                      </pic:pic>
                    </a:graphicData>
                  </a:graphic>
                </wp:inline>
              </w:drawing>
            </w:r>
            <w:r>
              <w:rPr>
                <w:sz w:val="17"/>
                <w:szCs w:val="17"/>
                <w:spacing w:val="14"/>
              </w:rPr>
              <w:t>121</w: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370" name="IM 370"/>
                  <wp:cNvGraphicFramePr/>
                  <a:graphic>
                    <a:graphicData uri="http://schemas.openxmlformats.org/drawingml/2006/picture">
                      <pic:pic>
                        <pic:nvPicPr>
                          <pic:cNvPr id="370" name="IM 370"/>
                          <pic:cNvPicPr/>
                        </pic:nvPicPr>
                        <pic:blipFill>
                          <a:blip r:embed="rId188"/>
                          <a:stretch>
                            <a:fillRect/>
                          </a:stretch>
                        </pic:blipFill>
                        <pic:spPr>
                          <a:xfrm rot="0">
                            <a:off x="0" y="0"/>
                            <a:ext cx="4535030" cy="35693"/>
                          </a:xfrm>
                          <a:prstGeom prst="rect">
                            <a:avLst/>
                          </a:prstGeom>
                        </pic:spPr>
                      </pic:pic>
                    </a:graphicData>
                  </a:graphic>
                </wp:inline>
              </w:drawing>
            </w:r>
          </w:p>
          <w:p>
            <w:pPr>
              <w:pStyle w:val="TableText"/>
              <w:spacing w:line="270" w:lineRule="auto"/>
              <w:rPr/>
            </w:pPr>
            <w:r/>
          </w:p>
          <w:p>
            <w:pPr>
              <w:pStyle w:val="TableText"/>
              <w:ind w:left="1198" w:right="1300" w:firstLine="3"/>
              <w:spacing w:before="86" w:line="253" w:lineRule="auto"/>
              <w:jc w:val="both"/>
              <w:rPr>
                <w:rFonts w:ascii="Microsoft YaHei" w:hAnsi="Microsoft YaHei" w:eastAsia="Microsoft YaHei" w:cs="Microsoft YaHei"/>
                <w:sz w:val="20"/>
                <w:szCs w:val="20"/>
              </w:rPr>
            </w:pPr>
            <w:bookmarkStart w:name="bookmark62" w:id="88"/>
            <w:bookmarkEnd w:id="88"/>
            <w:r>
              <w:rPr>
                <w:rFonts w:ascii="Microsoft YaHei" w:hAnsi="Microsoft YaHei" w:eastAsia="Microsoft YaHei" w:cs="Microsoft YaHei"/>
                <w:sz w:val="20"/>
                <w:szCs w:val="20"/>
                <w:spacing w:val="14"/>
              </w:rPr>
              <w:t>次,整个生长期内喷 </w:t>
            </w:r>
            <w:r>
              <w:rPr>
                <w:sz w:val="20"/>
                <w:szCs w:val="20"/>
                <w:spacing w:val="14"/>
                <w:position w:val="-2"/>
              </w:rPr>
              <w:t>3~6</w:t>
            </w:r>
            <w:r>
              <w:rPr>
                <w:rFonts w:ascii="Microsoft YaHei" w:hAnsi="Microsoft YaHei" w:eastAsia="Microsoft YaHei" w:cs="Microsoft YaHei"/>
                <w:sz w:val="20"/>
                <w:szCs w:val="20"/>
                <w:spacing w:val="14"/>
              </w:rPr>
              <w:t>次</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14"/>
              </w:rPr>
              <w:t>目前用得较多的药剂是 </w:t>
            </w:r>
            <w:r>
              <w:rPr>
                <w:sz w:val="20"/>
                <w:szCs w:val="20"/>
                <w:spacing w:val="14"/>
              </w:rPr>
              <w:t>200~240</w:t>
            </w:r>
            <w:r>
              <w:rPr>
                <w:rFonts w:ascii="Microsoft YaHei" w:hAnsi="Microsoft YaHei" w:eastAsia="Microsoft YaHei" w:cs="Microsoft YaHei"/>
                <w:sz w:val="20"/>
                <w:szCs w:val="20"/>
                <w:spacing w:val="14"/>
              </w:rPr>
              <w:t>倍的石灰倍量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式波尔多液</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39"/>
                <w:position w:val="1"/>
              </w:rPr>
              <w:t xml:space="preserve"> </w:t>
            </w:r>
            <w:r>
              <w:rPr>
                <w:rFonts w:ascii="Microsoft YaHei" w:hAnsi="Microsoft YaHei" w:eastAsia="Microsoft YaHei" w:cs="Microsoft YaHei"/>
                <w:sz w:val="20"/>
                <w:szCs w:val="20"/>
                <w:spacing w:val="4"/>
              </w:rPr>
              <w:t>其防治效果比多菌灵</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灭菌丹</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甲基硫菌灵</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三乙膦酸铝提高</w:t>
            </w:r>
            <w:r>
              <w:rPr>
                <w:rFonts w:ascii="Microsoft YaHei" w:hAnsi="Microsoft YaHei" w:eastAsia="Microsoft YaHei" w:cs="Microsoft YaHei"/>
                <w:sz w:val="20"/>
                <w:szCs w:val="20"/>
                <w:spacing w:val="19"/>
                <w:w w:val="101"/>
              </w:rPr>
              <w:t xml:space="preserve"> </w:t>
            </w:r>
            <w:r>
              <w:rPr>
                <w:sz w:val="20"/>
                <w:szCs w:val="20"/>
                <w:spacing w:val="3"/>
                <w:position w:val="-2"/>
              </w:rPr>
              <w:t>1</w:t>
            </w:r>
            <w:r>
              <w:rPr>
                <w:rFonts w:ascii="Microsoft YaHei" w:hAnsi="Microsoft YaHei" w:eastAsia="Microsoft YaHei" w:cs="Microsoft YaHei"/>
                <w:sz w:val="20"/>
                <w:szCs w:val="20"/>
                <w:spacing w:val="3"/>
              </w:rPr>
              <w:t>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以上,也比高脂膜、代森锰锌效果好。</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14"/>
              </w:rPr>
              <w:t>但考虑</w:t>
            </w:r>
            <w:r>
              <w:rPr>
                <w:rFonts w:ascii="Microsoft YaHei" w:hAnsi="Microsoft YaHei" w:eastAsia="Microsoft YaHei" w:cs="Microsoft YaHei"/>
                <w:sz w:val="20"/>
                <w:szCs w:val="20"/>
                <w:spacing w:val="13"/>
              </w:rPr>
              <w:t>后期用波尔多液会使果面留下药</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斑,也可将其与上述农药交替使用,并在药中加些粘着剂,以延长药效。</w:t>
            </w:r>
            <w:r>
              <w:rPr>
                <w:rFonts w:ascii="Microsoft YaHei" w:hAnsi="Microsoft YaHei" w:eastAsia="Microsoft YaHei" w:cs="Microsoft YaHei"/>
                <w:sz w:val="20"/>
                <w:szCs w:val="20"/>
                <w:spacing w:val="-28"/>
              </w:rPr>
              <w:t xml:space="preserve"> </w:t>
            </w:r>
            <w:r>
              <w:rPr>
                <w:rFonts w:ascii="Microsoft YaHei" w:hAnsi="Microsoft YaHei" w:eastAsia="Microsoft YaHei" w:cs="Microsoft YaHei"/>
                <w:sz w:val="20"/>
                <w:szCs w:val="20"/>
                <w:spacing w:val="16"/>
              </w:rPr>
              <w:t>除</w:t>
            </w:r>
            <w:r>
              <w:rPr>
                <w:rFonts w:ascii="Microsoft YaHei" w:hAnsi="Microsoft YaHei" w:eastAsia="Microsoft YaHei" w:cs="Microsoft YaHei"/>
                <w:sz w:val="20"/>
                <w:szCs w:val="20"/>
                <w:spacing w:val="15"/>
              </w:rPr>
              <w:t>上述</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药剂外,有效的药剂还有肿 </w:t>
            </w:r>
            <w:r>
              <w:rPr>
                <w:rFonts w:ascii="Microsoft YaHei" w:hAnsi="Microsoft YaHei" w:eastAsia="Microsoft YaHei" w:cs="Microsoft YaHei"/>
                <w:sz w:val="15"/>
                <w:szCs w:val="15"/>
                <w:spacing w:val="5"/>
              </w:rPr>
              <w:t>●</w:t>
            </w:r>
            <w:r>
              <w:rPr>
                <w:rFonts w:ascii="Microsoft YaHei" w:hAnsi="Microsoft YaHei" w:eastAsia="Microsoft YaHei" w:cs="Microsoft YaHei"/>
                <w:sz w:val="15"/>
                <w:szCs w:val="15"/>
                <w:spacing w:val="28"/>
              </w:rPr>
              <w:t xml:space="preserve"> </w:t>
            </w:r>
            <w:r>
              <w:rPr>
                <w:rFonts w:ascii="Microsoft YaHei" w:hAnsi="Microsoft YaHei" w:eastAsia="Microsoft YaHei" w:cs="Microsoft YaHei"/>
                <w:sz w:val="20"/>
                <w:szCs w:val="20"/>
                <w:spacing w:val="5"/>
              </w:rPr>
              <w:t>锌 </w:t>
            </w:r>
            <w:r>
              <w:rPr>
                <w:rFonts w:ascii="Microsoft YaHei" w:hAnsi="Microsoft YaHei" w:eastAsia="Microsoft YaHei" w:cs="Microsoft YaHei"/>
                <w:sz w:val="15"/>
                <w:szCs w:val="15"/>
                <w:spacing w:val="5"/>
                <w:position w:val="2"/>
              </w:rPr>
              <w:t>●</w:t>
            </w:r>
            <w:r>
              <w:rPr>
                <w:rFonts w:ascii="Microsoft YaHei" w:hAnsi="Microsoft YaHei" w:eastAsia="Microsoft YaHei" w:cs="Microsoft YaHei"/>
                <w:sz w:val="15"/>
                <w:szCs w:val="15"/>
                <w:spacing w:val="33"/>
                <w:position w:val="2"/>
              </w:rPr>
              <w:t xml:space="preserve"> </w:t>
            </w:r>
            <w:r>
              <w:rPr>
                <w:rFonts w:ascii="Microsoft YaHei" w:hAnsi="Microsoft YaHei" w:eastAsia="Microsoft YaHei" w:cs="Microsoft YaHei"/>
                <w:sz w:val="20"/>
                <w:szCs w:val="20"/>
                <w:spacing w:val="5"/>
              </w:rPr>
              <w:t>福美双、百</w:t>
            </w:r>
            <w:r>
              <w:rPr>
                <w:rFonts w:ascii="Microsoft YaHei" w:hAnsi="Microsoft YaHei" w:eastAsia="Microsoft YaHei" w:cs="Microsoft YaHei"/>
                <w:sz w:val="20"/>
                <w:szCs w:val="20"/>
                <w:spacing w:val="4"/>
              </w:rPr>
              <w:t>菌净、多种铜制剂,这些药剂交替使</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用,效果较好</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16"/>
              </w:rPr>
              <w:t>为大幅度降低采收期烂果,可用 </w:t>
            </w:r>
            <w:r>
              <w:rPr>
                <w:sz w:val="20"/>
                <w:szCs w:val="20"/>
                <w:spacing w:val="16"/>
              </w:rPr>
              <w:t>50%</w:t>
            </w:r>
            <w:r>
              <w:rPr>
                <w:rFonts w:ascii="Microsoft YaHei" w:hAnsi="Microsoft YaHei" w:eastAsia="Microsoft YaHei" w:cs="Microsoft YaHei"/>
                <w:sz w:val="20"/>
                <w:szCs w:val="20"/>
                <w:spacing w:val="16"/>
              </w:rPr>
              <w:t>多菌灵可湿性粉剂 </w:t>
            </w:r>
            <w:r>
              <w:rPr>
                <w:sz w:val="20"/>
                <w:szCs w:val="20"/>
                <w:spacing w:val="16"/>
                <w:position w:val="-1"/>
              </w:rPr>
              <w:t>800</w:t>
            </w:r>
            <w:r>
              <w:rPr>
                <w:sz w:val="20"/>
                <w:szCs w:val="20"/>
                <w:spacing w:val="16"/>
                <w:position w:val="-2"/>
              </w:rPr>
              <w:t>~</w:t>
            </w:r>
            <w:r>
              <w:rPr>
                <w:sz w:val="20"/>
                <w:szCs w:val="20"/>
                <w:position w:val="-2"/>
              </w:rPr>
              <w:t xml:space="preserve"> </w:t>
            </w:r>
            <w:r>
              <w:rPr>
                <w:sz w:val="20"/>
                <w:szCs w:val="20"/>
                <w:spacing w:val="19"/>
                <w:position w:val="-1"/>
              </w:rPr>
              <w:t>1</w:t>
            </w:r>
            <w:r>
              <w:rPr>
                <w:sz w:val="20"/>
                <w:szCs w:val="20"/>
                <w:spacing w:val="19"/>
              </w:rPr>
              <w:t>000</w:t>
            </w:r>
            <w:r>
              <w:rPr>
                <w:rFonts w:ascii="Microsoft YaHei" w:hAnsi="Microsoft YaHei" w:eastAsia="Microsoft YaHei" w:cs="Microsoft YaHei"/>
                <w:sz w:val="20"/>
                <w:szCs w:val="20"/>
                <w:spacing w:val="19"/>
              </w:rPr>
              <w:t>倍液加</w:t>
            </w:r>
            <w:r>
              <w:rPr>
                <w:rFonts w:ascii="Microsoft YaHei" w:hAnsi="Microsoft YaHei" w:eastAsia="Microsoft YaHei" w:cs="Microsoft YaHei"/>
                <w:sz w:val="20"/>
                <w:szCs w:val="20"/>
                <w:spacing w:val="34"/>
              </w:rPr>
              <w:t xml:space="preserve"> </w:t>
            </w:r>
            <w:r>
              <w:rPr>
                <w:sz w:val="20"/>
                <w:szCs w:val="20"/>
                <w:spacing w:val="19"/>
              </w:rPr>
              <w:t>90%</w:t>
            </w:r>
            <w:r>
              <w:rPr>
                <w:rFonts w:ascii="Microsoft YaHei" w:hAnsi="Microsoft YaHei" w:eastAsia="Microsoft YaHei" w:cs="Microsoft YaHei"/>
                <w:sz w:val="20"/>
                <w:szCs w:val="20"/>
                <w:spacing w:val="19"/>
              </w:rPr>
              <w:t>疫霜灵可湿性粉剂</w:t>
            </w:r>
            <w:r>
              <w:rPr>
                <w:rFonts w:ascii="Microsoft YaHei" w:hAnsi="Microsoft YaHei" w:eastAsia="Microsoft YaHei" w:cs="Microsoft YaHei"/>
                <w:sz w:val="20"/>
                <w:szCs w:val="20"/>
                <w:spacing w:val="35"/>
              </w:rPr>
              <w:t xml:space="preserve"> </w:t>
            </w:r>
            <w:r>
              <w:rPr>
                <w:sz w:val="20"/>
                <w:szCs w:val="20"/>
                <w:spacing w:val="19"/>
                <w:position w:val="-1"/>
              </w:rPr>
              <w:t>6</w:t>
            </w:r>
            <w:r>
              <w:rPr>
                <w:sz w:val="20"/>
                <w:szCs w:val="20"/>
                <w:spacing w:val="18"/>
                <w:position w:val="-1"/>
              </w:rPr>
              <w:t>00</w:t>
            </w:r>
            <w:r>
              <w:rPr>
                <w:sz w:val="20"/>
                <w:szCs w:val="20"/>
                <w:spacing w:val="18"/>
                <w:position w:val="-2"/>
              </w:rPr>
              <w:t>~ </w:t>
            </w:r>
            <w:r>
              <w:rPr>
                <w:sz w:val="20"/>
                <w:szCs w:val="20"/>
                <w:spacing w:val="18"/>
                <w:position w:val="-1"/>
              </w:rPr>
              <w:t>700</w:t>
            </w:r>
            <w:r>
              <w:rPr>
                <w:rFonts w:ascii="Microsoft YaHei" w:hAnsi="Microsoft YaHei" w:eastAsia="Microsoft YaHei" w:cs="Microsoft YaHei"/>
                <w:sz w:val="20"/>
                <w:szCs w:val="20"/>
                <w:spacing w:val="18"/>
              </w:rPr>
              <w:t>倍液,或</w:t>
            </w:r>
            <w:r>
              <w:rPr>
                <w:rFonts w:ascii="Microsoft YaHei" w:hAnsi="Microsoft YaHei" w:eastAsia="Microsoft YaHei" w:cs="Microsoft YaHei"/>
                <w:sz w:val="20"/>
                <w:szCs w:val="20"/>
                <w:spacing w:val="33"/>
              </w:rPr>
              <w:t xml:space="preserve"> </w:t>
            </w:r>
            <w:r>
              <w:rPr>
                <w:sz w:val="20"/>
                <w:szCs w:val="20"/>
                <w:spacing w:val="18"/>
              </w:rPr>
              <w:t>35%</w:t>
            </w:r>
            <w:r>
              <w:rPr>
                <w:rFonts w:ascii="Microsoft YaHei" w:hAnsi="Microsoft YaHei" w:eastAsia="Microsoft YaHei" w:cs="Microsoft YaHei"/>
                <w:sz w:val="20"/>
                <w:szCs w:val="20"/>
                <w:spacing w:val="18"/>
              </w:rPr>
              <w:t>轮纹病铲除剂</w:t>
            </w:r>
            <w:r>
              <w:rPr>
                <w:rFonts w:ascii="Microsoft YaHei" w:hAnsi="Microsoft YaHei" w:eastAsia="Microsoft YaHei" w:cs="Microsoft YaHei"/>
                <w:sz w:val="20"/>
                <w:szCs w:val="20"/>
              </w:rPr>
              <w:t xml:space="preserve"> </w:t>
            </w:r>
            <w:r>
              <w:rPr>
                <w:sz w:val="20"/>
                <w:szCs w:val="20"/>
                <w:spacing w:val="20"/>
              </w:rPr>
              <w:t>300~400</w:t>
            </w:r>
            <w:r>
              <w:rPr>
                <w:rFonts w:ascii="Microsoft YaHei" w:hAnsi="Microsoft YaHei" w:eastAsia="Microsoft YaHei" w:cs="Microsoft YaHei"/>
                <w:sz w:val="20"/>
                <w:szCs w:val="20"/>
                <w:spacing w:val="20"/>
              </w:rPr>
              <w:t>倍液,从发病初期开始,连续喷布 </w:t>
            </w:r>
            <w:r>
              <w:rPr>
                <w:sz w:val="20"/>
                <w:szCs w:val="20"/>
                <w:spacing w:val="20"/>
                <w:position w:val="-2"/>
              </w:rPr>
              <w:t>2~3</w:t>
            </w:r>
            <w:r>
              <w:rPr>
                <w:rFonts w:ascii="Microsoft YaHei" w:hAnsi="Microsoft YaHei" w:eastAsia="Microsoft YaHei" w:cs="Microsoft YaHei"/>
                <w:sz w:val="20"/>
                <w:szCs w:val="20"/>
                <w:spacing w:val="20"/>
              </w:rPr>
              <w:t>次,防治效果显著</w:t>
            </w:r>
            <w:r>
              <w:rPr>
                <w:rFonts w:ascii="Microsoft YaHei" w:hAnsi="Microsoft YaHei" w:eastAsia="Microsoft YaHei" w:cs="Microsoft YaHei"/>
                <w:sz w:val="20"/>
                <w:szCs w:val="20"/>
                <w:spacing w:val="20"/>
                <w:position w:val="1"/>
              </w:rPr>
              <w:t>。</w:t>
            </w:r>
            <w:r>
              <w:rPr>
                <w:rFonts w:ascii="Microsoft YaHei" w:hAnsi="Microsoft YaHei" w:eastAsia="Microsoft YaHei" w:cs="Microsoft YaHei"/>
                <w:sz w:val="20"/>
                <w:szCs w:val="20"/>
                <w:spacing w:val="-32"/>
                <w:position w:val="1"/>
              </w:rPr>
              <w:t xml:space="preserve"> </w:t>
            </w:r>
            <w:r>
              <w:rPr>
                <w:rFonts w:ascii="Microsoft YaHei" w:hAnsi="Microsoft YaHei" w:eastAsia="Microsoft YaHei" w:cs="Microsoft YaHei"/>
                <w:sz w:val="20"/>
                <w:szCs w:val="20"/>
                <w:spacing w:val="20"/>
              </w:rPr>
              <w:t>在黄河故</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道果区,落花后 </w:t>
            </w:r>
            <w:r>
              <w:rPr>
                <w:sz w:val="20"/>
                <w:szCs w:val="20"/>
                <w:spacing w:val="12"/>
                <w:position w:val="-2"/>
              </w:rPr>
              <w:t>10~15</w:t>
            </w:r>
            <w:r>
              <w:rPr>
                <w:rFonts w:ascii="Microsoft YaHei" w:hAnsi="Microsoft YaHei" w:eastAsia="Microsoft YaHei" w:cs="Microsoft YaHei"/>
                <w:sz w:val="20"/>
                <w:szCs w:val="20"/>
                <w:spacing w:val="12"/>
              </w:rPr>
              <w:t>天喷多菌灵,</w:t>
            </w:r>
            <w:r>
              <w:rPr>
                <w:sz w:val="20"/>
                <w:szCs w:val="20"/>
                <w:spacing w:val="12"/>
              </w:rPr>
              <w:t>5</w:t>
            </w:r>
            <w:r>
              <w:rPr>
                <w:rFonts w:ascii="Microsoft YaHei" w:hAnsi="Microsoft YaHei" w:eastAsia="Microsoft YaHei" w:cs="Microsoft YaHei"/>
                <w:sz w:val="20"/>
                <w:szCs w:val="20"/>
                <w:spacing w:val="12"/>
              </w:rPr>
              <w:t>月下旬喷波尔多液,</w:t>
            </w:r>
            <w:r>
              <w:rPr>
                <w:sz w:val="20"/>
                <w:szCs w:val="20"/>
                <w:spacing w:val="12"/>
              </w:rPr>
              <w:t>6</w:t>
            </w:r>
            <w:r>
              <w:rPr>
                <w:rFonts w:ascii="Microsoft YaHei" w:hAnsi="Microsoft YaHei" w:eastAsia="Microsoft YaHei" w:cs="Microsoft YaHei"/>
                <w:sz w:val="20"/>
                <w:szCs w:val="20"/>
                <w:spacing w:val="11"/>
              </w:rPr>
              <w:t>月中旬喷肿 </w:t>
            </w:r>
            <w:r>
              <w:rPr>
                <w:rFonts w:ascii="Microsoft YaHei" w:hAnsi="Microsoft YaHei" w:eastAsia="Microsoft YaHei" w:cs="Microsoft YaHei"/>
                <w:sz w:val="15"/>
                <w:szCs w:val="15"/>
                <w:spacing w:val="11"/>
                <w:position w:val="2"/>
              </w:rPr>
              <w:t>●</w:t>
            </w:r>
            <w:r>
              <w:rPr>
                <w:rFonts w:ascii="Microsoft YaHei" w:hAnsi="Microsoft YaHei" w:eastAsia="Microsoft YaHei" w:cs="Microsoft YaHei"/>
                <w:sz w:val="15"/>
                <w:szCs w:val="15"/>
                <w:spacing w:val="31"/>
                <w:w w:val="101"/>
                <w:position w:val="2"/>
              </w:rPr>
              <w:t xml:space="preserve"> </w:t>
            </w:r>
            <w:r>
              <w:rPr>
                <w:rFonts w:ascii="Microsoft YaHei" w:hAnsi="Microsoft YaHei" w:eastAsia="Microsoft YaHei" w:cs="Microsoft YaHei"/>
                <w:sz w:val="20"/>
                <w:szCs w:val="20"/>
                <w:spacing w:val="11"/>
              </w:rPr>
              <w:t>锌 </w:t>
            </w:r>
            <w:r>
              <w:rPr>
                <w:rFonts w:ascii="Microsoft YaHei" w:hAnsi="Microsoft YaHei" w:eastAsia="Microsoft YaHei" w:cs="Microsoft YaHei"/>
                <w:sz w:val="15"/>
                <w:szCs w:val="15"/>
                <w:spacing w:val="11"/>
                <w:position w:val="2"/>
              </w:rPr>
              <w:t>●</w:t>
            </w:r>
            <w:r>
              <w:rPr>
                <w:rFonts w:ascii="Microsoft YaHei" w:hAnsi="Microsoft YaHei" w:eastAsia="Microsoft YaHei" w:cs="Microsoft YaHei"/>
                <w:sz w:val="15"/>
                <w:szCs w:val="15"/>
                <w:spacing w:val="31"/>
                <w:position w:val="2"/>
              </w:rPr>
              <w:t xml:space="preserve"> </w:t>
            </w:r>
            <w:r>
              <w:rPr>
                <w:rFonts w:ascii="Microsoft YaHei" w:hAnsi="Microsoft YaHei" w:eastAsia="Microsoft YaHei" w:cs="Microsoft YaHei"/>
                <w:sz w:val="20"/>
                <w:szCs w:val="20"/>
                <w:spacing w:val="11"/>
              </w:rPr>
              <w:t>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0"/>
              </w:rPr>
              <w:t>美双,以后每 </w:t>
            </w:r>
            <w:r>
              <w:rPr>
                <w:sz w:val="20"/>
                <w:szCs w:val="20"/>
                <w:spacing w:val="20"/>
                <w:position w:val="-2"/>
              </w:rPr>
              <w:t>15~20</w:t>
            </w:r>
            <w:r>
              <w:rPr>
                <w:rFonts w:ascii="Microsoft YaHei" w:hAnsi="Microsoft YaHei" w:eastAsia="Microsoft YaHei" w:cs="Microsoft YaHei"/>
                <w:sz w:val="20"/>
                <w:szCs w:val="20"/>
                <w:spacing w:val="20"/>
              </w:rPr>
              <w:t>天喷 </w:t>
            </w:r>
            <w:r>
              <w:rPr>
                <w:sz w:val="20"/>
                <w:szCs w:val="20"/>
                <w:spacing w:val="20"/>
                <w:position w:val="-1"/>
              </w:rPr>
              <w:t>1</w:t>
            </w:r>
            <w:r>
              <w:rPr>
                <w:rFonts w:ascii="Microsoft YaHei" w:hAnsi="Microsoft YaHei" w:eastAsia="Microsoft YaHei" w:cs="Microsoft YaHei"/>
                <w:sz w:val="20"/>
                <w:szCs w:val="20"/>
                <w:spacing w:val="20"/>
              </w:rPr>
              <w:t>次药</w:t>
            </w:r>
            <w:r>
              <w:rPr>
                <w:rFonts w:ascii="Microsoft YaHei" w:hAnsi="Microsoft YaHei" w:eastAsia="Microsoft YaHei" w:cs="Microsoft YaHei"/>
                <w:sz w:val="20"/>
                <w:szCs w:val="20"/>
                <w:spacing w:val="20"/>
                <w:position w:val="1"/>
              </w:rPr>
              <w:t>。</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20"/>
              </w:rPr>
              <w:t>若与杀虫剂混用时,可用有机杀菌剂,如单</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用,还是应喷波尔多液</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在喷有机杀菌剂时,分别混入 </w:t>
            </w:r>
            <w:r>
              <w:rPr>
                <w:sz w:val="20"/>
                <w:szCs w:val="20"/>
                <w:spacing w:val="11"/>
                <w:position w:val="-1"/>
              </w:rPr>
              <w:t>1%</w:t>
            </w:r>
            <w:r>
              <w:rPr>
                <w:rFonts w:ascii="Microsoft YaHei" w:hAnsi="Microsoft YaHei" w:eastAsia="Microsoft YaHei" w:cs="Microsoft YaHei"/>
                <w:sz w:val="20"/>
                <w:szCs w:val="20"/>
                <w:spacing w:val="11"/>
                <w:position w:val="-1"/>
              </w:rPr>
              <w:t>和 </w:t>
            </w:r>
            <w:r>
              <w:rPr>
                <w:sz w:val="20"/>
                <w:szCs w:val="20"/>
                <w:spacing w:val="11"/>
                <w:position w:val="-1"/>
              </w:rPr>
              <w:t>0. </w:t>
            </w:r>
            <w:r>
              <w:rPr>
                <w:sz w:val="20"/>
                <w:szCs w:val="20"/>
                <w:spacing w:val="11"/>
              </w:rPr>
              <w:t>5%</w:t>
            </w:r>
            <w:r>
              <w:rPr>
                <w:rFonts w:ascii="Microsoft YaHei" w:hAnsi="Microsoft YaHei" w:eastAsia="Microsoft YaHei" w:cs="Microsoft YaHei"/>
                <w:sz w:val="20"/>
                <w:szCs w:val="20"/>
                <w:spacing w:val="11"/>
              </w:rPr>
              <w:t>的黄腐</w:t>
            </w:r>
            <w:r>
              <w:rPr>
                <w:rFonts w:ascii="Microsoft YaHei" w:hAnsi="Microsoft YaHei" w:eastAsia="Microsoft YaHei" w:cs="Microsoft YaHei"/>
                <w:sz w:val="20"/>
                <w:szCs w:val="20"/>
                <w:spacing w:val="10"/>
              </w:rPr>
              <w:t>酸盐</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6"/>
              </w:rPr>
              <w:t>可延长药效,提高防治效果</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38"/>
                <w:position w:val="1"/>
              </w:rPr>
              <w:t xml:space="preserve"> </w:t>
            </w:r>
            <w:r>
              <w:rPr>
                <w:rFonts w:ascii="Microsoft YaHei" w:hAnsi="Microsoft YaHei" w:eastAsia="Microsoft YaHei" w:cs="Microsoft YaHei"/>
                <w:sz w:val="20"/>
                <w:szCs w:val="20"/>
                <w:spacing w:val="16"/>
              </w:rPr>
              <w:t>每年喷药 </w:t>
            </w:r>
            <w:r>
              <w:rPr>
                <w:sz w:val="20"/>
                <w:szCs w:val="20"/>
                <w:spacing w:val="16"/>
                <w:position w:val="-1"/>
              </w:rPr>
              <w:t>6</w:t>
            </w:r>
            <w:r>
              <w:rPr>
                <w:rFonts w:ascii="Microsoft YaHei" w:hAnsi="Microsoft YaHei" w:eastAsia="Microsoft YaHei" w:cs="Microsoft YaHei"/>
                <w:sz w:val="20"/>
                <w:szCs w:val="20"/>
                <w:spacing w:val="16"/>
              </w:rPr>
              <w:t>次,多雨年份增喷 </w:t>
            </w:r>
            <w:r>
              <w:rPr>
                <w:sz w:val="20"/>
                <w:szCs w:val="20"/>
                <w:spacing w:val="16"/>
              </w:rPr>
              <w:t>1</w:t>
            </w:r>
            <w:r>
              <w:rPr>
                <w:sz w:val="20"/>
                <w:szCs w:val="20"/>
                <w:spacing w:val="15"/>
              </w:rPr>
              <w:t>~2</w:t>
            </w:r>
            <w:r>
              <w:rPr>
                <w:rFonts w:ascii="Microsoft YaHei" w:hAnsi="Microsoft YaHei" w:eastAsia="Microsoft YaHei" w:cs="Microsoft YaHei"/>
                <w:sz w:val="20"/>
                <w:szCs w:val="20"/>
                <w:spacing w:val="15"/>
              </w:rPr>
              <w:t>次,可将病果率</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控制在采收期为 </w:t>
            </w:r>
            <w:r>
              <w:rPr>
                <w:sz w:val="20"/>
                <w:szCs w:val="20"/>
                <w:spacing w:val="16"/>
              </w:rPr>
              <w:t>5%</w:t>
            </w:r>
            <w:r>
              <w:rPr>
                <w:rFonts w:ascii="Microsoft YaHei" w:hAnsi="Microsoft YaHei" w:eastAsia="Microsoft YaHei" w:cs="Microsoft YaHei"/>
                <w:sz w:val="20"/>
                <w:szCs w:val="20"/>
                <w:spacing w:val="16"/>
              </w:rPr>
              <w:t>以下,贮藏期为</w:t>
            </w:r>
            <w:r>
              <w:rPr>
                <w:rFonts w:ascii="Microsoft YaHei" w:hAnsi="Microsoft YaHei" w:eastAsia="Microsoft YaHei" w:cs="Microsoft YaHei"/>
                <w:sz w:val="20"/>
                <w:szCs w:val="20"/>
                <w:spacing w:val="32"/>
              </w:rPr>
              <w:t xml:space="preserve"> </w:t>
            </w:r>
            <w:r>
              <w:rPr>
                <w:sz w:val="20"/>
                <w:szCs w:val="20"/>
                <w:spacing w:val="16"/>
              </w:rPr>
              <w:t>15%</w:t>
            </w:r>
            <w:r>
              <w:rPr>
                <w:rFonts w:ascii="Microsoft YaHei" w:hAnsi="Microsoft YaHei" w:eastAsia="Microsoft YaHei" w:cs="Microsoft YaHei"/>
                <w:sz w:val="20"/>
                <w:szCs w:val="20"/>
                <w:spacing w:val="16"/>
              </w:rPr>
              <w:t>以下</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37"/>
                <w:position w:val="1"/>
              </w:rPr>
              <w:t xml:space="preserve"> </w:t>
            </w:r>
            <w:r>
              <w:rPr>
                <w:rFonts w:ascii="Microsoft YaHei" w:hAnsi="Microsoft YaHei" w:eastAsia="Microsoft YaHei" w:cs="Microsoft YaHei"/>
                <w:sz w:val="20"/>
                <w:szCs w:val="20"/>
                <w:spacing w:val="16"/>
              </w:rPr>
              <w:t>需要特别指出的是,采前半个</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月</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rPr>
              <w:t>,必须喷 </w:t>
            </w:r>
            <w:r>
              <w:rPr>
                <w:sz w:val="20"/>
                <w:szCs w:val="20"/>
                <w:spacing w:val="12"/>
                <w:position w:val="-2"/>
              </w:rPr>
              <w:t>1</w:t>
            </w:r>
            <w:r>
              <w:rPr>
                <w:rFonts w:ascii="Microsoft YaHei" w:hAnsi="Microsoft YaHei" w:eastAsia="Microsoft YaHei" w:cs="Microsoft YaHei"/>
                <w:sz w:val="20"/>
                <w:szCs w:val="20"/>
                <w:spacing w:val="12"/>
              </w:rPr>
              <w:t>次防病杀菌剂,以降低贮藏期果实</w:t>
            </w:r>
            <w:r>
              <w:rPr>
                <w:rFonts w:ascii="Microsoft YaHei" w:hAnsi="Microsoft YaHei" w:eastAsia="Microsoft YaHei" w:cs="Microsoft YaHei"/>
                <w:sz w:val="20"/>
                <w:szCs w:val="20"/>
                <w:spacing w:val="11"/>
              </w:rPr>
              <w:t>发病率。</w:t>
            </w:r>
          </w:p>
          <w:p>
            <w:pPr>
              <w:pStyle w:val="TableText"/>
              <w:ind w:left="1200" w:right="1300" w:firstLine="420"/>
              <w:spacing w:before="6" w:line="255"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8"/>
              </w:rPr>
              <w:t>据报道,用下述方法防治轮纹病效果也很好(试验</w:t>
            </w:r>
            <w:r>
              <w:rPr>
                <w:rFonts w:ascii="Microsoft YaHei" w:hAnsi="Microsoft YaHei" w:eastAsia="Microsoft YaHei" w:cs="Microsoft YaHei"/>
                <w:sz w:val="20"/>
                <w:szCs w:val="20"/>
                <w:spacing w:val="17"/>
              </w:rPr>
              <w:t>园片烂果率为 </w:t>
            </w:r>
            <w:r>
              <w:rPr>
                <w:sz w:val="20"/>
                <w:szCs w:val="20"/>
                <w:spacing w:val="17"/>
              </w:rPr>
              <w:t>3%</w:t>
            </w:r>
            <w:r>
              <w:rPr>
                <w:rFonts w:ascii="Microsoft YaHei" w:hAnsi="Microsoft YaHei" w:eastAsia="Microsoft YaHei" w:cs="Microsoft YaHei"/>
                <w:sz w:val="20"/>
                <w:szCs w:val="20"/>
                <w:spacing w:val="17"/>
              </w:rPr>
              <w:t>,对照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园片为 </w:t>
            </w:r>
            <w:r>
              <w:rPr>
                <w:sz w:val="20"/>
                <w:szCs w:val="20"/>
                <w:spacing w:val="15"/>
              </w:rPr>
              <w:t>23%</w:t>
            </w:r>
            <w:r>
              <w:rPr>
                <w:rFonts w:ascii="Microsoft YaHei" w:hAnsi="Microsoft YaHei" w:eastAsia="Microsoft YaHei" w:cs="Microsoft YaHei"/>
                <w:sz w:val="20"/>
                <w:szCs w:val="20"/>
                <w:spacing w:val="15"/>
              </w:rPr>
              <w:t>左右) </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5"/>
              </w:rPr>
              <w:t>具体做法:发芽前刮病疣,全树喷 </w:t>
            </w:r>
            <w:r>
              <w:rPr>
                <w:sz w:val="20"/>
                <w:szCs w:val="20"/>
                <w:spacing w:val="15"/>
                <w:position w:val="-1"/>
              </w:rPr>
              <w:t>1</w:t>
            </w:r>
            <w:r>
              <w:rPr>
                <w:rFonts w:ascii="Microsoft YaHei" w:hAnsi="Microsoft YaHei" w:eastAsia="Microsoft YaHei" w:cs="Microsoft YaHei"/>
                <w:sz w:val="20"/>
                <w:szCs w:val="20"/>
                <w:spacing w:val="15"/>
              </w:rPr>
              <w:t>次</w:t>
            </w:r>
            <w:r>
              <w:rPr>
                <w:sz w:val="20"/>
                <w:szCs w:val="20"/>
                <w:spacing w:val="15"/>
              </w:rPr>
              <w:t>5%</w:t>
            </w:r>
            <w:r>
              <w:rPr>
                <w:rFonts w:ascii="Microsoft YaHei" w:hAnsi="Microsoft YaHei" w:eastAsia="Microsoft YaHei" w:cs="Microsoft YaHei"/>
                <w:sz w:val="20"/>
                <w:szCs w:val="20"/>
                <w:spacing w:val="15"/>
              </w:rPr>
              <w:t>菌毒清可湿性粉</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19"/>
              </w:rPr>
              <w:t>剂 </w:t>
            </w:r>
            <w:r>
              <w:rPr>
                <w:sz w:val="20"/>
                <w:szCs w:val="20"/>
                <w:spacing w:val="19"/>
              </w:rPr>
              <w:t>300</w:t>
            </w:r>
            <w:r>
              <w:rPr>
                <w:rFonts w:ascii="Microsoft YaHei" w:hAnsi="Microsoft YaHei" w:eastAsia="Microsoft YaHei" w:cs="Microsoft YaHei"/>
                <w:sz w:val="20"/>
                <w:szCs w:val="20"/>
                <w:spacing w:val="19"/>
              </w:rPr>
              <w:t>倍液;花前喷 </w:t>
            </w:r>
            <w:r>
              <w:rPr>
                <w:sz w:val="20"/>
                <w:szCs w:val="20"/>
                <w:spacing w:val="19"/>
                <w:position w:val="-1"/>
              </w:rPr>
              <w:t>1</w:t>
            </w:r>
            <w:r>
              <w:rPr>
                <w:rFonts w:ascii="Microsoft YaHei" w:hAnsi="Microsoft YaHei" w:eastAsia="Microsoft YaHei" w:cs="Microsoft YaHei"/>
                <w:sz w:val="20"/>
                <w:szCs w:val="20"/>
                <w:spacing w:val="19"/>
              </w:rPr>
              <w:t>次 </w:t>
            </w:r>
            <w:r>
              <w:rPr>
                <w:sz w:val="20"/>
                <w:szCs w:val="20"/>
                <w:spacing w:val="19"/>
              </w:rPr>
              <w:t>50%</w:t>
            </w:r>
            <w:r>
              <w:rPr>
                <w:rFonts w:ascii="Microsoft YaHei" w:hAnsi="Microsoft YaHei" w:eastAsia="Microsoft YaHei" w:cs="Microsoft YaHei"/>
                <w:sz w:val="20"/>
                <w:szCs w:val="20"/>
                <w:spacing w:val="19"/>
              </w:rPr>
              <w:t>复</w:t>
            </w:r>
            <w:r>
              <w:rPr>
                <w:rFonts w:ascii="Microsoft YaHei" w:hAnsi="Microsoft YaHei" w:eastAsia="Microsoft YaHei" w:cs="Microsoft YaHei"/>
                <w:sz w:val="20"/>
                <w:szCs w:val="20"/>
                <w:spacing w:val="18"/>
              </w:rPr>
              <w:t>方多菌灵悬浮剂 </w:t>
            </w:r>
            <w:r>
              <w:rPr>
                <w:sz w:val="20"/>
                <w:szCs w:val="20"/>
                <w:spacing w:val="18"/>
                <w:position w:val="-1"/>
              </w:rPr>
              <w:t>700</w:t>
            </w:r>
            <w:r>
              <w:rPr>
                <w:rFonts w:ascii="Microsoft YaHei" w:hAnsi="Microsoft YaHei" w:eastAsia="Microsoft YaHei" w:cs="Microsoft YaHei"/>
                <w:sz w:val="20"/>
                <w:szCs w:val="20"/>
                <w:spacing w:val="18"/>
              </w:rPr>
              <w:t>倍液;花后</w:t>
            </w:r>
            <w:r>
              <w:rPr>
                <w:rFonts w:ascii="Microsoft YaHei" w:hAnsi="Microsoft YaHei" w:eastAsia="Microsoft YaHei" w:cs="Microsoft YaHei"/>
                <w:sz w:val="20"/>
                <w:szCs w:val="20"/>
                <w:spacing w:val="25"/>
                <w:w w:val="101"/>
              </w:rPr>
              <w:t xml:space="preserve"> </w:t>
            </w:r>
            <w:r>
              <w:rPr>
                <w:sz w:val="20"/>
                <w:szCs w:val="20"/>
                <w:spacing w:val="18"/>
                <w:position w:val="-1"/>
              </w:rPr>
              <w:t>1</w:t>
            </w:r>
            <w:r>
              <w:rPr>
                <w:rFonts w:ascii="Microsoft YaHei" w:hAnsi="Microsoft YaHei" w:eastAsia="Microsoft YaHei" w:cs="Microsoft YaHei"/>
                <w:sz w:val="20"/>
                <w:szCs w:val="20"/>
                <w:spacing w:val="18"/>
              </w:rPr>
              <w:t>周,喷</w:t>
            </w:r>
            <w:r>
              <w:rPr>
                <w:rFonts w:ascii="Microsoft YaHei" w:hAnsi="Microsoft YaHei" w:eastAsia="Microsoft YaHei" w:cs="Microsoft YaHei"/>
                <w:sz w:val="20"/>
                <w:szCs w:val="20"/>
                <w:spacing w:val="24"/>
                <w:w w:val="101"/>
              </w:rPr>
              <w:t xml:space="preserve"> </w:t>
            </w:r>
            <w:r>
              <w:rPr>
                <w:sz w:val="20"/>
                <w:szCs w:val="20"/>
                <w:spacing w:val="18"/>
                <w:position w:val="-1"/>
              </w:rPr>
              <w:t>1</w:t>
            </w:r>
            <w:r>
              <w:rPr>
                <w:sz w:val="20"/>
                <w:szCs w:val="20"/>
                <w:spacing w:val="-32"/>
                <w:position w:val="-1"/>
              </w:rPr>
              <w:t xml:space="preserve"> </w:t>
            </w:r>
            <w:r>
              <w:rPr>
                <w:rFonts w:ascii="Microsoft YaHei" w:hAnsi="Microsoft YaHei" w:eastAsia="Microsoft YaHei" w:cs="Microsoft YaHei"/>
                <w:sz w:val="20"/>
                <w:szCs w:val="20"/>
                <w:spacing w:val="18"/>
              </w:rPr>
              <w:t>次</w:t>
            </w:r>
            <w:r>
              <w:rPr>
                <w:rFonts w:ascii="Microsoft YaHei" w:hAnsi="Microsoft YaHei" w:eastAsia="Microsoft YaHei" w:cs="Microsoft YaHei"/>
                <w:sz w:val="20"/>
                <w:szCs w:val="20"/>
              </w:rPr>
              <w:t xml:space="preserve"> </w:t>
            </w:r>
            <w:r>
              <w:rPr>
                <w:sz w:val="20"/>
                <w:szCs w:val="20"/>
                <w:spacing w:val="15"/>
              </w:rPr>
              <w:t>70%</w:t>
            </w:r>
            <w:r>
              <w:rPr>
                <w:rFonts w:ascii="Microsoft YaHei" w:hAnsi="Microsoft YaHei" w:eastAsia="Microsoft YaHei" w:cs="Microsoft YaHei"/>
                <w:sz w:val="20"/>
                <w:szCs w:val="20"/>
                <w:spacing w:val="15"/>
              </w:rPr>
              <w:t>代森锰锌可湿性粉剂 </w:t>
            </w:r>
            <w:r>
              <w:rPr>
                <w:sz w:val="20"/>
                <w:szCs w:val="20"/>
                <w:spacing w:val="15"/>
              </w:rPr>
              <w:t>700</w:t>
            </w:r>
            <w:r>
              <w:rPr>
                <w:rFonts w:ascii="Microsoft YaHei" w:hAnsi="Microsoft YaHei" w:eastAsia="Microsoft YaHei" w:cs="Microsoft YaHei"/>
                <w:sz w:val="20"/>
                <w:szCs w:val="20"/>
                <w:spacing w:val="15"/>
              </w:rPr>
              <w:t>倍液,</w:t>
            </w:r>
            <w:r>
              <w:rPr>
                <w:sz w:val="20"/>
                <w:szCs w:val="20"/>
                <w:spacing w:val="15"/>
              </w:rPr>
              <w:t>5</w:t>
            </w:r>
            <w:r>
              <w:rPr>
                <w:rFonts w:ascii="Microsoft YaHei" w:hAnsi="Microsoft YaHei" w:eastAsia="Microsoft YaHei" w:cs="Microsoft YaHei"/>
                <w:sz w:val="20"/>
                <w:szCs w:val="20"/>
                <w:spacing w:val="15"/>
              </w:rPr>
              <w:t>月下旬(花后半月左右)至</w:t>
            </w:r>
            <w:r>
              <w:rPr>
                <w:rFonts w:ascii="Microsoft YaHei" w:hAnsi="Microsoft YaHei" w:eastAsia="Microsoft YaHei" w:cs="Microsoft YaHei"/>
                <w:sz w:val="20"/>
                <w:szCs w:val="20"/>
                <w:spacing w:val="14"/>
              </w:rPr>
              <w:t xml:space="preserve"> </w:t>
            </w:r>
            <w:r>
              <w:rPr>
                <w:sz w:val="20"/>
                <w:szCs w:val="20"/>
                <w:spacing w:val="14"/>
                <w:position w:val="-1"/>
              </w:rPr>
              <w:t>6</w:t>
            </w:r>
            <w:r>
              <w:rPr>
                <w:rFonts w:ascii="Microsoft YaHei" w:hAnsi="Microsoft YaHei" w:eastAsia="Microsoft YaHei" w:cs="Microsoft YaHei"/>
                <w:sz w:val="20"/>
                <w:szCs w:val="20"/>
                <w:spacing w:val="14"/>
              </w:rPr>
              <w:t>月</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14"/>
              </w:rPr>
              <w:t>中旬,连续</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4"/>
              </w:rPr>
              <w:t>喷 </w:t>
            </w:r>
            <w:r>
              <w:rPr>
                <w:sz w:val="20"/>
                <w:szCs w:val="20"/>
                <w:spacing w:val="24"/>
                <w:position w:val="-1"/>
              </w:rPr>
              <w:t>2</w:t>
            </w:r>
            <w:r>
              <w:rPr>
                <w:rFonts w:ascii="Microsoft YaHei" w:hAnsi="Microsoft YaHei" w:eastAsia="Microsoft YaHei" w:cs="Microsoft YaHei"/>
                <w:sz w:val="20"/>
                <w:szCs w:val="20"/>
                <w:spacing w:val="24"/>
              </w:rPr>
              <w:t>次 </w:t>
            </w:r>
            <w:r>
              <w:rPr>
                <w:sz w:val="20"/>
                <w:szCs w:val="20"/>
                <w:spacing w:val="24"/>
                <w:position w:val="-1"/>
              </w:rPr>
              <w:t>200</w:t>
            </w:r>
            <w:r>
              <w:rPr>
                <w:rFonts w:ascii="Microsoft YaHei" w:hAnsi="Microsoft YaHei" w:eastAsia="Microsoft YaHei" w:cs="Microsoft YaHei"/>
                <w:sz w:val="20"/>
                <w:szCs w:val="20"/>
                <w:spacing w:val="24"/>
              </w:rPr>
              <w:t>倍石灰倍量式波尔多液(间隔半个月);麦收后(</w:t>
            </w:r>
            <w:r>
              <w:rPr>
                <w:sz w:val="20"/>
                <w:szCs w:val="20"/>
                <w:spacing w:val="24"/>
              </w:rPr>
              <w:t>7</w:t>
            </w:r>
            <w:r>
              <w:rPr>
                <w:rFonts w:ascii="Microsoft YaHei" w:hAnsi="Microsoft YaHei" w:eastAsia="Microsoft YaHei" w:cs="Microsoft YaHei"/>
                <w:sz w:val="20"/>
                <w:szCs w:val="20"/>
                <w:spacing w:val="24"/>
              </w:rPr>
              <w:t>月上旬)喷</w:t>
            </w:r>
            <w:r>
              <w:rPr>
                <w:rFonts w:ascii="Microsoft YaHei" w:hAnsi="Microsoft YaHei" w:eastAsia="Microsoft YaHei" w:cs="Microsoft YaHei"/>
                <w:sz w:val="20"/>
                <w:szCs w:val="20"/>
                <w:spacing w:val="32"/>
              </w:rPr>
              <w:t xml:space="preserve"> </w:t>
            </w:r>
            <w:r>
              <w:rPr>
                <w:sz w:val="20"/>
                <w:szCs w:val="20"/>
                <w:spacing w:val="24"/>
                <w:position w:val="-1"/>
              </w:rPr>
              <w:t>1</w:t>
            </w:r>
            <w:r>
              <w:rPr>
                <w:sz w:val="20"/>
                <w:szCs w:val="20"/>
                <w:spacing w:val="-28"/>
                <w:position w:val="-1"/>
              </w:rPr>
              <w:t xml:space="preserve"> </w:t>
            </w:r>
            <w:r>
              <w:rPr>
                <w:rFonts w:ascii="Microsoft YaHei" w:hAnsi="Microsoft YaHei" w:eastAsia="Microsoft YaHei" w:cs="Microsoft YaHei"/>
                <w:sz w:val="20"/>
                <w:szCs w:val="20"/>
                <w:spacing w:val="24"/>
              </w:rPr>
              <w:t>次</w:t>
            </w:r>
            <w:r>
              <w:rPr>
                <w:rFonts w:ascii="Microsoft YaHei" w:hAnsi="Microsoft YaHei" w:eastAsia="Microsoft YaHei" w:cs="Microsoft YaHei"/>
                <w:sz w:val="20"/>
                <w:szCs w:val="20"/>
              </w:rPr>
              <w:t xml:space="preserve"> </w:t>
            </w:r>
            <w:r>
              <w:rPr>
                <w:sz w:val="20"/>
                <w:szCs w:val="20"/>
                <w:spacing w:val="18"/>
              </w:rPr>
              <w:t>50%</w:t>
            </w:r>
            <w:r>
              <w:rPr>
                <w:rFonts w:ascii="Microsoft YaHei" w:hAnsi="Microsoft YaHei" w:eastAsia="Microsoft YaHei" w:cs="Microsoft YaHei"/>
                <w:sz w:val="20"/>
                <w:szCs w:val="20"/>
                <w:spacing w:val="18"/>
              </w:rPr>
              <w:t>复方多菌灵悬浮剂 </w:t>
            </w:r>
            <w:r>
              <w:rPr>
                <w:sz w:val="20"/>
                <w:szCs w:val="20"/>
                <w:spacing w:val="18"/>
              </w:rPr>
              <w:t>700</w:t>
            </w:r>
            <w:r>
              <w:rPr>
                <w:rFonts w:ascii="Microsoft YaHei" w:hAnsi="Microsoft YaHei" w:eastAsia="Microsoft YaHei" w:cs="Microsoft YaHei"/>
                <w:sz w:val="20"/>
                <w:szCs w:val="20"/>
                <w:spacing w:val="18"/>
              </w:rPr>
              <w:t>倍液;此后,再喷 </w:t>
            </w:r>
            <w:r>
              <w:rPr>
                <w:sz w:val="20"/>
                <w:szCs w:val="20"/>
                <w:spacing w:val="18"/>
                <w:position w:val="-2"/>
              </w:rPr>
              <w:t>2~3</w:t>
            </w:r>
            <w:r>
              <w:rPr>
                <w:rFonts w:ascii="Microsoft YaHei" w:hAnsi="Microsoft YaHei" w:eastAsia="Microsoft YaHei" w:cs="Microsoft YaHei"/>
                <w:sz w:val="20"/>
                <w:szCs w:val="20"/>
                <w:spacing w:val="18"/>
              </w:rPr>
              <w:t>次杀菌剂,但不</w:t>
            </w:r>
            <w:r>
              <w:rPr>
                <w:rFonts w:ascii="Microsoft YaHei" w:hAnsi="Microsoft YaHei" w:eastAsia="Microsoft YaHei" w:cs="Microsoft YaHei"/>
                <w:sz w:val="20"/>
                <w:szCs w:val="20"/>
                <w:spacing w:val="17"/>
              </w:rPr>
              <w:t>喷波尔多液</w:t>
            </w:r>
            <w:r>
              <w:rPr>
                <w:rFonts w:ascii="Microsoft YaHei" w:hAnsi="Microsoft YaHei" w:eastAsia="Microsoft YaHei" w:cs="Microsoft YaHei"/>
                <w:sz w:val="20"/>
                <w:szCs w:val="20"/>
                <w:spacing w:val="17"/>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2"/>
              </w:rPr>
              <w:t>以防早期落叶病。该病防治历主要抓前(早)期防治,这是一条重要经验。</w:t>
            </w:r>
          </w:p>
          <w:p>
            <w:pPr>
              <w:pStyle w:val="TableText"/>
              <w:ind w:left="1198" w:right="1300" w:firstLine="422"/>
              <w:spacing w:before="12" w:line="254"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另外,于 </w:t>
            </w:r>
            <w:r>
              <w:rPr>
                <w:sz w:val="20"/>
                <w:szCs w:val="20"/>
                <w:spacing w:val="10"/>
                <w:position w:val="-1"/>
              </w:rPr>
              <w:t>5</w:t>
            </w:r>
            <w:r>
              <w:rPr>
                <w:rFonts w:ascii="Microsoft YaHei" w:hAnsi="Microsoft YaHei" w:eastAsia="Microsoft YaHei" w:cs="Microsoft YaHei"/>
                <w:sz w:val="20"/>
                <w:szCs w:val="20"/>
                <w:spacing w:val="10"/>
              </w:rPr>
              <w:t>月中旬</w:t>
            </w:r>
            <w:r>
              <w:rPr>
                <w:rFonts w:ascii="Microsoft YaHei" w:hAnsi="Microsoft YaHei" w:eastAsia="Microsoft YaHei" w:cs="Microsoft YaHei"/>
                <w:sz w:val="20"/>
                <w:szCs w:val="20"/>
                <w:spacing w:val="10"/>
                <w:position w:val="1"/>
              </w:rPr>
              <w:t>、</w:t>
            </w:r>
            <w:r>
              <w:rPr>
                <w:sz w:val="20"/>
                <w:szCs w:val="20"/>
                <w:spacing w:val="10"/>
                <w:position w:val="-1"/>
              </w:rPr>
              <w:t>6</w:t>
            </w:r>
            <w:r>
              <w:rPr>
                <w:rFonts w:ascii="Microsoft YaHei" w:hAnsi="Microsoft YaHei" w:eastAsia="Microsoft YaHei" w:cs="Microsoft YaHei"/>
                <w:sz w:val="20"/>
                <w:szCs w:val="20"/>
                <w:spacing w:val="10"/>
              </w:rPr>
              <w:t>月中旬</w:t>
            </w:r>
            <w:r>
              <w:rPr>
                <w:rFonts w:ascii="Microsoft YaHei" w:hAnsi="Microsoft YaHei" w:eastAsia="Microsoft YaHei" w:cs="Microsoft YaHei"/>
                <w:sz w:val="20"/>
                <w:szCs w:val="20"/>
                <w:spacing w:val="10"/>
                <w:position w:val="1"/>
              </w:rPr>
              <w:t>、</w:t>
            </w:r>
            <w:r>
              <w:rPr>
                <w:sz w:val="20"/>
                <w:szCs w:val="20"/>
                <w:spacing w:val="10"/>
              </w:rPr>
              <w:t>7</w:t>
            </w:r>
            <w:r>
              <w:rPr>
                <w:rFonts w:ascii="Microsoft YaHei" w:hAnsi="Microsoft YaHei" w:eastAsia="Microsoft YaHei" w:cs="Microsoft YaHei"/>
                <w:sz w:val="20"/>
                <w:szCs w:val="20"/>
                <w:spacing w:val="10"/>
              </w:rPr>
              <w:t>月中旬各喷 </w:t>
            </w:r>
            <w:r>
              <w:rPr>
                <w:sz w:val="20"/>
                <w:szCs w:val="20"/>
                <w:spacing w:val="10"/>
                <w:position w:val="-1"/>
              </w:rPr>
              <w:t>1</w:t>
            </w:r>
            <w:r>
              <w:rPr>
                <w:rFonts w:ascii="Microsoft YaHei" w:hAnsi="Microsoft YaHei" w:eastAsia="Microsoft YaHei" w:cs="Microsoft YaHei"/>
                <w:sz w:val="20"/>
                <w:szCs w:val="20"/>
                <w:spacing w:val="9"/>
              </w:rPr>
              <w:t>次</w:t>
            </w:r>
            <w:r>
              <w:rPr>
                <w:sz w:val="20"/>
                <w:szCs w:val="20"/>
                <w:spacing w:val="9"/>
              </w:rPr>
              <w:t>800</w:t>
            </w:r>
            <w:r>
              <w:rPr>
                <w:rFonts w:ascii="Microsoft YaHei" w:hAnsi="Microsoft YaHei" w:eastAsia="Microsoft YaHei" w:cs="Microsoft YaHei"/>
                <w:sz w:val="20"/>
                <w:szCs w:val="20"/>
                <w:spacing w:val="9"/>
              </w:rPr>
              <w:t>倍的</w:t>
            </w:r>
            <w:r>
              <w:rPr>
                <w:sz w:val="20"/>
                <w:szCs w:val="20"/>
                <w:spacing w:val="9"/>
              </w:rPr>
              <w:t>50%</w:t>
            </w:r>
            <w:r>
              <w:rPr>
                <w:rFonts w:ascii="Microsoft YaHei" w:hAnsi="Microsoft YaHei" w:eastAsia="Microsoft YaHei" w:cs="Microsoft YaHei"/>
                <w:sz w:val="20"/>
                <w:szCs w:val="20"/>
                <w:spacing w:val="9"/>
              </w:rPr>
              <w:t>复方多菌灵悬</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浮剂加 </w:t>
            </w:r>
            <w:r>
              <w:rPr>
                <w:sz w:val="20"/>
                <w:szCs w:val="20"/>
                <w:spacing w:val="11"/>
              </w:rPr>
              <w:t>400</w:t>
            </w:r>
            <w:r>
              <w:rPr>
                <w:rFonts w:ascii="Microsoft YaHei" w:hAnsi="Microsoft YaHei" w:eastAsia="Microsoft YaHei" w:cs="Microsoft YaHei"/>
                <w:sz w:val="20"/>
                <w:szCs w:val="20"/>
                <w:spacing w:val="11"/>
              </w:rPr>
              <w:t>倍的 </w:t>
            </w:r>
            <w:r>
              <w:rPr>
                <w:sz w:val="20"/>
                <w:szCs w:val="20"/>
                <w:spacing w:val="11"/>
              </w:rPr>
              <w:t>80%</w:t>
            </w:r>
            <w:r>
              <w:rPr>
                <w:rFonts w:ascii="Microsoft YaHei" w:hAnsi="Microsoft YaHei" w:eastAsia="Microsoft YaHei" w:cs="Microsoft YaHei"/>
                <w:sz w:val="20"/>
                <w:szCs w:val="20"/>
                <w:spacing w:val="11"/>
              </w:rPr>
              <w:t>三乙膦酸铝可湿性粉剂混合液,中期及 </w:t>
            </w:r>
            <w:r>
              <w:rPr>
                <w:sz w:val="20"/>
                <w:szCs w:val="20"/>
                <w:spacing w:val="11"/>
                <w:position w:val="-1"/>
              </w:rPr>
              <w:t>7</w:t>
            </w:r>
            <w:r>
              <w:rPr>
                <w:rFonts w:ascii="Microsoft YaHei" w:hAnsi="Microsoft YaHei" w:eastAsia="Microsoft YaHei" w:cs="Microsoft YaHei"/>
                <w:sz w:val="20"/>
                <w:szCs w:val="20"/>
                <w:spacing w:val="11"/>
              </w:rPr>
              <w:t>月后喷 </w:t>
            </w:r>
            <w:r>
              <w:rPr>
                <w:sz w:val="20"/>
                <w:szCs w:val="20"/>
                <w:spacing w:val="11"/>
              </w:rPr>
              <w:t>200</w:t>
            </w:r>
            <w:r>
              <w:rPr>
                <w:rFonts w:ascii="Microsoft YaHei" w:hAnsi="Microsoft YaHei" w:eastAsia="Microsoft YaHei" w:cs="Microsoft YaHei"/>
                <w:sz w:val="20"/>
                <w:szCs w:val="20"/>
                <w:spacing w:val="11"/>
              </w:rPr>
              <w:t>倍石</w:t>
            </w:r>
            <w:r>
              <w:rPr>
                <w:rFonts w:ascii="Microsoft YaHei" w:hAnsi="Microsoft YaHei" w:eastAsia="Microsoft YaHei" w:cs="Microsoft YaHei"/>
                <w:sz w:val="20"/>
                <w:szCs w:val="20"/>
                <w:spacing w:val="18"/>
                <w:w w:val="101"/>
              </w:rPr>
              <w:t xml:space="preserve"> </w:t>
            </w:r>
            <w:r>
              <w:rPr>
                <w:rFonts w:ascii="Microsoft YaHei" w:hAnsi="Microsoft YaHei" w:eastAsia="Microsoft YaHei" w:cs="Microsoft YaHei"/>
                <w:sz w:val="20"/>
                <w:szCs w:val="20"/>
                <w:spacing w:val="18"/>
              </w:rPr>
              <w:t>灰倍量式波尔多液,全年共喷</w:t>
            </w:r>
            <w:r>
              <w:rPr>
                <w:rFonts w:ascii="Microsoft YaHei" w:hAnsi="Microsoft YaHei" w:eastAsia="Microsoft YaHei" w:cs="Microsoft YaHei"/>
                <w:sz w:val="20"/>
                <w:szCs w:val="20"/>
                <w:spacing w:val="23"/>
              </w:rPr>
              <w:t xml:space="preserve"> </w:t>
            </w:r>
            <w:r>
              <w:rPr>
                <w:sz w:val="20"/>
                <w:szCs w:val="20"/>
                <w:spacing w:val="18"/>
                <w:position w:val="-1"/>
              </w:rPr>
              <w:t>8</w:t>
            </w:r>
            <w:r>
              <w:rPr>
                <w:sz w:val="20"/>
                <w:szCs w:val="20"/>
                <w:spacing w:val="-30"/>
                <w:position w:val="-1"/>
              </w:rPr>
              <w:t xml:space="preserve"> </w:t>
            </w:r>
            <w:r>
              <w:rPr>
                <w:rFonts w:ascii="Microsoft YaHei" w:hAnsi="Microsoft YaHei" w:eastAsia="Microsoft YaHei" w:cs="Microsoft YaHei"/>
                <w:sz w:val="20"/>
                <w:szCs w:val="20"/>
                <w:spacing w:val="18"/>
              </w:rPr>
              <w:t>次药,采收期轮纹病</w:t>
            </w:r>
            <w:r>
              <w:rPr>
                <w:rFonts w:ascii="Microsoft YaHei" w:hAnsi="Microsoft YaHei" w:eastAsia="Microsoft YaHei" w:cs="Microsoft YaHei"/>
                <w:sz w:val="20"/>
                <w:szCs w:val="20"/>
                <w:spacing w:val="17"/>
              </w:rPr>
              <w:t>病果率只有</w:t>
            </w:r>
            <w:r>
              <w:rPr>
                <w:rFonts w:ascii="Microsoft YaHei" w:hAnsi="Microsoft YaHei" w:eastAsia="Microsoft YaHei" w:cs="Microsoft YaHei"/>
                <w:sz w:val="20"/>
                <w:szCs w:val="20"/>
                <w:spacing w:val="27"/>
              </w:rPr>
              <w:t xml:space="preserve"> </w:t>
            </w:r>
            <w:r>
              <w:rPr>
                <w:sz w:val="20"/>
                <w:szCs w:val="20"/>
                <w:spacing w:val="17"/>
                <w:position w:val="-1"/>
              </w:rPr>
              <w:t>1%</w:t>
            </w:r>
            <w:r>
              <w:rPr>
                <w:rFonts w:ascii="Microsoft YaHei" w:hAnsi="Microsoft YaHei" w:eastAsia="Microsoft YaHei" w:cs="Microsoft YaHei"/>
                <w:sz w:val="20"/>
                <w:szCs w:val="20"/>
                <w:spacing w:val="17"/>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7"/>
              </w:rPr>
              <w:t>所以抓</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前、中期防治,效果更佳,上述几例防治方法仅供参考。</w:t>
            </w:r>
          </w:p>
          <w:p>
            <w:pPr>
              <w:ind w:left="1199" w:right="1300" w:firstLine="417"/>
              <w:spacing w:before="17" w:line="256"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7"/>
              </w:rPr>
              <w:t>关于防治苹果轮纹病药剂, 由于砷制剂对环境污染严重,应改换更好</w:t>
            </w:r>
            <w:r>
              <w:rPr>
                <w:rFonts w:ascii="Microsoft YaHei" w:hAnsi="Microsoft YaHei" w:eastAsia="Microsoft YaHei" w:cs="Microsoft YaHei"/>
                <w:sz w:val="20"/>
                <w:szCs w:val="20"/>
                <w:spacing w:val="16"/>
              </w:rPr>
              <w:t>的药</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剂</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2"/>
              </w:rPr>
              <w:t>。据研究表明,腐必清原油、柴油加五氯</w:t>
            </w:r>
            <w:r>
              <w:rPr>
                <w:rFonts w:ascii="Microsoft YaHei" w:hAnsi="Microsoft YaHei" w:eastAsia="Microsoft YaHei" w:cs="Microsoft YaHei"/>
                <w:sz w:val="20"/>
                <w:szCs w:val="20"/>
                <w:spacing w:val="11"/>
              </w:rPr>
              <w:t>酚渗透剂铲除能力强,但应注意其对</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树皮的伤害;黄腐酸</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黄腐酸盐是良好的增效</w:t>
            </w:r>
            <w:r>
              <w:rPr>
                <w:rFonts w:ascii="Microsoft YaHei" w:hAnsi="Microsoft YaHei" w:eastAsia="Microsoft YaHei" w:cs="Microsoft YaHei"/>
                <w:sz w:val="20"/>
                <w:szCs w:val="20"/>
                <w:spacing w:val="6"/>
              </w:rPr>
              <w:t>剂;菌毒清</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三唑酮</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十三吗啉可替</w:t>
            </w:r>
          </w:p>
          <w:p>
            <w:pPr>
              <w:pStyle w:val="TableText"/>
              <w:ind w:left="1206"/>
              <w:spacing w:before="248"/>
              <w:rPr>
                <w:sz w:val="17"/>
                <w:szCs w:val="17"/>
              </w:rPr>
            </w:pPr>
            <w:r>
              <w:pict>
                <v:group id="_x0000_s1896" style="position:absolute;margin-left:61.9058pt;margin-top:23.4501pt;mso-position-vertical-relative:text;mso-position-horizontal-relative:text;width:16.45pt;height:7.05pt;z-index:252042240;" filled="false" stroked="false" coordsize="329,141" coordorigin="0,0">
                  <v:shape id="_x0000_s1898" style="position:absolute;left:73;top:90;width:235;height:50;" filled="false" strokecolor="#00AEEF" strokeweight="0.38pt" coordsize="235,50" coordorigin="0,0" path="m3,20c33,37,68,46,104,46c152,46,195,30,230,3e">
                    <v:stroke joinstyle="miter" miterlimit="4"/>
                  </v:shape>
                  <v:shape id="_x0000_s1900" style="position:absolute;left:0;top:0;width:315;height:126;" filled="false" strokecolor="#00AEEF" strokeweight="0.96pt" coordsize="315,126" coordorigin="0,0" path="m9,9c39,73,103,116,178,116c226,116,271,97,304,67e">
                    <v:stroke joinstyle="miter" miterlimit="4"/>
                  </v:shape>
                  <v:shape id="_x0000_s1902" style="position:absolute;left:107;top:0;width:222;height:98;" filled="false" strokecolor="#00AEEF" strokeweight="0.38pt" coordsize="222,98" coordorigin="0,0" path="m3,79c24,89,47,94,71,94c134,94,190,57,217,3e">
                    <v:stroke joinstyle="miter" miterlimit="4"/>
                  </v:shape>
                </v:group>
              </w:pict>
            </w:r>
            <w:r>
              <w:pict>
                <v:shape id="_x0000_s1904" style="position:absolute;margin-left:62.0431pt;margin-top:10.0379pt;mso-position-vertical-relative:text;mso-position-horizontal-relative:text;width:18.5pt;height:8.85pt;z-index:-251275264;"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372" name="IM 372"/>
                  <wp:cNvGraphicFramePr/>
                  <a:graphic>
                    <a:graphicData uri="http://schemas.openxmlformats.org/drawingml/2006/picture">
                      <pic:pic>
                        <pic:nvPicPr>
                          <pic:cNvPr id="372" name="IM 372"/>
                          <pic:cNvPicPr/>
                        </pic:nvPicPr>
                        <pic:blipFill>
                          <a:blip r:embed="rId189"/>
                          <a:stretch>
                            <a:fillRect/>
                          </a:stretch>
                        </pic:blipFill>
                        <pic:spPr>
                          <a:xfrm rot="0">
                            <a:off x="0" y="0"/>
                            <a:ext cx="43132" cy="178960"/>
                          </a:xfrm>
                          <a:prstGeom prst="rect">
                            <a:avLst/>
                          </a:prstGeom>
                        </pic:spPr>
                      </pic:pic>
                    </a:graphicData>
                  </a:graphic>
                </wp:inline>
              </w:drawing>
            </w:r>
            <w:r>
              <w:rPr>
                <w:sz w:val="17"/>
                <w:szCs w:val="17"/>
                <w:spacing w:val="14"/>
              </w:rPr>
              <w:t>122</w: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7" w:lineRule="auto"/>
              <w:rPr/>
            </w:pPr>
            <w:r/>
          </w:p>
          <w:p>
            <w:pPr>
              <w:pStyle w:val="TableText"/>
              <w:spacing w:line="278" w:lineRule="auto"/>
              <w:rPr/>
            </w:pPr>
            <w:r/>
          </w:p>
          <w:p>
            <w:pPr>
              <w:ind w:left="5694"/>
              <w:spacing w:before="73" w:line="181"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五、红富士苹果主要病虫害防治技术</w:t>
            </w:r>
          </w:p>
          <w:p>
            <w:pPr>
              <w:ind w:firstLine="1300"/>
              <w:spacing w:line="56" w:lineRule="exact"/>
              <w:rPr/>
            </w:pPr>
            <w:r>
              <w:rPr>
                <w:position w:val="-1"/>
              </w:rPr>
              <w:drawing>
                <wp:inline distT="0" distB="0" distL="0" distR="0">
                  <wp:extent cx="4535017" cy="35693"/>
                  <wp:effectExtent l="0" t="0" r="0" b="0"/>
                  <wp:docPr id="374" name="IM 374"/>
                  <wp:cNvGraphicFramePr/>
                  <a:graphic>
                    <a:graphicData uri="http://schemas.openxmlformats.org/drawingml/2006/picture">
                      <pic:pic>
                        <pic:nvPicPr>
                          <pic:cNvPr id="374" name="IM 374"/>
                          <pic:cNvPicPr/>
                        </pic:nvPicPr>
                        <pic:blipFill>
                          <a:blip r:embed="rId190"/>
                          <a:stretch>
                            <a:fillRect/>
                          </a:stretch>
                        </pic:blipFill>
                        <pic:spPr>
                          <a:xfrm rot="0">
                            <a:off x="0" y="0"/>
                            <a:ext cx="4535017" cy="35693"/>
                          </a:xfrm>
                          <a:prstGeom prst="rect">
                            <a:avLst/>
                          </a:prstGeom>
                        </pic:spPr>
                      </pic:pic>
                    </a:graphicData>
                  </a:graphic>
                </wp:inline>
              </w:drawing>
            </w:r>
          </w:p>
          <w:p>
            <w:pPr>
              <w:pStyle w:val="TableText"/>
              <w:spacing w:line="262" w:lineRule="auto"/>
              <w:rPr/>
            </w:pPr>
            <w:r/>
          </w:p>
          <w:p>
            <w:pPr>
              <w:ind w:left="1311"/>
              <w:spacing w:before="85" w:line="183" w:lineRule="auto"/>
              <w:rPr>
                <w:rFonts w:ascii="Microsoft YaHei" w:hAnsi="Microsoft YaHei" w:eastAsia="Microsoft YaHei" w:cs="Microsoft YaHei"/>
                <w:sz w:val="20"/>
                <w:szCs w:val="20"/>
              </w:rPr>
            </w:pPr>
            <w:bookmarkStart w:name="bookmark63" w:id="89"/>
            <w:bookmarkEnd w:id="89"/>
            <w:r>
              <w:rPr>
                <w:rFonts w:ascii="Microsoft YaHei" w:hAnsi="Microsoft YaHei" w:eastAsia="Microsoft YaHei" w:cs="Microsoft YaHei"/>
                <w:sz w:val="20"/>
                <w:szCs w:val="20"/>
                <w:spacing w:val="8"/>
              </w:rPr>
              <w:t>代砷制剂在果园中使用。</w:t>
            </w:r>
          </w:p>
          <w:p>
            <w:pPr>
              <w:ind w:left="1751"/>
              <w:spacing w:before="98"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(6)贮果处理</w:t>
            </w:r>
          </w:p>
          <w:p>
            <w:pPr>
              <w:pStyle w:val="TableText"/>
              <w:ind w:left="1311" w:right="1187" w:firstLine="420"/>
              <w:spacing w:before="95" w:line="24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采后将果实贮藏在 1</w:t>
            </w:r>
            <w:r>
              <w:rPr>
                <w:sz w:val="20"/>
                <w:szCs w:val="20"/>
                <w:spacing w:val="12"/>
              </w:rPr>
              <w:t>~</w:t>
            </w:r>
            <w:r>
              <w:rPr>
                <w:rFonts w:ascii="Microsoft YaHei" w:hAnsi="Microsoft YaHei" w:eastAsia="Microsoft YaHei" w:cs="Microsoft YaHei"/>
                <w:sz w:val="20"/>
                <w:szCs w:val="20"/>
                <w:spacing w:val="12"/>
              </w:rPr>
              <w:t>2℃条件下,可抑制发病</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采后用仲丁胺 100倍液浸</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13"/>
              </w:rPr>
              <w:t>果 1</w:t>
            </w:r>
            <w:r>
              <w:rPr>
                <w:sz w:val="20"/>
                <w:szCs w:val="20"/>
                <w:spacing w:val="13"/>
              </w:rPr>
              <w:t>~</w:t>
            </w:r>
            <w:r>
              <w:rPr>
                <w:rFonts w:ascii="Microsoft YaHei" w:hAnsi="Microsoft YaHei" w:eastAsia="Microsoft YaHei" w:cs="Microsoft YaHei"/>
                <w:sz w:val="20"/>
                <w:szCs w:val="20"/>
                <w:spacing w:val="13"/>
              </w:rPr>
              <w:t>2</w:t>
            </w:r>
            <w:r>
              <w:rPr>
                <w:rFonts w:ascii="Microsoft YaHei" w:hAnsi="Microsoft YaHei" w:eastAsia="Microsoft YaHei" w:cs="Microsoft YaHei"/>
                <w:sz w:val="20"/>
                <w:szCs w:val="20"/>
              </w:rPr>
              <w:t>min</w:t>
            </w:r>
            <w:r>
              <w:rPr>
                <w:rFonts w:ascii="Microsoft YaHei" w:hAnsi="Microsoft YaHei" w:eastAsia="Microsoft YaHei" w:cs="Microsoft YaHei"/>
                <w:sz w:val="20"/>
                <w:szCs w:val="20"/>
                <w:spacing w:val="13"/>
              </w:rPr>
              <w:t>,捞出晾干入贮,防病效果良好</w:t>
            </w:r>
            <w:r>
              <w:rPr>
                <w:rFonts w:ascii="Microsoft YaHei" w:hAnsi="Microsoft YaHei" w:eastAsia="Microsoft YaHei" w:cs="Microsoft YaHei"/>
                <w:sz w:val="20"/>
                <w:szCs w:val="20"/>
                <w:spacing w:val="13"/>
                <w:position w:val="1"/>
              </w:rPr>
              <w:t>。</w:t>
            </w:r>
          </w:p>
          <w:p>
            <w:pPr>
              <w:pStyle w:val="TableText"/>
              <w:ind w:left="3223"/>
              <w:spacing w:before="345" w:line="176" w:lineRule="auto"/>
              <w:outlineLvl w:val="1"/>
              <w:rPr>
                <w:rFonts w:ascii="Microsoft YaHei" w:hAnsi="Microsoft YaHei" w:eastAsia="Microsoft YaHei" w:cs="Microsoft YaHei"/>
                <w:sz w:val="27"/>
                <w:szCs w:val="27"/>
              </w:rPr>
            </w:pPr>
            <w:bookmarkStart w:name="bookmark27" w:id="90"/>
            <w:bookmarkEnd w:id="90"/>
            <w:r>
              <w:rPr>
                <w:sz w:val="27"/>
                <w:szCs w:val="27"/>
                <w:color w:val="00AEEF"/>
                <w:spacing w:val="13"/>
              </w:rPr>
              <w:t>(</w:t>
            </w:r>
            <w:r>
              <w:rPr>
                <w:rFonts w:ascii="Microsoft YaHei" w:hAnsi="Microsoft YaHei" w:eastAsia="Microsoft YaHei" w:cs="Microsoft YaHei"/>
                <w:sz w:val="27"/>
                <w:szCs w:val="27"/>
                <w:color w:val="00AEEF"/>
                <w:spacing w:val="13"/>
              </w:rPr>
              <w:t>二</w:t>
            </w:r>
            <w:r>
              <w:rPr>
                <w:sz w:val="27"/>
                <w:szCs w:val="27"/>
                <w:color w:val="00AEEF"/>
                <w:spacing w:val="13"/>
              </w:rPr>
              <w:t>)</w:t>
            </w:r>
            <w:r>
              <w:rPr>
                <w:rFonts w:ascii="Microsoft YaHei" w:hAnsi="Microsoft YaHei" w:eastAsia="Microsoft YaHei" w:cs="Microsoft YaHei"/>
                <w:sz w:val="27"/>
                <w:szCs w:val="27"/>
                <w:color w:val="00AEEF"/>
                <w:spacing w:val="13"/>
              </w:rPr>
              <w:t>苹果树粗皮病及其防治</w:t>
            </w:r>
          </w:p>
          <w:p>
            <w:pPr>
              <w:pStyle w:val="TableText"/>
              <w:spacing w:line="384" w:lineRule="auto"/>
              <w:rPr/>
            </w:pPr>
            <w:r/>
          </w:p>
          <w:p>
            <w:pPr>
              <w:pStyle w:val="TableText"/>
              <w:ind w:left="1740"/>
              <w:spacing w:before="90" w:line="176" w:lineRule="auto"/>
              <w:rPr>
                <w:rFonts w:ascii="Microsoft YaHei" w:hAnsi="Microsoft YaHei" w:eastAsia="Microsoft YaHei" w:cs="Microsoft YaHei"/>
              </w:rPr>
            </w:pPr>
            <w:r>
              <w:rPr>
                <w:color w:val="00AEEF"/>
                <w:spacing w:val="1"/>
                <w:position w:val="-1"/>
              </w:rPr>
              <w:t>1.</w:t>
            </w:r>
            <w:r>
              <w:rPr>
                <w:color w:val="00AEEF"/>
                <w:position w:val="-1"/>
              </w:rPr>
              <w:t xml:space="preserve">  </w:t>
            </w:r>
            <w:r>
              <w:rPr>
                <w:rFonts w:ascii="Microsoft YaHei" w:hAnsi="Microsoft YaHei" w:eastAsia="Microsoft YaHei" w:cs="Microsoft YaHei"/>
                <w:color w:val="00AEEF"/>
                <w:spacing w:val="1"/>
              </w:rPr>
              <w:t>分布与危害</w:t>
            </w:r>
          </w:p>
          <w:p>
            <w:pPr>
              <w:pStyle w:val="TableText"/>
              <w:ind w:left="1311" w:right="1116" w:firstLine="419"/>
              <w:spacing w:before="146" w:line="248"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苹果树粗皮病是红富士苹果树的主要病害之一,它是一种因树体吸收过量</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14"/>
              </w:rPr>
              <w:t>锰或缺硼引起的生理病害。</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4"/>
              </w:rPr>
              <w:t>据辽宁省果树研究</w:t>
            </w:r>
            <w:r>
              <w:rPr>
                <w:rFonts w:ascii="Microsoft YaHei" w:hAnsi="Microsoft YaHei" w:eastAsia="Microsoft YaHei" w:cs="Microsoft YaHei"/>
                <w:sz w:val="20"/>
                <w:szCs w:val="20"/>
                <w:spacing w:val="13"/>
              </w:rPr>
              <w:t>所调查,这种病害主要发生在辽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宁省的沿海丘陵坡地(东沟、庄河、大连郊区、瓦房店、绥中、兴城等市县) 。其发</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15"/>
              </w:rPr>
              <w:t>病指数为 </w:t>
            </w:r>
            <w:r>
              <w:rPr>
                <w:rFonts w:ascii="Microsoft YaHei" w:hAnsi="Microsoft YaHei" w:eastAsia="Microsoft YaHei" w:cs="Microsoft YaHei"/>
                <w:sz w:val="20"/>
                <w:szCs w:val="20"/>
                <w:spacing w:val="15"/>
                <w:position w:val="-1"/>
              </w:rPr>
              <w:t>76. </w:t>
            </w:r>
            <w:r>
              <w:rPr>
                <w:rFonts w:ascii="Microsoft YaHei" w:hAnsi="Microsoft YaHei" w:eastAsia="Microsoft YaHei" w:cs="Microsoft YaHei"/>
                <w:sz w:val="20"/>
                <w:szCs w:val="20"/>
                <w:spacing w:val="15"/>
              </w:rPr>
              <w:t>6%</w:t>
            </w:r>
            <w:r>
              <w:rPr>
                <w:sz w:val="20"/>
                <w:szCs w:val="20"/>
                <w:spacing w:val="15"/>
              </w:rPr>
              <w:t>~</w:t>
            </w:r>
            <w:r>
              <w:rPr>
                <w:rFonts w:ascii="Microsoft YaHei" w:hAnsi="Microsoft YaHei" w:eastAsia="Microsoft YaHei" w:cs="Microsoft YaHei"/>
                <w:sz w:val="20"/>
                <w:szCs w:val="20"/>
                <w:spacing w:val="15"/>
              </w:rPr>
              <w:t>100%,发病株率为</w:t>
            </w:r>
            <w:r>
              <w:rPr>
                <w:rFonts w:ascii="Microsoft YaHei" w:hAnsi="Microsoft YaHei" w:eastAsia="Microsoft YaHei" w:cs="Microsoft YaHei"/>
                <w:sz w:val="20"/>
                <w:szCs w:val="20"/>
                <w:spacing w:val="23"/>
                <w:w w:val="101"/>
              </w:rPr>
              <w:t xml:space="preserve"> </w:t>
            </w:r>
            <w:r>
              <w:rPr>
                <w:rFonts w:ascii="Microsoft YaHei" w:hAnsi="Microsoft YaHei" w:eastAsia="Microsoft YaHei" w:cs="Microsoft YaHei"/>
                <w:sz w:val="20"/>
                <w:szCs w:val="20"/>
                <w:spacing w:val="15"/>
              </w:rPr>
              <w:t>90%</w:t>
            </w:r>
            <w:r>
              <w:rPr>
                <w:sz w:val="20"/>
                <w:szCs w:val="20"/>
                <w:spacing w:val="15"/>
              </w:rPr>
              <w:t>~</w:t>
            </w:r>
            <w:r>
              <w:rPr>
                <w:rFonts w:ascii="Microsoft YaHei" w:hAnsi="Microsoft YaHei" w:eastAsia="Microsoft YaHei" w:cs="Microsoft YaHei"/>
                <w:sz w:val="20"/>
                <w:szCs w:val="20"/>
                <w:spacing w:val="15"/>
              </w:rPr>
              <w:t>100%,辽宁各地发</w:t>
            </w:r>
            <w:r>
              <w:rPr>
                <w:rFonts w:ascii="Microsoft YaHei" w:hAnsi="Microsoft YaHei" w:eastAsia="Microsoft YaHei" w:cs="Microsoft YaHei"/>
                <w:sz w:val="20"/>
                <w:szCs w:val="20"/>
                <w:spacing w:val="14"/>
              </w:rPr>
              <w:t>病率均较高</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9"/>
              </w:rPr>
              <w:t>发病轻者,对树势和产量影响不大;发病重者,树势衰弱,不结果,甚至失去栽培</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18"/>
              </w:rPr>
              <w:t>价值</w:t>
            </w:r>
            <w:r>
              <w:rPr>
                <w:rFonts w:ascii="Microsoft YaHei" w:hAnsi="Microsoft YaHei" w:eastAsia="Microsoft YaHei" w:cs="Microsoft YaHei"/>
                <w:sz w:val="20"/>
                <w:szCs w:val="20"/>
                <w:spacing w:val="18"/>
                <w:position w:val="1"/>
              </w:rPr>
              <w:t>。</w:t>
            </w:r>
            <w:r>
              <w:rPr>
                <w:rFonts w:ascii="Microsoft YaHei" w:hAnsi="Microsoft YaHei" w:eastAsia="Microsoft YaHei" w:cs="Microsoft YaHei"/>
                <w:sz w:val="20"/>
                <w:szCs w:val="20"/>
                <w:spacing w:val="18"/>
              </w:rPr>
              <w:t>如兴城沙后所西关村果园</w:t>
            </w:r>
            <w:r>
              <w:rPr>
                <w:rFonts w:ascii="Microsoft YaHei" w:hAnsi="Microsoft YaHei" w:eastAsia="Microsoft YaHei" w:cs="Microsoft YaHei"/>
                <w:sz w:val="20"/>
                <w:szCs w:val="20"/>
                <w:spacing w:val="18"/>
                <w:position w:val="1"/>
              </w:rPr>
              <w:t>, </w:t>
            </w:r>
            <w:r>
              <w:rPr>
                <w:rFonts w:ascii="Microsoft YaHei" w:hAnsi="Microsoft YaHei" w:eastAsia="Microsoft YaHei" w:cs="Microsoft YaHei"/>
                <w:sz w:val="20"/>
                <w:szCs w:val="20"/>
                <w:spacing w:val="18"/>
                <w:position w:val="-1"/>
              </w:rPr>
              <w:t>300</w:t>
            </w:r>
            <w:r>
              <w:rPr>
                <w:rFonts w:ascii="Microsoft YaHei" w:hAnsi="Microsoft YaHei" w:eastAsia="Microsoft YaHei" w:cs="Microsoft YaHei"/>
                <w:sz w:val="20"/>
                <w:szCs w:val="20"/>
                <w:spacing w:val="18"/>
              </w:rPr>
              <w:t>株红富</w:t>
            </w:r>
            <w:r>
              <w:rPr>
                <w:rFonts w:ascii="Microsoft YaHei" w:hAnsi="Microsoft YaHei" w:eastAsia="Microsoft YaHei" w:cs="Microsoft YaHei"/>
                <w:sz w:val="20"/>
                <w:szCs w:val="20"/>
                <w:spacing w:val="17"/>
              </w:rPr>
              <w:t>士苹果树,因粗皮病在栽后 </w:t>
            </w:r>
            <w:r>
              <w:rPr>
                <w:rFonts w:ascii="Microsoft YaHei" w:hAnsi="Microsoft YaHei" w:eastAsia="Microsoft YaHei" w:cs="Microsoft YaHei"/>
                <w:sz w:val="20"/>
                <w:szCs w:val="20"/>
                <w:spacing w:val="17"/>
                <w:position w:val="-2"/>
              </w:rPr>
              <w:t>4</w:t>
            </w:r>
            <w:r>
              <w:rPr>
                <w:sz w:val="20"/>
                <w:szCs w:val="20"/>
                <w:spacing w:val="17"/>
                <w:position w:val="-2"/>
              </w:rPr>
              <w:t>~</w:t>
            </w:r>
            <w:r>
              <w:rPr>
                <w:rFonts w:ascii="Microsoft YaHei" w:hAnsi="Microsoft YaHei" w:eastAsia="Microsoft YaHei" w:cs="Microsoft YaHei"/>
                <w:sz w:val="20"/>
                <w:szCs w:val="20"/>
                <w:spacing w:val="17"/>
                <w:position w:val="-2"/>
              </w:rPr>
              <w:t>5</w:t>
            </w:r>
            <w:r>
              <w:rPr>
                <w:rFonts w:ascii="Microsoft YaHei" w:hAnsi="Microsoft YaHei" w:eastAsia="Microsoft YaHei" w:cs="Microsoft YaHei"/>
                <w:sz w:val="20"/>
                <w:szCs w:val="20"/>
                <w:position w:val="-2"/>
              </w:rPr>
              <w:t xml:space="preserve"> </w:t>
            </w:r>
            <w:r>
              <w:rPr>
                <w:rFonts w:ascii="Microsoft YaHei" w:hAnsi="Microsoft YaHei" w:eastAsia="Microsoft YaHei" w:cs="Microsoft YaHei"/>
                <w:sz w:val="20"/>
                <w:szCs w:val="20"/>
                <w:spacing w:val="8"/>
              </w:rPr>
              <w:t>年就相继刨掉。对生产危害很大。</w:t>
            </w:r>
          </w:p>
          <w:p>
            <w:pPr>
              <w:pStyle w:val="TableText"/>
              <w:ind w:left="1731"/>
              <w:spacing w:before="60" w:line="177" w:lineRule="auto"/>
              <w:rPr>
                <w:rFonts w:ascii="Microsoft YaHei" w:hAnsi="Microsoft YaHei" w:eastAsia="Microsoft YaHei" w:cs="Microsoft YaHei"/>
              </w:rPr>
            </w:pPr>
            <w:r>
              <w:rPr>
                <w:color w:val="00AEEF"/>
                <w:spacing w:val="-2"/>
                <w:position w:val="-1"/>
              </w:rPr>
              <w:t>2.  </w:t>
            </w:r>
            <w:r>
              <w:rPr>
                <w:rFonts w:ascii="Microsoft YaHei" w:hAnsi="Microsoft YaHei" w:eastAsia="Microsoft YaHei" w:cs="Microsoft YaHei"/>
                <w:color w:val="00AEEF"/>
                <w:spacing w:val="-2"/>
              </w:rPr>
              <w:t>病因</w:t>
            </w:r>
          </w:p>
          <w:p>
            <w:pPr>
              <w:ind w:left="1311" w:right="1116" w:firstLine="440"/>
              <w:spacing w:before="143" w:line="24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国内外资料都指出,苹果树粗皮病是由于树体吸收过量的锰而引起的。</w:t>
            </w:r>
            <w:r>
              <w:rPr>
                <w:rFonts w:ascii="Microsoft YaHei" w:hAnsi="Microsoft YaHei" w:eastAsia="Microsoft YaHei" w:cs="Microsoft YaHei"/>
                <w:sz w:val="20"/>
                <w:szCs w:val="20"/>
                <w:spacing w:val="-31"/>
              </w:rPr>
              <w:t xml:space="preserve"> </w:t>
            </w:r>
            <w:r>
              <w:rPr>
                <w:rFonts w:ascii="Microsoft YaHei" w:hAnsi="Microsoft YaHei" w:eastAsia="Microsoft YaHei" w:cs="Microsoft YaHei"/>
                <w:sz w:val="20"/>
                <w:szCs w:val="20"/>
                <w:spacing w:val="13"/>
              </w:rPr>
              <w:t>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病树的叶片中锰含量均在 </w:t>
            </w:r>
            <w:r>
              <w:rPr>
                <w:rFonts w:ascii="Microsoft YaHei" w:hAnsi="Microsoft YaHei" w:eastAsia="Microsoft YaHei" w:cs="Microsoft YaHei"/>
                <w:sz w:val="20"/>
                <w:szCs w:val="20"/>
                <w:spacing w:val="11"/>
                <w:position w:val="-1"/>
              </w:rPr>
              <w:t>0. </w:t>
            </w:r>
            <w:r>
              <w:rPr>
                <w:rFonts w:ascii="Microsoft YaHei" w:hAnsi="Microsoft YaHei" w:eastAsia="Microsoft YaHei" w:cs="Microsoft YaHei"/>
                <w:sz w:val="20"/>
                <w:szCs w:val="20"/>
                <w:spacing w:val="11"/>
              </w:rPr>
              <w:t>04%以上,健康树叶中锰</w:t>
            </w:r>
            <w:r>
              <w:rPr>
                <w:rFonts w:ascii="Microsoft YaHei" w:hAnsi="Microsoft YaHei" w:eastAsia="Microsoft YaHei" w:cs="Microsoft YaHei"/>
                <w:sz w:val="20"/>
                <w:szCs w:val="20"/>
                <w:spacing w:val="10"/>
              </w:rPr>
              <w:t>含量都在 </w:t>
            </w:r>
            <w:r>
              <w:rPr>
                <w:rFonts w:ascii="Microsoft YaHei" w:hAnsi="Microsoft YaHei" w:eastAsia="Microsoft YaHei" w:cs="Microsoft YaHei"/>
                <w:sz w:val="20"/>
                <w:szCs w:val="20"/>
                <w:spacing w:val="10"/>
                <w:position w:val="-1"/>
              </w:rPr>
              <w:t>0. </w:t>
            </w:r>
            <w:r>
              <w:rPr>
                <w:rFonts w:ascii="Microsoft YaHei" w:hAnsi="Microsoft YaHei" w:eastAsia="Microsoft YaHei" w:cs="Microsoft YaHei"/>
                <w:sz w:val="20"/>
                <w:szCs w:val="20"/>
                <w:spacing w:val="10"/>
              </w:rPr>
              <w:t>035%以下</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3"/>
              </w:rPr>
              <w:t>此外,土壤中钙含量也与苹果树粗皮病的发生有直接关系。</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3"/>
              </w:rPr>
              <w:t>因钙与锰有拮抗作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用,钙可以把果树容易吸收的 </w:t>
            </w:r>
            <w:r>
              <w:rPr>
                <w:rFonts w:ascii="Microsoft YaHei" w:hAnsi="Microsoft YaHei" w:eastAsia="Microsoft YaHei" w:cs="Microsoft YaHei"/>
                <w:sz w:val="20"/>
                <w:szCs w:val="20"/>
                <w:spacing w:val="14"/>
                <w:position w:val="-2"/>
              </w:rPr>
              <w:t>2</w:t>
            </w:r>
            <w:r>
              <w:rPr>
                <w:rFonts w:ascii="Microsoft YaHei" w:hAnsi="Microsoft YaHei" w:eastAsia="Microsoft YaHei" w:cs="Microsoft YaHei"/>
                <w:sz w:val="20"/>
                <w:szCs w:val="20"/>
                <w:spacing w:val="14"/>
              </w:rPr>
              <w:t>价锰变为不能吸收的 </w:t>
            </w:r>
            <w:r>
              <w:rPr>
                <w:rFonts w:ascii="Microsoft YaHei" w:hAnsi="Microsoft YaHei" w:eastAsia="Microsoft YaHei" w:cs="Microsoft YaHei"/>
                <w:sz w:val="20"/>
                <w:szCs w:val="20"/>
                <w:spacing w:val="14"/>
                <w:position w:val="-2"/>
              </w:rPr>
              <w:t>4</w:t>
            </w:r>
            <w:r>
              <w:rPr>
                <w:rFonts w:ascii="Microsoft YaHei" w:hAnsi="Microsoft YaHei" w:eastAsia="Microsoft YaHei" w:cs="Microsoft YaHei"/>
                <w:sz w:val="20"/>
                <w:szCs w:val="20"/>
                <w:spacing w:val="14"/>
              </w:rPr>
              <w:t>价锰</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31"/>
                <w:position w:val="1"/>
              </w:rPr>
              <w:t xml:space="preserve"> </w:t>
            </w:r>
            <w:r>
              <w:rPr>
                <w:rFonts w:ascii="Microsoft YaHei" w:hAnsi="Microsoft YaHei" w:eastAsia="Microsoft YaHei" w:cs="Microsoft YaHei"/>
                <w:sz w:val="20"/>
                <w:szCs w:val="20"/>
                <w:spacing w:val="14"/>
              </w:rPr>
              <w:t>所以土壤中含钙</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量多,就不易发生苹果树粗皮病。另外,土壤中硼的含量与苹果树粗皮病的发生</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13"/>
              </w:rPr>
              <w:t>也有关系,因硼在树体内也对锰有抑制作用。所以,缺硼时,苹</w:t>
            </w:r>
            <w:r>
              <w:rPr>
                <w:rFonts w:ascii="Microsoft YaHei" w:hAnsi="Microsoft YaHei" w:eastAsia="Microsoft YaHei" w:cs="Microsoft YaHei"/>
                <w:sz w:val="20"/>
                <w:szCs w:val="20"/>
                <w:spacing w:val="12"/>
              </w:rPr>
              <w:t>果树粗皮病严重。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苹果树粗皮病的发生还与下列因素有关。</w:t>
            </w:r>
          </w:p>
          <w:p>
            <w:pPr>
              <w:ind w:left="1751"/>
              <w:spacing w:before="6"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(1)红富士高接中间砧木的品种</w:t>
            </w:r>
          </w:p>
          <w:p>
            <w:pPr>
              <w:ind w:left="1312" w:right="1187" w:firstLine="421"/>
              <w:spacing w:before="106" w:line="24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红富士接在中间砧为金冠、红玉、国光等品种树上,苹果树粗皮病发病</w:t>
            </w:r>
            <w:r>
              <w:rPr>
                <w:rFonts w:ascii="Microsoft YaHei" w:hAnsi="Microsoft YaHei" w:eastAsia="Microsoft YaHei" w:cs="Microsoft YaHei"/>
                <w:sz w:val="20"/>
                <w:szCs w:val="20"/>
                <w:spacing w:val="7"/>
              </w:rPr>
              <w:t>指数</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较低,高接在元帅系及祝光、青香蕉等品种树上,发病指数较</w:t>
            </w:r>
            <w:r>
              <w:rPr>
                <w:rFonts w:ascii="Microsoft YaHei" w:hAnsi="Microsoft YaHei" w:eastAsia="Microsoft YaHei" w:cs="Microsoft YaHei"/>
                <w:sz w:val="20"/>
                <w:szCs w:val="20"/>
                <w:spacing w:val="11"/>
              </w:rPr>
              <w:t>高。</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1"/>
              </w:rPr>
              <w:t>发病指数高与</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叶中锰含量高有关,如高接在祝光上,其叶中锰含量为 </w:t>
            </w:r>
            <w:r>
              <w:rPr>
                <w:rFonts w:ascii="Microsoft YaHei" w:hAnsi="Microsoft YaHei" w:eastAsia="Microsoft YaHei" w:cs="Microsoft YaHei"/>
                <w:sz w:val="20"/>
                <w:szCs w:val="20"/>
                <w:spacing w:val="15"/>
                <w:position w:val="-1"/>
              </w:rPr>
              <w:t>0. </w:t>
            </w:r>
            <w:r>
              <w:rPr>
                <w:rFonts w:ascii="Microsoft YaHei" w:hAnsi="Microsoft YaHei" w:eastAsia="Microsoft YaHei" w:cs="Microsoft YaHei"/>
                <w:sz w:val="20"/>
                <w:szCs w:val="20"/>
                <w:spacing w:val="14"/>
                <w:position w:val="-1"/>
              </w:rPr>
              <w:t>042%</w:t>
            </w:r>
            <w:r>
              <w:rPr>
                <w:rFonts w:ascii="Microsoft YaHei" w:hAnsi="Microsoft YaHei" w:eastAsia="Microsoft YaHei" w:cs="Microsoft YaHei"/>
                <w:sz w:val="20"/>
                <w:szCs w:val="20"/>
                <w:spacing w:val="14"/>
              </w:rPr>
              <w:t>;高接在旭苹果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8"/>
              </w:rPr>
              <w:t>的果树上</w:t>
            </w:r>
            <w:r>
              <w:rPr>
                <w:rFonts w:ascii="Microsoft YaHei" w:hAnsi="Microsoft YaHei" w:eastAsia="Microsoft YaHei" w:cs="Microsoft YaHei"/>
                <w:sz w:val="20"/>
                <w:szCs w:val="20"/>
                <w:spacing w:val="18"/>
                <w:position w:val="1"/>
              </w:rPr>
              <w:t>, </w:t>
            </w:r>
            <w:r>
              <w:rPr>
                <w:rFonts w:ascii="Microsoft YaHei" w:hAnsi="Microsoft YaHei" w:eastAsia="Microsoft YaHei" w:cs="Microsoft YaHei"/>
                <w:sz w:val="20"/>
                <w:szCs w:val="20"/>
                <w:spacing w:val="18"/>
              </w:rPr>
              <w:t>叶中锰含量为</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8"/>
                <w:position w:val="-1"/>
              </w:rPr>
              <w:t>0. 091%</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18"/>
                <w:position w:val="1"/>
              </w:rPr>
              <w:t>; </w:t>
            </w:r>
            <w:r>
              <w:rPr>
                <w:rFonts w:ascii="Microsoft YaHei" w:hAnsi="Microsoft YaHei" w:eastAsia="Microsoft YaHei" w:cs="Microsoft YaHei"/>
                <w:sz w:val="20"/>
                <w:szCs w:val="20"/>
                <w:spacing w:val="18"/>
              </w:rPr>
              <w:t>高接在金冠和国光上</w:t>
            </w:r>
            <w:r>
              <w:rPr>
                <w:rFonts w:ascii="Microsoft YaHei" w:hAnsi="Microsoft YaHei" w:eastAsia="Microsoft YaHei" w:cs="Microsoft YaHei"/>
                <w:sz w:val="20"/>
                <w:szCs w:val="20"/>
                <w:spacing w:val="18"/>
                <w:position w:val="1"/>
              </w:rPr>
              <w:t>,</w:t>
            </w:r>
            <w:r>
              <w:rPr>
                <w:rFonts w:ascii="Microsoft YaHei" w:hAnsi="Microsoft YaHei" w:eastAsia="Microsoft YaHei" w:cs="Microsoft YaHei"/>
                <w:sz w:val="20"/>
                <w:szCs w:val="20"/>
                <w:spacing w:val="27"/>
                <w:position w:val="1"/>
              </w:rPr>
              <w:t xml:space="preserve"> </w:t>
            </w:r>
            <w:r>
              <w:rPr>
                <w:rFonts w:ascii="Microsoft YaHei" w:hAnsi="Microsoft YaHei" w:eastAsia="Microsoft YaHei" w:cs="Microsoft YaHei"/>
                <w:sz w:val="20"/>
                <w:szCs w:val="20"/>
                <w:spacing w:val="18"/>
              </w:rPr>
              <w:t>叶中锰含量各为</w:t>
            </w:r>
          </w:p>
          <w:p>
            <w:pPr>
              <w:pStyle w:val="TableText"/>
              <w:ind w:left="8006"/>
              <w:spacing w:before="252"/>
              <w:rPr>
                <w:sz w:val="17"/>
                <w:szCs w:val="17"/>
              </w:rPr>
            </w:pPr>
            <w:r>
              <w:pict>
                <v:group id="_x0000_s1906" style="position:absolute;margin-left:401.916pt;margin-top:23.6744pt;mso-position-vertical-relative:text;mso-position-horizontal-relative:text;width:16.45pt;height:7.05pt;z-index:252046336;" filled="false" stroked="false" coordsize="329,141" coordorigin="0,0">
                  <v:shape id="_x0000_s1908" style="position:absolute;left:73;top:90;width:235;height:50;" filled="false" strokecolor="#00AEEF" strokeweight="0.38pt" coordsize="235,50" coordorigin="0,0" path="m3,20c33,37,68,46,104,46c152,46,195,30,230,3e">
                    <v:stroke joinstyle="miter" miterlimit="4"/>
                  </v:shape>
                  <v:shape id="_x0000_s1910" style="position:absolute;left:0;top:0;width:315;height:126;" filled="false" strokecolor="#00AEEF" strokeweight="0.96pt" coordsize="315,126" coordorigin="0,0" path="m9,9c39,73,103,116,178,116c226,116,271,97,304,67e">
                    <v:stroke joinstyle="miter" miterlimit="4"/>
                  </v:shape>
                  <v:shape id="_x0000_s1912" style="position:absolute;left:107;top:0;width:222;height:98;" filled="false" strokecolor="#00AEEF" strokeweight="0.38pt" coordsize="222,98" coordorigin="0,0" path="m3,79c24,89,47,94,71,94c134,94,190,57,217,3e">
                    <v:stroke joinstyle="miter" miterlimit="4"/>
                  </v:shape>
                </v:group>
              </w:pict>
            </w:r>
            <w:r>
              <w:pict>
                <v:shape id="_x0000_s1914" style="position:absolute;margin-left:402.054pt;margin-top:10.2622pt;mso-position-vertical-relative:text;mso-position-horizontal-relative:text;width:18.5pt;height:8.85pt;z-index:-251271168;"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376" name="IM 376"/>
                  <wp:cNvGraphicFramePr/>
                  <a:graphic>
                    <a:graphicData uri="http://schemas.openxmlformats.org/drawingml/2006/picture">
                      <pic:pic>
                        <pic:nvPicPr>
                          <pic:cNvPr id="376" name="IM 376"/>
                          <pic:cNvPicPr/>
                        </pic:nvPicPr>
                        <pic:blipFill>
                          <a:blip r:embed="rId191"/>
                          <a:stretch>
                            <a:fillRect/>
                          </a:stretch>
                        </pic:blipFill>
                        <pic:spPr>
                          <a:xfrm rot="0">
                            <a:off x="0" y="0"/>
                            <a:ext cx="43132" cy="178960"/>
                          </a:xfrm>
                          <a:prstGeom prst="rect">
                            <a:avLst/>
                          </a:prstGeom>
                        </pic:spPr>
                      </pic:pic>
                    </a:graphicData>
                  </a:graphic>
                </wp:inline>
              </w:drawing>
            </w:r>
            <w:r>
              <w:rPr>
                <w:sz w:val="17"/>
                <w:szCs w:val="17"/>
                <w:spacing w:val="14"/>
              </w:rPr>
              <w:t>123</w: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378" name="IM 378"/>
                  <wp:cNvGraphicFramePr/>
                  <a:graphic>
                    <a:graphicData uri="http://schemas.openxmlformats.org/drawingml/2006/picture">
                      <pic:pic>
                        <pic:nvPicPr>
                          <pic:cNvPr id="378" name="IM 378"/>
                          <pic:cNvPicPr/>
                        </pic:nvPicPr>
                        <pic:blipFill>
                          <a:blip r:embed="rId192"/>
                          <a:stretch>
                            <a:fillRect/>
                          </a:stretch>
                        </pic:blipFill>
                        <pic:spPr>
                          <a:xfrm rot="0">
                            <a:off x="0" y="0"/>
                            <a:ext cx="4535030" cy="35693"/>
                          </a:xfrm>
                          <a:prstGeom prst="rect">
                            <a:avLst/>
                          </a:prstGeom>
                        </pic:spPr>
                      </pic:pic>
                    </a:graphicData>
                  </a:graphic>
                </wp:inline>
              </w:drawing>
            </w:r>
          </w:p>
          <w:p>
            <w:pPr>
              <w:pStyle w:val="TableText"/>
              <w:spacing w:line="249" w:lineRule="auto"/>
              <w:rPr/>
            </w:pPr>
            <w:r/>
          </w:p>
          <w:p>
            <w:pPr>
              <w:pStyle w:val="TableText"/>
              <w:ind w:left="1211" w:right="1300" w:hanging="8"/>
              <w:spacing w:before="85" w:line="249" w:lineRule="auto"/>
              <w:rPr>
                <w:rFonts w:ascii="Microsoft YaHei" w:hAnsi="Microsoft YaHei" w:eastAsia="Microsoft YaHei" w:cs="Microsoft YaHei"/>
                <w:sz w:val="20"/>
                <w:szCs w:val="20"/>
              </w:rPr>
            </w:pPr>
            <w:r>
              <w:rPr>
                <w:sz w:val="20"/>
                <w:szCs w:val="20"/>
                <w:spacing w:val="11"/>
                <w:position w:val="-1"/>
              </w:rPr>
              <w:t>0. 02%</w:t>
            </w:r>
            <w:r>
              <w:rPr>
                <w:rFonts w:ascii="Microsoft YaHei" w:hAnsi="Microsoft YaHei" w:eastAsia="Microsoft YaHei" w:cs="Microsoft YaHei"/>
                <w:sz w:val="20"/>
                <w:szCs w:val="20"/>
                <w:spacing w:val="11"/>
                <w:position w:val="-1"/>
              </w:rPr>
              <w:t>和 </w:t>
            </w:r>
            <w:r>
              <w:rPr>
                <w:sz w:val="20"/>
                <w:szCs w:val="20"/>
                <w:spacing w:val="11"/>
                <w:position w:val="-1"/>
              </w:rPr>
              <w:t>0. 026%</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27"/>
                <w:position w:val="1"/>
              </w:rPr>
              <w:t xml:space="preserve"> </w:t>
            </w:r>
            <w:r>
              <w:rPr>
                <w:rFonts w:ascii="Microsoft YaHei" w:hAnsi="Microsoft YaHei" w:eastAsia="Microsoft YaHei" w:cs="Microsoft YaHei"/>
                <w:sz w:val="20"/>
                <w:szCs w:val="20"/>
                <w:spacing w:val="11"/>
              </w:rPr>
              <w:t>可见,不同中间</w:t>
            </w:r>
            <w:r>
              <w:rPr>
                <w:rFonts w:ascii="Microsoft YaHei" w:hAnsi="Microsoft YaHei" w:eastAsia="Microsoft YaHei" w:cs="Microsoft YaHei"/>
                <w:sz w:val="20"/>
                <w:szCs w:val="20"/>
                <w:spacing w:val="10"/>
              </w:rPr>
              <w:t>砧树对红富士品种选择吸收锰是有显著影</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响的,因此粗皮病发病程度大不一样。</w:t>
            </w:r>
          </w:p>
          <w:p>
            <w:pPr>
              <w:pStyle w:val="TableText"/>
              <w:ind w:left="1638"/>
              <w:spacing w:before="11"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2</w:t>
            </w:r>
            <w:r>
              <w:rPr>
                <w:rFonts w:ascii="Microsoft YaHei" w:hAnsi="Microsoft YaHei" w:eastAsia="Microsoft YaHei" w:cs="Microsoft YaHei"/>
                <w:sz w:val="20"/>
                <w:szCs w:val="20"/>
                <w:spacing w:val="11"/>
              </w:rPr>
              <w:t>)土壤物理性质</w:t>
            </w:r>
          </w:p>
          <w:p>
            <w:pPr>
              <w:ind w:left="1199" w:right="1300" w:firstLine="420"/>
              <w:spacing w:before="108" w:line="25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在土壤质地黏重、排水不良、土壤偏酸、低洼地、贫瘠山地条件下,</w:t>
            </w:r>
            <w:r>
              <w:rPr>
                <w:rFonts w:ascii="Microsoft YaHei" w:hAnsi="Microsoft YaHei" w:eastAsia="Microsoft YaHei" w:cs="Microsoft YaHei"/>
                <w:sz w:val="20"/>
                <w:szCs w:val="20"/>
                <w:spacing w:val="1"/>
              </w:rPr>
              <w:t>易发生粗</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皮病;而在土质疏松、排水良好、土壤微酸条件下,则不易感染此病。</w:t>
            </w:r>
          </w:p>
          <w:p>
            <w:pPr>
              <w:pStyle w:val="TableText"/>
              <w:ind w:left="1638"/>
              <w:spacing w:before="1"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w:t>
            </w:r>
            <w:r>
              <w:rPr>
                <w:sz w:val="20"/>
                <w:szCs w:val="20"/>
                <w:spacing w:val="12"/>
              </w:rPr>
              <w:t>3</w:t>
            </w:r>
            <w:r>
              <w:rPr>
                <w:rFonts w:ascii="Microsoft YaHei" w:hAnsi="Microsoft YaHei" w:eastAsia="Microsoft YaHei" w:cs="Microsoft YaHei"/>
                <w:sz w:val="20"/>
                <w:szCs w:val="20"/>
                <w:spacing w:val="12"/>
              </w:rPr>
              <w:t>)树势</w:t>
            </w:r>
          </w:p>
          <w:p>
            <w:pPr>
              <w:ind w:left="1199" w:right="1300" w:firstLine="419"/>
              <w:spacing w:before="110" w:line="25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树势强的病害轻,树势弱的病害重。</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12"/>
              </w:rPr>
              <w:t>高接树比栽植树严重,结果树比未结果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树严重。</w:t>
            </w:r>
          </w:p>
          <w:p>
            <w:pPr>
              <w:pStyle w:val="TableText"/>
              <w:ind w:left="1638"/>
              <w:spacing w:before="1"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4</w:t>
            </w:r>
            <w:r>
              <w:rPr>
                <w:rFonts w:ascii="Microsoft YaHei" w:hAnsi="Microsoft YaHei" w:eastAsia="Microsoft YaHei" w:cs="Microsoft YaHei"/>
                <w:sz w:val="20"/>
                <w:szCs w:val="20"/>
                <w:spacing w:val="11"/>
              </w:rPr>
              <w:t>)物候期</w:t>
            </w:r>
          </w:p>
          <w:p>
            <w:pPr>
              <w:pStyle w:val="TableText"/>
              <w:ind w:left="1616"/>
              <w:spacing w:before="111" w:line="17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1"/>
              </w:rPr>
              <w:t>从全年发生期看,虽然</w:t>
            </w:r>
            <w:r>
              <w:rPr>
                <w:sz w:val="20"/>
                <w:szCs w:val="20"/>
                <w:spacing w:val="21"/>
              </w:rPr>
              <w:t>4~10</w:t>
            </w:r>
            <w:r>
              <w:rPr>
                <w:rFonts w:ascii="Microsoft YaHei" w:hAnsi="Microsoft YaHei" w:eastAsia="Microsoft YaHei" w:cs="Microsoft YaHei"/>
                <w:sz w:val="20"/>
                <w:szCs w:val="20"/>
                <w:spacing w:val="21"/>
              </w:rPr>
              <w:t>月均可发病,但</w:t>
            </w:r>
            <w:r>
              <w:rPr>
                <w:sz w:val="20"/>
                <w:szCs w:val="20"/>
                <w:spacing w:val="21"/>
              </w:rPr>
              <w:t>7~8</w:t>
            </w:r>
            <w:r>
              <w:rPr>
                <w:rFonts w:ascii="Microsoft YaHei" w:hAnsi="Microsoft YaHei" w:eastAsia="Microsoft YaHei" w:cs="Microsoft YaHei"/>
                <w:sz w:val="20"/>
                <w:szCs w:val="20"/>
                <w:spacing w:val="21"/>
              </w:rPr>
              <w:t>月为发病高峰期</w:t>
            </w:r>
            <w:r>
              <w:rPr>
                <w:rFonts w:ascii="Microsoft YaHei" w:hAnsi="Microsoft YaHei" w:eastAsia="Microsoft YaHei" w:cs="Microsoft YaHei"/>
                <w:sz w:val="20"/>
                <w:szCs w:val="20"/>
                <w:spacing w:val="21"/>
                <w:position w:val="1"/>
              </w:rPr>
              <w:t>。</w:t>
            </w:r>
          </w:p>
          <w:p>
            <w:pPr>
              <w:pStyle w:val="TableText"/>
              <w:ind w:left="1638"/>
              <w:spacing w:before="104"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w:t>
            </w:r>
            <w:r>
              <w:rPr>
                <w:sz w:val="20"/>
                <w:szCs w:val="20"/>
                <w:spacing w:val="12"/>
              </w:rPr>
              <w:t>5</w:t>
            </w:r>
            <w:r>
              <w:rPr>
                <w:rFonts w:ascii="Microsoft YaHei" w:hAnsi="Microsoft YaHei" w:eastAsia="Microsoft YaHei" w:cs="Microsoft YaHei"/>
                <w:sz w:val="20"/>
                <w:szCs w:val="20"/>
                <w:spacing w:val="12"/>
              </w:rPr>
              <w:t>)品种</w:t>
            </w:r>
          </w:p>
          <w:p>
            <w:pPr>
              <w:ind w:left="1220" w:right="1333" w:firstLine="395"/>
              <w:spacing w:before="110" w:line="25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rPr>
              <w:t>从渤海湾果区的调查结果看,红富士最重,其次是红星、元帅、青香蕉、倭</w:t>
            </w:r>
            <w:r>
              <w:rPr>
                <w:rFonts w:ascii="Microsoft YaHei" w:hAnsi="Microsoft YaHei" w:eastAsia="Microsoft YaHei" w:cs="Microsoft YaHei"/>
                <w:sz w:val="20"/>
                <w:szCs w:val="20"/>
                <w:spacing w:val="3"/>
              </w:rPr>
              <w:t>锦,</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国光和金冠发病较轻。</w:t>
            </w:r>
          </w:p>
          <w:p>
            <w:pPr>
              <w:pStyle w:val="TableText"/>
              <w:ind w:left="1638"/>
              <w:spacing w:before="1"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6</w:t>
            </w:r>
            <w:r>
              <w:rPr>
                <w:rFonts w:ascii="Microsoft YaHei" w:hAnsi="Microsoft YaHei" w:eastAsia="Microsoft YaHei" w:cs="Microsoft YaHei"/>
                <w:sz w:val="20"/>
                <w:szCs w:val="20"/>
                <w:spacing w:val="11"/>
              </w:rPr>
              <w:t>)施肥种类</w:t>
            </w:r>
          </w:p>
          <w:p>
            <w:pPr>
              <w:ind w:left="1622"/>
              <w:spacing w:before="111"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连年大量施用无机肥的果园发病重,大量施有机肥的果园发病轻。</w:t>
            </w:r>
          </w:p>
          <w:p>
            <w:pPr>
              <w:pStyle w:val="TableText"/>
              <w:ind w:left="1615"/>
              <w:spacing w:before="162" w:line="175" w:lineRule="auto"/>
              <w:rPr>
                <w:rFonts w:ascii="Microsoft YaHei" w:hAnsi="Microsoft YaHei" w:eastAsia="Microsoft YaHei" w:cs="Microsoft YaHei"/>
              </w:rPr>
            </w:pPr>
            <w:r>
              <w:rPr>
                <w:color w:val="00AEEF"/>
                <w:spacing w:val="-2"/>
                <w:position w:val="-1"/>
              </w:rPr>
              <w:t>3.  </w:t>
            </w:r>
            <w:r>
              <w:rPr>
                <w:rFonts w:ascii="Microsoft YaHei" w:hAnsi="Microsoft YaHei" w:eastAsia="Microsoft YaHei" w:cs="Microsoft YaHei"/>
                <w:color w:val="00AEEF"/>
                <w:spacing w:val="-2"/>
              </w:rPr>
              <w:t>病症</w:t>
            </w:r>
          </w:p>
          <w:p>
            <w:pPr>
              <w:pStyle w:val="TableText"/>
              <w:ind w:left="1207" w:right="1300" w:firstLine="413"/>
              <w:spacing w:before="148" w:line="25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幼树和成龄树均可发病</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29"/>
                <w:position w:val="1"/>
              </w:rPr>
              <w:t xml:space="preserve"> </w:t>
            </w:r>
            <w:r>
              <w:rPr>
                <w:rFonts w:ascii="Microsoft YaHei" w:hAnsi="Microsoft YaHei" w:eastAsia="Microsoft YaHei" w:cs="Microsoft YaHei"/>
                <w:sz w:val="20"/>
                <w:szCs w:val="20"/>
                <w:spacing w:val="14"/>
              </w:rPr>
              <w:t>一般发生在骨干枝和 </w:t>
            </w:r>
            <w:r>
              <w:rPr>
                <w:sz w:val="20"/>
                <w:szCs w:val="20"/>
                <w:spacing w:val="14"/>
                <w:position w:val="-2"/>
              </w:rPr>
              <w:t>1</w:t>
            </w:r>
            <w:r>
              <w:rPr>
                <w:rFonts w:ascii="Microsoft YaHei" w:hAnsi="Microsoft YaHei" w:eastAsia="Microsoft YaHei" w:cs="Microsoft YaHei"/>
                <w:sz w:val="20"/>
                <w:szCs w:val="20"/>
                <w:spacing w:val="14"/>
              </w:rPr>
              <w:t>年生新梢上,但以主干和</w:t>
            </w:r>
            <w:r>
              <w:rPr>
                <w:rFonts w:ascii="Microsoft YaHei" w:hAnsi="Microsoft YaHei" w:eastAsia="Microsoft YaHei" w:cs="Microsoft YaHei"/>
                <w:sz w:val="20"/>
                <w:szCs w:val="20"/>
              </w:rPr>
              <w:t xml:space="preserve"> </w:t>
            </w:r>
            <w:r>
              <w:rPr>
                <w:sz w:val="20"/>
                <w:szCs w:val="20"/>
                <w:spacing w:val="15"/>
                <w:position w:val="-2"/>
              </w:rPr>
              <w:t>5~6</w:t>
            </w:r>
            <w:r>
              <w:rPr>
                <w:rFonts w:ascii="Microsoft YaHei" w:hAnsi="Microsoft YaHei" w:eastAsia="Microsoft YaHei" w:cs="Microsoft YaHei"/>
                <w:sz w:val="20"/>
                <w:szCs w:val="20"/>
                <w:spacing w:val="15"/>
              </w:rPr>
              <w:t>年生枝上发病较多</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5"/>
              </w:rPr>
              <w:t>据研究观察,病症分以下 </w:t>
            </w:r>
            <w:r>
              <w:rPr>
                <w:sz w:val="20"/>
                <w:szCs w:val="20"/>
                <w:spacing w:val="15"/>
              </w:rPr>
              <w:t>4</w:t>
            </w:r>
            <w:r>
              <w:rPr>
                <w:rFonts w:ascii="Microsoft YaHei" w:hAnsi="Microsoft YaHei" w:eastAsia="Microsoft YaHei" w:cs="Microsoft YaHei"/>
                <w:sz w:val="20"/>
                <w:szCs w:val="20"/>
                <w:spacing w:val="14"/>
              </w:rPr>
              <w:t>期</w:t>
            </w:r>
            <w:r>
              <w:rPr>
                <w:rFonts w:ascii="Microsoft YaHei" w:hAnsi="Microsoft YaHei" w:eastAsia="Microsoft YaHei" w:cs="Microsoft YaHei"/>
                <w:sz w:val="20"/>
                <w:szCs w:val="20"/>
                <w:spacing w:val="14"/>
                <w:position w:val="1"/>
              </w:rPr>
              <w:t>。</w:t>
            </w:r>
          </w:p>
          <w:p>
            <w:pPr>
              <w:pStyle w:val="TableText"/>
              <w:ind w:left="1638"/>
              <w:spacing w:before="1"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1</w:t>
            </w:r>
            <w:r>
              <w:rPr>
                <w:rFonts w:ascii="Microsoft YaHei" w:hAnsi="Microsoft YaHei" w:eastAsia="Microsoft YaHei" w:cs="Microsoft YaHei"/>
                <w:sz w:val="20"/>
                <w:szCs w:val="20"/>
                <w:spacing w:val="11"/>
              </w:rPr>
              <w:t>)粒点期</w:t>
            </w:r>
          </w:p>
          <w:p>
            <w:pPr>
              <w:pStyle w:val="TableText"/>
              <w:ind w:left="1619"/>
              <w:spacing w:before="98"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最初发病是在枝条的皮孔部位冒出许多小粒点,直径 </w:t>
            </w:r>
            <w:r>
              <w:rPr>
                <w:sz w:val="20"/>
                <w:szCs w:val="20"/>
                <w:spacing w:val="10"/>
                <w:position w:val="-1"/>
              </w:rPr>
              <w:t>1</w:t>
            </w:r>
            <w:r>
              <w:rPr>
                <w:sz w:val="20"/>
                <w:szCs w:val="20"/>
                <w:position w:val="-1"/>
              </w:rPr>
              <w:t>mm</w:t>
            </w:r>
            <w:r>
              <w:rPr>
                <w:sz w:val="20"/>
                <w:szCs w:val="20"/>
                <w:spacing w:val="26"/>
                <w:w w:val="101"/>
                <w:position w:val="-1"/>
              </w:rPr>
              <w:t xml:space="preserve"> </w:t>
            </w:r>
            <w:r>
              <w:rPr>
                <w:rFonts w:ascii="Microsoft YaHei" w:hAnsi="Microsoft YaHei" w:eastAsia="Microsoft YaHei" w:cs="Microsoft YaHei"/>
                <w:sz w:val="20"/>
                <w:szCs w:val="20"/>
                <w:spacing w:val="10"/>
              </w:rPr>
              <w:t>以下,稍微突起</w:t>
            </w:r>
            <w:r>
              <w:rPr>
                <w:rFonts w:ascii="Microsoft YaHei" w:hAnsi="Microsoft YaHei" w:eastAsia="Microsoft YaHei" w:cs="Microsoft YaHei"/>
                <w:sz w:val="20"/>
                <w:szCs w:val="20"/>
                <w:spacing w:val="10"/>
                <w:position w:val="1"/>
              </w:rPr>
              <w:t>。</w:t>
            </w:r>
          </w:p>
          <w:p>
            <w:pPr>
              <w:pStyle w:val="TableText"/>
              <w:ind w:left="1638"/>
              <w:spacing w:before="106"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2</w:t>
            </w:r>
            <w:r>
              <w:rPr>
                <w:rFonts w:ascii="Microsoft YaHei" w:hAnsi="Microsoft YaHei" w:eastAsia="Microsoft YaHei" w:cs="Microsoft YaHei"/>
                <w:sz w:val="20"/>
                <w:szCs w:val="20"/>
                <w:spacing w:val="11"/>
              </w:rPr>
              <w:t>)泡疹期</w:t>
            </w:r>
          </w:p>
          <w:p>
            <w:pPr>
              <w:pStyle w:val="TableText"/>
              <w:ind w:left="1201" w:right="1322" w:firstLine="429"/>
              <w:spacing w:before="98" w:line="25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随枝龄增加,小粒逐渐扩大成泡疹状,表面突起</w:t>
            </w:r>
            <w:r>
              <w:rPr>
                <w:sz w:val="20"/>
                <w:szCs w:val="20"/>
                <w:spacing w:val="10"/>
              </w:rPr>
              <w:t>1~2</w:t>
            </w:r>
            <w:r>
              <w:rPr>
                <w:sz w:val="20"/>
                <w:szCs w:val="20"/>
              </w:rPr>
              <w:t>mm</w:t>
            </w:r>
            <w:r>
              <w:rPr>
                <w:rFonts w:ascii="Microsoft YaHei" w:hAnsi="Microsoft YaHei" w:eastAsia="Microsoft YaHei" w:cs="Microsoft YaHei"/>
                <w:sz w:val="20"/>
                <w:szCs w:val="20"/>
                <w:spacing w:val="10"/>
              </w:rPr>
              <w:t>,病斑直径为</w:t>
            </w:r>
            <w:r>
              <w:rPr>
                <w:sz w:val="20"/>
                <w:szCs w:val="20"/>
                <w:spacing w:val="10"/>
                <w:position w:val="-1"/>
              </w:rPr>
              <w:t>3~5</w:t>
            </w:r>
            <w:r>
              <w:rPr>
                <w:sz w:val="20"/>
                <w:szCs w:val="20"/>
                <w:position w:val="-1"/>
              </w:rPr>
              <w:t>mm</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2"/>
                <w:position w:val="-1"/>
              </w:rPr>
              <w:t xml:space="preserve"> </w:t>
            </w:r>
            <w:r>
              <w:rPr>
                <w:rFonts w:ascii="Microsoft YaHei" w:hAnsi="Microsoft YaHei" w:eastAsia="Microsoft YaHei" w:cs="Microsoft YaHei"/>
                <w:sz w:val="20"/>
                <w:szCs w:val="20"/>
                <w:spacing w:val="11"/>
              </w:rPr>
              <w:t>在</w:t>
            </w:r>
            <w:r>
              <w:rPr>
                <w:sz w:val="20"/>
                <w:szCs w:val="20"/>
                <w:spacing w:val="11"/>
              </w:rPr>
              <w:t>2~3</w:t>
            </w:r>
            <w:r>
              <w:rPr>
                <w:rFonts w:ascii="Microsoft YaHei" w:hAnsi="Microsoft YaHei" w:eastAsia="Microsoft YaHei" w:cs="Microsoft YaHei"/>
                <w:sz w:val="20"/>
                <w:szCs w:val="20"/>
                <w:spacing w:val="11"/>
              </w:rPr>
              <w:t>年生枝上病斑居多</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1"/>
              </w:rPr>
              <w:t>这些小病斑逐渐扩大至表皮破裂,外翻,呈米花状</w:t>
            </w:r>
            <w:r>
              <w:rPr>
                <w:rFonts w:ascii="Microsoft YaHei" w:hAnsi="Microsoft YaHei" w:eastAsia="Microsoft YaHei" w:cs="Microsoft YaHei"/>
                <w:sz w:val="20"/>
                <w:szCs w:val="20"/>
                <w:spacing w:val="11"/>
                <w:position w:val="1"/>
              </w:rPr>
              <w:t>。</w:t>
            </w:r>
          </w:p>
          <w:p>
            <w:pPr>
              <w:pStyle w:val="TableText"/>
              <w:ind w:left="1638"/>
              <w:spacing w:before="10"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3</w:t>
            </w:r>
            <w:r>
              <w:rPr>
                <w:rFonts w:ascii="Microsoft YaHei" w:hAnsi="Microsoft YaHei" w:eastAsia="Microsoft YaHei" w:cs="Microsoft YaHei"/>
                <w:sz w:val="20"/>
                <w:szCs w:val="20"/>
                <w:spacing w:val="11"/>
              </w:rPr>
              <w:t>)凹陷期</w:t>
            </w:r>
          </w:p>
          <w:p>
            <w:pPr>
              <w:pStyle w:val="TableText"/>
              <w:ind w:left="1200" w:right="1300" w:firstLine="433"/>
              <w:spacing w:before="96" w:line="25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9"/>
              </w:rPr>
              <w:t>当病斑直径扩大到 </w:t>
            </w:r>
            <w:r>
              <w:rPr>
                <w:sz w:val="20"/>
                <w:szCs w:val="20"/>
                <w:spacing w:val="19"/>
              </w:rPr>
              <w:t>5~10</w:t>
            </w:r>
            <w:r>
              <w:rPr>
                <w:sz w:val="20"/>
                <w:szCs w:val="20"/>
              </w:rPr>
              <w:t>mm</w:t>
            </w:r>
            <w:r>
              <w:rPr>
                <w:rFonts w:ascii="Microsoft YaHei" w:hAnsi="Microsoft YaHei" w:eastAsia="Microsoft YaHei" w:cs="Microsoft YaHei"/>
                <w:sz w:val="20"/>
                <w:szCs w:val="20"/>
                <w:spacing w:val="19"/>
              </w:rPr>
              <w:t>时,中间凹陷,呈圆形或扁圆形,皮层坏死,部</w:t>
            </w:r>
            <w:r>
              <w:rPr>
                <w:rFonts w:ascii="Microsoft YaHei" w:hAnsi="Microsoft YaHei" w:eastAsia="Microsoft YaHei" w:cs="Microsoft YaHei"/>
                <w:sz w:val="20"/>
                <w:szCs w:val="20"/>
                <w:spacing w:val="16"/>
                <w:w w:val="101"/>
              </w:rPr>
              <w:t xml:space="preserve"> </w:t>
            </w:r>
            <w:r>
              <w:rPr>
                <w:rFonts w:ascii="Microsoft YaHei" w:hAnsi="Microsoft YaHei" w:eastAsia="Microsoft YaHei" w:cs="Microsoft YaHei"/>
                <w:sz w:val="20"/>
                <w:szCs w:val="20"/>
                <w:spacing w:val="11"/>
              </w:rPr>
              <w:t>分韧皮部变暗褐色</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24"/>
                <w:position w:val="1"/>
              </w:rPr>
              <w:t xml:space="preserve"> </w:t>
            </w:r>
            <w:r>
              <w:rPr>
                <w:rFonts w:ascii="Microsoft YaHei" w:hAnsi="Microsoft YaHei" w:eastAsia="Microsoft YaHei" w:cs="Microsoft YaHei"/>
                <w:sz w:val="20"/>
                <w:szCs w:val="20"/>
                <w:spacing w:val="11"/>
              </w:rPr>
              <w:t>主要分布在 </w:t>
            </w:r>
            <w:r>
              <w:rPr>
                <w:sz w:val="20"/>
                <w:szCs w:val="20"/>
                <w:spacing w:val="11"/>
                <w:position w:val="-2"/>
              </w:rPr>
              <w:t>3~5</w:t>
            </w:r>
            <w:r>
              <w:rPr>
                <w:rFonts w:ascii="Microsoft YaHei" w:hAnsi="Microsoft YaHei" w:eastAsia="Microsoft YaHei" w:cs="Microsoft YaHei"/>
                <w:sz w:val="20"/>
                <w:szCs w:val="20"/>
                <w:spacing w:val="11"/>
              </w:rPr>
              <w:t>年生枝上</w:t>
            </w:r>
            <w:r>
              <w:rPr>
                <w:rFonts w:ascii="Microsoft YaHei" w:hAnsi="Microsoft YaHei" w:eastAsia="Microsoft YaHei" w:cs="Microsoft YaHei"/>
                <w:sz w:val="20"/>
                <w:szCs w:val="20"/>
                <w:spacing w:val="11"/>
                <w:position w:val="1"/>
              </w:rPr>
              <w:t>。</w:t>
            </w:r>
          </w:p>
          <w:p>
            <w:pPr>
              <w:pStyle w:val="TableText"/>
              <w:ind w:left="1638"/>
              <w:spacing w:before="9"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4</w:t>
            </w:r>
            <w:r>
              <w:rPr>
                <w:rFonts w:ascii="Microsoft YaHei" w:hAnsi="Microsoft YaHei" w:eastAsia="Microsoft YaHei" w:cs="Microsoft YaHei"/>
                <w:sz w:val="20"/>
                <w:szCs w:val="20"/>
                <w:spacing w:val="11"/>
              </w:rPr>
              <w:t>)粗糙期</w:t>
            </w:r>
          </w:p>
          <w:p>
            <w:pPr>
              <w:ind w:left="1617"/>
              <w:spacing w:before="111"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7"/>
              </w:rPr>
              <w:t>许多病斑扩大连接起来,皮层变为暗褐色枯斑,表面呈纵横裂纹,韧皮部死</w:t>
            </w:r>
          </w:p>
          <w:p>
            <w:pPr>
              <w:pStyle w:val="TableText"/>
              <w:spacing w:line="303" w:lineRule="auto"/>
              <w:rPr/>
            </w:pPr>
            <w:r/>
          </w:p>
          <w:p>
            <w:pPr>
              <w:pStyle w:val="TableText"/>
              <w:ind w:left="1206"/>
              <w:spacing w:before="49"/>
              <w:rPr>
                <w:sz w:val="17"/>
                <w:szCs w:val="17"/>
              </w:rPr>
            </w:pPr>
            <w:r>
              <w:pict>
                <v:group id="_x0000_s1916" style="position:absolute;margin-left:61.9058pt;margin-top:13.5328pt;mso-position-vertical-relative:text;mso-position-horizontal-relative:text;width:16.45pt;height:7.05pt;z-index:252050432;" filled="false" stroked="false" coordsize="329,141" coordorigin="0,0">
                  <v:shape id="_x0000_s1918" style="position:absolute;left:73;top:90;width:235;height:50;" filled="false" strokecolor="#00AEEF" strokeweight="0.38pt" coordsize="235,50" coordorigin="0,0" path="m3,20c33,37,68,46,104,46c152,46,195,30,230,3e">
                    <v:stroke joinstyle="miter" miterlimit="4"/>
                  </v:shape>
                  <v:shape id="_x0000_s1920" style="position:absolute;left:0;top:0;width:315;height:126;" filled="false" strokecolor="#00AEEF" strokeweight="0.96pt" coordsize="315,126" coordorigin="0,0" path="m9,9c39,73,103,116,178,116c226,116,271,97,304,67e">
                    <v:stroke joinstyle="miter" miterlimit="4"/>
                  </v:shape>
                  <v:shape id="_x0000_s1922" style="position:absolute;left:107;top:0;width:222;height:98;" filled="false" strokecolor="#00AEEF" strokeweight="0.38pt" coordsize="222,98" coordorigin="0,0" path="m3,79c24,89,47,94,71,94c134,94,190,57,217,3e">
                    <v:stroke joinstyle="miter" miterlimit="4"/>
                  </v:shape>
                </v:group>
              </w:pict>
            </w:r>
            <w:r>
              <w:pict>
                <v:shape id="_x0000_s1924" style="position:absolute;margin-left:62.0431pt;margin-top:0.12062pt;mso-position-vertical-relative:text;mso-position-horizontal-relative:text;width:18.5pt;height:8.85pt;z-index:-251267072;"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380" name="IM 380"/>
                  <wp:cNvGraphicFramePr/>
                  <a:graphic>
                    <a:graphicData uri="http://schemas.openxmlformats.org/drawingml/2006/picture">
                      <pic:pic>
                        <pic:nvPicPr>
                          <pic:cNvPr id="380" name="IM 380"/>
                          <pic:cNvPicPr/>
                        </pic:nvPicPr>
                        <pic:blipFill>
                          <a:blip r:embed="rId193"/>
                          <a:stretch>
                            <a:fillRect/>
                          </a:stretch>
                        </pic:blipFill>
                        <pic:spPr>
                          <a:xfrm rot="0">
                            <a:off x="0" y="0"/>
                            <a:ext cx="43132" cy="178960"/>
                          </a:xfrm>
                          <a:prstGeom prst="rect">
                            <a:avLst/>
                          </a:prstGeom>
                        </pic:spPr>
                      </pic:pic>
                    </a:graphicData>
                  </a:graphic>
                </wp:inline>
              </w:drawing>
            </w:r>
            <w:r>
              <w:rPr>
                <w:sz w:val="17"/>
                <w:szCs w:val="17"/>
                <w:spacing w:val="14"/>
              </w:rPr>
              <w:t>124</w: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7" w:lineRule="auto"/>
              <w:rPr/>
            </w:pPr>
            <w:r/>
          </w:p>
          <w:p>
            <w:pPr>
              <w:pStyle w:val="TableText"/>
              <w:spacing w:line="278" w:lineRule="auto"/>
              <w:rPr/>
            </w:pPr>
            <w:r/>
          </w:p>
          <w:p>
            <w:pPr>
              <w:ind w:left="5694"/>
              <w:spacing w:before="73" w:line="181"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五、红富士苹果主要病虫害防治技术</w:t>
            </w:r>
          </w:p>
          <w:p>
            <w:pPr>
              <w:ind w:firstLine="1300"/>
              <w:spacing w:line="56" w:lineRule="exact"/>
              <w:rPr/>
            </w:pPr>
            <w:r>
              <w:rPr>
                <w:position w:val="-1"/>
              </w:rPr>
              <w:drawing>
                <wp:inline distT="0" distB="0" distL="0" distR="0">
                  <wp:extent cx="4535017" cy="35693"/>
                  <wp:effectExtent l="0" t="0" r="0" b="0"/>
                  <wp:docPr id="382" name="IM 382"/>
                  <wp:cNvGraphicFramePr/>
                  <a:graphic>
                    <a:graphicData uri="http://schemas.openxmlformats.org/drawingml/2006/picture">
                      <pic:pic>
                        <pic:nvPicPr>
                          <pic:cNvPr id="382" name="IM 382"/>
                          <pic:cNvPicPr/>
                        </pic:nvPicPr>
                        <pic:blipFill>
                          <a:blip r:embed="rId194"/>
                          <a:stretch>
                            <a:fillRect/>
                          </a:stretch>
                        </pic:blipFill>
                        <pic:spPr>
                          <a:xfrm rot="0">
                            <a:off x="0" y="0"/>
                            <a:ext cx="4535017" cy="35693"/>
                          </a:xfrm>
                          <a:prstGeom prst="rect">
                            <a:avLst/>
                          </a:prstGeom>
                        </pic:spPr>
                      </pic:pic>
                    </a:graphicData>
                  </a:graphic>
                </wp:inline>
              </w:drawing>
            </w:r>
          </w:p>
          <w:p>
            <w:pPr>
              <w:pStyle w:val="TableText"/>
              <w:spacing w:line="262" w:lineRule="auto"/>
              <w:rPr/>
            </w:pPr>
            <w:r/>
          </w:p>
          <w:p>
            <w:pPr>
              <w:pStyle w:val="TableText"/>
              <w:ind w:left="1310" w:right="1187" w:firstLine="2"/>
              <w:spacing w:before="86" w:line="252" w:lineRule="auto"/>
              <w:jc w:val="both"/>
              <w:rPr>
                <w:rFonts w:ascii="Microsoft YaHei" w:hAnsi="Microsoft YaHei" w:eastAsia="Microsoft YaHei" w:cs="Microsoft YaHei"/>
                <w:sz w:val="20"/>
                <w:szCs w:val="20"/>
              </w:rPr>
            </w:pPr>
            <w:bookmarkStart w:name="bookmark64" w:id="91"/>
            <w:bookmarkEnd w:id="91"/>
            <w:r>
              <w:rPr>
                <w:rFonts w:ascii="Microsoft YaHei" w:hAnsi="Microsoft YaHei" w:eastAsia="Microsoft YaHei" w:cs="Microsoft YaHei"/>
                <w:sz w:val="20"/>
                <w:szCs w:val="20"/>
                <w:spacing w:val="16"/>
              </w:rPr>
              <w:t>亡一部分或全部,出现粗皮状;剥去病皮,内侧有黑色坏死点。</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16"/>
              </w:rPr>
              <w:t>苹果树粗皮病后</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期症状与轮纹病难分。苹果树粗皮病在红富士树上主要有两种:一种是发病前</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19"/>
              </w:rPr>
              <w:t>期突起明显,后期病斑呈米花状,高达 </w:t>
            </w:r>
            <w:r>
              <w:rPr>
                <w:sz w:val="20"/>
                <w:szCs w:val="20"/>
                <w:spacing w:val="19"/>
                <w:position w:val="-2"/>
              </w:rPr>
              <w:t>3~5</w:t>
            </w:r>
            <w:r>
              <w:rPr>
                <w:sz w:val="20"/>
                <w:szCs w:val="20"/>
                <w:position w:val="-2"/>
              </w:rPr>
              <w:t>mm</w:t>
            </w:r>
            <w:r>
              <w:rPr>
                <w:rFonts w:ascii="Microsoft YaHei" w:hAnsi="Microsoft YaHei" w:eastAsia="Microsoft YaHei" w:cs="Microsoft YaHei"/>
                <w:sz w:val="20"/>
                <w:szCs w:val="20"/>
                <w:spacing w:val="19"/>
              </w:rPr>
              <w:t>;另一种是发病</w:t>
            </w:r>
            <w:r>
              <w:rPr>
                <w:rFonts w:ascii="Microsoft YaHei" w:hAnsi="Microsoft YaHei" w:eastAsia="Microsoft YaHei" w:cs="Microsoft YaHei"/>
                <w:sz w:val="20"/>
                <w:szCs w:val="20"/>
                <w:spacing w:val="18"/>
              </w:rPr>
              <w:t>前期呈连片状小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突起,后期病斑纵裂连片,高 </w:t>
            </w:r>
            <w:r>
              <w:rPr>
                <w:sz w:val="20"/>
                <w:szCs w:val="20"/>
                <w:spacing w:val="16"/>
                <w:position w:val="-1"/>
              </w:rPr>
              <w:t>1~2</w:t>
            </w:r>
            <w:r>
              <w:rPr>
                <w:sz w:val="20"/>
                <w:szCs w:val="20"/>
                <w:position w:val="-1"/>
              </w:rPr>
              <w:t>mm</w:t>
            </w:r>
            <w:r>
              <w:rPr>
                <w:rFonts w:ascii="Microsoft YaHei" w:hAnsi="Microsoft YaHei" w:eastAsia="Microsoft YaHei" w:cs="Microsoft YaHei"/>
                <w:sz w:val="20"/>
                <w:szCs w:val="20"/>
                <w:spacing w:val="16"/>
                <w:position w:val="1"/>
              </w:rPr>
              <w:t>。</w:t>
            </w:r>
          </w:p>
          <w:p>
            <w:pPr>
              <w:pStyle w:val="TableText"/>
              <w:ind w:left="1731"/>
              <w:spacing w:before="69" w:line="175" w:lineRule="auto"/>
              <w:rPr>
                <w:rFonts w:ascii="Microsoft YaHei" w:hAnsi="Microsoft YaHei" w:eastAsia="Microsoft YaHei" w:cs="Microsoft YaHei"/>
              </w:rPr>
            </w:pPr>
            <w:r>
              <w:rPr>
                <w:color w:val="00AEEF"/>
                <w:spacing w:val="-1"/>
                <w:position w:val="-1"/>
              </w:rPr>
              <w:t>4.</w:t>
            </w:r>
            <w:r>
              <w:rPr>
                <w:color w:val="00AEEF"/>
                <w:spacing w:val="7"/>
                <w:position w:val="-1"/>
              </w:rPr>
              <w:t xml:space="preserve">  </w:t>
            </w:r>
            <w:r>
              <w:rPr>
                <w:rFonts w:ascii="Microsoft YaHei" w:hAnsi="Microsoft YaHei" w:eastAsia="Microsoft YaHei" w:cs="Microsoft YaHei"/>
                <w:color w:val="00AEEF"/>
                <w:spacing w:val="-1"/>
              </w:rPr>
              <w:t>防治方法</w:t>
            </w:r>
          </w:p>
          <w:p>
            <w:pPr>
              <w:pStyle w:val="TableText"/>
              <w:ind w:left="1751"/>
              <w:spacing w:before="148"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1</w:t>
            </w:r>
            <w:r>
              <w:rPr>
                <w:rFonts w:ascii="Microsoft YaHei" w:hAnsi="Microsoft YaHei" w:eastAsia="Microsoft YaHei" w:cs="Microsoft YaHei"/>
                <w:sz w:val="20"/>
                <w:szCs w:val="20"/>
                <w:spacing w:val="11"/>
              </w:rPr>
              <w:t>)改良土壤</w:t>
            </w:r>
          </w:p>
          <w:p>
            <w:pPr>
              <w:pStyle w:val="TableText"/>
              <w:ind w:left="1311" w:right="1187" w:firstLine="418"/>
              <w:spacing w:before="117" w:line="25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7"/>
              </w:rPr>
              <w:t>栽树前在园内施用石灰,以中和土壤酸性,黏重土壤掺沙,可增加土壤通透</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16"/>
              </w:rPr>
              <w:t>性</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16"/>
              </w:rPr>
              <w:t>。建园前,深翻改土,熟化土壤,大量增施有机肥,以减少</w:t>
            </w:r>
            <w:r>
              <w:rPr>
                <w:sz w:val="20"/>
                <w:szCs w:val="20"/>
                <w:spacing w:val="16"/>
              </w:rPr>
              <w:t>2</w:t>
            </w:r>
            <w:r>
              <w:rPr>
                <w:rFonts w:ascii="Microsoft YaHei" w:hAnsi="Microsoft YaHei" w:eastAsia="Microsoft YaHei" w:cs="Microsoft YaHei"/>
                <w:sz w:val="20"/>
                <w:szCs w:val="20"/>
                <w:spacing w:val="16"/>
              </w:rPr>
              <w:t>价锰离</w:t>
            </w:r>
            <w:r>
              <w:rPr>
                <w:rFonts w:ascii="Microsoft YaHei" w:hAnsi="Microsoft YaHei" w:eastAsia="Microsoft YaHei" w:cs="Microsoft YaHei"/>
                <w:sz w:val="20"/>
                <w:szCs w:val="20"/>
                <w:spacing w:val="15"/>
              </w:rPr>
              <w:t>子的含量。</w:t>
            </w:r>
          </w:p>
          <w:p>
            <w:pPr>
              <w:pStyle w:val="TableText"/>
              <w:ind w:left="1751"/>
              <w:spacing w:before="5"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2</w:t>
            </w:r>
            <w:r>
              <w:rPr>
                <w:rFonts w:ascii="Microsoft YaHei" w:hAnsi="Microsoft YaHei" w:eastAsia="Microsoft YaHei" w:cs="Microsoft YaHei"/>
                <w:sz w:val="20"/>
                <w:szCs w:val="20"/>
                <w:spacing w:val="11"/>
              </w:rPr>
              <w:t>)选择建园</w:t>
            </w:r>
          </w:p>
          <w:p>
            <w:pPr>
              <w:ind w:left="1311" w:right="1221" w:firstLine="423"/>
              <w:spacing w:before="110" w:line="25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易感粗皮病地区,最好直接栽红富士建园,不搞高接换种;必须高接换种时,</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8"/>
              </w:rPr>
              <w:t>尽可能适用抗性强的中间砧品种。</w:t>
            </w:r>
          </w:p>
          <w:p>
            <w:pPr>
              <w:pStyle w:val="TableText"/>
              <w:ind w:left="1751"/>
              <w:spacing w:before="3"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w:t>
            </w:r>
            <w:r>
              <w:rPr>
                <w:sz w:val="20"/>
                <w:szCs w:val="20"/>
                <w:spacing w:val="-1"/>
              </w:rPr>
              <w:t>3</w:t>
            </w:r>
            <w:r>
              <w:rPr>
                <w:rFonts w:ascii="Microsoft YaHei" w:hAnsi="Microsoft YaHei" w:eastAsia="Microsoft YaHei" w:cs="Microsoft YaHei"/>
                <w:sz w:val="20"/>
                <w:szCs w:val="20"/>
                <w:spacing w:val="-1"/>
              </w:rPr>
              <w:t>)增施钙、硼肥</w:t>
            </w:r>
          </w:p>
          <w:p>
            <w:pPr>
              <w:pStyle w:val="TableText"/>
              <w:ind w:left="1311" w:right="1187" w:firstLine="418"/>
              <w:spacing w:before="111" w:line="25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施肥时,可选用过磷酸钙、硅钙镁复合肥及钙镁磷肥。根据随土壤酸度的提</w:t>
            </w:r>
            <w:r>
              <w:rPr>
                <w:rFonts w:ascii="Microsoft YaHei" w:hAnsi="Microsoft YaHei" w:eastAsia="Microsoft YaHei" w:cs="Microsoft YaHei"/>
                <w:sz w:val="20"/>
                <w:szCs w:val="20"/>
                <w:spacing w:val="3"/>
              </w:rPr>
              <w:t xml:space="preserve"> </w:t>
            </w:r>
            <w:r>
              <w:rPr>
                <w:rFonts w:ascii="Microsoft YaHei" w:hAnsi="Microsoft YaHei" w:eastAsia="Microsoft YaHei" w:cs="Microsoft YaHei"/>
                <w:sz w:val="20"/>
                <w:szCs w:val="20"/>
                <w:spacing w:val="17"/>
              </w:rPr>
              <w:t>高而活性锰含量增加的特点,对发病园,除不施生理酸性肥料外,</w:t>
            </w:r>
            <w:r>
              <w:rPr>
                <w:rFonts w:ascii="Microsoft YaHei" w:hAnsi="Microsoft YaHei" w:eastAsia="Microsoft YaHei" w:cs="Microsoft YaHei"/>
                <w:sz w:val="20"/>
                <w:szCs w:val="20"/>
                <w:spacing w:val="16"/>
              </w:rPr>
              <w:t>还要利用生石</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灰、消石灰、碳酸钙等石灰质肥料中和土壤酸性。</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7"/>
              </w:rPr>
              <w:t>在增施有机肥时,掺入适量硼</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砂,也可叶面多喷几次 </w:t>
            </w:r>
            <w:r>
              <w:rPr>
                <w:sz w:val="20"/>
                <w:szCs w:val="20"/>
                <w:spacing w:val="16"/>
                <w:position w:val="-2"/>
              </w:rPr>
              <w:t>0. </w:t>
            </w:r>
            <w:r>
              <w:rPr>
                <w:sz w:val="20"/>
                <w:szCs w:val="20"/>
                <w:spacing w:val="16"/>
              </w:rPr>
              <w:t>3%</w:t>
            </w:r>
            <w:r>
              <w:rPr>
                <w:rFonts w:ascii="Microsoft YaHei" w:hAnsi="Microsoft YaHei" w:eastAsia="Microsoft YaHei" w:cs="Microsoft YaHei"/>
                <w:sz w:val="20"/>
                <w:szCs w:val="20"/>
                <w:spacing w:val="16"/>
              </w:rPr>
              <w:t>磷酸二氢钾溶液</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36"/>
                <w:position w:val="1"/>
              </w:rPr>
              <w:t xml:space="preserve"> </w:t>
            </w:r>
            <w:r>
              <w:rPr>
                <w:rFonts w:ascii="Microsoft YaHei" w:hAnsi="Microsoft YaHei" w:eastAsia="Microsoft YaHei" w:cs="Microsoft YaHei"/>
                <w:sz w:val="20"/>
                <w:szCs w:val="20"/>
                <w:spacing w:val="16"/>
              </w:rPr>
              <w:t>据</w:t>
            </w:r>
            <w:r>
              <w:rPr>
                <w:rFonts w:ascii="Microsoft YaHei" w:hAnsi="Microsoft YaHei" w:eastAsia="Microsoft YaHei" w:cs="Microsoft YaHei"/>
                <w:sz w:val="20"/>
                <w:szCs w:val="20"/>
                <w:spacing w:val="15"/>
              </w:rPr>
              <w:t>试验,施用硅钙镁肥,红富士</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处理树比对照病疤愈合率提高 </w:t>
            </w:r>
            <w:r>
              <w:rPr>
                <w:sz w:val="20"/>
                <w:szCs w:val="20"/>
                <w:spacing w:val="7"/>
                <w:position w:val="-1"/>
              </w:rPr>
              <w:t>19. 6%~34. 8%</w:t>
            </w:r>
            <w:r>
              <w:rPr>
                <w:rFonts w:ascii="Microsoft YaHei" w:hAnsi="Microsoft YaHei" w:eastAsia="Microsoft YaHei" w:cs="Microsoft YaHei"/>
                <w:sz w:val="20"/>
                <w:szCs w:val="20"/>
                <w:spacing w:val="7"/>
                <w:position w:val="1"/>
              </w:rPr>
              <w:t>。</w:t>
            </w:r>
          </w:p>
          <w:p>
            <w:pPr>
              <w:pStyle w:val="TableText"/>
              <w:ind w:left="1751"/>
              <w:spacing w:before="4"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4</w:t>
            </w:r>
            <w:r>
              <w:rPr>
                <w:rFonts w:ascii="Microsoft YaHei" w:hAnsi="Microsoft YaHei" w:eastAsia="Microsoft YaHei" w:cs="Microsoft YaHei"/>
                <w:sz w:val="20"/>
                <w:szCs w:val="20"/>
                <w:spacing w:val="11"/>
              </w:rPr>
              <w:t>)加强土壤管理</w:t>
            </w:r>
          </w:p>
          <w:p>
            <w:pPr>
              <w:ind w:left="1313" w:right="1187" w:firstLine="422"/>
              <w:spacing w:before="112" w:line="25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土壤过湿和通气不良都会加剧病情,因此应注意雨季排水。此外,坚持每年</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5"/>
              </w:rPr>
              <w:t>深翻熟化土壤,大量施用有机肥,少用或不用化肥,促进土壤理化性质的改善</w:t>
            </w:r>
            <w:r>
              <w:rPr>
                <w:rFonts w:ascii="Microsoft YaHei" w:hAnsi="Microsoft YaHei" w:eastAsia="Microsoft YaHei" w:cs="Microsoft YaHei"/>
                <w:sz w:val="20"/>
                <w:szCs w:val="20"/>
                <w:spacing w:val="14"/>
              </w:rPr>
              <w:t>,从</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而减轻发病。</w:t>
            </w:r>
          </w:p>
          <w:p>
            <w:pPr>
              <w:pStyle w:val="TableText"/>
              <w:ind w:left="1751"/>
              <w:spacing w:before="1"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5</w:t>
            </w:r>
            <w:r>
              <w:rPr>
                <w:rFonts w:ascii="Microsoft YaHei" w:hAnsi="Microsoft YaHei" w:eastAsia="Microsoft YaHei" w:cs="Microsoft YaHei"/>
                <w:sz w:val="20"/>
                <w:szCs w:val="20"/>
                <w:spacing w:val="11"/>
              </w:rPr>
              <w:t>)保持健壮树势</w:t>
            </w:r>
          </w:p>
          <w:p>
            <w:pPr>
              <w:ind w:left="1312" w:right="1187" w:firstLine="429"/>
              <w:spacing w:before="111" w:line="25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除上述措施外,要严格疏花疏果,保证适量结果;每年修剪时,掌握好修剪程</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度,不宜修剪过重或断根太多,对先端枯死或病皮龟裂严重的病枝要</w:t>
            </w:r>
            <w:r>
              <w:rPr>
                <w:rFonts w:ascii="Microsoft YaHei" w:hAnsi="Microsoft YaHei" w:eastAsia="Microsoft YaHei" w:cs="Microsoft YaHei"/>
                <w:sz w:val="20"/>
                <w:szCs w:val="20"/>
                <w:spacing w:val="15"/>
              </w:rPr>
              <w:t>细致剪除,</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以新枝、强枝、健康枝取而代之。</w:t>
            </w:r>
          </w:p>
          <w:p>
            <w:pPr>
              <w:pStyle w:val="TableText"/>
              <w:ind w:left="1751"/>
              <w:spacing w:before="3"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6</w:t>
            </w:r>
            <w:r>
              <w:rPr>
                <w:rFonts w:ascii="Microsoft YaHei" w:hAnsi="Microsoft YaHei" w:eastAsia="Microsoft YaHei" w:cs="Microsoft YaHei"/>
                <w:sz w:val="20"/>
                <w:szCs w:val="20"/>
                <w:spacing w:val="11"/>
              </w:rPr>
              <w:t>)加强药剂防治</w:t>
            </w:r>
          </w:p>
          <w:p>
            <w:pPr>
              <w:pStyle w:val="TableText"/>
              <w:ind w:left="1311" w:right="1116" w:firstLine="420"/>
              <w:spacing w:before="108" w:line="25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用石硫合剂涂抹病部防治效果较好</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27"/>
                <w:position w:val="1"/>
              </w:rPr>
              <w:t xml:space="preserve"> </w:t>
            </w:r>
            <w:r>
              <w:rPr>
                <w:rFonts w:ascii="Microsoft YaHei" w:hAnsi="Microsoft YaHei" w:eastAsia="Microsoft YaHei" w:cs="Microsoft YaHei"/>
                <w:sz w:val="20"/>
                <w:szCs w:val="20"/>
                <w:spacing w:val="14"/>
              </w:rPr>
              <w:t>用 </w:t>
            </w:r>
            <w:r>
              <w:rPr>
                <w:sz w:val="20"/>
                <w:szCs w:val="20"/>
                <w:spacing w:val="14"/>
                <w:position w:val="-2"/>
              </w:rPr>
              <w:t>5</w:t>
            </w:r>
            <w:r>
              <w:rPr>
                <w:rFonts w:ascii="Microsoft YaHei" w:hAnsi="Microsoft YaHei" w:eastAsia="Microsoft YaHei" w:cs="Microsoft YaHei"/>
                <w:sz w:val="20"/>
                <w:szCs w:val="20"/>
                <w:spacing w:val="14"/>
              </w:rPr>
              <w:t>波美度石硫合剂或原液涂抹,能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增加树体的含钙量,且可防止其他病菌侵染。</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14"/>
              </w:rPr>
              <w:t>在春夏秋 </w:t>
            </w:r>
            <w:r>
              <w:rPr>
                <w:sz w:val="20"/>
                <w:szCs w:val="20"/>
                <w:spacing w:val="14"/>
                <w:position w:val="-2"/>
              </w:rPr>
              <w:t>3</w:t>
            </w:r>
            <w:r>
              <w:rPr>
                <w:rFonts w:ascii="Microsoft YaHei" w:hAnsi="Microsoft YaHei" w:eastAsia="Microsoft YaHei" w:cs="Microsoft YaHei"/>
                <w:sz w:val="20"/>
                <w:szCs w:val="20"/>
                <w:spacing w:val="14"/>
              </w:rPr>
              <w:t>季涂几次,效果良好。</w:t>
            </w:r>
          </w:p>
          <w:p>
            <w:pPr>
              <w:pStyle w:val="TableText"/>
              <w:ind w:left="8006"/>
              <w:spacing w:before="252"/>
              <w:rPr>
                <w:sz w:val="17"/>
                <w:szCs w:val="17"/>
              </w:rPr>
            </w:pPr>
            <w:r>
              <w:pict>
                <v:group id="_x0000_s1926" style="position:absolute;margin-left:401.916pt;margin-top:23.6479pt;mso-position-vertical-relative:text;mso-position-horizontal-relative:text;width:16.45pt;height:7.05pt;z-index:252054528;" filled="false" stroked="false" coordsize="329,141" coordorigin="0,0">
                  <v:shape id="_x0000_s1928" style="position:absolute;left:73;top:90;width:235;height:50;" filled="false" strokecolor="#00AEEF" strokeweight="0.38pt" coordsize="235,50" coordorigin="0,0" path="m3,20c33,37,68,46,104,46c152,46,195,30,230,3e">
                    <v:stroke joinstyle="miter" miterlimit="4"/>
                  </v:shape>
                  <v:shape id="_x0000_s1930" style="position:absolute;left:0;top:0;width:315;height:126;" filled="false" strokecolor="#00AEEF" strokeweight="0.96pt" coordsize="315,126" coordorigin="0,0" path="m9,9c39,73,103,116,178,116c226,116,271,97,304,67e">
                    <v:stroke joinstyle="miter" miterlimit="4"/>
                  </v:shape>
                  <v:shape id="_x0000_s1932" style="position:absolute;left:107;top:0;width:222;height:98;" filled="false" strokecolor="#00AEEF" strokeweight="0.38pt" coordsize="222,98" coordorigin="0,0" path="m3,79c24,89,47,94,71,94c134,94,190,57,217,3e">
                    <v:stroke joinstyle="miter" miterlimit="4"/>
                  </v:shape>
                </v:group>
              </w:pict>
            </w:r>
            <w:r>
              <w:pict>
                <v:shape id="_x0000_s1934" style="position:absolute;margin-left:402.054pt;margin-top:10.2357pt;mso-position-vertical-relative:text;mso-position-horizontal-relative:text;width:18.5pt;height:8.85pt;z-index:-251262976;"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384" name="IM 384"/>
                  <wp:cNvGraphicFramePr/>
                  <a:graphic>
                    <a:graphicData uri="http://schemas.openxmlformats.org/drawingml/2006/picture">
                      <pic:pic>
                        <pic:nvPicPr>
                          <pic:cNvPr id="384" name="IM 384"/>
                          <pic:cNvPicPr/>
                        </pic:nvPicPr>
                        <pic:blipFill>
                          <a:blip r:embed="rId195"/>
                          <a:stretch>
                            <a:fillRect/>
                          </a:stretch>
                        </pic:blipFill>
                        <pic:spPr>
                          <a:xfrm rot="0">
                            <a:off x="0" y="0"/>
                            <a:ext cx="43132" cy="178960"/>
                          </a:xfrm>
                          <a:prstGeom prst="rect">
                            <a:avLst/>
                          </a:prstGeom>
                        </pic:spPr>
                      </pic:pic>
                    </a:graphicData>
                  </a:graphic>
                </wp:inline>
              </w:drawing>
            </w:r>
            <w:r>
              <w:rPr>
                <w:sz w:val="17"/>
                <w:szCs w:val="17"/>
                <w:spacing w:val="14"/>
              </w:rPr>
              <w:t>125</w: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386" name="IM 386"/>
                  <wp:cNvGraphicFramePr/>
                  <a:graphic>
                    <a:graphicData uri="http://schemas.openxmlformats.org/drawingml/2006/picture">
                      <pic:pic>
                        <pic:nvPicPr>
                          <pic:cNvPr id="386" name="IM 386"/>
                          <pic:cNvPicPr/>
                        </pic:nvPicPr>
                        <pic:blipFill>
                          <a:blip r:embed="rId196"/>
                          <a:stretch>
                            <a:fillRect/>
                          </a:stretch>
                        </pic:blipFill>
                        <pic:spPr>
                          <a:xfrm rot="0">
                            <a:off x="0" y="0"/>
                            <a:ext cx="4535030" cy="35693"/>
                          </a:xfrm>
                          <a:prstGeom prst="rect">
                            <a:avLst/>
                          </a:prstGeom>
                        </pic:spPr>
                      </pic:pic>
                    </a:graphicData>
                  </a:graphic>
                </wp:inline>
              </w:drawing>
            </w:r>
          </w:p>
          <w:p>
            <w:pPr>
              <w:pStyle w:val="TableText"/>
              <w:spacing w:line="262" w:lineRule="auto"/>
              <w:rPr/>
            </w:pPr>
            <w:r/>
          </w:p>
          <w:p>
            <w:pPr>
              <w:ind w:left="1198" w:right="1300"/>
              <w:spacing w:before="86" w:line="245"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使用时,先将麻袋、布绕树干铺好,后用刮刀将枝干上粗皮、病皮</w:t>
            </w:r>
            <w:r>
              <w:rPr>
                <w:rFonts w:ascii="Microsoft YaHei" w:hAnsi="Microsoft YaHei" w:eastAsia="Microsoft YaHei" w:cs="Microsoft YaHei"/>
                <w:sz w:val="20"/>
                <w:szCs w:val="20"/>
                <w:spacing w:val="10"/>
              </w:rPr>
              <w:t>刮到韧皮部,切</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忌露出木质部,细致操作,保持内皮光滑。</w:t>
            </w:r>
            <w:r>
              <w:rPr>
                <w:rFonts w:ascii="Microsoft YaHei" w:hAnsi="Microsoft YaHei" w:eastAsia="Microsoft YaHei" w:cs="Microsoft YaHei"/>
                <w:sz w:val="20"/>
                <w:szCs w:val="20"/>
                <w:spacing w:val="-31"/>
              </w:rPr>
              <w:t xml:space="preserve"> </w:t>
            </w:r>
            <w:r>
              <w:rPr>
                <w:rFonts w:ascii="Microsoft YaHei" w:hAnsi="Microsoft YaHei" w:eastAsia="Microsoft YaHei" w:cs="Microsoft YaHei"/>
                <w:sz w:val="20"/>
                <w:szCs w:val="20"/>
                <w:spacing w:val="16"/>
              </w:rPr>
              <w:t>刮皮后,立即用石硫合剂涂抹。将麻</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袋、布接着的病皮移出园外,烧掉或喷杀菌剂后深埋。</w:t>
            </w:r>
            <w:r>
              <w:rPr>
                <w:rFonts w:ascii="Microsoft YaHei" w:hAnsi="Microsoft YaHei" w:eastAsia="Microsoft YaHei" w:cs="Microsoft YaHei"/>
                <w:sz w:val="20"/>
                <w:szCs w:val="20"/>
                <w:spacing w:val="-30"/>
              </w:rPr>
              <w:t xml:space="preserve"> </w:t>
            </w:r>
            <w:r>
              <w:rPr>
                <w:rFonts w:ascii="Microsoft YaHei" w:hAnsi="Microsoft YaHei" w:eastAsia="Microsoft YaHei" w:cs="Microsoft YaHei"/>
                <w:sz w:val="20"/>
                <w:szCs w:val="20"/>
                <w:spacing w:val="14"/>
                <w:position w:val="-2"/>
              </w:rPr>
              <w:t>4</w:t>
            </w:r>
            <w:r>
              <w:rPr>
                <w:rFonts w:ascii="Microsoft YaHei" w:hAnsi="Microsoft YaHei" w:eastAsia="Microsoft YaHei" w:cs="Microsoft YaHei"/>
                <w:sz w:val="20"/>
                <w:szCs w:val="20"/>
                <w:spacing w:val="14"/>
              </w:rPr>
              <w:t>月上旬至下旬刮后,当</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年7月可基本愈合</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11"/>
              </w:rPr>
              <w:t>防治效果十分显著</w:t>
            </w:r>
            <w:r>
              <w:rPr>
                <w:rFonts w:ascii="Microsoft YaHei" w:hAnsi="Microsoft YaHei" w:eastAsia="Microsoft YaHei" w:cs="Microsoft YaHei"/>
                <w:sz w:val="20"/>
                <w:szCs w:val="20"/>
                <w:spacing w:val="11"/>
                <w:position w:val="1"/>
              </w:rPr>
              <w:t>。</w:t>
            </w:r>
          </w:p>
          <w:p>
            <w:pPr>
              <w:pStyle w:val="TableText"/>
              <w:ind w:left="2971"/>
              <w:spacing w:before="324" w:line="176" w:lineRule="auto"/>
              <w:outlineLvl w:val="1"/>
              <w:rPr>
                <w:rFonts w:ascii="Microsoft YaHei" w:hAnsi="Microsoft YaHei" w:eastAsia="Microsoft YaHei" w:cs="Microsoft YaHei"/>
                <w:sz w:val="27"/>
                <w:szCs w:val="27"/>
              </w:rPr>
            </w:pPr>
            <w:bookmarkStart w:name="bookmark28" w:id="92"/>
            <w:bookmarkEnd w:id="92"/>
            <w:r>
              <w:rPr>
                <w:sz w:val="27"/>
                <w:szCs w:val="27"/>
                <w:color w:val="00AEEF"/>
                <w:spacing w:val="13"/>
              </w:rPr>
              <w:t>(</w:t>
            </w:r>
            <w:r>
              <w:rPr>
                <w:rFonts w:ascii="Microsoft YaHei" w:hAnsi="Microsoft YaHei" w:eastAsia="Microsoft YaHei" w:cs="Microsoft YaHei"/>
                <w:sz w:val="27"/>
                <w:szCs w:val="27"/>
                <w:color w:val="00AEEF"/>
                <w:spacing w:val="13"/>
              </w:rPr>
              <w:t>三</w:t>
            </w:r>
            <w:r>
              <w:rPr>
                <w:sz w:val="27"/>
                <w:szCs w:val="27"/>
                <w:color w:val="00AEEF"/>
                <w:spacing w:val="13"/>
              </w:rPr>
              <w:t>)</w:t>
            </w:r>
            <w:r>
              <w:rPr>
                <w:rFonts w:ascii="Microsoft YaHei" w:hAnsi="Microsoft YaHei" w:eastAsia="Microsoft YaHei" w:cs="Microsoft YaHei"/>
                <w:sz w:val="27"/>
                <w:szCs w:val="27"/>
                <w:color w:val="00AEEF"/>
                <w:spacing w:val="13"/>
              </w:rPr>
              <w:t>苹果斑点落叶病及其防治</w:t>
            </w:r>
          </w:p>
          <w:p>
            <w:pPr>
              <w:pStyle w:val="TableText"/>
              <w:spacing w:line="371" w:lineRule="auto"/>
              <w:rPr/>
            </w:pPr>
            <w:r/>
          </w:p>
          <w:p>
            <w:pPr>
              <w:pStyle w:val="TableText"/>
              <w:ind w:left="1627"/>
              <w:spacing w:before="91" w:line="176" w:lineRule="auto"/>
              <w:rPr>
                <w:rFonts w:ascii="Microsoft YaHei" w:hAnsi="Microsoft YaHei" w:eastAsia="Microsoft YaHei" w:cs="Microsoft YaHei"/>
              </w:rPr>
            </w:pPr>
            <w:r>
              <w:rPr>
                <w:color w:val="00AEEF"/>
                <w:spacing w:val="1"/>
                <w:position w:val="-1"/>
              </w:rPr>
              <w:t>1.</w:t>
            </w:r>
            <w:r>
              <w:rPr>
                <w:color w:val="00AEEF"/>
                <w:position w:val="-1"/>
              </w:rPr>
              <w:t xml:space="preserve">  </w:t>
            </w:r>
            <w:r>
              <w:rPr>
                <w:rFonts w:ascii="Microsoft YaHei" w:hAnsi="Microsoft YaHei" w:eastAsia="Microsoft YaHei" w:cs="Microsoft YaHei"/>
                <w:color w:val="00AEEF"/>
                <w:spacing w:val="1"/>
              </w:rPr>
              <w:t>分布与危害</w:t>
            </w:r>
          </w:p>
          <w:p>
            <w:pPr>
              <w:pStyle w:val="TableText"/>
              <w:ind w:left="1198" w:right="1300" w:firstLine="419"/>
              <w:spacing w:before="145" w:line="248"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该病在渤海湾、黄河故道地区大部分果园发生较多,且程度较重。在西北黄</w:t>
            </w:r>
            <w:r>
              <w:rPr>
                <w:rFonts w:ascii="Microsoft YaHei" w:hAnsi="Microsoft YaHei" w:eastAsia="Microsoft YaHei" w:cs="Microsoft YaHei"/>
                <w:sz w:val="20"/>
                <w:szCs w:val="20"/>
                <w:spacing w:val="3"/>
              </w:rPr>
              <w:t xml:space="preserve"> </w:t>
            </w:r>
            <w:r>
              <w:rPr>
                <w:rFonts w:ascii="Microsoft YaHei" w:hAnsi="Microsoft YaHei" w:eastAsia="Microsoft YaHei" w:cs="Microsoft YaHei"/>
                <w:sz w:val="20"/>
                <w:szCs w:val="20"/>
                <w:spacing w:val="12"/>
              </w:rPr>
              <w:t>土高原果区也有零星发生,但程度较轻。在宁夏黄灌区,红富士苹果树是苹果斑</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8"/>
              </w:rPr>
              <w:t>点落叶病的感病品种,病叶率达 30%</w:t>
            </w:r>
            <w:r>
              <w:rPr>
                <w:sz w:val="20"/>
                <w:szCs w:val="20"/>
                <w:spacing w:val="18"/>
              </w:rPr>
              <w:t>~</w:t>
            </w:r>
            <w:r>
              <w:rPr>
                <w:rFonts w:ascii="Microsoft YaHei" w:hAnsi="Microsoft YaHei" w:eastAsia="Microsoft YaHei" w:cs="Microsoft YaHei"/>
                <w:sz w:val="20"/>
                <w:szCs w:val="20"/>
                <w:spacing w:val="18"/>
              </w:rPr>
              <w:t>39%,但每叶病斑较少(1</w:t>
            </w:r>
            <w:r>
              <w:rPr>
                <w:sz w:val="20"/>
                <w:szCs w:val="20"/>
                <w:spacing w:val="18"/>
              </w:rPr>
              <w:t>~</w:t>
            </w:r>
            <w:r>
              <w:rPr>
                <w:rFonts w:ascii="Microsoft YaHei" w:hAnsi="Microsoft YaHei" w:eastAsia="Microsoft YaHei" w:cs="Microsoft YaHei"/>
                <w:sz w:val="20"/>
                <w:szCs w:val="20"/>
                <w:spacing w:val="18"/>
              </w:rPr>
              <w:t>2个)</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18"/>
                <w:position w:val="1"/>
              </w:rPr>
              <w:t>。</w:t>
            </w:r>
            <w:r>
              <w:rPr>
                <w:rFonts w:ascii="Microsoft YaHei" w:hAnsi="Microsoft YaHei" w:eastAsia="Microsoft YaHei" w:cs="Microsoft YaHei"/>
                <w:sz w:val="20"/>
                <w:szCs w:val="20"/>
                <w:spacing w:val="18"/>
              </w:rPr>
              <w:t>该病</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严重时可导致早期落叶、落果,并进行二次发芽、开花,严重削弱</w:t>
            </w:r>
            <w:r>
              <w:rPr>
                <w:rFonts w:ascii="Microsoft YaHei" w:hAnsi="Microsoft YaHei" w:eastAsia="Microsoft YaHei" w:cs="Microsoft YaHei"/>
                <w:sz w:val="20"/>
                <w:szCs w:val="20"/>
                <w:spacing w:val="10"/>
              </w:rPr>
              <w:t>树势,降低产量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和品质。</w:t>
            </w:r>
          </w:p>
          <w:p>
            <w:pPr>
              <w:pStyle w:val="TableText"/>
              <w:ind w:left="1618"/>
              <w:spacing w:before="60" w:line="177" w:lineRule="auto"/>
              <w:rPr>
                <w:rFonts w:ascii="Microsoft YaHei" w:hAnsi="Microsoft YaHei" w:eastAsia="Microsoft YaHei" w:cs="Microsoft YaHei"/>
              </w:rPr>
            </w:pPr>
            <w:r>
              <w:rPr>
                <w:color w:val="00AEEF"/>
                <w:spacing w:val="-2"/>
                <w:position w:val="-1"/>
              </w:rPr>
              <w:t>2.  </w:t>
            </w:r>
            <w:r>
              <w:rPr>
                <w:rFonts w:ascii="Microsoft YaHei" w:hAnsi="Microsoft YaHei" w:eastAsia="Microsoft YaHei" w:cs="Microsoft YaHei"/>
                <w:color w:val="00AEEF"/>
                <w:spacing w:val="-2"/>
              </w:rPr>
              <w:t>病因</w:t>
            </w:r>
          </w:p>
          <w:p>
            <w:pPr>
              <w:pStyle w:val="TableText"/>
              <w:ind w:left="1198" w:right="1225" w:firstLine="419"/>
              <w:spacing w:before="146" w:line="23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该病是由苹果链格孢菌的强毒株系侵染所致</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病菌分生孢子和</w:t>
            </w:r>
            <w:r>
              <w:rPr>
                <w:rFonts w:ascii="Microsoft YaHei" w:hAnsi="Microsoft YaHei" w:eastAsia="Microsoft YaHei" w:cs="Microsoft YaHei"/>
                <w:sz w:val="20"/>
                <w:szCs w:val="20"/>
                <w:spacing w:val="9"/>
              </w:rPr>
              <w:t>菌丝在无伤</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条件下可以侵入叶片,潜育期 </w:t>
            </w:r>
            <w:r>
              <w:rPr>
                <w:rFonts w:ascii="Microsoft YaHei" w:hAnsi="Microsoft YaHei" w:eastAsia="Microsoft YaHei" w:cs="Microsoft YaHei"/>
                <w:sz w:val="20"/>
                <w:szCs w:val="20"/>
                <w:spacing w:val="13"/>
                <w:position w:val="-2"/>
              </w:rPr>
              <w:t>3</w:t>
            </w:r>
            <w:r>
              <w:rPr>
                <w:sz w:val="20"/>
                <w:szCs w:val="20"/>
                <w:spacing w:val="13"/>
                <w:position w:val="-2"/>
              </w:rPr>
              <w:t>~</w:t>
            </w:r>
            <w:r>
              <w:rPr>
                <w:rFonts w:ascii="Microsoft YaHei" w:hAnsi="Microsoft YaHei" w:eastAsia="Microsoft YaHei" w:cs="Microsoft YaHei"/>
                <w:sz w:val="20"/>
                <w:szCs w:val="20"/>
                <w:spacing w:val="13"/>
                <w:position w:val="-2"/>
              </w:rPr>
              <w:t>5</w:t>
            </w:r>
            <w:r>
              <w:rPr>
                <w:rFonts w:ascii="Microsoft YaHei" w:hAnsi="Microsoft YaHei" w:eastAsia="Microsoft YaHei" w:cs="Microsoft YaHei"/>
                <w:sz w:val="20"/>
                <w:szCs w:val="20"/>
                <w:spacing w:val="13"/>
              </w:rPr>
              <w:t>天,夏季高温(2</w:t>
            </w:r>
            <w:r>
              <w:rPr>
                <w:rFonts w:ascii="Microsoft YaHei" w:hAnsi="Microsoft YaHei" w:eastAsia="Microsoft YaHei" w:cs="Microsoft YaHei"/>
                <w:sz w:val="20"/>
                <w:szCs w:val="20"/>
                <w:spacing w:val="12"/>
              </w:rPr>
              <w:t>8℃)季节潜育期在 24h之内</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8"/>
              </w:rPr>
              <w:t>该病菌主要侵染红富士幼叶,发病早、扩展快、再侵染多。病菌分生孢子和菌丝</w:t>
            </w:r>
            <w:r>
              <w:rPr>
                <w:rFonts w:ascii="Microsoft YaHei" w:hAnsi="Microsoft YaHei" w:eastAsia="Microsoft YaHei" w:cs="Microsoft YaHei"/>
                <w:sz w:val="20"/>
                <w:szCs w:val="20"/>
                <w:spacing w:val="3"/>
              </w:rPr>
              <w:t xml:space="preserve">  </w:t>
            </w:r>
            <w:r>
              <w:rPr>
                <w:rFonts w:ascii="Microsoft YaHei" w:hAnsi="Microsoft YaHei" w:eastAsia="Microsoft YaHei" w:cs="Microsoft YaHei"/>
                <w:sz w:val="20"/>
                <w:szCs w:val="20"/>
                <w:spacing w:val="6"/>
              </w:rPr>
              <w:t>的发育适温为 </w:t>
            </w:r>
            <w:r>
              <w:rPr>
                <w:rFonts w:ascii="Microsoft YaHei" w:hAnsi="Microsoft YaHei" w:eastAsia="Microsoft YaHei" w:cs="Microsoft YaHei"/>
                <w:sz w:val="20"/>
                <w:szCs w:val="20"/>
                <w:spacing w:val="6"/>
                <w:position w:val="-1"/>
              </w:rPr>
              <w:t>25℃</w:t>
            </w:r>
            <w:r>
              <w:rPr>
                <w:sz w:val="20"/>
                <w:szCs w:val="20"/>
                <w:spacing w:val="6"/>
                <w:position w:val="-1"/>
              </w:rPr>
              <w:t>~</w:t>
            </w:r>
            <w:r>
              <w:rPr>
                <w:rFonts w:ascii="Microsoft YaHei" w:hAnsi="Microsoft YaHei" w:eastAsia="Microsoft YaHei" w:cs="Microsoft YaHei"/>
                <w:sz w:val="20"/>
                <w:szCs w:val="20"/>
                <w:spacing w:val="6"/>
                <w:position w:val="-1"/>
              </w:rPr>
              <w:t>28℃</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相对湿度为 98%</w:t>
            </w:r>
            <w:r>
              <w:rPr>
                <w:sz w:val="20"/>
                <w:szCs w:val="20"/>
                <w:spacing w:val="6"/>
              </w:rPr>
              <w:t>~</w:t>
            </w:r>
            <w:r>
              <w:rPr>
                <w:rFonts w:ascii="Microsoft YaHei" w:hAnsi="Microsoft YaHei" w:eastAsia="Microsoft YaHei" w:cs="Microsoft YaHei"/>
                <w:sz w:val="20"/>
                <w:szCs w:val="20"/>
                <w:spacing w:val="6"/>
              </w:rPr>
              <w:t>100%,如果温度降至 15℃以下</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2"/>
              </w:rPr>
              <w:t>相对湿度在84%以下时,孢子及菌丝发育会受抑制</w:t>
            </w:r>
            <w:r>
              <w:rPr>
                <w:rFonts w:ascii="Microsoft YaHei" w:hAnsi="Microsoft YaHei" w:eastAsia="Microsoft YaHei" w:cs="Microsoft YaHei"/>
                <w:sz w:val="20"/>
                <w:szCs w:val="20"/>
                <w:spacing w:val="12"/>
                <w:position w:val="1"/>
              </w:rPr>
              <w:t>。</w:t>
            </w:r>
          </w:p>
          <w:p>
            <w:pPr>
              <w:pStyle w:val="TableText"/>
              <w:ind w:left="1615"/>
              <w:spacing w:before="63" w:line="177" w:lineRule="auto"/>
              <w:rPr>
                <w:rFonts w:ascii="Microsoft YaHei" w:hAnsi="Microsoft YaHei" w:eastAsia="Microsoft YaHei" w:cs="Microsoft YaHei"/>
              </w:rPr>
            </w:pPr>
            <w:r>
              <w:rPr>
                <w:color w:val="00AEEF"/>
                <w:spacing w:val="-2"/>
                <w:position w:val="-1"/>
              </w:rPr>
              <w:t>3.  </w:t>
            </w:r>
            <w:r>
              <w:rPr>
                <w:rFonts w:ascii="Microsoft YaHei" w:hAnsi="Microsoft YaHei" w:eastAsia="Microsoft YaHei" w:cs="Microsoft YaHei"/>
                <w:color w:val="00AEEF"/>
                <w:spacing w:val="-2"/>
              </w:rPr>
              <w:t>症状</w:t>
            </w:r>
          </w:p>
          <w:p>
            <w:pPr>
              <w:pStyle w:val="TableText"/>
              <w:ind w:left="1199" w:right="1300" w:firstLine="417"/>
              <w:spacing w:before="147" w:line="248"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该病主要危害叶片,也能危害嫩梢和果实。发病初</w:t>
            </w:r>
            <w:r>
              <w:rPr>
                <w:rFonts w:ascii="Microsoft YaHei" w:hAnsi="Microsoft YaHei" w:eastAsia="Microsoft YaHei" w:cs="Microsoft YaHei"/>
                <w:sz w:val="20"/>
                <w:szCs w:val="20"/>
                <w:spacing w:val="12"/>
              </w:rPr>
              <w:t>期,嫩叶上出现褐色至暗</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褐色圆形斑点,有的呈不规则形,斑点直径为2</w:t>
            </w:r>
            <w:r>
              <w:rPr>
                <w:sz w:val="20"/>
                <w:szCs w:val="20"/>
                <w:spacing w:val="16"/>
              </w:rPr>
              <w:t>~</w:t>
            </w:r>
            <w:r>
              <w:rPr>
                <w:rFonts w:ascii="Microsoft YaHei" w:hAnsi="Microsoft YaHei" w:eastAsia="Microsoft YaHei" w:cs="Microsoft YaHei"/>
                <w:sz w:val="20"/>
                <w:szCs w:val="20"/>
                <w:spacing w:val="16"/>
              </w:rPr>
              <w:t>3</w:t>
            </w:r>
            <w:r>
              <w:rPr>
                <w:rFonts w:ascii="Microsoft YaHei" w:hAnsi="Microsoft YaHei" w:eastAsia="Microsoft YaHei" w:cs="Microsoft YaHei"/>
                <w:sz w:val="20"/>
                <w:szCs w:val="20"/>
              </w:rPr>
              <w:t>mm</w:t>
            </w:r>
            <w:r>
              <w:rPr>
                <w:rFonts w:ascii="Microsoft YaHei" w:hAnsi="Microsoft YaHei" w:eastAsia="Microsoft YaHei" w:cs="Microsoft YaHei"/>
                <w:sz w:val="20"/>
                <w:szCs w:val="20"/>
                <w:spacing w:val="16"/>
              </w:rPr>
              <w:t>,后扩</w:t>
            </w:r>
            <w:r>
              <w:rPr>
                <w:rFonts w:ascii="Microsoft YaHei" w:hAnsi="Microsoft YaHei" w:eastAsia="Microsoft YaHei" w:cs="Microsoft YaHei"/>
                <w:sz w:val="20"/>
                <w:szCs w:val="20"/>
                <w:spacing w:val="15"/>
              </w:rPr>
              <w:t>大为</w:t>
            </w:r>
            <w:r>
              <w:rPr>
                <w:rFonts w:ascii="Microsoft YaHei" w:hAnsi="Microsoft YaHei" w:eastAsia="Microsoft YaHei" w:cs="Microsoft YaHei"/>
                <w:sz w:val="20"/>
                <w:szCs w:val="20"/>
                <w:spacing w:val="15"/>
                <w:position w:val="-1"/>
              </w:rPr>
              <w:t>5</w:t>
            </w:r>
            <w:r>
              <w:rPr>
                <w:sz w:val="20"/>
                <w:szCs w:val="20"/>
                <w:spacing w:val="15"/>
                <w:position w:val="-1"/>
              </w:rPr>
              <w:t>~</w:t>
            </w:r>
            <w:r>
              <w:rPr>
                <w:rFonts w:ascii="Microsoft YaHei" w:hAnsi="Microsoft YaHei" w:eastAsia="Microsoft YaHei" w:cs="Microsoft YaHei"/>
                <w:sz w:val="20"/>
                <w:szCs w:val="20"/>
                <w:spacing w:val="15"/>
                <w:position w:val="-1"/>
              </w:rPr>
              <w:t>6</w:t>
            </w:r>
            <w:r>
              <w:rPr>
                <w:rFonts w:ascii="Microsoft YaHei" w:hAnsi="Microsoft YaHei" w:eastAsia="Microsoft YaHei" w:cs="Microsoft YaHei"/>
                <w:sz w:val="20"/>
                <w:szCs w:val="20"/>
                <w:position w:val="-1"/>
              </w:rPr>
              <w:t>mm</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5"/>
              </w:rPr>
              <w:t>细看</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病斑呈红褐色,边缘为紫褐色,有时中央有一深褐色小斑点,其</w:t>
            </w:r>
            <w:r>
              <w:rPr>
                <w:rFonts w:ascii="Microsoft YaHei" w:hAnsi="Microsoft YaHei" w:eastAsia="Microsoft YaHei" w:cs="Microsoft YaHei"/>
                <w:sz w:val="20"/>
                <w:szCs w:val="20"/>
                <w:spacing w:val="16"/>
              </w:rPr>
              <w:t>外围有一深褐色</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环纹,状如鸟眼。天气潮湿时,病部正面及背面出现黑色霉状物。此为病菌的分</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2"/>
              </w:rPr>
              <w:t>生孢子梗及分生孢子。发病中后期,一些病斑扩大为不规则形,中央部分多呈灰</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2"/>
              </w:rPr>
              <w:t>色至灰褐色,其上散生数个小黑点,此为二次寄生菌的分生孢子器。夏季高温多</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5"/>
              </w:rPr>
              <w:t>湿时,病斑迅速扩大,往往多个病斑连成片,形成不规则形褐色大病斑,长达几十</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毫米(有时出现穿孔),重的叶片焦枯早落。夏秋季节叶柄受害,发生椭圆形</w:t>
            </w:r>
            <w:r>
              <w:rPr>
                <w:rFonts w:ascii="Microsoft YaHei" w:hAnsi="Microsoft YaHei" w:eastAsia="Microsoft YaHei" w:cs="Microsoft YaHei"/>
                <w:sz w:val="20"/>
                <w:szCs w:val="20"/>
                <w:spacing w:val="13"/>
              </w:rPr>
              <w:t>暗褐</w:t>
            </w:r>
          </w:p>
          <w:p>
            <w:pPr>
              <w:pStyle w:val="TableText"/>
              <w:ind w:left="1206"/>
              <w:spacing w:before="264"/>
              <w:rPr>
                <w:sz w:val="17"/>
                <w:szCs w:val="17"/>
              </w:rPr>
            </w:pPr>
            <w:r>
              <w:pict>
                <v:group id="_x0000_s1936" style="position:absolute;margin-left:61.9058pt;margin-top:24.2696pt;mso-position-vertical-relative:text;mso-position-horizontal-relative:text;width:16.45pt;height:7.05pt;z-index:252058624;" filled="false" stroked="false" coordsize="329,141" coordorigin="0,0">
                  <v:shape id="_x0000_s1938" style="position:absolute;left:73;top:90;width:235;height:50;" filled="false" strokecolor="#00AEEF" strokeweight="0.38pt" coordsize="235,50" coordorigin="0,0" path="m3,20c33,37,68,46,104,46c152,46,195,30,230,3e">
                    <v:stroke joinstyle="miter" miterlimit="4"/>
                  </v:shape>
                  <v:shape id="_x0000_s1940" style="position:absolute;left:0;top:0;width:315;height:126;" filled="false" strokecolor="#00AEEF" strokeweight="0.96pt" coordsize="315,126" coordorigin="0,0" path="m9,9c39,73,103,116,178,116c226,116,271,97,304,67e">
                    <v:stroke joinstyle="miter" miterlimit="4"/>
                  </v:shape>
                  <v:shape id="_x0000_s1942" style="position:absolute;left:107;top:0;width:222;height:98;" filled="false" strokecolor="#00AEEF" strokeweight="0.38pt" coordsize="222,98" coordorigin="0,0" path="m3,79c24,89,47,94,71,94c134,94,190,57,217,3e">
                    <v:stroke joinstyle="miter" miterlimit="4"/>
                  </v:shape>
                </v:group>
              </w:pict>
            </w:r>
            <w:r>
              <w:pict>
                <v:shape id="_x0000_s1944" style="position:absolute;margin-left:62.0431pt;margin-top:10.8574pt;mso-position-vertical-relative:text;mso-position-horizontal-relative:text;width:18.5pt;height:8.85pt;z-index:-251258880;"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388" name="IM 388"/>
                  <wp:cNvGraphicFramePr/>
                  <a:graphic>
                    <a:graphicData uri="http://schemas.openxmlformats.org/drawingml/2006/picture">
                      <pic:pic>
                        <pic:nvPicPr>
                          <pic:cNvPr id="388" name="IM 388"/>
                          <pic:cNvPicPr/>
                        </pic:nvPicPr>
                        <pic:blipFill>
                          <a:blip r:embed="rId197"/>
                          <a:stretch>
                            <a:fillRect/>
                          </a:stretch>
                        </pic:blipFill>
                        <pic:spPr>
                          <a:xfrm rot="0">
                            <a:off x="0" y="0"/>
                            <a:ext cx="43132" cy="178960"/>
                          </a:xfrm>
                          <a:prstGeom prst="rect">
                            <a:avLst/>
                          </a:prstGeom>
                        </pic:spPr>
                      </pic:pic>
                    </a:graphicData>
                  </a:graphic>
                </wp:inline>
              </w:drawing>
            </w:r>
            <w:r>
              <w:rPr>
                <w:sz w:val="17"/>
                <w:szCs w:val="17"/>
                <w:spacing w:val="14"/>
              </w:rPr>
              <w:t>126</w: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7" w:lineRule="auto"/>
              <w:rPr/>
            </w:pPr>
            <w:r/>
          </w:p>
          <w:p>
            <w:pPr>
              <w:pStyle w:val="TableText"/>
              <w:spacing w:line="278" w:lineRule="auto"/>
              <w:rPr/>
            </w:pPr>
            <w:r/>
          </w:p>
          <w:p>
            <w:pPr>
              <w:ind w:left="5694"/>
              <w:spacing w:before="73" w:line="181"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五、红富士苹果主要病虫害防治技术</w:t>
            </w:r>
          </w:p>
          <w:p>
            <w:pPr>
              <w:ind w:firstLine="1300"/>
              <w:spacing w:line="56" w:lineRule="exact"/>
              <w:rPr/>
            </w:pPr>
            <w:r>
              <w:rPr>
                <w:position w:val="-1"/>
              </w:rPr>
              <w:drawing>
                <wp:inline distT="0" distB="0" distL="0" distR="0">
                  <wp:extent cx="4535017" cy="35693"/>
                  <wp:effectExtent l="0" t="0" r="0" b="0"/>
                  <wp:docPr id="390" name="IM 390"/>
                  <wp:cNvGraphicFramePr/>
                  <a:graphic>
                    <a:graphicData uri="http://schemas.openxmlformats.org/drawingml/2006/picture">
                      <pic:pic>
                        <pic:nvPicPr>
                          <pic:cNvPr id="390" name="IM 390"/>
                          <pic:cNvPicPr/>
                        </pic:nvPicPr>
                        <pic:blipFill>
                          <a:blip r:embed="rId198"/>
                          <a:stretch>
                            <a:fillRect/>
                          </a:stretch>
                        </pic:blipFill>
                        <pic:spPr>
                          <a:xfrm rot="0">
                            <a:off x="0" y="0"/>
                            <a:ext cx="4535017" cy="35693"/>
                          </a:xfrm>
                          <a:prstGeom prst="rect">
                            <a:avLst/>
                          </a:prstGeom>
                        </pic:spPr>
                      </pic:pic>
                    </a:graphicData>
                  </a:graphic>
                </wp:inline>
              </w:drawing>
            </w:r>
          </w:p>
          <w:p>
            <w:pPr>
              <w:pStyle w:val="TableText"/>
              <w:spacing w:line="260" w:lineRule="auto"/>
              <w:rPr/>
            </w:pPr>
            <w:r/>
          </w:p>
          <w:p>
            <w:pPr>
              <w:ind w:left="1310" w:right="1187" w:firstLine="5"/>
              <w:spacing w:before="86" w:line="250"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色病斑,病斑稍凹陷,叶片变黄脱落。秋梢嫩叶染病严重,一片叶上,往</w:t>
            </w:r>
            <w:r>
              <w:rPr>
                <w:rFonts w:ascii="Microsoft YaHei" w:hAnsi="Microsoft YaHei" w:eastAsia="Microsoft YaHei" w:cs="Microsoft YaHei"/>
                <w:sz w:val="20"/>
                <w:szCs w:val="20"/>
                <w:spacing w:val="14"/>
              </w:rPr>
              <w:t>往出现数</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十个病斑,许多病斑连在一起,使叶尖干枯,造成叶片扭曲、畸形、破裂穿孔,易发</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2"/>
              </w:rPr>
              <w:t>生叶片残缺</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干枯</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早落的情况</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2"/>
              </w:rPr>
              <w:t>内膛 </w:t>
            </w:r>
            <w:r>
              <w:rPr>
                <w:rFonts w:ascii="Microsoft YaHei" w:hAnsi="Microsoft YaHei" w:eastAsia="Microsoft YaHei" w:cs="Microsoft YaHei"/>
                <w:sz w:val="20"/>
                <w:szCs w:val="20"/>
                <w:spacing w:val="2"/>
                <w:position w:val="-2"/>
              </w:rPr>
              <w:t>1</w:t>
            </w:r>
            <w:r>
              <w:rPr>
                <w:rFonts w:ascii="Microsoft YaHei" w:hAnsi="Microsoft YaHei" w:eastAsia="Microsoft YaHei" w:cs="Microsoft YaHei"/>
                <w:sz w:val="20"/>
                <w:szCs w:val="20"/>
                <w:spacing w:val="2"/>
              </w:rPr>
              <w:t>年生枝</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徒长枝多以皮孔为中心</w:t>
            </w:r>
            <w:r>
              <w:rPr>
                <w:rFonts w:ascii="Microsoft YaHei" w:hAnsi="Microsoft YaHei" w:eastAsia="Microsoft YaHei" w:cs="Microsoft YaHei"/>
                <w:sz w:val="20"/>
                <w:szCs w:val="20"/>
                <w:spacing w:val="1"/>
              </w:rPr>
              <w:t>,皮目突</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rPr>
              <w:t>起,芽周变黑,凹陷坏死,边缘龟裂。</w:t>
            </w:r>
          </w:p>
          <w:p>
            <w:pPr>
              <w:pStyle w:val="TableText"/>
              <w:ind w:left="1312" w:right="1122" w:firstLine="421"/>
              <w:spacing w:before="6" w:line="247"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23"/>
              </w:rPr>
              <w:t>幼果染病,多以果点为中心,从幼果至成熟</w:t>
            </w:r>
            <w:r>
              <w:rPr>
                <w:rFonts w:ascii="Microsoft YaHei" w:hAnsi="Microsoft YaHei" w:eastAsia="Microsoft YaHei" w:cs="Microsoft YaHei"/>
                <w:sz w:val="20"/>
                <w:szCs w:val="20"/>
                <w:spacing w:val="22"/>
              </w:rPr>
              <w:t>期均能受害。</w:t>
            </w:r>
            <w:r>
              <w:rPr>
                <w:rFonts w:ascii="Microsoft YaHei" w:hAnsi="Microsoft YaHei" w:eastAsia="Microsoft YaHei" w:cs="Microsoft YaHei"/>
                <w:sz w:val="20"/>
                <w:szCs w:val="20"/>
                <w:spacing w:val="-22"/>
              </w:rPr>
              <w:t xml:space="preserve"> </w:t>
            </w:r>
            <w:r>
              <w:rPr>
                <w:rFonts w:ascii="Microsoft YaHei" w:hAnsi="Microsoft YaHei" w:eastAsia="Microsoft YaHei" w:cs="Microsoft YaHei"/>
                <w:sz w:val="20"/>
                <w:szCs w:val="20"/>
                <w:spacing w:val="22"/>
              </w:rPr>
              <w:t>幼果染病时,先</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在果面上形成小斑点,斑点呈褐色</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圆形,直径为</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12"/>
              </w:rPr>
              <w:t>1</w:t>
            </w:r>
            <w:r>
              <w:rPr>
                <w:sz w:val="20"/>
                <w:szCs w:val="20"/>
                <w:spacing w:val="12"/>
              </w:rPr>
              <w:t>~</w:t>
            </w:r>
            <w:r>
              <w:rPr>
                <w:rFonts w:ascii="Microsoft YaHei" w:hAnsi="Microsoft YaHei" w:eastAsia="Microsoft YaHei" w:cs="Microsoft YaHei"/>
                <w:sz w:val="20"/>
                <w:szCs w:val="20"/>
                <w:spacing w:val="12"/>
              </w:rPr>
              <w:t>3</w:t>
            </w:r>
            <w:r>
              <w:rPr>
                <w:rFonts w:ascii="Microsoft YaHei" w:hAnsi="Microsoft YaHei" w:eastAsia="Microsoft YaHei" w:cs="Microsoft YaHei"/>
                <w:sz w:val="20"/>
                <w:szCs w:val="20"/>
              </w:rPr>
              <w:t>mm</w:t>
            </w:r>
            <w:r>
              <w:rPr>
                <w:rFonts w:ascii="Microsoft YaHei" w:hAnsi="Microsoft YaHei" w:eastAsia="Microsoft YaHei" w:cs="Microsoft YaHei"/>
                <w:sz w:val="20"/>
                <w:szCs w:val="20"/>
                <w:spacing w:val="12"/>
              </w:rPr>
              <w:t>,有的达 </w:t>
            </w:r>
            <w:r>
              <w:rPr>
                <w:rFonts w:ascii="Microsoft YaHei" w:hAnsi="Microsoft YaHei" w:eastAsia="Microsoft YaHei" w:cs="Microsoft YaHei"/>
                <w:sz w:val="20"/>
                <w:szCs w:val="20"/>
                <w:spacing w:val="12"/>
                <w:position w:val="-1"/>
              </w:rPr>
              <w:t>5</w:t>
            </w:r>
            <w:r>
              <w:rPr>
                <w:rFonts w:ascii="Microsoft YaHei" w:hAnsi="Microsoft YaHei" w:eastAsia="Microsoft YaHei" w:cs="Microsoft YaHei"/>
                <w:sz w:val="20"/>
                <w:szCs w:val="20"/>
                <w:position w:val="-1"/>
              </w:rPr>
              <w:t>mm</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12"/>
              </w:rPr>
              <w:t>以上</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23"/>
                <w:position w:val="-2"/>
              </w:rPr>
              <w:t>7</w:t>
            </w:r>
            <w:r>
              <w:rPr>
                <w:sz w:val="20"/>
                <w:szCs w:val="20"/>
                <w:spacing w:val="23"/>
                <w:position w:val="-2"/>
              </w:rPr>
              <w:t>~</w:t>
            </w:r>
            <w:r>
              <w:rPr>
                <w:rFonts w:ascii="Microsoft YaHei" w:hAnsi="Microsoft YaHei" w:eastAsia="Microsoft YaHei" w:cs="Microsoft YaHei"/>
                <w:sz w:val="20"/>
                <w:szCs w:val="20"/>
                <w:spacing w:val="23"/>
                <w:position w:val="-2"/>
              </w:rPr>
              <w:t>8</w:t>
            </w:r>
            <w:r>
              <w:rPr>
                <w:rFonts w:ascii="Microsoft YaHei" w:hAnsi="Microsoft YaHei" w:eastAsia="Microsoft YaHei" w:cs="Microsoft YaHei"/>
                <w:sz w:val="20"/>
                <w:szCs w:val="20"/>
                <w:spacing w:val="23"/>
              </w:rPr>
              <w:t>月染病时,以果点为中心,形成灰褐至黑褐色斑点</w:t>
            </w:r>
            <w:r>
              <w:rPr>
                <w:rFonts w:ascii="Microsoft YaHei" w:hAnsi="Microsoft YaHei" w:eastAsia="Microsoft YaHei" w:cs="Microsoft YaHei"/>
                <w:sz w:val="20"/>
                <w:szCs w:val="20"/>
                <w:spacing w:val="23"/>
                <w:position w:val="1"/>
              </w:rPr>
              <w:t>。</w:t>
            </w:r>
            <w:r>
              <w:rPr>
                <w:rFonts w:ascii="Microsoft YaHei" w:hAnsi="Microsoft YaHei" w:eastAsia="Microsoft YaHei" w:cs="Microsoft YaHei"/>
                <w:sz w:val="20"/>
                <w:szCs w:val="20"/>
                <w:spacing w:val="-26"/>
                <w:position w:val="1"/>
              </w:rPr>
              <w:t xml:space="preserve"> </w:t>
            </w:r>
            <w:r>
              <w:rPr>
                <w:rFonts w:ascii="Microsoft YaHei" w:hAnsi="Microsoft YaHei" w:eastAsia="Microsoft YaHei" w:cs="Microsoft YaHei"/>
                <w:sz w:val="20"/>
                <w:szCs w:val="20"/>
                <w:spacing w:val="23"/>
              </w:rPr>
              <w:t>快</w:t>
            </w:r>
            <w:r>
              <w:rPr>
                <w:rFonts w:ascii="Microsoft YaHei" w:hAnsi="Microsoft YaHei" w:eastAsia="Microsoft YaHei" w:cs="Microsoft YaHei"/>
                <w:sz w:val="20"/>
                <w:szCs w:val="20"/>
                <w:spacing w:val="22"/>
              </w:rPr>
              <w:t>成熟果被害,多为</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5"/>
              </w:rPr>
              <w:t>黑色褐变型。</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25"/>
              </w:rPr>
              <w:t>有的斑点外有一圈红晕。</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25"/>
              </w:rPr>
              <w:t>有时果心染病,成为霉心病的一种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病原。</w:t>
            </w:r>
          </w:p>
          <w:p>
            <w:pPr>
              <w:pStyle w:val="TableText"/>
              <w:ind w:left="1731"/>
              <w:spacing w:before="69" w:line="175" w:lineRule="auto"/>
              <w:rPr>
                <w:rFonts w:ascii="Microsoft YaHei" w:hAnsi="Microsoft YaHei" w:eastAsia="Microsoft YaHei" w:cs="Microsoft YaHei"/>
              </w:rPr>
            </w:pPr>
            <w:r>
              <w:rPr>
                <w:color w:val="00AEEF"/>
                <w:spacing w:val="1"/>
                <w:position w:val="-1"/>
              </w:rPr>
              <w:t>4.  </w:t>
            </w:r>
            <w:r>
              <w:rPr>
                <w:rFonts w:ascii="Microsoft YaHei" w:hAnsi="Microsoft YaHei" w:eastAsia="Microsoft YaHei" w:cs="Microsoft YaHei"/>
                <w:color w:val="00AEEF"/>
                <w:spacing w:val="1"/>
              </w:rPr>
              <w:t>发病规律</w:t>
            </w:r>
          </w:p>
          <w:p>
            <w:pPr>
              <w:pStyle w:val="TableText"/>
              <w:ind w:left="1311" w:right="1135" w:firstLine="420"/>
              <w:spacing w:before="146" w:line="24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病菌以菌丝体在病叶、枝条病斑、芽鳞和皮孔中越冬。</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7"/>
              </w:rPr>
              <w:t>次年春,苹果开花前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后,由于温湿度适合,便形成大量分生孢子,借风雨传播,成为当年病害的初侵染</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源</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3"/>
              </w:rPr>
              <w:t>。病菌经叶片气孔、绒毛、角质层等部位直接侵入。一般花前就有较</w:t>
            </w:r>
            <w:r>
              <w:rPr>
                <w:rFonts w:ascii="Microsoft YaHei" w:hAnsi="Microsoft YaHei" w:eastAsia="Microsoft YaHei" w:cs="Microsoft YaHei"/>
                <w:sz w:val="20"/>
                <w:szCs w:val="20"/>
                <w:spacing w:val="2"/>
              </w:rPr>
              <w:t>多孢子传</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播,5月中旬就始见极少数侵染的褐色病斑,直径为 </w:t>
            </w:r>
            <w:r>
              <w:rPr>
                <w:rFonts w:ascii="Microsoft YaHei" w:hAnsi="Microsoft YaHei" w:eastAsia="Microsoft YaHei" w:cs="Microsoft YaHei"/>
                <w:sz w:val="20"/>
                <w:szCs w:val="20"/>
                <w:spacing w:val="14"/>
                <w:position w:val="-1"/>
              </w:rPr>
              <w:t>0. </w:t>
            </w:r>
            <w:r>
              <w:rPr>
                <w:rFonts w:ascii="Microsoft YaHei" w:hAnsi="Microsoft YaHei" w:eastAsia="Microsoft YaHei" w:cs="Microsoft YaHei"/>
                <w:sz w:val="20"/>
                <w:szCs w:val="20"/>
                <w:spacing w:val="14"/>
                <w:position w:val="-2"/>
              </w:rPr>
              <w:t>1</w:t>
            </w:r>
            <w:r>
              <w:rPr>
                <w:sz w:val="20"/>
                <w:szCs w:val="20"/>
                <w:spacing w:val="14"/>
                <w:position w:val="-2"/>
              </w:rPr>
              <w:t>~</w:t>
            </w:r>
            <w:r>
              <w:rPr>
                <w:rFonts w:ascii="Microsoft YaHei" w:hAnsi="Microsoft YaHei" w:eastAsia="Microsoft YaHei" w:cs="Microsoft YaHei"/>
                <w:sz w:val="20"/>
                <w:szCs w:val="20"/>
                <w:spacing w:val="14"/>
                <w:position w:val="-2"/>
              </w:rPr>
              <w:t>0</w:t>
            </w:r>
            <w:r>
              <w:rPr>
                <w:rFonts w:ascii="Microsoft YaHei" w:hAnsi="Microsoft YaHei" w:eastAsia="Microsoft YaHei" w:cs="Microsoft YaHei"/>
                <w:sz w:val="20"/>
                <w:szCs w:val="20"/>
                <w:spacing w:val="14"/>
                <w:position w:val="-1"/>
              </w:rPr>
              <w:t>. 2</w:t>
            </w:r>
            <w:r>
              <w:rPr>
                <w:rFonts w:ascii="Microsoft YaHei" w:hAnsi="Microsoft YaHei" w:eastAsia="Microsoft YaHei" w:cs="Microsoft YaHei"/>
                <w:sz w:val="20"/>
                <w:szCs w:val="20"/>
                <w:position w:val="-1"/>
              </w:rPr>
              <w:t>mm</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14"/>
                <w:position w:val="1"/>
              </w:rPr>
              <w:t>; </w:t>
            </w:r>
            <w:r>
              <w:rPr>
                <w:rFonts w:ascii="Microsoft YaHei" w:hAnsi="Microsoft YaHei" w:eastAsia="Microsoft YaHei" w:cs="Microsoft YaHei"/>
                <w:sz w:val="20"/>
                <w:szCs w:val="20"/>
                <w:spacing w:val="14"/>
                <w:position w:val="-1"/>
              </w:rPr>
              <w:t>5</w:t>
            </w:r>
            <w:r>
              <w:rPr>
                <w:rFonts w:ascii="Microsoft YaHei" w:hAnsi="Microsoft YaHei" w:eastAsia="Microsoft YaHei" w:cs="Microsoft YaHei"/>
                <w:sz w:val="20"/>
                <w:szCs w:val="20"/>
                <w:spacing w:val="14"/>
              </w:rPr>
              <w:t>月下旬,病</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斑大量增加,早形成的病斑直径扩大到 </w:t>
            </w:r>
            <w:r>
              <w:rPr>
                <w:rFonts w:ascii="Microsoft YaHei" w:hAnsi="Microsoft YaHei" w:eastAsia="Microsoft YaHei" w:cs="Microsoft YaHei"/>
                <w:sz w:val="20"/>
                <w:szCs w:val="20"/>
                <w:spacing w:val="13"/>
                <w:position w:val="-2"/>
              </w:rPr>
              <w:t>2</w:t>
            </w:r>
            <w:r>
              <w:rPr>
                <w:sz w:val="20"/>
                <w:szCs w:val="20"/>
                <w:spacing w:val="13"/>
                <w:position w:val="-2"/>
              </w:rPr>
              <w:t>~</w:t>
            </w:r>
            <w:r>
              <w:rPr>
                <w:rFonts w:ascii="Microsoft YaHei" w:hAnsi="Microsoft YaHei" w:eastAsia="Microsoft YaHei" w:cs="Microsoft YaHei"/>
                <w:sz w:val="20"/>
                <w:szCs w:val="20"/>
                <w:spacing w:val="13"/>
                <w:position w:val="-2"/>
              </w:rPr>
              <w:t>2</w:t>
            </w:r>
            <w:r>
              <w:rPr>
                <w:rFonts w:ascii="Microsoft YaHei" w:hAnsi="Microsoft YaHei" w:eastAsia="Microsoft YaHei" w:cs="Microsoft YaHei"/>
                <w:sz w:val="20"/>
                <w:szCs w:val="20"/>
                <w:spacing w:val="13"/>
                <w:position w:val="-1"/>
              </w:rPr>
              <w:t>. 5</w:t>
            </w:r>
            <w:r>
              <w:rPr>
                <w:rFonts w:ascii="Microsoft YaHei" w:hAnsi="Microsoft YaHei" w:eastAsia="Microsoft YaHei" w:cs="Microsoft YaHei"/>
                <w:sz w:val="20"/>
                <w:szCs w:val="20"/>
                <w:position w:val="-1"/>
              </w:rPr>
              <w:t>mm</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31"/>
                <w:position w:val="1"/>
              </w:rPr>
              <w:t xml:space="preserve"> </w:t>
            </w:r>
            <w:r>
              <w:rPr>
                <w:rFonts w:ascii="Microsoft YaHei" w:hAnsi="Microsoft YaHei" w:eastAsia="Microsoft YaHei" w:cs="Microsoft YaHei"/>
                <w:sz w:val="20"/>
                <w:szCs w:val="20"/>
                <w:spacing w:val="13"/>
                <w:position w:val="-1"/>
              </w:rPr>
              <w:t>6</w:t>
            </w:r>
            <w:r>
              <w:rPr>
                <w:rFonts w:ascii="Microsoft YaHei" w:hAnsi="Microsoft YaHei" w:eastAsia="Microsoft YaHei" w:cs="Microsoft YaHei"/>
                <w:sz w:val="20"/>
                <w:szCs w:val="20"/>
                <w:spacing w:val="13"/>
              </w:rPr>
              <w:t>月上中旬,由于田间湿度</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大,多数早形成的病斑能够产生孢子,即当年田间再侵染菌源。</w:t>
            </w:r>
            <w:r>
              <w:rPr>
                <w:rFonts w:ascii="Microsoft YaHei" w:hAnsi="Microsoft YaHei" w:eastAsia="Microsoft YaHei" w:cs="Microsoft YaHei"/>
                <w:sz w:val="20"/>
                <w:szCs w:val="20"/>
                <w:spacing w:val="-30"/>
              </w:rPr>
              <w:t xml:space="preserve"> </w:t>
            </w:r>
            <w:r>
              <w:rPr>
                <w:rFonts w:ascii="Microsoft YaHei" w:hAnsi="Microsoft YaHei" w:eastAsia="Microsoft YaHei" w:cs="Microsoft YaHei"/>
                <w:sz w:val="20"/>
                <w:szCs w:val="20"/>
                <w:spacing w:val="14"/>
                <w:position w:val="-2"/>
              </w:rPr>
              <w:t>7</w:t>
            </w:r>
            <w:r>
              <w:rPr>
                <w:rFonts w:ascii="Microsoft YaHei" w:hAnsi="Microsoft YaHei" w:eastAsia="Microsoft YaHei" w:cs="Microsoft YaHei"/>
                <w:sz w:val="20"/>
                <w:szCs w:val="20"/>
                <w:spacing w:val="14"/>
              </w:rPr>
              <w:t>月上中旬孢子</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量出现第一次高峰。</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由于秋梢嫩叶大量染病,秋梢受害最重。</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4"/>
                <w:position w:val="-2"/>
              </w:rPr>
              <w:t>9</w:t>
            </w:r>
            <w:r>
              <w:rPr>
                <w:rFonts w:ascii="Microsoft YaHei" w:hAnsi="Microsoft YaHei" w:eastAsia="Microsoft YaHei" w:cs="Microsoft YaHei"/>
                <w:sz w:val="20"/>
                <w:szCs w:val="20"/>
                <w:spacing w:val="14"/>
              </w:rPr>
              <w:t>月病情发展趋</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缓,10月上旬前后,孢子量又出现第二次高峰。据观察,在辽宁兴城,5月</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15"/>
              </w:rPr>
              <w:t>中旬左</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右出现病斑,5月末至 </w:t>
            </w:r>
            <w:r>
              <w:rPr>
                <w:rFonts w:ascii="Microsoft YaHei" w:hAnsi="Microsoft YaHei" w:eastAsia="Microsoft YaHei" w:cs="Microsoft YaHei"/>
                <w:sz w:val="20"/>
                <w:szCs w:val="20"/>
                <w:spacing w:val="15"/>
                <w:position w:val="-1"/>
              </w:rPr>
              <w:t>6</w:t>
            </w:r>
            <w:r>
              <w:rPr>
                <w:rFonts w:ascii="Microsoft YaHei" w:hAnsi="Microsoft YaHei" w:eastAsia="Microsoft YaHei" w:cs="Microsoft YaHei"/>
                <w:sz w:val="20"/>
                <w:szCs w:val="20"/>
                <w:spacing w:val="15"/>
              </w:rPr>
              <w:t>月病斑增多,7月 </w:t>
            </w:r>
            <w:r>
              <w:rPr>
                <w:rFonts w:ascii="Microsoft YaHei" w:hAnsi="Microsoft YaHei" w:eastAsia="Microsoft YaHei" w:cs="Microsoft YaHei"/>
                <w:sz w:val="20"/>
                <w:szCs w:val="20"/>
                <w:spacing w:val="15"/>
                <w:position w:val="-1"/>
              </w:rPr>
              <w:t>10</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5"/>
              </w:rPr>
              <w:t>日至8月下旬为发</w:t>
            </w:r>
            <w:r>
              <w:rPr>
                <w:rFonts w:ascii="Microsoft YaHei" w:hAnsi="Microsoft YaHei" w:eastAsia="Microsoft YaHei" w:cs="Microsoft YaHei"/>
                <w:sz w:val="20"/>
                <w:szCs w:val="20"/>
                <w:spacing w:val="14"/>
              </w:rPr>
              <w:t>病盛期,重病园 </w:t>
            </w:r>
            <w:r>
              <w:rPr>
                <w:rFonts w:ascii="Microsoft YaHei" w:hAnsi="Microsoft YaHei" w:eastAsia="Microsoft YaHei" w:cs="Microsoft YaHei"/>
                <w:sz w:val="20"/>
                <w:szCs w:val="20"/>
                <w:spacing w:val="14"/>
                <w:position w:val="-1"/>
              </w:rPr>
              <w:t>8</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5"/>
              </w:rPr>
              <w:t>月中旬后大量落叶。在青岛地区,落花后即见病叶,6月中旬发病剧增,8月上中</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9"/>
              </w:rPr>
              <w:t>旬开始大量落叶。斑点落叶病的发病与下列因</w:t>
            </w:r>
            <w:r>
              <w:rPr>
                <w:rFonts w:ascii="Microsoft YaHei" w:hAnsi="Microsoft YaHei" w:eastAsia="Microsoft YaHei" w:cs="Microsoft YaHei"/>
                <w:sz w:val="20"/>
                <w:szCs w:val="20"/>
                <w:spacing w:val="8"/>
              </w:rPr>
              <w:t>素有关。</w:t>
            </w:r>
          </w:p>
          <w:p>
            <w:pPr>
              <w:ind w:left="1751"/>
              <w:spacing w:before="4"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(1)温湿度</w:t>
            </w:r>
          </w:p>
          <w:p>
            <w:pPr>
              <w:ind w:left="1312" w:right="1187" w:firstLine="420"/>
              <w:spacing w:before="112" w:line="24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发病情况与降雨密切相关,阴雨天多,降雨量大,该病则发生</w:t>
            </w:r>
            <w:r>
              <w:rPr>
                <w:rFonts w:ascii="Microsoft YaHei" w:hAnsi="Microsoft YaHei" w:eastAsia="Microsoft YaHei" w:cs="Microsoft YaHei"/>
                <w:sz w:val="20"/>
                <w:szCs w:val="20"/>
                <w:spacing w:val="10"/>
              </w:rPr>
              <w:t>早、病势重、发</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病期长,受温度影响则较小</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4"/>
              </w:rPr>
              <w:t>据报道,5月上中旬,平均气温在 20℃左右</w:t>
            </w:r>
            <w:r>
              <w:rPr>
                <w:rFonts w:ascii="Microsoft YaHei" w:hAnsi="Microsoft YaHei" w:eastAsia="Microsoft YaHei" w:cs="Microsoft YaHei"/>
                <w:sz w:val="20"/>
                <w:szCs w:val="20"/>
                <w:spacing w:val="14"/>
                <w:position w:val="1"/>
              </w:rPr>
              <w:t>, </w:t>
            </w:r>
            <w:r>
              <w:rPr>
                <w:rFonts w:ascii="Microsoft YaHei" w:hAnsi="Microsoft YaHei" w:eastAsia="Microsoft YaHei" w:cs="Microsoft YaHei"/>
                <w:sz w:val="20"/>
                <w:szCs w:val="20"/>
                <w:spacing w:val="14"/>
                <w:position w:val="-1"/>
              </w:rPr>
              <w:t>1</w:t>
            </w:r>
            <w:r>
              <w:rPr>
                <w:rFonts w:ascii="Microsoft YaHei" w:hAnsi="Microsoft YaHei" w:eastAsia="Microsoft YaHei" w:cs="Microsoft YaHei"/>
                <w:sz w:val="20"/>
                <w:szCs w:val="20"/>
                <w:spacing w:val="14"/>
              </w:rPr>
              <w:t>次降</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13"/>
              </w:rPr>
              <w:t>雨量或连续降雨在10</w:t>
            </w:r>
            <w:r>
              <w:rPr>
                <w:rFonts w:ascii="Microsoft YaHei" w:hAnsi="Microsoft YaHei" w:eastAsia="Microsoft YaHei" w:cs="Microsoft YaHei"/>
                <w:sz w:val="20"/>
                <w:szCs w:val="20"/>
              </w:rPr>
              <w:t>mm</w:t>
            </w:r>
            <w:r>
              <w:rPr>
                <w:rFonts w:ascii="Microsoft YaHei" w:hAnsi="Microsoft YaHei" w:eastAsia="Microsoft YaHei" w:cs="Microsoft YaHei"/>
                <w:sz w:val="20"/>
                <w:szCs w:val="20"/>
                <w:spacing w:val="13"/>
              </w:rPr>
              <w:t>左右时,即构成了苹</w:t>
            </w:r>
            <w:r>
              <w:rPr>
                <w:rFonts w:ascii="Microsoft YaHei" w:hAnsi="Microsoft YaHei" w:eastAsia="Microsoft YaHei" w:cs="Microsoft YaHei"/>
                <w:sz w:val="20"/>
                <w:szCs w:val="20"/>
                <w:spacing w:val="12"/>
              </w:rPr>
              <w:t>果斑点落叶病发病的条件,而发病</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的早晚与此期降雨早晚有密切关系。</w:t>
            </w:r>
          </w:p>
          <w:p>
            <w:pPr>
              <w:ind w:left="1751"/>
              <w:spacing w:before="16"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(2)品种</w:t>
            </w:r>
          </w:p>
          <w:p>
            <w:pPr>
              <w:ind w:left="1730"/>
              <w:spacing w:before="112"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7"/>
              </w:rPr>
              <w:t>对苹果斑点落叶病的抗病性,各品种间差异较大,在北京地区,红星、青香</w:t>
            </w:r>
          </w:p>
          <w:p>
            <w:pPr>
              <w:pStyle w:val="TableText"/>
              <w:spacing w:line="301" w:lineRule="auto"/>
              <w:rPr/>
            </w:pPr>
            <w:r/>
          </w:p>
          <w:p>
            <w:pPr>
              <w:pStyle w:val="TableText"/>
              <w:ind w:left="8006"/>
              <w:spacing w:before="49"/>
              <w:rPr>
                <w:sz w:val="17"/>
                <w:szCs w:val="17"/>
              </w:rPr>
            </w:pPr>
            <w:r>
              <w:pict>
                <v:group id="_x0000_s1946" style="position:absolute;margin-left:401.916pt;margin-top:13.5268pt;mso-position-vertical-relative:text;mso-position-horizontal-relative:text;width:16.45pt;height:7.05pt;z-index:252062720;" filled="false" stroked="false" coordsize="329,141" coordorigin="0,0">
                  <v:shape id="_x0000_s1948" style="position:absolute;left:73;top:90;width:235;height:50;" filled="false" strokecolor="#00AEEF" strokeweight="0.38pt" coordsize="235,50" coordorigin="0,0" path="m3,20c33,37,68,46,104,46c152,46,195,30,230,3e">
                    <v:stroke joinstyle="miter" miterlimit="4"/>
                  </v:shape>
                  <v:shape id="_x0000_s1950" style="position:absolute;left:0;top:0;width:315;height:126;" filled="false" strokecolor="#00AEEF" strokeweight="0.96pt" coordsize="315,126" coordorigin="0,0" path="m9,9c39,73,103,116,178,116c226,116,271,97,304,67e">
                    <v:stroke joinstyle="miter" miterlimit="4"/>
                  </v:shape>
                  <v:shape id="_x0000_s1952" style="position:absolute;left:107;top:0;width:222;height:98;" filled="false" strokecolor="#00AEEF" strokeweight="0.38pt" coordsize="222,98" coordorigin="0,0" path="m3,79c24,89,47,94,71,94c134,94,190,57,217,3e">
                    <v:stroke joinstyle="miter" miterlimit="4"/>
                  </v:shape>
                </v:group>
              </w:pict>
            </w:r>
            <w:r>
              <w:pict>
                <v:shape id="_x0000_s1954" style="position:absolute;margin-left:402.054pt;margin-top:0.1146pt;mso-position-vertical-relative:text;mso-position-horizontal-relative:text;width:18.5pt;height:8.85pt;z-index:-251254784;"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392" name="IM 392"/>
                  <wp:cNvGraphicFramePr/>
                  <a:graphic>
                    <a:graphicData uri="http://schemas.openxmlformats.org/drawingml/2006/picture">
                      <pic:pic>
                        <pic:nvPicPr>
                          <pic:cNvPr id="392" name="IM 392"/>
                          <pic:cNvPicPr/>
                        </pic:nvPicPr>
                        <pic:blipFill>
                          <a:blip r:embed="rId199"/>
                          <a:stretch>
                            <a:fillRect/>
                          </a:stretch>
                        </pic:blipFill>
                        <pic:spPr>
                          <a:xfrm rot="0">
                            <a:off x="0" y="0"/>
                            <a:ext cx="43132" cy="178960"/>
                          </a:xfrm>
                          <a:prstGeom prst="rect">
                            <a:avLst/>
                          </a:prstGeom>
                        </pic:spPr>
                      </pic:pic>
                    </a:graphicData>
                  </a:graphic>
                </wp:inline>
              </w:drawing>
            </w:r>
            <w:r>
              <w:rPr>
                <w:sz w:val="17"/>
                <w:szCs w:val="17"/>
                <w:spacing w:val="14"/>
              </w:rPr>
              <w:t>127</w: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394" name="IM 394"/>
                  <wp:cNvGraphicFramePr/>
                  <a:graphic>
                    <a:graphicData uri="http://schemas.openxmlformats.org/drawingml/2006/picture">
                      <pic:pic>
                        <pic:nvPicPr>
                          <pic:cNvPr id="394" name="IM 394"/>
                          <pic:cNvPicPr/>
                        </pic:nvPicPr>
                        <pic:blipFill>
                          <a:blip r:embed="rId200"/>
                          <a:stretch>
                            <a:fillRect/>
                          </a:stretch>
                        </pic:blipFill>
                        <pic:spPr>
                          <a:xfrm rot="0">
                            <a:off x="0" y="0"/>
                            <a:ext cx="4535030" cy="35693"/>
                          </a:xfrm>
                          <a:prstGeom prst="rect">
                            <a:avLst/>
                          </a:prstGeom>
                        </pic:spPr>
                      </pic:pic>
                    </a:graphicData>
                  </a:graphic>
                </wp:inline>
              </w:drawing>
            </w:r>
          </w:p>
          <w:p>
            <w:pPr>
              <w:pStyle w:val="TableText"/>
              <w:spacing w:line="262" w:lineRule="auto"/>
              <w:rPr/>
            </w:pPr>
            <w:r/>
          </w:p>
          <w:p>
            <w:pPr>
              <w:ind w:left="1198" w:right="1300" w:firstLine="1"/>
              <w:spacing w:before="85" w:line="255" w:lineRule="auto"/>
              <w:jc w:val="both"/>
              <w:rPr>
                <w:rFonts w:ascii="Microsoft YaHei" w:hAnsi="Microsoft YaHei" w:eastAsia="Microsoft YaHei" w:cs="Microsoft YaHei"/>
                <w:sz w:val="20"/>
                <w:szCs w:val="20"/>
              </w:rPr>
            </w:pPr>
            <w:bookmarkStart w:name="bookmark65" w:id="93"/>
            <w:bookmarkEnd w:id="93"/>
            <w:r>
              <w:rPr>
                <w:rFonts w:ascii="Microsoft YaHei" w:hAnsi="Microsoft YaHei" w:eastAsia="Microsoft YaHei" w:cs="Microsoft YaHei"/>
                <w:sz w:val="20"/>
                <w:szCs w:val="20"/>
                <w:spacing w:val="1"/>
              </w:rPr>
              <w:t>蕉、倭锦、富士等品种较易感病,其次是金冠、国光,而早熟品种祝光、伏花皮比较</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抗病。从感病品种叶片状况上,叶背绒毛多的,感病重,因为这种</w:t>
            </w:r>
            <w:r>
              <w:rPr>
                <w:rFonts w:ascii="Microsoft YaHei" w:hAnsi="Microsoft YaHei" w:eastAsia="Microsoft YaHei" w:cs="Microsoft YaHei"/>
                <w:sz w:val="20"/>
                <w:szCs w:val="20"/>
                <w:spacing w:val="16"/>
              </w:rPr>
              <w:t>叶子有利于保</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温,也有利于病菌孢子附着,从而增加了病原菌对叶片的感染机会。</w:t>
            </w:r>
          </w:p>
          <w:p>
            <w:pPr>
              <w:pStyle w:val="TableText"/>
              <w:ind w:left="1638"/>
              <w:spacing w:before="2"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w:t>
            </w:r>
            <w:r>
              <w:rPr>
                <w:sz w:val="20"/>
                <w:szCs w:val="20"/>
                <w:spacing w:val="12"/>
              </w:rPr>
              <w:t>3</w:t>
            </w:r>
            <w:r>
              <w:rPr>
                <w:rFonts w:ascii="Microsoft YaHei" w:hAnsi="Microsoft YaHei" w:eastAsia="Microsoft YaHei" w:cs="Microsoft YaHei"/>
                <w:sz w:val="20"/>
                <w:szCs w:val="20"/>
                <w:spacing w:val="12"/>
              </w:rPr>
              <w:t>)树势</w:t>
            </w:r>
          </w:p>
          <w:p>
            <w:pPr>
              <w:pStyle w:val="TableText"/>
              <w:ind w:left="1199" w:right="1300" w:firstLine="419"/>
              <w:spacing w:before="112" w:line="25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0"/>
              </w:rPr>
              <w:t>树势强,发病轻;树势弱,发病重。在同一株树上,枝势强</w:t>
            </w:r>
            <w:r>
              <w:rPr>
                <w:rFonts w:ascii="Microsoft YaHei" w:hAnsi="Microsoft YaHei" w:eastAsia="Microsoft YaHei" w:cs="Microsoft YaHei"/>
                <w:sz w:val="20"/>
                <w:szCs w:val="20"/>
                <w:spacing w:val="19"/>
              </w:rPr>
              <w:t>发病轻,枝势弱发</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病重。嫩叶极易染病,展叶</w:t>
            </w:r>
            <w:r>
              <w:rPr>
                <w:sz w:val="20"/>
                <w:szCs w:val="20"/>
                <w:spacing w:val="15"/>
              </w:rPr>
              <w:t>20</w:t>
            </w:r>
            <w:r>
              <w:rPr>
                <w:rFonts w:ascii="Microsoft YaHei" w:hAnsi="Microsoft YaHei" w:eastAsia="Microsoft YaHei" w:cs="Microsoft YaHei"/>
                <w:sz w:val="20"/>
                <w:szCs w:val="20"/>
                <w:spacing w:val="15"/>
              </w:rPr>
              <w:t>天后,病菌侵染困难。</w:t>
            </w:r>
          </w:p>
          <w:p>
            <w:pPr>
              <w:pStyle w:val="TableText"/>
              <w:ind w:left="1618"/>
              <w:spacing w:before="64" w:line="175" w:lineRule="auto"/>
              <w:rPr>
                <w:rFonts w:ascii="Microsoft YaHei" w:hAnsi="Microsoft YaHei" w:eastAsia="Microsoft YaHei" w:cs="Microsoft YaHei"/>
              </w:rPr>
            </w:pPr>
            <w:r>
              <w:rPr>
                <w:color w:val="00AEEF"/>
                <w:spacing w:val="-1"/>
                <w:position w:val="-1"/>
              </w:rPr>
              <w:t>5.</w:t>
            </w:r>
            <w:r>
              <w:rPr>
                <w:color w:val="00AEEF"/>
                <w:spacing w:val="7"/>
                <w:position w:val="-1"/>
              </w:rPr>
              <w:t xml:space="preserve">  </w:t>
            </w:r>
            <w:r>
              <w:rPr>
                <w:rFonts w:ascii="Microsoft YaHei" w:hAnsi="Microsoft YaHei" w:eastAsia="Microsoft YaHei" w:cs="Microsoft YaHei"/>
                <w:color w:val="00AEEF"/>
                <w:spacing w:val="-1"/>
              </w:rPr>
              <w:t>防治方法</w:t>
            </w:r>
          </w:p>
          <w:p>
            <w:pPr>
              <w:pStyle w:val="TableText"/>
              <w:ind w:left="1638"/>
              <w:spacing w:before="150"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1</w:t>
            </w:r>
            <w:r>
              <w:rPr>
                <w:rFonts w:ascii="Microsoft YaHei" w:hAnsi="Microsoft YaHei" w:eastAsia="Microsoft YaHei" w:cs="Microsoft YaHei"/>
                <w:sz w:val="20"/>
                <w:szCs w:val="20"/>
                <w:spacing w:val="11"/>
              </w:rPr>
              <w:t>)清除菌源</w:t>
            </w:r>
          </w:p>
          <w:p>
            <w:pPr>
              <w:ind w:left="1621"/>
              <w:spacing w:before="117"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落叶后至发芽前,清除落果,剪除病枝,集中处理,减少菌源。</w:t>
            </w:r>
          </w:p>
          <w:p>
            <w:pPr>
              <w:pStyle w:val="TableText"/>
              <w:ind w:left="1638"/>
              <w:spacing w:before="102"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2</w:t>
            </w:r>
            <w:r>
              <w:rPr>
                <w:rFonts w:ascii="Microsoft YaHei" w:hAnsi="Microsoft YaHei" w:eastAsia="Microsoft YaHei" w:cs="Microsoft YaHei"/>
                <w:sz w:val="20"/>
                <w:szCs w:val="20"/>
                <w:spacing w:val="11"/>
              </w:rPr>
              <w:t>)增强树势</w:t>
            </w:r>
          </w:p>
          <w:p>
            <w:pPr>
              <w:ind w:left="1199" w:right="1300" w:firstLine="419"/>
              <w:spacing w:before="111" w:line="25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加强树体管理,增施农家肥,克服大小年现象,通过修剪,改善个体与群体通</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19"/>
              </w:rPr>
              <w:t>风透光条件,创造不利于病害发生的温湿度条件,同时</w:t>
            </w:r>
            <w:r>
              <w:rPr>
                <w:rFonts w:ascii="Microsoft YaHei" w:hAnsi="Microsoft YaHei" w:eastAsia="Microsoft YaHei" w:cs="Microsoft YaHei"/>
                <w:sz w:val="20"/>
                <w:szCs w:val="20"/>
                <w:spacing w:val="18"/>
              </w:rPr>
              <w:t>提高树体自身的抗病能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力,是防治该病害的基础条件。</w:t>
            </w:r>
          </w:p>
          <w:p>
            <w:pPr>
              <w:pStyle w:val="TableText"/>
              <w:ind w:left="1638"/>
              <w:spacing w:before="5"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3</w:t>
            </w:r>
            <w:r>
              <w:rPr>
                <w:rFonts w:ascii="Microsoft YaHei" w:hAnsi="Microsoft YaHei" w:eastAsia="Microsoft YaHei" w:cs="Microsoft YaHei"/>
                <w:sz w:val="20"/>
                <w:szCs w:val="20"/>
                <w:spacing w:val="11"/>
              </w:rPr>
              <w:t>)药剂防治</w:t>
            </w:r>
          </w:p>
          <w:p>
            <w:pPr>
              <w:pStyle w:val="TableText"/>
              <w:ind w:left="1200" w:right="1248" w:firstLine="423"/>
              <w:spacing w:before="109" w:line="23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position w:val="-2"/>
              </w:rPr>
              <w:t>①</w:t>
            </w:r>
            <w:r>
              <w:rPr>
                <w:rFonts w:ascii="Microsoft YaHei" w:hAnsi="Microsoft YaHei" w:eastAsia="Microsoft YaHei" w:cs="Microsoft YaHei"/>
                <w:sz w:val="20"/>
                <w:szCs w:val="20"/>
                <w:spacing w:val="27"/>
                <w:position w:val="-2"/>
              </w:rPr>
              <w:t xml:space="preserve"> </w:t>
            </w:r>
            <w:r>
              <w:rPr>
                <w:sz w:val="20"/>
                <w:szCs w:val="20"/>
                <w:spacing w:val="9"/>
                <w:position w:val="-1"/>
              </w:rPr>
              <w:t>5</w:t>
            </w:r>
            <w:r>
              <w:rPr>
                <w:rFonts w:ascii="Microsoft YaHei" w:hAnsi="Microsoft YaHei" w:eastAsia="Microsoft YaHei" w:cs="Microsoft YaHei"/>
                <w:sz w:val="20"/>
                <w:szCs w:val="20"/>
                <w:spacing w:val="9"/>
              </w:rPr>
              <w:t>月中下旬至</w:t>
            </w:r>
            <w:r>
              <w:rPr>
                <w:sz w:val="20"/>
                <w:szCs w:val="20"/>
                <w:spacing w:val="9"/>
              </w:rPr>
              <w:t>8</w:t>
            </w:r>
            <w:r>
              <w:rPr>
                <w:rFonts w:ascii="Microsoft YaHei" w:hAnsi="Microsoft YaHei" w:eastAsia="Microsoft YaHei" w:cs="Microsoft YaHei"/>
                <w:sz w:val="20"/>
                <w:szCs w:val="20"/>
                <w:spacing w:val="9"/>
              </w:rPr>
              <w:t>月中旬为喷药保护期</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目前</w:t>
            </w:r>
            <w:r>
              <w:rPr>
                <w:rFonts w:ascii="Microsoft YaHei" w:hAnsi="Microsoft YaHei" w:eastAsia="Microsoft YaHei" w:cs="Microsoft YaHei"/>
                <w:sz w:val="20"/>
                <w:szCs w:val="20"/>
                <w:spacing w:val="8"/>
              </w:rPr>
              <w:t>,常用的药剂有波尔多液</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多</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菌灵、肿 </w:t>
            </w:r>
            <w:r>
              <w:rPr>
                <w:rFonts w:ascii="Microsoft YaHei" w:hAnsi="Microsoft YaHei" w:eastAsia="Microsoft YaHei" w:cs="Microsoft YaHei"/>
                <w:sz w:val="15"/>
                <w:szCs w:val="15"/>
                <w:spacing w:val="6"/>
              </w:rPr>
              <w:t>●</w:t>
            </w:r>
            <w:r>
              <w:rPr>
                <w:rFonts w:ascii="Microsoft YaHei" w:hAnsi="Microsoft YaHei" w:eastAsia="Microsoft YaHei" w:cs="Microsoft YaHei"/>
                <w:sz w:val="15"/>
                <w:szCs w:val="15"/>
                <w:spacing w:val="42"/>
                <w:w w:val="101"/>
              </w:rPr>
              <w:t xml:space="preserve"> </w:t>
            </w:r>
            <w:r>
              <w:rPr>
                <w:rFonts w:ascii="Microsoft YaHei" w:hAnsi="Microsoft YaHei" w:eastAsia="Microsoft YaHei" w:cs="Microsoft YaHei"/>
                <w:sz w:val="20"/>
                <w:szCs w:val="20"/>
                <w:spacing w:val="6"/>
              </w:rPr>
              <w:t>锌</w:t>
            </w:r>
            <w:r>
              <w:rPr>
                <w:rFonts w:ascii="Microsoft YaHei" w:hAnsi="Microsoft YaHei" w:eastAsia="Microsoft YaHei" w:cs="Microsoft YaHei"/>
                <w:sz w:val="15"/>
                <w:szCs w:val="15"/>
                <w:spacing w:val="6"/>
              </w:rPr>
              <w:t>●</w:t>
            </w:r>
            <w:r>
              <w:rPr>
                <w:rFonts w:ascii="Microsoft YaHei" w:hAnsi="Microsoft YaHei" w:eastAsia="Microsoft YaHei" w:cs="Microsoft YaHei"/>
                <w:sz w:val="15"/>
                <w:szCs w:val="15"/>
                <w:spacing w:val="27"/>
                <w:w w:val="101"/>
              </w:rPr>
              <w:t xml:space="preserve"> </w:t>
            </w:r>
            <w:r>
              <w:rPr>
                <w:rFonts w:ascii="Microsoft YaHei" w:hAnsi="Microsoft YaHei" w:eastAsia="Microsoft YaHei" w:cs="Microsoft YaHei"/>
                <w:sz w:val="20"/>
                <w:szCs w:val="20"/>
                <w:spacing w:val="6"/>
              </w:rPr>
              <w:t>福美双等,但它们对防治该病效果很差。据青岛等地试验,对该病</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防治效果较好的药剂有</w:t>
            </w:r>
            <w:r>
              <w:rPr>
                <w:sz w:val="20"/>
                <w:szCs w:val="20"/>
                <w:spacing w:val="12"/>
              </w:rPr>
              <w:t>10%</w:t>
            </w:r>
            <w:r>
              <w:rPr>
                <w:rFonts w:ascii="Microsoft YaHei" w:hAnsi="Microsoft YaHei" w:eastAsia="Microsoft YaHei" w:cs="Microsoft YaHei"/>
                <w:sz w:val="20"/>
                <w:szCs w:val="20"/>
                <w:spacing w:val="12"/>
              </w:rPr>
              <w:t>多抗霉素可湿性性粉剂 </w:t>
            </w:r>
            <w:r>
              <w:rPr>
                <w:sz w:val="20"/>
                <w:szCs w:val="20"/>
                <w:spacing w:val="12"/>
                <w:position w:val="-1"/>
              </w:rPr>
              <w:t>1000</w:t>
            </w:r>
            <w:r>
              <w:rPr>
                <w:rFonts w:ascii="Microsoft YaHei" w:hAnsi="Microsoft YaHei" w:eastAsia="Microsoft YaHei" w:cs="Microsoft YaHei"/>
                <w:sz w:val="20"/>
                <w:szCs w:val="20"/>
                <w:spacing w:val="12"/>
                <w:position w:val="-1"/>
              </w:rPr>
              <w:t>~</w:t>
            </w:r>
            <w:r>
              <w:rPr>
                <w:sz w:val="20"/>
                <w:szCs w:val="20"/>
                <w:spacing w:val="12"/>
                <w:position w:val="-1"/>
              </w:rPr>
              <w:t>1</w:t>
            </w:r>
            <w:r>
              <w:rPr>
                <w:sz w:val="20"/>
                <w:szCs w:val="20"/>
                <w:spacing w:val="12"/>
              </w:rPr>
              <w:t>500</w:t>
            </w:r>
            <w:r>
              <w:rPr>
                <w:rFonts w:ascii="Microsoft YaHei" w:hAnsi="Microsoft YaHei" w:eastAsia="Microsoft YaHei" w:cs="Microsoft YaHei"/>
                <w:sz w:val="20"/>
                <w:szCs w:val="20"/>
                <w:spacing w:val="12"/>
              </w:rPr>
              <w:t>倍液,或 </w:t>
            </w:r>
            <w:r>
              <w:rPr>
                <w:sz w:val="20"/>
                <w:szCs w:val="20"/>
                <w:spacing w:val="12"/>
                <w:position w:val="-1"/>
              </w:rPr>
              <w:t>50%</w:t>
            </w:r>
            <w:r>
              <w:rPr>
                <w:sz w:val="20"/>
                <w:szCs w:val="20"/>
                <w:spacing w:val="8"/>
                <w:position w:val="-1"/>
              </w:rPr>
              <w:t xml:space="preserve">  </w:t>
            </w:r>
            <w:r>
              <w:rPr>
                <w:rFonts w:ascii="Microsoft YaHei" w:hAnsi="Microsoft YaHei" w:eastAsia="Microsoft YaHei" w:cs="Microsoft YaHei"/>
                <w:sz w:val="20"/>
                <w:szCs w:val="20"/>
                <w:spacing w:val="15"/>
              </w:rPr>
              <w:t>异菌脲可湿性粉剂 </w:t>
            </w:r>
            <w:r>
              <w:rPr>
                <w:sz w:val="20"/>
                <w:szCs w:val="20"/>
                <w:spacing w:val="15"/>
                <w:position w:val="-1"/>
              </w:rPr>
              <w:t>1</w:t>
            </w:r>
            <w:r>
              <w:rPr>
                <w:sz w:val="20"/>
                <w:szCs w:val="20"/>
                <w:spacing w:val="15"/>
                <w:position w:val="-2"/>
              </w:rPr>
              <w:t>000</w:t>
            </w:r>
            <w:r>
              <w:rPr>
                <w:rFonts w:ascii="Microsoft YaHei" w:hAnsi="Microsoft YaHei" w:eastAsia="Microsoft YaHei" w:cs="Microsoft YaHei"/>
                <w:sz w:val="20"/>
                <w:szCs w:val="20"/>
                <w:spacing w:val="15"/>
                <w:position w:val="-2"/>
              </w:rPr>
              <w:t>~</w:t>
            </w:r>
            <w:r>
              <w:rPr>
                <w:sz w:val="20"/>
                <w:szCs w:val="20"/>
                <w:spacing w:val="15"/>
                <w:position w:val="-2"/>
              </w:rPr>
              <w:t>1</w:t>
            </w:r>
            <w:r>
              <w:rPr>
                <w:sz w:val="20"/>
                <w:szCs w:val="20"/>
                <w:spacing w:val="15"/>
              </w:rPr>
              <w:t>500</w:t>
            </w:r>
            <w:r>
              <w:rPr>
                <w:rFonts w:ascii="Microsoft YaHei" w:hAnsi="Microsoft YaHei" w:eastAsia="Microsoft YaHei" w:cs="Microsoft YaHei"/>
                <w:sz w:val="20"/>
                <w:szCs w:val="20"/>
                <w:spacing w:val="15"/>
              </w:rPr>
              <w:t>倍液</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5"/>
              </w:rPr>
              <w:t>在施药过程中,病菌对上述两种药易产</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13"/>
              </w:rPr>
              <w:t>生抗药性,可与波尔多液交替使用</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在发病盛期前</w:t>
            </w:r>
            <w:r>
              <w:rPr>
                <w:rFonts w:ascii="Microsoft YaHei" w:hAnsi="Microsoft YaHei" w:eastAsia="Microsoft YaHei" w:cs="Microsoft YaHei"/>
                <w:sz w:val="20"/>
                <w:szCs w:val="20"/>
                <w:spacing w:val="12"/>
              </w:rPr>
              <w:t>和发病盛期喷 </w:t>
            </w:r>
            <w:r>
              <w:rPr>
                <w:sz w:val="20"/>
                <w:szCs w:val="20"/>
                <w:spacing w:val="12"/>
                <w:position w:val="-2"/>
              </w:rPr>
              <w:t>2</w:t>
            </w:r>
            <w:r>
              <w:rPr>
                <w:rFonts w:ascii="Microsoft YaHei" w:hAnsi="Microsoft YaHei" w:eastAsia="Microsoft YaHei" w:cs="Microsoft YaHei"/>
                <w:sz w:val="20"/>
                <w:szCs w:val="20"/>
                <w:spacing w:val="12"/>
                <w:position w:val="-2"/>
              </w:rPr>
              <w:t>~</w:t>
            </w:r>
            <w:r>
              <w:rPr>
                <w:sz w:val="20"/>
                <w:szCs w:val="20"/>
                <w:spacing w:val="12"/>
                <w:position w:val="-2"/>
              </w:rPr>
              <w:t>3</w:t>
            </w:r>
            <w:r>
              <w:rPr>
                <w:rFonts w:ascii="Microsoft YaHei" w:hAnsi="Microsoft YaHei" w:eastAsia="Microsoft YaHei" w:cs="Microsoft YaHei"/>
                <w:sz w:val="20"/>
                <w:szCs w:val="20"/>
                <w:spacing w:val="12"/>
              </w:rPr>
              <w:t>次上述药</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剂,均有良好的防治效果</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在无上述药剂时,也可用 </w:t>
            </w:r>
            <w:r>
              <w:rPr>
                <w:sz w:val="20"/>
                <w:szCs w:val="20"/>
                <w:spacing w:val="12"/>
              </w:rPr>
              <w:t>90%</w:t>
            </w:r>
            <w:r>
              <w:rPr>
                <w:rFonts w:ascii="Microsoft YaHei" w:hAnsi="Microsoft YaHei" w:eastAsia="Microsoft YaHei" w:cs="Microsoft YaHei"/>
                <w:sz w:val="20"/>
                <w:szCs w:val="20"/>
                <w:spacing w:val="12"/>
              </w:rPr>
              <w:t>三乙膦酸铝可溶粉剂 </w:t>
            </w:r>
            <w:r>
              <w:rPr>
                <w:sz w:val="20"/>
                <w:szCs w:val="20"/>
                <w:spacing w:val="12"/>
                <w:position w:val="-1"/>
              </w:rPr>
              <w:t>1</w:t>
            </w:r>
            <w:r>
              <w:rPr>
                <w:sz w:val="20"/>
                <w:szCs w:val="20"/>
                <w:spacing w:val="2"/>
                <w:position w:val="-1"/>
              </w:rPr>
              <w:t xml:space="preserve"> </w:t>
            </w:r>
            <w:r>
              <w:rPr>
                <w:sz w:val="20"/>
                <w:szCs w:val="20"/>
                <w:spacing w:val="16"/>
              </w:rPr>
              <w:t>000</w:t>
            </w:r>
            <w:r>
              <w:rPr>
                <w:rFonts w:ascii="Microsoft YaHei" w:hAnsi="Microsoft YaHei" w:eastAsia="Microsoft YaHei" w:cs="Microsoft YaHei"/>
                <w:sz w:val="20"/>
                <w:szCs w:val="20"/>
                <w:spacing w:val="16"/>
              </w:rPr>
              <w:t>倍液,或</w:t>
            </w:r>
            <w:r>
              <w:rPr>
                <w:sz w:val="20"/>
                <w:szCs w:val="20"/>
                <w:spacing w:val="16"/>
              </w:rPr>
              <w:t>20%</w:t>
            </w:r>
            <w:r>
              <w:rPr>
                <w:rFonts w:ascii="Microsoft YaHei" w:hAnsi="Microsoft YaHei" w:eastAsia="Microsoft YaHei" w:cs="Microsoft YaHei"/>
                <w:sz w:val="20"/>
                <w:szCs w:val="20"/>
                <w:spacing w:val="16"/>
              </w:rPr>
              <w:t>敌菌酮</w:t>
            </w:r>
            <w:r>
              <w:rPr>
                <w:sz w:val="20"/>
                <w:szCs w:val="20"/>
                <w:spacing w:val="16"/>
              </w:rPr>
              <w:t>300</w:t>
            </w:r>
            <w:r>
              <w:rPr>
                <w:rFonts w:ascii="Microsoft YaHei" w:hAnsi="Microsoft YaHei" w:eastAsia="Microsoft YaHei" w:cs="Microsoft YaHei"/>
                <w:sz w:val="20"/>
                <w:szCs w:val="20"/>
                <w:spacing w:val="16"/>
              </w:rPr>
              <w:t>倍液,或</w:t>
            </w:r>
            <w:r>
              <w:rPr>
                <w:sz w:val="20"/>
                <w:szCs w:val="20"/>
                <w:spacing w:val="16"/>
              </w:rPr>
              <w:t>75%</w:t>
            </w:r>
            <w:r>
              <w:rPr>
                <w:rFonts w:ascii="Microsoft YaHei" w:hAnsi="Microsoft YaHei" w:eastAsia="Microsoft YaHei" w:cs="Microsoft YaHei"/>
                <w:sz w:val="20"/>
                <w:szCs w:val="20"/>
                <w:spacing w:val="16"/>
              </w:rPr>
              <w:t>百菌清可湿性粉剂</w:t>
            </w:r>
            <w:r>
              <w:rPr>
                <w:sz w:val="20"/>
                <w:szCs w:val="20"/>
                <w:spacing w:val="16"/>
              </w:rPr>
              <w:t>800</w:t>
            </w:r>
            <w:r>
              <w:rPr>
                <w:rFonts w:ascii="Microsoft YaHei" w:hAnsi="Microsoft YaHei" w:eastAsia="Microsoft YaHei" w:cs="Microsoft YaHei"/>
                <w:sz w:val="20"/>
                <w:szCs w:val="20"/>
                <w:spacing w:val="15"/>
              </w:rPr>
              <w:t>倍液与波尔多</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液交替喷布,效果也可以。</w:t>
            </w:r>
          </w:p>
          <w:p>
            <w:pPr>
              <w:pStyle w:val="TableText"/>
              <w:ind w:left="1198" w:right="1300" w:firstLine="425"/>
              <w:spacing w:before="92" w:line="23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position w:val="-2"/>
              </w:rPr>
              <w:t>②</w:t>
            </w:r>
            <w:r>
              <w:rPr>
                <w:rFonts w:ascii="Microsoft YaHei" w:hAnsi="Microsoft YaHei" w:eastAsia="Microsoft YaHei" w:cs="Microsoft YaHei"/>
                <w:sz w:val="20"/>
                <w:szCs w:val="20"/>
                <w:spacing w:val="46"/>
                <w:position w:val="-2"/>
              </w:rPr>
              <w:t xml:space="preserve"> </w:t>
            </w:r>
            <w:r>
              <w:rPr>
                <w:rFonts w:ascii="Microsoft YaHei" w:hAnsi="Microsoft YaHei" w:eastAsia="Microsoft YaHei" w:cs="Microsoft YaHei"/>
                <w:sz w:val="20"/>
                <w:szCs w:val="20"/>
                <w:spacing w:val="13"/>
              </w:rPr>
              <w:t>当 </w:t>
            </w:r>
            <w:r>
              <w:rPr>
                <w:sz w:val="20"/>
                <w:szCs w:val="20"/>
                <w:spacing w:val="13"/>
                <w:position w:val="-1"/>
              </w:rPr>
              <w:t>5</w:t>
            </w:r>
            <w:r>
              <w:rPr>
                <w:rFonts w:ascii="Microsoft YaHei" w:hAnsi="Microsoft YaHei" w:eastAsia="Microsoft YaHei" w:cs="Microsoft YaHei"/>
                <w:sz w:val="20"/>
                <w:szCs w:val="20"/>
                <w:spacing w:val="13"/>
              </w:rPr>
              <w:t>月一次降雨</w:t>
            </w:r>
            <w:r>
              <w:rPr>
                <w:sz w:val="20"/>
                <w:szCs w:val="20"/>
                <w:spacing w:val="13"/>
              </w:rPr>
              <w:t>10</w:t>
            </w:r>
            <w:r>
              <w:rPr>
                <w:sz w:val="20"/>
                <w:szCs w:val="20"/>
              </w:rPr>
              <w:t>mm</w:t>
            </w:r>
            <w:r>
              <w:rPr>
                <w:rFonts w:ascii="Microsoft YaHei" w:hAnsi="Microsoft YaHei" w:eastAsia="Microsoft YaHei" w:cs="Microsoft YaHei"/>
                <w:sz w:val="20"/>
                <w:szCs w:val="20"/>
                <w:spacing w:val="13"/>
              </w:rPr>
              <w:t>左右时,应立即喷药防治</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可喷</w:t>
            </w:r>
            <w:r>
              <w:rPr>
                <w:sz w:val="20"/>
                <w:szCs w:val="20"/>
                <w:spacing w:val="13"/>
              </w:rPr>
              <w:t>10%</w:t>
            </w:r>
            <w:r>
              <w:rPr>
                <w:rFonts w:ascii="Microsoft YaHei" w:hAnsi="Microsoft YaHei" w:eastAsia="Microsoft YaHei" w:cs="Microsoft YaHei"/>
                <w:sz w:val="20"/>
                <w:szCs w:val="20"/>
                <w:spacing w:val="13"/>
              </w:rPr>
              <w:t>多抗霉素可</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湿性粉剂 </w:t>
            </w:r>
            <w:r>
              <w:rPr>
                <w:sz w:val="20"/>
                <w:szCs w:val="20"/>
                <w:spacing w:val="12"/>
                <w:position w:val="-1"/>
              </w:rPr>
              <w:t>1</w:t>
            </w:r>
            <w:r>
              <w:rPr>
                <w:sz w:val="20"/>
                <w:szCs w:val="20"/>
                <w:spacing w:val="12"/>
              </w:rPr>
              <w:t>000</w:t>
            </w:r>
            <w:r>
              <w:rPr>
                <w:rFonts w:ascii="Microsoft YaHei" w:hAnsi="Microsoft YaHei" w:eastAsia="Microsoft YaHei" w:cs="Microsoft YaHei"/>
                <w:sz w:val="20"/>
                <w:szCs w:val="20"/>
                <w:spacing w:val="12"/>
              </w:rPr>
              <w:t>倍液两次,防治效果在 </w:t>
            </w:r>
            <w:r>
              <w:rPr>
                <w:sz w:val="20"/>
                <w:szCs w:val="20"/>
                <w:spacing w:val="12"/>
                <w:position w:val="-1"/>
              </w:rPr>
              <w:t>91. 4%</w:t>
            </w:r>
            <w:r>
              <w:rPr>
                <w:rFonts w:ascii="Microsoft YaHei" w:hAnsi="Microsoft YaHei" w:eastAsia="Microsoft YaHei" w:cs="Microsoft YaHei"/>
                <w:sz w:val="20"/>
                <w:szCs w:val="20"/>
                <w:spacing w:val="12"/>
                <w:position w:val="-1"/>
              </w:rPr>
              <w:t>~</w:t>
            </w:r>
            <w:r>
              <w:rPr>
                <w:sz w:val="20"/>
                <w:szCs w:val="20"/>
                <w:spacing w:val="12"/>
                <w:position w:val="-1"/>
              </w:rPr>
              <w:t>93. 0%</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这些药剂用于秋梢防</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12"/>
              </w:rPr>
              <w:t>治也可收到较好的效果。后期防治为保护叶</w:t>
            </w:r>
            <w:r>
              <w:rPr>
                <w:rFonts w:ascii="Microsoft YaHei" w:hAnsi="Microsoft YaHei" w:eastAsia="Microsoft YaHei" w:cs="Microsoft YaHei"/>
                <w:sz w:val="20"/>
                <w:szCs w:val="20"/>
                <w:spacing w:val="11"/>
              </w:rPr>
              <w:t>片,交替使用多抗霉素与波尔多液,</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但第一、二次防治必须使用多抗霉素,以保护春梢叶片。多抗霉素属抗菌素类杀</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14"/>
              </w:rPr>
              <w:t>菌剂,对人畜无毒,对植物安全。</w:t>
            </w:r>
          </w:p>
          <w:p>
            <w:pPr>
              <w:ind w:left="1623"/>
              <w:spacing w:before="104" w:line="252"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③ </w:t>
            </w:r>
            <w:r>
              <w:rPr>
                <w:rFonts w:ascii="Microsoft YaHei" w:hAnsi="Microsoft YaHei" w:eastAsia="Microsoft YaHei" w:cs="Microsoft YaHei"/>
                <w:sz w:val="20"/>
                <w:szCs w:val="20"/>
                <w:spacing w:val="9"/>
                <w:position w:val="3"/>
              </w:rPr>
              <w:t>在斑点落叶病药剂防治试验中,乙铝 </w:t>
            </w:r>
            <w:r>
              <w:rPr>
                <w:rFonts w:ascii="Microsoft YaHei" w:hAnsi="Microsoft YaHei" w:eastAsia="Microsoft YaHei" w:cs="Microsoft YaHei"/>
                <w:sz w:val="15"/>
                <w:szCs w:val="15"/>
                <w:spacing w:val="9"/>
                <w:position w:val="3"/>
              </w:rPr>
              <w:t>●</w:t>
            </w:r>
            <w:r>
              <w:rPr>
                <w:rFonts w:ascii="Microsoft YaHei" w:hAnsi="Microsoft YaHei" w:eastAsia="Microsoft YaHei" w:cs="Microsoft YaHei"/>
                <w:sz w:val="15"/>
                <w:szCs w:val="15"/>
                <w:spacing w:val="37"/>
                <w:position w:val="3"/>
              </w:rPr>
              <w:t xml:space="preserve"> </w:t>
            </w:r>
            <w:r>
              <w:rPr>
                <w:rFonts w:ascii="Microsoft YaHei" w:hAnsi="Microsoft YaHei" w:eastAsia="Microsoft YaHei" w:cs="Microsoft YaHei"/>
                <w:sz w:val="20"/>
                <w:szCs w:val="20"/>
                <w:spacing w:val="9"/>
                <w:position w:val="3"/>
              </w:rPr>
              <w:t>锰锌防病效果最好,平均防效达到</w:t>
            </w:r>
          </w:p>
          <w:p>
            <w:pPr>
              <w:pStyle w:val="TableText"/>
              <w:spacing w:line="313" w:lineRule="auto"/>
              <w:rPr/>
            </w:pPr>
            <w:r/>
          </w:p>
          <w:p>
            <w:pPr>
              <w:pStyle w:val="TableText"/>
              <w:ind w:left="1206"/>
              <w:spacing w:before="49"/>
              <w:rPr>
                <w:sz w:val="17"/>
                <w:szCs w:val="17"/>
              </w:rPr>
            </w:pPr>
            <w:r>
              <w:pict>
                <v:group id="_x0000_s1956" style="position:absolute;margin-left:61.9058pt;margin-top:13.4964pt;mso-position-vertical-relative:text;mso-position-horizontal-relative:text;width:16.45pt;height:7.05pt;z-index:252066816;" filled="false" stroked="false" coordsize="329,141" coordorigin="0,0">
                  <v:shape id="_x0000_s1958" style="position:absolute;left:73;top:90;width:235;height:50;" filled="false" strokecolor="#00AEEF" strokeweight="0.38pt" coordsize="235,50" coordorigin="0,0" path="m3,20c33,37,68,46,104,46c152,46,195,30,230,3e">
                    <v:stroke joinstyle="miter" miterlimit="4"/>
                  </v:shape>
                  <v:shape id="_x0000_s1960" style="position:absolute;left:0;top:0;width:315;height:126;" filled="false" strokecolor="#00AEEF" strokeweight="0.96pt" coordsize="315,126" coordorigin="0,0" path="m9,9c39,73,103,116,178,116c226,116,271,97,304,67e">
                    <v:stroke joinstyle="miter" miterlimit="4"/>
                  </v:shape>
                  <v:shape id="_x0000_s1962" style="position:absolute;left:107;top:0;width:222;height:98;" filled="false" strokecolor="#00AEEF" strokeweight="0.38pt" coordsize="222,98" coordorigin="0,0" path="m3,79c24,89,47,94,71,94c134,94,190,57,217,3e">
                    <v:stroke joinstyle="miter" miterlimit="4"/>
                  </v:shape>
                </v:group>
              </w:pict>
            </w:r>
            <w:r>
              <w:pict>
                <v:shape id="_x0000_s1964" style="position:absolute;margin-left:62.0431pt;margin-top:0.084236pt;mso-position-vertical-relative:text;mso-position-horizontal-relative:text;width:18.5pt;height:8.85pt;z-index:-251250688;"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396" name="IM 396"/>
                  <wp:cNvGraphicFramePr/>
                  <a:graphic>
                    <a:graphicData uri="http://schemas.openxmlformats.org/drawingml/2006/picture">
                      <pic:pic>
                        <pic:nvPicPr>
                          <pic:cNvPr id="396" name="IM 396"/>
                          <pic:cNvPicPr/>
                        </pic:nvPicPr>
                        <pic:blipFill>
                          <a:blip r:embed="rId201"/>
                          <a:stretch>
                            <a:fillRect/>
                          </a:stretch>
                        </pic:blipFill>
                        <pic:spPr>
                          <a:xfrm rot="0">
                            <a:off x="0" y="0"/>
                            <a:ext cx="43132" cy="178960"/>
                          </a:xfrm>
                          <a:prstGeom prst="rect">
                            <a:avLst/>
                          </a:prstGeom>
                        </pic:spPr>
                      </pic:pic>
                    </a:graphicData>
                  </a:graphic>
                </wp:inline>
              </w:drawing>
            </w:r>
            <w:r>
              <w:rPr>
                <w:sz w:val="17"/>
                <w:szCs w:val="17"/>
                <w:spacing w:val="14"/>
              </w:rPr>
              <w:t>128</w: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7" w:lineRule="auto"/>
              <w:rPr/>
            </w:pPr>
            <w:r/>
          </w:p>
          <w:p>
            <w:pPr>
              <w:pStyle w:val="TableText"/>
              <w:spacing w:line="278" w:lineRule="auto"/>
              <w:rPr/>
            </w:pPr>
            <w:r/>
          </w:p>
          <w:p>
            <w:pPr>
              <w:ind w:left="5694"/>
              <w:spacing w:before="73" w:line="181"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五、红富士苹果主要病虫害防治技术</w:t>
            </w:r>
          </w:p>
          <w:p>
            <w:pPr>
              <w:ind w:firstLine="1300"/>
              <w:spacing w:line="56" w:lineRule="exact"/>
              <w:rPr/>
            </w:pPr>
            <w:r>
              <w:rPr>
                <w:position w:val="-1"/>
              </w:rPr>
              <w:drawing>
                <wp:inline distT="0" distB="0" distL="0" distR="0">
                  <wp:extent cx="4535017" cy="35693"/>
                  <wp:effectExtent l="0" t="0" r="0" b="0"/>
                  <wp:docPr id="398" name="IM 398"/>
                  <wp:cNvGraphicFramePr/>
                  <a:graphic>
                    <a:graphicData uri="http://schemas.openxmlformats.org/drawingml/2006/picture">
                      <pic:pic>
                        <pic:nvPicPr>
                          <pic:cNvPr id="398" name="IM 398"/>
                          <pic:cNvPicPr/>
                        </pic:nvPicPr>
                        <pic:blipFill>
                          <a:blip r:embed="rId202"/>
                          <a:stretch>
                            <a:fillRect/>
                          </a:stretch>
                        </pic:blipFill>
                        <pic:spPr>
                          <a:xfrm rot="0">
                            <a:off x="0" y="0"/>
                            <a:ext cx="4535017" cy="35693"/>
                          </a:xfrm>
                          <a:prstGeom prst="rect">
                            <a:avLst/>
                          </a:prstGeom>
                        </pic:spPr>
                      </pic:pic>
                    </a:graphicData>
                  </a:graphic>
                </wp:inline>
              </w:drawing>
            </w:r>
          </w:p>
          <w:p>
            <w:pPr>
              <w:pStyle w:val="TableText"/>
              <w:spacing w:line="249" w:lineRule="auto"/>
              <w:rPr/>
            </w:pPr>
            <w:r/>
          </w:p>
          <w:p>
            <w:pPr>
              <w:pStyle w:val="TableText"/>
              <w:ind w:left="1312" w:right="1187" w:firstLine="7"/>
              <w:spacing w:before="86" w:line="251" w:lineRule="auto"/>
              <w:jc w:val="both"/>
              <w:rPr>
                <w:rFonts w:ascii="Microsoft YaHei" w:hAnsi="Microsoft YaHei" w:eastAsia="Microsoft YaHei" w:cs="Microsoft YaHei"/>
                <w:sz w:val="20"/>
                <w:szCs w:val="20"/>
              </w:rPr>
            </w:pPr>
            <w:r>
              <w:rPr>
                <w:sz w:val="20"/>
                <w:szCs w:val="20"/>
                <w:spacing w:val="11"/>
                <w:position w:val="-1"/>
              </w:rPr>
              <w:t>79. 1%</w:t>
            </w:r>
            <w:r>
              <w:rPr>
                <w:rFonts w:ascii="Microsoft YaHei" w:hAnsi="Microsoft YaHei" w:eastAsia="Microsoft YaHei" w:cs="Microsoft YaHei"/>
                <w:sz w:val="20"/>
                <w:szCs w:val="20"/>
                <w:spacing w:val="11"/>
                <w:position w:val="-1"/>
              </w:rPr>
              <w:t>~</w:t>
            </w:r>
            <w:r>
              <w:rPr>
                <w:sz w:val="20"/>
                <w:szCs w:val="20"/>
                <w:spacing w:val="11"/>
                <w:position w:val="-1"/>
              </w:rPr>
              <w:t>82. 4%</w:t>
            </w:r>
            <w:r>
              <w:rPr>
                <w:rFonts w:ascii="Microsoft YaHei" w:hAnsi="Microsoft YaHei" w:eastAsia="Microsoft YaHei" w:cs="Microsoft YaHei"/>
                <w:sz w:val="20"/>
                <w:szCs w:val="20"/>
                <w:spacing w:val="11"/>
              </w:rPr>
              <w:t>;其次是代森锰锌,平均防效为 </w:t>
            </w:r>
            <w:r>
              <w:rPr>
                <w:sz w:val="20"/>
                <w:szCs w:val="20"/>
                <w:spacing w:val="11"/>
                <w:position w:val="-1"/>
              </w:rPr>
              <w:t>75. 6%</w:t>
            </w:r>
            <w:r>
              <w:rPr>
                <w:rFonts w:ascii="Microsoft YaHei" w:hAnsi="Microsoft YaHei" w:eastAsia="Microsoft YaHei" w:cs="Microsoft YaHei"/>
                <w:sz w:val="20"/>
                <w:szCs w:val="20"/>
                <w:spacing w:val="11"/>
                <w:position w:val="-1"/>
              </w:rPr>
              <w:t>~</w:t>
            </w:r>
            <w:r>
              <w:rPr>
                <w:sz w:val="20"/>
                <w:szCs w:val="20"/>
                <w:spacing w:val="11"/>
                <w:position w:val="-1"/>
              </w:rPr>
              <w:t>79. 6%</w:t>
            </w:r>
            <w:r>
              <w:rPr>
                <w:rFonts w:ascii="Microsoft YaHei" w:hAnsi="Microsoft YaHei" w:eastAsia="Microsoft YaHei" w:cs="Microsoft YaHei"/>
                <w:sz w:val="20"/>
                <w:szCs w:val="20"/>
                <w:spacing w:val="11"/>
              </w:rPr>
              <w:t>;三乙膦酸铝平</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6"/>
              </w:rPr>
              <w:t>均防效为 </w:t>
            </w:r>
            <w:r>
              <w:rPr>
                <w:sz w:val="20"/>
                <w:szCs w:val="20"/>
                <w:spacing w:val="6"/>
                <w:position w:val="-1"/>
              </w:rPr>
              <w:t>68. 4%</w:t>
            </w:r>
            <w:r>
              <w:rPr>
                <w:rFonts w:ascii="Microsoft YaHei" w:hAnsi="Microsoft YaHei" w:eastAsia="Microsoft YaHei" w:cs="Microsoft YaHei"/>
                <w:sz w:val="20"/>
                <w:szCs w:val="20"/>
                <w:spacing w:val="6"/>
                <w:position w:val="-1"/>
              </w:rPr>
              <w:t>~</w:t>
            </w:r>
            <w:r>
              <w:rPr>
                <w:sz w:val="20"/>
                <w:szCs w:val="20"/>
                <w:spacing w:val="6"/>
                <w:position w:val="-1"/>
              </w:rPr>
              <w:t>70. 9%</w:t>
            </w:r>
            <w:r>
              <w:rPr>
                <w:rFonts w:ascii="Microsoft YaHei" w:hAnsi="Microsoft YaHei" w:eastAsia="Microsoft YaHei" w:cs="Microsoft YaHei"/>
                <w:sz w:val="20"/>
                <w:szCs w:val="20"/>
                <w:spacing w:val="6"/>
              </w:rPr>
              <w:t>;吗胍 </w:t>
            </w:r>
            <w:r>
              <w:rPr>
                <w:rFonts w:ascii="Microsoft YaHei" w:hAnsi="Microsoft YaHei" w:eastAsia="Microsoft YaHei" w:cs="Microsoft YaHei"/>
                <w:sz w:val="15"/>
                <w:szCs w:val="15"/>
                <w:spacing w:val="6"/>
                <w:position w:val="3"/>
              </w:rPr>
              <w:t>●  </w:t>
            </w:r>
            <w:r>
              <w:rPr>
                <w:rFonts w:ascii="Microsoft YaHei" w:hAnsi="Microsoft YaHei" w:eastAsia="Microsoft YaHei" w:cs="Microsoft YaHei"/>
                <w:sz w:val="20"/>
                <w:szCs w:val="20"/>
                <w:spacing w:val="6"/>
              </w:rPr>
              <w:t>乙酸铜平均防效为 </w:t>
            </w:r>
            <w:r>
              <w:rPr>
                <w:sz w:val="20"/>
                <w:szCs w:val="20"/>
                <w:spacing w:val="6"/>
                <w:position w:val="-1"/>
              </w:rPr>
              <w:t>69. 5%</w:t>
            </w:r>
            <w:r>
              <w:rPr>
                <w:rFonts w:ascii="Microsoft YaHei" w:hAnsi="Microsoft YaHei" w:eastAsia="Microsoft YaHei" w:cs="Microsoft YaHei"/>
                <w:sz w:val="20"/>
                <w:szCs w:val="20"/>
                <w:spacing w:val="6"/>
                <w:position w:val="-1"/>
              </w:rPr>
              <w:t>~</w:t>
            </w:r>
            <w:r>
              <w:rPr>
                <w:sz w:val="20"/>
                <w:szCs w:val="20"/>
                <w:spacing w:val="6"/>
                <w:position w:val="-1"/>
              </w:rPr>
              <w:t>73. 2%</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6"/>
              </w:rPr>
              <w:t>这 </w:t>
            </w:r>
            <w:r>
              <w:rPr>
                <w:sz w:val="20"/>
                <w:szCs w:val="20"/>
                <w:spacing w:val="6"/>
                <w:position w:val="-1"/>
              </w:rPr>
              <w:t>4</w:t>
            </w:r>
            <w:r>
              <w:rPr>
                <w:rFonts w:ascii="Microsoft YaHei" w:hAnsi="Microsoft YaHei" w:eastAsia="Microsoft YaHei" w:cs="Microsoft YaHei"/>
                <w:sz w:val="20"/>
                <w:szCs w:val="20"/>
                <w:spacing w:val="6"/>
              </w:rPr>
              <w:t>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药对苹果斑点落叶病都有较好的防治效果。</w:t>
            </w:r>
          </w:p>
          <w:p>
            <w:pPr>
              <w:pStyle w:val="TableText"/>
              <w:ind w:left="1311" w:right="1187" w:firstLine="424"/>
              <w:spacing w:before="18" w:line="23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9"/>
                <w:position w:val="-2"/>
              </w:rPr>
              <w:t>④ </w:t>
            </w:r>
            <w:r>
              <w:rPr>
                <w:rFonts w:ascii="Microsoft YaHei" w:hAnsi="Microsoft YaHei" w:eastAsia="Microsoft YaHei" w:cs="Microsoft YaHei"/>
                <w:sz w:val="20"/>
                <w:szCs w:val="20"/>
                <w:spacing w:val="19"/>
              </w:rPr>
              <w:t>在沙滩果园,应于花前 </w:t>
            </w:r>
            <w:r>
              <w:rPr>
                <w:sz w:val="20"/>
                <w:szCs w:val="20"/>
                <w:spacing w:val="19"/>
                <w:position w:val="-2"/>
              </w:rPr>
              <w:t>4</w:t>
            </w:r>
            <w:r>
              <w:rPr>
                <w:rFonts w:ascii="Microsoft YaHei" w:hAnsi="Microsoft YaHei" w:eastAsia="Microsoft YaHei" w:cs="Microsoft YaHei"/>
                <w:sz w:val="20"/>
                <w:szCs w:val="20"/>
                <w:spacing w:val="19"/>
                <w:position w:val="-2"/>
              </w:rPr>
              <w:t>~</w:t>
            </w:r>
            <w:r>
              <w:rPr>
                <w:sz w:val="20"/>
                <w:szCs w:val="20"/>
                <w:spacing w:val="19"/>
                <w:position w:val="-2"/>
              </w:rPr>
              <w:t>5</w:t>
            </w:r>
            <w:r>
              <w:rPr>
                <w:rFonts w:ascii="Microsoft YaHei" w:hAnsi="Microsoft YaHei" w:eastAsia="Microsoft YaHei" w:cs="Microsoft YaHei"/>
                <w:sz w:val="20"/>
                <w:szCs w:val="20"/>
                <w:spacing w:val="19"/>
              </w:rPr>
              <w:t>天,对全园喷洒广谱性杀菌剂,保护第一批</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18"/>
              </w:rPr>
              <w:t>老叶,</w:t>
            </w:r>
            <w:r>
              <w:rPr>
                <w:sz w:val="20"/>
                <w:szCs w:val="20"/>
                <w:spacing w:val="18"/>
              </w:rPr>
              <w:t>5</w:t>
            </w:r>
            <w:r>
              <w:rPr>
                <w:rFonts w:ascii="Microsoft YaHei" w:hAnsi="Microsoft YaHei" w:eastAsia="Microsoft YaHei" w:cs="Microsoft YaHei"/>
                <w:sz w:val="20"/>
                <w:szCs w:val="20"/>
                <w:spacing w:val="18"/>
              </w:rPr>
              <w:t>月下旬喷</w:t>
            </w:r>
            <w:r>
              <w:rPr>
                <w:sz w:val="20"/>
                <w:szCs w:val="20"/>
                <w:spacing w:val="18"/>
              </w:rPr>
              <w:t>50%</w:t>
            </w:r>
            <w:r>
              <w:rPr>
                <w:rFonts w:ascii="Microsoft YaHei" w:hAnsi="Microsoft YaHei" w:eastAsia="Microsoft YaHei" w:cs="Microsoft YaHei"/>
                <w:sz w:val="20"/>
                <w:szCs w:val="20"/>
                <w:spacing w:val="18"/>
              </w:rPr>
              <w:t>异菌脲可湿性粉剂 </w:t>
            </w:r>
            <w:r>
              <w:rPr>
                <w:sz w:val="20"/>
                <w:szCs w:val="20"/>
                <w:spacing w:val="18"/>
                <w:position w:val="-1"/>
              </w:rPr>
              <w:t>1</w:t>
            </w:r>
            <w:r>
              <w:rPr>
                <w:sz w:val="20"/>
                <w:szCs w:val="20"/>
                <w:spacing w:val="18"/>
              </w:rPr>
              <w:t>000</w:t>
            </w:r>
            <w:r>
              <w:rPr>
                <w:rFonts w:ascii="Microsoft YaHei" w:hAnsi="Microsoft YaHei" w:eastAsia="Microsoft YaHei" w:cs="Microsoft YaHei"/>
                <w:sz w:val="20"/>
                <w:szCs w:val="20"/>
                <w:spacing w:val="18"/>
              </w:rPr>
              <w:t>倍液,重点保护春</w:t>
            </w:r>
            <w:r>
              <w:rPr>
                <w:rFonts w:ascii="Microsoft YaHei" w:hAnsi="Microsoft YaHei" w:eastAsia="Microsoft YaHei" w:cs="Microsoft YaHei"/>
                <w:sz w:val="20"/>
                <w:szCs w:val="20"/>
                <w:spacing w:val="17"/>
              </w:rPr>
              <w:t>梢叶</w:t>
            </w:r>
            <w:r>
              <w:rPr>
                <w:rFonts w:ascii="Microsoft YaHei" w:hAnsi="Microsoft YaHei" w:eastAsia="Microsoft YaHei" w:cs="Microsoft YaHei"/>
                <w:sz w:val="20"/>
                <w:szCs w:val="20"/>
                <w:spacing w:val="17"/>
                <w:position w:val="1"/>
              </w:rPr>
              <w:t>。</w:t>
            </w:r>
            <w:r>
              <w:rPr>
                <w:rFonts w:ascii="Microsoft YaHei" w:hAnsi="Microsoft YaHei" w:eastAsia="Microsoft YaHei" w:cs="Microsoft YaHei"/>
                <w:sz w:val="20"/>
                <w:szCs w:val="20"/>
                <w:spacing w:val="-27"/>
                <w:position w:val="1"/>
              </w:rPr>
              <w:t xml:space="preserve"> </w:t>
            </w:r>
            <w:r>
              <w:rPr>
                <w:sz w:val="20"/>
                <w:szCs w:val="20"/>
                <w:spacing w:val="17"/>
                <w:position w:val="-1"/>
              </w:rPr>
              <w:t>6</w:t>
            </w:r>
            <w:r>
              <w:rPr>
                <w:rFonts w:ascii="Microsoft YaHei" w:hAnsi="Microsoft YaHei" w:eastAsia="Microsoft YaHei" w:cs="Microsoft YaHei"/>
                <w:sz w:val="20"/>
                <w:szCs w:val="20"/>
                <w:spacing w:val="17"/>
              </w:rPr>
              <w:t>月上</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旬喷 </w:t>
            </w:r>
            <w:r>
              <w:rPr>
                <w:sz w:val="20"/>
                <w:szCs w:val="20"/>
                <w:spacing w:val="11"/>
                <w:position w:val="-1"/>
              </w:rPr>
              <w:t>1</w:t>
            </w:r>
            <w:r>
              <w:rPr>
                <w:sz w:val="20"/>
                <w:szCs w:val="20"/>
                <w:spacing w:val="4"/>
                <w:position w:val="-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43"/>
                <w:position w:val="1"/>
              </w:rPr>
              <w:t xml:space="preserve"> </w:t>
            </w:r>
            <w:r>
              <w:rPr>
                <w:sz w:val="20"/>
                <w:szCs w:val="20"/>
                <w:spacing w:val="11"/>
                <w:position w:val="-1"/>
              </w:rPr>
              <w:t>2</w:t>
            </w:r>
            <w:r>
              <w:rPr>
                <w:sz w:val="20"/>
                <w:szCs w:val="20"/>
                <w:spacing w:val="-14"/>
                <w:position w:val="-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47"/>
                <w:position w:val="1"/>
              </w:rPr>
              <w:t xml:space="preserve"> </w:t>
            </w:r>
            <w:r>
              <w:rPr>
                <w:sz w:val="20"/>
                <w:szCs w:val="20"/>
                <w:spacing w:val="11"/>
              </w:rPr>
              <w:t>180</w:t>
            </w:r>
            <w:r>
              <w:rPr>
                <w:rFonts w:ascii="Microsoft YaHei" w:hAnsi="Microsoft YaHei" w:eastAsia="Microsoft YaHei" w:cs="Microsoft YaHei"/>
                <w:sz w:val="20"/>
                <w:szCs w:val="20"/>
                <w:spacing w:val="11"/>
              </w:rPr>
              <w:t>倍波尔多液;</w:t>
            </w:r>
            <w:r>
              <w:rPr>
                <w:sz w:val="20"/>
                <w:szCs w:val="20"/>
                <w:spacing w:val="11"/>
              </w:rPr>
              <w:t>6</w:t>
            </w:r>
            <w:r>
              <w:rPr>
                <w:rFonts w:ascii="Microsoft YaHei" w:hAnsi="Microsoft YaHei" w:eastAsia="Microsoft YaHei" w:cs="Microsoft YaHei"/>
                <w:sz w:val="20"/>
                <w:szCs w:val="20"/>
                <w:spacing w:val="11"/>
              </w:rPr>
              <w:t>月下旬</w:t>
            </w:r>
            <w:r>
              <w:rPr>
                <w:rFonts w:ascii="Microsoft YaHei" w:hAnsi="Microsoft YaHei" w:eastAsia="Microsoft YaHei" w:cs="Microsoft YaHei"/>
                <w:sz w:val="20"/>
                <w:szCs w:val="20"/>
                <w:spacing w:val="11"/>
                <w:position w:val="1"/>
              </w:rPr>
              <w:t>、</w:t>
            </w:r>
            <w:r>
              <w:rPr>
                <w:sz w:val="20"/>
                <w:szCs w:val="20"/>
                <w:spacing w:val="11"/>
                <w:position w:val="-1"/>
              </w:rPr>
              <w:t>7</w:t>
            </w:r>
            <w:r>
              <w:rPr>
                <w:rFonts w:ascii="Microsoft YaHei" w:hAnsi="Microsoft YaHei" w:eastAsia="Microsoft YaHei" w:cs="Microsoft YaHei"/>
                <w:sz w:val="20"/>
                <w:szCs w:val="20"/>
                <w:spacing w:val="11"/>
              </w:rPr>
              <w:t>月</w:t>
            </w:r>
            <w:r>
              <w:rPr>
                <w:rFonts w:ascii="Microsoft YaHei" w:hAnsi="Microsoft YaHei" w:eastAsia="Microsoft YaHei" w:cs="Microsoft YaHei"/>
                <w:sz w:val="20"/>
                <w:szCs w:val="20"/>
                <w:spacing w:val="-28"/>
              </w:rPr>
              <w:t xml:space="preserve"> </w:t>
            </w:r>
            <w:r>
              <w:rPr>
                <w:rFonts w:ascii="Microsoft YaHei" w:hAnsi="Microsoft YaHei" w:eastAsia="Microsoft YaHei" w:cs="Microsoft YaHei"/>
                <w:sz w:val="20"/>
                <w:szCs w:val="20"/>
                <w:spacing w:val="11"/>
              </w:rPr>
              <w:t>中旬各喷 </w:t>
            </w:r>
            <w:r>
              <w:rPr>
                <w:sz w:val="20"/>
                <w:szCs w:val="20"/>
                <w:spacing w:val="11"/>
                <w:position w:val="-1"/>
              </w:rPr>
              <w:t>1</w:t>
            </w:r>
            <w:r>
              <w:rPr>
                <w:rFonts w:ascii="Microsoft YaHei" w:hAnsi="Microsoft YaHei" w:eastAsia="Microsoft YaHei" w:cs="Microsoft YaHei"/>
                <w:sz w:val="20"/>
                <w:szCs w:val="20"/>
                <w:spacing w:val="11"/>
              </w:rPr>
              <w:t>次</w:t>
            </w:r>
            <w:r>
              <w:rPr>
                <w:sz w:val="20"/>
                <w:szCs w:val="20"/>
                <w:spacing w:val="11"/>
              </w:rPr>
              <w:t>10%</w:t>
            </w:r>
            <w:r>
              <w:rPr>
                <w:rFonts w:ascii="Microsoft YaHei" w:hAnsi="Microsoft YaHei" w:eastAsia="Microsoft YaHei" w:cs="Microsoft YaHei"/>
                <w:sz w:val="20"/>
                <w:szCs w:val="20"/>
                <w:spacing w:val="11"/>
              </w:rPr>
              <w:t>多抗霉素可湿性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1"/>
              </w:rPr>
              <w:t>粉剂 </w:t>
            </w:r>
            <w:r>
              <w:rPr>
                <w:sz w:val="20"/>
                <w:szCs w:val="20"/>
                <w:spacing w:val="21"/>
                <w:position w:val="-1"/>
              </w:rPr>
              <w:t>1</w:t>
            </w:r>
            <w:r>
              <w:rPr>
                <w:sz w:val="20"/>
                <w:szCs w:val="20"/>
                <w:spacing w:val="-15"/>
                <w:position w:val="-1"/>
              </w:rPr>
              <w:t xml:space="preserve"> </w:t>
            </w:r>
            <w:r>
              <w:rPr>
                <w:sz w:val="20"/>
                <w:szCs w:val="20"/>
                <w:spacing w:val="21"/>
                <w:position w:val="-1"/>
              </w:rPr>
              <w:t>000</w:t>
            </w:r>
            <w:r>
              <w:rPr>
                <w:rFonts w:ascii="Microsoft YaHei" w:hAnsi="Microsoft YaHei" w:eastAsia="Microsoft YaHei" w:cs="Microsoft YaHei"/>
                <w:sz w:val="20"/>
                <w:szCs w:val="20"/>
                <w:spacing w:val="21"/>
              </w:rPr>
              <w:t>倍液;采收前,全园喷</w:t>
            </w:r>
            <w:r>
              <w:rPr>
                <w:rFonts w:ascii="Microsoft YaHei" w:hAnsi="Microsoft YaHei" w:eastAsia="Microsoft YaHei" w:cs="Microsoft YaHei"/>
                <w:sz w:val="20"/>
                <w:szCs w:val="20"/>
                <w:spacing w:val="27"/>
              </w:rPr>
              <w:t xml:space="preserve"> </w:t>
            </w:r>
            <w:r>
              <w:rPr>
                <w:sz w:val="20"/>
                <w:szCs w:val="20"/>
                <w:spacing w:val="21"/>
                <w:position w:val="-1"/>
              </w:rPr>
              <w:t>1</w:t>
            </w:r>
            <w:r>
              <w:rPr>
                <w:sz w:val="20"/>
                <w:szCs w:val="20"/>
                <w:spacing w:val="-30"/>
                <w:position w:val="-1"/>
              </w:rPr>
              <w:t xml:space="preserve"> </w:t>
            </w:r>
            <w:r>
              <w:rPr>
                <w:rFonts w:ascii="Microsoft YaHei" w:hAnsi="Microsoft YaHei" w:eastAsia="Microsoft YaHei" w:cs="Microsoft YaHei"/>
                <w:sz w:val="20"/>
                <w:szCs w:val="20"/>
                <w:spacing w:val="21"/>
              </w:rPr>
              <w:t>次除波尔</w:t>
            </w:r>
            <w:r>
              <w:rPr>
                <w:rFonts w:ascii="Microsoft YaHei" w:hAnsi="Microsoft YaHei" w:eastAsia="Microsoft YaHei" w:cs="Microsoft YaHei"/>
                <w:sz w:val="20"/>
                <w:szCs w:val="20"/>
                <w:spacing w:val="20"/>
              </w:rPr>
              <w:t>多液以外的杀菌剂</w:t>
            </w:r>
            <w:r>
              <w:rPr>
                <w:rFonts w:ascii="Microsoft YaHei" w:hAnsi="Microsoft YaHei" w:eastAsia="Microsoft YaHei" w:cs="Microsoft YaHei"/>
                <w:sz w:val="20"/>
                <w:szCs w:val="20"/>
                <w:spacing w:val="20"/>
                <w:position w:val="1"/>
              </w:rPr>
              <w:t>, </w:t>
            </w:r>
            <w:r>
              <w:rPr>
                <w:rFonts w:ascii="Microsoft YaHei" w:hAnsi="Microsoft YaHei" w:eastAsia="Microsoft YaHei" w:cs="Microsoft YaHei"/>
                <w:sz w:val="20"/>
                <w:szCs w:val="20"/>
                <w:spacing w:val="20"/>
              </w:rPr>
              <w:t>以减少越冬</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病源。</w:t>
            </w:r>
          </w:p>
          <w:p>
            <w:pPr>
              <w:pStyle w:val="TableText"/>
              <w:ind w:left="1310" w:right="1116" w:firstLine="425"/>
              <w:spacing w:before="112"/>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position w:val="-2"/>
              </w:rPr>
              <w:t>⑤ </w:t>
            </w:r>
            <w:r>
              <w:rPr>
                <w:rFonts w:ascii="Microsoft YaHei" w:hAnsi="Microsoft YaHei" w:eastAsia="Microsoft YaHei" w:cs="Microsoft YaHei"/>
                <w:sz w:val="20"/>
                <w:szCs w:val="20"/>
                <w:spacing w:val="15"/>
              </w:rPr>
              <w:t>在连续</w:t>
            </w:r>
            <w:r>
              <w:rPr>
                <w:sz w:val="20"/>
                <w:szCs w:val="20"/>
                <w:spacing w:val="15"/>
              </w:rPr>
              <w:t>4</w:t>
            </w:r>
            <w:r>
              <w:rPr>
                <w:rFonts w:ascii="Microsoft YaHei" w:hAnsi="Microsoft YaHei" w:eastAsia="Microsoft YaHei" w:cs="Microsoft YaHei"/>
                <w:sz w:val="20"/>
                <w:szCs w:val="20"/>
                <w:spacing w:val="15"/>
              </w:rPr>
              <w:t>年田间试验中</w:t>
            </w:r>
            <w:r>
              <w:rPr>
                <w:rFonts w:ascii="Microsoft YaHei" w:hAnsi="Microsoft YaHei" w:eastAsia="Microsoft YaHei" w:cs="Microsoft YaHei"/>
                <w:sz w:val="20"/>
                <w:szCs w:val="20"/>
                <w:spacing w:val="15"/>
                <w:position w:val="1"/>
              </w:rPr>
              <w:t>, </w:t>
            </w:r>
            <w:r>
              <w:rPr>
                <w:sz w:val="20"/>
                <w:szCs w:val="20"/>
                <w:spacing w:val="15"/>
                <w:position w:val="-1"/>
              </w:rPr>
              <w:t>319</w:t>
            </w:r>
            <w:r>
              <w:rPr>
                <w:rFonts w:ascii="Microsoft YaHei" w:hAnsi="Microsoft YaHei" w:eastAsia="Microsoft YaHei" w:cs="Microsoft YaHei"/>
                <w:sz w:val="20"/>
                <w:szCs w:val="20"/>
                <w:spacing w:val="15"/>
              </w:rPr>
              <w:t>菌株对该病有明显的防病效</w:t>
            </w:r>
            <w:r>
              <w:rPr>
                <w:rFonts w:ascii="Microsoft YaHei" w:hAnsi="Microsoft YaHei" w:eastAsia="Microsoft YaHei" w:cs="Microsoft YaHei"/>
                <w:sz w:val="20"/>
                <w:szCs w:val="20"/>
                <w:spacing w:val="14"/>
              </w:rPr>
              <w:t>果</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29"/>
                <w:position w:val="1"/>
              </w:rPr>
              <w:t xml:space="preserve"> </w:t>
            </w:r>
            <w:r>
              <w:rPr>
                <w:sz w:val="20"/>
                <w:szCs w:val="20"/>
                <w:spacing w:val="14"/>
                <w:position w:val="-1"/>
              </w:rPr>
              <w:t>319</w:t>
            </w:r>
            <w:r>
              <w:rPr>
                <w:rFonts w:ascii="Microsoft YaHei" w:hAnsi="Microsoft YaHei" w:eastAsia="Microsoft YaHei" w:cs="Microsoft YaHei"/>
                <w:sz w:val="20"/>
                <w:szCs w:val="20"/>
                <w:spacing w:val="14"/>
              </w:rPr>
              <w:t>菌株</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是一种芽孢杆菌,可与微肥、植物生长调节剂、化学农药(杀细菌剂除外)等混喷。</w:t>
            </w:r>
            <w:r>
              <w:rPr>
                <w:rFonts w:ascii="Microsoft YaHei" w:hAnsi="Microsoft YaHei" w:eastAsia="Microsoft YaHei" w:cs="Microsoft YaHei"/>
                <w:sz w:val="20"/>
                <w:szCs w:val="20"/>
                <w:spacing w:val="2"/>
              </w:rPr>
              <w:t xml:space="preserve"> </w:t>
            </w:r>
            <w:r>
              <w:rPr>
                <w:rFonts w:ascii="Microsoft YaHei" w:hAnsi="Microsoft YaHei" w:eastAsia="Microsoft YaHei" w:cs="Microsoft YaHei"/>
                <w:sz w:val="20"/>
                <w:szCs w:val="20"/>
                <w:spacing w:val="16"/>
              </w:rPr>
              <w:t>无污染和无残留,又可促进生长,改进品质,有利于无公害果品的生产。</w:t>
            </w:r>
            <w:r>
              <w:rPr>
                <w:rFonts w:ascii="Microsoft YaHei" w:hAnsi="Microsoft YaHei" w:eastAsia="Microsoft YaHei" w:cs="Microsoft YaHei"/>
                <w:sz w:val="20"/>
                <w:szCs w:val="20"/>
                <w:spacing w:val="-30"/>
              </w:rPr>
              <w:t xml:space="preserve"> </w:t>
            </w:r>
            <w:r>
              <w:rPr>
                <w:rFonts w:ascii="Microsoft YaHei" w:hAnsi="Microsoft YaHei" w:eastAsia="Microsoft YaHei" w:cs="Microsoft YaHei"/>
                <w:sz w:val="20"/>
                <w:szCs w:val="20"/>
                <w:spacing w:val="16"/>
              </w:rPr>
              <w:t>单用或</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3"/>
              </w:rPr>
              <w:t>与其他有促进生长作用的菌株合用,处理后的果树病情指数可</w:t>
            </w:r>
            <w:r>
              <w:rPr>
                <w:rFonts w:ascii="Microsoft YaHei" w:hAnsi="Microsoft YaHei" w:eastAsia="Microsoft YaHei" w:cs="Microsoft YaHei"/>
                <w:sz w:val="20"/>
                <w:szCs w:val="20"/>
                <w:spacing w:val="22"/>
              </w:rPr>
              <w:t>减轻</w:t>
            </w:r>
            <w:r>
              <w:rPr>
                <w:rFonts w:ascii="Microsoft YaHei" w:hAnsi="Microsoft YaHei" w:eastAsia="Microsoft YaHei" w:cs="Microsoft YaHei"/>
                <w:sz w:val="20"/>
                <w:szCs w:val="20"/>
                <w:spacing w:val="33"/>
              </w:rPr>
              <w:t xml:space="preserve"> </w:t>
            </w:r>
            <w:r>
              <w:rPr>
                <w:sz w:val="20"/>
                <w:szCs w:val="20"/>
                <w:spacing w:val="22"/>
                <w:position w:val="-1"/>
              </w:rPr>
              <w:t>60% </w:t>
            </w:r>
            <w:r>
              <w:rPr>
                <w:rFonts w:ascii="Microsoft YaHei" w:hAnsi="Microsoft YaHei" w:eastAsia="Microsoft YaHei" w:cs="Microsoft YaHei"/>
                <w:sz w:val="20"/>
                <w:szCs w:val="20"/>
                <w:spacing w:val="22"/>
                <w:position w:val="-2"/>
              </w:rPr>
              <w:t>~</w:t>
            </w:r>
            <w:r>
              <w:rPr>
                <w:rFonts w:ascii="Microsoft YaHei" w:hAnsi="Microsoft YaHei" w:eastAsia="Microsoft YaHei" w:cs="Microsoft YaHei"/>
                <w:sz w:val="20"/>
                <w:szCs w:val="20"/>
                <w:position w:val="-2"/>
              </w:rPr>
              <w:t xml:space="preserve">  </w:t>
            </w:r>
            <w:r>
              <w:rPr>
                <w:sz w:val="20"/>
                <w:szCs w:val="20"/>
                <w:spacing w:val="18"/>
              </w:rPr>
              <w:t>70%</w:t>
            </w:r>
            <w:r>
              <w:rPr>
                <w:rFonts w:ascii="Microsoft YaHei" w:hAnsi="Microsoft YaHei" w:eastAsia="Microsoft YaHei" w:cs="Microsoft YaHei"/>
                <w:sz w:val="20"/>
                <w:szCs w:val="20"/>
                <w:spacing w:val="18"/>
              </w:rPr>
              <w:t>,落叶明显减少,叶色较绿,果实着色好,效果较稳定</w:t>
            </w:r>
            <w:r>
              <w:rPr>
                <w:rFonts w:ascii="Microsoft YaHei" w:hAnsi="Microsoft YaHei" w:eastAsia="Microsoft YaHei" w:cs="Microsoft YaHei"/>
                <w:sz w:val="20"/>
                <w:szCs w:val="20"/>
                <w:spacing w:val="18"/>
                <w:position w:val="1"/>
              </w:rPr>
              <w:t>。</w:t>
            </w:r>
            <w:r>
              <w:rPr>
                <w:rFonts w:ascii="Microsoft YaHei" w:hAnsi="Microsoft YaHei" w:eastAsia="Microsoft YaHei" w:cs="Microsoft YaHei"/>
                <w:sz w:val="20"/>
                <w:szCs w:val="20"/>
                <w:spacing w:val="-32"/>
                <w:position w:val="1"/>
              </w:rPr>
              <w:t xml:space="preserve"> </w:t>
            </w:r>
            <w:r>
              <w:rPr>
                <w:rFonts w:ascii="Microsoft YaHei" w:hAnsi="Microsoft YaHei" w:eastAsia="Microsoft YaHei" w:cs="Microsoft YaHei"/>
                <w:sz w:val="20"/>
                <w:szCs w:val="20"/>
                <w:spacing w:val="18"/>
              </w:rPr>
              <w:t>大面积应用时,于开</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1"/>
              </w:rPr>
              <w:t>花前喷施 </w:t>
            </w:r>
            <w:r>
              <w:rPr>
                <w:sz w:val="20"/>
                <w:szCs w:val="20"/>
                <w:spacing w:val="21"/>
                <w:position w:val="-1"/>
              </w:rPr>
              <w:t>1</w:t>
            </w:r>
            <w:r>
              <w:rPr>
                <w:rFonts w:ascii="Microsoft YaHei" w:hAnsi="Microsoft YaHei" w:eastAsia="Microsoft YaHei" w:cs="Microsoft YaHei"/>
                <w:sz w:val="20"/>
                <w:szCs w:val="20"/>
                <w:spacing w:val="21"/>
              </w:rPr>
              <w:t>次,落花后喷 </w:t>
            </w:r>
            <w:r>
              <w:rPr>
                <w:sz w:val="20"/>
                <w:szCs w:val="20"/>
                <w:spacing w:val="21"/>
                <w:position w:val="-2"/>
              </w:rPr>
              <w:t>2</w:t>
            </w:r>
            <w:r>
              <w:rPr>
                <w:rFonts w:ascii="Microsoft YaHei" w:hAnsi="Microsoft YaHei" w:eastAsia="Microsoft YaHei" w:cs="Microsoft YaHei"/>
                <w:sz w:val="20"/>
                <w:szCs w:val="20"/>
                <w:spacing w:val="21"/>
                <w:position w:val="-2"/>
              </w:rPr>
              <w:t>~</w:t>
            </w:r>
            <w:r>
              <w:rPr>
                <w:sz w:val="20"/>
                <w:szCs w:val="20"/>
                <w:spacing w:val="21"/>
                <w:position w:val="-2"/>
              </w:rPr>
              <w:t>3</w:t>
            </w:r>
            <w:r>
              <w:rPr>
                <w:rFonts w:ascii="Microsoft YaHei" w:hAnsi="Microsoft YaHei" w:eastAsia="Microsoft YaHei" w:cs="Microsoft YaHei"/>
                <w:sz w:val="20"/>
                <w:szCs w:val="20"/>
                <w:spacing w:val="21"/>
              </w:rPr>
              <w:t>次(间隔 </w:t>
            </w:r>
            <w:r>
              <w:rPr>
                <w:sz w:val="20"/>
                <w:szCs w:val="20"/>
                <w:spacing w:val="21"/>
                <w:position w:val="-2"/>
              </w:rPr>
              <w:t>20</w:t>
            </w:r>
            <w:r>
              <w:rPr>
                <w:rFonts w:ascii="Microsoft YaHei" w:hAnsi="Microsoft YaHei" w:eastAsia="Microsoft YaHei" w:cs="Microsoft YaHei"/>
                <w:sz w:val="20"/>
                <w:szCs w:val="20"/>
                <w:spacing w:val="21"/>
                <w:position w:val="-2"/>
              </w:rPr>
              <w:t>~</w:t>
            </w:r>
            <w:r>
              <w:rPr>
                <w:sz w:val="20"/>
                <w:szCs w:val="20"/>
                <w:spacing w:val="21"/>
                <w:position w:val="-2"/>
              </w:rPr>
              <w:t>30</w:t>
            </w:r>
            <w:r>
              <w:rPr>
                <w:rFonts w:ascii="Microsoft YaHei" w:hAnsi="Microsoft YaHei" w:eastAsia="Microsoft YaHei" w:cs="Microsoft YaHei"/>
                <w:sz w:val="20"/>
                <w:szCs w:val="20"/>
                <w:spacing w:val="21"/>
              </w:rPr>
              <w:t>天),可以控制斑点落叶病不致</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4"/>
              </w:rPr>
              <w:t>成灾。</w:t>
            </w:r>
          </w:p>
          <w:p>
            <w:pPr>
              <w:pStyle w:val="TableText"/>
              <w:spacing w:line="382" w:lineRule="auto"/>
              <w:rPr/>
            </w:pPr>
            <w:r/>
          </w:p>
          <w:p>
            <w:pPr>
              <w:pStyle w:val="TableText"/>
              <w:ind w:left="3363"/>
              <w:spacing w:before="116" w:line="174" w:lineRule="auto"/>
              <w:outlineLvl w:val="1"/>
              <w:rPr>
                <w:rFonts w:ascii="Microsoft YaHei" w:hAnsi="Microsoft YaHei" w:eastAsia="Microsoft YaHei" w:cs="Microsoft YaHei"/>
                <w:sz w:val="27"/>
                <w:szCs w:val="27"/>
              </w:rPr>
            </w:pPr>
            <w:bookmarkStart w:name="bookmark29" w:id="94"/>
            <w:bookmarkEnd w:id="94"/>
            <w:r>
              <w:rPr>
                <w:sz w:val="27"/>
                <w:szCs w:val="27"/>
                <w:color w:val="00AEEF"/>
                <w:spacing w:val="13"/>
              </w:rPr>
              <w:t>(</w:t>
            </w:r>
            <w:r>
              <w:rPr>
                <w:rFonts w:ascii="Microsoft YaHei" w:hAnsi="Microsoft YaHei" w:eastAsia="Microsoft YaHei" w:cs="Microsoft YaHei"/>
                <w:sz w:val="27"/>
                <w:szCs w:val="27"/>
                <w:color w:val="00AEEF"/>
                <w:spacing w:val="13"/>
              </w:rPr>
              <w:t>四</w:t>
            </w:r>
            <w:r>
              <w:rPr>
                <w:sz w:val="27"/>
                <w:szCs w:val="27"/>
                <w:color w:val="00AEEF"/>
                <w:spacing w:val="13"/>
              </w:rPr>
              <w:t>)</w:t>
            </w:r>
            <w:r>
              <w:rPr>
                <w:rFonts w:ascii="Microsoft YaHei" w:hAnsi="Microsoft YaHei" w:eastAsia="Microsoft YaHei" w:cs="Microsoft YaHei"/>
                <w:sz w:val="27"/>
                <w:szCs w:val="27"/>
                <w:color w:val="00AEEF"/>
                <w:spacing w:val="13"/>
              </w:rPr>
              <w:t>桃小食心虫及其防治</w:t>
            </w:r>
          </w:p>
          <w:p>
            <w:pPr>
              <w:pStyle w:val="TableText"/>
              <w:spacing w:line="383" w:lineRule="auto"/>
              <w:rPr/>
            </w:pPr>
            <w:r/>
          </w:p>
          <w:p>
            <w:pPr>
              <w:ind w:left="1730"/>
              <w:spacing w:before="86"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桃小食心虫属鳞翅目,果蛀蛾科。别名桃小实蛾</w:t>
            </w:r>
            <w:r>
              <w:rPr>
                <w:rFonts w:ascii="Microsoft YaHei" w:hAnsi="Microsoft YaHei" w:eastAsia="Microsoft YaHei" w:cs="Microsoft YaHei"/>
                <w:sz w:val="20"/>
                <w:szCs w:val="20"/>
                <w:spacing w:val="8"/>
              </w:rPr>
              <w:t>、桃蛀虫,简称桃小。</w:t>
            </w:r>
          </w:p>
          <w:p>
            <w:pPr>
              <w:pStyle w:val="TableText"/>
              <w:ind w:left="1740"/>
              <w:spacing w:before="194" w:line="176" w:lineRule="auto"/>
              <w:rPr>
                <w:rFonts w:ascii="Microsoft YaHei" w:hAnsi="Microsoft YaHei" w:eastAsia="Microsoft YaHei" w:cs="Microsoft YaHei"/>
              </w:rPr>
            </w:pPr>
            <w:r>
              <w:rPr>
                <w:color w:val="00AEEF"/>
                <w:spacing w:val="-4"/>
                <w:position w:val="-1"/>
              </w:rPr>
              <w:t>1.  </w:t>
            </w:r>
            <w:r>
              <w:rPr>
                <w:rFonts w:ascii="Microsoft YaHei" w:hAnsi="Microsoft YaHei" w:eastAsia="Microsoft YaHei" w:cs="Microsoft YaHei"/>
                <w:color w:val="00AEEF"/>
                <w:spacing w:val="-4"/>
              </w:rPr>
              <w:t>分布</w:t>
            </w:r>
          </w:p>
          <w:p>
            <w:pPr>
              <w:ind w:left="1311" w:right="1187" w:firstLine="428"/>
              <w:spacing w:before="151" w:line="26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rPr>
              <w:t>主要分布在我国北方苹果产区,如辽宁、河北、山东、内蒙古、北京、山</w:t>
            </w:r>
            <w:r>
              <w:rPr>
                <w:rFonts w:ascii="Microsoft YaHei" w:hAnsi="Microsoft YaHei" w:eastAsia="Microsoft YaHei" w:cs="Microsoft YaHei"/>
                <w:sz w:val="20"/>
                <w:szCs w:val="20"/>
                <w:spacing w:val="-5"/>
              </w:rPr>
              <w:t>西、河</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南、陕西、青海等地。</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1"/>
              </w:rPr>
              <w:t>四川、江苏、安徽也有</w:t>
            </w:r>
            <w:r>
              <w:rPr>
                <w:rFonts w:ascii="Microsoft YaHei" w:hAnsi="Microsoft YaHei" w:eastAsia="Microsoft YaHei" w:cs="Microsoft YaHei"/>
                <w:sz w:val="20"/>
                <w:szCs w:val="20"/>
                <w:spacing w:val="-12"/>
              </w:rPr>
              <w:t>分布。</w:t>
            </w:r>
          </w:p>
          <w:p>
            <w:pPr>
              <w:pStyle w:val="TableText"/>
              <w:ind w:left="1731"/>
              <w:spacing w:before="51" w:line="176" w:lineRule="auto"/>
              <w:rPr>
                <w:rFonts w:ascii="Microsoft YaHei" w:hAnsi="Microsoft YaHei" w:eastAsia="Microsoft YaHei" w:cs="Microsoft YaHei"/>
              </w:rPr>
            </w:pPr>
            <w:r>
              <w:rPr>
                <w:color w:val="00AEEF"/>
                <w:spacing w:val="-2"/>
                <w:position w:val="-1"/>
              </w:rPr>
              <w:t>2.  </w:t>
            </w:r>
            <w:r>
              <w:rPr>
                <w:rFonts w:ascii="Microsoft YaHei" w:hAnsi="Microsoft YaHei" w:eastAsia="Microsoft YaHei" w:cs="Microsoft YaHei"/>
                <w:color w:val="00AEEF"/>
                <w:spacing w:val="-2"/>
              </w:rPr>
              <w:t>症状</w:t>
            </w:r>
          </w:p>
          <w:p>
            <w:pPr>
              <w:ind w:left="1311" w:right="1187" w:firstLine="422"/>
              <w:spacing w:before="148" w:line="262"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幼虫蛀入幼果,蛀入孔针眼大小,不久,从蛀孔流出白色胶状物,干后呈白色</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15"/>
              </w:rPr>
              <w:t>蜡质膜。</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5"/>
              </w:rPr>
              <w:t>随果长大,蜡质膜周围凹陷,变成黑色。</w:t>
            </w:r>
            <w:r>
              <w:rPr>
                <w:rFonts w:ascii="Microsoft YaHei" w:hAnsi="Microsoft YaHei" w:eastAsia="Microsoft YaHei" w:cs="Microsoft YaHei"/>
                <w:sz w:val="20"/>
                <w:szCs w:val="20"/>
                <w:spacing w:val="-39"/>
              </w:rPr>
              <w:t xml:space="preserve"> </w:t>
            </w:r>
            <w:r>
              <w:rPr>
                <w:rFonts w:ascii="Microsoft YaHei" w:hAnsi="Microsoft YaHei" w:eastAsia="Microsoft YaHei" w:cs="Microsoft YaHei"/>
                <w:sz w:val="20"/>
                <w:szCs w:val="20"/>
                <w:spacing w:val="15"/>
              </w:rPr>
              <w:t>果实发育前期,果肉被虫纵横</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9"/>
              </w:rPr>
              <w:t>串食,果形不正,果面凹凸不平;后期果肉中有大量虫粪,形成豆沙馅样,并有幼</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5"/>
              </w:rPr>
              <w:t>虫脱果。</w:t>
            </w:r>
          </w:p>
          <w:p>
            <w:pPr>
              <w:pStyle w:val="TableText"/>
              <w:ind w:left="8006"/>
              <w:spacing w:before="241"/>
              <w:rPr>
                <w:sz w:val="17"/>
                <w:szCs w:val="17"/>
              </w:rPr>
            </w:pPr>
            <w:r>
              <w:pict>
                <v:group id="_x0000_s1966" style="position:absolute;margin-left:401.916pt;margin-top:23.108pt;mso-position-vertical-relative:text;mso-position-horizontal-relative:text;width:16.45pt;height:7.05pt;z-index:252070912;" filled="false" stroked="false" coordsize="329,141" coordorigin="0,0">
                  <v:shape id="_x0000_s1968" style="position:absolute;left:73;top:90;width:235;height:50;" filled="false" strokecolor="#00AEEF" strokeweight="0.38pt" coordsize="235,50" coordorigin="0,0" path="m3,20c33,37,68,46,104,46c152,46,195,30,230,3e">
                    <v:stroke joinstyle="miter" miterlimit="4"/>
                  </v:shape>
                  <v:shape id="_x0000_s1970" style="position:absolute;left:0;top:0;width:315;height:126;" filled="false" strokecolor="#00AEEF" strokeweight="0.96pt" coordsize="315,126" coordorigin="0,0" path="m9,9c39,73,103,116,178,116c226,116,271,97,304,67e">
                    <v:stroke joinstyle="miter" miterlimit="4"/>
                  </v:shape>
                  <v:shape id="_x0000_s1972" style="position:absolute;left:107;top:0;width:222;height:98;" filled="false" strokecolor="#00AEEF" strokeweight="0.38pt" coordsize="222,98" coordorigin="0,0" path="m3,79c24,89,47,94,71,94c134,94,190,57,217,3e">
                    <v:stroke joinstyle="miter" miterlimit="4"/>
                  </v:shape>
                </v:group>
              </w:pict>
            </w:r>
            <w:r>
              <w:pict>
                <v:shape id="_x0000_s1974" style="position:absolute;margin-left:402.054pt;margin-top:9.69579pt;mso-position-vertical-relative:text;mso-position-horizontal-relative:text;width:18.5pt;height:8.85pt;z-index:-251246592;"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400" name="IM 400"/>
                  <wp:cNvGraphicFramePr/>
                  <a:graphic>
                    <a:graphicData uri="http://schemas.openxmlformats.org/drawingml/2006/picture">
                      <pic:pic>
                        <pic:nvPicPr>
                          <pic:cNvPr id="400" name="IM 400"/>
                          <pic:cNvPicPr/>
                        </pic:nvPicPr>
                        <pic:blipFill>
                          <a:blip r:embed="rId203"/>
                          <a:stretch>
                            <a:fillRect/>
                          </a:stretch>
                        </pic:blipFill>
                        <pic:spPr>
                          <a:xfrm rot="0">
                            <a:off x="0" y="0"/>
                            <a:ext cx="43132" cy="178960"/>
                          </a:xfrm>
                          <a:prstGeom prst="rect">
                            <a:avLst/>
                          </a:prstGeom>
                        </pic:spPr>
                      </pic:pic>
                    </a:graphicData>
                  </a:graphic>
                </wp:inline>
              </w:drawing>
            </w:r>
            <w:r>
              <w:rPr>
                <w:sz w:val="17"/>
                <w:szCs w:val="17"/>
                <w:spacing w:val="14"/>
              </w:rPr>
              <w:t>129</w: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drawing>
                <wp:anchor distT="0" distB="0" distL="0" distR="0" simplePos="0" relativeHeight="252076032" behindDoc="0" locked="0" layoutInCell="0" allowOverlap="1">
                  <wp:simplePos x="0" y="0"/>
                  <wp:positionH relativeFrom="page">
                    <wp:posOffset>1505395</wp:posOffset>
                  </wp:positionH>
                  <wp:positionV relativeFrom="page">
                    <wp:posOffset>1742947</wp:posOffset>
                  </wp:positionV>
                  <wp:extent cx="3244024" cy="1369008"/>
                  <wp:effectExtent l="0" t="0" r="0" b="0"/>
                  <wp:wrapNone/>
                  <wp:docPr id="402" name="IM 402"/>
                  <wp:cNvGraphicFramePr/>
                  <a:graphic>
                    <a:graphicData uri="http://schemas.openxmlformats.org/drawingml/2006/picture">
                      <pic:pic>
                        <pic:nvPicPr>
                          <pic:cNvPr id="402" name="IM 402"/>
                          <pic:cNvPicPr/>
                        </pic:nvPicPr>
                        <pic:blipFill>
                          <a:blip r:embed="rId204"/>
                          <a:stretch>
                            <a:fillRect/>
                          </a:stretch>
                        </pic:blipFill>
                        <pic:spPr>
                          <a:xfrm rot="0">
                            <a:off x="0" y="0"/>
                            <a:ext cx="3244024" cy="1369008"/>
                          </a:xfrm>
                          <a:prstGeom prst="rect">
                            <a:avLst/>
                          </a:prstGeom>
                        </pic:spPr>
                      </pic:pic>
                    </a:graphicData>
                  </a:graphic>
                </wp:anchor>
              </w:drawing>
            </w: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404" name="IM 404"/>
                  <wp:cNvGraphicFramePr/>
                  <a:graphic>
                    <a:graphicData uri="http://schemas.openxmlformats.org/drawingml/2006/picture">
                      <pic:pic>
                        <pic:nvPicPr>
                          <pic:cNvPr id="404" name="IM 404"/>
                          <pic:cNvPicPr/>
                        </pic:nvPicPr>
                        <pic:blipFill>
                          <a:blip r:embed="rId205"/>
                          <a:stretch>
                            <a:fillRect/>
                          </a:stretch>
                        </pic:blipFill>
                        <pic:spPr>
                          <a:xfrm rot="0">
                            <a:off x="0" y="0"/>
                            <a:ext cx="4535030" cy="35693"/>
                          </a:xfrm>
                          <a:prstGeom prst="rect">
                            <a:avLst/>
                          </a:prstGeom>
                        </pic:spPr>
                      </pic:pic>
                    </a:graphicData>
                  </a:graphic>
                </wp:inline>
              </w:drawing>
            </w:r>
          </w:p>
          <w:p>
            <w:pPr>
              <w:pStyle w:val="TableText"/>
              <w:spacing w:line="304" w:lineRule="auto"/>
              <w:rPr/>
            </w:pPr>
            <w:r/>
          </w:p>
          <w:p>
            <w:pPr>
              <w:pStyle w:val="TableText"/>
              <w:ind w:left="1615"/>
              <w:spacing w:before="90" w:line="183" w:lineRule="auto"/>
              <w:rPr>
                <w:rFonts w:ascii="Microsoft YaHei" w:hAnsi="Microsoft YaHei" w:eastAsia="Microsoft YaHei" w:cs="Microsoft YaHei"/>
              </w:rPr>
            </w:pPr>
            <w:r>
              <w:rPr>
                <w:color w:val="00AEEF"/>
                <w:spacing w:val="1"/>
                <w:position w:val="-1"/>
              </w:rPr>
              <w:t>3.  </w:t>
            </w:r>
            <w:r>
              <w:rPr>
                <w:rFonts w:ascii="Microsoft YaHei" w:hAnsi="Microsoft YaHei" w:eastAsia="Microsoft YaHei" w:cs="Microsoft YaHei"/>
                <w:color w:val="00AEEF"/>
                <w:spacing w:val="1"/>
              </w:rPr>
              <w:t>形态特征</w:t>
            </w:r>
          </w:p>
          <w:p>
            <w:pPr>
              <w:pStyle w:val="TableText"/>
              <w:ind w:left="1618"/>
              <w:spacing w:before="143" w:line="17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桃小食心虫的形态特征如图 </w:t>
            </w:r>
            <w:r>
              <w:rPr>
                <w:sz w:val="20"/>
                <w:szCs w:val="20"/>
                <w:spacing w:val="8"/>
                <w:position w:val="-1"/>
              </w:rPr>
              <w:t>5-1</w:t>
            </w:r>
            <w:r>
              <w:rPr>
                <w:rFonts w:ascii="Microsoft YaHei" w:hAnsi="Microsoft YaHei" w:eastAsia="Microsoft YaHei" w:cs="Microsoft YaHei"/>
                <w:sz w:val="20"/>
                <w:szCs w:val="20"/>
                <w:spacing w:val="8"/>
              </w:rPr>
              <w:t>所示</w:t>
            </w:r>
            <w:r>
              <w:rPr>
                <w:rFonts w:ascii="Microsoft YaHei" w:hAnsi="Microsoft YaHei" w:eastAsia="Microsoft YaHei" w:cs="Microsoft YaHei"/>
                <w:sz w:val="20"/>
                <w:szCs w:val="20"/>
                <w:spacing w:val="8"/>
                <w:position w:val="1"/>
              </w:rPr>
              <w:t>。</w:t>
            </w:r>
          </w:p>
          <w:p>
            <w:pPr>
              <w:ind w:firstLine="2243"/>
              <w:spacing w:before="220" w:line="1843" w:lineRule="exact"/>
              <w:rPr/>
            </w:pPr>
            <w:r>
              <w:rPr>
                <w:position w:val="-36"/>
              </w:rPr>
              <w:drawing>
                <wp:inline distT="0" distB="0" distL="0" distR="0">
                  <wp:extent cx="3089757" cy="1170197"/>
                  <wp:effectExtent l="0" t="0" r="0" b="0"/>
                  <wp:docPr id="406" name="IM 406"/>
                  <wp:cNvGraphicFramePr/>
                  <a:graphic>
                    <a:graphicData uri="http://schemas.openxmlformats.org/drawingml/2006/picture">
                      <pic:pic>
                        <pic:nvPicPr>
                          <pic:cNvPr id="406" name="IM 406"/>
                          <pic:cNvPicPr/>
                        </pic:nvPicPr>
                        <pic:blipFill>
                          <a:blip r:embed="rId206"/>
                          <a:stretch>
                            <a:fillRect/>
                          </a:stretch>
                        </pic:blipFill>
                        <pic:spPr>
                          <a:xfrm rot="0">
                            <a:off x="0" y="0"/>
                            <a:ext cx="3089757" cy="1170197"/>
                          </a:xfrm>
                          <a:prstGeom prst="rect">
                            <a:avLst/>
                          </a:prstGeom>
                        </pic:spPr>
                      </pic:pic>
                    </a:graphicData>
                  </a:graphic>
                </wp:inline>
              </w:drawing>
            </w:r>
          </w:p>
          <w:p>
            <w:pPr>
              <w:pStyle w:val="TableText"/>
              <w:spacing w:line="290" w:lineRule="auto"/>
              <w:rPr/>
            </w:pPr>
            <w:r/>
          </w:p>
          <w:p>
            <w:pPr>
              <w:pStyle w:val="TableText"/>
              <w:spacing w:line="290" w:lineRule="auto"/>
              <w:rPr/>
            </w:pPr>
            <w:r/>
          </w:p>
          <w:p>
            <w:pPr>
              <w:pStyle w:val="TableText"/>
              <w:ind w:left="3649"/>
              <w:spacing w:before="74" w:line="183"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7"/>
              </w:rPr>
              <w:t>图 </w:t>
            </w:r>
            <w:r>
              <w:rPr>
                <w:sz w:val="17"/>
                <w:szCs w:val="17"/>
                <w:color w:val="00AEEF"/>
                <w:spacing w:val="7"/>
                <w:position w:val="-1"/>
              </w:rPr>
              <w:t>5-1</w:t>
            </w:r>
            <w:r>
              <w:rPr>
                <w:sz w:val="17"/>
                <w:szCs w:val="17"/>
                <w:color w:val="00AEEF"/>
                <w:spacing w:val="3"/>
                <w:position w:val="-1"/>
              </w:rPr>
              <w:t xml:space="preserve">   </w:t>
            </w:r>
            <w:r>
              <w:rPr>
                <w:rFonts w:ascii="Microsoft YaHei" w:hAnsi="Microsoft YaHei" w:eastAsia="Microsoft YaHei" w:cs="Microsoft YaHei"/>
                <w:sz w:val="17"/>
                <w:szCs w:val="17"/>
                <w:color w:val="00AEEF"/>
                <w:spacing w:val="7"/>
              </w:rPr>
              <w:t>桃小食心虫形态特征</w:t>
            </w:r>
          </w:p>
          <w:p>
            <w:pPr>
              <w:pStyle w:val="TableText"/>
              <w:spacing w:line="265" w:lineRule="auto"/>
              <w:rPr/>
            </w:pPr>
            <w:r/>
          </w:p>
          <w:p>
            <w:pPr>
              <w:pStyle w:val="TableText"/>
              <w:ind w:left="1618"/>
              <w:spacing w:before="90" w:line="182" w:lineRule="auto"/>
              <w:rPr>
                <w:rFonts w:ascii="Microsoft YaHei" w:hAnsi="Microsoft YaHei" w:eastAsia="Microsoft YaHei" w:cs="Microsoft YaHei"/>
              </w:rPr>
            </w:pPr>
            <w:r>
              <w:rPr>
                <w:color w:val="00AEEF"/>
                <w:spacing w:val="-1"/>
                <w:position w:val="-1"/>
              </w:rPr>
              <w:t>4.</w:t>
            </w:r>
            <w:r>
              <w:rPr>
                <w:color w:val="00AEEF"/>
                <w:spacing w:val="7"/>
                <w:position w:val="-1"/>
              </w:rPr>
              <w:t xml:space="preserve">  </w:t>
            </w:r>
            <w:r>
              <w:rPr>
                <w:rFonts w:ascii="Microsoft YaHei" w:hAnsi="Microsoft YaHei" w:eastAsia="Microsoft YaHei" w:cs="Microsoft YaHei"/>
                <w:color w:val="00AEEF"/>
                <w:spacing w:val="-1"/>
              </w:rPr>
              <w:t>防治方法</w:t>
            </w:r>
          </w:p>
          <w:p>
            <w:pPr>
              <w:pStyle w:val="TableText"/>
              <w:ind w:left="1638"/>
              <w:spacing w:before="145"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1</w:t>
            </w:r>
            <w:r>
              <w:rPr>
                <w:rFonts w:ascii="Microsoft YaHei" w:hAnsi="Microsoft YaHei" w:eastAsia="Microsoft YaHei" w:cs="Microsoft YaHei"/>
                <w:sz w:val="20"/>
                <w:szCs w:val="20"/>
                <w:spacing w:val="11"/>
              </w:rPr>
              <w:t>)农业防治</w:t>
            </w:r>
          </w:p>
          <w:p>
            <w:pPr>
              <w:ind w:left="1198" w:right="1228" w:firstLine="420"/>
              <w:spacing w:before="127" w:line="25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冬季翻耕树盘,将越冬幼虫深埋土中,地面覆膜,阻挡越冬幼虫出土和羽</w:t>
            </w:r>
            <w:r>
              <w:rPr>
                <w:rFonts w:ascii="Microsoft YaHei" w:hAnsi="Microsoft YaHei" w:eastAsia="Microsoft YaHei" w:cs="Microsoft YaHei"/>
                <w:sz w:val="20"/>
                <w:szCs w:val="20"/>
                <w:spacing w:val="12"/>
              </w:rPr>
              <w:t>化。</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摘除和检拾虫果,可降低虫口基数。果实及时套袋,可有效减少桃小食心虫的危害。</w:t>
            </w:r>
          </w:p>
          <w:p>
            <w:pPr>
              <w:pStyle w:val="TableText"/>
              <w:ind w:left="1638"/>
              <w:spacing w:before="1"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2</w:t>
            </w:r>
            <w:r>
              <w:rPr>
                <w:rFonts w:ascii="Microsoft YaHei" w:hAnsi="Microsoft YaHei" w:eastAsia="Microsoft YaHei" w:cs="Microsoft YaHei"/>
                <w:sz w:val="20"/>
                <w:szCs w:val="20"/>
                <w:spacing w:val="11"/>
              </w:rPr>
              <w:t>)生物防治</w:t>
            </w:r>
          </w:p>
          <w:p>
            <w:pPr>
              <w:pStyle w:val="TableText"/>
              <w:ind w:left="1199" w:right="1300" w:firstLine="422"/>
              <w:spacing w:before="103" w:line="25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可喷阿维菌素</w:t>
            </w:r>
            <w:r>
              <w:rPr>
                <w:rFonts w:ascii="Microsoft YaHei" w:hAnsi="Microsoft YaHei" w:eastAsia="Microsoft YaHei" w:cs="Microsoft YaHei"/>
                <w:sz w:val="20"/>
                <w:szCs w:val="20"/>
                <w:spacing w:val="6"/>
                <w:position w:val="1"/>
              </w:rPr>
              <w:t>、</w:t>
            </w:r>
            <w:r>
              <w:rPr>
                <w:sz w:val="20"/>
                <w:szCs w:val="20"/>
              </w:rPr>
              <w:t>Bt</w:t>
            </w:r>
            <w:r>
              <w:rPr>
                <w:rFonts w:ascii="Microsoft YaHei" w:hAnsi="Microsoft YaHei" w:eastAsia="Microsoft YaHei" w:cs="Microsoft YaHei"/>
                <w:sz w:val="20"/>
                <w:szCs w:val="20"/>
                <w:spacing w:val="6"/>
              </w:rPr>
              <w:t>生物杀虫剂</w:t>
            </w:r>
            <w:r>
              <w:rPr>
                <w:rFonts w:ascii="Microsoft YaHei" w:hAnsi="Microsoft YaHei" w:eastAsia="Microsoft YaHei" w:cs="Microsoft YaHei"/>
                <w:sz w:val="20"/>
                <w:szCs w:val="20"/>
                <w:spacing w:val="30"/>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绿僵菌</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白僵菌等生物农</w:t>
            </w:r>
            <w:r>
              <w:rPr>
                <w:rFonts w:ascii="Microsoft YaHei" w:hAnsi="Microsoft YaHei" w:eastAsia="Microsoft YaHei" w:cs="Microsoft YaHei"/>
                <w:sz w:val="20"/>
                <w:szCs w:val="20"/>
                <w:spacing w:val="5"/>
              </w:rPr>
              <w:t>药,也可人工释放</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赤眼蜂等天敌(中国齿腿姬蜂等)</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10"/>
              </w:rPr>
              <w:t>。</w:t>
            </w:r>
          </w:p>
          <w:p>
            <w:pPr>
              <w:pStyle w:val="TableText"/>
              <w:ind w:left="1638"/>
              <w:spacing w:before="15"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3</w:t>
            </w:r>
            <w:r>
              <w:rPr>
                <w:rFonts w:ascii="Microsoft YaHei" w:hAnsi="Microsoft YaHei" w:eastAsia="Microsoft YaHei" w:cs="Microsoft YaHei"/>
                <w:sz w:val="20"/>
                <w:szCs w:val="20"/>
                <w:spacing w:val="11"/>
              </w:rPr>
              <w:t>)药剂防治</w:t>
            </w:r>
          </w:p>
          <w:p>
            <w:pPr>
              <w:pStyle w:val="TableText"/>
              <w:ind w:left="1202" w:right="1333" w:firstLine="421"/>
              <w:spacing w:before="101" w:line="21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position w:val="-2"/>
              </w:rPr>
              <w:t>① </w:t>
            </w:r>
            <w:r>
              <w:rPr>
                <w:rFonts w:ascii="Microsoft YaHei" w:hAnsi="Microsoft YaHei" w:eastAsia="Microsoft YaHei" w:cs="Microsoft YaHei"/>
                <w:sz w:val="20"/>
                <w:szCs w:val="20"/>
                <w:spacing w:val="12"/>
              </w:rPr>
              <w:t>树盘防治</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2"/>
              </w:rPr>
              <w:t>当幼虫出土量突然增加时,可用</w:t>
            </w:r>
            <w:r>
              <w:rPr>
                <w:sz w:val="20"/>
                <w:szCs w:val="20"/>
                <w:spacing w:val="12"/>
              </w:rPr>
              <w:t>40%</w:t>
            </w:r>
            <w:r>
              <w:rPr>
                <w:rFonts w:ascii="Microsoft YaHei" w:hAnsi="Microsoft YaHei" w:eastAsia="Microsoft YaHei" w:cs="Microsoft YaHei"/>
                <w:sz w:val="20"/>
                <w:szCs w:val="20"/>
                <w:spacing w:val="12"/>
              </w:rPr>
              <w:t>毒死蜱微乳剂 </w:t>
            </w:r>
            <w:r>
              <w:rPr>
                <w:sz w:val="20"/>
                <w:szCs w:val="20"/>
                <w:spacing w:val="12"/>
              </w:rPr>
              <w:t>300</w:t>
            </w:r>
            <w:r>
              <w:rPr>
                <w:rFonts w:ascii="Microsoft YaHei" w:hAnsi="Microsoft YaHei" w:eastAsia="Microsoft YaHei" w:cs="Microsoft YaHei"/>
                <w:sz w:val="20"/>
                <w:szCs w:val="20"/>
                <w:spacing w:val="12"/>
              </w:rPr>
              <w:t>倍液</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7"/>
              </w:rPr>
              <w:t>均匀地喷于树盘内。</w:t>
            </w:r>
          </w:p>
          <w:p>
            <w:pPr>
              <w:pStyle w:val="TableText"/>
              <w:ind w:left="1198" w:right="1300" w:firstLine="424"/>
              <w:spacing w:before="93" w:line="22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position w:val="-2"/>
              </w:rPr>
              <w:t>② </w:t>
            </w:r>
            <w:r>
              <w:rPr>
                <w:rFonts w:ascii="Microsoft YaHei" w:hAnsi="Microsoft YaHei" w:eastAsia="Microsoft YaHei" w:cs="Microsoft YaHei"/>
                <w:sz w:val="20"/>
                <w:szCs w:val="20"/>
                <w:spacing w:val="10"/>
              </w:rPr>
              <w:t>树上防治</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10"/>
              </w:rPr>
              <w:t>当卵果率达</w:t>
            </w:r>
            <w:r>
              <w:rPr>
                <w:sz w:val="20"/>
                <w:szCs w:val="20"/>
                <w:spacing w:val="10"/>
              </w:rPr>
              <w:t>1%</w:t>
            </w:r>
            <w:r>
              <w:rPr>
                <w:rFonts w:ascii="Microsoft YaHei" w:hAnsi="Microsoft YaHei" w:eastAsia="Microsoft YaHei" w:cs="Microsoft YaHei"/>
                <w:sz w:val="20"/>
                <w:szCs w:val="20"/>
                <w:spacing w:val="10"/>
              </w:rPr>
              <w:t>~</w:t>
            </w:r>
            <w:r>
              <w:rPr>
                <w:sz w:val="20"/>
                <w:szCs w:val="20"/>
                <w:spacing w:val="10"/>
              </w:rPr>
              <w:t>1</w:t>
            </w:r>
            <w:r>
              <w:rPr>
                <w:sz w:val="20"/>
                <w:szCs w:val="20"/>
                <w:spacing w:val="10"/>
                <w:position w:val="-1"/>
              </w:rPr>
              <w:t>. </w:t>
            </w:r>
            <w:r>
              <w:rPr>
                <w:sz w:val="20"/>
                <w:szCs w:val="20"/>
                <w:spacing w:val="10"/>
              </w:rPr>
              <w:t>5%</w:t>
            </w:r>
            <w:r>
              <w:rPr>
                <w:rFonts w:ascii="Microsoft YaHei" w:hAnsi="Microsoft YaHei" w:eastAsia="Microsoft YaHei" w:cs="Microsoft YaHei"/>
                <w:sz w:val="20"/>
                <w:szCs w:val="20"/>
                <w:spacing w:val="10"/>
              </w:rPr>
              <w:t>时,立即喷施 </w:t>
            </w:r>
            <w:r>
              <w:rPr>
                <w:sz w:val="20"/>
                <w:szCs w:val="20"/>
                <w:spacing w:val="10"/>
                <w:position w:val="-1"/>
              </w:rPr>
              <w:t>2. </w:t>
            </w:r>
            <w:r>
              <w:rPr>
                <w:sz w:val="20"/>
                <w:szCs w:val="20"/>
                <w:spacing w:val="10"/>
              </w:rPr>
              <w:t>5%</w:t>
            </w:r>
            <w:r>
              <w:rPr>
                <w:rFonts w:ascii="Microsoft YaHei" w:hAnsi="Microsoft YaHei" w:eastAsia="Microsoft YaHei" w:cs="Microsoft YaHei"/>
                <w:sz w:val="20"/>
                <w:szCs w:val="20"/>
                <w:spacing w:val="10"/>
              </w:rPr>
              <w:t>高效氯氟氰菊酯水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乳剂 </w:t>
            </w:r>
            <w:r>
              <w:rPr>
                <w:sz w:val="20"/>
                <w:szCs w:val="20"/>
                <w:spacing w:val="15"/>
                <w:position w:val="-1"/>
              </w:rPr>
              <w:t>3000</w:t>
            </w:r>
            <w:r>
              <w:rPr>
                <w:rFonts w:ascii="Microsoft YaHei" w:hAnsi="Microsoft YaHei" w:eastAsia="Microsoft YaHei" w:cs="Microsoft YaHei"/>
                <w:sz w:val="20"/>
                <w:szCs w:val="20"/>
                <w:spacing w:val="15"/>
                <w:position w:val="-1"/>
              </w:rPr>
              <w:t>~</w:t>
            </w:r>
            <w:r>
              <w:rPr>
                <w:sz w:val="20"/>
                <w:szCs w:val="20"/>
                <w:spacing w:val="15"/>
                <w:position w:val="-1"/>
              </w:rPr>
              <w:t>4</w:t>
            </w:r>
            <w:r>
              <w:rPr>
                <w:sz w:val="20"/>
                <w:szCs w:val="20"/>
                <w:spacing w:val="15"/>
              </w:rPr>
              <w:t>000</w:t>
            </w:r>
            <w:r>
              <w:rPr>
                <w:rFonts w:ascii="Microsoft YaHei" w:hAnsi="Microsoft YaHei" w:eastAsia="Microsoft YaHei" w:cs="Microsoft YaHei"/>
                <w:sz w:val="20"/>
                <w:szCs w:val="20"/>
                <w:spacing w:val="15"/>
              </w:rPr>
              <w:t>倍液,或</w:t>
            </w:r>
            <w:r>
              <w:rPr>
                <w:sz w:val="20"/>
                <w:szCs w:val="20"/>
                <w:spacing w:val="15"/>
              </w:rPr>
              <w:t>20%</w:t>
            </w:r>
            <w:r>
              <w:rPr>
                <w:rFonts w:ascii="Microsoft YaHei" w:hAnsi="Microsoft YaHei" w:eastAsia="Microsoft YaHei" w:cs="Microsoft YaHei"/>
                <w:sz w:val="20"/>
                <w:szCs w:val="20"/>
                <w:spacing w:val="15"/>
              </w:rPr>
              <w:t>甲氰菊酯微乳剂 </w:t>
            </w:r>
            <w:r>
              <w:rPr>
                <w:sz w:val="20"/>
                <w:szCs w:val="20"/>
                <w:spacing w:val="15"/>
                <w:position w:val="-1"/>
              </w:rPr>
              <w:t>3</w:t>
            </w:r>
            <w:r>
              <w:rPr>
                <w:sz w:val="20"/>
                <w:szCs w:val="20"/>
                <w:spacing w:val="15"/>
              </w:rPr>
              <w:t>000</w:t>
            </w:r>
            <w:r>
              <w:rPr>
                <w:rFonts w:ascii="Microsoft YaHei" w:hAnsi="Microsoft YaHei" w:eastAsia="Microsoft YaHei" w:cs="Microsoft YaHei"/>
                <w:sz w:val="20"/>
                <w:szCs w:val="20"/>
                <w:spacing w:val="15"/>
              </w:rPr>
              <w:t>倍液,</w:t>
            </w:r>
            <w:r>
              <w:rPr>
                <w:rFonts w:ascii="Microsoft YaHei" w:hAnsi="Microsoft YaHei" w:eastAsia="Microsoft YaHei" w:cs="Microsoft YaHei"/>
                <w:sz w:val="20"/>
                <w:szCs w:val="20"/>
                <w:spacing w:val="14"/>
              </w:rPr>
              <w:t>或 </w:t>
            </w:r>
            <w:r>
              <w:rPr>
                <w:sz w:val="20"/>
                <w:szCs w:val="20"/>
                <w:spacing w:val="14"/>
                <w:position w:val="-1"/>
              </w:rPr>
              <w:t>2. </w:t>
            </w:r>
            <w:r>
              <w:rPr>
                <w:sz w:val="20"/>
                <w:szCs w:val="20"/>
                <w:spacing w:val="14"/>
              </w:rPr>
              <w:t>5%</w:t>
            </w:r>
            <w:r>
              <w:rPr>
                <w:rFonts w:ascii="Microsoft YaHei" w:hAnsi="Microsoft YaHei" w:eastAsia="Microsoft YaHei" w:cs="Microsoft YaHei"/>
                <w:sz w:val="20"/>
                <w:szCs w:val="20"/>
                <w:spacing w:val="14"/>
              </w:rPr>
              <w:t>高效氟氯</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氰菊酯乳油 </w:t>
            </w:r>
            <w:r>
              <w:rPr>
                <w:sz w:val="20"/>
                <w:szCs w:val="20"/>
                <w:spacing w:val="13"/>
                <w:position w:val="-1"/>
              </w:rPr>
              <w:t>3</w:t>
            </w:r>
            <w:r>
              <w:rPr>
                <w:sz w:val="20"/>
                <w:szCs w:val="20"/>
                <w:spacing w:val="13"/>
              </w:rPr>
              <w:t>000</w:t>
            </w:r>
            <w:r>
              <w:rPr>
                <w:rFonts w:ascii="Microsoft YaHei" w:hAnsi="Microsoft YaHei" w:eastAsia="Microsoft YaHei" w:cs="Microsoft YaHei"/>
                <w:sz w:val="20"/>
                <w:szCs w:val="20"/>
                <w:spacing w:val="13"/>
              </w:rPr>
              <w:t>倍液,均有较好防效</w:t>
            </w:r>
            <w:r>
              <w:rPr>
                <w:rFonts w:ascii="Microsoft YaHei" w:hAnsi="Microsoft YaHei" w:eastAsia="Microsoft YaHei" w:cs="Microsoft YaHei"/>
                <w:sz w:val="20"/>
                <w:szCs w:val="20"/>
                <w:spacing w:val="13"/>
                <w:position w:val="1"/>
              </w:rPr>
              <w:t>。</w:t>
            </w:r>
          </w:p>
          <w:p>
            <w:pPr>
              <w:pStyle w:val="TableText"/>
              <w:spacing w:line="326" w:lineRule="auto"/>
              <w:rPr/>
            </w:pPr>
            <w:r/>
          </w:p>
          <w:p>
            <w:pPr>
              <w:pStyle w:val="TableText"/>
              <w:ind w:left="3110"/>
              <w:spacing w:before="116" w:line="174" w:lineRule="auto"/>
              <w:outlineLvl w:val="1"/>
              <w:rPr>
                <w:rFonts w:ascii="Microsoft YaHei" w:hAnsi="Microsoft YaHei" w:eastAsia="Microsoft YaHei" w:cs="Microsoft YaHei"/>
                <w:sz w:val="27"/>
                <w:szCs w:val="27"/>
              </w:rPr>
            </w:pPr>
            <w:bookmarkStart w:name="bookmark30" w:id="95"/>
            <w:bookmarkEnd w:id="95"/>
            <w:r>
              <w:rPr>
                <w:sz w:val="27"/>
                <w:szCs w:val="27"/>
                <w:color w:val="00AEEF"/>
                <w:spacing w:val="13"/>
              </w:rPr>
              <w:t>(</w:t>
            </w:r>
            <w:r>
              <w:rPr>
                <w:rFonts w:ascii="Microsoft YaHei" w:hAnsi="Microsoft YaHei" w:eastAsia="Microsoft YaHei" w:cs="Microsoft YaHei"/>
                <w:sz w:val="27"/>
                <w:szCs w:val="27"/>
                <w:color w:val="00AEEF"/>
                <w:spacing w:val="13"/>
              </w:rPr>
              <w:t>五</w:t>
            </w:r>
            <w:r>
              <w:rPr>
                <w:sz w:val="27"/>
                <w:szCs w:val="27"/>
                <w:color w:val="00AEEF"/>
                <w:spacing w:val="13"/>
              </w:rPr>
              <w:t>)</w:t>
            </w:r>
            <w:r>
              <w:rPr>
                <w:rFonts w:ascii="Microsoft YaHei" w:hAnsi="Microsoft YaHei" w:eastAsia="Microsoft YaHei" w:cs="Microsoft YaHei"/>
                <w:sz w:val="27"/>
                <w:szCs w:val="27"/>
                <w:color w:val="00AEEF"/>
                <w:spacing w:val="13"/>
              </w:rPr>
              <w:t>苹果小卷叶蛾及其防治</w:t>
            </w:r>
          </w:p>
          <w:p>
            <w:pPr>
              <w:pStyle w:val="TableText"/>
              <w:spacing w:line="331" w:lineRule="auto"/>
              <w:rPr/>
            </w:pPr>
            <w:r/>
          </w:p>
          <w:p>
            <w:pPr>
              <w:ind w:left="1618"/>
              <w:spacing w:before="86"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苹果小卷叶蛾属鳞翅目,卷叶蛾科。又名苹小卷叶蛾、茶小卷叶蛾</w:t>
            </w:r>
            <w:r>
              <w:rPr>
                <w:rFonts w:ascii="Microsoft YaHei" w:hAnsi="Microsoft YaHei" w:eastAsia="Microsoft YaHei" w:cs="Microsoft YaHei"/>
                <w:sz w:val="20"/>
                <w:szCs w:val="20"/>
                <w:spacing w:val="-3"/>
              </w:rPr>
              <w:t>,俗称敌皮虫。</w:t>
            </w:r>
          </w:p>
          <w:p>
            <w:pPr>
              <w:pStyle w:val="TableText"/>
              <w:spacing w:line="302" w:lineRule="auto"/>
              <w:rPr/>
            </w:pPr>
            <w:r/>
          </w:p>
          <w:p>
            <w:pPr>
              <w:pStyle w:val="TableText"/>
              <w:ind w:left="1206"/>
              <w:spacing w:before="50"/>
              <w:rPr>
                <w:sz w:val="17"/>
                <w:szCs w:val="17"/>
              </w:rPr>
            </w:pPr>
            <w:r>
              <w:pict>
                <v:group id="_x0000_s1976" style="position:absolute;margin-left:61.9058pt;margin-top:13.5302pt;mso-position-vertical-relative:text;mso-position-horizontal-relative:text;width:16.45pt;height:7.05pt;z-index:252075008;" filled="false" stroked="false" coordsize="329,141" coordorigin="0,0">
                  <v:shape id="_x0000_s1978" style="position:absolute;left:73;top:90;width:235;height:50;" filled="false" strokecolor="#00AEEF" strokeweight="0.38pt" coordsize="235,50" coordorigin="0,0" path="m3,20c33,37,68,46,104,46c152,46,195,30,230,3e">
                    <v:stroke joinstyle="miter" miterlimit="4"/>
                  </v:shape>
                  <v:shape id="_x0000_s1980" style="position:absolute;left:0;top:0;width:315;height:126;" filled="false" strokecolor="#00AEEF" strokeweight="0.96pt" coordsize="315,126" coordorigin="0,0" path="m9,9c39,73,103,116,178,116c226,116,271,97,304,67e">
                    <v:stroke joinstyle="miter" miterlimit="4"/>
                  </v:shape>
                  <v:shape id="_x0000_s1982" style="position:absolute;left:107;top:0;width:222;height:98;" filled="false" strokecolor="#00AEEF" strokeweight="0.38pt" coordsize="222,98" coordorigin="0,0" path="m3,79c24,89,47,94,71,94c134,94,190,57,217,3e">
                    <v:stroke joinstyle="miter" miterlimit="4"/>
                  </v:shape>
                </v:group>
              </w:pict>
            </w:r>
            <w:r>
              <w:pict>
                <v:shape id="_x0000_s1984" style="position:absolute;margin-left:62.0431pt;margin-top:0.118004pt;mso-position-vertical-relative:text;mso-position-horizontal-relative:text;width:18.5pt;height:8.85pt;z-index:-251242496;"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408" name="IM 408"/>
                  <wp:cNvGraphicFramePr/>
                  <a:graphic>
                    <a:graphicData uri="http://schemas.openxmlformats.org/drawingml/2006/picture">
                      <pic:pic>
                        <pic:nvPicPr>
                          <pic:cNvPr id="408" name="IM 408"/>
                          <pic:cNvPicPr/>
                        </pic:nvPicPr>
                        <pic:blipFill>
                          <a:blip r:embed="rId207"/>
                          <a:stretch>
                            <a:fillRect/>
                          </a:stretch>
                        </pic:blipFill>
                        <pic:spPr>
                          <a:xfrm rot="0">
                            <a:off x="0" y="0"/>
                            <a:ext cx="43132" cy="178960"/>
                          </a:xfrm>
                          <a:prstGeom prst="rect">
                            <a:avLst/>
                          </a:prstGeom>
                        </pic:spPr>
                      </pic:pic>
                    </a:graphicData>
                  </a:graphic>
                </wp:inline>
              </w:drawing>
            </w:r>
            <w:r>
              <w:rPr>
                <w:sz w:val="17"/>
                <w:szCs w:val="17"/>
                <w:spacing w:val="14"/>
              </w:rPr>
              <w:t>130</w: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7205"/>
        <w:gridCol w:w="2434"/>
      </w:tblGrid>
      <w:tr>
        <w:trPr>
          <w:trHeight w:val="1158" w:hRule="atLeast"/>
        </w:trPr>
        <w:tc>
          <w:tcPr>
            <w:tcW w:w="9639" w:type="dxa"/>
            <w:vAlign w:val="top"/>
            <w:gridSpan w:val="2"/>
            <w:tcBorders>
              <w:bottom w:val="nil"/>
            </w:tcBorders>
          </w:tcPr>
          <w:p>
            <w:pPr>
              <w:pStyle w:val="TableText"/>
              <w:spacing w:line="277" w:lineRule="auto"/>
              <w:rPr/>
            </w:pPr>
            <w:r/>
          </w:p>
          <w:p>
            <w:pPr>
              <w:pStyle w:val="TableText"/>
              <w:spacing w:line="277" w:lineRule="auto"/>
              <w:rPr/>
            </w:pPr>
            <w:r/>
          </w:p>
          <w:p>
            <w:pPr>
              <w:pStyle w:val="TableText"/>
              <w:spacing w:line="278" w:lineRule="auto"/>
              <w:rPr/>
            </w:pPr>
            <w:r/>
          </w:p>
          <w:p>
            <w:pPr>
              <w:ind w:left="5694"/>
              <w:spacing w:before="73" w:line="181" w:lineRule="auto"/>
              <w:rPr>
                <w:rFonts w:ascii="Microsoft YaHei" w:hAnsi="Microsoft YaHei" w:eastAsia="Microsoft YaHei" w:cs="Microsoft YaHei"/>
                <w:sz w:val="17"/>
                <w:szCs w:val="17"/>
              </w:rPr>
            </w:pPr>
            <w:bookmarkStart w:name="bookmark66" w:id="96"/>
            <w:bookmarkEnd w:id="96"/>
            <w:r>
              <w:rPr>
                <w:rFonts w:ascii="Microsoft YaHei" w:hAnsi="Microsoft YaHei" w:eastAsia="Microsoft YaHei" w:cs="Microsoft YaHei"/>
                <w:sz w:val="17"/>
                <w:szCs w:val="17"/>
                <w:spacing w:val="1"/>
              </w:rPr>
              <w:t>五、红富士苹果主要病虫害防治技术</w:t>
            </w:r>
          </w:p>
        </w:tc>
      </w:tr>
      <w:tr>
        <w:trPr>
          <w:trHeight w:val="3683" w:hRule="atLeast"/>
        </w:trPr>
        <w:tc>
          <w:tcPr>
            <w:tcW w:w="9639" w:type="dxa"/>
            <w:vAlign w:val="top"/>
            <w:gridSpan w:val="2"/>
            <w:tcBorders>
              <w:bottom w:val="nil"/>
              <w:top w:val="nil"/>
            </w:tcBorders>
          </w:tcPr>
          <w:p>
            <w:pPr>
              <w:pStyle w:val="TableText"/>
              <w:spacing w:line="337" w:lineRule="auto"/>
              <w:rPr/>
            </w:pPr>
            <w:r/>
          </w:p>
          <w:p>
            <w:pPr>
              <w:pStyle w:val="TableText"/>
              <w:ind w:left="1740"/>
              <w:spacing w:before="90" w:line="177" w:lineRule="auto"/>
              <w:rPr>
                <w:rFonts w:ascii="Microsoft YaHei" w:hAnsi="Microsoft YaHei" w:eastAsia="Microsoft YaHei" w:cs="Microsoft YaHei"/>
              </w:rPr>
            </w:pPr>
            <w:r>
              <w:rPr>
                <w:color w:val="00AEEF"/>
                <w:spacing w:val="-4"/>
                <w:position w:val="-1"/>
              </w:rPr>
              <w:t>1.  </w:t>
            </w:r>
            <w:r>
              <w:rPr>
                <w:rFonts w:ascii="Microsoft YaHei" w:hAnsi="Microsoft YaHei" w:eastAsia="Microsoft YaHei" w:cs="Microsoft YaHei"/>
                <w:color w:val="00AEEF"/>
                <w:spacing w:val="-4"/>
              </w:rPr>
              <w:t>分布</w:t>
            </w:r>
          </w:p>
          <w:p>
            <w:pPr>
              <w:ind w:left="1732"/>
              <w:spacing w:before="150" w:line="18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在我国主要分布在东北、华北、华中、华东、西北、西南等地。</w:t>
            </w:r>
          </w:p>
          <w:p>
            <w:pPr>
              <w:pStyle w:val="TableText"/>
              <w:ind w:left="1731"/>
              <w:spacing w:before="149" w:line="178" w:lineRule="auto"/>
              <w:rPr>
                <w:rFonts w:ascii="Microsoft YaHei" w:hAnsi="Microsoft YaHei" w:eastAsia="Microsoft YaHei" w:cs="Microsoft YaHei"/>
              </w:rPr>
            </w:pPr>
            <w:r>
              <w:rPr>
                <w:color w:val="00AEEF"/>
                <w:spacing w:val="-2"/>
                <w:position w:val="-1"/>
              </w:rPr>
              <w:t>2.  </w:t>
            </w:r>
            <w:r>
              <w:rPr>
                <w:rFonts w:ascii="Microsoft YaHei" w:hAnsi="Microsoft YaHei" w:eastAsia="Microsoft YaHei" w:cs="Microsoft YaHei"/>
                <w:color w:val="00AEEF"/>
                <w:spacing w:val="-2"/>
              </w:rPr>
              <w:t>症状</w:t>
            </w:r>
          </w:p>
          <w:p>
            <w:pPr>
              <w:ind w:left="1325" w:right="1187" w:firstLine="407"/>
              <w:spacing w:before="147" w:line="25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芽受害,叶纵卷,数叶连在一起,或将叶咬成网状,形成空洞。果实上果皮被</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14"/>
              </w:rPr>
              <w:t>啃伤,形成干疤,遇雨易腐烂,或造成果实脱落。</w:t>
            </w:r>
          </w:p>
          <w:p>
            <w:pPr>
              <w:pStyle w:val="TableText"/>
              <w:ind w:left="1728"/>
              <w:spacing w:before="57" w:line="178" w:lineRule="auto"/>
              <w:rPr>
                <w:rFonts w:ascii="Microsoft YaHei" w:hAnsi="Microsoft YaHei" w:eastAsia="Microsoft YaHei" w:cs="Microsoft YaHei"/>
              </w:rPr>
            </w:pPr>
            <w:r>
              <w:rPr>
                <w:color w:val="00AEEF"/>
                <w:spacing w:val="1"/>
                <w:position w:val="-1"/>
              </w:rPr>
              <w:t>3.  </w:t>
            </w:r>
            <w:r>
              <w:rPr>
                <w:rFonts w:ascii="Microsoft YaHei" w:hAnsi="Microsoft YaHei" w:eastAsia="Microsoft YaHei" w:cs="Microsoft YaHei"/>
                <w:color w:val="00AEEF"/>
                <w:spacing w:val="1"/>
              </w:rPr>
              <w:t>形态特征</w:t>
            </w:r>
          </w:p>
          <w:p>
            <w:pPr>
              <w:pStyle w:val="TableText"/>
              <w:ind w:left="1730"/>
              <w:spacing w:before="147"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苹果小卷叶蛾的形态特征如图 </w:t>
            </w:r>
            <w:r>
              <w:rPr>
                <w:sz w:val="20"/>
                <w:szCs w:val="20"/>
                <w:spacing w:val="8"/>
                <w:position w:val="-1"/>
              </w:rPr>
              <w:t>5-2</w:t>
            </w:r>
            <w:r>
              <w:rPr>
                <w:rFonts w:ascii="Microsoft YaHei" w:hAnsi="Microsoft YaHei" w:eastAsia="Microsoft YaHei" w:cs="Microsoft YaHei"/>
                <w:sz w:val="20"/>
                <w:szCs w:val="20"/>
                <w:spacing w:val="8"/>
              </w:rPr>
              <w:t>所示</w:t>
            </w:r>
            <w:r>
              <w:rPr>
                <w:rFonts w:ascii="Microsoft YaHei" w:hAnsi="Microsoft YaHei" w:eastAsia="Microsoft YaHei" w:cs="Microsoft YaHei"/>
                <w:sz w:val="20"/>
                <w:szCs w:val="20"/>
                <w:spacing w:val="8"/>
                <w:position w:val="1"/>
              </w:rPr>
              <w:t>。</w:t>
            </w:r>
          </w:p>
          <w:p>
            <w:pPr>
              <w:pStyle w:val="TableText"/>
              <w:spacing w:line="269" w:lineRule="auto"/>
              <w:rPr/>
            </w:pPr>
            <w:r/>
          </w:p>
          <w:p>
            <w:pPr>
              <w:ind w:left="4654"/>
              <w:spacing w:before="60" w:line="147" w:lineRule="exact"/>
              <w:rPr>
                <w:rFonts w:ascii="Microsoft YaHei" w:hAnsi="Microsoft YaHei" w:eastAsia="Microsoft YaHei" w:cs="Microsoft YaHei"/>
                <w:sz w:val="14"/>
                <w:szCs w:val="14"/>
              </w:rPr>
            </w:pPr>
            <w:r>
              <w:rPr>
                <w:rFonts w:ascii="Microsoft YaHei" w:hAnsi="Microsoft YaHei" w:eastAsia="Microsoft YaHei" w:cs="Microsoft YaHei"/>
                <w:sz w:val="14"/>
                <w:szCs w:val="14"/>
                <w:color w:val="231F20"/>
                <w:spacing w:val="9"/>
              </w:rPr>
              <w:t>成虫</w:t>
            </w:r>
          </w:p>
        </w:tc>
      </w:tr>
      <w:tr>
        <w:trPr>
          <w:trHeight w:val="1706" w:hRule="atLeast"/>
        </w:trPr>
        <w:tc>
          <w:tcPr>
            <w:tcW w:w="7205" w:type="dxa"/>
            <w:vAlign w:val="top"/>
            <w:tcBorders>
              <w:bottom w:val="nil"/>
              <w:right w:val="nil"/>
              <w:top w:val="nil"/>
            </w:tcBorders>
          </w:tcPr>
          <w:p>
            <w:pPr>
              <w:pStyle w:val="TableText"/>
              <w:ind w:firstLine="2426"/>
              <w:spacing w:before="89" w:line="1485" w:lineRule="exact"/>
              <w:rPr/>
            </w:pPr>
            <w:r>
              <w:rPr>
                <w:position w:val="-29"/>
              </w:rPr>
              <w:pict>
                <v:group id="_x0000_s1986" style="mso-position-vertical-relative:line;mso-position-horizontal-relative:char;width:238.4pt;height:74.3pt;" filled="false" stroked="false" coordsize="4767,1486" coordorigin="0,0">
                  <v:shape id="_x0000_s1988" style="position:absolute;left:0;top:0;width:4680;height:1149;" filled="false" stroked="false" type="#_x0000_t75">
                    <v:imagedata o:title="" r:id="rId208"/>
                  </v:shape>
                  <v:shape id="_x0000_s1990" style="position:absolute;left:19;top:1139;width:4650;height:186;" filled="false" strokecolor="#231F20" strokeweight="0.39pt" coordsize="4650,186" coordorigin="0,0" path="m2251,0l2251,185m2564,0l2564,185m4645,0l4645,185m3,0l3,185e">
                    <v:stroke joinstyle="miter" miterlimit="10"/>
                  </v:shape>
                  <v:shape id="_x0000_s1992" style="position:absolute;left:3;top:234;width:4783;height:1271;" filled="false" stroked="false" type="#_x0000_t202">
                    <v:fill on="false"/>
                    <v:stroke on="false"/>
                    <v:path/>
                    <v:imagedata o:title=""/>
                    <o:lock v:ext="edit" aspectratio="false"/>
                    <v:textbox inset="0mm,0mm,0mm,0mm">
                      <w:txbxContent>
                        <w:p>
                          <w:pPr>
                            <w:ind w:right="20"/>
                            <w:spacing w:before="20" w:line="697" w:lineRule="exact"/>
                            <w:jc w:val="right"/>
                            <w:rPr/>
                          </w:pPr>
                          <w:r>
                            <w:rPr>
                              <w:position w:val="-14"/>
                            </w:rPr>
                            <w:drawing>
                              <wp:inline distT="0" distB="0" distL="0" distR="0">
                                <wp:extent cx="1594084" cy="443150"/>
                                <wp:effectExtent l="0" t="0" r="0" b="0"/>
                                <wp:docPr id="410" name="IM 410"/>
                                <wp:cNvGraphicFramePr/>
                                <a:graphic>
                                  <a:graphicData uri="http://schemas.openxmlformats.org/drawingml/2006/picture">
                                    <pic:pic>
                                      <pic:nvPicPr>
                                        <pic:cNvPr id="410" name="IM 410"/>
                                        <pic:cNvPicPr/>
                                      </pic:nvPicPr>
                                      <pic:blipFill>
                                        <a:blip r:embed="rId209"/>
                                        <a:stretch>
                                          <a:fillRect/>
                                        </a:stretch>
                                      </pic:blipFill>
                                      <pic:spPr>
                                        <a:xfrm rot="0">
                                          <a:off x="0" y="0"/>
                                          <a:ext cx="1594084" cy="443150"/>
                                        </a:xfrm>
                                        <a:prstGeom prst="rect">
                                          <a:avLst/>
                                        </a:prstGeom>
                                      </pic:spPr>
                                    </pic:pic>
                                  </a:graphicData>
                                </a:graphic>
                              </wp:inline>
                            </w:drawing>
                          </w:r>
                        </w:p>
                        <w:p>
                          <w:pPr>
                            <w:ind w:left="3263"/>
                            <w:spacing w:before="135" w:line="166" w:lineRule="auto"/>
                            <w:rPr>
                              <w:rFonts w:ascii="Arial" w:hAnsi="Arial" w:eastAsia="Arial" w:cs="Arial"/>
                              <w:sz w:val="13"/>
                              <w:szCs w:val="13"/>
                            </w:rPr>
                          </w:pPr>
                          <w:r>
                            <w:rPr>
                              <w:rFonts w:ascii="Arial" w:hAnsi="Arial" w:eastAsia="Arial" w:cs="Arial"/>
                              <w:sz w:val="13"/>
                              <w:szCs w:val="13"/>
                              <w:color w:val="231F20"/>
                              <w:spacing w:val="3"/>
                            </w:rPr>
                            <w:t>15</w:t>
                          </w:r>
                          <w:r>
                            <w:rPr>
                              <w:rFonts w:ascii="Arial" w:hAnsi="Arial" w:eastAsia="Arial" w:cs="Arial"/>
                              <w:sz w:val="13"/>
                              <w:szCs w:val="13"/>
                              <w:color w:val="231F20"/>
                              <w:spacing w:val="-7"/>
                            </w:rPr>
                            <w:t xml:space="preserve"> </w:t>
                          </w:r>
                          <w:r>
                            <w:rPr>
                              <w:rFonts w:ascii="Arial" w:hAnsi="Arial" w:eastAsia="Arial" w:cs="Arial"/>
                              <w:sz w:val="13"/>
                              <w:szCs w:val="13"/>
                              <w:color w:val="231F20"/>
                              <w:spacing w:val="3"/>
                            </w:rPr>
                            <w:t>~</w:t>
                          </w:r>
                          <w:r>
                            <w:rPr>
                              <w:rFonts w:ascii="Arial" w:hAnsi="Arial" w:eastAsia="Arial" w:cs="Arial"/>
                              <w:sz w:val="13"/>
                              <w:szCs w:val="13"/>
                              <w:color w:val="231F20"/>
                              <w:spacing w:val="3"/>
                            </w:rPr>
                            <w:t xml:space="preserve"> </w:t>
                          </w:r>
                          <w:r>
                            <w:rPr>
                              <w:rFonts w:ascii="Arial" w:hAnsi="Arial" w:eastAsia="Arial" w:cs="Arial"/>
                              <w:sz w:val="13"/>
                              <w:szCs w:val="13"/>
                              <w:color w:val="231F20"/>
                              <w:spacing w:val="3"/>
                            </w:rPr>
                            <w:t>18</w:t>
                          </w:r>
                        </w:p>
                        <w:p>
                          <w:pPr>
                            <w:ind w:left="20"/>
                            <w:spacing w:line="67" w:lineRule="exact"/>
                            <w:rPr>
                              <w:sz w:val="12"/>
                              <w:szCs w:val="12"/>
                            </w:rPr>
                          </w:pPr>
                          <w:r>
                            <w:rPr>
                              <w:rFonts w:ascii="Arial" w:hAnsi="Arial" w:eastAsia="Arial" w:cs="Arial"/>
                              <w:sz w:val="12"/>
                              <w:szCs w:val="12"/>
                              <w:color w:val="231F20"/>
                              <w:position w:val="-1"/>
                            </w:rPr>
                            <w:drawing>
                              <wp:inline distT="0" distB="0" distL="0" distR="0">
                                <wp:extent cx="1427726" cy="25610"/>
                                <wp:effectExtent l="0" t="0" r="0" b="0"/>
                                <wp:docPr id="412" name="IM 412"/>
                                <wp:cNvGraphicFramePr/>
                                <a:graphic>
                                  <a:graphicData uri="http://schemas.openxmlformats.org/drawingml/2006/picture">
                                    <pic:pic>
                                      <pic:nvPicPr>
                                        <pic:cNvPr id="412" name="IM 412"/>
                                        <pic:cNvPicPr/>
                                      </pic:nvPicPr>
                                      <pic:blipFill>
                                        <a:blip r:embed="rId210"/>
                                        <a:stretch>
                                          <a:fillRect/>
                                        </a:stretch>
                                      </pic:blipFill>
                                      <pic:spPr>
                                        <a:xfrm rot="0">
                                          <a:off x="0" y="0"/>
                                          <a:ext cx="1427726" cy="25610"/>
                                        </a:xfrm>
                                        <a:prstGeom prst="rect">
                                          <a:avLst/>
                                        </a:prstGeom>
                                      </pic:spPr>
                                    </pic:pic>
                                  </a:graphicData>
                                </a:graphic>
                              </wp:inline>
                            </w:drawing>
                          </w:r>
                          <w:r>
                            <w:rPr>
                              <w:rFonts w:ascii="Arial" w:hAnsi="Arial" w:eastAsia="Arial" w:cs="Arial"/>
                              <w:sz w:val="12"/>
                              <w:szCs w:val="12"/>
                              <w:color w:val="231F20"/>
                              <w:spacing w:val="1"/>
                              <w:position w:val="-1"/>
                            </w:rPr>
                            <w:t xml:space="preserve">         </w:t>
                          </w:r>
                          <w:r>
                            <w:rPr>
                              <w:rFonts w:ascii="Arial" w:hAnsi="Arial" w:eastAsia="Arial" w:cs="Arial"/>
                              <w:sz w:val="12"/>
                              <w:szCs w:val="12"/>
                              <w:color w:val="231F20"/>
                              <w:position w:val="-1"/>
                            </w:rPr>
                            <w:drawing>
                              <wp:inline distT="0" distB="0" distL="0" distR="0">
                                <wp:extent cx="760634" cy="25610"/>
                                <wp:effectExtent l="0" t="0" r="0" b="0"/>
                                <wp:docPr id="414" name="IM 414"/>
                                <wp:cNvGraphicFramePr/>
                                <a:graphic>
                                  <a:graphicData uri="http://schemas.openxmlformats.org/drawingml/2006/picture">
                                    <pic:pic>
                                      <pic:nvPicPr>
                                        <pic:cNvPr id="414" name="IM 414"/>
                                        <pic:cNvPicPr/>
                                      </pic:nvPicPr>
                                      <pic:blipFill>
                                        <a:blip r:embed="rId211"/>
                                        <a:stretch>
                                          <a:fillRect/>
                                        </a:stretch>
                                      </pic:blipFill>
                                      <pic:spPr>
                                        <a:xfrm rot="0">
                                          <a:off x="0" y="0"/>
                                          <a:ext cx="760634" cy="25610"/>
                                        </a:xfrm>
                                        <a:prstGeom prst="rect">
                                          <a:avLst/>
                                        </a:prstGeom>
                                      </pic:spPr>
                                    </pic:pic>
                                  </a:graphicData>
                                </a:graphic>
                              </wp:inline>
                            </w:drawing>
                          </w:r>
                          <w:r>
                            <w:rPr>
                              <w:shd w:val="clear" w:fill="FFFFFE"/>
                              <w:rFonts w:ascii="Arial" w:hAnsi="Arial" w:eastAsia="Arial" w:cs="Arial"/>
                              <w:sz w:val="12"/>
                              <w:szCs w:val="12"/>
                              <w:color w:val="231F20"/>
                              <w:spacing w:val="22"/>
                              <w:position w:val="-1"/>
                            </w:rPr>
                            <w:t>m</w:t>
                          </w:r>
                          <w:r>
                            <w:rPr>
                              <w:sz w:val="12"/>
                              <w:szCs w:val="12"/>
                              <w:position w:val="-2"/>
                            </w:rPr>
                            <w:drawing>
                              <wp:inline distT="0" distB="0" distL="0" distR="0">
                                <wp:extent cx="482317" cy="43167"/>
                                <wp:effectExtent l="0" t="0" r="0" b="0"/>
                                <wp:docPr id="416" name="IM 416"/>
                                <wp:cNvGraphicFramePr/>
                                <a:graphic>
                                  <a:graphicData uri="http://schemas.openxmlformats.org/drawingml/2006/picture">
                                    <pic:pic>
                                      <pic:nvPicPr>
                                        <pic:cNvPr id="416" name="IM 416"/>
                                        <pic:cNvPicPr/>
                                      </pic:nvPicPr>
                                      <pic:blipFill>
                                        <a:blip r:embed="rId212"/>
                                        <a:stretch>
                                          <a:fillRect/>
                                        </a:stretch>
                                      </pic:blipFill>
                                      <pic:spPr>
                                        <a:xfrm rot="0">
                                          <a:off x="0" y="0"/>
                                          <a:ext cx="482317" cy="43167"/>
                                        </a:xfrm>
                                        <a:prstGeom prst="rect">
                                          <a:avLst/>
                                        </a:prstGeom>
                                      </pic:spPr>
                                    </pic:pic>
                                  </a:graphicData>
                                </a:graphic>
                              </wp:inline>
                            </w:drawing>
                          </w:r>
                        </w:p>
                        <w:p>
                          <w:pPr>
                            <w:ind w:left="804"/>
                            <w:spacing w:before="15" w:line="197" w:lineRule="auto"/>
                            <w:rPr>
                              <w:rFonts w:ascii="Microsoft YaHei" w:hAnsi="Microsoft YaHei" w:eastAsia="Microsoft YaHei" w:cs="Microsoft YaHei"/>
                              <w:sz w:val="15"/>
                              <w:szCs w:val="15"/>
                            </w:rPr>
                          </w:pPr>
                          <w:r>
                            <w:rPr>
                              <w:rFonts w:ascii="Arial" w:hAnsi="Arial" w:eastAsia="Arial" w:cs="Arial"/>
                              <w:sz w:val="15"/>
                              <w:szCs w:val="15"/>
                              <w:color w:val="231F20"/>
                            </w:rPr>
                            <w:t>18</w:t>
                          </w:r>
                          <w:r>
                            <w:rPr>
                              <w:rFonts w:ascii="Arial" w:hAnsi="Arial" w:eastAsia="Arial" w:cs="Arial"/>
                              <w:sz w:val="15"/>
                              <w:szCs w:val="15"/>
                              <w:color w:val="231F20"/>
                              <w:spacing w:val="-2"/>
                            </w:rPr>
                            <w:t xml:space="preserve"> </w:t>
                          </w:r>
                          <w:r>
                            <w:rPr>
                              <w:rFonts w:ascii="Arial" w:hAnsi="Arial" w:eastAsia="Arial" w:cs="Arial"/>
                              <w:sz w:val="15"/>
                              <w:szCs w:val="15"/>
                              <w:color w:val="231F20"/>
                            </w:rPr>
                            <w:t>~</w:t>
                          </w:r>
                          <w:r>
                            <w:rPr>
                              <w:rFonts w:ascii="Arial" w:hAnsi="Arial" w:eastAsia="Arial" w:cs="Arial"/>
                              <w:sz w:val="15"/>
                              <w:szCs w:val="15"/>
                              <w:color w:val="231F20"/>
                              <w:spacing w:val="-23"/>
                            </w:rPr>
                            <w:t xml:space="preserve"> </w:t>
                          </w:r>
                          <w:r>
                            <w:rPr>
                              <w:rFonts w:ascii="Arial" w:hAnsi="Arial" w:eastAsia="Arial" w:cs="Arial"/>
                              <w:sz w:val="15"/>
                              <w:szCs w:val="15"/>
                              <w:color w:val="231F20"/>
                            </w:rPr>
                            <w:t>20mm</w:t>
                          </w:r>
                          <w:r>
                            <w:rPr>
                              <w:rFonts w:ascii="Arial" w:hAnsi="Arial" w:eastAsia="Arial" w:cs="Arial"/>
                              <w:sz w:val="15"/>
                              <w:szCs w:val="15"/>
                              <w:color w:val="231F20"/>
                              <w:spacing w:val="8"/>
                            </w:rPr>
                            <w:t xml:space="preserve">     </w:t>
                          </w:r>
                          <w:r>
                            <w:rPr>
                              <w:rFonts w:ascii="Microsoft YaHei" w:hAnsi="Microsoft YaHei" w:eastAsia="Microsoft YaHei" w:cs="Microsoft YaHei"/>
                              <w:sz w:val="15"/>
                              <w:szCs w:val="15"/>
                              <w:color w:val="231F20"/>
                            </w:rPr>
                            <w:t>雌成虫</w:t>
                          </w:r>
                          <w:r>
                            <w:rPr>
                              <w:rFonts w:ascii="Microsoft YaHei" w:hAnsi="Microsoft YaHei" w:eastAsia="Microsoft YaHei" w:cs="Microsoft YaHei"/>
                              <w:sz w:val="15"/>
                              <w:szCs w:val="15"/>
                              <w:color w:val="231F20"/>
                            </w:rPr>
                            <w:t xml:space="preserve">                       </w:t>
                          </w:r>
                          <w:r>
                            <w:rPr>
                              <w:rFonts w:ascii="Arial" w:hAnsi="Arial" w:eastAsia="Arial" w:cs="Arial"/>
                              <w:sz w:val="15"/>
                              <w:szCs w:val="15"/>
                              <w:color w:val="231F20"/>
                            </w:rPr>
                            <w:t>13</w:t>
                          </w:r>
                          <w:r>
                            <w:rPr>
                              <w:rFonts w:ascii="Arial" w:hAnsi="Arial" w:eastAsia="Arial" w:cs="Arial"/>
                              <w:sz w:val="15"/>
                              <w:szCs w:val="15"/>
                              <w:color w:val="231F20"/>
                              <w:spacing w:val="-15"/>
                            </w:rPr>
                            <w:t xml:space="preserve"> </w:t>
                          </w:r>
                          <w:r>
                            <w:rPr>
                              <w:rFonts w:ascii="Arial" w:hAnsi="Arial" w:eastAsia="Arial" w:cs="Arial"/>
                              <w:sz w:val="15"/>
                              <w:szCs w:val="15"/>
                              <w:color w:val="231F20"/>
                            </w:rPr>
                            <w:t>~</w:t>
                          </w:r>
                          <w:r>
                            <w:rPr>
                              <w:rFonts w:ascii="Arial" w:hAnsi="Arial" w:eastAsia="Arial" w:cs="Arial"/>
                              <w:sz w:val="15"/>
                              <w:szCs w:val="15"/>
                              <w:color w:val="231F20"/>
                              <w:spacing w:val="-22"/>
                            </w:rPr>
                            <w:t xml:space="preserve"> </w:t>
                          </w:r>
                          <w:r>
                            <w:rPr>
                              <w:rFonts w:ascii="Arial" w:hAnsi="Arial" w:eastAsia="Arial" w:cs="Arial"/>
                              <w:sz w:val="15"/>
                              <w:szCs w:val="15"/>
                              <w:color w:val="231F20"/>
                            </w:rPr>
                            <w:t>23</w:t>
                          </w:r>
                          <w:r>
                            <w:rPr>
                              <w:rFonts w:ascii="Arial" w:hAnsi="Arial" w:eastAsia="Arial" w:cs="Arial"/>
                              <w:sz w:val="15"/>
                              <w:szCs w:val="15"/>
                              <w:color w:val="231F20"/>
                              <w:spacing w:val="2"/>
                            </w:rPr>
                            <w:t xml:space="preserve">           </w:t>
                          </w:r>
                          <w:r>
                            <w:rPr>
                              <w:rFonts w:ascii="Microsoft YaHei" w:hAnsi="Microsoft YaHei" w:eastAsia="Microsoft YaHei" w:cs="Microsoft YaHei"/>
                              <w:sz w:val="15"/>
                              <w:szCs w:val="15"/>
                              <w:color w:val="231F20"/>
                            </w:rPr>
                            <w:t>雄成虫</w:t>
                          </w:r>
                        </w:p>
                      </w:txbxContent>
                    </v:textbox>
                  </v:shape>
                  <v:shape id="_x0000_s1994" style="position:absolute;left:2319;top:846;width:201;height:282;" filled="false" stroked="false" type="#_x0000_t202">
                    <v:fill on="false"/>
                    <v:stroke on="false"/>
                    <v:path/>
                    <v:imagedata o:title=""/>
                    <o:lock v:ext="edit" aspectratio="false"/>
                    <v:textbox inset="0mm,0mm,0mm,0mm">
                      <w:txbxContent>
                        <w:p>
                          <w:pPr>
                            <w:ind w:left="20"/>
                            <w:spacing w:before="19"/>
                            <w:tabs>
                              <w:tab w:val="left" w:pos="180"/>
                            </w:tabs>
                            <w:rPr>
                              <w:rFonts w:ascii="Arial"/>
                              <w:sz w:val="21"/>
                            </w:rPr>
                          </w:pPr>
                          <w:r>
                            <w:rPr>
                              <w:rFonts w:ascii="Arial" w:hAnsi="Arial" w:eastAsia="Arial" w:cs="Arial"/>
                              <w:sz w:val="21"/>
                              <w:szCs w:val="21"/>
                              <w:u w:val="single" w:color="auto"/>
                            </w:rPr>
                            <w:tab/>
                          </w:r>
                        </w:p>
                      </w:txbxContent>
                    </v:textbox>
                  </v:shape>
                  <v:shape id="_x0000_s1996" style="position:absolute;left:2398;top:934;width:44;height:128;" filled="false" stroked="false" type="#_x0000_t75">
                    <v:imagedata o:title="" r:id="rId213"/>
                  </v:shape>
                </v:group>
              </w:pict>
            </w:r>
          </w:p>
        </w:tc>
        <w:tc>
          <w:tcPr>
            <w:tcW w:w="2434" w:type="dxa"/>
            <w:vAlign w:val="top"/>
            <w:tcBorders>
              <w:left w:val="nil"/>
              <w:bottom w:val="nil"/>
              <w:top w:val="nil"/>
            </w:tcBorders>
          </w:tcPr>
          <w:p>
            <w:pPr>
              <w:pStyle w:val="TableText"/>
              <w:spacing w:line="390" w:lineRule="auto"/>
              <w:rPr/>
            </w:pPr>
            <w:r/>
          </w:p>
          <w:p>
            <w:pPr>
              <w:ind w:firstLine="11"/>
              <w:spacing w:line="550" w:lineRule="exact"/>
              <w:rPr/>
            </w:pPr>
            <w:r>
              <w:rPr>
                <w:position w:val="-10"/>
              </w:rPr>
              <w:drawing>
                <wp:inline distT="0" distB="0" distL="0" distR="0">
                  <wp:extent cx="69722" cy="348932"/>
                  <wp:effectExtent l="0" t="0" r="0" b="0"/>
                  <wp:docPr id="418" name="IM 418"/>
                  <wp:cNvGraphicFramePr/>
                  <a:graphic>
                    <a:graphicData uri="http://schemas.openxmlformats.org/drawingml/2006/picture">
                      <pic:pic>
                        <pic:nvPicPr>
                          <pic:cNvPr id="418" name="IM 418"/>
                          <pic:cNvPicPr/>
                        </pic:nvPicPr>
                        <pic:blipFill>
                          <a:blip r:embed="rId214"/>
                          <a:stretch>
                            <a:fillRect/>
                          </a:stretch>
                        </pic:blipFill>
                        <pic:spPr>
                          <a:xfrm rot="0">
                            <a:off x="0" y="0"/>
                            <a:ext cx="69722" cy="348932"/>
                          </a:xfrm>
                          <a:prstGeom prst="rect">
                            <a:avLst/>
                          </a:prstGeom>
                        </pic:spPr>
                      </pic:pic>
                    </a:graphicData>
                  </a:graphic>
                </wp:inline>
              </w:drawing>
            </w:r>
          </w:p>
        </w:tc>
      </w:tr>
      <w:tr>
        <w:trPr>
          <w:trHeight w:val="6475" w:hRule="atLeast"/>
        </w:trPr>
        <w:tc>
          <w:tcPr>
            <w:tcW w:w="9639" w:type="dxa"/>
            <w:vAlign w:val="top"/>
            <w:gridSpan w:val="2"/>
            <w:tcBorders>
              <w:top w:val="nil"/>
            </w:tcBorders>
          </w:tcPr>
          <w:p>
            <w:pPr>
              <w:pStyle w:val="TableText"/>
              <w:ind w:left="3672"/>
              <w:spacing w:before="136"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7"/>
              </w:rPr>
              <w:t>图 </w:t>
            </w:r>
            <w:r>
              <w:rPr>
                <w:sz w:val="17"/>
                <w:szCs w:val="17"/>
                <w:color w:val="00AEEF"/>
                <w:spacing w:val="7"/>
                <w:position w:val="-1"/>
              </w:rPr>
              <w:t>5-2</w:t>
            </w:r>
            <w:r>
              <w:rPr>
                <w:sz w:val="17"/>
                <w:szCs w:val="17"/>
                <w:color w:val="00AEEF"/>
                <w:spacing w:val="4"/>
                <w:position w:val="-1"/>
              </w:rPr>
              <w:t xml:space="preserve">   </w:t>
            </w:r>
            <w:r>
              <w:rPr>
                <w:rFonts w:ascii="Microsoft YaHei" w:hAnsi="Microsoft YaHei" w:eastAsia="Microsoft YaHei" w:cs="Microsoft YaHei"/>
                <w:sz w:val="17"/>
                <w:szCs w:val="17"/>
                <w:color w:val="00AEEF"/>
                <w:spacing w:val="7"/>
              </w:rPr>
              <w:t>苹果小卷叶蛾形态待征</w:t>
            </w:r>
          </w:p>
          <w:p>
            <w:pPr>
              <w:pStyle w:val="TableText"/>
              <w:ind w:left="1731"/>
              <w:spacing w:before="306" w:line="177" w:lineRule="auto"/>
              <w:rPr>
                <w:rFonts w:ascii="Microsoft YaHei" w:hAnsi="Microsoft YaHei" w:eastAsia="Microsoft YaHei" w:cs="Microsoft YaHei"/>
              </w:rPr>
            </w:pPr>
            <w:r>
              <w:rPr>
                <w:color w:val="00AEEF"/>
                <w:spacing w:val="-1"/>
                <w:position w:val="-1"/>
              </w:rPr>
              <w:t>4.</w:t>
            </w:r>
            <w:r>
              <w:rPr>
                <w:color w:val="00AEEF"/>
                <w:spacing w:val="7"/>
                <w:position w:val="-1"/>
              </w:rPr>
              <w:t xml:space="preserve">  </w:t>
            </w:r>
            <w:r>
              <w:rPr>
                <w:rFonts w:ascii="Microsoft YaHei" w:hAnsi="Microsoft YaHei" w:eastAsia="Microsoft YaHei" w:cs="Microsoft YaHei"/>
                <w:color w:val="00AEEF"/>
                <w:spacing w:val="-1"/>
              </w:rPr>
              <w:t>防治方法</w:t>
            </w:r>
          </w:p>
          <w:p>
            <w:pPr>
              <w:pStyle w:val="TableText"/>
              <w:ind w:left="1751"/>
              <w:spacing w:before="148"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1</w:t>
            </w:r>
            <w:r>
              <w:rPr>
                <w:rFonts w:ascii="Microsoft YaHei" w:hAnsi="Microsoft YaHei" w:eastAsia="Microsoft YaHei" w:cs="Microsoft YaHei"/>
                <w:sz w:val="20"/>
                <w:szCs w:val="20"/>
                <w:spacing w:val="11"/>
              </w:rPr>
              <w:t>)农业防治</w:t>
            </w:r>
          </w:p>
          <w:p>
            <w:pPr>
              <w:ind w:left="1730"/>
              <w:spacing w:before="99" w:line="18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早春刮树干翘皮,消灭越冬动虫。生长期人工捕捉卷叶中的幼虫。</w:t>
            </w:r>
          </w:p>
          <w:p>
            <w:pPr>
              <w:pStyle w:val="TableText"/>
              <w:ind w:left="1751"/>
              <w:spacing w:before="93"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2</w:t>
            </w:r>
            <w:r>
              <w:rPr>
                <w:rFonts w:ascii="Microsoft YaHei" w:hAnsi="Microsoft YaHei" w:eastAsia="Microsoft YaHei" w:cs="Microsoft YaHei"/>
                <w:sz w:val="20"/>
                <w:szCs w:val="20"/>
                <w:spacing w:val="11"/>
              </w:rPr>
              <w:t>)生物防治</w:t>
            </w:r>
          </w:p>
          <w:p>
            <w:pPr>
              <w:pStyle w:val="TableText"/>
              <w:ind w:left="1309" w:right="1187" w:firstLine="422"/>
              <w:spacing w:before="104" w:line="24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放蜂防治,在越冬代成虫产卵盛期,释放松毛虫</w:t>
            </w:r>
            <w:r>
              <w:rPr>
                <w:rFonts w:ascii="Microsoft YaHei" w:hAnsi="Microsoft YaHei" w:eastAsia="Microsoft YaHei" w:cs="Microsoft YaHei"/>
                <w:sz w:val="20"/>
                <w:szCs w:val="20"/>
                <w:spacing w:val="12"/>
              </w:rPr>
              <w:t>赤眼蜂进行防治。在成虫出</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8"/>
              </w:rPr>
              <w:t>现高峰后第 </w:t>
            </w:r>
            <w:r>
              <w:rPr>
                <w:sz w:val="20"/>
                <w:szCs w:val="20"/>
                <w:spacing w:val="18"/>
                <w:position w:val="-1"/>
              </w:rPr>
              <w:t>3</w:t>
            </w:r>
            <w:r>
              <w:rPr>
                <w:rFonts w:ascii="Microsoft YaHei" w:hAnsi="Microsoft YaHei" w:eastAsia="Microsoft YaHei" w:cs="Microsoft YaHei"/>
                <w:sz w:val="20"/>
                <w:szCs w:val="20"/>
                <w:spacing w:val="18"/>
              </w:rPr>
              <w:t>天开始放蜂,以后每 </w:t>
            </w:r>
            <w:r>
              <w:rPr>
                <w:sz w:val="20"/>
                <w:szCs w:val="20"/>
                <w:spacing w:val="18"/>
                <w:position w:val="-1"/>
              </w:rPr>
              <w:t>5</w:t>
            </w:r>
            <w:r>
              <w:rPr>
                <w:rFonts w:ascii="Microsoft YaHei" w:hAnsi="Microsoft YaHei" w:eastAsia="Microsoft YaHei" w:cs="Microsoft YaHei"/>
                <w:sz w:val="20"/>
                <w:szCs w:val="20"/>
                <w:spacing w:val="18"/>
              </w:rPr>
              <w:t>天放</w:t>
            </w:r>
            <w:r>
              <w:rPr>
                <w:rFonts w:ascii="Microsoft YaHei" w:hAnsi="Microsoft YaHei" w:eastAsia="Microsoft YaHei" w:cs="Microsoft YaHei"/>
                <w:sz w:val="20"/>
                <w:szCs w:val="20"/>
                <w:spacing w:val="17"/>
              </w:rPr>
              <w:t>蜂 </w:t>
            </w:r>
            <w:r>
              <w:rPr>
                <w:sz w:val="20"/>
                <w:szCs w:val="20"/>
                <w:spacing w:val="17"/>
                <w:position w:val="-1"/>
              </w:rPr>
              <w:t>1</w:t>
            </w:r>
            <w:r>
              <w:rPr>
                <w:rFonts w:ascii="Microsoft YaHei" w:hAnsi="Microsoft YaHei" w:eastAsia="Microsoft YaHei" w:cs="Microsoft YaHei"/>
                <w:sz w:val="20"/>
                <w:szCs w:val="20"/>
                <w:spacing w:val="17"/>
              </w:rPr>
              <w:t>次,共 </w:t>
            </w:r>
            <w:r>
              <w:rPr>
                <w:sz w:val="20"/>
                <w:szCs w:val="20"/>
                <w:spacing w:val="17"/>
                <w:position w:val="-1"/>
              </w:rPr>
              <w:t>4</w:t>
            </w:r>
            <w:r>
              <w:rPr>
                <w:rFonts w:ascii="Microsoft YaHei" w:hAnsi="Microsoft YaHei" w:eastAsia="Microsoft YaHei" w:cs="Microsoft YaHei"/>
                <w:sz w:val="20"/>
                <w:szCs w:val="20"/>
                <w:spacing w:val="17"/>
              </w:rPr>
              <w:t>次</w:t>
            </w:r>
            <w:r>
              <w:rPr>
                <w:rFonts w:ascii="Microsoft YaHei" w:hAnsi="Microsoft YaHei" w:eastAsia="Microsoft YaHei" w:cs="Microsoft YaHei"/>
                <w:sz w:val="20"/>
                <w:szCs w:val="20"/>
                <w:spacing w:val="17"/>
                <w:position w:val="1"/>
              </w:rPr>
              <w:t>。</w:t>
            </w:r>
            <w:r>
              <w:rPr>
                <w:rFonts w:ascii="Microsoft YaHei" w:hAnsi="Microsoft YaHei" w:eastAsia="Microsoft YaHei" w:cs="Microsoft YaHei"/>
                <w:sz w:val="20"/>
                <w:szCs w:val="20"/>
                <w:spacing w:val="17"/>
              </w:rPr>
              <w:t>第一次 </w:t>
            </w:r>
            <w:r>
              <w:rPr>
                <w:sz w:val="20"/>
                <w:szCs w:val="20"/>
                <w:spacing w:val="17"/>
                <w:position w:val="-1"/>
              </w:rPr>
              <w:t>500</w:t>
            </w:r>
            <w:r>
              <w:rPr>
                <w:rFonts w:ascii="Microsoft YaHei" w:hAnsi="Microsoft YaHei" w:eastAsia="Microsoft YaHei" w:cs="Microsoft YaHei"/>
                <w:sz w:val="20"/>
                <w:szCs w:val="20"/>
                <w:spacing w:val="17"/>
              </w:rPr>
              <w:t>头,第二</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0"/>
              </w:rPr>
              <w:t>次 </w:t>
            </w:r>
            <w:r>
              <w:rPr>
                <w:sz w:val="20"/>
                <w:szCs w:val="20"/>
                <w:spacing w:val="20"/>
                <w:position w:val="-1"/>
              </w:rPr>
              <w:t>1</w:t>
            </w:r>
            <w:r>
              <w:rPr>
                <w:sz w:val="20"/>
                <w:szCs w:val="20"/>
                <w:spacing w:val="20"/>
              </w:rPr>
              <w:t>000</w:t>
            </w:r>
            <w:r>
              <w:rPr>
                <w:rFonts w:ascii="Microsoft YaHei" w:hAnsi="Microsoft YaHei" w:eastAsia="Microsoft YaHei" w:cs="Microsoft YaHei"/>
                <w:sz w:val="20"/>
                <w:szCs w:val="20"/>
                <w:spacing w:val="20"/>
              </w:rPr>
              <w:t>头,第三</w:t>
            </w:r>
            <w:r>
              <w:rPr>
                <w:rFonts w:ascii="Microsoft YaHei" w:hAnsi="Microsoft YaHei" w:eastAsia="Microsoft YaHei" w:cs="Microsoft YaHei"/>
                <w:sz w:val="20"/>
                <w:szCs w:val="20"/>
                <w:spacing w:val="20"/>
                <w:position w:val="1"/>
              </w:rPr>
              <w:t>、</w:t>
            </w:r>
            <w:r>
              <w:rPr>
                <w:rFonts w:ascii="Microsoft YaHei" w:hAnsi="Microsoft YaHei" w:eastAsia="Microsoft YaHei" w:cs="Microsoft YaHei"/>
                <w:sz w:val="20"/>
                <w:szCs w:val="20"/>
                <w:spacing w:val="20"/>
              </w:rPr>
              <w:t>四次均为</w:t>
            </w:r>
            <w:r>
              <w:rPr>
                <w:rFonts w:ascii="Microsoft YaHei" w:hAnsi="Microsoft YaHei" w:eastAsia="Microsoft YaHei" w:cs="Microsoft YaHei"/>
                <w:sz w:val="20"/>
                <w:szCs w:val="20"/>
                <w:spacing w:val="38"/>
                <w:w w:val="101"/>
              </w:rPr>
              <w:t xml:space="preserve"> </w:t>
            </w:r>
            <w:r>
              <w:rPr>
                <w:sz w:val="20"/>
                <w:szCs w:val="20"/>
                <w:spacing w:val="20"/>
                <w:position w:val="-1"/>
              </w:rPr>
              <w:t>500</w:t>
            </w:r>
            <w:r>
              <w:rPr>
                <w:rFonts w:ascii="Microsoft YaHei" w:hAnsi="Microsoft YaHei" w:eastAsia="Microsoft YaHei" w:cs="Microsoft YaHei"/>
                <w:sz w:val="20"/>
                <w:szCs w:val="20"/>
                <w:spacing w:val="20"/>
              </w:rPr>
              <w:t>头</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20"/>
                <w:position w:val="1"/>
              </w:rPr>
              <w:t>。</w:t>
            </w:r>
            <w:r>
              <w:rPr>
                <w:rFonts w:ascii="Microsoft YaHei" w:hAnsi="Microsoft YaHei" w:eastAsia="Microsoft YaHei" w:cs="Microsoft YaHei"/>
                <w:sz w:val="20"/>
                <w:szCs w:val="20"/>
                <w:spacing w:val="20"/>
              </w:rPr>
              <w:t>也可用苹果小卷叶蛾性外激素诱捕器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诱蛾。</w:t>
            </w:r>
          </w:p>
          <w:p>
            <w:pPr>
              <w:ind w:left="1739"/>
              <w:spacing w:before="1"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rPr>
              <w:t>喷施苏云金杆菌、杀螟杆菌、白僵菌等微生物农药,也可防治幼虫。</w:t>
            </w:r>
          </w:p>
          <w:p>
            <w:pPr>
              <w:ind w:left="1732"/>
              <w:spacing w:before="93"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此外,要利用好其他天敌,如拟澳洲赤眼蜂、卷叶虫绒茧蜂和多种捕食性蜘蛛等。</w:t>
            </w:r>
          </w:p>
          <w:p>
            <w:pPr>
              <w:pStyle w:val="TableText"/>
              <w:ind w:left="1751"/>
              <w:spacing w:before="94"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3</w:t>
            </w:r>
            <w:r>
              <w:rPr>
                <w:rFonts w:ascii="Microsoft YaHei" w:hAnsi="Microsoft YaHei" w:eastAsia="Microsoft YaHei" w:cs="Microsoft YaHei"/>
                <w:sz w:val="20"/>
                <w:szCs w:val="20"/>
                <w:spacing w:val="11"/>
              </w:rPr>
              <w:t>)化学防治</w:t>
            </w:r>
          </w:p>
          <w:p>
            <w:pPr>
              <w:pStyle w:val="TableText"/>
              <w:ind w:left="1313" w:right="1187" w:firstLine="417"/>
              <w:spacing w:before="103" w:line="24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越冬幼虫出蛰期和各代幼虫孵化期为树上喷药适期。在结果树上,越冬幼</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12"/>
              </w:rPr>
              <w:t>虫出蛰期的防治指标是每百叶丛有虫 </w:t>
            </w:r>
            <w:r>
              <w:rPr>
                <w:sz w:val="20"/>
                <w:szCs w:val="20"/>
                <w:spacing w:val="12"/>
                <w:position w:val="-2"/>
              </w:rPr>
              <w:t>2~2</w:t>
            </w:r>
            <w:r>
              <w:rPr>
                <w:sz w:val="20"/>
                <w:szCs w:val="20"/>
                <w:spacing w:val="12"/>
                <w:position w:val="-1"/>
              </w:rPr>
              <w:t>. 5</w:t>
            </w:r>
            <w:r>
              <w:rPr>
                <w:rFonts w:ascii="Microsoft YaHei" w:hAnsi="Microsoft YaHei" w:eastAsia="Microsoft YaHei" w:cs="Microsoft YaHei"/>
                <w:sz w:val="20"/>
                <w:szCs w:val="20"/>
                <w:spacing w:val="12"/>
              </w:rPr>
              <w:t>头时,便开始喷药防治</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药剂可用</w:t>
            </w:r>
          </w:p>
          <w:p>
            <w:pPr>
              <w:pStyle w:val="TableText"/>
              <w:ind w:left="8006"/>
              <w:spacing w:before="231"/>
              <w:rPr>
                <w:sz w:val="17"/>
                <w:szCs w:val="17"/>
              </w:rPr>
            </w:pPr>
            <w:r>
              <w:pict>
                <v:group id="_x0000_s1998" style="position:absolute;margin-left:401.916pt;margin-top:22.5929pt;mso-position-vertical-relative:text;mso-position-horizontal-relative:text;width:16.45pt;height:7.05pt;z-index:252079104;" filled="false" stroked="false" coordsize="329,141" coordorigin="0,0">
                  <v:shape id="_x0000_s2000" style="position:absolute;left:73;top:90;width:235;height:50;" filled="false" strokecolor="#00AEEF" strokeweight="0.38pt" coordsize="235,50" coordorigin="0,0" path="m3,20c33,37,68,46,104,46c152,46,195,30,230,3e">
                    <v:stroke joinstyle="miter" miterlimit="4"/>
                  </v:shape>
                  <v:shape id="_x0000_s2002" style="position:absolute;left:0;top:0;width:315;height:126;" filled="false" strokecolor="#00AEEF" strokeweight="0.96pt" coordsize="315,126" coordorigin="0,0" path="m9,9c39,73,103,116,178,116c226,116,271,97,304,67e">
                    <v:stroke joinstyle="miter" miterlimit="4"/>
                  </v:shape>
                  <v:shape id="_x0000_s2004" style="position:absolute;left:107;top:0;width:222;height:98;" filled="false" strokecolor="#00AEEF" strokeweight="0.38pt" coordsize="222,98" coordorigin="0,0" path="m3,79c24,89,47,94,71,94c134,94,190,57,217,3e">
                    <v:stroke joinstyle="miter" miterlimit="4"/>
                  </v:shape>
                </v:group>
              </w:pict>
            </w:r>
            <w:r>
              <w:pict>
                <v:shape id="_x0000_s2006" style="position:absolute;margin-left:402.054pt;margin-top:9.18067pt;mso-position-vertical-relative:text;mso-position-horizontal-relative:text;width:18.5pt;height:8.85pt;z-index:-251238400;"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420" name="IM 420"/>
                  <wp:cNvGraphicFramePr/>
                  <a:graphic>
                    <a:graphicData uri="http://schemas.openxmlformats.org/drawingml/2006/picture">
                      <pic:pic>
                        <pic:nvPicPr>
                          <pic:cNvPr id="420" name="IM 420"/>
                          <pic:cNvPicPr/>
                        </pic:nvPicPr>
                        <pic:blipFill>
                          <a:blip r:embed="rId215"/>
                          <a:stretch>
                            <a:fillRect/>
                          </a:stretch>
                        </pic:blipFill>
                        <pic:spPr>
                          <a:xfrm rot="0">
                            <a:off x="0" y="0"/>
                            <a:ext cx="43132" cy="178960"/>
                          </a:xfrm>
                          <a:prstGeom prst="rect">
                            <a:avLst/>
                          </a:prstGeom>
                        </pic:spPr>
                      </pic:pic>
                    </a:graphicData>
                  </a:graphic>
                </wp:inline>
              </w:drawing>
            </w:r>
            <w:r>
              <w:rPr>
                <w:sz w:val="17"/>
                <w:szCs w:val="17"/>
                <w:spacing w:val="14"/>
              </w:rPr>
              <w:t>131</w: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9639"/>
      </w:tblGrid>
      <w:tr>
        <w:trPr>
          <w:trHeight w:val="1158" w:hRule="atLeast"/>
        </w:trPr>
        <w:tc>
          <w:tcPr>
            <w:tcW w:w="9639" w:type="dxa"/>
            <w:vAlign w:val="top"/>
            <w:tcBorders>
              <w:bottom w:val="nil"/>
            </w:tcBorders>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tc>
      </w:tr>
      <w:tr>
        <w:trPr>
          <w:trHeight w:val="6064" w:hRule="atLeast"/>
        </w:trPr>
        <w:tc>
          <w:tcPr>
            <w:tcW w:w="9639" w:type="dxa"/>
            <w:vAlign w:val="top"/>
            <w:tcBorders>
              <w:bottom w:val="nil"/>
              <w:top w:val="nil"/>
            </w:tcBorders>
          </w:tcPr>
          <w:p>
            <w:pPr>
              <w:pStyle w:val="TableText"/>
              <w:spacing w:line="278" w:lineRule="auto"/>
              <w:rPr/>
            </w:pPr>
            <w:r/>
          </w:p>
          <w:p>
            <w:pPr>
              <w:pStyle w:val="TableText"/>
              <w:ind w:left="1206"/>
              <w:spacing w:before="86" w:line="185" w:lineRule="auto"/>
              <w:rPr>
                <w:rFonts w:ascii="Microsoft YaHei" w:hAnsi="Microsoft YaHei" w:eastAsia="Microsoft YaHei" w:cs="Microsoft YaHei"/>
                <w:sz w:val="20"/>
                <w:szCs w:val="20"/>
              </w:rPr>
            </w:pPr>
            <w:r>
              <w:rPr>
                <w:sz w:val="20"/>
                <w:szCs w:val="20"/>
                <w:spacing w:val="10"/>
              </w:rPr>
              <w:t>35%</w:t>
            </w:r>
            <w:r>
              <w:rPr>
                <w:rFonts w:ascii="Microsoft YaHei" w:hAnsi="Microsoft YaHei" w:eastAsia="Microsoft YaHei" w:cs="Microsoft YaHei"/>
                <w:sz w:val="20"/>
                <w:szCs w:val="20"/>
                <w:spacing w:val="10"/>
              </w:rPr>
              <w:t>氯虫苯甲酰胺水分散粒剂 </w:t>
            </w:r>
            <w:r>
              <w:rPr>
                <w:sz w:val="20"/>
                <w:szCs w:val="20"/>
                <w:spacing w:val="10"/>
                <w:position w:val="-1"/>
              </w:rPr>
              <w:t>5</w:t>
            </w:r>
            <w:r>
              <w:rPr>
                <w:sz w:val="20"/>
                <w:szCs w:val="20"/>
                <w:spacing w:val="10"/>
              </w:rPr>
              <w:t>000</w:t>
            </w:r>
            <w:r>
              <w:rPr>
                <w:rFonts w:ascii="Microsoft YaHei" w:hAnsi="Microsoft YaHei" w:eastAsia="Microsoft YaHei" w:cs="Microsoft YaHei"/>
                <w:sz w:val="20"/>
                <w:szCs w:val="20"/>
                <w:spacing w:val="10"/>
              </w:rPr>
              <w:t>倍</w:t>
            </w:r>
            <w:r>
              <w:rPr>
                <w:rFonts w:ascii="Microsoft YaHei" w:hAnsi="Microsoft YaHei" w:eastAsia="Microsoft YaHei" w:cs="Microsoft YaHei"/>
                <w:sz w:val="20"/>
                <w:szCs w:val="20"/>
                <w:spacing w:val="9"/>
              </w:rPr>
              <w:t>液等</w:t>
            </w:r>
            <w:r>
              <w:rPr>
                <w:rFonts w:ascii="Microsoft YaHei" w:hAnsi="Microsoft YaHei" w:eastAsia="Microsoft YaHei" w:cs="Microsoft YaHei"/>
                <w:sz w:val="20"/>
                <w:szCs w:val="20"/>
                <w:spacing w:val="9"/>
                <w:position w:val="1"/>
              </w:rPr>
              <w:t>。</w:t>
            </w:r>
          </w:p>
          <w:p>
            <w:pPr>
              <w:pStyle w:val="TableText"/>
              <w:spacing w:line="307" w:lineRule="auto"/>
              <w:rPr/>
            </w:pPr>
            <w:r/>
          </w:p>
          <w:p>
            <w:pPr>
              <w:pStyle w:val="TableText"/>
              <w:ind w:left="3390"/>
              <w:spacing w:before="116" w:line="174" w:lineRule="auto"/>
              <w:outlineLvl w:val="1"/>
              <w:rPr>
                <w:rFonts w:ascii="Microsoft YaHei" w:hAnsi="Microsoft YaHei" w:eastAsia="Microsoft YaHei" w:cs="Microsoft YaHei"/>
                <w:sz w:val="27"/>
                <w:szCs w:val="27"/>
              </w:rPr>
            </w:pPr>
            <w:bookmarkStart w:name="bookmark67" w:id="97"/>
            <w:bookmarkEnd w:id="97"/>
            <w:bookmarkStart w:name="bookmark31" w:id="98"/>
            <w:bookmarkEnd w:id="98"/>
            <w:r>
              <w:rPr>
                <w:sz w:val="27"/>
                <w:szCs w:val="27"/>
                <w:color w:val="00AEEF"/>
                <w:spacing w:val="14"/>
              </w:rPr>
              <w:t>(</w:t>
            </w:r>
            <w:r>
              <w:rPr>
                <w:rFonts w:ascii="Microsoft YaHei" w:hAnsi="Microsoft YaHei" w:eastAsia="Microsoft YaHei" w:cs="Microsoft YaHei"/>
                <w:sz w:val="27"/>
                <w:szCs w:val="27"/>
                <w:color w:val="00AEEF"/>
                <w:spacing w:val="14"/>
              </w:rPr>
              <w:t>六</w:t>
            </w:r>
            <w:r>
              <w:rPr>
                <w:sz w:val="27"/>
                <w:szCs w:val="27"/>
                <w:color w:val="00AEEF"/>
                <w:spacing w:val="14"/>
              </w:rPr>
              <w:t>)</w:t>
            </w:r>
            <w:r>
              <w:rPr>
                <w:rFonts w:ascii="Microsoft YaHei" w:hAnsi="Microsoft YaHei" w:eastAsia="Microsoft YaHei" w:cs="Microsoft YaHei"/>
                <w:sz w:val="27"/>
                <w:szCs w:val="27"/>
                <w:color w:val="00AEEF"/>
                <w:spacing w:val="14"/>
              </w:rPr>
              <w:t>金纹细蛾及其防治</w:t>
            </w:r>
          </w:p>
          <w:p>
            <w:pPr>
              <w:pStyle w:val="TableText"/>
              <w:spacing w:line="333" w:lineRule="auto"/>
              <w:rPr/>
            </w:pPr>
            <w:r/>
          </w:p>
          <w:p>
            <w:pPr>
              <w:ind w:left="1618"/>
              <w:spacing w:before="85" w:line="18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金纹细蛾属鳞翅目,细蛾科。又叫苹果细蛾。</w:t>
            </w:r>
          </w:p>
          <w:p>
            <w:pPr>
              <w:pStyle w:val="TableText"/>
              <w:ind w:left="1627"/>
              <w:spacing w:before="150" w:line="176" w:lineRule="auto"/>
              <w:rPr>
                <w:rFonts w:ascii="Microsoft YaHei" w:hAnsi="Microsoft YaHei" w:eastAsia="Microsoft YaHei" w:cs="Microsoft YaHei"/>
              </w:rPr>
            </w:pPr>
            <w:r>
              <w:rPr>
                <w:color w:val="00AEEF"/>
                <w:spacing w:val="-4"/>
                <w:position w:val="-1"/>
              </w:rPr>
              <w:t>1.  </w:t>
            </w:r>
            <w:r>
              <w:rPr>
                <w:rFonts w:ascii="Microsoft YaHei" w:hAnsi="Microsoft YaHei" w:eastAsia="Microsoft YaHei" w:cs="Microsoft YaHei"/>
                <w:color w:val="00AEEF"/>
                <w:spacing w:val="-4"/>
              </w:rPr>
              <w:t>分布</w:t>
            </w:r>
          </w:p>
          <w:p>
            <w:pPr>
              <w:ind w:left="1201" w:right="1300" w:firstLine="419"/>
              <w:spacing w:before="150" w:line="24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w w:val="99"/>
              </w:rPr>
              <w:t>在我国主要分布于辽宁</w:t>
            </w:r>
            <w:r>
              <w:rPr>
                <w:rFonts w:ascii="Microsoft YaHei" w:hAnsi="Microsoft YaHei" w:eastAsia="Microsoft YaHei" w:cs="Microsoft YaHei"/>
                <w:sz w:val="20"/>
                <w:szCs w:val="20"/>
                <w:spacing w:val="-12"/>
                <w:w w:val="99"/>
                <w:position w:val="1"/>
              </w:rPr>
              <w:t>、</w:t>
            </w:r>
            <w:r>
              <w:rPr>
                <w:rFonts w:ascii="Microsoft YaHei" w:hAnsi="Microsoft YaHei" w:eastAsia="Microsoft YaHei" w:cs="Microsoft YaHei"/>
                <w:sz w:val="20"/>
                <w:szCs w:val="20"/>
                <w:spacing w:val="-12"/>
                <w:w w:val="99"/>
              </w:rPr>
              <w:t>山东</w:t>
            </w:r>
            <w:r>
              <w:rPr>
                <w:rFonts w:ascii="Microsoft YaHei" w:hAnsi="Microsoft YaHei" w:eastAsia="Microsoft YaHei" w:cs="Microsoft YaHei"/>
                <w:sz w:val="20"/>
                <w:szCs w:val="20"/>
                <w:spacing w:val="-12"/>
                <w:w w:val="99"/>
                <w:position w:val="1"/>
              </w:rPr>
              <w:t>、</w:t>
            </w:r>
            <w:r>
              <w:rPr>
                <w:rFonts w:ascii="Microsoft YaHei" w:hAnsi="Microsoft YaHei" w:eastAsia="Microsoft YaHei" w:cs="Microsoft YaHei"/>
                <w:sz w:val="20"/>
                <w:szCs w:val="20"/>
                <w:spacing w:val="-12"/>
                <w:w w:val="99"/>
              </w:rPr>
              <w:t>河北</w:t>
            </w:r>
            <w:r>
              <w:rPr>
                <w:rFonts w:ascii="Microsoft YaHei" w:hAnsi="Microsoft YaHei" w:eastAsia="Microsoft YaHei" w:cs="Microsoft YaHei"/>
                <w:sz w:val="20"/>
                <w:szCs w:val="20"/>
                <w:spacing w:val="-12"/>
                <w:w w:val="99"/>
                <w:position w:val="1"/>
              </w:rPr>
              <w:t>、</w:t>
            </w:r>
            <w:r>
              <w:rPr>
                <w:rFonts w:ascii="Microsoft YaHei" w:hAnsi="Microsoft YaHei" w:eastAsia="Microsoft YaHei" w:cs="Microsoft YaHei"/>
                <w:sz w:val="20"/>
                <w:szCs w:val="20"/>
                <w:spacing w:val="-12"/>
                <w:w w:val="99"/>
              </w:rPr>
              <w:t>河南</w:t>
            </w:r>
            <w:r>
              <w:rPr>
                <w:rFonts w:ascii="Microsoft YaHei" w:hAnsi="Microsoft YaHei" w:eastAsia="Microsoft YaHei" w:cs="Microsoft YaHei"/>
                <w:sz w:val="20"/>
                <w:szCs w:val="20"/>
                <w:spacing w:val="-12"/>
                <w:w w:val="99"/>
                <w:position w:val="1"/>
              </w:rPr>
              <w:t>、</w:t>
            </w:r>
            <w:r>
              <w:rPr>
                <w:rFonts w:ascii="Microsoft YaHei" w:hAnsi="Microsoft YaHei" w:eastAsia="Microsoft YaHei" w:cs="Microsoft YaHei"/>
                <w:sz w:val="20"/>
                <w:szCs w:val="20"/>
                <w:spacing w:val="-12"/>
                <w:w w:val="99"/>
              </w:rPr>
              <w:t>山西</w:t>
            </w:r>
            <w:r>
              <w:rPr>
                <w:rFonts w:ascii="Microsoft YaHei" w:hAnsi="Microsoft YaHei" w:eastAsia="Microsoft YaHei" w:cs="Microsoft YaHei"/>
                <w:sz w:val="20"/>
                <w:szCs w:val="20"/>
                <w:spacing w:val="-12"/>
                <w:w w:val="99"/>
                <w:position w:val="1"/>
              </w:rPr>
              <w:t>、</w:t>
            </w:r>
            <w:r>
              <w:rPr>
                <w:rFonts w:ascii="Microsoft YaHei" w:hAnsi="Microsoft YaHei" w:eastAsia="Microsoft YaHei" w:cs="Microsoft YaHei"/>
                <w:sz w:val="20"/>
                <w:szCs w:val="20"/>
                <w:spacing w:val="-12"/>
                <w:w w:val="99"/>
              </w:rPr>
              <w:t>陕西</w:t>
            </w:r>
            <w:r>
              <w:rPr>
                <w:rFonts w:ascii="Microsoft YaHei" w:hAnsi="Microsoft YaHei" w:eastAsia="Microsoft YaHei" w:cs="Microsoft YaHei"/>
                <w:sz w:val="20"/>
                <w:szCs w:val="20"/>
                <w:spacing w:val="-12"/>
                <w:w w:val="99"/>
                <w:position w:val="1"/>
              </w:rPr>
              <w:t>、</w:t>
            </w:r>
            <w:r>
              <w:rPr>
                <w:rFonts w:ascii="Microsoft YaHei" w:hAnsi="Microsoft YaHei" w:eastAsia="Microsoft YaHei" w:cs="Microsoft YaHei"/>
                <w:sz w:val="20"/>
                <w:szCs w:val="20"/>
                <w:spacing w:val="-12"/>
                <w:w w:val="99"/>
              </w:rPr>
              <w:t>甘肃</w:t>
            </w:r>
            <w:r>
              <w:rPr>
                <w:rFonts w:ascii="Microsoft YaHei" w:hAnsi="Microsoft YaHei" w:eastAsia="Microsoft YaHei" w:cs="Microsoft YaHei"/>
                <w:sz w:val="20"/>
                <w:szCs w:val="20"/>
                <w:spacing w:val="-12"/>
                <w:w w:val="99"/>
                <w:position w:val="1"/>
              </w:rPr>
              <w:t>、</w:t>
            </w:r>
            <w:r>
              <w:rPr>
                <w:rFonts w:ascii="Microsoft YaHei" w:hAnsi="Microsoft YaHei" w:eastAsia="Microsoft YaHei" w:cs="Microsoft YaHei"/>
                <w:sz w:val="20"/>
                <w:szCs w:val="20"/>
                <w:spacing w:val="-12"/>
                <w:w w:val="99"/>
              </w:rPr>
              <w:t>安徽</w:t>
            </w:r>
            <w:r>
              <w:rPr>
                <w:rFonts w:ascii="Microsoft YaHei" w:hAnsi="Microsoft YaHei" w:eastAsia="Microsoft YaHei" w:cs="Microsoft YaHei"/>
                <w:sz w:val="20"/>
                <w:szCs w:val="20"/>
                <w:spacing w:val="-12"/>
                <w:w w:val="99"/>
                <w:position w:val="1"/>
              </w:rPr>
              <w:t>、</w:t>
            </w:r>
            <w:r>
              <w:rPr>
                <w:rFonts w:ascii="Microsoft YaHei" w:hAnsi="Microsoft YaHei" w:eastAsia="Microsoft YaHei" w:cs="Microsoft YaHei"/>
                <w:sz w:val="20"/>
                <w:szCs w:val="20"/>
                <w:spacing w:val="-12"/>
                <w:w w:val="99"/>
              </w:rPr>
              <w:t>江苏</w:t>
            </w:r>
            <w:r>
              <w:rPr>
                <w:rFonts w:ascii="Microsoft YaHei" w:hAnsi="Microsoft YaHei" w:eastAsia="Microsoft YaHei" w:cs="Microsoft YaHei"/>
                <w:sz w:val="20"/>
                <w:szCs w:val="20"/>
                <w:spacing w:val="-12"/>
                <w:w w:val="99"/>
                <w:position w:val="1"/>
              </w:rPr>
              <w:t>、</w:t>
            </w:r>
            <w:r>
              <w:rPr>
                <w:rFonts w:ascii="Microsoft YaHei" w:hAnsi="Microsoft YaHei" w:eastAsia="Microsoft YaHei" w:cs="Microsoft YaHei"/>
                <w:sz w:val="20"/>
                <w:szCs w:val="20"/>
                <w:spacing w:val="-12"/>
                <w:w w:val="99"/>
              </w:rPr>
              <w:t>贵</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9"/>
              </w:rPr>
              <w:t>州、四川等地。</w:t>
            </w:r>
          </w:p>
          <w:p>
            <w:pPr>
              <w:pStyle w:val="TableText"/>
              <w:ind w:left="1618"/>
              <w:spacing w:before="51" w:line="177" w:lineRule="auto"/>
              <w:rPr>
                <w:rFonts w:ascii="Microsoft YaHei" w:hAnsi="Microsoft YaHei" w:eastAsia="Microsoft YaHei" w:cs="Microsoft YaHei"/>
              </w:rPr>
            </w:pPr>
            <w:r>
              <w:rPr>
                <w:color w:val="00AEEF"/>
                <w:spacing w:val="-2"/>
                <w:position w:val="-1"/>
              </w:rPr>
              <w:t>2.  </w:t>
            </w:r>
            <w:r>
              <w:rPr>
                <w:rFonts w:ascii="Microsoft YaHei" w:hAnsi="Microsoft YaHei" w:eastAsia="Microsoft YaHei" w:cs="Microsoft YaHei"/>
                <w:color w:val="00AEEF"/>
                <w:spacing w:val="-2"/>
              </w:rPr>
              <w:t>症状</w:t>
            </w:r>
          </w:p>
          <w:p>
            <w:pPr>
              <w:pStyle w:val="TableText"/>
              <w:ind w:left="1198" w:right="1300" w:firstLine="422"/>
              <w:spacing w:before="149" w:line="249"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幼虫蛀入叶背表皮下,食害叶肉,表皮干枯、破裂,下表皮与叶肉分离,叶背</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20"/>
              </w:rPr>
              <w:t>形成一皱褶,叶正面有虫斑,长度约 </w:t>
            </w:r>
            <w:r>
              <w:rPr>
                <w:sz w:val="20"/>
                <w:szCs w:val="20"/>
                <w:spacing w:val="20"/>
              </w:rPr>
              <w:t>1</w:t>
            </w:r>
            <w:r>
              <w:rPr>
                <w:sz w:val="20"/>
                <w:szCs w:val="20"/>
              </w:rPr>
              <w:t>cm</w:t>
            </w:r>
            <w:r>
              <w:rPr>
                <w:rFonts w:ascii="Microsoft YaHei" w:hAnsi="Microsoft YaHei" w:eastAsia="Microsoft YaHei" w:cs="Microsoft YaHei"/>
                <w:sz w:val="20"/>
                <w:szCs w:val="20"/>
                <w:spacing w:val="20"/>
              </w:rPr>
              <w:t>呈梭形,呈透明网眼状,虫斑内堆有黑</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5"/>
              </w:rPr>
              <w:t>色虫粪。</w:t>
            </w:r>
          </w:p>
          <w:p>
            <w:pPr>
              <w:pStyle w:val="TableText"/>
              <w:ind w:left="1615"/>
              <w:spacing w:before="65" w:line="177" w:lineRule="auto"/>
              <w:rPr>
                <w:rFonts w:ascii="Microsoft YaHei" w:hAnsi="Microsoft YaHei" w:eastAsia="Microsoft YaHei" w:cs="Microsoft YaHei"/>
              </w:rPr>
            </w:pPr>
            <w:r>
              <w:rPr>
                <w:color w:val="00AEEF"/>
                <w:spacing w:val="1"/>
                <w:position w:val="-1"/>
              </w:rPr>
              <w:t>3.  </w:t>
            </w:r>
            <w:r>
              <w:rPr>
                <w:rFonts w:ascii="Microsoft YaHei" w:hAnsi="Microsoft YaHei" w:eastAsia="Microsoft YaHei" w:cs="Microsoft YaHei"/>
                <w:color w:val="00AEEF"/>
                <w:spacing w:val="1"/>
              </w:rPr>
              <w:t>形态特征</w:t>
            </w:r>
          </w:p>
          <w:p>
            <w:pPr>
              <w:pStyle w:val="TableText"/>
              <w:ind w:left="1618"/>
              <w:spacing w:before="148" w:line="17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金纹细蛾的形态特征如图 </w:t>
            </w:r>
            <w:r>
              <w:rPr>
                <w:sz w:val="20"/>
                <w:szCs w:val="20"/>
                <w:spacing w:val="8"/>
                <w:position w:val="-1"/>
              </w:rPr>
              <w:t>5-3</w:t>
            </w:r>
            <w:r>
              <w:rPr>
                <w:rFonts w:ascii="Microsoft YaHei" w:hAnsi="Microsoft YaHei" w:eastAsia="Microsoft YaHei" w:cs="Microsoft YaHei"/>
                <w:sz w:val="20"/>
                <w:szCs w:val="20"/>
                <w:spacing w:val="8"/>
              </w:rPr>
              <w:t>所示</w:t>
            </w:r>
            <w:r>
              <w:rPr>
                <w:rFonts w:ascii="Microsoft YaHei" w:hAnsi="Microsoft YaHei" w:eastAsia="Microsoft YaHei" w:cs="Microsoft YaHei"/>
                <w:sz w:val="20"/>
                <w:szCs w:val="20"/>
                <w:spacing w:val="8"/>
                <w:position w:val="1"/>
              </w:rPr>
              <w:t>。</w:t>
            </w:r>
          </w:p>
          <w:p>
            <w:pPr>
              <w:ind w:left="3072"/>
              <w:spacing w:before="220" w:line="148" w:lineRule="exact"/>
              <w:rPr>
                <w:rFonts w:ascii="Microsoft YaHei" w:hAnsi="Microsoft YaHei" w:eastAsia="Microsoft YaHei" w:cs="Microsoft YaHei"/>
                <w:sz w:val="14"/>
                <w:szCs w:val="14"/>
              </w:rPr>
            </w:pPr>
            <w:r>
              <w:rPr>
                <w:rFonts w:ascii="Microsoft YaHei" w:hAnsi="Microsoft YaHei" w:eastAsia="Microsoft YaHei" w:cs="Microsoft YaHei"/>
                <w:sz w:val="14"/>
                <w:szCs w:val="14"/>
                <w:color w:val="231F20"/>
                <w:spacing w:val="8"/>
              </w:rPr>
              <w:t>成虫</w:t>
            </w:r>
          </w:p>
        </w:tc>
      </w:tr>
      <w:tr>
        <w:trPr>
          <w:trHeight w:val="1838" w:hRule="atLeast"/>
        </w:trPr>
        <w:tc>
          <w:tcPr>
            <w:tcW w:w="9639" w:type="dxa"/>
            <w:vAlign w:val="top"/>
            <w:tcBorders>
              <w:bottom w:val="nil"/>
              <w:top w:val="nil"/>
            </w:tcBorders>
          </w:tcPr>
          <w:p>
            <w:pPr>
              <w:pStyle w:val="TableText"/>
              <w:ind w:firstLine="2735"/>
              <w:spacing w:before="60" w:line="1728" w:lineRule="exact"/>
              <w:rPr/>
            </w:pPr>
            <w:r>
              <w:rPr>
                <w:position w:val="-34"/>
              </w:rPr>
              <w:pict>
                <v:group id="_x0000_s2008" style="mso-position-vertical-relative:line;mso-position-horizontal-relative:char;width:201.95pt;height:86.45pt;" filled="false" stroked="false" coordsize="4038,1728" coordorigin="0,0">
                  <v:shape id="_x0000_s2010" style="position:absolute;left:0;top:0;width:4038;height:1728;" filled="false" stroked="false" type="#_x0000_t75">
                    <v:imagedata o:title="" r:id="rId216"/>
                  </v:shape>
                  <v:shape id="_x0000_s2012" style="position:absolute;left:1483;top:1273;width:2488;height:397;" filled="false" strokecolor="#231F20" strokeweight="0.40pt" coordsize="2488,397" coordorigin="0,0" path="m3,0l3,397m2484,0l2484,397e">
                    <v:stroke joinstyle="miter" miterlimit="10"/>
                  </v:shape>
                  <v:shape id="_x0000_s2014" style="position:absolute;left:915;top:27;width:365;height:1685;" filled="false" stroked="false" type="#_x0000_t75">
                    <v:imagedata o:title="" r:id="rId217"/>
                  </v:shape>
                  <v:shape id="_x0000_s2016" style="position:absolute;left:1467;top:1263;width:2521;height:251;" filled="false" stroked="false" type="#_x0000_t202">
                    <v:fill on="false"/>
                    <v:stroke on="false"/>
                    <v:path/>
                    <v:imagedata o:title=""/>
                    <o:lock v:ext="edit" aspectratio="false"/>
                    <v:textbox inset="0mm,0mm,0mm,0mm">
                      <w:txbxContent>
                        <w:p>
                          <w:pPr>
                            <w:ind w:left="832"/>
                            <w:spacing w:before="20" w:line="175" w:lineRule="auto"/>
                            <w:rPr>
                              <w:rFonts w:ascii="Arial" w:hAnsi="Arial" w:eastAsia="Arial" w:cs="Arial"/>
                              <w:sz w:val="13"/>
                              <w:szCs w:val="13"/>
                            </w:rPr>
                          </w:pPr>
                          <w:r>
                            <w:rPr>
                              <w:rFonts w:ascii="Arial" w:hAnsi="Arial" w:eastAsia="Arial" w:cs="Arial"/>
                              <w:sz w:val="13"/>
                              <w:szCs w:val="13"/>
                              <w:color w:val="231F20"/>
                              <w:spacing w:val="3"/>
                            </w:rPr>
                            <w:t>6</w:t>
                          </w:r>
                          <w:r>
                            <w:rPr>
                              <w:rFonts w:ascii="Arial" w:hAnsi="Arial" w:eastAsia="Arial" w:cs="Arial"/>
                              <w:sz w:val="13"/>
                              <w:szCs w:val="13"/>
                              <w:color w:val="231F20"/>
                              <w:spacing w:val="-18"/>
                            </w:rPr>
                            <w:t xml:space="preserve"> </w:t>
                          </w:r>
                          <w:r>
                            <w:rPr>
                              <w:rFonts w:ascii="Arial" w:hAnsi="Arial" w:eastAsia="Arial" w:cs="Arial"/>
                              <w:sz w:val="13"/>
                              <w:szCs w:val="13"/>
                              <w:color w:val="231F20"/>
                              <w:spacing w:val="3"/>
                            </w:rPr>
                            <w:t>.</w:t>
                          </w:r>
                          <w:r>
                            <w:rPr>
                              <w:rFonts w:ascii="Arial" w:hAnsi="Arial" w:eastAsia="Arial" w:cs="Arial"/>
                              <w:sz w:val="13"/>
                              <w:szCs w:val="13"/>
                              <w:color w:val="231F20"/>
                              <w:spacing w:val="-21"/>
                            </w:rPr>
                            <w:t xml:space="preserve"> </w:t>
                          </w:r>
                          <w:r>
                            <w:rPr>
                              <w:rFonts w:ascii="Arial" w:hAnsi="Arial" w:eastAsia="Arial" w:cs="Arial"/>
                              <w:sz w:val="13"/>
                              <w:szCs w:val="13"/>
                              <w:color w:val="231F20"/>
                              <w:spacing w:val="3"/>
                            </w:rPr>
                            <w:t>5</w:t>
                          </w:r>
                          <w:r>
                            <w:rPr>
                              <w:rFonts w:ascii="Arial" w:hAnsi="Arial" w:eastAsia="Arial" w:cs="Arial"/>
                              <w:sz w:val="13"/>
                              <w:szCs w:val="13"/>
                              <w:color w:val="231F20"/>
                              <w:spacing w:val="-8"/>
                            </w:rPr>
                            <w:t xml:space="preserve"> </w:t>
                          </w:r>
                          <w:r>
                            <w:rPr>
                              <w:rFonts w:ascii="Arial" w:hAnsi="Arial" w:eastAsia="Arial" w:cs="Arial"/>
                              <w:sz w:val="13"/>
                              <w:szCs w:val="13"/>
                              <w:color w:val="231F20"/>
                              <w:spacing w:val="3"/>
                            </w:rPr>
                            <w:t>~</w:t>
                          </w:r>
                          <w:r>
                            <w:rPr>
                              <w:rFonts w:ascii="Arial" w:hAnsi="Arial" w:eastAsia="Arial" w:cs="Arial"/>
                              <w:sz w:val="13"/>
                              <w:szCs w:val="13"/>
                              <w:color w:val="231F20"/>
                              <w:spacing w:val="-12"/>
                            </w:rPr>
                            <w:t xml:space="preserve"> </w:t>
                          </w:r>
                          <w:r>
                            <w:rPr>
                              <w:rFonts w:ascii="Arial" w:hAnsi="Arial" w:eastAsia="Arial" w:cs="Arial"/>
                              <w:sz w:val="13"/>
                              <w:szCs w:val="13"/>
                              <w:color w:val="231F20"/>
                              <w:spacing w:val="3"/>
                            </w:rPr>
                            <w:t>8</w:t>
                          </w:r>
                          <w:r>
                            <w:rPr>
                              <w:rFonts w:ascii="Arial" w:hAnsi="Arial" w:eastAsia="Arial" w:cs="Arial"/>
                              <w:sz w:val="13"/>
                              <w:szCs w:val="13"/>
                              <w:color w:val="231F20"/>
                              <w:spacing w:val="-18"/>
                            </w:rPr>
                            <w:t xml:space="preserve"> </w:t>
                          </w:r>
                          <w:r>
                            <w:rPr>
                              <w:rFonts w:ascii="Arial" w:hAnsi="Arial" w:eastAsia="Arial" w:cs="Arial"/>
                              <w:sz w:val="13"/>
                              <w:szCs w:val="13"/>
                              <w:color w:val="231F20"/>
                              <w:spacing w:val="3"/>
                            </w:rPr>
                            <w:t>.</w:t>
                          </w:r>
                          <w:r>
                            <w:rPr>
                              <w:rFonts w:ascii="Arial" w:hAnsi="Arial" w:eastAsia="Arial" w:cs="Arial"/>
                              <w:sz w:val="13"/>
                              <w:szCs w:val="13"/>
                              <w:color w:val="231F20"/>
                              <w:spacing w:val="-21"/>
                            </w:rPr>
                            <w:t xml:space="preserve"> </w:t>
                          </w:r>
                          <w:r>
                            <w:rPr>
                              <w:rFonts w:ascii="Arial" w:hAnsi="Arial" w:eastAsia="Arial" w:cs="Arial"/>
                              <w:sz w:val="13"/>
                              <w:szCs w:val="13"/>
                              <w:color w:val="231F20"/>
                              <w:spacing w:val="3"/>
                            </w:rPr>
                            <w:t>5</w:t>
                          </w:r>
                          <w:r>
                            <w:rPr>
                              <w:rFonts w:ascii="Arial" w:hAnsi="Arial" w:eastAsia="Arial" w:cs="Arial"/>
                              <w:sz w:val="13"/>
                              <w:szCs w:val="13"/>
                              <w:color w:val="231F20"/>
                            </w:rPr>
                            <w:t>mm</w:t>
                          </w:r>
                        </w:p>
                        <w:p>
                          <w:pPr>
                            <w:ind w:left="20"/>
                            <w:spacing w:before="58" w:line="43" w:lineRule="exact"/>
                            <w:rPr/>
                          </w:pPr>
                          <w:r>
                            <w:rPr>
                              <w:position w:val="-1"/>
                            </w:rPr>
                            <w:drawing>
                              <wp:inline distT="0" distB="0" distL="0" distR="0">
                                <wp:extent cx="1575003" cy="27446"/>
                                <wp:effectExtent l="0" t="0" r="0" b="0"/>
                                <wp:docPr id="422" name="IM 422"/>
                                <wp:cNvGraphicFramePr/>
                                <a:graphic>
                                  <a:graphicData uri="http://schemas.openxmlformats.org/drawingml/2006/picture">
                                    <pic:pic>
                                      <pic:nvPicPr>
                                        <pic:cNvPr id="422" name="IM 422"/>
                                        <pic:cNvPicPr/>
                                      </pic:nvPicPr>
                                      <pic:blipFill>
                                        <a:blip r:embed="rId218"/>
                                        <a:stretch>
                                          <a:fillRect/>
                                        </a:stretch>
                                      </pic:blipFill>
                                      <pic:spPr>
                                        <a:xfrm rot="0">
                                          <a:off x="0" y="0"/>
                                          <a:ext cx="1575003" cy="27446"/>
                                        </a:xfrm>
                                        <a:prstGeom prst="rect">
                                          <a:avLst/>
                                        </a:prstGeom>
                                      </pic:spPr>
                                    </pic:pic>
                                  </a:graphicData>
                                </a:graphic>
                              </wp:inline>
                            </w:drawing>
                          </w:r>
                        </w:p>
                      </w:txbxContent>
                    </v:textbox>
                  </v:shape>
                </v:group>
              </w:pict>
            </w:r>
          </w:p>
        </w:tc>
      </w:tr>
      <w:tr>
        <w:trPr>
          <w:trHeight w:val="3962" w:hRule="atLeast"/>
        </w:trPr>
        <w:tc>
          <w:tcPr>
            <w:tcW w:w="9639" w:type="dxa"/>
            <w:vAlign w:val="top"/>
            <w:tcBorders>
              <w:top w:val="nil"/>
            </w:tcBorders>
          </w:tcPr>
          <w:p>
            <w:pPr>
              <w:ind w:left="2879"/>
              <w:spacing w:before="56" w:line="152" w:lineRule="exact"/>
              <w:rPr>
                <w:rFonts w:ascii="Microsoft YaHei" w:hAnsi="Microsoft YaHei" w:eastAsia="Microsoft YaHei" w:cs="Microsoft YaHei"/>
                <w:sz w:val="15"/>
                <w:szCs w:val="15"/>
              </w:rPr>
            </w:pPr>
            <w:r>
              <w:rPr>
                <w:rFonts w:ascii="Microsoft YaHei" w:hAnsi="Microsoft YaHei" w:eastAsia="Microsoft YaHei" w:cs="Microsoft YaHei"/>
                <w:sz w:val="15"/>
                <w:szCs w:val="15"/>
                <w:color w:val="231F20"/>
                <w:spacing w:val="6"/>
                <w:position w:val="-1"/>
              </w:rPr>
              <w:t>静伏状态</w:t>
            </w:r>
          </w:p>
          <w:p>
            <w:pPr>
              <w:pStyle w:val="TableText"/>
              <w:ind w:left="3740"/>
              <w:spacing w:before="268" w:line="179"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7"/>
              </w:rPr>
              <w:t>图 </w:t>
            </w:r>
            <w:r>
              <w:rPr>
                <w:sz w:val="17"/>
                <w:szCs w:val="17"/>
                <w:color w:val="00AEEF"/>
                <w:spacing w:val="7"/>
                <w:position w:val="-1"/>
              </w:rPr>
              <w:t>5-3</w:t>
            </w:r>
            <w:r>
              <w:rPr>
                <w:sz w:val="17"/>
                <w:szCs w:val="17"/>
                <w:color w:val="00AEEF"/>
                <w:spacing w:val="2"/>
                <w:position w:val="-1"/>
              </w:rPr>
              <w:t xml:space="preserve">   </w:t>
            </w:r>
            <w:r>
              <w:rPr>
                <w:rFonts w:ascii="Microsoft YaHei" w:hAnsi="Microsoft YaHei" w:eastAsia="Microsoft YaHei" w:cs="Microsoft YaHei"/>
                <w:sz w:val="17"/>
                <w:szCs w:val="17"/>
                <w:color w:val="00AEEF"/>
                <w:spacing w:val="7"/>
              </w:rPr>
              <w:t>金纹细蛾形态特征</w:t>
            </w:r>
          </w:p>
          <w:p>
            <w:pPr>
              <w:pStyle w:val="TableText"/>
              <w:ind w:left="1618"/>
              <w:spacing w:before="306" w:line="176" w:lineRule="auto"/>
              <w:rPr>
                <w:rFonts w:ascii="Microsoft YaHei" w:hAnsi="Microsoft YaHei" w:eastAsia="Microsoft YaHei" w:cs="Microsoft YaHei"/>
              </w:rPr>
            </w:pPr>
            <w:r>
              <w:rPr>
                <w:color w:val="00AEEF"/>
                <w:spacing w:val="-1"/>
                <w:position w:val="-1"/>
              </w:rPr>
              <w:t>4.</w:t>
            </w:r>
            <w:r>
              <w:rPr>
                <w:color w:val="00AEEF"/>
                <w:spacing w:val="7"/>
                <w:position w:val="-1"/>
              </w:rPr>
              <w:t xml:space="preserve">  </w:t>
            </w:r>
            <w:r>
              <w:rPr>
                <w:rFonts w:ascii="Microsoft YaHei" w:hAnsi="Microsoft YaHei" w:eastAsia="Microsoft YaHei" w:cs="Microsoft YaHei"/>
                <w:color w:val="00AEEF"/>
                <w:spacing w:val="-1"/>
              </w:rPr>
              <w:t>防治方法</w:t>
            </w:r>
          </w:p>
          <w:p>
            <w:pPr>
              <w:pStyle w:val="TableText"/>
              <w:ind w:left="1638"/>
              <w:spacing w:before="148"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1</w:t>
            </w:r>
            <w:r>
              <w:rPr>
                <w:rFonts w:ascii="Microsoft YaHei" w:hAnsi="Microsoft YaHei" w:eastAsia="Microsoft YaHei" w:cs="Microsoft YaHei"/>
                <w:sz w:val="20"/>
                <w:szCs w:val="20"/>
                <w:spacing w:val="11"/>
              </w:rPr>
              <w:t>)农业防治</w:t>
            </w:r>
          </w:p>
          <w:p>
            <w:pPr>
              <w:ind w:left="1621"/>
              <w:spacing w:before="101" w:line="18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落叶后,搞好清园,结合秋施基肥将枯枝落叶深埋,消灭叶中越冬蛹。</w:t>
            </w:r>
          </w:p>
          <w:p>
            <w:pPr>
              <w:pStyle w:val="TableText"/>
              <w:ind w:left="1638"/>
              <w:spacing w:before="98"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2</w:t>
            </w:r>
            <w:r>
              <w:rPr>
                <w:rFonts w:ascii="Microsoft YaHei" w:hAnsi="Microsoft YaHei" w:eastAsia="Microsoft YaHei" w:cs="Microsoft YaHei"/>
                <w:sz w:val="20"/>
                <w:szCs w:val="20"/>
                <w:spacing w:val="11"/>
              </w:rPr>
              <w:t>)生物防治</w:t>
            </w:r>
          </w:p>
          <w:p>
            <w:pPr>
              <w:pStyle w:val="TableText"/>
              <w:ind w:left="1618"/>
              <w:spacing w:before="103" w:line="17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金纹细蛾有 </w:t>
            </w:r>
            <w:r>
              <w:rPr>
                <w:sz w:val="20"/>
                <w:szCs w:val="20"/>
                <w:spacing w:val="5"/>
                <w:position w:val="-2"/>
              </w:rPr>
              <w:t>30</w:t>
            </w:r>
            <w:r>
              <w:rPr>
                <w:rFonts w:ascii="Microsoft YaHei" w:hAnsi="Microsoft YaHei" w:eastAsia="Microsoft YaHei" w:cs="Microsoft YaHei"/>
                <w:sz w:val="20"/>
                <w:szCs w:val="20"/>
                <w:spacing w:val="5"/>
              </w:rPr>
              <w:t>多种寄生蜂,以金纹细蛾跳小蜂</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金纹细娥姬小蜂</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金纹细蛾</w:t>
            </w:r>
          </w:p>
          <w:p>
            <w:pPr>
              <w:pStyle w:val="TableText"/>
              <w:spacing w:line="279" w:lineRule="auto"/>
              <w:rPr/>
            </w:pPr>
            <w:r/>
          </w:p>
          <w:p>
            <w:pPr>
              <w:pStyle w:val="TableText"/>
              <w:ind w:left="1206"/>
              <w:spacing w:before="49"/>
              <w:rPr>
                <w:sz w:val="17"/>
                <w:szCs w:val="17"/>
              </w:rPr>
            </w:pPr>
            <w:r>
              <w:pict>
                <v:group id="_x0000_s2018" style="position:absolute;margin-left:61.9058pt;margin-top:13.5162pt;mso-position-vertical-relative:text;mso-position-horizontal-relative:text;width:16.45pt;height:7.05pt;z-index:252083200;" filled="false" stroked="false" coordsize="329,141" coordorigin="0,0">
                  <v:shape id="_x0000_s2020" style="position:absolute;left:73;top:90;width:235;height:50;" filled="false" strokecolor="#00AEEF" strokeweight="0.38pt" coordsize="235,50" coordorigin="0,0" path="m3,20c33,37,68,46,104,46c152,46,195,30,230,3e">
                    <v:stroke joinstyle="miter" miterlimit="4"/>
                  </v:shape>
                  <v:shape id="_x0000_s2022" style="position:absolute;left:0;top:0;width:315;height:126;" filled="false" strokecolor="#00AEEF" strokeweight="0.96pt" coordsize="315,126" coordorigin="0,0" path="m9,9c39,73,103,116,178,116c226,116,271,97,304,67e">
                    <v:stroke joinstyle="miter" miterlimit="4"/>
                  </v:shape>
                  <v:shape id="_x0000_s2024" style="position:absolute;left:107;top:0;width:222;height:98;" filled="false" strokecolor="#00AEEF" strokeweight="0.38pt" coordsize="222,98" coordorigin="0,0" path="m3,79c24,89,47,94,71,94c134,94,190,57,217,3e">
                    <v:stroke joinstyle="miter" miterlimit="4"/>
                  </v:shape>
                </v:group>
              </w:pict>
            </w:r>
            <w:r>
              <w:pict>
                <v:shape id="_x0000_s2026" style="position:absolute;margin-left:62.0431pt;margin-top:0.103958pt;mso-position-vertical-relative:text;mso-position-horizontal-relative:text;width:18.5pt;height:8.85pt;z-index:-251234304;"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424" name="IM 424"/>
                  <wp:cNvGraphicFramePr/>
                  <a:graphic>
                    <a:graphicData uri="http://schemas.openxmlformats.org/drawingml/2006/picture">
                      <pic:pic>
                        <pic:nvPicPr>
                          <pic:cNvPr id="424" name="IM 424"/>
                          <pic:cNvPicPr/>
                        </pic:nvPicPr>
                        <pic:blipFill>
                          <a:blip r:embed="rId219"/>
                          <a:stretch>
                            <a:fillRect/>
                          </a:stretch>
                        </pic:blipFill>
                        <pic:spPr>
                          <a:xfrm rot="0">
                            <a:off x="0" y="0"/>
                            <a:ext cx="43132" cy="178960"/>
                          </a:xfrm>
                          <a:prstGeom prst="rect">
                            <a:avLst/>
                          </a:prstGeom>
                        </pic:spPr>
                      </pic:pic>
                    </a:graphicData>
                  </a:graphic>
                </wp:inline>
              </w:drawing>
            </w:r>
            <w:r>
              <w:rPr>
                <w:sz w:val="17"/>
                <w:szCs w:val="17"/>
                <w:spacing w:val="14"/>
              </w:rPr>
              <w:t>132</w: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9639"/>
      </w:tblGrid>
      <w:tr>
        <w:trPr>
          <w:trHeight w:val="1158" w:hRule="atLeast"/>
        </w:trPr>
        <w:tc>
          <w:tcPr>
            <w:tcW w:w="9639" w:type="dxa"/>
            <w:vAlign w:val="top"/>
            <w:tcBorders>
              <w:bottom w:val="nil"/>
            </w:tcBorders>
          </w:tcPr>
          <w:p>
            <w:pPr>
              <w:pStyle w:val="TableText"/>
              <w:spacing w:line="277" w:lineRule="auto"/>
              <w:rPr/>
            </w:pPr>
            <w:r/>
          </w:p>
          <w:p>
            <w:pPr>
              <w:pStyle w:val="TableText"/>
              <w:spacing w:line="277" w:lineRule="auto"/>
              <w:rPr/>
            </w:pPr>
            <w:r/>
          </w:p>
          <w:p>
            <w:pPr>
              <w:pStyle w:val="TableText"/>
              <w:spacing w:line="278" w:lineRule="auto"/>
              <w:rPr/>
            </w:pPr>
            <w:r/>
          </w:p>
          <w:p>
            <w:pPr>
              <w:ind w:left="5694"/>
              <w:spacing w:before="73" w:line="181" w:lineRule="auto"/>
              <w:rPr>
                <w:rFonts w:ascii="Microsoft YaHei" w:hAnsi="Microsoft YaHei" w:eastAsia="Microsoft YaHei" w:cs="Microsoft YaHei"/>
                <w:sz w:val="17"/>
                <w:szCs w:val="17"/>
              </w:rPr>
            </w:pPr>
            <w:r>
              <w:rPr>
                <w:rFonts w:ascii="Microsoft YaHei" w:hAnsi="Microsoft YaHei" w:eastAsia="Microsoft YaHei" w:cs="Microsoft YaHei"/>
                <w:sz w:val="17"/>
                <w:szCs w:val="17"/>
                <w:spacing w:val="1"/>
              </w:rPr>
              <w:t>五、红富士苹果主要病虫害防治技术</w:t>
            </w:r>
          </w:p>
        </w:tc>
      </w:tr>
      <w:tr>
        <w:trPr>
          <w:trHeight w:val="6648" w:hRule="atLeast"/>
        </w:trPr>
        <w:tc>
          <w:tcPr>
            <w:tcW w:w="9639" w:type="dxa"/>
            <w:vAlign w:val="top"/>
            <w:tcBorders>
              <w:bottom w:val="nil"/>
              <w:top w:val="nil"/>
            </w:tcBorders>
          </w:tcPr>
          <w:p>
            <w:pPr>
              <w:pStyle w:val="TableText"/>
              <w:spacing w:line="278" w:lineRule="auto"/>
              <w:rPr/>
            </w:pPr>
            <w:r/>
          </w:p>
          <w:p>
            <w:pPr>
              <w:pStyle w:val="TableText"/>
              <w:ind w:left="1315" w:right="1187" w:hanging="3"/>
              <w:spacing w:before="86" w:line="24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绒茧蜂</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羽角姬小蜂为主,各代总寄生率达 </w:t>
            </w:r>
            <w:r>
              <w:rPr>
                <w:sz w:val="20"/>
                <w:szCs w:val="20"/>
                <w:spacing w:val="12"/>
                <w:position w:val="-1"/>
              </w:rPr>
              <w:t>20%~50%</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其中,跳小蜂寄生率最</w:t>
            </w:r>
            <w:r>
              <w:rPr>
                <w:rFonts w:ascii="Microsoft YaHei" w:hAnsi="Microsoft YaHei" w:eastAsia="Microsoft YaHei" w:cs="Microsoft YaHei"/>
                <w:sz w:val="20"/>
                <w:szCs w:val="20"/>
                <w:spacing w:val="3"/>
              </w:rPr>
              <w:t xml:space="preserve"> </w:t>
            </w:r>
            <w:r>
              <w:rPr>
                <w:rFonts w:ascii="Microsoft YaHei" w:hAnsi="Microsoft YaHei" w:eastAsia="Microsoft YaHei" w:cs="Microsoft YaHei"/>
                <w:sz w:val="20"/>
                <w:szCs w:val="20"/>
                <w:spacing w:val="14"/>
              </w:rPr>
              <w:t>高,越冬代约</w:t>
            </w:r>
            <w:r>
              <w:rPr>
                <w:sz w:val="20"/>
                <w:szCs w:val="20"/>
                <w:spacing w:val="14"/>
              </w:rPr>
              <w:t>25%</w:t>
            </w:r>
            <w:r>
              <w:rPr>
                <w:rFonts w:ascii="Microsoft YaHei" w:hAnsi="Microsoft YaHei" w:eastAsia="Microsoft YaHei" w:cs="Microsoft YaHei"/>
                <w:sz w:val="20"/>
                <w:szCs w:val="20"/>
                <w:spacing w:val="14"/>
              </w:rPr>
              <w:t>,在多年不喷药的果园,其寄</w:t>
            </w:r>
            <w:r>
              <w:rPr>
                <w:rFonts w:ascii="Microsoft YaHei" w:hAnsi="Microsoft YaHei" w:eastAsia="Microsoft YaHei" w:cs="Microsoft YaHei"/>
                <w:sz w:val="20"/>
                <w:szCs w:val="20"/>
                <w:spacing w:val="13"/>
              </w:rPr>
              <w:t>生率可达 </w:t>
            </w:r>
            <w:r>
              <w:rPr>
                <w:sz w:val="20"/>
                <w:szCs w:val="20"/>
                <w:spacing w:val="13"/>
              </w:rPr>
              <w:t>90%</w:t>
            </w:r>
            <w:r>
              <w:rPr>
                <w:rFonts w:ascii="Microsoft YaHei" w:hAnsi="Microsoft YaHei" w:eastAsia="Microsoft YaHei" w:cs="Microsoft YaHei"/>
                <w:sz w:val="20"/>
                <w:szCs w:val="20"/>
                <w:spacing w:val="13"/>
              </w:rPr>
              <w:t>以上</w:t>
            </w:r>
            <w:r>
              <w:rPr>
                <w:rFonts w:ascii="Microsoft YaHei" w:hAnsi="Microsoft YaHei" w:eastAsia="Microsoft YaHei" w:cs="Microsoft YaHei"/>
                <w:sz w:val="20"/>
                <w:szCs w:val="20"/>
                <w:spacing w:val="13"/>
                <w:position w:val="1"/>
              </w:rPr>
              <w:t>。</w:t>
            </w:r>
          </w:p>
          <w:p>
            <w:pPr>
              <w:pStyle w:val="TableText"/>
              <w:ind w:left="1751"/>
              <w:spacing w:before="19"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3</w:t>
            </w:r>
            <w:r>
              <w:rPr>
                <w:rFonts w:ascii="Microsoft YaHei" w:hAnsi="Microsoft YaHei" w:eastAsia="Microsoft YaHei" w:cs="Microsoft YaHei"/>
                <w:sz w:val="20"/>
                <w:szCs w:val="20"/>
                <w:spacing w:val="11"/>
              </w:rPr>
              <w:t>)化学防治</w:t>
            </w:r>
          </w:p>
          <w:p>
            <w:pPr>
              <w:pStyle w:val="TableText"/>
              <w:ind w:left="1311" w:right="1187" w:firstLine="421"/>
              <w:spacing w:before="91" w:line="24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在成虫发生量连续 </w:t>
            </w:r>
            <w:r>
              <w:rPr>
                <w:sz w:val="20"/>
                <w:szCs w:val="20"/>
                <w:spacing w:val="10"/>
                <w:position w:val="-1"/>
              </w:rPr>
              <w:t>3 </w:t>
            </w:r>
            <w:r>
              <w:rPr>
                <w:rFonts w:ascii="Microsoft YaHei" w:hAnsi="Microsoft YaHei" w:eastAsia="Microsoft YaHei" w:cs="Microsoft YaHei"/>
                <w:sz w:val="20"/>
                <w:szCs w:val="20"/>
                <w:spacing w:val="10"/>
              </w:rPr>
              <w:t>日呈直线上升时,可用农药防治</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药剂有 </w:t>
            </w:r>
            <w:r>
              <w:rPr>
                <w:sz w:val="20"/>
                <w:szCs w:val="20"/>
                <w:spacing w:val="10"/>
              </w:rPr>
              <w:t>35%</w:t>
            </w:r>
            <w:r>
              <w:rPr>
                <w:rFonts w:ascii="Microsoft YaHei" w:hAnsi="Microsoft YaHei" w:eastAsia="Microsoft YaHei" w:cs="Microsoft YaHei"/>
                <w:sz w:val="20"/>
                <w:szCs w:val="20"/>
                <w:spacing w:val="10"/>
              </w:rPr>
              <w:t>氯虫苯</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4"/>
              </w:rPr>
              <w:t>甲酰胺水分散粒剂 </w:t>
            </w:r>
            <w:r>
              <w:rPr>
                <w:sz w:val="20"/>
                <w:szCs w:val="20"/>
                <w:spacing w:val="14"/>
                <w:position w:val="-1"/>
              </w:rPr>
              <w:t>20</w:t>
            </w:r>
            <w:r>
              <w:rPr>
                <w:sz w:val="20"/>
                <w:szCs w:val="20"/>
                <w:spacing w:val="14"/>
              </w:rPr>
              <w:t>000</w:t>
            </w:r>
            <w:r>
              <w:rPr>
                <w:rFonts w:ascii="Microsoft YaHei" w:hAnsi="Microsoft YaHei" w:eastAsia="Microsoft YaHei" w:cs="Microsoft YaHei"/>
                <w:sz w:val="20"/>
                <w:szCs w:val="20"/>
                <w:spacing w:val="14"/>
              </w:rPr>
              <w:t>倍液,或</w:t>
            </w:r>
            <w:r>
              <w:rPr>
                <w:sz w:val="20"/>
                <w:szCs w:val="20"/>
                <w:spacing w:val="14"/>
              </w:rPr>
              <w:t>1</w:t>
            </w:r>
            <w:r>
              <w:rPr>
                <w:sz w:val="20"/>
                <w:szCs w:val="20"/>
                <w:spacing w:val="14"/>
                <w:position w:val="-1"/>
              </w:rPr>
              <w:t>. </w:t>
            </w:r>
            <w:r>
              <w:rPr>
                <w:sz w:val="20"/>
                <w:szCs w:val="20"/>
                <w:spacing w:val="14"/>
              </w:rPr>
              <w:t>8%</w:t>
            </w:r>
            <w:r>
              <w:rPr>
                <w:rFonts w:ascii="Microsoft YaHei" w:hAnsi="Microsoft YaHei" w:eastAsia="Microsoft YaHei" w:cs="Microsoft YaHei"/>
                <w:sz w:val="20"/>
                <w:szCs w:val="20"/>
                <w:spacing w:val="14"/>
              </w:rPr>
              <w:t>阿维菌素乳油 </w:t>
            </w:r>
            <w:r>
              <w:rPr>
                <w:sz w:val="20"/>
                <w:szCs w:val="20"/>
                <w:spacing w:val="14"/>
                <w:position w:val="-1"/>
              </w:rPr>
              <w:t>3</w:t>
            </w:r>
            <w:r>
              <w:rPr>
                <w:sz w:val="20"/>
                <w:szCs w:val="20"/>
                <w:spacing w:val="14"/>
              </w:rPr>
              <w:t>000</w:t>
            </w:r>
            <w:r>
              <w:rPr>
                <w:rFonts w:ascii="Microsoft YaHei" w:hAnsi="Microsoft YaHei" w:eastAsia="Microsoft YaHei" w:cs="Microsoft YaHei"/>
                <w:sz w:val="20"/>
                <w:szCs w:val="20"/>
                <w:spacing w:val="14"/>
              </w:rPr>
              <w:t>倍液,或</w:t>
            </w:r>
            <w:r>
              <w:rPr>
                <w:sz w:val="20"/>
                <w:szCs w:val="20"/>
                <w:spacing w:val="14"/>
              </w:rPr>
              <w:t>25%</w:t>
            </w:r>
            <w:r>
              <w:rPr>
                <w:rFonts w:ascii="Microsoft YaHei" w:hAnsi="Microsoft YaHei" w:eastAsia="Microsoft YaHei" w:cs="Microsoft YaHei"/>
                <w:sz w:val="20"/>
                <w:szCs w:val="20"/>
                <w:spacing w:val="14"/>
              </w:rPr>
              <w:t>灭幼</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11"/>
              </w:rPr>
              <w:t>脲悬浮剂 </w:t>
            </w:r>
            <w:r>
              <w:rPr>
                <w:sz w:val="20"/>
                <w:szCs w:val="20"/>
                <w:spacing w:val="11"/>
                <w:position w:val="-1"/>
              </w:rPr>
              <w:t>2</w:t>
            </w:r>
            <w:r>
              <w:rPr>
                <w:sz w:val="20"/>
                <w:szCs w:val="20"/>
                <w:spacing w:val="11"/>
              </w:rPr>
              <w:t>000</w:t>
            </w:r>
            <w:r>
              <w:rPr>
                <w:rFonts w:ascii="Microsoft YaHei" w:hAnsi="Microsoft YaHei" w:eastAsia="Microsoft YaHei" w:cs="Microsoft YaHei"/>
                <w:sz w:val="20"/>
                <w:szCs w:val="20"/>
                <w:spacing w:val="11"/>
              </w:rPr>
              <w:t>倍液</w:t>
            </w:r>
            <w:r>
              <w:rPr>
                <w:rFonts w:ascii="Microsoft YaHei" w:hAnsi="Microsoft YaHei" w:eastAsia="Microsoft YaHei" w:cs="Microsoft YaHei"/>
                <w:sz w:val="20"/>
                <w:szCs w:val="20"/>
                <w:spacing w:val="11"/>
                <w:position w:val="1"/>
              </w:rPr>
              <w:t>。</w:t>
            </w:r>
          </w:p>
          <w:p>
            <w:pPr>
              <w:pStyle w:val="TableText"/>
              <w:ind w:left="3502"/>
              <w:spacing w:before="342" w:line="174" w:lineRule="auto"/>
              <w:outlineLvl w:val="1"/>
              <w:rPr>
                <w:rFonts w:ascii="Microsoft YaHei" w:hAnsi="Microsoft YaHei" w:eastAsia="Microsoft YaHei" w:cs="Microsoft YaHei"/>
                <w:sz w:val="27"/>
                <w:szCs w:val="27"/>
              </w:rPr>
            </w:pPr>
            <w:bookmarkStart w:name="bookmark32" w:id="99"/>
            <w:bookmarkEnd w:id="99"/>
            <w:r>
              <w:rPr>
                <w:sz w:val="27"/>
                <w:szCs w:val="27"/>
                <w:color w:val="00AEEF"/>
                <w:spacing w:val="14"/>
              </w:rPr>
              <w:t>(</w:t>
            </w:r>
            <w:r>
              <w:rPr>
                <w:rFonts w:ascii="Microsoft YaHei" w:hAnsi="Microsoft YaHei" w:eastAsia="Microsoft YaHei" w:cs="Microsoft YaHei"/>
                <w:sz w:val="27"/>
                <w:szCs w:val="27"/>
                <w:color w:val="00AEEF"/>
                <w:spacing w:val="14"/>
              </w:rPr>
              <w:t>七</w:t>
            </w:r>
            <w:r>
              <w:rPr>
                <w:sz w:val="27"/>
                <w:szCs w:val="27"/>
                <w:color w:val="00AEEF"/>
                <w:spacing w:val="14"/>
              </w:rPr>
              <w:t>)</w:t>
            </w:r>
            <w:r>
              <w:rPr>
                <w:rFonts w:ascii="Microsoft YaHei" w:hAnsi="Microsoft YaHei" w:eastAsia="Microsoft YaHei" w:cs="Microsoft YaHei"/>
                <w:sz w:val="27"/>
                <w:szCs w:val="27"/>
                <w:color w:val="00AEEF"/>
                <w:spacing w:val="14"/>
              </w:rPr>
              <w:t>绣线菊蚜及其防治</w:t>
            </w:r>
          </w:p>
          <w:p>
            <w:pPr>
              <w:pStyle w:val="TableText"/>
              <w:spacing w:line="332" w:lineRule="auto"/>
              <w:rPr/>
            </w:pPr>
            <w:r/>
          </w:p>
          <w:p>
            <w:pPr>
              <w:ind w:left="1732"/>
              <w:spacing w:before="87" w:line="18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绣线菊蚜属同翅目,蚜科。又名苹果蚜,俗称腻虫、蜜虫。</w:t>
            </w:r>
          </w:p>
          <w:p>
            <w:pPr>
              <w:pStyle w:val="TableText"/>
              <w:ind w:left="1740"/>
              <w:spacing w:before="186" w:line="176" w:lineRule="auto"/>
              <w:rPr>
                <w:rFonts w:ascii="Microsoft YaHei" w:hAnsi="Microsoft YaHei" w:eastAsia="Microsoft YaHei" w:cs="Microsoft YaHei"/>
              </w:rPr>
            </w:pPr>
            <w:r>
              <w:rPr>
                <w:color w:val="00AEEF"/>
                <w:spacing w:val="-4"/>
                <w:position w:val="-1"/>
              </w:rPr>
              <w:t>1.  </w:t>
            </w:r>
            <w:r>
              <w:rPr>
                <w:rFonts w:ascii="Microsoft YaHei" w:hAnsi="Microsoft YaHei" w:eastAsia="Microsoft YaHei" w:cs="Microsoft YaHei"/>
                <w:color w:val="00AEEF"/>
                <w:spacing w:val="-4"/>
              </w:rPr>
              <w:t>分布</w:t>
            </w:r>
          </w:p>
          <w:p>
            <w:pPr>
              <w:ind w:left="1732"/>
              <w:spacing w:before="184"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分布于我国东北、华北、华东、华中、西北、西南各省苹</w:t>
            </w:r>
            <w:r>
              <w:rPr>
                <w:rFonts w:ascii="Microsoft YaHei" w:hAnsi="Microsoft YaHei" w:eastAsia="Microsoft YaHei" w:cs="Microsoft YaHei"/>
                <w:sz w:val="20"/>
                <w:szCs w:val="20"/>
                <w:spacing w:val="-10"/>
              </w:rPr>
              <w:t>果产区。</w:t>
            </w:r>
          </w:p>
          <w:p>
            <w:pPr>
              <w:pStyle w:val="TableText"/>
              <w:ind w:left="1731"/>
              <w:spacing w:before="185" w:line="177" w:lineRule="auto"/>
              <w:rPr>
                <w:rFonts w:ascii="Microsoft YaHei" w:hAnsi="Microsoft YaHei" w:eastAsia="Microsoft YaHei" w:cs="Microsoft YaHei"/>
              </w:rPr>
            </w:pPr>
            <w:r>
              <w:rPr>
                <w:color w:val="00AEEF"/>
                <w:spacing w:val="-2"/>
                <w:position w:val="-1"/>
              </w:rPr>
              <w:t>2.  </w:t>
            </w:r>
            <w:r>
              <w:rPr>
                <w:rFonts w:ascii="Microsoft YaHei" w:hAnsi="Microsoft YaHei" w:eastAsia="Microsoft YaHei" w:cs="Microsoft YaHei"/>
                <w:color w:val="00AEEF"/>
                <w:spacing w:val="-2"/>
              </w:rPr>
              <w:t>症状</w:t>
            </w:r>
          </w:p>
          <w:p>
            <w:pPr>
              <w:ind w:left="1732"/>
              <w:spacing w:before="185" w:line="18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被害叶尖向背面横卷,严重时,新梢叶片卷缩,渐枯死,引起落叶。</w:t>
            </w:r>
          </w:p>
          <w:p>
            <w:pPr>
              <w:pStyle w:val="TableText"/>
              <w:ind w:left="1728"/>
              <w:spacing w:before="184" w:line="178" w:lineRule="auto"/>
              <w:rPr>
                <w:rFonts w:ascii="Microsoft YaHei" w:hAnsi="Microsoft YaHei" w:eastAsia="Microsoft YaHei" w:cs="Microsoft YaHei"/>
              </w:rPr>
            </w:pPr>
            <w:r>
              <w:rPr>
                <w:color w:val="00AEEF"/>
                <w:spacing w:val="1"/>
                <w:position w:val="-1"/>
              </w:rPr>
              <w:t>3.  </w:t>
            </w:r>
            <w:r>
              <w:rPr>
                <w:rFonts w:ascii="Microsoft YaHei" w:hAnsi="Microsoft YaHei" w:eastAsia="Microsoft YaHei" w:cs="Microsoft YaHei"/>
                <w:color w:val="00AEEF"/>
                <w:spacing w:val="1"/>
              </w:rPr>
              <w:t>形态特征</w:t>
            </w:r>
          </w:p>
          <w:p>
            <w:pPr>
              <w:pStyle w:val="TableText"/>
              <w:ind w:left="1732"/>
              <w:spacing w:before="183" w:line="17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绣线菊蚜的形态特征如图 </w:t>
            </w:r>
            <w:r>
              <w:rPr>
                <w:sz w:val="20"/>
                <w:szCs w:val="20"/>
                <w:spacing w:val="8"/>
              </w:rPr>
              <w:t>5-4</w:t>
            </w:r>
            <w:r>
              <w:rPr>
                <w:rFonts w:ascii="Microsoft YaHei" w:hAnsi="Microsoft YaHei" w:eastAsia="Microsoft YaHei" w:cs="Microsoft YaHei"/>
                <w:sz w:val="20"/>
                <w:szCs w:val="20"/>
                <w:spacing w:val="8"/>
              </w:rPr>
              <w:t>所示</w:t>
            </w:r>
            <w:r>
              <w:rPr>
                <w:rFonts w:ascii="Microsoft YaHei" w:hAnsi="Microsoft YaHei" w:eastAsia="Microsoft YaHei" w:cs="Microsoft YaHei"/>
                <w:sz w:val="20"/>
                <w:szCs w:val="20"/>
                <w:spacing w:val="8"/>
                <w:position w:val="1"/>
              </w:rPr>
              <w:t>。</w:t>
            </w:r>
          </w:p>
        </w:tc>
      </w:tr>
      <w:tr>
        <w:trPr>
          <w:trHeight w:val="3078" w:hRule="atLeast"/>
        </w:trPr>
        <w:tc>
          <w:tcPr>
            <w:tcW w:w="9639" w:type="dxa"/>
            <w:vAlign w:val="top"/>
            <w:tcBorders>
              <w:bottom w:val="nil"/>
              <w:top w:val="nil"/>
            </w:tcBorders>
          </w:tcPr>
          <w:p>
            <w:pPr>
              <w:ind w:firstLine="2615"/>
              <w:spacing w:before="146" w:line="2497" w:lineRule="exact"/>
              <w:rPr/>
            </w:pPr>
            <w:r>
              <w:pict>
                <v:shape id="_x0000_s2028" style="position:absolute;margin-left:-262.213pt;margin-top:132.181pt;mso-position-vertical-relative:top-margin-area;mso-position-horizontal-relative:right-margin-area;width:0.4pt;height:15.25pt;z-index:252087296;" filled="false" strokecolor="#231F20" strokeweight="0.40pt" coordsize="8,305" coordorigin="0,0" path="m3,0l3,304e">
                  <v:stroke joinstyle="miter" miterlimit="10"/>
                </v:shape>
              </w:pict>
            </w:r>
            <w:r>
              <w:pict>
                <v:shape id="_x0000_s2030" style="position:absolute;margin-left:-234.512pt;margin-top:132.181pt;mso-position-vertical-relative:top-margin-area;mso-position-horizontal-relative:right-margin-area;width:0.4pt;height:15.25pt;z-index:252089344;" filled="false" strokecolor="#231F20" strokeweight="0.40pt" coordsize="8,305" coordorigin="0,0" path="m3,0l3,304e">
                  <v:stroke joinstyle="miter" miterlimit="10"/>
                </v:shape>
              </w:pict>
            </w:r>
            <w:r>
              <w:drawing>
                <wp:anchor distT="0" distB="0" distL="0" distR="0" simplePos="0" relativeHeight="252088320" behindDoc="0" locked="0" layoutInCell="1" allowOverlap="1">
                  <wp:simplePos x="0" y="0"/>
                  <wp:positionH relativeFrom="rightMargin">
                    <wp:posOffset>-3533590</wp:posOffset>
                  </wp:positionH>
                  <wp:positionV relativeFrom="topMargin">
                    <wp:posOffset>1761582</wp:posOffset>
                  </wp:positionV>
                  <wp:extent cx="206005" cy="27483"/>
                  <wp:effectExtent l="0" t="0" r="0" b="0"/>
                  <wp:wrapNone/>
                  <wp:docPr id="426" name="IM 426"/>
                  <wp:cNvGraphicFramePr/>
                  <a:graphic>
                    <a:graphicData uri="http://schemas.openxmlformats.org/drawingml/2006/picture">
                      <pic:pic>
                        <pic:nvPicPr>
                          <pic:cNvPr id="426" name="IM 426"/>
                          <pic:cNvPicPr/>
                        </pic:nvPicPr>
                        <pic:blipFill>
                          <a:blip r:embed="rId220"/>
                          <a:stretch>
                            <a:fillRect/>
                          </a:stretch>
                        </pic:blipFill>
                        <pic:spPr>
                          <a:xfrm rot="0">
                            <a:off x="0" y="0"/>
                            <a:ext cx="206005" cy="27483"/>
                          </a:xfrm>
                          <a:prstGeom prst="rect">
                            <a:avLst/>
                          </a:prstGeom>
                        </pic:spPr>
                      </pic:pic>
                    </a:graphicData>
                  </a:graphic>
                </wp:anchor>
              </w:drawing>
            </w:r>
            <w:r>
              <w:drawing>
                <wp:anchor distT="0" distB="0" distL="0" distR="0" simplePos="0" relativeHeight="252090368" behindDoc="0" locked="0" layoutInCell="1" allowOverlap="1">
                  <wp:simplePos x="0" y="0"/>
                  <wp:positionH relativeFrom="rightMargin">
                    <wp:posOffset>-2975769</wp:posOffset>
                  </wp:positionH>
                  <wp:positionV relativeFrom="topMargin">
                    <wp:posOffset>1761582</wp:posOffset>
                  </wp:positionV>
                  <wp:extent cx="174327" cy="27483"/>
                  <wp:effectExtent l="0" t="0" r="0" b="0"/>
                  <wp:wrapNone/>
                  <wp:docPr id="428" name="IM 428"/>
                  <wp:cNvGraphicFramePr/>
                  <a:graphic>
                    <a:graphicData uri="http://schemas.openxmlformats.org/drawingml/2006/picture">
                      <pic:pic>
                        <pic:nvPicPr>
                          <pic:cNvPr id="428" name="IM 428"/>
                          <pic:cNvPicPr/>
                        </pic:nvPicPr>
                        <pic:blipFill>
                          <a:blip r:embed="rId221"/>
                          <a:stretch>
                            <a:fillRect/>
                          </a:stretch>
                        </pic:blipFill>
                        <pic:spPr>
                          <a:xfrm rot="0">
                            <a:off x="0" y="0"/>
                            <a:ext cx="174327" cy="27483"/>
                          </a:xfrm>
                          <a:prstGeom prst="rect">
                            <a:avLst/>
                          </a:prstGeom>
                        </pic:spPr>
                      </pic:pic>
                    </a:graphicData>
                  </a:graphic>
                </wp:anchor>
              </w:drawing>
            </w:r>
            <w:r>
              <w:drawing>
                <wp:anchor distT="0" distB="0" distL="0" distR="0" simplePos="0" relativeHeight="252092416" behindDoc="0" locked="0" layoutInCell="1" allowOverlap="1">
                  <wp:simplePos x="0" y="0"/>
                  <wp:positionH relativeFrom="rightMargin">
                    <wp:posOffset>-1833180</wp:posOffset>
                  </wp:positionH>
                  <wp:positionV relativeFrom="topMargin">
                    <wp:posOffset>388641</wp:posOffset>
                  </wp:positionV>
                  <wp:extent cx="237722" cy="989590"/>
                  <wp:effectExtent l="0" t="0" r="0" b="0"/>
                  <wp:wrapNone/>
                  <wp:docPr id="430" name="IM 430"/>
                  <wp:cNvGraphicFramePr/>
                  <a:graphic>
                    <a:graphicData uri="http://schemas.openxmlformats.org/drawingml/2006/picture">
                      <pic:pic>
                        <pic:nvPicPr>
                          <pic:cNvPr id="430" name="IM 430"/>
                          <pic:cNvPicPr/>
                        </pic:nvPicPr>
                        <pic:blipFill>
                          <a:blip r:embed="rId222"/>
                          <a:stretch>
                            <a:fillRect/>
                          </a:stretch>
                        </pic:blipFill>
                        <pic:spPr>
                          <a:xfrm rot="0">
                            <a:off x="0" y="0"/>
                            <a:ext cx="237722" cy="989590"/>
                          </a:xfrm>
                          <a:prstGeom prst="rect">
                            <a:avLst/>
                          </a:prstGeom>
                        </pic:spPr>
                      </pic:pic>
                    </a:graphicData>
                  </a:graphic>
                </wp:anchor>
              </w:drawing>
            </w:r>
            <w:r>
              <w:rPr>
                <w:position w:val="-49"/>
              </w:rPr>
              <w:drawing>
                <wp:inline distT="0" distB="0" distL="0" distR="0">
                  <wp:extent cx="2669958" cy="1585873"/>
                  <wp:effectExtent l="0" t="0" r="0" b="0"/>
                  <wp:docPr id="432" name="IM 432"/>
                  <wp:cNvGraphicFramePr/>
                  <a:graphic>
                    <a:graphicData uri="http://schemas.openxmlformats.org/drawingml/2006/picture">
                      <pic:pic>
                        <pic:nvPicPr>
                          <pic:cNvPr id="432" name="IM 432"/>
                          <pic:cNvPicPr/>
                        </pic:nvPicPr>
                        <pic:blipFill>
                          <a:blip r:embed="rId223"/>
                          <a:stretch>
                            <a:fillRect/>
                          </a:stretch>
                        </pic:blipFill>
                        <pic:spPr>
                          <a:xfrm rot="0">
                            <a:off x="0" y="0"/>
                            <a:ext cx="2669958" cy="1585873"/>
                          </a:xfrm>
                          <a:prstGeom prst="rect">
                            <a:avLst/>
                          </a:prstGeom>
                        </pic:spPr>
                      </pic:pic>
                    </a:graphicData>
                  </a:graphic>
                </wp:inline>
              </w:drawing>
            </w:r>
          </w:p>
          <w:p>
            <w:pPr>
              <w:pStyle w:val="TableText"/>
              <w:ind w:left="4408"/>
              <w:spacing w:before="86" w:line="175" w:lineRule="auto"/>
              <w:rPr>
                <w:sz w:val="13"/>
                <w:szCs w:val="13"/>
              </w:rPr>
            </w:pPr>
            <w:r>
              <w:rPr>
                <w:sz w:val="13"/>
                <w:szCs w:val="13"/>
                <w:color w:val="231F20"/>
                <w:spacing w:val="4"/>
              </w:rPr>
              <w:t>0</w:t>
            </w:r>
            <w:r>
              <w:rPr>
                <w:sz w:val="13"/>
                <w:szCs w:val="13"/>
                <w:color w:val="231F20"/>
                <w:spacing w:val="-18"/>
              </w:rPr>
              <w:t xml:space="preserve"> </w:t>
            </w:r>
            <w:r>
              <w:rPr>
                <w:sz w:val="13"/>
                <w:szCs w:val="13"/>
                <w:color w:val="231F20"/>
                <w:spacing w:val="4"/>
              </w:rPr>
              <w:t>.</w:t>
            </w:r>
            <w:r>
              <w:rPr>
                <w:sz w:val="13"/>
                <w:szCs w:val="13"/>
                <w:color w:val="231F20"/>
                <w:spacing w:val="-20"/>
              </w:rPr>
              <w:t xml:space="preserve"> </w:t>
            </w:r>
            <w:r>
              <w:rPr>
                <w:sz w:val="13"/>
                <w:szCs w:val="13"/>
                <w:color w:val="231F20"/>
                <w:spacing w:val="4"/>
              </w:rPr>
              <w:t>75</w:t>
            </w:r>
            <w:r>
              <w:rPr>
                <w:sz w:val="13"/>
                <w:szCs w:val="13"/>
                <w:color w:val="231F20"/>
              </w:rPr>
              <w:t>mm</w:t>
            </w:r>
          </w:p>
        </w:tc>
      </w:tr>
      <w:tr>
        <w:trPr>
          <w:trHeight w:val="2138" w:hRule="atLeast"/>
        </w:trPr>
        <w:tc>
          <w:tcPr>
            <w:tcW w:w="9639" w:type="dxa"/>
            <w:vAlign w:val="top"/>
            <w:tcBorders>
              <w:top w:val="nil"/>
            </w:tcBorders>
          </w:tcPr>
          <w:p>
            <w:pPr>
              <w:pStyle w:val="TableText"/>
              <w:ind w:left="3851"/>
              <w:spacing w:before="140" w:line="178" w:lineRule="auto"/>
              <w:rPr>
                <w:rFonts w:ascii="Microsoft YaHei" w:hAnsi="Microsoft YaHei" w:eastAsia="Microsoft YaHei" w:cs="Microsoft YaHei"/>
                <w:sz w:val="17"/>
                <w:szCs w:val="17"/>
              </w:rPr>
            </w:pPr>
            <w:r>
              <w:rPr>
                <w:rFonts w:ascii="Microsoft YaHei" w:hAnsi="Microsoft YaHei" w:eastAsia="Microsoft YaHei" w:cs="Microsoft YaHei"/>
                <w:sz w:val="17"/>
                <w:szCs w:val="17"/>
                <w:color w:val="00AEEF"/>
                <w:spacing w:val="7"/>
              </w:rPr>
              <w:t>图 </w:t>
            </w:r>
            <w:r>
              <w:rPr>
                <w:sz w:val="17"/>
                <w:szCs w:val="17"/>
                <w:color w:val="00AEEF"/>
                <w:spacing w:val="7"/>
                <w:position w:val="-1"/>
              </w:rPr>
              <w:t>5-4</w:t>
            </w:r>
            <w:r>
              <w:rPr>
                <w:sz w:val="17"/>
                <w:szCs w:val="17"/>
                <w:color w:val="00AEEF"/>
                <w:spacing w:val="2"/>
                <w:position w:val="-1"/>
              </w:rPr>
              <w:t xml:space="preserve">   </w:t>
            </w:r>
            <w:r>
              <w:rPr>
                <w:rFonts w:ascii="Microsoft YaHei" w:hAnsi="Microsoft YaHei" w:eastAsia="Microsoft YaHei" w:cs="Microsoft YaHei"/>
                <w:sz w:val="17"/>
                <w:szCs w:val="17"/>
                <w:color w:val="00AEEF"/>
                <w:spacing w:val="7"/>
              </w:rPr>
              <w:t>绣线菊蚜形态特征</w:t>
            </w:r>
          </w:p>
          <w:p>
            <w:pPr>
              <w:pStyle w:val="TableText"/>
              <w:spacing w:line="280" w:lineRule="auto"/>
              <w:rPr/>
            </w:pPr>
            <w:r/>
          </w:p>
          <w:p>
            <w:pPr>
              <w:pStyle w:val="TableText"/>
              <w:spacing w:line="280" w:lineRule="auto"/>
              <w:rPr/>
            </w:pPr>
            <w:r/>
          </w:p>
          <w:p>
            <w:pPr>
              <w:pStyle w:val="TableText"/>
              <w:spacing w:line="281" w:lineRule="auto"/>
              <w:rPr/>
            </w:pPr>
            <w:r/>
          </w:p>
          <w:p>
            <w:pPr>
              <w:pStyle w:val="TableText"/>
              <w:ind w:left="8006"/>
              <w:spacing w:before="49"/>
              <w:rPr>
                <w:sz w:val="17"/>
                <w:szCs w:val="17"/>
              </w:rPr>
            </w:pPr>
            <w:r>
              <w:pict>
                <v:group id="_x0000_s2032" style="position:absolute;margin-left:401.916pt;margin-top:13.5046pt;mso-position-vertical-relative:text;mso-position-horizontal-relative:text;width:16.45pt;height:7.05pt;z-index:252091392;" filled="false" stroked="false" coordsize="329,141" coordorigin="0,0">
                  <v:shape id="_x0000_s2034" style="position:absolute;left:73;top:90;width:235;height:50;" filled="false" strokecolor="#00AEEF" strokeweight="0.38pt" coordsize="235,50" coordorigin="0,0" path="m3,20c33,37,68,46,104,46c152,46,195,30,230,3e">
                    <v:stroke joinstyle="miter" miterlimit="4"/>
                  </v:shape>
                  <v:shape id="_x0000_s2036" style="position:absolute;left:0;top:0;width:315;height:126;" filled="false" strokecolor="#00AEEF" strokeweight="0.96pt" coordsize="315,126" coordorigin="0,0" path="m9,9c39,73,103,116,178,116c226,116,271,97,304,67e">
                    <v:stroke joinstyle="miter" miterlimit="4"/>
                  </v:shape>
                  <v:shape id="_x0000_s2038" style="position:absolute;left:107;top:0;width:222;height:98;" filled="false" strokecolor="#00AEEF" strokeweight="0.38pt" coordsize="222,98" coordorigin="0,0" path="m3,79c24,89,47,94,71,94c134,94,190,57,217,3e">
                    <v:stroke joinstyle="miter" miterlimit="4"/>
                  </v:shape>
                </v:group>
              </w:pict>
            </w:r>
            <w:r>
              <w:pict>
                <v:shape id="_x0000_s2040" style="position:absolute;margin-left:402.054pt;margin-top:0.092354pt;mso-position-vertical-relative:text;mso-position-horizontal-relative:text;width:18.5pt;height:8.85pt;z-index:-251230208;"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434" name="IM 434"/>
                  <wp:cNvGraphicFramePr/>
                  <a:graphic>
                    <a:graphicData uri="http://schemas.openxmlformats.org/drawingml/2006/picture">
                      <pic:pic>
                        <pic:nvPicPr>
                          <pic:cNvPr id="434" name="IM 434"/>
                          <pic:cNvPicPr/>
                        </pic:nvPicPr>
                        <pic:blipFill>
                          <a:blip r:embed="rId224"/>
                          <a:stretch>
                            <a:fillRect/>
                          </a:stretch>
                        </pic:blipFill>
                        <pic:spPr>
                          <a:xfrm rot="0">
                            <a:off x="0" y="0"/>
                            <a:ext cx="43132" cy="178960"/>
                          </a:xfrm>
                          <a:prstGeom prst="rect">
                            <a:avLst/>
                          </a:prstGeom>
                        </pic:spPr>
                      </pic:pic>
                    </a:graphicData>
                  </a:graphic>
                </wp:inline>
              </w:drawing>
            </w:r>
            <w:r>
              <w:rPr>
                <w:sz w:val="17"/>
                <w:szCs w:val="17"/>
                <w:spacing w:val="14"/>
              </w:rPr>
              <w:t>133</w: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436" name="IM 436"/>
                  <wp:cNvGraphicFramePr/>
                  <a:graphic>
                    <a:graphicData uri="http://schemas.openxmlformats.org/drawingml/2006/picture">
                      <pic:pic>
                        <pic:nvPicPr>
                          <pic:cNvPr id="436" name="IM 436"/>
                          <pic:cNvPicPr/>
                        </pic:nvPicPr>
                        <pic:blipFill>
                          <a:blip r:embed="rId225"/>
                          <a:stretch>
                            <a:fillRect/>
                          </a:stretch>
                        </pic:blipFill>
                        <pic:spPr>
                          <a:xfrm rot="0">
                            <a:off x="0" y="0"/>
                            <a:ext cx="4535030" cy="35693"/>
                          </a:xfrm>
                          <a:prstGeom prst="rect">
                            <a:avLst/>
                          </a:prstGeom>
                        </pic:spPr>
                      </pic:pic>
                    </a:graphicData>
                  </a:graphic>
                </wp:inline>
              </w:drawing>
            </w:r>
          </w:p>
          <w:p>
            <w:pPr>
              <w:pStyle w:val="TableText"/>
              <w:spacing w:line="310" w:lineRule="auto"/>
              <w:rPr/>
            </w:pPr>
            <w:r/>
          </w:p>
          <w:p>
            <w:pPr>
              <w:pStyle w:val="TableText"/>
              <w:ind w:left="1618"/>
              <w:spacing w:before="90" w:line="175" w:lineRule="auto"/>
              <w:rPr>
                <w:rFonts w:ascii="Microsoft YaHei" w:hAnsi="Microsoft YaHei" w:eastAsia="Microsoft YaHei" w:cs="Microsoft YaHei"/>
              </w:rPr>
            </w:pPr>
            <w:bookmarkStart w:name="bookmark68" w:id="100"/>
            <w:bookmarkEnd w:id="100"/>
            <w:r>
              <w:rPr>
                <w:color w:val="00AEEF"/>
                <w:spacing w:val="-1"/>
                <w:position w:val="-1"/>
              </w:rPr>
              <w:t>4.</w:t>
            </w:r>
            <w:r>
              <w:rPr>
                <w:color w:val="00AEEF"/>
                <w:spacing w:val="7"/>
                <w:position w:val="-1"/>
              </w:rPr>
              <w:t xml:space="preserve">  </w:t>
            </w:r>
            <w:r>
              <w:rPr>
                <w:rFonts w:ascii="Microsoft YaHei" w:hAnsi="Microsoft YaHei" w:eastAsia="Microsoft YaHei" w:cs="Microsoft YaHei"/>
                <w:color w:val="00AEEF"/>
                <w:spacing w:val="-1"/>
              </w:rPr>
              <w:t>防治方法</w:t>
            </w:r>
          </w:p>
          <w:p>
            <w:pPr>
              <w:pStyle w:val="TableText"/>
              <w:ind w:left="1638"/>
              <w:spacing w:before="151"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w:t>
            </w:r>
            <w:r>
              <w:rPr>
                <w:sz w:val="20"/>
                <w:szCs w:val="20"/>
                <w:spacing w:val="10"/>
              </w:rPr>
              <w:t>1</w:t>
            </w:r>
            <w:r>
              <w:rPr>
                <w:rFonts w:ascii="Microsoft YaHei" w:hAnsi="Microsoft YaHei" w:eastAsia="Microsoft YaHei" w:cs="Microsoft YaHei"/>
                <w:sz w:val="20"/>
                <w:szCs w:val="20"/>
                <w:spacing w:val="10"/>
              </w:rPr>
              <w:t>)保护和利用天敌</w:t>
            </w:r>
          </w:p>
          <w:p>
            <w:pPr>
              <w:pStyle w:val="TableText"/>
              <w:ind w:left="1199" w:right="1300" w:firstLine="420"/>
              <w:spacing w:before="107" w:line="24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绣线菊蚜的天敌有 </w:t>
            </w:r>
            <w:r>
              <w:rPr>
                <w:sz w:val="20"/>
                <w:szCs w:val="20"/>
                <w:spacing w:val="-1"/>
                <w:position w:val="-2"/>
              </w:rPr>
              <w:t>25</w:t>
            </w:r>
            <w:r>
              <w:rPr>
                <w:rFonts w:ascii="Microsoft YaHei" w:hAnsi="Microsoft YaHei" w:eastAsia="Microsoft YaHei" w:cs="Microsoft YaHei"/>
                <w:sz w:val="20"/>
                <w:szCs w:val="20"/>
                <w:spacing w:val="-1"/>
              </w:rPr>
              <w:t>种以上,如七星瓢虫</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异色瓢虫</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大草蛉</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中华草蛉</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六</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4"/>
              </w:rPr>
              <w:t>斑食蚜蝇</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苹果瘤蚜小蜂</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小花蝽等</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4"/>
              </w:rPr>
              <w:t>每 </w:t>
            </w:r>
            <w:r>
              <w:rPr>
                <w:sz w:val="20"/>
                <w:szCs w:val="20"/>
                <w:spacing w:val="4"/>
                <w:position w:val="-1"/>
              </w:rPr>
              <w:t>667m</w:t>
            </w:r>
            <w:r>
              <w:rPr>
                <w:sz w:val="11"/>
                <w:szCs w:val="11"/>
                <w:spacing w:val="4"/>
                <w:position w:val="7"/>
              </w:rPr>
              <w:t>2  </w:t>
            </w:r>
            <w:r>
              <w:rPr>
                <w:rFonts w:ascii="Microsoft YaHei" w:hAnsi="Microsoft YaHei" w:eastAsia="Microsoft YaHei" w:cs="Microsoft YaHei"/>
                <w:sz w:val="20"/>
                <w:szCs w:val="20"/>
                <w:spacing w:val="4"/>
              </w:rPr>
              <w:t>释放 </w:t>
            </w:r>
            <w:r>
              <w:rPr>
                <w:sz w:val="20"/>
                <w:szCs w:val="20"/>
                <w:spacing w:val="4"/>
                <w:position w:val="-1"/>
              </w:rPr>
              <w:t>300</w:t>
            </w:r>
            <w:r>
              <w:rPr>
                <w:rFonts w:ascii="Microsoft YaHei" w:hAnsi="Microsoft YaHei" w:eastAsia="Microsoft YaHei" w:cs="Microsoft YaHei"/>
                <w:sz w:val="20"/>
                <w:szCs w:val="20"/>
                <w:spacing w:val="4"/>
              </w:rPr>
              <w:t>头瓢虫或草蛉等,效果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较好。</w:t>
            </w:r>
          </w:p>
          <w:p>
            <w:pPr>
              <w:pStyle w:val="TableText"/>
              <w:ind w:left="1638"/>
              <w:spacing w:before="12"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2</w:t>
            </w:r>
            <w:r>
              <w:rPr>
                <w:rFonts w:ascii="Microsoft YaHei" w:hAnsi="Microsoft YaHei" w:eastAsia="Microsoft YaHei" w:cs="Microsoft YaHei"/>
                <w:sz w:val="20"/>
                <w:szCs w:val="20"/>
                <w:spacing w:val="11"/>
              </w:rPr>
              <w:t>)人工防治</w:t>
            </w:r>
          </w:p>
          <w:p>
            <w:pPr>
              <w:ind w:left="1618"/>
              <w:spacing w:before="107" w:line="18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结合夏剪,剪除被害新梢。冬季刮老树皮消灭越冬卵。</w:t>
            </w:r>
          </w:p>
          <w:p>
            <w:pPr>
              <w:pStyle w:val="TableText"/>
              <w:ind w:left="1638"/>
              <w:spacing w:before="102"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3</w:t>
            </w:r>
            <w:r>
              <w:rPr>
                <w:rFonts w:ascii="Microsoft YaHei" w:hAnsi="Microsoft YaHei" w:eastAsia="Microsoft YaHei" w:cs="Microsoft YaHei"/>
                <w:sz w:val="20"/>
                <w:szCs w:val="20"/>
                <w:spacing w:val="11"/>
              </w:rPr>
              <w:t>)化学防治</w:t>
            </w:r>
          </w:p>
          <w:p>
            <w:pPr>
              <w:pStyle w:val="TableText"/>
              <w:ind w:left="1623"/>
              <w:spacing w:before="94" w:line="16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position w:val="-2"/>
              </w:rPr>
              <w:t>①</w:t>
            </w:r>
            <w:r>
              <w:rPr>
                <w:rFonts w:ascii="Microsoft YaHei" w:hAnsi="Microsoft YaHei" w:eastAsia="Microsoft YaHei" w:cs="Microsoft YaHei"/>
                <w:sz w:val="20"/>
                <w:szCs w:val="20"/>
                <w:spacing w:val="28"/>
                <w:w w:val="101"/>
                <w:position w:val="-2"/>
              </w:rPr>
              <w:t xml:space="preserve"> </w:t>
            </w:r>
            <w:r>
              <w:rPr>
                <w:rFonts w:ascii="Microsoft YaHei" w:hAnsi="Microsoft YaHei" w:eastAsia="Microsoft YaHei" w:cs="Microsoft YaHei"/>
                <w:sz w:val="20"/>
                <w:szCs w:val="20"/>
                <w:spacing w:val="12"/>
              </w:rPr>
              <w:t>发芽前</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2"/>
              </w:rPr>
              <w:t>喷施</w:t>
            </w:r>
            <w:r>
              <w:rPr>
                <w:sz w:val="20"/>
                <w:szCs w:val="20"/>
                <w:spacing w:val="12"/>
              </w:rPr>
              <w:t>5%</w:t>
            </w:r>
            <w:r>
              <w:rPr>
                <w:rFonts w:ascii="Microsoft YaHei" w:hAnsi="Microsoft YaHei" w:eastAsia="Microsoft YaHei" w:cs="Microsoft YaHei"/>
                <w:sz w:val="20"/>
                <w:szCs w:val="20"/>
                <w:spacing w:val="12"/>
              </w:rPr>
              <w:t>的机油乳剂,消灭越冬卵</w:t>
            </w:r>
            <w:r>
              <w:rPr>
                <w:rFonts w:ascii="Microsoft YaHei" w:hAnsi="Microsoft YaHei" w:eastAsia="Microsoft YaHei" w:cs="Microsoft YaHei"/>
                <w:sz w:val="20"/>
                <w:szCs w:val="20"/>
                <w:spacing w:val="12"/>
                <w:position w:val="1"/>
              </w:rPr>
              <w:t>。</w:t>
            </w:r>
          </w:p>
          <w:p>
            <w:pPr>
              <w:pStyle w:val="TableText"/>
              <w:ind w:left="1205" w:right="1306" w:firstLine="418"/>
              <w:spacing w:before="98" w:line="21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7"/>
                <w:position w:val="-2"/>
              </w:rPr>
              <w:t>② </w:t>
            </w:r>
            <w:r>
              <w:rPr>
                <w:rFonts w:ascii="Microsoft YaHei" w:hAnsi="Microsoft YaHei" w:eastAsia="Microsoft YaHei" w:cs="Microsoft YaHei"/>
                <w:sz w:val="20"/>
                <w:szCs w:val="20"/>
                <w:spacing w:val="17"/>
              </w:rPr>
              <w:t>生长期   喷施</w:t>
            </w:r>
            <w:r>
              <w:rPr>
                <w:rFonts w:ascii="Microsoft YaHei" w:hAnsi="Microsoft YaHei" w:eastAsia="Microsoft YaHei" w:cs="Microsoft YaHei"/>
                <w:sz w:val="20"/>
                <w:szCs w:val="20"/>
                <w:spacing w:val="12"/>
              </w:rPr>
              <w:t xml:space="preserve"> </w:t>
            </w:r>
            <w:r>
              <w:rPr>
                <w:sz w:val="20"/>
                <w:szCs w:val="20"/>
                <w:spacing w:val="17"/>
              </w:rPr>
              <w:t>3%</w:t>
            </w:r>
            <w:r>
              <w:rPr>
                <w:rFonts w:ascii="Microsoft YaHei" w:hAnsi="Microsoft YaHei" w:eastAsia="Microsoft YaHei" w:cs="Microsoft YaHei"/>
                <w:sz w:val="20"/>
                <w:szCs w:val="20"/>
                <w:spacing w:val="17"/>
              </w:rPr>
              <w:t>啶虫脒乳油</w:t>
            </w:r>
            <w:r>
              <w:rPr>
                <w:rFonts w:ascii="Microsoft YaHei" w:hAnsi="Microsoft YaHei" w:eastAsia="Microsoft YaHei" w:cs="Microsoft YaHei"/>
                <w:sz w:val="20"/>
                <w:szCs w:val="20"/>
                <w:spacing w:val="24"/>
                <w:w w:val="101"/>
              </w:rPr>
              <w:t xml:space="preserve"> </w:t>
            </w:r>
            <w:r>
              <w:rPr>
                <w:sz w:val="20"/>
                <w:szCs w:val="20"/>
                <w:spacing w:val="17"/>
                <w:position w:val="-1"/>
              </w:rPr>
              <w:t>1</w:t>
            </w:r>
            <w:r>
              <w:rPr>
                <w:sz w:val="20"/>
                <w:szCs w:val="20"/>
                <w:spacing w:val="-9"/>
                <w:position w:val="-1"/>
              </w:rPr>
              <w:t xml:space="preserve"> </w:t>
            </w:r>
            <w:r>
              <w:rPr>
                <w:sz w:val="20"/>
                <w:szCs w:val="20"/>
                <w:spacing w:val="17"/>
                <w:position w:val="-1"/>
              </w:rPr>
              <w:t>500</w:t>
            </w:r>
            <w:r>
              <w:rPr>
                <w:rFonts w:ascii="Microsoft YaHei" w:hAnsi="Microsoft YaHei" w:eastAsia="Microsoft YaHei" w:cs="Microsoft YaHei"/>
                <w:sz w:val="20"/>
                <w:szCs w:val="20"/>
                <w:spacing w:val="17"/>
              </w:rPr>
              <w:t>倍液,</w:t>
            </w:r>
            <w:r>
              <w:rPr>
                <w:rFonts w:ascii="Microsoft YaHei" w:hAnsi="Microsoft YaHei" w:eastAsia="Microsoft YaHei" w:cs="Microsoft YaHei"/>
                <w:sz w:val="20"/>
                <w:szCs w:val="20"/>
                <w:spacing w:val="16"/>
              </w:rPr>
              <w:t>或</w:t>
            </w:r>
            <w:r>
              <w:rPr>
                <w:rFonts w:ascii="Microsoft YaHei" w:hAnsi="Microsoft YaHei" w:eastAsia="Microsoft YaHei" w:cs="Microsoft YaHei"/>
                <w:sz w:val="20"/>
                <w:szCs w:val="20"/>
                <w:spacing w:val="23"/>
              </w:rPr>
              <w:t xml:space="preserve"> </w:t>
            </w:r>
            <w:r>
              <w:rPr>
                <w:sz w:val="20"/>
                <w:szCs w:val="20"/>
                <w:spacing w:val="16"/>
              </w:rPr>
              <w:t>50%</w:t>
            </w:r>
            <w:r>
              <w:rPr>
                <w:rFonts w:ascii="Microsoft YaHei" w:hAnsi="Microsoft YaHei" w:eastAsia="Microsoft YaHei" w:cs="Microsoft YaHei"/>
                <w:sz w:val="20"/>
                <w:szCs w:val="20"/>
                <w:spacing w:val="16"/>
              </w:rPr>
              <w:t>抗蚜威可湿性粉剂</w:t>
            </w:r>
            <w:r>
              <w:rPr>
                <w:rFonts w:ascii="Microsoft YaHei" w:hAnsi="Microsoft YaHei" w:eastAsia="Microsoft YaHei" w:cs="Microsoft YaHei"/>
                <w:sz w:val="20"/>
                <w:szCs w:val="20"/>
              </w:rPr>
              <w:t xml:space="preserve"> </w:t>
            </w:r>
            <w:r>
              <w:rPr>
                <w:sz w:val="20"/>
                <w:szCs w:val="20"/>
                <w:spacing w:val="18"/>
                <w:position w:val="-1"/>
              </w:rPr>
              <w:t>800</w:t>
            </w:r>
            <w:r>
              <w:rPr>
                <w:rFonts w:ascii="Microsoft YaHei" w:hAnsi="Microsoft YaHei" w:eastAsia="Microsoft YaHei" w:cs="Microsoft YaHei"/>
                <w:sz w:val="20"/>
                <w:szCs w:val="20"/>
                <w:spacing w:val="18"/>
                <w:position w:val="-1"/>
              </w:rPr>
              <w:t>~</w:t>
            </w:r>
            <w:r>
              <w:rPr>
                <w:sz w:val="20"/>
                <w:szCs w:val="20"/>
                <w:spacing w:val="18"/>
                <w:position w:val="-1"/>
              </w:rPr>
              <w:t>1</w:t>
            </w:r>
            <w:r>
              <w:rPr>
                <w:sz w:val="20"/>
                <w:szCs w:val="20"/>
                <w:spacing w:val="18"/>
              </w:rPr>
              <w:t>000</w:t>
            </w:r>
            <w:r>
              <w:rPr>
                <w:rFonts w:ascii="Microsoft YaHei" w:hAnsi="Microsoft YaHei" w:eastAsia="Microsoft YaHei" w:cs="Microsoft YaHei"/>
                <w:sz w:val="20"/>
                <w:szCs w:val="20"/>
                <w:spacing w:val="18"/>
              </w:rPr>
              <w:t>倍液,或 </w:t>
            </w:r>
            <w:r>
              <w:rPr>
                <w:sz w:val="20"/>
                <w:szCs w:val="20"/>
                <w:spacing w:val="18"/>
              </w:rPr>
              <w:t>10%</w:t>
            </w:r>
            <w:r>
              <w:rPr>
                <w:rFonts w:ascii="Microsoft YaHei" w:hAnsi="Microsoft YaHei" w:eastAsia="Microsoft YaHei" w:cs="Microsoft YaHei"/>
                <w:sz w:val="20"/>
                <w:szCs w:val="20"/>
                <w:spacing w:val="18"/>
              </w:rPr>
              <w:t>吡虫啉可湿性粉剂</w:t>
            </w:r>
            <w:r>
              <w:rPr>
                <w:rFonts w:ascii="Microsoft YaHei" w:hAnsi="Microsoft YaHei" w:eastAsia="Microsoft YaHei" w:cs="Microsoft YaHei"/>
                <w:sz w:val="20"/>
                <w:szCs w:val="20"/>
                <w:spacing w:val="17"/>
              </w:rPr>
              <w:t xml:space="preserve"> </w:t>
            </w:r>
            <w:r>
              <w:rPr>
                <w:sz w:val="20"/>
                <w:szCs w:val="20"/>
                <w:spacing w:val="17"/>
                <w:position w:val="-1"/>
              </w:rPr>
              <w:t>5</w:t>
            </w:r>
            <w:r>
              <w:rPr>
                <w:sz w:val="20"/>
                <w:szCs w:val="20"/>
                <w:spacing w:val="17"/>
              </w:rPr>
              <w:t>000</w:t>
            </w:r>
            <w:r>
              <w:rPr>
                <w:rFonts w:ascii="Microsoft YaHei" w:hAnsi="Microsoft YaHei" w:eastAsia="Microsoft YaHei" w:cs="Microsoft YaHei"/>
                <w:sz w:val="20"/>
                <w:szCs w:val="20"/>
                <w:spacing w:val="17"/>
              </w:rPr>
              <w:t>倍液等</w:t>
            </w:r>
            <w:r>
              <w:rPr>
                <w:rFonts w:ascii="Microsoft YaHei" w:hAnsi="Microsoft YaHei" w:eastAsia="Microsoft YaHei" w:cs="Microsoft YaHei"/>
                <w:sz w:val="20"/>
                <w:szCs w:val="20"/>
                <w:spacing w:val="17"/>
                <w:position w:val="1"/>
              </w:rPr>
              <w:t>。</w:t>
            </w:r>
          </w:p>
          <w:p>
            <w:pPr>
              <w:pStyle w:val="TableText"/>
              <w:spacing w:line="241" w:lineRule="auto"/>
              <w:rPr/>
            </w:pPr>
            <w:r/>
          </w:p>
          <w:p>
            <w:pPr>
              <w:pStyle w:val="TableText"/>
              <w:spacing w:line="241" w:lineRule="auto"/>
              <w:rPr/>
            </w:pPr>
            <w:r/>
          </w:p>
          <w:p>
            <w:pPr>
              <w:pStyle w:val="TableText"/>
              <w:spacing w:line="241" w:lineRule="auto"/>
              <w:rPr/>
            </w:pPr>
            <w:r/>
          </w:p>
          <w:p>
            <w:pPr>
              <w:pStyle w:val="TableText"/>
              <w:spacing w:line="241" w:lineRule="auto"/>
              <w:rPr/>
            </w:pPr>
            <w:r/>
          </w:p>
          <w:p>
            <w:pPr>
              <w:pStyle w:val="TableText"/>
              <w:spacing w:line="241" w:lineRule="auto"/>
              <w:rPr/>
            </w:pPr>
            <w:r/>
          </w:p>
          <w:p>
            <w:pPr>
              <w:pStyle w:val="TableText"/>
              <w:spacing w:line="241" w:lineRule="auto"/>
              <w:rPr/>
            </w:pPr>
            <w:r/>
          </w:p>
          <w:p>
            <w:pPr>
              <w:pStyle w:val="TableText"/>
              <w:spacing w:line="241" w:lineRule="auto"/>
              <w:rPr/>
            </w:pPr>
            <w:r/>
          </w:p>
          <w:p>
            <w:pPr>
              <w:pStyle w:val="TableText"/>
              <w:spacing w:line="242" w:lineRule="auto"/>
              <w:rPr/>
            </w:pPr>
            <w:r/>
          </w:p>
          <w:p>
            <w:pPr>
              <w:pStyle w:val="TableText"/>
              <w:spacing w:line="242" w:lineRule="auto"/>
              <w:rPr/>
            </w:pPr>
            <w:r/>
          </w:p>
          <w:p>
            <w:pPr>
              <w:pStyle w:val="TableText"/>
              <w:spacing w:line="242" w:lineRule="auto"/>
              <w:rPr/>
            </w:pPr>
            <w:r/>
          </w:p>
          <w:p>
            <w:pPr>
              <w:pStyle w:val="TableText"/>
              <w:spacing w:line="242" w:lineRule="auto"/>
              <w:rPr/>
            </w:pPr>
            <w:r/>
          </w:p>
          <w:p>
            <w:pPr>
              <w:pStyle w:val="TableText"/>
              <w:spacing w:line="242" w:lineRule="auto"/>
              <w:rPr/>
            </w:pPr>
            <w:r/>
          </w:p>
          <w:p>
            <w:pPr>
              <w:pStyle w:val="TableText"/>
              <w:spacing w:line="242" w:lineRule="auto"/>
              <w:rPr/>
            </w:pPr>
            <w:r/>
          </w:p>
          <w:p>
            <w:pPr>
              <w:pStyle w:val="TableText"/>
              <w:spacing w:line="242" w:lineRule="auto"/>
              <w:rPr/>
            </w:pPr>
            <w:r/>
          </w:p>
          <w:p>
            <w:pPr>
              <w:pStyle w:val="TableText"/>
              <w:spacing w:line="242" w:lineRule="auto"/>
              <w:rPr/>
            </w:pPr>
            <w:r/>
          </w:p>
          <w:p>
            <w:pPr>
              <w:pStyle w:val="TableText"/>
              <w:spacing w:line="242" w:lineRule="auto"/>
              <w:rPr/>
            </w:pPr>
            <w:r/>
          </w:p>
          <w:p>
            <w:pPr>
              <w:pStyle w:val="TableText"/>
              <w:spacing w:line="242" w:lineRule="auto"/>
              <w:rPr/>
            </w:pPr>
            <w:r/>
          </w:p>
          <w:p>
            <w:pPr>
              <w:pStyle w:val="TableText"/>
              <w:spacing w:line="242" w:lineRule="auto"/>
              <w:rPr/>
            </w:pPr>
            <w:r/>
          </w:p>
          <w:p>
            <w:pPr>
              <w:pStyle w:val="TableText"/>
              <w:spacing w:line="242" w:lineRule="auto"/>
              <w:rPr/>
            </w:pPr>
            <w:r/>
          </w:p>
          <w:p>
            <w:pPr>
              <w:pStyle w:val="TableText"/>
              <w:spacing w:line="242" w:lineRule="auto"/>
              <w:rPr/>
            </w:pPr>
            <w:r/>
          </w:p>
          <w:p>
            <w:pPr>
              <w:pStyle w:val="TableText"/>
              <w:spacing w:line="242" w:lineRule="auto"/>
              <w:rPr/>
            </w:pPr>
            <w:r/>
          </w:p>
          <w:p>
            <w:pPr>
              <w:pStyle w:val="TableText"/>
              <w:spacing w:line="242" w:lineRule="auto"/>
              <w:rPr/>
            </w:pPr>
            <w:r/>
          </w:p>
          <w:p>
            <w:pPr>
              <w:pStyle w:val="TableText"/>
              <w:spacing w:line="242" w:lineRule="auto"/>
              <w:rPr/>
            </w:pPr>
            <w:r/>
          </w:p>
          <w:p>
            <w:pPr>
              <w:pStyle w:val="TableText"/>
              <w:spacing w:line="242" w:lineRule="auto"/>
              <w:rPr/>
            </w:pPr>
            <w:r/>
          </w:p>
          <w:p>
            <w:pPr>
              <w:pStyle w:val="TableText"/>
              <w:spacing w:line="242" w:lineRule="auto"/>
              <w:rPr/>
            </w:pPr>
            <w:r/>
          </w:p>
          <w:p>
            <w:pPr>
              <w:pStyle w:val="TableText"/>
              <w:spacing w:line="242" w:lineRule="auto"/>
              <w:rPr/>
            </w:pPr>
            <w:r/>
          </w:p>
          <w:p>
            <w:pPr>
              <w:pStyle w:val="TableText"/>
              <w:spacing w:line="242" w:lineRule="auto"/>
              <w:rPr/>
            </w:pPr>
            <w:r/>
          </w:p>
          <w:p>
            <w:pPr>
              <w:pStyle w:val="TableText"/>
              <w:ind w:left="1206"/>
              <w:spacing w:before="50"/>
              <w:rPr>
                <w:sz w:val="17"/>
                <w:szCs w:val="17"/>
              </w:rPr>
            </w:pPr>
            <w:r>
              <w:pict>
                <v:group id="_x0000_s2042" style="position:absolute;margin-left:61.9058pt;margin-top:13.5244pt;mso-position-vertical-relative:text;mso-position-horizontal-relative:text;width:16.45pt;height:7.05pt;z-index:252094464;" filled="false" stroked="false" coordsize="329,141" coordorigin="0,0">
                  <v:shape id="_x0000_s2044" style="position:absolute;left:73;top:90;width:235;height:50;" filled="false" strokecolor="#00AEEF" strokeweight="0.38pt" coordsize="235,50" coordorigin="0,0" path="m3,20c33,37,68,46,104,46c152,46,195,30,230,3e">
                    <v:stroke joinstyle="miter" miterlimit="4"/>
                  </v:shape>
                  <v:shape id="_x0000_s2046" style="position:absolute;left:0;top:0;width:315;height:126;" filled="false" strokecolor="#00AEEF" strokeweight="0.96pt" coordsize="315,126" coordorigin="0,0" path="m9,9c39,73,103,116,178,116c226,116,271,97,304,67e">
                    <v:stroke joinstyle="miter" miterlimit="4"/>
                  </v:shape>
                  <v:shape id="_x0000_s2048" style="position:absolute;left:107;top:0;width:222;height:98;" filled="false" strokecolor="#00AEEF" strokeweight="0.38pt" coordsize="222,98" coordorigin="0,0" path="m3,79c24,89,47,94,71,94c134,94,190,57,217,3e">
                    <v:stroke joinstyle="miter" miterlimit="4"/>
                  </v:shape>
                </v:group>
              </w:pict>
            </w:r>
            <w:r>
              <w:pict>
                <v:shape id="_x0000_s2050" style="position:absolute;margin-left:62.0431pt;margin-top:0.112179pt;mso-position-vertical-relative:text;mso-position-horizontal-relative:text;width:18.5pt;height:8.85pt;z-index:-251223040;"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438" name="IM 438"/>
                  <wp:cNvGraphicFramePr/>
                  <a:graphic>
                    <a:graphicData uri="http://schemas.openxmlformats.org/drawingml/2006/picture">
                      <pic:pic>
                        <pic:nvPicPr>
                          <pic:cNvPr id="438" name="IM 438"/>
                          <pic:cNvPicPr/>
                        </pic:nvPicPr>
                        <pic:blipFill>
                          <a:blip r:embed="rId226"/>
                          <a:stretch>
                            <a:fillRect/>
                          </a:stretch>
                        </pic:blipFill>
                        <pic:spPr>
                          <a:xfrm rot="0">
                            <a:off x="0" y="0"/>
                            <a:ext cx="43132" cy="178960"/>
                          </a:xfrm>
                          <a:prstGeom prst="rect">
                            <a:avLst/>
                          </a:prstGeom>
                        </pic:spPr>
                      </pic:pic>
                    </a:graphicData>
                  </a:graphic>
                </wp:inline>
              </w:drawing>
            </w:r>
            <w:r>
              <w:rPr>
                <w:sz w:val="17"/>
                <w:szCs w:val="17"/>
                <w:spacing w:val="14"/>
              </w:rPr>
              <w:t>134</w: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170"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54" w:lineRule="auto"/>
              <w:rPr/>
            </w:pPr>
            <w:r>
              <w:pict>
                <v:shape id="_x0000_s2052" style="position:absolute;margin-left:407.986pt;margin-top:614.906pt;mso-position-vertical-relative:page;mso-position-horizontal-relative:page;width:21.55pt;height:16.15pt;z-index:252103680;" o:allowincell="f" filled="false" stroked="false" type="#_x0000_t202">
                  <v:fill on="false"/>
                  <v:stroke on="false"/>
                  <v:path/>
                  <v:imagedata o:title=""/>
                  <o:lock v:ext="edit" aspectratio="false"/>
                  <v:textbox inset="0mm,0mm,0mm,0mm">
                    <w:txbxContent>
                      <w:p>
                        <w:pPr>
                          <w:pStyle w:val="BodyText"/>
                          <w:ind w:left="20"/>
                          <w:spacing w:before="20"/>
                          <w:rPr>
                            <w:sz w:val="17"/>
                            <w:szCs w:val="17"/>
                          </w:rPr>
                        </w:pPr>
                        <w:r>
                          <w:rPr>
                            <w:sz w:val="17"/>
                            <w:szCs w:val="17"/>
                            <w:position w:val="-5"/>
                          </w:rPr>
                          <w:drawing>
                            <wp:inline distT="0" distB="0" distL="0" distR="0">
                              <wp:extent cx="43132" cy="179117"/>
                              <wp:effectExtent l="0" t="0" r="0" b="0"/>
                              <wp:docPr id="440" name="IM 440"/>
                              <wp:cNvGraphicFramePr/>
                              <a:graphic>
                                <a:graphicData uri="http://schemas.openxmlformats.org/drawingml/2006/picture">
                                  <pic:pic>
                                    <pic:nvPicPr>
                                      <pic:cNvPr id="440" name="IM 440"/>
                                      <pic:cNvPicPr/>
                                    </pic:nvPicPr>
                                    <pic:blipFill>
                                      <a:blip r:embed="rId227"/>
                                      <a:stretch>
                                        <a:fillRect/>
                                      </a:stretch>
                                    </pic:blipFill>
                                    <pic:spPr>
                                      <a:xfrm rot="0">
                                        <a:off x="0" y="0"/>
                                        <a:ext cx="43132" cy="179117"/>
                                      </a:xfrm>
                                      <a:prstGeom prst="rect">
                                        <a:avLst/>
                                      </a:prstGeom>
                                    </pic:spPr>
                                  </pic:pic>
                                </a:graphicData>
                              </a:graphic>
                            </wp:inline>
                          </w:drawing>
                        </w:r>
                        <w:r>
                          <w:rPr>
                            <w:sz w:val="17"/>
                            <w:szCs w:val="17"/>
                            <w:spacing w:val="14"/>
                          </w:rPr>
                          <w:t>135</w:t>
                        </w:r>
                      </w:p>
                    </w:txbxContent>
                  </v:textbox>
                </v:shape>
              </w:pict>
            </w:r>
            <w:r>
              <w:pict>
                <v:group id="_x0000_s2054" style="position:absolute;margin-left:410.562pt;margin-top:626.969pt;mso-position-vertical-relative:page;mso-position-horizontal-relative:page;width:16.45pt;height:7.05pt;z-index:252104704;" o:allowincell="f" filled="false" stroked="false" coordsize="329,141" coordorigin="0,0">
                  <v:shape id="_x0000_s2056" style="position:absolute;left:73;top:90;width:235;height:50;" filled="false" strokecolor="#00AEEF" strokeweight="0.38pt" coordsize="235,50" coordorigin="0,0" path="m3,20c33,37,68,46,104,46c152,46,195,30,230,3e">
                    <v:stroke joinstyle="miter" miterlimit="4"/>
                  </v:shape>
                  <v:shape id="_x0000_s2058" style="position:absolute;left:0;top:0;width:315;height:126;" filled="false" strokecolor="#00AEEF" strokeweight="0.96pt" coordsize="315,126" coordorigin="0,0" path="m9,9c39,73,103,116,178,116c226,116,271,98,304,67e">
                    <v:stroke joinstyle="miter" miterlimit="4"/>
                  </v:shape>
                  <v:shape id="_x0000_s2060" style="position:absolute;left:107;top:0;width:222;height:98;" filled="false" strokecolor="#00AEEF" strokeweight="0.38pt" coordsize="222,98" coordorigin="0,0" path="m3,79c24,89,47,94,71,94c134,94,190,57,217,3e">
                    <v:stroke joinstyle="miter" miterlimit="4"/>
                  </v:shape>
                </v:group>
              </w:pict>
            </w:r>
            <w:r>
              <w:pict>
                <v:shape id="_x0000_s2062" style="position:absolute;margin-left:410.7pt;margin-top:613.545pt;mso-position-vertical-relative:page;mso-position-horizontal-relative:page;width:18.5pt;height:8.85pt;z-index:252102656;" o:allowincell="f" filled="false" strokecolor="#00AEEF" strokeweight="0.96pt" coordsize="370,177" coordorigin="0,0" path="m359,167c345,77,268,9,175,9c103,9,40,50,9,111e">
                  <v:stroke joinstyle="miter" miterlimit="4"/>
                </v:shape>
              </w:pict>
            </w:r>
            <w:r/>
          </w:p>
          <w:p>
            <w:pPr>
              <w:pStyle w:val="TableText"/>
              <w:spacing w:line="254" w:lineRule="auto"/>
              <w:rPr/>
            </w:pPr>
            <w:r/>
          </w:p>
          <w:p>
            <w:pPr>
              <w:pStyle w:val="TableText"/>
              <w:spacing w:line="254" w:lineRule="auto"/>
              <w:rPr/>
            </w:pPr>
            <w:r/>
          </w:p>
          <w:p>
            <w:pPr>
              <w:pStyle w:val="TableText"/>
              <w:spacing w:line="254" w:lineRule="auto"/>
              <w:rPr/>
            </w:pPr>
            <w:r/>
          </w:p>
          <w:p>
            <w:pPr>
              <w:pStyle w:val="TableText"/>
              <w:spacing w:line="254" w:lineRule="auto"/>
              <w:rPr/>
            </w:pPr>
            <w:r/>
          </w:p>
          <w:p>
            <w:pPr>
              <w:pStyle w:val="TableText"/>
              <w:spacing w:line="254" w:lineRule="auto"/>
              <w:rPr/>
            </w:pPr>
            <w:r/>
          </w:p>
          <w:p>
            <w:pPr>
              <w:pStyle w:val="TableText"/>
              <w:spacing w:line="254" w:lineRule="auto"/>
              <w:rPr/>
            </w:pPr>
            <w:r/>
          </w:p>
          <w:p>
            <w:pPr>
              <w:pStyle w:val="TableText"/>
              <w:spacing w:line="254" w:lineRule="auto"/>
              <w:rPr/>
            </w:pPr>
            <w:r/>
          </w:p>
          <w:p>
            <w:pPr>
              <w:ind w:left="2631"/>
              <w:spacing w:before="142" w:line="178" w:lineRule="auto"/>
              <w:outlineLvl w:val="0"/>
              <w:rPr>
                <w:rFonts w:ascii="Microsoft YaHei" w:hAnsi="Microsoft YaHei" w:eastAsia="Microsoft YaHei" w:cs="Microsoft YaHei"/>
                <w:sz w:val="33"/>
                <w:szCs w:val="33"/>
              </w:rPr>
            </w:pPr>
            <w:r>
              <w:drawing>
                <wp:anchor distT="0" distB="0" distL="0" distR="0" simplePos="0" relativeHeight="252101632" behindDoc="1" locked="0" layoutInCell="1" allowOverlap="1">
                  <wp:simplePos x="0" y="0"/>
                  <wp:positionH relativeFrom="column">
                    <wp:posOffset>-109556</wp:posOffset>
                  </wp:positionH>
                  <wp:positionV relativeFrom="paragraph">
                    <wp:posOffset>-1407020</wp:posOffset>
                  </wp:positionV>
                  <wp:extent cx="6332829" cy="7571092"/>
                  <wp:effectExtent l="0" t="0" r="0" b="0"/>
                  <wp:wrapNone/>
                  <wp:docPr id="442" name="IM 442"/>
                  <wp:cNvGraphicFramePr/>
                  <a:graphic>
                    <a:graphicData uri="http://schemas.openxmlformats.org/drawingml/2006/picture">
                      <pic:pic>
                        <pic:nvPicPr>
                          <pic:cNvPr id="442" name="IM 442"/>
                          <pic:cNvPicPr/>
                        </pic:nvPicPr>
                        <pic:blipFill>
                          <a:blip r:embed="rId9"/>
                          <a:stretch>
                            <a:fillRect/>
                          </a:stretch>
                        </pic:blipFill>
                        <pic:spPr>
                          <a:xfrm rot="0">
                            <a:off x="0" y="0"/>
                            <a:ext cx="6332829" cy="7571092"/>
                          </a:xfrm>
                          <a:prstGeom prst="rect">
                            <a:avLst/>
                          </a:prstGeom>
                        </pic:spPr>
                      </pic:pic>
                    </a:graphicData>
                  </a:graphic>
                </wp:anchor>
              </w:drawing>
            </w:r>
            <w:r>
              <w:drawing>
                <wp:anchor distT="0" distB="0" distL="0" distR="0" simplePos="0" relativeHeight="252100608" behindDoc="1" locked="0" layoutInCell="1" allowOverlap="1">
                  <wp:simplePos x="0" y="0"/>
                  <wp:positionH relativeFrom="column">
                    <wp:posOffset>825798</wp:posOffset>
                  </wp:positionH>
                  <wp:positionV relativeFrom="paragraph">
                    <wp:posOffset>-718595</wp:posOffset>
                  </wp:positionV>
                  <wp:extent cx="4537495" cy="175010"/>
                  <wp:effectExtent l="0" t="0" r="0" b="0"/>
                  <wp:wrapNone/>
                  <wp:docPr id="444" name="IM 444"/>
                  <wp:cNvGraphicFramePr/>
                  <a:graphic>
                    <a:graphicData uri="http://schemas.openxmlformats.org/drawingml/2006/picture">
                      <pic:pic>
                        <pic:nvPicPr>
                          <pic:cNvPr id="444" name="IM 444"/>
                          <pic:cNvPicPr/>
                        </pic:nvPicPr>
                        <pic:blipFill>
                          <a:blip r:embed="rId228"/>
                          <a:stretch>
                            <a:fillRect/>
                          </a:stretch>
                        </pic:blipFill>
                        <pic:spPr>
                          <a:xfrm rot="0">
                            <a:off x="0" y="0"/>
                            <a:ext cx="4537495" cy="175010"/>
                          </a:xfrm>
                          <a:prstGeom prst="rect">
                            <a:avLst/>
                          </a:prstGeom>
                        </pic:spPr>
                      </pic:pic>
                    </a:graphicData>
                  </a:graphic>
                </wp:anchor>
              </w:drawing>
            </w:r>
            <w:bookmarkStart w:name="bookmark33" w:id="101"/>
            <w:bookmarkEnd w:id="101"/>
            <w:r>
              <w:rPr>
                <w:rFonts w:ascii="Microsoft YaHei" w:hAnsi="Microsoft YaHei" w:eastAsia="Microsoft YaHei" w:cs="Microsoft YaHei"/>
                <w:sz w:val="33"/>
                <w:szCs w:val="33"/>
                <w:spacing w:val="10"/>
              </w:rPr>
              <w:t>六</w:t>
            </w:r>
            <w:r>
              <w:rPr>
                <w:rFonts w:ascii="Microsoft YaHei" w:hAnsi="Microsoft YaHei" w:eastAsia="Microsoft YaHei" w:cs="Microsoft YaHei"/>
                <w:sz w:val="33"/>
                <w:szCs w:val="33"/>
                <w:spacing w:val="-36"/>
              </w:rPr>
              <w:t xml:space="preserve"> </w:t>
            </w:r>
            <w:r>
              <w:rPr>
                <w:rFonts w:ascii="Microsoft YaHei" w:hAnsi="Microsoft YaHei" w:eastAsia="Microsoft YaHei" w:cs="Microsoft YaHei"/>
                <w:sz w:val="33"/>
                <w:szCs w:val="33"/>
                <w:spacing w:val="10"/>
                <w:position w:val="1"/>
              </w:rPr>
              <w:t>、</w:t>
            </w:r>
            <w:r>
              <w:rPr>
                <w:rFonts w:ascii="Microsoft YaHei" w:hAnsi="Microsoft YaHei" w:eastAsia="Microsoft YaHei" w:cs="Microsoft YaHei"/>
                <w:sz w:val="33"/>
                <w:szCs w:val="33"/>
                <w:spacing w:val="10"/>
              </w:rPr>
              <w:t>红富士苹果防灾减灾技术</w:t>
            </w:r>
          </w:p>
          <w:p>
            <w:pPr>
              <w:pStyle w:val="TableText"/>
              <w:spacing w:line="316" w:lineRule="auto"/>
              <w:rPr/>
            </w:pPr>
            <w:r/>
          </w:p>
          <w:p>
            <w:pPr>
              <w:pStyle w:val="TableText"/>
              <w:spacing w:line="316" w:lineRule="auto"/>
              <w:rPr/>
            </w:pPr>
            <w:r/>
          </w:p>
          <w:p>
            <w:pPr>
              <w:ind w:left="1736"/>
              <w:spacing w:before="86"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大量生产实践证明,红富士苹果树比国光、元帅系的苹果抗寒性差。</w:t>
            </w:r>
            <w:r>
              <w:rPr>
                <w:rFonts w:ascii="Microsoft YaHei" w:hAnsi="Microsoft YaHei" w:eastAsia="Microsoft YaHei" w:cs="Microsoft YaHei"/>
                <w:sz w:val="20"/>
                <w:szCs w:val="20"/>
                <w:spacing w:val="-30"/>
              </w:rPr>
              <w:t xml:space="preserve"> </w:t>
            </w:r>
            <w:r>
              <w:rPr>
                <w:rFonts w:ascii="Microsoft YaHei" w:hAnsi="Microsoft YaHei" w:eastAsia="Microsoft YaHei" w:cs="Microsoft YaHei"/>
                <w:sz w:val="20"/>
                <w:szCs w:val="20"/>
                <w:spacing w:val="7"/>
              </w:rPr>
              <w:t>在其栽</w:t>
            </w:r>
          </w:p>
          <w:p>
            <w:pPr>
              <w:ind w:left="1315"/>
              <w:spacing w:before="100"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培北界附近,常遇到寒流侵袭,冬季温度过低,或早春剧烈变温,常有抽条</w:t>
            </w:r>
            <w:r>
              <w:rPr>
                <w:rFonts w:ascii="Microsoft YaHei" w:hAnsi="Microsoft YaHei" w:eastAsia="Microsoft YaHei" w:cs="Microsoft YaHei"/>
                <w:sz w:val="20"/>
                <w:szCs w:val="20"/>
                <w:spacing w:val="14"/>
              </w:rPr>
              <w:t>和冻害</w:t>
            </w:r>
          </w:p>
          <w:p>
            <w:pPr>
              <w:ind w:left="1331" w:right="1187" w:hanging="18"/>
              <w:spacing w:before="101" w:line="23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rPr>
              <w:t>发生。</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6"/>
              </w:rPr>
              <w:t>即使是中部(黄河故道)果区, </w:t>
            </w:r>
            <w:r>
              <w:rPr>
                <w:rFonts w:ascii="Microsoft YaHei" w:hAnsi="Microsoft YaHei" w:eastAsia="Microsoft YaHei" w:cs="Microsoft YaHei"/>
                <w:sz w:val="20"/>
                <w:szCs w:val="20"/>
                <w:spacing w:val="16"/>
                <w:position w:val="-2"/>
              </w:rPr>
              <w:t>11</w:t>
            </w:r>
            <w:r>
              <w:rPr>
                <w:rFonts w:ascii="Microsoft YaHei" w:hAnsi="Microsoft YaHei" w:eastAsia="Microsoft YaHei" w:cs="Microsoft YaHei"/>
                <w:sz w:val="20"/>
                <w:szCs w:val="20"/>
                <w:spacing w:val="16"/>
              </w:rPr>
              <w:t>月</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16"/>
              </w:rPr>
              <w:t>中旬如遇到几十年未遇的低温寒流</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(—17℃左右),也会发生冻害,造成苗木和幼树受冻</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死亡,给苹果生产带来难以</w:t>
            </w:r>
          </w:p>
          <w:p>
            <w:pPr>
              <w:ind w:left="1317"/>
              <w:spacing w:before="21"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弥补的损失。北方苹果产区一般有寒害周期(五年轻冻,十年大冻</w:t>
            </w:r>
            <w:r>
              <w:rPr>
                <w:rFonts w:ascii="Microsoft YaHei" w:hAnsi="Microsoft YaHei" w:eastAsia="Microsoft YaHei" w:cs="Microsoft YaHei"/>
                <w:sz w:val="20"/>
                <w:szCs w:val="20"/>
                <w:spacing w:val="13"/>
              </w:rPr>
              <w:t>),应该引起足</w:t>
            </w:r>
          </w:p>
          <w:p>
            <w:pPr>
              <w:ind w:left="1313"/>
              <w:spacing w:before="104"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够的注意,做好预防措施,将生产损失降到最低限度。</w:t>
            </w:r>
          </w:p>
          <w:p>
            <w:pPr>
              <w:pStyle w:val="TableText"/>
              <w:spacing w:line="313" w:lineRule="auto"/>
              <w:rPr/>
            </w:pPr>
            <w:r/>
          </w:p>
          <w:p>
            <w:pPr>
              <w:pStyle w:val="TableText"/>
              <w:ind w:left="3782"/>
              <w:spacing w:before="116" w:line="174" w:lineRule="auto"/>
              <w:outlineLvl w:val="1"/>
              <w:rPr>
                <w:rFonts w:ascii="Microsoft YaHei" w:hAnsi="Microsoft YaHei" w:eastAsia="Microsoft YaHei" w:cs="Microsoft YaHei"/>
                <w:sz w:val="27"/>
                <w:szCs w:val="27"/>
              </w:rPr>
            </w:pPr>
            <w:bookmarkStart w:name="bookmark34" w:id="102"/>
            <w:bookmarkEnd w:id="102"/>
            <w:r>
              <w:rPr>
                <w:sz w:val="27"/>
                <w:szCs w:val="27"/>
                <w:color w:val="00AEEF"/>
                <w:spacing w:val="12"/>
              </w:rPr>
              <w:t>(</w:t>
            </w:r>
            <w:r>
              <w:rPr>
                <w:rFonts w:ascii="Microsoft YaHei" w:hAnsi="Microsoft YaHei" w:eastAsia="Microsoft YaHei" w:cs="Microsoft YaHei"/>
                <w:sz w:val="27"/>
                <w:szCs w:val="27"/>
                <w:color w:val="00AEEF"/>
                <w:spacing w:val="12"/>
              </w:rPr>
              <w:t>—</w:t>
            </w:r>
            <w:r>
              <w:rPr>
                <w:sz w:val="27"/>
                <w:szCs w:val="27"/>
                <w:color w:val="00AEEF"/>
                <w:spacing w:val="12"/>
              </w:rPr>
              <w:t>)</w:t>
            </w:r>
            <w:r>
              <w:rPr>
                <w:rFonts w:ascii="Microsoft YaHei" w:hAnsi="Microsoft YaHei" w:eastAsia="Microsoft YaHei" w:cs="Microsoft YaHei"/>
                <w:sz w:val="27"/>
                <w:szCs w:val="27"/>
                <w:color w:val="00AEEF"/>
                <w:spacing w:val="12"/>
              </w:rPr>
              <w:t>抽条及其预防</w:t>
            </w:r>
          </w:p>
          <w:p>
            <w:pPr>
              <w:pStyle w:val="TableText"/>
              <w:spacing w:line="331" w:lineRule="auto"/>
              <w:rPr/>
            </w:pPr>
            <w:r/>
          </w:p>
          <w:p>
            <w:pPr>
              <w:ind w:left="1731"/>
              <w:spacing w:before="86"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抽条又称生理干旱或冻旱,是指幼树越冬后枝条干缩、死亡的现象。</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7"/>
              </w:rPr>
              <w:t>这在华</w:t>
            </w:r>
          </w:p>
          <w:p>
            <w:pPr>
              <w:pStyle w:val="TableText"/>
              <w:ind w:left="1312"/>
              <w:spacing w:before="101" w:line="176" w:lineRule="auto"/>
              <w:rPr>
                <w:sz w:val="20"/>
                <w:szCs w:val="20"/>
              </w:rPr>
            </w:pPr>
            <w:r>
              <w:rPr>
                <w:rFonts w:ascii="Microsoft YaHei" w:hAnsi="Microsoft YaHei" w:eastAsia="Microsoft YaHei" w:cs="Microsoft YaHei"/>
                <w:sz w:val="20"/>
                <w:szCs w:val="20"/>
                <w:spacing w:val="7"/>
              </w:rPr>
              <w:t>北</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东北</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西北部干旱</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春天风大的果区,常有发生,而且有时相当严重,尤其 </w:t>
            </w:r>
            <w:r>
              <w:rPr>
                <w:rFonts w:ascii="Microsoft YaHei" w:hAnsi="Microsoft YaHei" w:eastAsia="Microsoft YaHei" w:cs="Microsoft YaHei"/>
                <w:sz w:val="20"/>
                <w:szCs w:val="20"/>
                <w:spacing w:val="7"/>
                <w:position w:val="-2"/>
              </w:rPr>
              <w:t>2</w:t>
            </w:r>
            <w:r>
              <w:rPr>
                <w:sz w:val="20"/>
                <w:szCs w:val="20"/>
                <w:spacing w:val="7"/>
                <w:position w:val="-3"/>
              </w:rPr>
              <w:t>~</w:t>
            </w:r>
          </w:p>
          <w:p>
            <w:pPr>
              <w:ind w:left="1319"/>
              <w:spacing w:before="81"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8"/>
              </w:rPr>
              <w:t>3年生红富士树受害最重。</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18"/>
              </w:rPr>
              <w:t>幼园受害后,植株参差不齐,严重时大部分死亡,全</w:t>
            </w:r>
          </w:p>
          <w:p>
            <w:pPr>
              <w:ind w:left="1327"/>
              <w:spacing w:before="99"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园报废。</w:t>
            </w:r>
          </w:p>
          <w:p>
            <w:pPr>
              <w:pStyle w:val="TableText"/>
              <w:ind w:left="1740"/>
              <w:spacing w:before="153" w:line="178" w:lineRule="auto"/>
              <w:rPr>
                <w:rFonts w:ascii="Microsoft YaHei" w:hAnsi="Microsoft YaHei" w:eastAsia="Microsoft YaHei" w:cs="Microsoft YaHei"/>
              </w:rPr>
            </w:pPr>
            <w:r>
              <w:rPr>
                <w:color w:val="00AEEF"/>
                <w:position w:val="-1"/>
              </w:rPr>
              <w:t>1.  </w:t>
            </w:r>
            <w:r>
              <w:rPr>
                <w:rFonts w:ascii="Microsoft YaHei" w:hAnsi="Microsoft YaHei" w:eastAsia="Microsoft YaHei" w:cs="Microsoft YaHei"/>
                <w:color w:val="00AEEF"/>
              </w:rPr>
              <w:t>抽条症状</w:t>
            </w:r>
          </w:p>
          <w:p>
            <w:pPr>
              <w:ind w:left="1731"/>
              <w:spacing w:before="147"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先从枝条成熟度差的枝条顶部开始,逐渐向下抽</w:t>
            </w:r>
            <w:r>
              <w:rPr>
                <w:rFonts w:ascii="Microsoft YaHei" w:hAnsi="Microsoft YaHei" w:eastAsia="Microsoft YaHei" w:cs="Microsoft YaHei"/>
                <w:sz w:val="20"/>
                <w:szCs w:val="20"/>
                <w:spacing w:val="12"/>
              </w:rPr>
              <w:t>干。外观无斑痕,只是枝条</w:t>
            </w:r>
          </w:p>
          <w:p>
            <w:pPr>
              <w:ind w:left="1317"/>
              <w:spacing w:before="103"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干枯、皮皱,而组织并不变色。春季萌芽期,芽子不能萌发。</w:t>
            </w:r>
          </w:p>
          <w:p>
            <w:pPr>
              <w:pStyle w:val="TableText"/>
              <w:ind w:left="1731"/>
              <w:spacing w:before="154" w:line="177" w:lineRule="auto"/>
              <w:rPr>
                <w:rFonts w:ascii="Microsoft YaHei" w:hAnsi="Microsoft YaHei" w:eastAsia="Microsoft YaHei" w:cs="Microsoft YaHei"/>
              </w:rPr>
            </w:pPr>
            <w:r>
              <w:rPr>
                <w:color w:val="00AEEF"/>
                <w:spacing w:val="1"/>
                <w:position w:val="-1"/>
              </w:rPr>
              <w:t>2.  </w:t>
            </w:r>
            <w:r>
              <w:rPr>
                <w:rFonts w:ascii="Microsoft YaHei" w:hAnsi="Microsoft YaHei" w:eastAsia="Microsoft YaHei" w:cs="Microsoft YaHei"/>
                <w:color w:val="00AEEF"/>
                <w:spacing w:val="1"/>
              </w:rPr>
              <w:t>抽条原因</w:t>
            </w:r>
          </w:p>
          <w:p>
            <w:pPr>
              <w:ind w:left="1734"/>
              <w:spacing w:before="146"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红富士幼树枝条在越冬期含水量下降,严冬期束缚水含量低,持水力较弱</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15"/>
              </w:rPr>
              <w:t>;</w:t>
            </w:r>
          </w:p>
          <w:p>
            <w:pPr>
              <w:ind w:left="1336"/>
              <w:spacing w:before="102"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由于淀粉和蛋白质水解作用变弱,可溶性糖含量快速降低,不</w:t>
            </w:r>
            <w:r>
              <w:rPr>
                <w:rFonts w:ascii="Microsoft YaHei" w:hAnsi="Microsoft YaHei" w:eastAsia="Microsoft YaHei" w:cs="Microsoft YaHei"/>
                <w:sz w:val="20"/>
                <w:szCs w:val="20"/>
                <w:spacing w:val="11"/>
              </w:rPr>
              <w:t>利于原生质胶体的</w:t>
            </w:r>
          </w:p>
          <w:p>
            <w:pPr>
              <w:ind w:left="1311"/>
              <w:spacing w:before="99"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水合作用。另外,红富士枝条单位面积表皮上皮孔多、皮孔大、角质层不发达、类</w:t>
            </w:r>
          </w:p>
          <w:p>
            <w:pPr>
              <w:ind w:left="1311"/>
              <w:spacing w:before="99"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脂物积累少,越冬期易失水。</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3"/>
              </w:rPr>
              <w:t>这些生理特性是造成其容易抽条的内部原因。</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13"/>
              </w:rPr>
              <w:t>从</w:t>
            </w:r>
          </w:p>
          <w:p>
            <w:pPr>
              <w:ind w:left="1313"/>
              <w:spacing w:before="102"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环境条件来说,冬末春初,天气转暖,树体上部枝条解除休眠,开始较强的生</w:t>
            </w:r>
            <w:r>
              <w:rPr>
                <w:rFonts w:ascii="Microsoft YaHei" w:hAnsi="Microsoft YaHei" w:eastAsia="Microsoft YaHei" w:cs="Microsoft YaHei"/>
                <w:sz w:val="20"/>
                <w:szCs w:val="20"/>
                <w:spacing w:val="14"/>
              </w:rPr>
              <w:t>命活</w:t>
            </w:r>
          </w:p>
          <w:p>
            <w:pPr>
              <w:ind w:left="1315"/>
              <w:spacing w:before="97" w:line="18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动(蒸发水分、呼吸作用等),而根系仍处于冻结或低温状态,不能吸</w:t>
            </w:r>
            <w:r>
              <w:rPr>
                <w:rFonts w:ascii="Microsoft YaHei" w:hAnsi="Microsoft YaHei" w:eastAsia="Microsoft YaHei" w:cs="Microsoft YaHei"/>
                <w:sz w:val="20"/>
                <w:szCs w:val="20"/>
                <w:spacing w:val="13"/>
              </w:rPr>
              <w:t>收水分或吸</w:t>
            </w:r>
          </w:p>
        </w:tc>
      </w:tr>
    </w:tbl>
    <w:p>
      <w:pPr>
        <w:pStyle w:val="BodyText"/>
        <w:spacing w:line="14" w:lineRule="auto"/>
        <w:rPr/>
      </w:pPr>
      <w:r/>
    </w:p>
    <w:p>
      <w:pPr>
        <w:spacing w:line="14" w:lineRule="auto"/>
        <w:sectPr>
          <w:pgSz w:w="9974" w:h="13377"/>
          <w:pgMar w:top="166" w:right="0" w:bottom="165" w:left="0"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446" name="IM 446"/>
                  <wp:cNvGraphicFramePr/>
                  <a:graphic>
                    <a:graphicData uri="http://schemas.openxmlformats.org/drawingml/2006/picture">
                      <pic:pic>
                        <pic:nvPicPr>
                          <pic:cNvPr id="446" name="IM 446"/>
                          <pic:cNvPicPr/>
                        </pic:nvPicPr>
                        <pic:blipFill>
                          <a:blip r:embed="rId229"/>
                          <a:stretch>
                            <a:fillRect/>
                          </a:stretch>
                        </pic:blipFill>
                        <pic:spPr>
                          <a:xfrm rot="0">
                            <a:off x="0" y="0"/>
                            <a:ext cx="4535030" cy="35693"/>
                          </a:xfrm>
                          <a:prstGeom prst="rect">
                            <a:avLst/>
                          </a:prstGeom>
                        </pic:spPr>
                      </pic:pic>
                    </a:graphicData>
                  </a:graphic>
                </wp:inline>
              </w:drawing>
            </w:r>
          </w:p>
          <w:p>
            <w:pPr>
              <w:pStyle w:val="TableText"/>
              <w:spacing w:line="262" w:lineRule="auto"/>
              <w:rPr/>
            </w:pPr>
            <w:r/>
          </w:p>
          <w:p>
            <w:pPr>
              <w:ind w:left="1199" w:right="1300" w:firstLine="7"/>
              <w:spacing w:before="86" w:line="249"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收的水分不能满足树体大量蒸腾的需要</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5"/>
              </w:rPr>
              <w:t>所以枝干会出现皱皮、</w:t>
            </w:r>
            <w:r>
              <w:rPr>
                <w:rFonts w:ascii="Microsoft YaHei" w:hAnsi="Microsoft YaHei" w:eastAsia="Microsoft YaHei" w:cs="Microsoft YaHei"/>
                <w:sz w:val="20"/>
                <w:szCs w:val="20"/>
                <w:spacing w:val="4"/>
              </w:rPr>
              <w:t>干缩、死亡。</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4"/>
              </w:rPr>
              <w:t>这</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种现象先从成熟度差的</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12"/>
                <w:position w:val="-2"/>
              </w:rPr>
              <w:t>1</w:t>
            </w:r>
            <w:r>
              <w:rPr>
                <w:rFonts w:ascii="Microsoft YaHei" w:hAnsi="Microsoft YaHei" w:eastAsia="Microsoft YaHei" w:cs="Microsoft YaHei"/>
                <w:sz w:val="20"/>
                <w:szCs w:val="20"/>
                <w:spacing w:val="12"/>
              </w:rPr>
              <w:t>年生枝顶端开始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 </w:t>
            </w:r>
            <w:r>
              <w:rPr>
                <w:rFonts w:ascii="Microsoft YaHei" w:hAnsi="Microsoft YaHei" w:eastAsia="Microsoft YaHei" w:cs="Microsoft YaHei"/>
                <w:sz w:val="20"/>
                <w:szCs w:val="20"/>
                <w:spacing w:val="12"/>
              </w:rPr>
              <w:t>逐渐波及粗的枝干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 </w:t>
            </w:r>
            <w:r>
              <w:rPr>
                <w:rFonts w:ascii="Microsoft YaHei" w:hAnsi="Microsoft YaHei" w:eastAsia="Microsoft YaHei" w:cs="Microsoft YaHei"/>
                <w:sz w:val="20"/>
                <w:szCs w:val="20"/>
                <w:spacing w:val="12"/>
              </w:rPr>
              <w:t>一般称为越冬</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抽条。</w:t>
            </w:r>
          </w:p>
          <w:p>
            <w:pPr>
              <w:pStyle w:val="TableText"/>
              <w:ind w:left="1615"/>
              <w:spacing w:before="56" w:line="174" w:lineRule="auto"/>
              <w:rPr>
                <w:rFonts w:ascii="Microsoft YaHei" w:hAnsi="Microsoft YaHei" w:eastAsia="Microsoft YaHei" w:cs="Microsoft YaHei"/>
              </w:rPr>
            </w:pPr>
            <w:r>
              <w:rPr>
                <w:color w:val="00AEEF"/>
                <w:spacing w:val="1"/>
                <w:position w:val="-1"/>
              </w:rPr>
              <w:t>3.  </w:t>
            </w:r>
            <w:r>
              <w:rPr>
                <w:rFonts w:ascii="Microsoft YaHei" w:hAnsi="Microsoft YaHei" w:eastAsia="Microsoft YaHei" w:cs="Microsoft YaHei"/>
                <w:color w:val="00AEEF"/>
                <w:spacing w:val="1"/>
              </w:rPr>
              <w:t>预防措施</w:t>
            </w:r>
          </w:p>
          <w:p>
            <w:pPr>
              <w:ind w:left="1638"/>
              <w:spacing w:before="151"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(1)适地建园</w:t>
            </w:r>
          </w:p>
          <w:p>
            <w:pPr>
              <w:ind w:left="1199" w:right="1300" w:firstLine="420"/>
              <w:spacing w:before="106" w:line="24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根据各地区划</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6"/>
              </w:rPr>
              <w:t>大面积发展红富士</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6"/>
              </w:rPr>
              <w:t>只能在 </w:t>
            </w:r>
            <w:r>
              <w:rPr>
                <w:rFonts w:ascii="Microsoft YaHei" w:hAnsi="Microsoft YaHei" w:eastAsia="Microsoft YaHei" w:cs="Microsoft YaHei"/>
                <w:sz w:val="20"/>
                <w:szCs w:val="20"/>
                <w:spacing w:val="6"/>
                <w:position w:val="-1"/>
              </w:rPr>
              <w:t>1</w:t>
            </w:r>
            <w:r>
              <w:rPr>
                <w:rFonts w:ascii="Microsoft YaHei" w:hAnsi="Microsoft YaHei" w:eastAsia="Microsoft YaHei" w:cs="Microsoft YaHei"/>
                <w:sz w:val="20"/>
                <w:szCs w:val="20"/>
                <w:spacing w:val="6"/>
              </w:rPr>
              <w:t>月平均气温—9℃线以南地区</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7"/>
              </w:rPr>
              <w:t>或考虑温量指数在 85℃以上的地区栽植</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25"/>
                <w:position w:val="1"/>
              </w:rPr>
              <w:t xml:space="preserve"> </w:t>
            </w:r>
            <w:r>
              <w:rPr>
                <w:rFonts w:ascii="Microsoft YaHei" w:hAnsi="Microsoft YaHei" w:eastAsia="Microsoft YaHei" w:cs="Microsoft YaHei"/>
                <w:sz w:val="20"/>
                <w:szCs w:val="20"/>
                <w:spacing w:val="7"/>
              </w:rPr>
              <w:t>小范围发展</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可选择小气候好</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背风</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向阳</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地下水位低</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土层深厚</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土质疏松的地段建园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5"/>
              </w:rPr>
              <w:t>不宜</w:t>
            </w:r>
            <w:r>
              <w:rPr>
                <w:rFonts w:ascii="Microsoft YaHei" w:hAnsi="Microsoft YaHei" w:eastAsia="Microsoft YaHei" w:cs="Microsoft YaHei"/>
                <w:sz w:val="20"/>
                <w:szCs w:val="20"/>
                <w:spacing w:val="-6"/>
              </w:rPr>
              <w:t>在阴坡</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高水位</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瘠薄地</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建园。</w:t>
            </w:r>
          </w:p>
          <w:p>
            <w:pPr>
              <w:ind w:left="1638"/>
              <w:spacing w:before="9"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(2)选用抗寒砧木</w:t>
            </w:r>
          </w:p>
          <w:p>
            <w:pPr>
              <w:ind w:left="1202" w:right="1333" w:firstLine="416"/>
              <w:spacing w:before="112" w:line="25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一般选用山定子</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海棠</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陇东海棠</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西府海棠</w:t>
            </w:r>
            <w:r>
              <w:rPr>
                <w:rFonts w:ascii="Microsoft YaHei" w:hAnsi="Microsoft YaHei" w:eastAsia="Microsoft YaHei" w:cs="Microsoft YaHei"/>
                <w:sz w:val="20"/>
                <w:szCs w:val="20"/>
                <w:position w:val="1"/>
              </w:rPr>
              <w:t>、</w:t>
            </w:r>
            <w:r>
              <w:rPr>
                <w:rFonts w:ascii="Microsoft YaHei" w:hAnsi="Microsoft YaHei" w:eastAsia="Microsoft YaHei" w:cs="Microsoft YaHei"/>
                <w:sz w:val="20"/>
                <w:szCs w:val="20"/>
              </w:rPr>
              <w:t>倒挂珍珠等抗</w:t>
            </w:r>
            <w:r>
              <w:rPr>
                <w:rFonts w:ascii="Microsoft YaHei" w:hAnsi="Microsoft YaHei" w:eastAsia="Microsoft YaHei" w:cs="Microsoft YaHei"/>
                <w:sz w:val="20"/>
                <w:szCs w:val="20"/>
                <w:spacing w:val="-1"/>
              </w:rPr>
              <w:t>寒性强的砧木</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8"/>
              </w:rPr>
              <w:t>红富士树的抗寒性也会相应提高。</w:t>
            </w:r>
          </w:p>
          <w:p>
            <w:pPr>
              <w:ind w:left="1638"/>
              <w:spacing w:before="1"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(3)保持树势中庸健壮</w:t>
            </w:r>
          </w:p>
          <w:p>
            <w:pPr>
              <w:ind w:left="1198" w:right="1300" w:firstLine="419"/>
              <w:spacing w:before="116" w:line="24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栽后前 </w:t>
            </w:r>
            <w:r>
              <w:rPr>
                <w:rFonts w:ascii="Microsoft YaHei" w:hAnsi="Microsoft YaHei" w:eastAsia="Microsoft YaHei" w:cs="Microsoft YaHei"/>
                <w:sz w:val="20"/>
                <w:szCs w:val="20"/>
                <w:spacing w:val="5"/>
                <w:position w:val="-2"/>
              </w:rPr>
              <w:t>5</w:t>
            </w:r>
            <w:r>
              <w:rPr>
                <w:rFonts w:ascii="Microsoft YaHei" w:hAnsi="Microsoft YaHei" w:eastAsia="Microsoft YaHei" w:cs="Microsoft YaHei"/>
                <w:sz w:val="20"/>
                <w:szCs w:val="20"/>
                <w:spacing w:val="5"/>
              </w:rPr>
              <w:t>年</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5"/>
              </w:rPr>
              <w:t>幼树抽条率高</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32"/>
                <w:position w:val="1"/>
              </w:rPr>
              <w:t xml:space="preserve"> </w:t>
            </w:r>
            <w:r>
              <w:rPr>
                <w:rFonts w:ascii="Microsoft YaHei" w:hAnsi="Microsoft YaHei" w:eastAsia="Microsoft YaHei" w:cs="Microsoft YaHei"/>
                <w:sz w:val="20"/>
                <w:szCs w:val="20"/>
                <w:spacing w:val="5"/>
              </w:rPr>
              <w:t>为此</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5"/>
              </w:rPr>
              <w:t>对幼树应合理施肥</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灌水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5"/>
              </w:rPr>
              <w:t>前促后控</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5"/>
              </w:rPr>
              <w:t>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制氮肥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7"/>
              </w:rPr>
              <w:t>增施磷钾肥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 以农家肥为主</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7"/>
              </w:rPr>
              <w:t>化肥为辅。</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7"/>
              </w:rPr>
              <w:t>适时适度环剥</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6"/>
              </w:rPr>
              <w:t>控制营养生长</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应用植物生长调节剂</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5"/>
              </w:rPr>
              <w:t>如早春土施或</w:t>
            </w:r>
            <w:r>
              <w:rPr>
                <w:rFonts w:ascii="Microsoft YaHei" w:hAnsi="Microsoft YaHei" w:eastAsia="Microsoft YaHei" w:cs="Microsoft YaHei"/>
                <w:sz w:val="20"/>
                <w:szCs w:val="20"/>
                <w:spacing w:val="21"/>
                <w:w w:val="101"/>
              </w:rPr>
              <w:t xml:space="preserve"> </w:t>
            </w:r>
            <w:r>
              <w:rPr>
                <w:rFonts w:ascii="Microsoft YaHei" w:hAnsi="Microsoft YaHei" w:eastAsia="Microsoft YaHei" w:cs="Microsoft YaHei"/>
                <w:sz w:val="20"/>
                <w:szCs w:val="20"/>
                <w:spacing w:val="15"/>
                <w:position w:val="-1"/>
              </w:rPr>
              <w:t>6</w:t>
            </w:r>
            <w:r>
              <w:rPr>
                <w:rFonts w:ascii="Microsoft YaHei" w:hAnsi="Microsoft YaHei" w:eastAsia="Microsoft YaHei" w:cs="Microsoft YaHei"/>
                <w:sz w:val="20"/>
                <w:szCs w:val="20"/>
                <w:spacing w:val="15"/>
              </w:rPr>
              <w:t>月上中旬喷施</w:t>
            </w:r>
            <w:r>
              <w:rPr>
                <w:rFonts w:ascii="Microsoft YaHei" w:hAnsi="Microsoft YaHei" w:eastAsia="Microsoft YaHei" w:cs="Microsoft YaHei"/>
                <w:sz w:val="20"/>
                <w:szCs w:val="20"/>
                <w:spacing w:val="22"/>
                <w:w w:val="101"/>
              </w:rPr>
              <w:t xml:space="preserve"> </w:t>
            </w:r>
            <w:r>
              <w:rPr>
                <w:rFonts w:ascii="Microsoft YaHei" w:hAnsi="Microsoft YaHei" w:eastAsia="Microsoft YaHei" w:cs="Microsoft YaHei"/>
                <w:sz w:val="20"/>
                <w:szCs w:val="20"/>
                <w:spacing w:val="15"/>
                <w:position w:val="-1"/>
              </w:rPr>
              <w:t>1000~1</w:t>
            </w:r>
            <w:r>
              <w:rPr>
                <w:rFonts w:ascii="Microsoft YaHei" w:hAnsi="Microsoft YaHei" w:eastAsia="Microsoft YaHei" w:cs="Microsoft YaHei"/>
                <w:sz w:val="20"/>
                <w:szCs w:val="20"/>
                <w:spacing w:val="14"/>
              </w:rPr>
              <w:t>500</w:t>
            </w:r>
            <w:r>
              <w:rPr>
                <w:rFonts w:ascii="Microsoft YaHei" w:hAnsi="Microsoft YaHei" w:eastAsia="Microsoft YaHei" w:cs="Microsoft YaHei"/>
                <w:sz w:val="20"/>
                <w:szCs w:val="20"/>
              </w:rPr>
              <w:t>mg</w:t>
            </w:r>
            <w:r>
              <w:rPr>
                <w:rFonts w:ascii="Microsoft YaHei" w:hAnsi="Microsoft YaHei" w:eastAsia="Microsoft YaHei" w:cs="Microsoft YaHei"/>
                <w:sz w:val="20"/>
                <w:szCs w:val="20"/>
                <w:spacing w:val="14"/>
              </w:rPr>
              <w:t>/L多效</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唑;若8月中下旬秋梢太旺</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10"/>
              </w:rPr>
              <w:t>视树势再喷 </w:t>
            </w:r>
            <w:r>
              <w:rPr>
                <w:rFonts w:ascii="Microsoft YaHei" w:hAnsi="Microsoft YaHei" w:eastAsia="Microsoft YaHei" w:cs="Microsoft YaHei"/>
                <w:sz w:val="20"/>
                <w:szCs w:val="20"/>
                <w:spacing w:val="10"/>
                <w:position w:val="-1"/>
              </w:rPr>
              <w:t>1</w:t>
            </w:r>
            <w:r>
              <w:rPr>
                <w:rFonts w:ascii="Microsoft YaHei" w:hAnsi="Microsoft YaHei" w:eastAsia="Microsoft YaHei" w:cs="Microsoft YaHei"/>
                <w:sz w:val="20"/>
                <w:szCs w:val="20"/>
                <w:spacing w:val="10"/>
              </w:rPr>
              <w:t>次 </w:t>
            </w:r>
            <w:r>
              <w:rPr>
                <w:rFonts w:ascii="Microsoft YaHei" w:hAnsi="Microsoft YaHei" w:eastAsia="Microsoft YaHei" w:cs="Microsoft YaHei"/>
                <w:sz w:val="20"/>
                <w:szCs w:val="20"/>
                <w:spacing w:val="10"/>
                <w:position w:val="-1"/>
              </w:rPr>
              <w:t>600~1</w:t>
            </w:r>
            <w:r>
              <w:rPr>
                <w:rFonts w:ascii="Microsoft YaHei" w:hAnsi="Microsoft YaHei" w:eastAsia="Microsoft YaHei" w:cs="Microsoft YaHei"/>
                <w:sz w:val="20"/>
                <w:szCs w:val="20"/>
                <w:spacing w:val="10"/>
              </w:rPr>
              <w:t>000</w:t>
            </w:r>
            <w:r>
              <w:rPr>
                <w:rFonts w:ascii="Microsoft YaHei" w:hAnsi="Microsoft YaHei" w:eastAsia="Microsoft YaHei" w:cs="Microsoft YaHei"/>
                <w:sz w:val="20"/>
                <w:szCs w:val="20"/>
              </w:rPr>
              <w:t>mg</w:t>
            </w:r>
            <w:r>
              <w:rPr>
                <w:rFonts w:ascii="Microsoft YaHei" w:hAnsi="Microsoft YaHei" w:eastAsia="Microsoft YaHei" w:cs="Microsoft YaHei"/>
                <w:sz w:val="20"/>
                <w:szCs w:val="20"/>
                <w:spacing w:val="10"/>
              </w:rPr>
              <w:t>/L多效唑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0"/>
              </w:rPr>
              <w:t>可促使秋</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梢停长</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采取综合措施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12"/>
              </w:rPr>
              <w:t>控制 </w:t>
            </w:r>
            <w:r>
              <w:rPr>
                <w:rFonts w:ascii="Microsoft YaHei" w:hAnsi="Microsoft YaHei" w:eastAsia="Microsoft YaHei" w:cs="Microsoft YaHei"/>
                <w:sz w:val="20"/>
                <w:szCs w:val="20"/>
                <w:spacing w:val="12"/>
                <w:position w:val="-2"/>
              </w:rPr>
              <w:t>1~3</w:t>
            </w:r>
            <w:r>
              <w:rPr>
                <w:rFonts w:ascii="Microsoft YaHei" w:hAnsi="Microsoft YaHei" w:eastAsia="Microsoft YaHei" w:cs="Microsoft YaHei"/>
                <w:sz w:val="20"/>
                <w:szCs w:val="20"/>
                <w:spacing w:val="12"/>
              </w:rPr>
              <w:t>年生树外</w:t>
            </w:r>
            <w:r>
              <w:rPr>
                <w:rFonts w:ascii="Microsoft YaHei" w:hAnsi="Microsoft YaHei" w:eastAsia="Microsoft YaHei" w:cs="Microsoft YaHei"/>
                <w:sz w:val="20"/>
                <w:szCs w:val="20"/>
                <w:spacing w:val="11"/>
              </w:rPr>
              <w:t>围长枝以 70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11"/>
              </w:rPr>
              <w:t>左右为宜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长枝率</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占 30%以上较好</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7"/>
              </w:rPr>
              <w:t>盛果期树</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7"/>
              </w:rPr>
              <w:t>要保持中庸偏强</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7"/>
              </w:rPr>
              <w:t>外围枝以 40</w:t>
            </w:r>
            <w:r>
              <w:rPr>
                <w:rFonts w:ascii="Microsoft YaHei" w:hAnsi="Microsoft YaHei" w:eastAsia="Microsoft YaHei" w:cs="Microsoft YaHei"/>
                <w:sz w:val="20"/>
                <w:szCs w:val="20"/>
              </w:rPr>
              <w:t>cm</w:t>
            </w:r>
            <w:r>
              <w:rPr>
                <w:rFonts w:ascii="Microsoft YaHei" w:hAnsi="Microsoft YaHei" w:eastAsia="Microsoft YaHei" w:cs="Microsoft YaHei"/>
                <w:sz w:val="20"/>
                <w:szCs w:val="20"/>
                <w:spacing w:val="7"/>
              </w:rPr>
              <w:t>左右为宜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7"/>
              </w:rPr>
              <w:t>长枝</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率占 15%左右</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4"/>
              </w:rPr>
              <w:t>短枝率70%左右较好</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4"/>
              </w:rPr>
              <w:t>弱树细弱枝多</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4"/>
              </w:rPr>
              <w:t>越冬抽条严重</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4"/>
              </w:rPr>
              <w:t>要减少刻</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剥次数或不刻剥</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4"/>
              </w:rPr>
              <w:t>, 以利恢复树势。</w:t>
            </w:r>
          </w:p>
          <w:p>
            <w:pPr>
              <w:ind w:left="1638"/>
              <w:spacing w:before="20"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(4)防护措施</w:t>
            </w:r>
          </w:p>
          <w:p>
            <w:pPr>
              <w:ind w:left="1198" w:right="1300" w:firstLine="424"/>
              <w:spacing w:before="101" w:line="22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position w:val="-2"/>
              </w:rPr>
              <w:t>① </w:t>
            </w:r>
            <w:r>
              <w:rPr>
                <w:rFonts w:ascii="Microsoft YaHei" w:hAnsi="Microsoft YaHei" w:eastAsia="Microsoft YaHei" w:cs="Microsoft YaHei"/>
                <w:sz w:val="20"/>
                <w:szCs w:val="20"/>
                <w:spacing w:val="14"/>
              </w:rPr>
              <w:t>羧甲基纤维素(</w:t>
            </w:r>
            <w:r>
              <w:rPr>
                <w:rFonts w:ascii="Microsoft YaHei" w:hAnsi="Microsoft YaHei" w:eastAsia="Microsoft YaHei" w:cs="Microsoft YaHei"/>
                <w:sz w:val="20"/>
                <w:szCs w:val="20"/>
              </w:rPr>
              <w:t>CMC</w:t>
            </w:r>
            <w:r>
              <w:rPr>
                <w:rFonts w:ascii="Microsoft YaHei" w:hAnsi="Microsoft YaHei" w:eastAsia="Microsoft YaHei" w:cs="Microsoft YaHei"/>
                <w:sz w:val="20"/>
                <w:szCs w:val="20"/>
                <w:spacing w:val="14"/>
              </w:rPr>
              <w:t>防冻保水剂)    据报道</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4"/>
              </w:rPr>
              <w:t>北京市顺义区林业局在红</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富士苹果幼树上连续几年喷布羧甲基纤维素</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10"/>
              </w:rPr>
              <w:t>, 防止抽条效果可靠而稳定。</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spacing w:val="10"/>
              </w:rPr>
              <w:t>每年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position w:val="-1"/>
              </w:rPr>
              <w:t>2</w:t>
            </w:r>
            <w:r>
              <w:rPr>
                <w:rFonts w:ascii="Microsoft YaHei" w:hAnsi="Microsoft YaHei" w:eastAsia="Microsoft YaHei" w:cs="Microsoft YaHei"/>
                <w:sz w:val="20"/>
                <w:szCs w:val="20"/>
                <w:spacing w:val="10"/>
              </w:rPr>
              <w:t>月和 </w:t>
            </w:r>
            <w:r>
              <w:rPr>
                <w:rFonts w:ascii="Microsoft YaHei" w:hAnsi="Microsoft YaHei" w:eastAsia="Microsoft YaHei" w:cs="Microsoft YaHei"/>
                <w:sz w:val="20"/>
                <w:szCs w:val="20"/>
                <w:spacing w:val="10"/>
                <w:position w:val="-1"/>
              </w:rPr>
              <w:t>3</w:t>
            </w:r>
            <w:r>
              <w:rPr>
                <w:rFonts w:ascii="Microsoft YaHei" w:hAnsi="Microsoft YaHei" w:eastAsia="Microsoft YaHei" w:cs="Microsoft YaHei"/>
                <w:sz w:val="20"/>
                <w:szCs w:val="20"/>
                <w:spacing w:val="10"/>
              </w:rPr>
              <w:t>月喷布羧甲基纤维素 </w:t>
            </w:r>
            <w:r>
              <w:rPr>
                <w:rFonts w:ascii="Microsoft YaHei" w:hAnsi="Microsoft YaHei" w:eastAsia="Microsoft YaHei" w:cs="Microsoft YaHei"/>
                <w:sz w:val="20"/>
                <w:szCs w:val="20"/>
                <w:spacing w:val="10"/>
                <w:position w:val="-1"/>
              </w:rPr>
              <w:t>100~200倍液</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0"/>
              </w:rPr>
              <w:t>植株无一抽条</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也可使用羧甲基</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纤维素 50倍液涂抹枝干</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6"/>
              </w:rPr>
              <w:t>效果也很好</w:t>
            </w:r>
            <w:r>
              <w:rPr>
                <w:rFonts w:ascii="Microsoft YaHei" w:hAnsi="Microsoft YaHei" w:eastAsia="Microsoft YaHei" w:cs="Microsoft YaHei"/>
                <w:sz w:val="20"/>
                <w:szCs w:val="20"/>
                <w:spacing w:val="6"/>
                <w:position w:val="1"/>
              </w:rPr>
              <w:t>。</w:t>
            </w:r>
          </w:p>
          <w:p>
            <w:pPr>
              <w:ind w:left="1198" w:right="1300" w:firstLine="425"/>
              <w:spacing w:before="102" w:line="20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position w:val="-2"/>
              </w:rPr>
              <w:t>② </w:t>
            </w:r>
            <w:r>
              <w:rPr>
                <w:rFonts w:ascii="Microsoft YaHei" w:hAnsi="Microsoft YaHei" w:eastAsia="Microsoft YaHei" w:cs="Microsoft YaHei"/>
                <w:sz w:val="20"/>
                <w:szCs w:val="20"/>
                <w:spacing w:val="11"/>
              </w:rPr>
              <w:t>保水剂   保水剂是一种石蜡乳化液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喷到树上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11"/>
              </w:rPr>
              <w:t>形成一层</w:t>
            </w:r>
            <w:r>
              <w:rPr>
                <w:rFonts w:ascii="Microsoft YaHei" w:hAnsi="Microsoft YaHei" w:eastAsia="Microsoft YaHei" w:cs="Microsoft YaHei"/>
                <w:sz w:val="20"/>
                <w:szCs w:val="20"/>
                <w:spacing w:val="10"/>
              </w:rPr>
              <w:t>既能防止水分</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蒸发</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10"/>
              </w:rPr>
              <w:t>又不影响枝条正常呼吸作用的白色保护膜</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37"/>
                <w:position w:val="1"/>
              </w:rPr>
              <w:t xml:space="preserve"> </w:t>
            </w:r>
            <w:r>
              <w:rPr>
                <w:rFonts w:ascii="Microsoft YaHei" w:hAnsi="Microsoft YaHei" w:eastAsia="Microsoft YaHei" w:cs="Microsoft YaHei"/>
                <w:sz w:val="20"/>
                <w:szCs w:val="20"/>
                <w:spacing w:val="10"/>
              </w:rPr>
              <w:t>一般在 </w:t>
            </w:r>
            <w:r>
              <w:rPr>
                <w:rFonts w:ascii="Microsoft YaHei" w:hAnsi="Microsoft YaHei" w:eastAsia="Microsoft YaHei" w:cs="Microsoft YaHei"/>
                <w:sz w:val="20"/>
                <w:szCs w:val="20"/>
                <w:spacing w:val="10"/>
                <w:position w:val="-1"/>
              </w:rPr>
              <w:t>11</w:t>
            </w:r>
            <w:r>
              <w:rPr>
                <w:rFonts w:ascii="Microsoft YaHei" w:hAnsi="Microsoft YaHei" w:eastAsia="Microsoft YaHei" w:cs="Microsoft YaHei"/>
                <w:sz w:val="20"/>
                <w:szCs w:val="20"/>
                <w:spacing w:val="10"/>
              </w:rPr>
              <w:t>月</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0"/>
              </w:rPr>
              <w:t>中下旬和 </w:t>
            </w:r>
            <w:r>
              <w:rPr>
                <w:rFonts w:ascii="Microsoft YaHei" w:hAnsi="Microsoft YaHei" w:eastAsia="Microsoft YaHei" w:cs="Microsoft YaHei"/>
                <w:sz w:val="20"/>
                <w:szCs w:val="20"/>
                <w:spacing w:val="10"/>
                <w:position w:val="-1"/>
              </w:rPr>
              <w:t>3</w:t>
            </w:r>
            <w:r>
              <w:rPr>
                <w:rFonts w:ascii="Microsoft YaHei" w:hAnsi="Microsoft YaHei" w:eastAsia="Microsoft YaHei" w:cs="Microsoft YaHei"/>
                <w:sz w:val="20"/>
                <w:szCs w:val="20"/>
                <w:spacing w:val="10"/>
              </w:rPr>
              <w:t>月</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p>
          <w:p>
            <w:pPr>
              <w:pStyle w:val="TableText"/>
              <w:spacing w:line="293" w:lineRule="auto"/>
              <w:rPr/>
            </w:pPr>
            <w:r/>
          </w:p>
          <w:p>
            <w:pPr>
              <w:pStyle w:val="TableText"/>
              <w:ind w:left="1206"/>
              <w:spacing w:before="49"/>
              <w:rPr>
                <w:sz w:val="17"/>
                <w:szCs w:val="17"/>
              </w:rPr>
            </w:pPr>
            <w:r>
              <w:pict>
                <v:group id="_x0000_s2064" style="position:absolute;margin-left:61.9058pt;margin-top:13.5359pt;mso-position-vertical-relative:text;mso-position-horizontal-relative:text;width:16.45pt;height:7.05pt;z-index:252109824;" filled="false" stroked="false" coordsize="329,141" coordorigin="0,0">
                  <v:shape id="_x0000_s2066" style="position:absolute;left:73;top:90;width:235;height:50;" filled="false" strokecolor="#00AEEF" strokeweight="0.38pt" coordsize="235,50" coordorigin="0,0" path="m3,20c33,37,68,46,104,46c152,46,195,30,230,3e">
                    <v:stroke joinstyle="miter" miterlimit="4"/>
                  </v:shape>
                  <v:shape id="_x0000_s2068" style="position:absolute;left:0;top:0;width:315;height:126;" filled="false" strokecolor="#00AEEF" strokeweight="0.96pt" coordsize="315,126" coordorigin="0,0" path="m9,9c39,73,103,116,178,116c226,116,271,97,304,67e">
                    <v:stroke joinstyle="miter" miterlimit="4"/>
                  </v:shape>
                  <v:shape id="_x0000_s2070" style="position:absolute;left:107;top:0;width:222;height:98;" filled="false" strokecolor="#00AEEF" strokeweight="0.38pt" coordsize="222,98" coordorigin="0,0" path="m3,79c24,89,47,94,71,94c134,94,190,57,217,3e">
                    <v:stroke joinstyle="miter" miterlimit="4"/>
                  </v:shape>
                </v:group>
              </w:pict>
            </w:r>
            <w:r>
              <w:pict>
                <v:shape id="_x0000_s2072" style="position:absolute;margin-left:62.0431pt;margin-top:0.123703pt;mso-position-vertical-relative:text;mso-position-horizontal-relative:text;width:18.5pt;height:8.85pt;z-index:-251207680;"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448" name="IM 448"/>
                  <wp:cNvGraphicFramePr/>
                  <a:graphic>
                    <a:graphicData uri="http://schemas.openxmlformats.org/drawingml/2006/picture">
                      <pic:pic>
                        <pic:nvPicPr>
                          <pic:cNvPr id="448" name="IM 448"/>
                          <pic:cNvPicPr/>
                        </pic:nvPicPr>
                        <pic:blipFill>
                          <a:blip r:embed="rId230"/>
                          <a:stretch>
                            <a:fillRect/>
                          </a:stretch>
                        </pic:blipFill>
                        <pic:spPr>
                          <a:xfrm rot="0">
                            <a:off x="0" y="0"/>
                            <a:ext cx="43132" cy="178960"/>
                          </a:xfrm>
                          <a:prstGeom prst="rect">
                            <a:avLst/>
                          </a:prstGeom>
                        </pic:spPr>
                      </pic:pic>
                    </a:graphicData>
                  </a:graphic>
                </wp:inline>
              </w:drawing>
            </w:r>
            <w:r>
              <w:rPr>
                <w:sz w:val="17"/>
                <w:szCs w:val="17"/>
                <w:spacing w:val="14"/>
              </w:rPr>
              <w:t>136</w: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ind w:left="6229"/>
              <w:spacing w:before="73" w:line="180"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六、红富士苹果防灾减灾技术</w:t>
            </w:r>
          </w:p>
          <w:p>
            <w:pPr>
              <w:ind w:firstLine="1300"/>
              <w:spacing w:line="56" w:lineRule="exact"/>
              <w:rPr/>
            </w:pPr>
            <w:r>
              <w:rPr>
                <w:position w:val="-1"/>
              </w:rPr>
              <w:drawing>
                <wp:inline distT="0" distB="0" distL="0" distR="0">
                  <wp:extent cx="4535017" cy="35693"/>
                  <wp:effectExtent l="0" t="0" r="0" b="0"/>
                  <wp:docPr id="450" name="IM 450"/>
                  <wp:cNvGraphicFramePr/>
                  <a:graphic>
                    <a:graphicData uri="http://schemas.openxmlformats.org/drawingml/2006/picture">
                      <pic:pic>
                        <pic:nvPicPr>
                          <pic:cNvPr id="450" name="IM 450"/>
                          <pic:cNvPicPr/>
                        </pic:nvPicPr>
                        <pic:blipFill>
                          <a:blip r:embed="rId231"/>
                          <a:stretch>
                            <a:fillRect/>
                          </a:stretch>
                        </pic:blipFill>
                        <pic:spPr>
                          <a:xfrm rot="0">
                            <a:off x="0" y="0"/>
                            <a:ext cx="4535017" cy="35693"/>
                          </a:xfrm>
                          <a:prstGeom prst="rect">
                            <a:avLst/>
                          </a:prstGeom>
                        </pic:spPr>
                      </pic:pic>
                    </a:graphicData>
                  </a:graphic>
                </wp:inline>
              </w:drawing>
            </w:r>
          </w:p>
          <w:p>
            <w:pPr>
              <w:pStyle w:val="TableText"/>
              <w:spacing w:line="266" w:lineRule="auto"/>
              <w:rPr/>
            </w:pPr>
            <w:r/>
          </w:p>
          <w:p>
            <w:pPr>
              <w:pStyle w:val="TableText"/>
              <w:ind w:left="1309" w:right="1135" w:firstLine="11"/>
              <w:spacing w:before="86" w:line="247"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喷布保水剂 </w:t>
            </w:r>
            <w:r>
              <w:rPr>
                <w:sz w:val="20"/>
                <w:szCs w:val="20"/>
                <w:spacing w:val="12"/>
                <w:position w:val="-1"/>
              </w:rPr>
              <w:t>5</w:t>
            </w:r>
            <w:r>
              <w:rPr>
                <w:rFonts w:ascii="Microsoft YaHei" w:hAnsi="Microsoft YaHei" w:eastAsia="Microsoft YaHei" w:cs="Microsoft YaHei"/>
                <w:sz w:val="20"/>
                <w:szCs w:val="20"/>
                <w:spacing w:val="12"/>
                <w:position w:val="-1"/>
              </w:rPr>
              <w:t>~</w:t>
            </w:r>
            <w:r>
              <w:rPr>
                <w:sz w:val="20"/>
                <w:szCs w:val="20"/>
                <w:spacing w:val="12"/>
                <w:position w:val="-1"/>
              </w:rPr>
              <w:t>10</w:t>
            </w:r>
            <w:r>
              <w:rPr>
                <w:rFonts w:ascii="Microsoft YaHei" w:hAnsi="Microsoft YaHei" w:eastAsia="Microsoft YaHei" w:cs="Microsoft YaHei"/>
                <w:sz w:val="20"/>
                <w:szCs w:val="20"/>
                <w:spacing w:val="12"/>
                <w:position w:val="-1"/>
              </w:rPr>
              <w:t>倍液</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12"/>
              </w:rPr>
              <w:t>对于 </w:t>
            </w:r>
            <w:r>
              <w:rPr>
                <w:sz w:val="20"/>
                <w:szCs w:val="20"/>
                <w:spacing w:val="12"/>
                <w:position w:val="-2"/>
              </w:rPr>
              <w:t>1</w:t>
            </w:r>
            <w:r>
              <w:rPr>
                <w:rFonts w:ascii="Microsoft YaHei" w:hAnsi="Microsoft YaHei" w:eastAsia="Microsoft YaHei" w:cs="Microsoft YaHei"/>
                <w:sz w:val="20"/>
                <w:szCs w:val="20"/>
                <w:spacing w:val="12"/>
                <w:position w:val="-2"/>
              </w:rPr>
              <w:t>~</w:t>
            </w:r>
            <w:r>
              <w:rPr>
                <w:sz w:val="20"/>
                <w:szCs w:val="20"/>
                <w:spacing w:val="12"/>
                <w:position w:val="-2"/>
              </w:rPr>
              <w:t>3</w:t>
            </w:r>
            <w:r>
              <w:rPr>
                <w:rFonts w:ascii="Microsoft YaHei" w:hAnsi="Microsoft YaHei" w:eastAsia="Microsoft YaHei" w:cs="Microsoft YaHei"/>
                <w:sz w:val="20"/>
                <w:szCs w:val="20"/>
                <w:spacing w:val="12"/>
              </w:rPr>
              <w:t>年生幼树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防抽条效果较好</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36"/>
                <w:position w:val="1"/>
              </w:rPr>
              <w:t xml:space="preserve"> </w:t>
            </w:r>
            <w:r>
              <w:rPr>
                <w:rFonts w:ascii="Microsoft YaHei" w:hAnsi="Microsoft YaHei" w:eastAsia="Microsoft YaHei" w:cs="Microsoft YaHei"/>
                <w:sz w:val="20"/>
                <w:szCs w:val="20"/>
                <w:spacing w:val="11"/>
              </w:rPr>
              <w:t>发芽前喷布比</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落叶后喷布效果更好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8"/>
              </w:rPr>
              <w:t>与对照对比</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8"/>
              </w:rPr>
              <w:t>发芽前喷布与落叶后喷布抽</w:t>
            </w:r>
            <w:r>
              <w:rPr>
                <w:rFonts w:ascii="Microsoft YaHei" w:hAnsi="Microsoft YaHei" w:eastAsia="Microsoft YaHei" w:cs="Microsoft YaHei"/>
                <w:sz w:val="20"/>
                <w:szCs w:val="20"/>
                <w:spacing w:val="7"/>
              </w:rPr>
              <w:t>条指数平均分别</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降低 </w:t>
            </w:r>
            <w:r>
              <w:rPr>
                <w:sz w:val="20"/>
                <w:szCs w:val="20"/>
                <w:spacing w:val="6"/>
                <w:position w:val="-1"/>
              </w:rPr>
              <w:t>27. </w:t>
            </w:r>
            <w:r>
              <w:rPr>
                <w:sz w:val="20"/>
                <w:szCs w:val="20"/>
                <w:spacing w:val="6"/>
              </w:rPr>
              <w:t>80%</w:t>
            </w:r>
            <w:r>
              <w:rPr>
                <w:rFonts w:ascii="Microsoft YaHei" w:hAnsi="Microsoft YaHei" w:eastAsia="Microsoft YaHei" w:cs="Microsoft YaHei"/>
                <w:sz w:val="20"/>
                <w:szCs w:val="20"/>
                <w:spacing w:val="6"/>
              </w:rPr>
              <w:t>和 </w:t>
            </w:r>
            <w:r>
              <w:rPr>
                <w:sz w:val="20"/>
                <w:szCs w:val="20"/>
                <w:spacing w:val="6"/>
                <w:position w:val="-1"/>
              </w:rPr>
              <w:t>22. 03%</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6"/>
              </w:rPr>
              <w:t>另据报道</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2"/>
                <w:position w:val="1"/>
              </w:rPr>
              <w:t xml:space="preserve"> </w:t>
            </w:r>
            <w:r>
              <w:rPr>
                <w:sz w:val="20"/>
                <w:szCs w:val="20"/>
                <w:spacing w:val="6"/>
              </w:rPr>
              <w:t>2</w:t>
            </w:r>
            <w:r>
              <w:rPr>
                <w:rFonts w:ascii="Microsoft YaHei" w:hAnsi="Microsoft YaHei" w:eastAsia="Microsoft YaHei" w:cs="Microsoft YaHei"/>
                <w:sz w:val="20"/>
                <w:szCs w:val="20"/>
                <w:spacing w:val="6"/>
              </w:rPr>
              <w:t>年生红富士苹果树落叶后喷洒保水剂原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液</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8"/>
              </w:rPr>
              <w:t>抽条指数可降低</w:t>
            </w:r>
            <w:r>
              <w:rPr>
                <w:sz w:val="20"/>
                <w:szCs w:val="20"/>
                <w:spacing w:val="8"/>
              </w:rPr>
              <w:t>22</w:t>
            </w:r>
            <w:r>
              <w:rPr>
                <w:sz w:val="20"/>
                <w:szCs w:val="20"/>
                <w:spacing w:val="8"/>
                <w:position w:val="-1"/>
              </w:rPr>
              <w:t>. 25%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8"/>
              </w:rPr>
              <w:t>发芽前喷洒可降低 </w:t>
            </w:r>
            <w:r>
              <w:rPr>
                <w:sz w:val="20"/>
                <w:szCs w:val="20"/>
                <w:spacing w:val="8"/>
                <w:position w:val="-1"/>
              </w:rPr>
              <w:t>22. 61%</w:t>
            </w:r>
            <w:r>
              <w:rPr>
                <w:rFonts w:ascii="Microsoft YaHei" w:hAnsi="Microsoft YaHei" w:eastAsia="Microsoft YaHei" w:cs="Microsoft YaHei"/>
                <w:sz w:val="20"/>
                <w:szCs w:val="20"/>
                <w:spacing w:val="8"/>
              </w:rPr>
              <w:t>;落叶后喷洒保水剂 </w:t>
            </w:r>
            <w:r>
              <w:rPr>
                <w:sz w:val="20"/>
                <w:szCs w:val="20"/>
                <w:spacing w:val="8"/>
                <w:position w:val="-1"/>
              </w:rPr>
              <w:t>5</w:t>
            </w:r>
            <w:r>
              <w:rPr>
                <w:sz w:val="20"/>
                <w:szCs w:val="20"/>
                <w:position w:val="-1"/>
              </w:rPr>
              <w:t xml:space="preserve"> </w:t>
            </w:r>
            <w:r>
              <w:rPr>
                <w:rFonts w:ascii="Microsoft YaHei" w:hAnsi="Microsoft YaHei" w:eastAsia="Microsoft YaHei" w:cs="Microsoft YaHei"/>
                <w:sz w:val="20"/>
                <w:szCs w:val="20"/>
                <w:spacing w:val="6"/>
              </w:rPr>
              <w:t>倍液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6"/>
              </w:rPr>
              <w:t>抽条指数可降低 </w:t>
            </w:r>
            <w:r>
              <w:rPr>
                <w:sz w:val="20"/>
                <w:szCs w:val="20"/>
                <w:spacing w:val="6"/>
                <w:position w:val="-1"/>
              </w:rPr>
              <w:t>12. 62 %</w:t>
            </w:r>
            <w:r>
              <w:rPr>
                <w:rFonts w:ascii="Microsoft YaHei" w:hAnsi="Microsoft YaHei" w:eastAsia="Microsoft YaHei" w:cs="Microsoft YaHei"/>
                <w:sz w:val="20"/>
                <w:szCs w:val="20"/>
                <w:spacing w:val="6"/>
                <w:position w:val="-1"/>
              </w:rPr>
              <w:t>~</w:t>
            </w:r>
            <w:r>
              <w:rPr>
                <w:sz w:val="20"/>
                <w:szCs w:val="20"/>
                <w:spacing w:val="6"/>
                <w:position w:val="-1"/>
              </w:rPr>
              <w:t>14. 79%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6"/>
              </w:rPr>
              <w:t>枝条冻害指数可降低 </w:t>
            </w:r>
            <w:r>
              <w:rPr>
                <w:sz w:val="20"/>
                <w:szCs w:val="20"/>
                <w:spacing w:val="6"/>
                <w:position w:val="-1"/>
              </w:rPr>
              <w:t>11.</w:t>
            </w:r>
            <w:r>
              <w:rPr>
                <w:sz w:val="20"/>
                <w:szCs w:val="20"/>
                <w:spacing w:val="5"/>
                <w:position w:val="-1"/>
              </w:rPr>
              <w:t xml:space="preserve"> 94%</w:t>
            </w:r>
            <w:r>
              <w:rPr>
                <w:rFonts w:ascii="Microsoft YaHei" w:hAnsi="Microsoft YaHei" w:eastAsia="Microsoft YaHei" w:cs="Microsoft YaHei"/>
                <w:sz w:val="20"/>
                <w:szCs w:val="20"/>
                <w:spacing w:val="5"/>
              </w:rPr>
              <w:t>;发芽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前喷保水剂 </w:t>
            </w:r>
            <w:r>
              <w:rPr>
                <w:sz w:val="20"/>
                <w:szCs w:val="20"/>
                <w:spacing w:val="12"/>
                <w:position w:val="-1"/>
              </w:rPr>
              <w:t>5</w:t>
            </w:r>
            <w:r>
              <w:rPr>
                <w:rFonts w:ascii="Microsoft YaHei" w:hAnsi="Microsoft YaHei" w:eastAsia="Microsoft YaHei" w:cs="Microsoft YaHei"/>
                <w:sz w:val="20"/>
                <w:szCs w:val="20"/>
                <w:spacing w:val="12"/>
              </w:rPr>
              <w:t>倍液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7"/>
                <w:position w:val="1"/>
              </w:rPr>
              <w:t xml:space="preserve"> </w:t>
            </w:r>
            <w:r>
              <w:rPr>
                <w:rFonts w:ascii="Microsoft YaHei" w:hAnsi="Microsoft YaHei" w:eastAsia="Microsoft YaHei" w:cs="Microsoft YaHei"/>
                <w:sz w:val="20"/>
                <w:szCs w:val="20"/>
                <w:spacing w:val="12"/>
              </w:rPr>
              <w:t>可使枝条冻害指数降低 </w:t>
            </w:r>
            <w:r>
              <w:rPr>
                <w:sz w:val="20"/>
                <w:szCs w:val="20"/>
                <w:spacing w:val="12"/>
                <w:position w:val="-1"/>
              </w:rPr>
              <w:t>8. 64%</w:t>
            </w:r>
            <w:r>
              <w:rPr>
                <w:rFonts w:ascii="Microsoft YaHei" w:hAnsi="Microsoft YaHei" w:eastAsia="Microsoft YaHei" w:cs="Microsoft YaHei"/>
                <w:sz w:val="20"/>
                <w:szCs w:val="20"/>
                <w:spacing w:val="12"/>
              </w:rPr>
              <w:t>;落叶后喷布保水剂 </w:t>
            </w:r>
            <w:r>
              <w:rPr>
                <w:sz w:val="20"/>
                <w:szCs w:val="20"/>
                <w:spacing w:val="12"/>
                <w:position w:val="-1"/>
              </w:rPr>
              <w:t>7. 5</w:t>
            </w:r>
            <w:r>
              <w:rPr>
                <w:rFonts w:ascii="Microsoft YaHei" w:hAnsi="Microsoft YaHei" w:eastAsia="Microsoft YaHei" w:cs="Microsoft YaHei"/>
                <w:sz w:val="20"/>
                <w:szCs w:val="20"/>
                <w:spacing w:val="12"/>
              </w:rPr>
              <w:t>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液</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0"/>
              </w:rPr>
              <w:t>可降低枝条冻害指数</w:t>
            </w:r>
            <w:r>
              <w:rPr>
                <w:rFonts w:ascii="Microsoft YaHei" w:hAnsi="Microsoft YaHei" w:eastAsia="Microsoft YaHei" w:cs="Microsoft YaHei"/>
                <w:sz w:val="20"/>
                <w:szCs w:val="20"/>
                <w:spacing w:val="21"/>
              </w:rPr>
              <w:t xml:space="preserve"> </w:t>
            </w:r>
            <w:r>
              <w:rPr>
                <w:sz w:val="20"/>
                <w:szCs w:val="20"/>
                <w:spacing w:val="10"/>
                <w:position w:val="-1"/>
              </w:rPr>
              <w:t>12. 13%</w:t>
            </w:r>
            <w:r>
              <w:rPr>
                <w:rFonts w:ascii="Microsoft YaHei" w:hAnsi="Microsoft YaHei" w:eastAsia="Microsoft YaHei" w:cs="Microsoft YaHei"/>
                <w:sz w:val="20"/>
                <w:szCs w:val="20"/>
                <w:spacing w:val="10"/>
              </w:rPr>
              <w:t>;发芽前喷布保水</w:t>
            </w:r>
            <w:r>
              <w:rPr>
                <w:rFonts w:ascii="Microsoft YaHei" w:hAnsi="Microsoft YaHei" w:eastAsia="Microsoft YaHei" w:cs="Microsoft YaHei"/>
                <w:sz w:val="20"/>
                <w:szCs w:val="20"/>
                <w:spacing w:val="9"/>
              </w:rPr>
              <w:t>剂 </w:t>
            </w:r>
            <w:r>
              <w:rPr>
                <w:sz w:val="20"/>
                <w:szCs w:val="20"/>
                <w:spacing w:val="9"/>
                <w:position w:val="-1"/>
              </w:rPr>
              <w:t>7. 5</w:t>
            </w:r>
            <w:r>
              <w:rPr>
                <w:rFonts w:ascii="Microsoft YaHei" w:hAnsi="Microsoft YaHei" w:eastAsia="Microsoft YaHei" w:cs="Microsoft YaHei"/>
                <w:sz w:val="20"/>
                <w:szCs w:val="20"/>
                <w:spacing w:val="9"/>
              </w:rPr>
              <w:t>倍液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 </w:t>
            </w:r>
            <w:r>
              <w:rPr>
                <w:rFonts w:ascii="Microsoft YaHei" w:hAnsi="Microsoft YaHei" w:eastAsia="Microsoft YaHei" w:cs="Microsoft YaHei"/>
                <w:sz w:val="20"/>
                <w:szCs w:val="20"/>
                <w:spacing w:val="9"/>
              </w:rPr>
              <w:t>可降低抽条指</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数 </w:t>
            </w:r>
            <w:r>
              <w:rPr>
                <w:sz w:val="20"/>
                <w:szCs w:val="20"/>
                <w:spacing w:val="4"/>
                <w:position w:val="-1"/>
              </w:rPr>
              <w:t>15. 19%</w:t>
            </w:r>
            <w:r>
              <w:rPr>
                <w:rFonts w:ascii="Microsoft YaHei" w:hAnsi="Microsoft YaHei" w:eastAsia="Microsoft YaHei" w:cs="Microsoft YaHei"/>
                <w:sz w:val="20"/>
                <w:szCs w:val="20"/>
                <w:spacing w:val="4"/>
                <w:position w:val="-1"/>
              </w:rPr>
              <w:t>~</w:t>
            </w:r>
            <w:r>
              <w:rPr>
                <w:sz w:val="20"/>
                <w:szCs w:val="20"/>
                <w:spacing w:val="4"/>
                <w:position w:val="-1"/>
              </w:rPr>
              <w:t>17. 93% </w:t>
            </w:r>
            <w:r>
              <w:rPr>
                <w:rFonts w:ascii="Microsoft YaHei" w:hAnsi="Microsoft YaHei" w:eastAsia="Microsoft YaHei" w:cs="Microsoft YaHei"/>
                <w:sz w:val="20"/>
                <w:szCs w:val="20"/>
                <w:spacing w:val="4"/>
                <w:position w:val="1"/>
              </w:rPr>
              <w:t>, </w:t>
            </w:r>
            <w:r>
              <w:rPr>
                <w:rFonts w:ascii="Microsoft YaHei" w:hAnsi="Microsoft YaHei" w:eastAsia="Microsoft YaHei" w:cs="Microsoft YaHei"/>
                <w:sz w:val="20"/>
                <w:szCs w:val="20"/>
                <w:spacing w:val="4"/>
              </w:rPr>
              <w:t>降低枝条冻害指数</w:t>
            </w:r>
            <w:r>
              <w:rPr>
                <w:rFonts w:ascii="Microsoft YaHei" w:hAnsi="Microsoft YaHei" w:eastAsia="Microsoft YaHei" w:cs="Microsoft YaHei"/>
                <w:sz w:val="20"/>
                <w:szCs w:val="20"/>
                <w:spacing w:val="21"/>
              </w:rPr>
              <w:t xml:space="preserve"> </w:t>
            </w:r>
            <w:r>
              <w:rPr>
                <w:sz w:val="20"/>
                <w:szCs w:val="20"/>
                <w:spacing w:val="4"/>
                <w:position w:val="-1"/>
              </w:rPr>
              <w:t>10. 97%</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4"/>
              </w:rPr>
              <w:t>此外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 </w:t>
            </w:r>
            <w:r>
              <w:rPr>
                <w:rFonts w:ascii="Microsoft YaHei" w:hAnsi="Microsoft YaHei" w:eastAsia="Microsoft YaHei" w:cs="Microsoft YaHei"/>
                <w:sz w:val="20"/>
                <w:szCs w:val="20"/>
                <w:spacing w:val="4"/>
              </w:rPr>
              <w:t>以保水剂</w:t>
            </w:r>
            <w:r>
              <w:rPr>
                <w:rFonts w:ascii="Microsoft YaHei" w:hAnsi="Microsoft YaHei" w:eastAsia="Microsoft YaHei" w:cs="Microsoft YaHei"/>
                <w:sz w:val="20"/>
                <w:szCs w:val="20"/>
                <w:spacing w:val="21"/>
              </w:rPr>
              <w:t xml:space="preserve"> </w:t>
            </w:r>
            <w:r>
              <w:rPr>
                <w:sz w:val="20"/>
                <w:szCs w:val="20"/>
                <w:spacing w:val="4"/>
                <w:position w:val="-1"/>
              </w:rPr>
              <w:t>10</w:t>
            </w:r>
            <w:r>
              <w:rPr>
                <w:rFonts w:ascii="Microsoft YaHei" w:hAnsi="Microsoft YaHei" w:eastAsia="Microsoft YaHei" w:cs="Microsoft YaHei"/>
                <w:sz w:val="20"/>
                <w:szCs w:val="20"/>
                <w:spacing w:val="4"/>
              </w:rPr>
              <w:t>倍</w:t>
            </w:r>
            <w:r>
              <w:rPr>
                <w:rFonts w:ascii="Microsoft YaHei" w:hAnsi="Microsoft YaHei" w:eastAsia="Microsoft YaHei" w:cs="Microsoft YaHei"/>
                <w:sz w:val="20"/>
                <w:szCs w:val="20"/>
                <w:spacing w:val="3"/>
              </w:rPr>
              <w:t>液喷</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洒 </w:t>
            </w:r>
            <w:r>
              <w:rPr>
                <w:sz w:val="20"/>
                <w:szCs w:val="20"/>
                <w:spacing w:val="11"/>
                <w:position w:val="-1"/>
              </w:rPr>
              <w:t>1</w:t>
            </w:r>
            <w:r>
              <w:rPr>
                <w:rFonts w:ascii="Microsoft YaHei" w:hAnsi="Microsoft YaHei" w:eastAsia="Microsoft YaHei" w:cs="Microsoft YaHei"/>
                <w:sz w:val="20"/>
                <w:szCs w:val="20"/>
                <w:spacing w:val="11"/>
              </w:rPr>
              <w:t>年生红富士苹果苗</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1"/>
              </w:rPr>
              <w:t>可提高成活率</w:t>
            </w:r>
            <w:r>
              <w:rPr>
                <w:sz w:val="20"/>
                <w:szCs w:val="20"/>
                <w:spacing w:val="11"/>
              </w:rPr>
              <w:t>11</w:t>
            </w:r>
            <w:r>
              <w:rPr>
                <w:sz w:val="20"/>
                <w:szCs w:val="20"/>
                <w:spacing w:val="11"/>
                <w:position w:val="-1"/>
              </w:rPr>
              <w:t>. 25</w:t>
            </w:r>
            <w:r>
              <w:rPr>
                <w:sz w:val="20"/>
                <w:szCs w:val="20"/>
                <w:spacing w:val="10"/>
                <w:position w:val="-1"/>
              </w:rPr>
              <w:t>%</w:t>
            </w:r>
            <w:r>
              <w:rPr>
                <w:rFonts w:ascii="Microsoft YaHei" w:hAnsi="Microsoft YaHei" w:eastAsia="Microsoft YaHei" w:cs="Microsoft YaHei"/>
                <w:sz w:val="20"/>
                <w:szCs w:val="20"/>
                <w:spacing w:val="10"/>
              </w:rPr>
              <w:t>;喷布保水剂 </w:t>
            </w:r>
            <w:r>
              <w:rPr>
                <w:sz w:val="20"/>
                <w:szCs w:val="20"/>
                <w:spacing w:val="10"/>
              </w:rPr>
              <w:t>20</w:t>
            </w:r>
            <w:r>
              <w:rPr>
                <w:rFonts w:ascii="Microsoft YaHei" w:hAnsi="Microsoft YaHei" w:eastAsia="Microsoft YaHei" w:cs="Microsoft YaHei"/>
                <w:sz w:val="20"/>
                <w:szCs w:val="20"/>
                <w:spacing w:val="10"/>
              </w:rPr>
              <w:t>倍液</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10"/>
              </w:rPr>
              <w:t>可提高成</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活率</w:t>
            </w:r>
            <w:r>
              <w:rPr>
                <w:rFonts w:ascii="Microsoft YaHei" w:hAnsi="Microsoft YaHei" w:eastAsia="Microsoft YaHei" w:cs="Microsoft YaHei"/>
                <w:sz w:val="20"/>
                <w:szCs w:val="20"/>
                <w:spacing w:val="13"/>
              </w:rPr>
              <w:t xml:space="preserve"> </w:t>
            </w:r>
            <w:r>
              <w:rPr>
                <w:sz w:val="20"/>
                <w:szCs w:val="20"/>
                <w:spacing w:val="-4"/>
                <w:position w:val="-1"/>
              </w:rPr>
              <w:t>6.</w:t>
            </w:r>
            <w:r>
              <w:rPr>
                <w:sz w:val="20"/>
                <w:szCs w:val="20"/>
                <w:spacing w:val="14"/>
                <w:position w:val="-1"/>
              </w:rPr>
              <w:t xml:space="preserve"> </w:t>
            </w:r>
            <w:r>
              <w:rPr>
                <w:sz w:val="20"/>
                <w:szCs w:val="20"/>
                <w:spacing w:val="-4"/>
                <w:position w:val="-1"/>
              </w:rPr>
              <w:t>63%</w:t>
            </w:r>
            <w:r>
              <w:rPr>
                <w:rFonts w:ascii="Microsoft YaHei" w:hAnsi="Microsoft YaHei" w:eastAsia="Microsoft YaHei" w:cs="Microsoft YaHei"/>
                <w:sz w:val="20"/>
                <w:szCs w:val="20"/>
                <w:spacing w:val="-4"/>
                <w:position w:val="1"/>
              </w:rPr>
              <w:t>。</w:t>
            </w:r>
          </w:p>
          <w:p>
            <w:pPr>
              <w:pStyle w:val="TableText"/>
              <w:ind w:left="1310" w:right="1187" w:firstLine="421"/>
              <w:spacing w:before="8" w:line="247"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用保水剂 </w:t>
            </w:r>
            <w:r>
              <w:rPr>
                <w:sz w:val="20"/>
                <w:szCs w:val="20"/>
                <w:spacing w:val="9"/>
              </w:rPr>
              <w:t>5</w:t>
            </w:r>
            <w:r>
              <w:rPr>
                <w:rFonts w:ascii="Microsoft YaHei" w:hAnsi="Microsoft YaHei" w:eastAsia="Microsoft YaHei" w:cs="Microsoft YaHei"/>
                <w:sz w:val="20"/>
                <w:szCs w:val="20"/>
                <w:spacing w:val="9"/>
              </w:rPr>
              <w:t>倍液涂抹苹果高接接穗的顶部</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8"/>
              </w:rPr>
              <w:t>可提高嫁接成活率</w:t>
            </w:r>
            <w:r>
              <w:rPr>
                <w:rFonts w:ascii="Microsoft YaHei" w:hAnsi="Microsoft YaHei" w:eastAsia="Microsoft YaHei" w:cs="Microsoft YaHei"/>
                <w:sz w:val="20"/>
                <w:szCs w:val="20"/>
                <w:spacing w:val="20"/>
              </w:rPr>
              <w:t xml:space="preserve"> </w:t>
            </w:r>
            <w:r>
              <w:rPr>
                <w:sz w:val="20"/>
                <w:szCs w:val="20"/>
                <w:spacing w:val="8"/>
                <w:position w:val="-1"/>
              </w:rPr>
              <w:t>3. 26% </w:t>
            </w:r>
            <w:r>
              <w:rPr>
                <w:rFonts w:ascii="Microsoft YaHei" w:hAnsi="Microsoft YaHei" w:eastAsia="Microsoft YaHei" w:cs="Microsoft YaHei"/>
                <w:sz w:val="20"/>
                <w:szCs w:val="20"/>
                <w:spacing w:val="8"/>
                <w:position w:val="1"/>
              </w:rPr>
              <w:t>; </w:t>
            </w:r>
            <w:r>
              <w:rPr>
                <w:rFonts w:ascii="Microsoft YaHei" w:hAnsi="Microsoft YaHei" w:eastAsia="Microsoft YaHei" w:cs="Microsoft YaHei"/>
                <w:sz w:val="20"/>
                <w:szCs w:val="20"/>
                <w:spacing w:val="8"/>
              </w:rPr>
              <w:t>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保水剂原液涂顶</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9"/>
              </w:rPr>
              <w:t>可提高成活率 </w:t>
            </w:r>
            <w:r>
              <w:rPr>
                <w:sz w:val="20"/>
                <w:szCs w:val="20"/>
                <w:spacing w:val="9"/>
                <w:position w:val="-1"/>
              </w:rPr>
              <w:t>8. 14%</w:t>
            </w:r>
            <w:r>
              <w:rPr>
                <w:rFonts w:ascii="Microsoft YaHei" w:hAnsi="Microsoft YaHei" w:eastAsia="Microsoft YaHei" w:cs="Microsoft YaHei"/>
                <w:sz w:val="20"/>
                <w:szCs w:val="20"/>
                <w:spacing w:val="9"/>
              </w:rPr>
              <w:t>;以保水剂 </w:t>
            </w:r>
            <w:r>
              <w:rPr>
                <w:sz w:val="20"/>
                <w:szCs w:val="20"/>
                <w:spacing w:val="9"/>
              </w:rPr>
              <w:t>5</w:t>
            </w:r>
            <w:r>
              <w:rPr>
                <w:rFonts w:ascii="Microsoft YaHei" w:hAnsi="Microsoft YaHei" w:eastAsia="Microsoft YaHei" w:cs="Microsoft YaHei"/>
                <w:sz w:val="20"/>
                <w:szCs w:val="20"/>
                <w:spacing w:val="9"/>
              </w:rPr>
              <w:t>倍液涂抹接穗的全部</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9"/>
              </w:rPr>
              <w:t>可提</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高成活率</w:t>
            </w:r>
            <w:r>
              <w:rPr>
                <w:sz w:val="20"/>
                <w:szCs w:val="20"/>
                <w:spacing w:val="7"/>
              </w:rPr>
              <w:t>13</w:t>
            </w:r>
            <w:r>
              <w:rPr>
                <w:sz w:val="20"/>
                <w:szCs w:val="20"/>
                <w:spacing w:val="7"/>
                <w:position w:val="-1"/>
              </w:rPr>
              <w:t>. 41%</w:t>
            </w:r>
            <w:r>
              <w:rPr>
                <w:rFonts w:ascii="Microsoft YaHei" w:hAnsi="Microsoft YaHei" w:eastAsia="Microsoft YaHei" w:cs="Microsoft YaHei"/>
                <w:sz w:val="20"/>
                <w:szCs w:val="20"/>
                <w:spacing w:val="7"/>
              </w:rPr>
              <w:t>;以保水剂原液涂抹全</w:t>
            </w:r>
            <w:r>
              <w:rPr>
                <w:rFonts w:ascii="Microsoft YaHei" w:hAnsi="Microsoft YaHei" w:eastAsia="Microsoft YaHei" w:cs="Microsoft YaHei"/>
                <w:sz w:val="20"/>
                <w:szCs w:val="20"/>
                <w:spacing w:val="6"/>
              </w:rPr>
              <w:t>穗</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6"/>
              </w:rPr>
              <w:t>可提高成活率 </w:t>
            </w:r>
            <w:r>
              <w:rPr>
                <w:sz w:val="20"/>
                <w:szCs w:val="20"/>
                <w:spacing w:val="6"/>
                <w:position w:val="-1"/>
              </w:rPr>
              <w:t>21. 78%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6"/>
              </w:rPr>
              <w:t>并可提早发</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芽 </w:t>
            </w:r>
            <w:r>
              <w:rPr>
                <w:sz w:val="20"/>
                <w:szCs w:val="20"/>
                <w:spacing w:val="10"/>
                <w:position w:val="-2"/>
              </w:rPr>
              <w:t>7</w:t>
            </w:r>
            <w:r>
              <w:rPr>
                <w:rFonts w:ascii="Microsoft YaHei" w:hAnsi="Microsoft YaHei" w:eastAsia="Microsoft YaHei" w:cs="Microsoft YaHei"/>
                <w:sz w:val="20"/>
                <w:szCs w:val="20"/>
                <w:spacing w:val="10"/>
                <w:position w:val="-2"/>
              </w:rPr>
              <w:t>~</w:t>
            </w:r>
            <w:r>
              <w:rPr>
                <w:sz w:val="20"/>
                <w:szCs w:val="20"/>
                <w:spacing w:val="10"/>
                <w:position w:val="-2"/>
              </w:rPr>
              <w:t>10</w:t>
            </w:r>
            <w:r>
              <w:rPr>
                <w:rFonts w:ascii="Microsoft YaHei" w:hAnsi="Microsoft YaHei" w:eastAsia="Microsoft YaHei" w:cs="Microsoft YaHei"/>
                <w:sz w:val="20"/>
                <w:szCs w:val="20"/>
                <w:spacing w:val="10"/>
              </w:rPr>
              <w:t>天</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保水剂喷到树上后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10"/>
              </w:rPr>
              <w:t>可形</w:t>
            </w:r>
            <w:r>
              <w:rPr>
                <w:rFonts w:ascii="Microsoft YaHei" w:hAnsi="Microsoft YaHei" w:eastAsia="Microsoft YaHei" w:cs="Microsoft YaHei"/>
                <w:sz w:val="20"/>
                <w:szCs w:val="20"/>
                <w:spacing w:val="9"/>
              </w:rPr>
              <w:t>成一层白色保护膜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9"/>
              </w:rPr>
              <w:t>落叶后喷洒</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9"/>
              </w:rPr>
              <w:t>可存留</w:t>
            </w:r>
            <w:r>
              <w:rPr>
                <w:rFonts w:ascii="Microsoft YaHei" w:hAnsi="Microsoft YaHei" w:eastAsia="Microsoft YaHei" w:cs="Microsoft YaHei"/>
                <w:sz w:val="20"/>
                <w:szCs w:val="20"/>
              </w:rPr>
              <w:t xml:space="preserve"> </w:t>
            </w:r>
            <w:r>
              <w:rPr>
                <w:sz w:val="20"/>
                <w:szCs w:val="20"/>
                <w:spacing w:val="15"/>
                <w:position w:val="-2"/>
              </w:rPr>
              <w:t>70</w:t>
            </w:r>
            <w:r>
              <w:rPr>
                <w:rFonts w:ascii="Microsoft YaHei" w:hAnsi="Microsoft YaHei" w:eastAsia="Microsoft YaHei" w:cs="Microsoft YaHei"/>
                <w:sz w:val="20"/>
                <w:szCs w:val="20"/>
                <w:spacing w:val="15"/>
                <w:position w:val="-2"/>
              </w:rPr>
              <w:t>~</w:t>
            </w:r>
            <w:r>
              <w:rPr>
                <w:sz w:val="20"/>
                <w:szCs w:val="20"/>
                <w:spacing w:val="15"/>
                <w:position w:val="-2"/>
              </w:rPr>
              <w:t>80</w:t>
            </w:r>
            <w:r>
              <w:rPr>
                <w:rFonts w:ascii="Microsoft YaHei" w:hAnsi="Microsoft YaHei" w:eastAsia="Microsoft YaHei" w:cs="Microsoft YaHei"/>
                <w:sz w:val="20"/>
                <w:szCs w:val="20"/>
                <w:spacing w:val="15"/>
              </w:rPr>
              <w:t>天;发芽前喷洒</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7"/>
                <w:position w:val="1"/>
              </w:rPr>
              <w:t xml:space="preserve"> </w:t>
            </w:r>
            <w:r>
              <w:rPr>
                <w:rFonts w:ascii="Microsoft YaHei" w:hAnsi="Microsoft YaHei" w:eastAsia="Microsoft YaHei" w:cs="Microsoft YaHei"/>
                <w:sz w:val="20"/>
                <w:szCs w:val="20"/>
                <w:spacing w:val="15"/>
              </w:rPr>
              <w:t>可存留 </w:t>
            </w:r>
            <w:r>
              <w:rPr>
                <w:sz w:val="20"/>
                <w:szCs w:val="20"/>
                <w:spacing w:val="15"/>
                <w:position w:val="-1"/>
              </w:rPr>
              <w:t>25</w:t>
            </w:r>
            <w:r>
              <w:rPr>
                <w:rFonts w:ascii="Microsoft YaHei" w:hAnsi="Microsoft YaHei" w:eastAsia="Microsoft YaHei" w:cs="Microsoft YaHei"/>
                <w:sz w:val="20"/>
                <w:szCs w:val="20"/>
                <w:spacing w:val="15"/>
              </w:rPr>
              <w:t>天;涂抹接穗可存留 </w:t>
            </w:r>
            <w:r>
              <w:rPr>
                <w:sz w:val="20"/>
                <w:szCs w:val="20"/>
                <w:spacing w:val="15"/>
                <w:position w:val="-1"/>
              </w:rPr>
              <w:t>20</w:t>
            </w:r>
            <w:r>
              <w:rPr>
                <w:rFonts w:ascii="Microsoft YaHei" w:hAnsi="Microsoft YaHei" w:eastAsia="Microsoft YaHei" w:cs="Microsoft YaHei"/>
                <w:sz w:val="20"/>
                <w:szCs w:val="20"/>
                <w:spacing w:val="15"/>
              </w:rPr>
              <w:t>天</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5"/>
              </w:rPr>
              <w:t>之后风化为白色</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粉状物</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3"/>
              </w:rPr>
              <w:t>无毒害。</w:t>
            </w:r>
          </w:p>
          <w:p>
            <w:pPr>
              <w:pStyle w:val="TableText"/>
              <w:ind w:left="1315" w:right="1135" w:firstLine="420"/>
              <w:spacing w:before="11" w:line="20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position w:val="-2"/>
              </w:rPr>
              <w:t>③</w:t>
            </w:r>
            <w:r>
              <w:rPr>
                <w:rFonts w:ascii="Microsoft YaHei" w:hAnsi="Microsoft YaHei" w:eastAsia="Microsoft YaHei" w:cs="Microsoft YaHei"/>
                <w:sz w:val="20"/>
                <w:szCs w:val="20"/>
                <w:spacing w:val="23"/>
                <w:w w:val="101"/>
                <w:position w:val="-2"/>
              </w:rPr>
              <w:t xml:space="preserve"> </w:t>
            </w:r>
            <w:r>
              <w:rPr>
                <w:rFonts w:ascii="Microsoft YaHei" w:hAnsi="Microsoft YaHei" w:eastAsia="Microsoft YaHei" w:cs="Microsoft YaHei"/>
                <w:sz w:val="20"/>
                <w:szCs w:val="20"/>
                <w:spacing w:val="10"/>
              </w:rPr>
              <w:t>高脂膜   高脂膜对防抽条也有一定效果</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北京市房山区在 </w:t>
            </w:r>
            <w:r>
              <w:rPr>
                <w:sz w:val="20"/>
                <w:szCs w:val="20"/>
                <w:spacing w:val="10"/>
                <w:position w:val="-1"/>
              </w:rPr>
              <w:t>2</w:t>
            </w:r>
            <w:r>
              <w:rPr>
                <w:rFonts w:ascii="Microsoft YaHei" w:hAnsi="Microsoft YaHei" w:eastAsia="Microsoft YaHei" w:cs="Microsoft YaHei"/>
                <w:sz w:val="20"/>
                <w:szCs w:val="20"/>
                <w:spacing w:val="10"/>
              </w:rPr>
              <w:t>月中旬至 </w:t>
            </w:r>
            <w:r>
              <w:rPr>
                <w:sz w:val="20"/>
                <w:szCs w:val="20"/>
                <w:spacing w:val="10"/>
                <w:position w:val="-1"/>
              </w:rPr>
              <w:t>3</w:t>
            </w:r>
            <w:r>
              <w:rPr>
                <w:sz w:val="20"/>
                <w:szCs w:val="20"/>
                <w:position w:val="-1"/>
              </w:rPr>
              <w:t xml:space="preserve"> </w:t>
            </w:r>
            <w:r>
              <w:rPr>
                <w:rFonts w:ascii="Microsoft YaHei" w:hAnsi="Microsoft YaHei" w:eastAsia="Microsoft YaHei" w:cs="Microsoft YaHei"/>
                <w:sz w:val="20"/>
                <w:szCs w:val="20"/>
                <w:spacing w:val="11"/>
              </w:rPr>
              <w:t>月中旬</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1"/>
              </w:rPr>
              <w:t>对红富士苹果幼树喷</w:t>
            </w:r>
            <w:r>
              <w:rPr>
                <w:sz w:val="20"/>
                <w:szCs w:val="20"/>
                <w:spacing w:val="11"/>
              </w:rPr>
              <w:t>2</w:t>
            </w:r>
            <w:r>
              <w:rPr>
                <w:rFonts w:ascii="Microsoft YaHei" w:hAnsi="Microsoft YaHei" w:eastAsia="Microsoft YaHei" w:cs="Microsoft YaHei"/>
                <w:sz w:val="20"/>
                <w:szCs w:val="20"/>
                <w:spacing w:val="11"/>
              </w:rPr>
              <w:t>次高脂膜</w:t>
            </w:r>
            <w:r>
              <w:rPr>
                <w:sz w:val="20"/>
                <w:szCs w:val="20"/>
                <w:spacing w:val="11"/>
              </w:rPr>
              <w:t>200</w:t>
            </w:r>
            <w:r>
              <w:rPr>
                <w:rFonts w:ascii="Microsoft YaHei" w:hAnsi="Microsoft YaHei" w:eastAsia="Microsoft YaHei" w:cs="Microsoft YaHei"/>
                <w:sz w:val="20"/>
                <w:szCs w:val="20"/>
                <w:spacing w:val="11"/>
              </w:rPr>
              <w:t>倍液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11"/>
              </w:rPr>
              <w:t>取得了较好的防抽条效果</w:t>
            </w:r>
            <w:r>
              <w:rPr>
                <w:rFonts w:ascii="Microsoft YaHei" w:hAnsi="Microsoft YaHei" w:eastAsia="Microsoft YaHei" w:cs="Microsoft YaHei"/>
                <w:sz w:val="20"/>
                <w:szCs w:val="20"/>
                <w:spacing w:val="11"/>
                <w:position w:val="1"/>
              </w:rPr>
              <w:t>。</w:t>
            </w:r>
          </w:p>
          <w:p>
            <w:pPr>
              <w:pStyle w:val="TableText"/>
              <w:ind w:left="1311" w:right="1116" w:firstLine="424"/>
              <w:spacing w:before="107" w:line="22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8"/>
                <w:position w:val="-3"/>
              </w:rPr>
              <w:t>④ </w:t>
            </w:r>
            <w:r>
              <w:rPr>
                <w:rFonts w:ascii="Microsoft YaHei" w:hAnsi="Microsoft YaHei" w:eastAsia="Microsoft YaHei" w:cs="Microsoft YaHei"/>
                <w:sz w:val="20"/>
                <w:szCs w:val="20"/>
                <w:spacing w:val="18"/>
              </w:rPr>
              <w:t>树干涂白   树干涂白对防止抽条仅起</w:t>
            </w:r>
            <w:r>
              <w:rPr>
                <w:rFonts w:ascii="Microsoft YaHei" w:hAnsi="Microsoft YaHei" w:eastAsia="Microsoft YaHei" w:cs="Microsoft YaHei"/>
                <w:sz w:val="20"/>
                <w:szCs w:val="20"/>
                <w:spacing w:val="17"/>
              </w:rPr>
              <w:t>一定作用</w:t>
            </w:r>
            <w:r>
              <w:rPr>
                <w:rFonts w:ascii="Microsoft YaHei" w:hAnsi="Microsoft YaHei" w:eastAsia="Microsoft YaHei" w:cs="Microsoft YaHei"/>
                <w:sz w:val="20"/>
                <w:szCs w:val="20"/>
                <w:spacing w:val="17"/>
                <w:position w:val="1"/>
              </w:rPr>
              <w:t>。</w:t>
            </w:r>
            <w:r>
              <w:rPr>
                <w:rFonts w:ascii="Microsoft YaHei" w:hAnsi="Microsoft YaHei" w:eastAsia="Microsoft YaHei" w:cs="Microsoft YaHei"/>
                <w:sz w:val="20"/>
                <w:szCs w:val="20"/>
                <w:spacing w:val="-33"/>
                <w:position w:val="1"/>
              </w:rPr>
              <w:t xml:space="preserve"> </w:t>
            </w:r>
            <w:r>
              <w:rPr>
                <w:rFonts w:ascii="Microsoft YaHei" w:hAnsi="Microsoft YaHei" w:eastAsia="Microsoft YaHei" w:cs="Microsoft YaHei"/>
                <w:sz w:val="20"/>
                <w:szCs w:val="20"/>
                <w:spacing w:val="17"/>
              </w:rPr>
              <w:t>涂白剂配方:生石灰</w:t>
            </w:r>
            <w:r>
              <w:rPr>
                <w:rFonts w:ascii="Microsoft YaHei" w:hAnsi="Microsoft YaHei" w:eastAsia="Microsoft YaHei" w:cs="Microsoft YaHei"/>
                <w:sz w:val="20"/>
                <w:szCs w:val="20"/>
              </w:rPr>
              <w:t xml:space="preserve">  </w:t>
            </w:r>
            <w:r>
              <w:rPr>
                <w:sz w:val="20"/>
                <w:szCs w:val="20"/>
                <w:spacing w:val="-5"/>
                <w:position w:val="-1"/>
              </w:rPr>
              <w:t>5kg</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position w:val="1"/>
              </w:rPr>
              <w:t>食盐</w:t>
            </w:r>
            <w:r>
              <w:rPr>
                <w:rFonts w:ascii="Microsoft YaHei" w:hAnsi="Microsoft YaHei" w:eastAsia="Microsoft YaHei" w:cs="Microsoft YaHei"/>
                <w:sz w:val="20"/>
                <w:szCs w:val="20"/>
                <w:spacing w:val="16"/>
                <w:position w:val="1"/>
              </w:rPr>
              <w:t xml:space="preserve"> </w:t>
            </w:r>
            <w:r>
              <w:rPr>
                <w:sz w:val="20"/>
                <w:szCs w:val="20"/>
                <w:spacing w:val="-5"/>
              </w:rPr>
              <w:t>0.</w:t>
            </w:r>
            <w:r>
              <w:rPr>
                <w:sz w:val="20"/>
                <w:szCs w:val="20"/>
                <w:spacing w:val="13"/>
              </w:rPr>
              <w:t xml:space="preserve"> </w:t>
            </w:r>
            <w:r>
              <w:rPr>
                <w:sz w:val="20"/>
                <w:szCs w:val="20"/>
                <w:spacing w:val="-5"/>
                <w:position w:val="-1"/>
              </w:rPr>
              <w:t>5kg</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position w:val="1"/>
              </w:rPr>
              <w:t>水</w:t>
            </w:r>
            <w:r>
              <w:rPr>
                <w:rFonts w:ascii="Microsoft YaHei" w:hAnsi="Microsoft YaHei" w:eastAsia="Microsoft YaHei" w:cs="Microsoft YaHei"/>
                <w:sz w:val="20"/>
                <w:szCs w:val="20"/>
                <w:spacing w:val="22"/>
                <w:w w:val="101"/>
                <w:position w:val="1"/>
              </w:rPr>
              <w:t xml:space="preserve"> </w:t>
            </w:r>
            <w:r>
              <w:rPr>
                <w:sz w:val="20"/>
                <w:szCs w:val="20"/>
                <w:spacing w:val="-5"/>
              </w:rPr>
              <w:t>15kg</w:t>
            </w:r>
            <w:r>
              <w:rPr>
                <w:rFonts w:ascii="Microsoft YaHei" w:hAnsi="Microsoft YaHei" w:eastAsia="Microsoft YaHei" w:cs="Microsoft YaHei"/>
                <w:sz w:val="20"/>
                <w:szCs w:val="20"/>
                <w:spacing w:val="-5"/>
              </w:rPr>
              <w:t>左右</w:t>
            </w:r>
            <w:r>
              <w:rPr>
                <w:rFonts w:ascii="Microsoft YaHei" w:hAnsi="Microsoft YaHei" w:eastAsia="Microsoft YaHei" w:cs="Microsoft YaHei"/>
                <w:sz w:val="20"/>
                <w:szCs w:val="20"/>
                <w:spacing w:val="-5"/>
                <w:position w:val="2"/>
              </w:rPr>
              <w:t>、</w:t>
            </w:r>
            <w:r>
              <w:rPr>
                <w:rFonts w:ascii="Microsoft YaHei" w:hAnsi="Microsoft YaHei" w:eastAsia="Microsoft YaHei" w:cs="Microsoft YaHei"/>
                <w:sz w:val="20"/>
                <w:szCs w:val="20"/>
                <w:spacing w:val="-5"/>
                <w:position w:val="1"/>
              </w:rPr>
              <w:t>细豆面</w:t>
            </w:r>
            <w:r>
              <w:rPr>
                <w:rFonts w:ascii="Microsoft YaHei" w:hAnsi="Microsoft YaHei" w:eastAsia="Microsoft YaHei" w:cs="Microsoft YaHei"/>
                <w:sz w:val="20"/>
                <w:szCs w:val="20"/>
                <w:spacing w:val="16"/>
                <w:w w:val="101"/>
                <w:position w:val="1"/>
              </w:rPr>
              <w:t xml:space="preserve"> </w:t>
            </w:r>
            <w:r>
              <w:rPr>
                <w:sz w:val="20"/>
                <w:szCs w:val="20"/>
                <w:spacing w:val="-5"/>
              </w:rPr>
              <w:t>0. </w:t>
            </w:r>
            <w:r>
              <w:rPr>
                <w:sz w:val="20"/>
                <w:szCs w:val="20"/>
                <w:spacing w:val="-5"/>
                <w:position w:val="-1"/>
              </w:rPr>
              <w:t>25</w:t>
            </w:r>
            <w:r>
              <w:rPr>
                <w:rFonts w:ascii="Microsoft YaHei" w:hAnsi="Microsoft YaHei" w:eastAsia="Microsoft YaHei" w:cs="Microsoft YaHei"/>
                <w:sz w:val="20"/>
                <w:szCs w:val="20"/>
                <w:spacing w:val="-5"/>
                <w:position w:val="-1"/>
              </w:rPr>
              <w:t>~</w:t>
            </w:r>
            <w:r>
              <w:rPr>
                <w:sz w:val="20"/>
                <w:szCs w:val="20"/>
                <w:spacing w:val="-5"/>
                <w:position w:val="-1"/>
              </w:rPr>
              <w:t>0</w:t>
            </w:r>
            <w:r>
              <w:rPr>
                <w:sz w:val="20"/>
                <w:szCs w:val="20"/>
                <w:spacing w:val="-5"/>
              </w:rPr>
              <w:t>.</w:t>
            </w:r>
            <w:r>
              <w:rPr>
                <w:sz w:val="20"/>
                <w:szCs w:val="20"/>
                <w:spacing w:val="12"/>
              </w:rPr>
              <w:t xml:space="preserve"> </w:t>
            </w:r>
            <w:r>
              <w:rPr>
                <w:sz w:val="20"/>
                <w:szCs w:val="20"/>
                <w:spacing w:val="-5"/>
                <w:position w:val="-1"/>
              </w:rPr>
              <w:t>5kg</w:t>
            </w:r>
            <w:r>
              <w:rPr>
                <w:sz w:val="20"/>
                <w:szCs w:val="20"/>
                <w:spacing w:val="20"/>
                <w:position w:val="-1"/>
              </w:rPr>
              <w:t xml:space="preserve"> </w:t>
            </w:r>
            <w:r>
              <w:rPr>
                <w:rFonts w:ascii="Microsoft YaHei" w:hAnsi="Microsoft YaHei" w:eastAsia="Microsoft YaHei" w:cs="Microsoft YaHei"/>
                <w:sz w:val="20"/>
                <w:szCs w:val="20"/>
                <w:spacing w:val="-5"/>
                <w:position w:val="1"/>
              </w:rPr>
              <w:t>或</w:t>
            </w:r>
            <w:r>
              <w:rPr>
                <w:rFonts w:ascii="Microsoft YaHei" w:hAnsi="Microsoft YaHei" w:eastAsia="Microsoft YaHei" w:cs="Microsoft YaHei"/>
                <w:sz w:val="20"/>
                <w:szCs w:val="20"/>
                <w:spacing w:val="21"/>
                <w:w w:val="101"/>
                <w:position w:val="1"/>
              </w:rPr>
              <w:t xml:space="preserve"> </w:t>
            </w:r>
            <w:r>
              <w:rPr>
                <w:sz w:val="20"/>
                <w:szCs w:val="20"/>
                <w:spacing w:val="-5"/>
              </w:rPr>
              <w:t>600</w:t>
            </w:r>
            <w:r>
              <w:rPr>
                <w:rFonts w:ascii="Microsoft YaHei" w:hAnsi="Microsoft YaHei" w:eastAsia="Microsoft YaHei" w:cs="Microsoft YaHei"/>
                <w:sz w:val="20"/>
                <w:szCs w:val="20"/>
                <w:spacing w:val="-5"/>
                <w:position w:val="1"/>
              </w:rPr>
              <w:t>倍</w:t>
            </w:r>
            <w:r>
              <w:rPr>
                <w:rFonts w:ascii="Microsoft YaHei" w:hAnsi="Microsoft YaHei" w:eastAsia="Microsoft YaHei" w:cs="Microsoft YaHei"/>
                <w:sz w:val="20"/>
                <w:szCs w:val="20"/>
                <w:spacing w:val="-5"/>
                <w:position w:val="2"/>
              </w:rPr>
              <w:t>“</w:t>
            </w:r>
            <w:r>
              <w:rPr>
                <w:rFonts w:ascii="Microsoft YaHei" w:hAnsi="Microsoft YaHei" w:eastAsia="Microsoft YaHei" w:cs="Microsoft YaHei"/>
                <w:sz w:val="20"/>
                <w:szCs w:val="20"/>
                <w:spacing w:val="-35"/>
                <w:position w:val="2"/>
              </w:rPr>
              <w:t xml:space="preserve"> </w:t>
            </w:r>
            <w:r>
              <w:rPr>
                <w:sz w:val="20"/>
                <w:szCs w:val="20"/>
                <w:spacing w:val="-5"/>
              </w:rPr>
              <w:t>650</w:t>
            </w:r>
            <w:r>
              <w:rPr>
                <w:sz w:val="20"/>
                <w:szCs w:val="20"/>
                <w:spacing w:val="-6"/>
              </w:rPr>
              <w:t>1</w:t>
            </w:r>
            <w:r>
              <w:rPr>
                <w:rFonts w:ascii="Microsoft YaHei" w:hAnsi="Microsoft YaHei" w:eastAsia="Microsoft YaHei" w:cs="Microsoft YaHei"/>
                <w:sz w:val="20"/>
                <w:szCs w:val="20"/>
                <w:spacing w:val="-6"/>
                <w:position w:val="2"/>
              </w:rPr>
              <w:t>”</w:t>
            </w:r>
            <w:r>
              <w:rPr>
                <w:rFonts w:ascii="Microsoft YaHei" w:hAnsi="Microsoft YaHei" w:eastAsia="Microsoft YaHei" w:cs="Microsoft YaHei"/>
                <w:sz w:val="20"/>
                <w:szCs w:val="20"/>
                <w:spacing w:val="-6"/>
                <w:position w:val="1"/>
              </w:rPr>
              <w:t>粘着剂</w:t>
            </w:r>
            <w:r>
              <w:rPr>
                <w:rFonts w:ascii="Microsoft YaHei" w:hAnsi="Microsoft YaHei" w:eastAsia="Microsoft YaHei" w:cs="Microsoft YaHei"/>
                <w:sz w:val="20"/>
                <w:szCs w:val="20"/>
                <w:spacing w:val="-6"/>
                <w:position w:val="2"/>
              </w:rPr>
              <w:t>。</w:t>
            </w:r>
            <w:r>
              <w:rPr>
                <w:rFonts w:ascii="Microsoft YaHei" w:hAnsi="Microsoft YaHei" w:eastAsia="Microsoft YaHei" w:cs="Microsoft YaHei"/>
                <w:sz w:val="20"/>
                <w:szCs w:val="20"/>
                <w:position w:val="2"/>
              </w:rPr>
              <w:t xml:space="preserve"> </w:t>
            </w:r>
            <w:r>
              <w:rPr>
                <w:rFonts w:ascii="Microsoft YaHei" w:hAnsi="Microsoft YaHei" w:eastAsia="Microsoft YaHei" w:cs="Microsoft YaHei"/>
                <w:sz w:val="20"/>
                <w:szCs w:val="20"/>
                <w:spacing w:val="5"/>
              </w:rPr>
              <w:t>配制法:将生石灰、食盐放入缸中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5"/>
              </w:rPr>
              <w:t>后倒入水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5"/>
              </w:rPr>
              <w:t>待石灰熟</w:t>
            </w:r>
            <w:r>
              <w:rPr>
                <w:rFonts w:ascii="Microsoft YaHei" w:hAnsi="Microsoft YaHei" w:eastAsia="Microsoft YaHei" w:cs="Microsoft YaHei"/>
                <w:sz w:val="20"/>
                <w:szCs w:val="20"/>
                <w:spacing w:val="4"/>
              </w:rPr>
              <w:t>化后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4"/>
              </w:rPr>
              <w:t>再倒入粘着剂</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4"/>
              </w:rPr>
              <w:t>搅匀</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后可用。涂枝干时</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3"/>
              </w:rPr>
              <w:t>要注意枝、干南面要涂周到均匀。</w:t>
            </w:r>
          </w:p>
          <w:p>
            <w:pPr>
              <w:pStyle w:val="TableText"/>
              <w:ind w:left="1310" w:right="1187" w:firstLine="425"/>
              <w:spacing w:before="97" w:line="21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position w:val="-2"/>
              </w:rPr>
              <w:t>⑤ </w:t>
            </w:r>
            <w:r>
              <w:rPr>
                <w:rFonts w:ascii="Microsoft YaHei" w:hAnsi="Microsoft YaHei" w:eastAsia="Microsoft YaHei" w:cs="Microsoft YaHei"/>
                <w:sz w:val="20"/>
                <w:szCs w:val="20"/>
                <w:spacing w:val="13"/>
              </w:rPr>
              <w:t>缠塑料膜条   栽后 </w:t>
            </w:r>
            <w:r>
              <w:rPr>
                <w:sz w:val="20"/>
                <w:szCs w:val="20"/>
                <w:spacing w:val="13"/>
              </w:rPr>
              <w:t>1</w:t>
            </w:r>
            <w:r>
              <w:rPr>
                <w:rFonts w:ascii="Microsoft YaHei" w:hAnsi="Microsoft YaHei" w:eastAsia="Microsoft YaHei" w:cs="Microsoft YaHei"/>
                <w:sz w:val="20"/>
                <w:szCs w:val="20"/>
                <w:spacing w:val="13"/>
              </w:rPr>
              <w:t>~</w:t>
            </w:r>
            <w:r>
              <w:rPr>
                <w:sz w:val="20"/>
                <w:szCs w:val="20"/>
                <w:spacing w:val="13"/>
              </w:rPr>
              <w:t>2</w:t>
            </w:r>
            <w:r>
              <w:rPr>
                <w:rFonts w:ascii="Microsoft YaHei" w:hAnsi="Microsoft YaHei" w:eastAsia="Microsoft YaHei" w:cs="Microsoft YaHei"/>
                <w:sz w:val="20"/>
                <w:szCs w:val="20"/>
                <w:spacing w:val="13"/>
              </w:rPr>
              <w:t>年生树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13"/>
              </w:rPr>
              <w:t>枝条少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7"/>
                <w:position w:val="1"/>
              </w:rPr>
              <w:t xml:space="preserve"> </w:t>
            </w:r>
            <w:r>
              <w:rPr>
                <w:rFonts w:ascii="Microsoft YaHei" w:hAnsi="Microsoft YaHei" w:eastAsia="Microsoft YaHei" w:cs="Microsoft YaHei"/>
                <w:sz w:val="20"/>
                <w:szCs w:val="20"/>
                <w:spacing w:val="13"/>
              </w:rPr>
              <w:t>可</w:t>
            </w:r>
            <w:r>
              <w:rPr>
                <w:rFonts w:ascii="Microsoft YaHei" w:hAnsi="Microsoft YaHei" w:eastAsia="Microsoft YaHei" w:cs="Microsoft YaHei"/>
                <w:sz w:val="20"/>
                <w:szCs w:val="20"/>
                <w:spacing w:val="12"/>
              </w:rPr>
              <w:t>用</w:t>
            </w:r>
            <w:r>
              <w:rPr>
                <w:rFonts w:ascii="Microsoft YaHei" w:hAnsi="Microsoft YaHei" w:eastAsia="Microsoft YaHei" w:cs="Microsoft YaHei"/>
                <w:sz w:val="20"/>
                <w:szCs w:val="20"/>
                <w:spacing w:val="14"/>
              </w:rPr>
              <w:t xml:space="preserve"> </w:t>
            </w:r>
            <w:r>
              <w:rPr>
                <w:sz w:val="20"/>
                <w:szCs w:val="20"/>
                <w:spacing w:val="12"/>
              </w:rPr>
              <w:t>2</w:t>
            </w:r>
            <w:r>
              <w:rPr>
                <w:rFonts w:ascii="Microsoft YaHei" w:hAnsi="Microsoft YaHei" w:eastAsia="Microsoft YaHei" w:cs="Microsoft YaHei"/>
                <w:sz w:val="20"/>
                <w:szCs w:val="20"/>
                <w:spacing w:val="12"/>
              </w:rPr>
              <w:t>~</w:t>
            </w:r>
            <w:r>
              <w:rPr>
                <w:sz w:val="20"/>
                <w:szCs w:val="20"/>
                <w:spacing w:val="12"/>
              </w:rPr>
              <w:t>3</w:t>
            </w:r>
            <w:r>
              <w:rPr>
                <w:sz w:val="20"/>
                <w:szCs w:val="20"/>
              </w:rPr>
              <w:t>cm</w:t>
            </w:r>
            <w:r>
              <w:rPr>
                <w:rFonts w:ascii="Microsoft YaHei" w:hAnsi="Microsoft YaHei" w:eastAsia="Microsoft YaHei" w:cs="Microsoft YaHei"/>
                <w:sz w:val="20"/>
                <w:szCs w:val="20"/>
                <w:spacing w:val="12"/>
              </w:rPr>
              <w:t>宽的塑料膜条缠</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严</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3"/>
              </w:rPr>
              <w:t>, 防抽条效果相当明显。</w:t>
            </w:r>
          </w:p>
          <w:p>
            <w:pPr>
              <w:ind w:left="1736"/>
              <w:spacing w:before="106" w:line="251"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⑥</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6"/>
                <w:position w:val="3"/>
              </w:rPr>
              <w:t>埋土   新栽幼树入冬前</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6"/>
                <w:position w:val="4"/>
              </w:rPr>
              <w:t>,</w:t>
            </w:r>
            <w:r>
              <w:rPr>
                <w:rFonts w:ascii="Microsoft YaHei" w:hAnsi="Microsoft YaHei" w:eastAsia="Microsoft YaHei" w:cs="Microsoft YaHei"/>
                <w:sz w:val="20"/>
                <w:szCs w:val="20"/>
                <w:spacing w:val="-15"/>
                <w:position w:val="4"/>
              </w:rPr>
              <w:t xml:space="preserve"> </w:t>
            </w:r>
            <w:r>
              <w:rPr>
                <w:rFonts w:ascii="Microsoft YaHei" w:hAnsi="Microsoft YaHei" w:eastAsia="Microsoft YaHei" w:cs="Microsoft YaHei"/>
                <w:sz w:val="20"/>
                <w:szCs w:val="20"/>
                <w:spacing w:val="6"/>
                <w:position w:val="3"/>
              </w:rPr>
              <w:t>可顺地面弯倒埋土</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6"/>
                <w:position w:val="4"/>
              </w:rPr>
              <w:t>, </w:t>
            </w:r>
            <w:r>
              <w:rPr>
                <w:rFonts w:ascii="Microsoft YaHei" w:hAnsi="Microsoft YaHei" w:eastAsia="Microsoft YaHei" w:cs="Microsoft YaHei"/>
                <w:sz w:val="20"/>
                <w:szCs w:val="20"/>
                <w:spacing w:val="6"/>
                <w:position w:val="3"/>
              </w:rPr>
              <w:t>防</w:t>
            </w:r>
            <w:r>
              <w:rPr>
                <w:rFonts w:ascii="Microsoft YaHei" w:hAnsi="Microsoft YaHei" w:eastAsia="Microsoft YaHei" w:cs="Microsoft YaHei"/>
                <w:sz w:val="20"/>
                <w:szCs w:val="20"/>
                <w:spacing w:val="5"/>
                <w:position w:val="3"/>
              </w:rPr>
              <w:t>抽条效果可靠</w:t>
            </w:r>
            <w:r>
              <w:rPr>
                <w:rFonts w:ascii="Microsoft YaHei" w:hAnsi="Microsoft YaHei" w:eastAsia="Microsoft YaHei" w:cs="Microsoft YaHei"/>
                <w:sz w:val="20"/>
                <w:szCs w:val="20"/>
                <w:spacing w:val="5"/>
                <w:position w:val="4"/>
              </w:rPr>
              <w:t>。</w:t>
            </w:r>
          </w:p>
          <w:p>
            <w:pPr>
              <w:pStyle w:val="TableText"/>
              <w:ind w:left="1311" w:right="1187" w:firstLine="424"/>
              <w:spacing w:before="114" w:line="21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position w:val="-2"/>
              </w:rPr>
              <w:t>⑦ </w:t>
            </w:r>
            <w:r>
              <w:rPr>
                <w:rFonts w:ascii="Microsoft YaHei" w:hAnsi="Microsoft YaHei" w:eastAsia="Microsoft YaHei" w:cs="Microsoft YaHei"/>
                <w:sz w:val="20"/>
                <w:szCs w:val="20"/>
                <w:spacing w:val="6"/>
              </w:rPr>
              <w:t>覆地膜   在早春地未化冻前</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6"/>
              </w:rPr>
              <w:t>用</w:t>
            </w:r>
            <w:r>
              <w:rPr>
                <w:rFonts w:ascii="Microsoft YaHei" w:hAnsi="Microsoft YaHei" w:eastAsia="Microsoft YaHei" w:cs="Microsoft YaHei"/>
                <w:sz w:val="20"/>
                <w:szCs w:val="20"/>
                <w:spacing w:val="11"/>
              </w:rPr>
              <w:t xml:space="preserve"> </w:t>
            </w:r>
            <w:r>
              <w:rPr>
                <w:sz w:val="20"/>
                <w:szCs w:val="20"/>
                <w:spacing w:val="6"/>
                <w:position w:val="-1"/>
              </w:rPr>
              <w:t>1</w:t>
            </w:r>
            <w:r>
              <w:rPr>
                <w:sz w:val="20"/>
                <w:szCs w:val="20"/>
                <w:spacing w:val="5"/>
                <w:position w:val="-1"/>
              </w:rPr>
              <w:t>m</w:t>
            </w:r>
            <w:r>
              <w:rPr>
                <w:sz w:val="11"/>
                <w:szCs w:val="11"/>
                <w:spacing w:val="5"/>
                <w:position w:val="7"/>
              </w:rPr>
              <w:t>2</w:t>
            </w:r>
            <w:r>
              <w:rPr>
                <w:sz w:val="11"/>
                <w:szCs w:val="11"/>
                <w:spacing w:val="21"/>
                <w:w w:val="103"/>
                <w:position w:val="7"/>
              </w:rPr>
              <w:t xml:space="preserve"> </w:t>
            </w:r>
            <w:r>
              <w:rPr>
                <w:rFonts w:ascii="Microsoft YaHei" w:hAnsi="Microsoft YaHei" w:eastAsia="Microsoft YaHei" w:cs="Microsoft YaHei"/>
                <w:sz w:val="20"/>
                <w:szCs w:val="20"/>
                <w:spacing w:val="5"/>
              </w:rPr>
              <w:t>左右大小的地膜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5"/>
              </w:rPr>
              <w:t>覆盖在树盘上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增温促进根系活动</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6"/>
              </w:rPr>
              <w:t>消除生理干旱现象。</w:t>
            </w:r>
          </w:p>
          <w:p>
            <w:pPr>
              <w:ind w:left="1736"/>
              <w:spacing w:before="109" w:line="251"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position w:val="1"/>
              </w:rPr>
              <w:t>⑧</w:t>
            </w:r>
            <w:r>
              <w:rPr>
                <w:rFonts w:ascii="Microsoft YaHei" w:hAnsi="Microsoft YaHei" w:eastAsia="Microsoft YaHei" w:cs="Microsoft YaHei"/>
                <w:sz w:val="20"/>
                <w:szCs w:val="20"/>
                <w:spacing w:val="21"/>
                <w:w w:val="101"/>
                <w:position w:val="1"/>
              </w:rPr>
              <w:t xml:space="preserve"> </w:t>
            </w:r>
            <w:r>
              <w:rPr>
                <w:rFonts w:ascii="Microsoft YaHei" w:hAnsi="Microsoft YaHei" w:eastAsia="Microsoft YaHei" w:cs="Microsoft YaHei"/>
                <w:sz w:val="20"/>
                <w:szCs w:val="20"/>
                <w:spacing w:val="16"/>
                <w:position w:val="3"/>
              </w:rPr>
              <w:t>培土埂   在入冬前</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16"/>
                <w:position w:val="4"/>
              </w:rPr>
              <w:t>, </w:t>
            </w:r>
            <w:r>
              <w:rPr>
                <w:rFonts w:ascii="Microsoft YaHei" w:hAnsi="Microsoft YaHei" w:eastAsia="Microsoft YaHei" w:cs="Microsoft YaHei"/>
                <w:sz w:val="20"/>
                <w:szCs w:val="20"/>
                <w:spacing w:val="16"/>
                <w:position w:val="3"/>
              </w:rPr>
              <w:t>于树干西北方向修筑一个半月形土埂</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16"/>
                <w:position w:val="4"/>
              </w:rPr>
              <w:t>, </w:t>
            </w:r>
            <w:r>
              <w:rPr>
                <w:rFonts w:ascii="Microsoft YaHei" w:hAnsi="Microsoft YaHei" w:eastAsia="Microsoft YaHei" w:cs="Microsoft YaHei"/>
                <w:sz w:val="20"/>
                <w:szCs w:val="20"/>
                <w:spacing w:val="16"/>
                <w:position w:val="3"/>
              </w:rPr>
              <w:t>土埂高度</w:t>
            </w:r>
          </w:p>
          <w:p>
            <w:pPr>
              <w:pStyle w:val="TableText"/>
              <w:spacing w:line="313" w:lineRule="auto"/>
              <w:rPr/>
            </w:pPr>
            <w:r/>
          </w:p>
          <w:p>
            <w:pPr>
              <w:pStyle w:val="TableText"/>
              <w:ind w:left="8006"/>
              <w:spacing w:before="49"/>
              <w:rPr>
                <w:sz w:val="17"/>
                <w:szCs w:val="17"/>
              </w:rPr>
            </w:pPr>
            <w:r>
              <w:pict>
                <v:group id="_x0000_s2074" style="position:absolute;margin-left:401.916pt;margin-top:13.4964pt;mso-position-vertical-relative:text;mso-position-horizontal-relative:text;width:16.45pt;height:7.05pt;z-index:252116992;" filled="false" stroked="false" coordsize="329,141" coordorigin="0,0">
                  <v:shape id="_x0000_s2076" style="position:absolute;left:73;top:90;width:235;height:50;" filled="false" strokecolor="#00AEEF" strokeweight="0.38pt" coordsize="235,50" coordorigin="0,0" path="m3,20c33,37,68,46,104,46c152,46,195,30,230,3e">
                    <v:stroke joinstyle="miter" miterlimit="4"/>
                  </v:shape>
                  <v:shape id="_x0000_s2078" style="position:absolute;left:0;top:0;width:315;height:126;" filled="false" strokecolor="#00AEEF" strokeweight="0.96pt" coordsize="315,126" coordorigin="0,0" path="m9,9c39,73,103,116,178,116c226,116,271,97,304,67e">
                    <v:stroke joinstyle="miter" miterlimit="4"/>
                  </v:shape>
                  <v:shape id="_x0000_s2080" style="position:absolute;left:107;top:0;width:222;height:98;" filled="false" strokecolor="#00AEEF" strokeweight="0.38pt" coordsize="222,98" coordorigin="0,0" path="m3,79c24,89,47,94,71,94c134,94,190,57,217,3e">
                    <v:stroke joinstyle="miter" miterlimit="4"/>
                  </v:shape>
                </v:group>
              </w:pict>
            </w:r>
            <w:r>
              <w:pict>
                <v:shape id="_x0000_s2082" style="position:absolute;margin-left:402.054pt;margin-top:0.084236pt;mso-position-vertical-relative:text;mso-position-horizontal-relative:text;width:18.5pt;height:8.85pt;z-index:-251200512;"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452" name="IM 452"/>
                  <wp:cNvGraphicFramePr/>
                  <a:graphic>
                    <a:graphicData uri="http://schemas.openxmlformats.org/drawingml/2006/picture">
                      <pic:pic>
                        <pic:nvPicPr>
                          <pic:cNvPr id="452" name="IM 452"/>
                          <pic:cNvPicPr/>
                        </pic:nvPicPr>
                        <pic:blipFill>
                          <a:blip r:embed="rId232"/>
                          <a:stretch>
                            <a:fillRect/>
                          </a:stretch>
                        </pic:blipFill>
                        <pic:spPr>
                          <a:xfrm rot="0">
                            <a:off x="0" y="0"/>
                            <a:ext cx="43132" cy="178960"/>
                          </a:xfrm>
                          <a:prstGeom prst="rect">
                            <a:avLst/>
                          </a:prstGeom>
                        </pic:spPr>
                      </pic:pic>
                    </a:graphicData>
                  </a:graphic>
                </wp:inline>
              </w:drawing>
            </w:r>
            <w:r>
              <w:rPr>
                <w:sz w:val="17"/>
                <w:szCs w:val="17"/>
                <w:spacing w:val="14"/>
              </w:rPr>
              <w:t>137</w: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454" name="IM 454"/>
                  <wp:cNvGraphicFramePr/>
                  <a:graphic>
                    <a:graphicData uri="http://schemas.openxmlformats.org/drawingml/2006/picture">
                      <pic:pic>
                        <pic:nvPicPr>
                          <pic:cNvPr id="454" name="IM 454"/>
                          <pic:cNvPicPr/>
                        </pic:nvPicPr>
                        <pic:blipFill>
                          <a:blip r:embed="rId233"/>
                          <a:stretch>
                            <a:fillRect/>
                          </a:stretch>
                        </pic:blipFill>
                        <pic:spPr>
                          <a:xfrm rot="0">
                            <a:off x="0" y="0"/>
                            <a:ext cx="4535030" cy="35693"/>
                          </a:xfrm>
                          <a:prstGeom prst="rect">
                            <a:avLst/>
                          </a:prstGeom>
                        </pic:spPr>
                      </pic:pic>
                    </a:graphicData>
                  </a:graphic>
                </wp:inline>
              </w:drawing>
            </w:r>
          </w:p>
          <w:p>
            <w:pPr>
              <w:pStyle w:val="TableText"/>
              <w:spacing w:line="249" w:lineRule="auto"/>
              <w:rPr/>
            </w:pPr>
            <w:r/>
          </w:p>
          <w:p>
            <w:pPr>
              <w:pStyle w:val="TableText"/>
              <w:ind w:left="1206"/>
              <w:spacing w:before="86" w:line="179" w:lineRule="auto"/>
              <w:rPr>
                <w:rFonts w:ascii="Microsoft YaHei" w:hAnsi="Microsoft YaHei" w:eastAsia="Microsoft YaHei" w:cs="Microsoft YaHei"/>
                <w:sz w:val="20"/>
                <w:szCs w:val="20"/>
              </w:rPr>
            </w:pPr>
            <w:bookmarkStart w:name="bookmark69" w:id="103"/>
            <w:bookmarkEnd w:id="103"/>
            <w:r>
              <w:rPr>
                <w:sz w:val="20"/>
                <w:szCs w:val="20"/>
                <w:spacing w:val="7"/>
              </w:rPr>
              <w:t>30</w:t>
            </w:r>
            <w:r>
              <w:rPr>
                <w:rFonts w:ascii="Microsoft YaHei" w:hAnsi="Microsoft YaHei" w:eastAsia="Microsoft YaHei" w:cs="Microsoft YaHei"/>
                <w:sz w:val="20"/>
                <w:szCs w:val="20"/>
                <w:spacing w:val="7"/>
              </w:rPr>
              <w:t>~</w:t>
            </w:r>
            <w:r>
              <w:rPr>
                <w:sz w:val="20"/>
                <w:szCs w:val="20"/>
                <w:spacing w:val="7"/>
              </w:rPr>
              <w:t>60</w:t>
            </w:r>
            <w:r>
              <w:rPr>
                <w:sz w:val="20"/>
                <w:szCs w:val="20"/>
              </w:rPr>
              <w:t>cm</w:t>
            </w:r>
            <w:r>
              <w:rPr>
                <w:rFonts w:ascii="Microsoft YaHei" w:hAnsi="Microsoft YaHei" w:eastAsia="Microsoft YaHei" w:cs="Microsoft YaHei"/>
                <w:sz w:val="20"/>
                <w:szCs w:val="20"/>
                <w:spacing w:val="7"/>
              </w:rPr>
              <w:t>,距树干 </w:t>
            </w:r>
            <w:r>
              <w:rPr>
                <w:sz w:val="20"/>
                <w:szCs w:val="20"/>
                <w:spacing w:val="7"/>
              </w:rPr>
              <w:t>50</w:t>
            </w:r>
            <w:r>
              <w:rPr>
                <w:rFonts w:ascii="Microsoft YaHei" w:hAnsi="Microsoft YaHei" w:eastAsia="Microsoft YaHei" w:cs="Microsoft YaHei"/>
                <w:sz w:val="20"/>
                <w:szCs w:val="20"/>
                <w:spacing w:val="7"/>
              </w:rPr>
              <w:t>~</w:t>
            </w:r>
            <w:r>
              <w:rPr>
                <w:sz w:val="20"/>
                <w:szCs w:val="20"/>
                <w:spacing w:val="7"/>
              </w:rPr>
              <w:t>80</w:t>
            </w:r>
            <w:r>
              <w:rPr>
                <w:sz w:val="20"/>
                <w:szCs w:val="20"/>
              </w:rPr>
              <w:t>cm</w:t>
            </w:r>
            <w:r>
              <w:rPr>
                <w:rFonts w:ascii="Microsoft YaHei" w:hAnsi="Microsoft YaHei" w:eastAsia="Microsoft YaHei" w:cs="Microsoft YaHei"/>
                <w:sz w:val="20"/>
                <w:szCs w:val="20"/>
                <w:spacing w:val="7"/>
                <w:position w:val="2"/>
              </w:rPr>
              <w:t>。</w:t>
            </w:r>
          </w:p>
          <w:p>
            <w:pPr>
              <w:ind w:left="1623"/>
              <w:spacing w:before="101" w:line="252"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⑨</w:t>
            </w:r>
            <w:r>
              <w:rPr>
                <w:rFonts w:ascii="Microsoft YaHei" w:hAnsi="Microsoft YaHei" w:eastAsia="Microsoft YaHei" w:cs="Microsoft YaHei"/>
                <w:sz w:val="20"/>
                <w:szCs w:val="20"/>
                <w:spacing w:val="27"/>
                <w:w w:val="101"/>
              </w:rPr>
              <w:t xml:space="preserve"> </w:t>
            </w:r>
            <w:r>
              <w:rPr>
                <w:rFonts w:ascii="Microsoft YaHei" w:hAnsi="Microsoft YaHei" w:eastAsia="Microsoft YaHei" w:cs="Microsoft YaHei"/>
                <w:sz w:val="20"/>
                <w:szCs w:val="20"/>
                <w:spacing w:val="5"/>
                <w:position w:val="3"/>
              </w:rPr>
              <w:t>营造防风林   在迎风面营造果园防风林</w:t>
            </w:r>
            <w:r>
              <w:rPr>
                <w:rFonts w:ascii="Microsoft YaHei" w:hAnsi="Microsoft YaHei" w:eastAsia="Microsoft YaHei" w:cs="Microsoft YaHei"/>
                <w:sz w:val="20"/>
                <w:szCs w:val="20"/>
                <w:spacing w:val="4"/>
                <w:position w:val="3"/>
              </w:rPr>
              <w:t>,以降低风速,减少蒸发,保护果树</w:t>
            </w:r>
            <w:r>
              <w:rPr>
                <w:rFonts w:ascii="Microsoft YaHei" w:hAnsi="Microsoft YaHei" w:eastAsia="Microsoft YaHei" w:cs="Microsoft YaHei"/>
                <w:sz w:val="20"/>
                <w:szCs w:val="20"/>
                <w:spacing w:val="4"/>
                <w:position w:val="4"/>
              </w:rPr>
              <w:t>。</w:t>
            </w:r>
          </w:p>
          <w:p>
            <w:pPr>
              <w:pStyle w:val="TableText"/>
              <w:ind w:left="1623" w:right="1279"/>
              <w:spacing w:before="113" w:line="20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position w:val="-3"/>
              </w:rPr>
              <w:t>⑩ </w:t>
            </w:r>
            <w:r>
              <w:rPr>
                <w:rFonts w:ascii="Microsoft YaHei" w:hAnsi="Microsoft YaHei" w:eastAsia="Microsoft YaHei" w:cs="Microsoft YaHei"/>
                <w:sz w:val="20"/>
                <w:szCs w:val="20"/>
                <w:spacing w:val="14"/>
              </w:rPr>
              <w:t>早春增温   如顶凌刨园,勤锄地,</w:t>
            </w:r>
            <w:r>
              <w:rPr>
                <w:rFonts w:ascii="Microsoft YaHei" w:hAnsi="Microsoft YaHei" w:eastAsia="Microsoft YaHei" w:cs="Microsoft YaHei"/>
                <w:sz w:val="20"/>
                <w:szCs w:val="20"/>
                <w:spacing w:val="13"/>
              </w:rPr>
              <w:t>盖地膜,以促进根系活动,增加吸水量。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position w:val="-2"/>
              </w:rPr>
              <w:t>O11 </w:t>
            </w:r>
            <w:r>
              <w:rPr>
                <w:rFonts w:ascii="Microsoft YaHei" w:hAnsi="Microsoft YaHei" w:eastAsia="Microsoft YaHei" w:cs="Microsoft YaHei"/>
                <w:sz w:val="20"/>
                <w:szCs w:val="20"/>
                <w:spacing w:val="9"/>
              </w:rPr>
              <w:t>灌水   春</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秋干旱地区,封冻前灌</w:t>
            </w:r>
            <w:r>
              <w:rPr>
                <w:rFonts w:ascii="Microsoft YaHei" w:hAnsi="Microsoft YaHei" w:eastAsia="Microsoft YaHei" w:cs="Microsoft YaHei"/>
                <w:sz w:val="20"/>
                <w:szCs w:val="20"/>
                <w:spacing w:val="26"/>
                <w:w w:val="101"/>
              </w:rPr>
              <w:t xml:space="preserve"> </w:t>
            </w:r>
            <w:r>
              <w:rPr>
                <w:sz w:val="20"/>
                <w:szCs w:val="20"/>
                <w:spacing w:val="9"/>
                <w:position w:val="-1"/>
              </w:rPr>
              <w:t>1</w:t>
            </w:r>
            <w:r>
              <w:rPr>
                <w:rFonts w:ascii="Microsoft YaHei" w:hAnsi="Microsoft YaHei" w:eastAsia="Microsoft YaHei" w:cs="Microsoft YaHei"/>
                <w:sz w:val="20"/>
                <w:szCs w:val="20"/>
                <w:spacing w:val="9"/>
              </w:rPr>
              <w:t>次封冻水;早春解冻前,灌</w:t>
            </w:r>
            <w:r>
              <w:rPr>
                <w:rFonts w:ascii="Microsoft YaHei" w:hAnsi="Microsoft YaHei" w:eastAsia="Microsoft YaHei" w:cs="Microsoft YaHei"/>
                <w:sz w:val="20"/>
                <w:szCs w:val="20"/>
                <w:spacing w:val="20"/>
                <w:w w:val="101"/>
              </w:rPr>
              <w:t xml:space="preserve"> </w:t>
            </w:r>
            <w:r>
              <w:rPr>
                <w:sz w:val="20"/>
                <w:szCs w:val="20"/>
                <w:spacing w:val="9"/>
                <w:position w:val="-1"/>
              </w:rPr>
              <w:t>1</w:t>
            </w:r>
            <w:r>
              <w:rPr>
                <w:rFonts w:ascii="Microsoft YaHei" w:hAnsi="Microsoft YaHei" w:eastAsia="Microsoft YaHei" w:cs="Microsoft YaHei"/>
                <w:sz w:val="20"/>
                <w:szCs w:val="20"/>
                <w:spacing w:val="9"/>
              </w:rPr>
              <w:t>次解冻</w:t>
            </w:r>
          </w:p>
          <w:p>
            <w:pPr>
              <w:pStyle w:val="TableText"/>
              <w:ind w:left="1198"/>
              <w:spacing w:before="81"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水,为不影响地温,应于 </w:t>
            </w:r>
            <w:r>
              <w:rPr>
                <w:sz w:val="20"/>
                <w:szCs w:val="20"/>
                <w:spacing w:val="14"/>
                <w:position w:val="-2"/>
              </w:rPr>
              <w:t>3</w:t>
            </w:r>
            <w:r>
              <w:rPr>
                <w:rFonts w:ascii="Microsoft YaHei" w:hAnsi="Microsoft YaHei" w:eastAsia="Microsoft YaHei" w:cs="Microsoft YaHei"/>
                <w:sz w:val="20"/>
                <w:szCs w:val="20"/>
                <w:spacing w:val="14"/>
              </w:rPr>
              <w:t>月初前灌完。</w:t>
            </w:r>
          </w:p>
          <w:p>
            <w:pPr>
              <w:pStyle w:val="TableText"/>
              <w:ind w:left="1638"/>
              <w:spacing w:before="103" w:line="18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5</w:t>
            </w:r>
            <w:r>
              <w:rPr>
                <w:rFonts w:ascii="Microsoft YaHei" w:hAnsi="Microsoft YaHei" w:eastAsia="Microsoft YaHei" w:cs="Microsoft YaHei"/>
                <w:sz w:val="20"/>
                <w:szCs w:val="20"/>
                <w:spacing w:val="11"/>
              </w:rPr>
              <w:t>)抽条树的管理</w:t>
            </w:r>
          </w:p>
          <w:p>
            <w:pPr>
              <w:pStyle w:val="TableText"/>
              <w:ind w:left="1198" w:right="1300" w:firstLine="423"/>
              <w:spacing w:before="115" w:line="25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萌芽后,剪除已抽干枯死部分。下部潜伏芽易抽生许多徒长枝,应从中选位</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7"/>
              </w:rPr>
              <w:t>置好、方向合适的留下,培养成骨干枝,以恢</w:t>
            </w:r>
            <w:r>
              <w:rPr>
                <w:rFonts w:ascii="Microsoft YaHei" w:hAnsi="Microsoft YaHei" w:eastAsia="Microsoft YaHei" w:cs="Microsoft YaHei"/>
                <w:sz w:val="20"/>
                <w:szCs w:val="20"/>
                <w:spacing w:val="16"/>
              </w:rPr>
              <w:t>复树冠。</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6"/>
              </w:rPr>
              <w:t>具体做法是:对于 </w:t>
            </w:r>
            <w:r>
              <w:rPr>
                <w:sz w:val="20"/>
                <w:szCs w:val="20"/>
                <w:spacing w:val="16"/>
                <w:position w:val="-2"/>
              </w:rPr>
              <w:t>1</w:t>
            </w:r>
            <w:r>
              <w:rPr>
                <w:rFonts w:ascii="Microsoft YaHei" w:hAnsi="Microsoft YaHei" w:eastAsia="Microsoft YaHei" w:cs="Microsoft YaHei"/>
                <w:sz w:val="20"/>
                <w:szCs w:val="20"/>
                <w:spacing w:val="16"/>
              </w:rPr>
              <w:t>年生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枝、部分骨干枝和中央领导干上部抽死的,在萌芽时,从健部剪掉</w:t>
            </w:r>
            <w:r>
              <w:rPr>
                <w:rFonts w:ascii="Microsoft YaHei" w:hAnsi="Microsoft YaHei" w:eastAsia="Microsoft YaHei" w:cs="Microsoft YaHei"/>
                <w:sz w:val="20"/>
                <w:szCs w:val="20"/>
                <w:spacing w:val="10"/>
              </w:rPr>
              <w:t>抽干部分,伤口</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7"/>
              </w:rPr>
              <w:t>涂保护剂,以减少水分蒸发</w:t>
            </w:r>
            <w:r>
              <w:rPr>
                <w:rFonts w:ascii="Microsoft YaHei" w:hAnsi="Microsoft YaHei" w:eastAsia="Microsoft YaHei" w:cs="Microsoft YaHei"/>
                <w:sz w:val="20"/>
                <w:szCs w:val="20"/>
                <w:spacing w:val="17"/>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17"/>
              </w:rPr>
              <w:t>以后从枝干上萌生的旺梢,应于</w:t>
            </w:r>
            <w:r>
              <w:rPr>
                <w:rFonts w:ascii="Microsoft YaHei" w:hAnsi="Microsoft YaHei" w:eastAsia="Microsoft YaHei" w:cs="Microsoft YaHei"/>
                <w:sz w:val="20"/>
                <w:szCs w:val="20"/>
                <w:spacing w:val="23"/>
                <w:w w:val="101"/>
              </w:rPr>
              <w:t xml:space="preserve"> </w:t>
            </w:r>
            <w:r>
              <w:rPr>
                <w:sz w:val="20"/>
                <w:szCs w:val="20"/>
                <w:spacing w:val="17"/>
                <w:position w:val="-1"/>
              </w:rPr>
              <w:t>3</w:t>
            </w:r>
            <w:r>
              <w:rPr>
                <w:sz w:val="20"/>
                <w:szCs w:val="20"/>
                <w:spacing w:val="16"/>
                <w:position w:val="-1"/>
              </w:rPr>
              <w:t>0</w:t>
            </w:r>
            <w:r>
              <w:rPr>
                <w:rFonts w:ascii="Microsoft YaHei" w:hAnsi="Microsoft YaHei" w:eastAsia="Microsoft YaHei" w:cs="Microsoft YaHei"/>
                <w:sz w:val="20"/>
                <w:szCs w:val="20"/>
                <w:spacing w:val="16"/>
                <w:position w:val="-1"/>
              </w:rPr>
              <w:t>~</w:t>
            </w:r>
            <w:r>
              <w:rPr>
                <w:sz w:val="20"/>
                <w:szCs w:val="20"/>
                <w:spacing w:val="16"/>
                <w:position w:val="-1"/>
              </w:rPr>
              <w:t>50</w:t>
            </w:r>
            <w:r>
              <w:rPr>
                <w:sz w:val="20"/>
                <w:szCs w:val="20"/>
                <w:position w:val="-1"/>
              </w:rPr>
              <w:t>cm</w:t>
            </w:r>
            <w:r>
              <w:rPr>
                <w:sz w:val="20"/>
                <w:szCs w:val="20"/>
                <w:spacing w:val="27"/>
                <w:w w:val="101"/>
                <w:position w:val="-1"/>
              </w:rPr>
              <w:t xml:space="preserve"> </w:t>
            </w:r>
            <w:r>
              <w:rPr>
                <w:rFonts w:ascii="Microsoft YaHei" w:hAnsi="Microsoft YaHei" w:eastAsia="Microsoft YaHei" w:cs="Microsoft YaHei"/>
                <w:sz w:val="20"/>
                <w:szCs w:val="20"/>
                <w:spacing w:val="16"/>
              </w:rPr>
              <w:t>时摘</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心,以促生副梢,迅速恢复树冠,抑制再度旺长。在抽梢恢复的当年,应控制氮肥</w:t>
            </w:r>
            <w:r>
              <w:rPr>
                <w:rFonts w:ascii="Microsoft YaHei" w:hAnsi="Microsoft YaHei" w:eastAsia="Microsoft YaHei" w:cs="Microsoft YaHei"/>
                <w:sz w:val="20"/>
                <w:szCs w:val="20"/>
                <w:spacing w:val="1"/>
              </w:rPr>
              <w:t xml:space="preserve"> </w:t>
            </w:r>
            <w:r>
              <w:rPr>
                <w:rFonts w:ascii="Microsoft YaHei" w:hAnsi="Microsoft YaHei" w:eastAsia="Microsoft YaHei" w:cs="Microsoft YaHei"/>
                <w:sz w:val="20"/>
                <w:szCs w:val="20"/>
                <w:spacing w:val="18"/>
              </w:rPr>
              <w:t>和大量灌水,以防再次抽条。</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spacing w:val="18"/>
              </w:rPr>
              <w:t>对于从根颈以上抽干的树,除需从树干锯除上部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外,待从下部齐地面萌生许多徒长性新梢后,选其中 </w:t>
            </w:r>
            <w:r>
              <w:rPr>
                <w:sz w:val="20"/>
                <w:szCs w:val="20"/>
                <w:spacing w:val="15"/>
              </w:rPr>
              <w:t>2</w:t>
            </w:r>
            <w:r>
              <w:rPr>
                <w:rFonts w:ascii="Microsoft YaHei" w:hAnsi="Microsoft YaHei" w:eastAsia="Microsoft YaHei" w:cs="Microsoft YaHei"/>
                <w:sz w:val="20"/>
                <w:szCs w:val="20"/>
                <w:spacing w:val="15"/>
              </w:rPr>
              <w:t>~</w:t>
            </w:r>
            <w:r>
              <w:rPr>
                <w:sz w:val="20"/>
                <w:szCs w:val="20"/>
                <w:spacing w:val="15"/>
              </w:rPr>
              <w:t>3</w:t>
            </w:r>
            <w:r>
              <w:rPr>
                <w:rFonts w:ascii="Microsoft YaHei" w:hAnsi="Microsoft YaHei" w:eastAsia="Microsoft YaHei" w:cs="Microsoft YaHei"/>
                <w:sz w:val="20"/>
                <w:szCs w:val="20"/>
                <w:spacing w:val="15"/>
              </w:rPr>
              <w:t>个旺梢加以培养,余者</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13"/>
              </w:rPr>
              <w:t>疏除。夏季从中再选留 </w:t>
            </w:r>
            <w:r>
              <w:rPr>
                <w:sz w:val="20"/>
                <w:szCs w:val="20"/>
                <w:spacing w:val="13"/>
              </w:rPr>
              <w:t>1</w:t>
            </w:r>
            <w:r>
              <w:rPr>
                <w:rFonts w:ascii="Microsoft YaHei" w:hAnsi="Microsoft YaHei" w:eastAsia="Microsoft YaHei" w:cs="Microsoft YaHei"/>
                <w:sz w:val="20"/>
                <w:szCs w:val="20"/>
                <w:spacing w:val="13"/>
              </w:rPr>
              <w:t>个中央领导梢,对其余几个新梢进行连续摘心,以控制</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其生长。</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2"/>
              </w:rPr>
              <w:t>当幼树按细长纺锤形整形时,对中央</w:t>
            </w:r>
            <w:r>
              <w:rPr>
                <w:rFonts w:ascii="Microsoft YaHei" w:hAnsi="Microsoft YaHei" w:eastAsia="Microsoft YaHei" w:cs="Microsoft YaHei"/>
                <w:sz w:val="20"/>
                <w:szCs w:val="20"/>
                <w:spacing w:val="11"/>
              </w:rPr>
              <w:t>领导梢可不必摘心,令其自然单轴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9"/>
              </w:rPr>
              <w:t>延伸,以长成粗壮的领导干,其上部秋季可能发生 </w:t>
            </w:r>
            <w:r>
              <w:rPr>
                <w:sz w:val="20"/>
                <w:szCs w:val="20"/>
                <w:spacing w:val="19"/>
              </w:rPr>
              <w:t>3</w:t>
            </w:r>
            <w:r>
              <w:rPr>
                <w:rFonts w:ascii="Microsoft YaHei" w:hAnsi="Microsoft YaHei" w:eastAsia="Microsoft YaHei" w:cs="Microsoft YaHei"/>
                <w:sz w:val="20"/>
                <w:szCs w:val="20"/>
                <w:spacing w:val="19"/>
              </w:rPr>
              <w:t>~</w:t>
            </w:r>
            <w:r>
              <w:rPr>
                <w:sz w:val="20"/>
                <w:szCs w:val="20"/>
                <w:spacing w:val="19"/>
              </w:rPr>
              <w:t>4</w:t>
            </w:r>
            <w:r>
              <w:rPr>
                <w:rFonts w:ascii="Microsoft YaHei" w:hAnsi="Microsoft YaHei" w:eastAsia="Microsoft YaHei" w:cs="Microsoft YaHei"/>
                <w:sz w:val="20"/>
                <w:szCs w:val="20"/>
                <w:spacing w:val="19"/>
              </w:rPr>
              <w:t>个副梢,应及时去掉,保</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15"/>
              </w:rPr>
              <w:t>持领导梢直立向上,坚强有力,对于中、下部的较弱副梢,角度又好的,可令其自</w:t>
            </w:r>
            <w:r>
              <w:rPr>
                <w:rFonts w:ascii="Microsoft YaHei" w:hAnsi="Microsoft YaHei" w:eastAsia="Microsoft YaHei" w:cs="Microsoft YaHei"/>
                <w:sz w:val="20"/>
                <w:szCs w:val="20"/>
                <w:spacing w:val="1"/>
              </w:rPr>
              <w:t xml:space="preserve"> </w:t>
            </w:r>
            <w:r>
              <w:rPr>
                <w:rFonts w:ascii="Microsoft YaHei" w:hAnsi="Microsoft YaHei" w:eastAsia="Microsoft YaHei" w:cs="Microsoft YaHei"/>
                <w:sz w:val="20"/>
                <w:szCs w:val="20"/>
                <w:spacing w:val="12"/>
              </w:rPr>
              <w:t>由生长。这样处理后,整形成的细长纺锤形</w:t>
            </w:r>
            <w:r>
              <w:rPr>
                <w:rFonts w:ascii="Microsoft YaHei" w:hAnsi="Microsoft YaHei" w:eastAsia="Microsoft YaHei" w:cs="Microsoft YaHei"/>
                <w:sz w:val="20"/>
                <w:szCs w:val="20"/>
                <w:spacing w:val="11"/>
              </w:rPr>
              <w:t>较为理想。如果整形成小冠疏层形,</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可在 </w:t>
            </w:r>
            <w:r>
              <w:rPr>
                <w:sz w:val="20"/>
                <w:szCs w:val="20"/>
                <w:spacing w:val="14"/>
              </w:rPr>
              <w:t>70</w:t>
            </w:r>
            <w:r>
              <w:rPr>
                <w:rFonts w:ascii="Microsoft YaHei" w:hAnsi="Microsoft YaHei" w:eastAsia="Microsoft YaHei" w:cs="Microsoft YaHei"/>
                <w:sz w:val="20"/>
                <w:szCs w:val="20"/>
                <w:spacing w:val="14"/>
              </w:rPr>
              <w:t>~</w:t>
            </w:r>
            <w:r>
              <w:rPr>
                <w:sz w:val="20"/>
                <w:szCs w:val="20"/>
                <w:spacing w:val="14"/>
              </w:rPr>
              <w:t>80</w:t>
            </w:r>
            <w:r>
              <w:rPr>
                <w:sz w:val="20"/>
                <w:szCs w:val="20"/>
              </w:rPr>
              <w:t>cm</w:t>
            </w:r>
            <w:r>
              <w:rPr>
                <w:rFonts w:ascii="Microsoft YaHei" w:hAnsi="Microsoft YaHei" w:eastAsia="Microsoft YaHei" w:cs="Microsoft YaHei"/>
                <w:sz w:val="20"/>
                <w:szCs w:val="20"/>
                <w:spacing w:val="14"/>
              </w:rPr>
              <w:t>高度,对中央领导梢进行摘心,以促发分枝(以后的主</w:t>
            </w:r>
            <w:r>
              <w:rPr>
                <w:rFonts w:ascii="Microsoft YaHei" w:hAnsi="Microsoft YaHei" w:eastAsia="Microsoft YaHei" w:cs="Microsoft YaHei"/>
                <w:sz w:val="20"/>
                <w:szCs w:val="20"/>
                <w:spacing w:val="13"/>
              </w:rPr>
              <w:t>枝)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其余</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新梢经过连续摘心控制,可保留 </w:t>
            </w:r>
            <w:r>
              <w:rPr>
                <w:sz w:val="20"/>
                <w:szCs w:val="20"/>
                <w:spacing w:val="15"/>
              </w:rPr>
              <w:t>1</w:t>
            </w:r>
            <w:r>
              <w:rPr>
                <w:rFonts w:ascii="Microsoft YaHei" w:hAnsi="Microsoft YaHei" w:eastAsia="Microsoft YaHei" w:cs="Microsoft YaHei"/>
                <w:sz w:val="20"/>
                <w:szCs w:val="20"/>
                <w:spacing w:val="15"/>
              </w:rPr>
              <w:t>~</w:t>
            </w:r>
            <w:r>
              <w:rPr>
                <w:sz w:val="20"/>
                <w:szCs w:val="20"/>
                <w:spacing w:val="15"/>
              </w:rPr>
              <w:t>2</w:t>
            </w:r>
            <w:r>
              <w:rPr>
                <w:rFonts w:ascii="Microsoft YaHei" w:hAnsi="Microsoft YaHei" w:eastAsia="Microsoft YaHei" w:cs="Microsoft YaHei"/>
                <w:sz w:val="20"/>
                <w:szCs w:val="20"/>
                <w:spacing w:val="15"/>
              </w:rPr>
              <w:t>年,待主干伤口愈合后,便</w:t>
            </w:r>
            <w:r>
              <w:rPr>
                <w:rFonts w:ascii="Microsoft YaHei" w:hAnsi="Microsoft YaHei" w:eastAsia="Microsoft YaHei" w:cs="Microsoft YaHei"/>
                <w:sz w:val="20"/>
                <w:szCs w:val="20"/>
                <w:spacing w:val="14"/>
              </w:rPr>
              <w:t>可疏除</w:t>
            </w:r>
            <w:r>
              <w:rPr>
                <w:rFonts w:ascii="Microsoft YaHei" w:hAnsi="Microsoft YaHei" w:eastAsia="Microsoft YaHei" w:cs="Microsoft YaHei"/>
                <w:sz w:val="20"/>
                <w:szCs w:val="20"/>
                <w:spacing w:val="14"/>
                <w:position w:val="1"/>
              </w:rPr>
              <w:t>。</w:t>
            </w:r>
          </w:p>
          <w:p>
            <w:pPr>
              <w:pStyle w:val="TableText"/>
              <w:ind w:left="3669"/>
              <w:spacing w:before="334" w:line="176" w:lineRule="auto"/>
              <w:outlineLvl w:val="1"/>
              <w:rPr>
                <w:rFonts w:ascii="Microsoft YaHei" w:hAnsi="Microsoft YaHei" w:eastAsia="Microsoft YaHei" w:cs="Microsoft YaHei"/>
                <w:sz w:val="27"/>
                <w:szCs w:val="27"/>
              </w:rPr>
            </w:pPr>
            <w:bookmarkStart w:name="bookmark35" w:id="104"/>
            <w:bookmarkEnd w:id="104"/>
            <w:r>
              <w:rPr>
                <w:sz w:val="27"/>
                <w:szCs w:val="27"/>
                <w:color w:val="00AEEF"/>
                <w:spacing w:val="15"/>
              </w:rPr>
              <w:t>(</w:t>
            </w:r>
            <w:r>
              <w:rPr>
                <w:rFonts w:ascii="Microsoft YaHei" w:hAnsi="Microsoft YaHei" w:eastAsia="Microsoft YaHei" w:cs="Microsoft YaHei"/>
                <w:sz w:val="27"/>
                <w:szCs w:val="27"/>
                <w:color w:val="00AEEF"/>
                <w:spacing w:val="15"/>
              </w:rPr>
              <w:t>二</w:t>
            </w:r>
            <w:r>
              <w:rPr>
                <w:sz w:val="27"/>
                <w:szCs w:val="27"/>
                <w:color w:val="00AEEF"/>
                <w:spacing w:val="15"/>
              </w:rPr>
              <w:t>)</w:t>
            </w:r>
            <w:r>
              <w:rPr>
                <w:rFonts w:ascii="Microsoft YaHei" w:hAnsi="Microsoft YaHei" w:eastAsia="Microsoft YaHei" w:cs="Microsoft YaHei"/>
                <w:sz w:val="27"/>
                <w:szCs w:val="27"/>
                <w:color w:val="00AEEF"/>
                <w:spacing w:val="15"/>
              </w:rPr>
              <w:t>冻害及其预防</w:t>
            </w:r>
          </w:p>
          <w:p>
            <w:pPr>
              <w:pStyle w:val="TableText"/>
              <w:spacing w:line="401" w:lineRule="auto"/>
              <w:rPr/>
            </w:pPr>
            <w:r/>
          </w:p>
          <w:p>
            <w:pPr>
              <w:pStyle w:val="TableText"/>
              <w:ind w:left="1627"/>
              <w:spacing w:before="91" w:line="176" w:lineRule="auto"/>
              <w:rPr>
                <w:rFonts w:ascii="Microsoft YaHei" w:hAnsi="Microsoft YaHei" w:eastAsia="Microsoft YaHei" w:cs="Microsoft YaHei"/>
              </w:rPr>
            </w:pPr>
            <w:r>
              <w:rPr>
                <w:color w:val="00AEEF"/>
                <w:position w:val="-1"/>
              </w:rPr>
              <w:t>1.  </w:t>
            </w:r>
            <w:r>
              <w:rPr>
                <w:rFonts w:ascii="Microsoft YaHei" w:hAnsi="Microsoft YaHei" w:eastAsia="Microsoft YaHei" w:cs="Microsoft YaHei"/>
                <w:color w:val="00AEEF"/>
              </w:rPr>
              <w:t>冻害症状</w:t>
            </w:r>
          </w:p>
          <w:p>
            <w:pPr>
              <w:ind w:left="1198" w:right="1300" w:firstLine="423"/>
              <w:spacing w:before="146" w:line="257"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红富士苹果树不同部位和器官的耐寒力不同,一般枝干髓部耐寒力最差,皮</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8"/>
              </w:rPr>
              <w:t>层、形成层的耐寒力依次增强。苹果树枝干冻害,包括冬季绝对最低温度太低造</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5"/>
              </w:rPr>
              <w:t>成广泛性冻害和晚秋、早春温度剧变所造成的形成层冻害两种。</w:t>
            </w:r>
          </w:p>
          <w:p>
            <w:pPr>
              <w:ind w:left="1624"/>
              <w:spacing w:before="1"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rPr>
              <w:t>多年生枝冻害,多为皮层局部冻伤,死组织下陷,变褐。</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16"/>
              </w:rPr>
              <w:t>在多年生枝基部或</w:t>
            </w:r>
          </w:p>
          <w:p>
            <w:pPr>
              <w:pStyle w:val="TableText"/>
              <w:spacing w:line="302" w:lineRule="auto"/>
              <w:rPr/>
            </w:pPr>
            <w:r/>
          </w:p>
          <w:p>
            <w:pPr>
              <w:pStyle w:val="TableText"/>
              <w:ind w:left="1206"/>
              <w:spacing w:before="49"/>
              <w:rPr>
                <w:sz w:val="17"/>
                <w:szCs w:val="17"/>
              </w:rPr>
            </w:pPr>
            <w:r>
              <w:pict>
                <v:group id="_x0000_s2084" style="position:absolute;margin-left:61.9058pt;margin-top:13.5009pt;mso-position-vertical-relative:text;mso-position-horizontal-relative:text;width:16.45pt;height:7.05pt;z-index:252124160;" filled="false" stroked="false" coordsize="329,141" coordorigin="0,0">
                  <v:shape id="_x0000_s2086" style="position:absolute;left:73;top:90;width:235;height:50;" filled="false" strokecolor="#00AEEF" strokeweight="0.38pt" coordsize="235,50" coordorigin="0,0" path="m3,20c33,37,68,46,104,46c152,46,195,30,230,3e">
                    <v:stroke joinstyle="miter" miterlimit="4"/>
                  </v:shape>
                  <v:shape id="_x0000_s2088" style="position:absolute;left:0;top:0;width:315;height:126;" filled="false" strokecolor="#00AEEF" strokeweight="0.96pt" coordsize="315,126" coordorigin="0,0" path="m9,9c39,73,103,116,178,116c226,116,271,97,304,67e">
                    <v:stroke joinstyle="miter" miterlimit="4"/>
                  </v:shape>
                  <v:shape id="_x0000_s2090" style="position:absolute;left:107;top:0;width:222;height:98;" filled="false" strokecolor="#00AEEF" strokeweight="0.38pt" coordsize="222,98" coordorigin="0,0" path="m3,79c24,89,47,94,71,94c134,94,190,57,217,3e">
                    <v:stroke joinstyle="miter" miterlimit="4"/>
                  </v:shape>
                </v:group>
              </w:pict>
            </w:r>
            <w:r>
              <w:pict>
                <v:shape id="_x0000_s2092" style="position:absolute;margin-left:62.0431pt;margin-top:0.088707pt;mso-position-vertical-relative:text;mso-position-horizontal-relative:text;width:18.5pt;height:8.85pt;z-index:-251193344;"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456" name="IM 456"/>
                  <wp:cNvGraphicFramePr/>
                  <a:graphic>
                    <a:graphicData uri="http://schemas.openxmlformats.org/drawingml/2006/picture">
                      <pic:pic>
                        <pic:nvPicPr>
                          <pic:cNvPr id="456" name="IM 456"/>
                          <pic:cNvPicPr/>
                        </pic:nvPicPr>
                        <pic:blipFill>
                          <a:blip r:embed="rId234"/>
                          <a:stretch>
                            <a:fillRect/>
                          </a:stretch>
                        </pic:blipFill>
                        <pic:spPr>
                          <a:xfrm rot="0">
                            <a:off x="0" y="0"/>
                            <a:ext cx="43132" cy="178960"/>
                          </a:xfrm>
                          <a:prstGeom prst="rect">
                            <a:avLst/>
                          </a:prstGeom>
                        </pic:spPr>
                      </pic:pic>
                    </a:graphicData>
                  </a:graphic>
                </wp:inline>
              </w:drawing>
            </w:r>
            <w:r>
              <w:rPr>
                <w:sz w:val="17"/>
                <w:szCs w:val="17"/>
                <w:spacing w:val="14"/>
              </w:rPr>
              <w:t>138</w: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ind w:left="6229"/>
              <w:spacing w:before="73" w:line="180"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六、红富士苹果防灾减灾技术</w:t>
            </w:r>
          </w:p>
          <w:p>
            <w:pPr>
              <w:ind w:firstLine="1300"/>
              <w:spacing w:line="56" w:lineRule="exact"/>
              <w:rPr/>
            </w:pPr>
            <w:r>
              <w:rPr>
                <w:position w:val="-1"/>
              </w:rPr>
              <w:drawing>
                <wp:inline distT="0" distB="0" distL="0" distR="0">
                  <wp:extent cx="4535017" cy="35693"/>
                  <wp:effectExtent l="0" t="0" r="0" b="0"/>
                  <wp:docPr id="458" name="IM 458"/>
                  <wp:cNvGraphicFramePr/>
                  <a:graphic>
                    <a:graphicData uri="http://schemas.openxmlformats.org/drawingml/2006/picture">
                      <pic:pic>
                        <pic:nvPicPr>
                          <pic:cNvPr id="458" name="IM 458"/>
                          <pic:cNvPicPr/>
                        </pic:nvPicPr>
                        <pic:blipFill>
                          <a:blip r:embed="rId235"/>
                          <a:stretch>
                            <a:fillRect/>
                          </a:stretch>
                        </pic:blipFill>
                        <pic:spPr>
                          <a:xfrm rot="0">
                            <a:off x="0" y="0"/>
                            <a:ext cx="4535017" cy="35693"/>
                          </a:xfrm>
                          <a:prstGeom prst="rect">
                            <a:avLst/>
                          </a:prstGeom>
                        </pic:spPr>
                      </pic:pic>
                    </a:graphicData>
                  </a:graphic>
                </wp:inline>
              </w:drawing>
            </w:r>
          </w:p>
          <w:p>
            <w:pPr>
              <w:pStyle w:val="TableText"/>
              <w:spacing w:line="261" w:lineRule="auto"/>
              <w:rPr/>
            </w:pPr>
            <w:r/>
          </w:p>
          <w:p>
            <w:pPr>
              <w:ind w:left="1312" w:right="1187"/>
              <w:spacing w:before="86" w:line="252"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21"/>
              </w:rPr>
              <w:t>枝杈间,因其组织抗寒性差,最易受冻,表现为皮层和形成层变褐,而后干枯凹</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14"/>
              </w:rPr>
              <w:t>陷,与健部界限明显。</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14"/>
              </w:rPr>
              <w:t>主干受冻严重时,树皮纵裂,部分干枯翘起,或沿裂缝向外</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卷折,逐渐枯干死亡。</w:t>
            </w:r>
          </w:p>
          <w:p>
            <w:pPr>
              <w:ind w:left="1314" w:right="1187" w:firstLine="417"/>
              <w:spacing w:before="4" w:line="25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一年生枝冻害,表现为自上而下脱水、干枯,皮层和木质部很少</w:t>
            </w:r>
            <w:r>
              <w:rPr>
                <w:rFonts w:ascii="Microsoft YaHei" w:hAnsi="Microsoft YaHei" w:eastAsia="Microsoft YaHei" w:cs="Microsoft YaHei"/>
                <w:sz w:val="20"/>
                <w:szCs w:val="20"/>
                <w:spacing w:val="10"/>
              </w:rPr>
              <w:t>变色,但髓部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变褐。</w:t>
            </w:r>
          </w:p>
          <w:p>
            <w:pPr>
              <w:ind w:left="1312" w:right="1187" w:firstLine="420"/>
              <w:spacing w:before="2" w:line="25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8"/>
              </w:rPr>
              <w:t>花芽受冻,多在春季转暖期受冻后发生。</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8"/>
              </w:rPr>
              <w:t>受冻花芽表现芽鳞松散,甚至干</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尖</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4"/>
              </w:rPr>
              <w:t>。萌芽后,芽不萌发,逐渐干枯死亡,或微弱萌发,不能开花抽梢。</w:t>
            </w:r>
          </w:p>
          <w:p>
            <w:pPr>
              <w:ind w:left="1732"/>
              <w:spacing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根颈受冻表现为皮层、形成层变褐、腐烂,树皮易剥离,严重冻</w:t>
            </w:r>
            <w:r>
              <w:rPr>
                <w:rFonts w:ascii="Microsoft YaHei" w:hAnsi="Microsoft YaHei" w:eastAsia="Microsoft YaHei" w:cs="Microsoft YaHei"/>
                <w:sz w:val="20"/>
                <w:szCs w:val="20"/>
                <w:spacing w:val="1"/>
              </w:rPr>
              <w:t>害时,全树死亡。</w:t>
            </w:r>
          </w:p>
          <w:p>
            <w:pPr>
              <w:pStyle w:val="TableText"/>
              <w:ind w:left="1731"/>
              <w:spacing w:before="157" w:line="175" w:lineRule="auto"/>
              <w:rPr>
                <w:rFonts w:ascii="Microsoft YaHei" w:hAnsi="Microsoft YaHei" w:eastAsia="Microsoft YaHei" w:cs="Microsoft YaHei"/>
              </w:rPr>
            </w:pPr>
            <w:r>
              <w:rPr>
                <w:color w:val="00AEEF"/>
                <w:spacing w:val="1"/>
                <w:position w:val="-1"/>
              </w:rPr>
              <w:t>2.  </w:t>
            </w:r>
            <w:r>
              <w:rPr>
                <w:rFonts w:ascii="Microsoft YaHei" w:hAnsi="Microsoft YaHei" w:eastAsia="Microsoft YaHei" w:cs="Microsoft YaHei"/>
                <w:color w:val="00AEEF"/>
                <w:spacing w:val="1"/>
              </w:rPr>
              <w:t>冻害原因</w:t>
            </w:r>
          </w:p>
          <w:p>
            <w:pPr>
              <w:ind w:left="1312" w:right="1187" w:firstLine="420"/>
              <w:spacing w:before="148" w:line="25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冻害是指休眠期受零下低温的影响而引起的伤害。</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4"/>
              </w:rPr>
              <w:t>发生冻</w:t>
            </w:r>
            <w:r>
              <w:rPr>
                <w:rFonts w:ascii="Microsoft YaHei" w:hAnsi="Microsoft YaHei" w:eastAsia="Microsoft YaHei" w:cs="Microsoft YaHei"/>
                <w:sz w:val="20"/>
                <w:szCs w:val="20"/>
                <w:spacing w:val="13"/>
              </w:rPr>
              <w:t>害的原因,除品</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9"/>
              </w:rPr>
              <w:t>种抗寒性弱以外,一般是入冬前树体内营养物质贮藏</w:t>
            </w:r>
            <w:r>
              <w:rPr>
                <w:rFonts w:ascii="Microsoft YaHei" w:hAnsi="Microsoft YaHei" w:eastAsia="Microsoft YaHei" w:cs="Microsoft YaHei"/>
                <w:sz w:val="20"/>
                <w:szCs w:val="20"/>
                <w:spacing w:val="18"/>
              </w:rPr>
              <w:t>不足,秋季新梢结束生长</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9"/>
              </w:rPr>
              <w:t>晚,组织不充实,没经过抗寒锻炼,抗寒性弱,抵御不了冬季低温的侵袭,因而受</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6"/>
              </w:rPr>
              <w:t>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。但不同部位受冻原因也不一样。</w:t>
            </w:r>
          </w:p>
          <w:p>
            <w:pPr>
              <w:ind w:left="1751"/>
              <w:spacing w:before="5"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(1)枝干冻害</w:t>
            </w:r>
          </w:p>
          <w:p>
            <w:pPr>
              <w:ind w:left="1313" w:right="1187" w:firstLine="424"/>
              <w:spacing w:before="92" w:line="25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常因冬季太冷,绝对最低气温降到—25℃时,使枝干发生一定程度的</w:t>
            </w:r>
            <w:r>
              <w:rPr>
                <w:rFonts w:ascii="Microsoft YaHei" w:hAnsi="Microsoft YaHei" w:eastAsia="Microsoft YaHei" w:cs="Microsoft YaHei"/>
                <w:sz w:val="20"/>
                <w:szCs w:val="20"/>
                <w:spacing w:val="12"/>
              </w:rPr>
              <w:t>冻害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9"/>
              </w:rPr>
              <w:t>当最低气温降到—30℃时,则发生严重冻害</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最低气温降到—35℃时,则全树被</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冻死。</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spacing w:val="12"/>
              </w:rPr>
              <w:t>主干皮层冻裂的原因是由于气温急剧降至零下,</w:t>
            </w:r>
            <w:r>
              <w:rPr>
                <w:rFonts w:ascii="Microsoft YaHei" w:hAnsi="Microsoft YaHei" w:eastAsia="Microsoft YaHei" w:cs="Microsoft YaHei"/>
                <w:sz w:val="20"/>
                <w:szCs w:val="20"/>
                <w:spacing w:val="11"/>
              </w:rPr>
              <w:t>树皮迅速冷却收缩,造成</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主干树皮内外张力相差悬殊,因而由外向内开裂。冻裂多发生在夜间,随气温转</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12"/>
              </w:rPr>
              <w:t>暖,还可逐渐合拢。</w:t>
            </w:r>
          </w:p>
          <w:p>
            <w:pPr>
              <w:ind w:left="1751"/>
              <w:spacing w:before="11"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(2)根颈冻害</w:t>
            </w:r>
          </w:p>
          <w:p>
            <w:pPr>
              <w:ind w:left="1323" w:right="1187" w:firstLine="407"/>
              <w:spacing w:before="107" w:line="25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7"/>
              </w:rPr>
              <w:t>苹果树根颈停止生长最晚,休眠最迟,而解除休眠和开始活动又早,在突然</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13"/>
              </w:rPr>
              <w:t>降温时,根颈尚未进入休眠,加上近地表变温剧烈,所以最易受冻。</w:t>
            </w:r>
          </w:p>
          <w:p>
            <w:pPr>
              <w:ind w:left="1751"/>
              <w:spacing w:before="3"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(3)花芽受冻</w:t>
            </w:r>
          </w:p>
          <w:p>
            <w:pPr>
              <w:pStyle w:val="TableText"/>
              <w:ind w:left="1315" w:right="1187" w:firstLine="418"/>
              <w:spacing w:before="106" w:line="24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花芽是全树抗寒力最弱的器官。</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13"/>
              </w:rPr>
              <w:t>其分化越完善,抗冻性越差。</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spacing w:val="13"/>
              </w:rPr>
              <w:t>花芽活动与</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0"/>
              </w:rPr>
              <w:t>萌发越早,遇早春回寒,就越易受冻。</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20"/>
              </w:rPr>
              <w:t>苹果花期受冻的临界低温:</w:t>
            </w:r>
            <w:r>
              <w:rPr>
                <w:rFonts w:ascii="Microsoft YaHei" w:hAnsi="Microsoft YaHei" w:eastAsia="Microsoft YaHei" w:cs="Microsoft YaHei"/>
                <w:sz w:val="20"/>
                <w:szCs w:val="20"/>
                <w:spacing w:val="19"/>
              </w:rPr>
              <w:t>花蕾期为</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19"/>
                <w:position w:val="-2"/>
              </w:rPr>
              <w:t>—</w:t>
            </w:r>
            <w:r>
              <w:rPr>
                <w:rFonts w:ascii="Microsoft YaHei" w:hAnsi="Microsoft YaHei" w:eastAsia="Microsoft YaHei" w:cs="Microsoft YaHei"/>
                <w:sz w:val="20"/>
                <w:szCs w:val="20"/>
                <w:position w:val="-2"/>
              </w:rPr>
              <w:t xml:space="preserve"> </w:t>
            </w:r>
            <w:r>
              <w:rPr>
                <w:rFonts w:ascii="Microsoft YaHei" w:hAnsi="Microsoft YaHei" w:eastAsia="Microsoft YaHei" w:cs="Microsoft YaHei"/>
                <w:sz w:val="20"/>
                <w:szCs w:val="20"/>
                <w:spacing w:val="4"/>
              </w:rPr>
              <w:t>3. </w:t>
            </w:r>
            <w:r>
              <w:rPr>
                <w:rFonts w:ascii="Microsoft YaHei" w:hAnsi="Microsoft YaHei" w:eastAsia="Microsoft YaHei" w:cs="Microsoft YaHei"/>
                <w:sz w:val="20"/>
                <w:szCs w:val="20"/>
                <w:spacing w:val="4"/>
                <w:position w:val="-1"/>
              </w:rPr>
              <w:t>85</w:t>
            </w:r>
            <w:r>
              <w:rPr>
                <w:sz w:val="20"/>
                <w:szCs w:val="20"/>
                <w:spacing w:val="4"/>
                <w:position w:val="-1"/>
              </w:rPr>
              <w:t>~</w:t>
            </w:r>
            <w:r>
              <w:rPr>
                <w:rFonts w:ascii="Microsoft YaHei" w:hAnsi="Microsoft YaHei" w:eastAsia="Microsoft YaHei" w:cs="Microsoft YaHei"/>
                <w:sz w:val="20"/>
                <w:szCs w:val="20"/>
                <w:spacing w:val="4"/>
                <w:position w:val="-1"/>
              </w:rPr>
              <w:t>—2</w:t>
            </w:r>
            <w:r>
              <w:rPr>
                <w:rFonts w:ascii="Microsoft YaHei" w:hAnsi="Microsoft YaHei" w:eastAsia="Microsoft YaHei" w:cs="Microsoft YaHei"/>
                <w:sz w:val="20"/>
                <w:szCs w:val="20"/>
                <w:spacing w:val="4"/>
              </w:rPr>
              <w:t>. 8℃,开花期为—1. </w:t>
            </w:r>
            <w:r>
              <w:rPr>
                <w:rFonts w:ascii="Microsoft YaHei" w:hAnsi="Microsoft YaHei" w:eastAsia="Microsoft YaHei" w:cs="Microsoft YaHei"/>
                <w:sz w:val="20"/>
                <w:szCs w:val="20"/>
                <w:spacing w:val="4"/>
                <w:position w:val="-1"/>
              </w:rPr>
              <w:t>6</w:t>
            </w:r>
            <w:r>
              <w:rPr>
                <w:sz w:val="20"/>
                <w:szCs w:val="20"/>
                <w:spacing w:val="4"/>
                <w:position w:val="-1"/>
              </w:rPr>
              <w:t>~</w:t>
            </w:r>
            <w:r>
              <w:rPr>
                <w:rFonts w:ascii="Microsoft YaHei" w:hAnsi="Microsoft YaHei" w:eastAsia="Microsoft YaHei" w:cs="Microsoft YaHei"/>
                <w:sz w:val="20"/>
                <w:szCs w:val="20"/>
                <w:spacing w:val="4"/>
                <w:position w:val="-1"/>
              </w:rPr>
              <w:t>2</w:t>
            </w:r>
            <w:r>
              <w:rPr>
                <w:rFonts w:ascii="Microsoft YaHei" w:hAnsi="Microsoft YaHei" w:eastAsia="Microsoft YaHei" w:cs="Microsoft YaHei"/>
                <w:sz w:val="20"/>
                <w:szCs w:val="20"/>
                <w:spacing w:val="4"/>
              </w:rPr>
              <w:t>. 2℃</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4"/>
                <w:position w:val="2"/>
              </w:rPr>
              <w:t>。</w:t>
            </w:r>
          </w:p>
          <w:p>
            <w:pPr>
              <w:pStyle w:val="TableText"/>
              <w:ind w:left="1728"/>
              <w:spacing w:before="49" w:line="175" w:lineRule="auto"/>
              <w:rPr>
                <w:rFonts w:ascii="Microsoft YaHei" w:hAnsi="Microsoft YaHei" w:eastAsia="Microsoft YaHei" w:cs="Microsoft YaHei"/>
              </w:rPr>
            </w:pPr>
            <w:r>
              <w:rPr>
                <w:color w:val="00AEEF"/>
                <w:spacing w:val="-1"/>
                <w:position w:val="-1"/>
              </w:rPr>
              <w:t>3.</w:t>
            </w:r>
            <w:r>
              <w:rPr>
                <w:color w:val="00AEEF"/>
                <w:spacing w:val="8"/>
                <w:position w:val="-1"/>
              </w:rPr>
              <w:t xml:space="preserve">  </w:t>
            </w:r>
            <w:r>
              <w:rPr>
                <w:rFonts w:ascii="Microsoft YaHei" w:hAnsi="Microsoft YaHei" w:eastAsia="Microsoft YaHei" w:cs="Microsoft YaHei"/>
                <w:color w:val="00AEEF"/>
                <w:spacing w:val="-1"/>
              </w:rPr>
              <w:t>防冻措施</w:t>
            </w:r>
          </w:p>
          <w:p>
            <w:pPr>
              <w:ind w:left="1734"/>
              <w:spacing w:before="137" w:line="19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红富士应在 </w:t>
            </w:r>
            <w:r>
              <w:rPr>
                <w:rFonts w:ascii="Microsoft YaHei" w:hAnsi="Microsoft YaHei" w:eastAsia="Microsoft YaHei" w:cs="Microsoft YaHei"/>
                <w:sz w:val="20"/>
                <w:szCs w:val="20"/>
                <w:spacing w:val="11"/>
                <w:position w:val="-1"/>
              </w:rPr>
              <w:t>1</w:t>
            </w:r>
            <w:r>
              <w:rPr>
                <w:rFonts w:ascii="Microsoft YaHei" w:hAnsi="Microsoft YaHei" w:eastAsia="Microsoft YaHei" w:cs="Microsoft YaHei"/>
                <w:sz w:val="20"/>
                <w:szCs w:val="20"/>
                <w:spacing w:val="11"/>
              </w:rPr>
              <w:t>月平均气温—9℃以南地区栽培</w:t>
            </w:r>
            <w:r>
              <w:rPr>
                <w:rFonts w:ascii="Microsoft YaHei" w:hAnsi="Microsoft YaHei" w:eastAsia="Microsoft YaHei" w:cs="Microsoft YaHei"/>
                <w:sz w:val="20"/>
                <w:szCs w:val="20"/>
                <w:spacing w:val="10"/>
              </w:rPr>
              <w:t>;在—9℃温度线以北地区,要</w:t>
            </w:r>
          </w:p>
          <w:p>
            <w:pPr>
              <w:pStyle w:val="TableText"/>
              <w:spacing w:line="292" w:lineRule="auto"/>
              <w:rPr/>
            </w:pPr>
            <w:r/>
          </w:p>
          <w:p>
            <w:pPr>
              <w:pStyle w:val="TableText"/>
              <w:ind w:left="8006"/>
              <w:spacing w:before="49"/>
              <w:rPr>
                <w:sz w:val="17"/>
                <w:szCs w:val="17"/>
              </w:rPr>
            </w:pPr>
            <w:r>
              <w:pict>
                <v:group id="_x0000_s2094" style="position:absolute;margin-left:401.916pt;margin-top:13.5353pt;mso-position-vertical-relative:text;mso-position-horizontal-relative:text;width:16.45pt;height:7.05pt;z-index:252131328;" filled="false" stroked="false" coordsize="329,141" coordorigin="0,0">
                  <v:shape id="_x0000_s2096" style="position:absolute;left:73;top:90;width:235;height:50;" filled="false" strokecolor="#00AEEF" strokeweight="0.38pt" coordsize="235,50" coordorigin="0,0" path="m3,20c33,37,68,46,104,46c152,46,195,30,230,3e">
                    <v:stroke joinstyle="miter" miterlimit="4"/>
                  </v:shape>
                  <v:shape id="_x0000_s2098" style="position:absolute;left:0;top:0;width:315;height:126;" filled="false" strokecolor="#00AEEF" strokeweight="0.96pt" coordsize="315,126" coordorigin="0,0" path="m9,9c39,73,103,116,178,116c226,116,271,97,304,67e">
                    <v:stroke joinstyle="miter" miterlimit="4"/>
                  </v:shape>
                  <v:shape id="_x0000_s2100" style="position:absolute;left:107;top:0;width:222;height:98;" filled="false" strokecolor="#00AEEF" strokeweight="0.38pt" coordsize="222,98" coordorigin="0,0" path="m3,79c24,89,47,94,71,94c134,94,190,57,217,3e">
                    <v:stroke joinstyle="miter" miterlimit="4"/>
                  </v:shape>
                </v:group>
              </w:pict>
            </w:r>
            <w:r>
              <w:pict>
                <v:shape id="_x0000_s2102" style="position:absolute;margin-left:402.054pt;margin-top:0.123131pt;mso-position-vertical-relative:text;mso-position-horizontal-relative:text;width:18.5pt;height:8.85pt;z-index:-251186176;"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460" name="IM 460"/>
                  <wp:cNvGraphicFramePr/>
                  <a:graphic>
                    <a:graphicData uri="http://schemas.openxmlformats.org/drawingml/2006/picture">
                      <pic:pic>
                        <pic:nvPicPr>
                          <pic:cNvPr id="460" name="IM 460"/>
                          <pic:cNvPicPr/>
                        </pic:nvPicPr>
                        <pic:blipFill>
                          <a:blip r:embed="rId236"/>
                          <a:stretch>
                            <a:fillRect/>
                          </a:stretch>
                        </pic:blipFill>
                        <pic:spPr>
                          <a:xfrm rot="0">
                            <a:off x="0" y="0"/>
                            <a:ext cx="43132" cy="178960"/>
                          </a:xfrm>
                          <a:prstGeom prst="rect">
                            <a:avLst/>
                          </a:prstGeom>
                        </pic:spPr>
                      </pic:pic>
                    </a:graphicData>
                  </a:graphic>
                </wp:inline>
              </w:drawing>
            </w:r>
            <w:r>
              <w:rPr>
                <w:sz w:val="17"/>
                <w:szCs w:val="17"/>
                <w:spacing w:val="14"/>
              </w:rPr>
              <w:t>139</w: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462" name="IM 462"/>
                  <wp:cNvGraphicFramePr/>
                  <a:graphic>
                    <a:graphicData uri="http://schemas.openxmlformats.org/drawingml/2006/picture">
                      <pic:pic>
                        <pic:nvPicPr>
                          <pic:cNvPr id="462" name="IM 462"/>
                          <pic:cNvPicPr/>
                        </pic:nvPicPr>
                        <pic:blipFill>
                          <a:blip r:embed="rId237"/>
                          <a:stretch>
                            <a:fillRect/>
                          </a:stretch>
                        </pic:blipFill>
                        <pic:spPr>
                          <a:xfrm rot="0">
                            <a:off x="0" y="0"/>
                            <a:ext cx="4535030" cy="35693"/>
                          </a:xfrm>
                          <a:prstGeom prst="rect">
                            <a:avLst/>
                          </a:prstGeom>
                        </pic:spPr>
                      </pic:pic>
                    </a:graphicData>
                  </a:graphic>
                </wp:inline>
              </w:drawing>
            </w:r>
          </w:p>
          <w:p>
            <w:pPr>
              <w:pStyle w:val="TableText"/>
              <w:spacing w:line="260" w:lineRule="auto"/>
              <w:rPr/>
            </w:pPr>
            <w:r/>
          </w:p>
          <w:p>
            <w:pPr>
              <w:ind w:left="1198" w:right="1300"/>
              <w:spacing w:before="86" w:line="25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选小气候好、不易发生冻害的地段栽植,或用砧木建园法栽植。修剪时注意控前</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14"/>
              </w:rPr>
              <w:t>促后,提高抗寒力,其措施同防抽条。</w:t>
            </w:r>
          </w:p>
          <w:p>
            <w:pPr>
              <w:pStyle w:val="TableText"/>
              <w:ind w:left="1618"/>
              <w:spacing w:before="60" w:line="178" w:lineRule="auto"/>
              <w:rPr>
                <w:rFonts w:ascii="Microsoft YaHei" w:hAnsi="Microsoft YaHei" w:eastAsia="Microsoft YaHei" w:cs="Microsoft YaHei"/>
              </w:rPr>
            </w:pPr>
            <w:r>
              <w:rPr>
                <w:color w:val="00AEEF"/>
                <w:spacing w:val="2"/>
                <w:position w:val="-1"/>
              </w:rPr>
              <w:t>4.  </w:t>
            </w:r>
            <w:r>
              <w:rPr>
                <w:rFonts w:ascii="Microsoft YaHei" w:hAnsi="Microsoft YaHei" w:eastAsia="Microsoft YaHei" w:cs="Microsoft YaHei"/>
                <w:color w:val="00AEEF"/>
                <w:spacing w:val="2"/>
              </w:rPr>
              <w:t>受冻树的管理</w:t>
            </w:r>
          </w:p>
          <w:p>
            <w:pPr>
              <w:pStyle w:val="TableText"/>
              <w:ind w:left="1638"/>
              <w:spacing w:before="146"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w:t>
            </w:r>
            <w:r>
              <w:rPr>
                <w:sz w:val="20"/>
                <w:szCs w:val="20"/>
                <w:spacing w:val="10"/>
              </w:rPr>
              <w:t>1</w:t>
            </w:r>
            <w:r>
              <w:rPr>
                <w:rFonts w:ascii="Microsoft YaHei" w:hAnsi="Microsoft YaHei" w:eastAsia="Microsoft YaHei" w:cs="Microsoft YaHei"/>
                <w:sz w:val="20"/>
                <w:szCs w:val="20"/>
                <w:spacing w:val="10"/>
              </w:rPr>
              <w:t>)受冻树的嫁接处理</w:t>
            </w:r>
          </w:p>
          <w:p>
            <w:pPr>
              <w:pStyle w:val="TableText"/>
              <w:ind w:left="1199" w:right="1300" w:firstLine="423"/>
              <w:spacing w:before="112" w:line="22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position w:val="-3"/>
              </w:rPr>
              <w:t>① </w:t>
            </w:r>
            <w:r>
              <w:rPr>
                <w:rFonts w:ascii="Microsoft YaHei" w:hAnsi="Microsoft YaHei" w:eastAsia="Microsoft YaHei" w:cs="Microsoft YaHei"/>
                <w:sz w:val="20"/>
                <w:szCs w:val="20"/>
                <w:spacing w:val="12"/>
              </w:rPr>
              <w:t>树干全部受冻,根系完整无损的,可齐地面锯除地面以上部分</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25"/>
                <w:position w:val="1"/>
              </w:rPr>
              <w:t xml:space="preserve"> </w:t>
            </w:r>
            <w:r>
              <w:rPr>
                <w:sz w:val="20"/>
                <w:szCs w:val="20"/>
                <w:spacing w:val="12"/>
                <w:position w:val="-2"/>
              </w:rPr>
              <w:t>3</w:t>
            </w:r>
            <w:r>
              <w:rPr>
                <w:rFonts w:ascii="Microsoft YaHei" w:hAnsi="Microsoft YaHei" w:eastAsia="Microsoft YaHei" w:cs="Microsoft YaHei"/>
                <w:sz w:val="20"/>
                <w:szCs w:val="20"/>
                <w:spacing w:val="12"/>
              </w:rPr>
              <w:t>月底至</w:t>
            </w:r>
            <w:r>
              <w:rPr>
                <w:rFonts w:ascii="Microsoft YaHei" w:hAnsi="Microsoft YaHei" w:eastAsia="Microsoft YaHei" w:cs="Microsoft YaHei"/>
                <w:sz w:val="20"/>
                <w:szCs w:val="20"/>
              </w:rPr>
              <w:t xml:space="preserve"> </w:t>
            </w:r>
            <w:r>
              <w:rPr>
                <w:sz w:val="20"/>
                <w:szCs w:val="20"/>
                <w:spacing w:val="10"/>
              </w:rPr>
              <w:t>4</w:t>
            </w:r>
            <w:r>
              <w:rPr>
                <w:rFonts w:ascii="Microsoft YaHei" w:hAnsi="Microsoft YaHei" w:eastAsia="Microsoft YaHei" w:cs="Microsoft YaHei"/>
                <w:sz w:val="20"/>
                <w:szCs w:val="20"/>
                <w:spacing w:val="10"/>
              </w:rPr>
              <w:t>月初,用劈接</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皮下接法重新嫁接</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视树干粗度嫁接 </w:t>
            </w:r>
            <w:r>
              <w:rPr>
                <w:sz w:val="20"/>
                <w:szCs w:val="20"/>
                <w:spacing w:val="10"/>
              </w:rPr>
              <w:t>1</w:t>
            </w:r>
            <w:r>
              <w:rPr>
                <w:rFonts w:ascii="Microsoft YaHei" w:hAnsi="Microsoft YaHei" w:eastAsia="Microsoft YaHei" w:cs="Microsoft YaHei"/>
                <w:sz w:val="20"/>
                <w:szCs w:val="20"/>
                <w:spacing w:val="10"/>
              </w:rPr>
              <w:t>~</w:t>
            </w:r>
            <w:r>
              <w:rPr>
                <w:sz w:val="20"/>
                <w:szCs w:val="20"/>
                <w:spacing w:val="10"/>
              </w:rPr>
              <w:t>4</w:t>
            </w:r>
            <w:r>
              <w:rPr>
                <w:rFonts w:ascii="Microsoft YaHei" w:hAnsi="Microsoft YaHei" w:eastAsia="Microsoft YaHei" w:cs="Microsoft YaHei"/>
                <w:sz w:val="20"/>
                <w:szCs w:val="20"/>
                <w:spacing w:val="10"/>
              </w:rPr>
              <w:t>个接穗</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30"/>
                <w:position w:val="1"/>
              </w:rPr>
              <w:t xml:space="preserve"> </w:t>
            </w:r>
            <w:r>
              <w:rPr>
                <w:rFonts w:ascii="Microsoft YaHei" w:hAnsi="Microsoft YaHei" w:eastAsia="Microsoft YaHei" w:cs="Microsoft YaHei"/>
                <w:sz w:val="20"/>
                <w:szCs w:val="20"/>
                <w:spacing w:val="10"/>
              </w:rPr>
              <w:t>每穗留 </w:t>
            </w:r>
            <w:r>
              <w:rPr>
                <w:sz w:val="20"/>
                <w:szCs w:val="20"/>
                <w:spacing w:val="10"/>
                <w:position w:val="-1"/>
              </w:rPr>
              <w:t>3</w:t>
            </w:r>
            <w:r>
              <w:rPr>
                <w:rFonts w:ascii="Microsoft YaHei" w:hAnsi="Microsoft YaHei" w:eastAsia="Microsoft YaHei" w:cs="Microsoft YaHei"/>
                <w:sz w:val="20"/>
                <w:szCs w:val="20"/>
                <w:spacing w:val="10"/>
                <w:position w:val="-2"/>
              </w:rPr>
              <w:t>~</w:t>
            </w:r>
            <w:r>
              <w:rPr>
                <w:rFonts w:ascii="Microsoft YaHei" w:hAnsi="Microsoft YaHei" w:eastAsia="Microsoft YaHei" w:cs="Microsoft YaHei"/>
                <w:sz w:val="20"/>
                <w:szCs w:val="20"/>
                <w:position w:val="-2"/>
              </w:rPr>
              <w:t xml:space="preserve"> </w:t>
            </w:r>
            <w:r>
              <w:rPr>
                <w:sz w:val="20"/>
                <w:szCs w:val="20"/>
                <w:spacing w:val="22"/>
              </w:rPr>
              <w:t>5</w:t>
            </w:r>
            <w:r>
              <w:rPr>
                <w:rFonts w:ascii="Microsoft YaHei" w:hAnsi="Microsoft YaHei" w:eastAsia="Microsoft YaHei" w:cs="Microsoft YaHei"/>
                <w:sz w:val="20"/>
                <w:szCs w:val="20"/>
                <w:spacing w:val="22"/>
              </w:rPr>
              <w:t>个芽;如果是 </w:t>
            </w:r>
            <w:r>
              <w:rPr>
                <w:sz w:val="20"/>
                <w:szCs w:val="20"/>
                <w:spacing w:val="22"/>
              </w:rPr>
              <w:t>1</w:t>
            </w:r>
            <w:r>
              <w:rPr>
                <w:rFonts w:ascii="Microsoft YaHei" w:hAnsi="Microsoft YaHei" w:eastAsia="Microsoft YaHei" w:cs="Microsoft YaHei"/>
                <w:sz w:val="20"/>
                <w:szCs w:val="20"/>
                <w:spacing w:val="22"/>
              </w:rPr>
              <w:t>~</w:t>
            </w:r>
            <w:r>
              <w:rPr>
                <w:sz w:val="20"/>
                <w:szCs w:val="20"/>
                <w:spacing w:val="22"/>
              </w:rPr>
              <w:t>3</w:t>
            </w:r>
            <w:r>
              <w:rPr>
                <w:rFonts w:ascii="Microsoft YaHei" w:hAnsi="Microsoft YaHei" w:eastAsia="Microsoft YaHei" w:cs="Microsoft YaHei"/>
                <w:sz w:val="20"/>
                <w:szCs w:val="20"/>
                <w:spacing w:val="22"/>
              </w:rPr>
              <w:t>年生幼树主干受冻,可平茬再发,留下 </w:t>
            </w:r>
            <w:r>
              <w:rPr>
                <w:sz w:val="20"/>
                <w:szCs w:val="20"/>
                <w:spacing w:val="22"/>
                <w:position w:val="-1"/>
              </w:rPr>
              <w:t>1</w:t>
            </w:r>
            <w:r>
              <w:rPr>
                <w:rFonts w:ascii="Microsoft YaHei" w:hAnsi="Microsoft YaHei" w:eastAsia="Microsoft YaHei" w:cs="Microsoft YaHei"/>
                <w:sz w:val="20"/>
                <w:szCs w:val="20"/>
                <w:spacing w:val="21"/>
              </w:rPr>
              <w:t>个萌枝,重新培养</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成一株树。</w:t>
            </w:r>
          </w:p>
          <w:p>
            <w:pPr>
              <w:pStyle w:val="TableText"/>
              <w:ind w:left="1200" w:right="1300" w:firstLine="423"/>
              <w:spacing w:before="105" w:line="21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position w:val="-2"/>
              </w:rPr>
              <w:t>② </w:t>
            </w:r>
            <w:r>
              <w:rPr>
                <w:rFonts w:ascii="Microsoft YaHei" w:hAnsi="Microsoft YaHei" w:eastAsia="Microsoft YaHei" w:cs="Microsoft YaHei"/>
                <w:sz w:val="20"/>
                <w:szCs w:val="20"/>
                <w:spacing w:val="15"/>
              </w:rPr>
              <w:t>树干好皮占一半以上的树,在受冻一面桥接 </w:t>
            </w:r>
            <w:r>
              <w:rPr>
                <w:sz w:val="20"/>
                <w:szCs w:val="20"/>
                <w:spacing w:val="15"/>
                <w:position w:val="-2"/>
              </w:rPr>
              <w:t>1</w:t>
            </w:r>
            <w:r>
              <w:rPr>
                <w:rFonts w:ascii="Microsoft YaHei" w:hAnsi="Microsoft YaHei" w:eastAsia="Microsoft YaHei" w:cs="Microsoft YaHei"/>
                <w:sz w:val="20"/>
                <w:szCs w:val="20"/>
                <w:spacing w:val="15"/>
                <w:position w:val="-2"/>
              </w:rPr>
              <w:t>~</w:t>
            </w:r>
            <w:r>
              <w:rPr>
                <w:sz w:val="20"/>
                <w:szCs w:val="20"/>
                <w:spacing w:val="15"/>
                <w:position w:val="-2"/>
              </w:rPr>
              <w:t>3</w:t>
            </w:r>
            <w:r>
              <w:rPr>
                <w:rFonts w:ascii="Microsoft YaHei" w:hAnsi="Microsoft YaHei" w:eastAsia="Microsoft YaHei" w:cs="Microsoft YaHei"/>
                <w:sz w:val="20"/>
                <w:szCs w:val="20"/>
                <w:spacing w:val="15"/>
              </w:rPr>
              <w:t>根接穗;如果受冻</w:t>
            </w:r>
            <w:r>
              <w:rPr>
                <w:rFonts w:ascii="Microsoft YaHei" w:hAnsi="Microsoft YaHei" w:eastAsia="Microsoft YaHei" w:cs="Microsoft YaHei"/>
                <w:sz w:val="20"/>
                <w:szCs w:val="20"/>
                <w:spacing w:val="14"/>
              </w:rPr>
              <w:t>面在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一半以上,必须重新嫁接。</w:t>
            </w:r>
          </w:p>
          <w:p>
            <w:pPr>
              <w:ind w:left="1200" w:right="1300" w:firstLine="423"/>
              <w:spacing w:before="103" w:line="21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1"/>
                <w:position w:val="-3"/>
              </w:rPr>
              <w:t>③ </w:t>
            </w:r>
            <w:r>
              <w:rPr>
                <w:rFonts w:ascii="Microsoft YaHei" w:hAnsi="Microsoft YaHei" w:eastAsia="Microsoft YaHei" w:cs="Microsoft YaHei"/>
                <w:sz w:val="20"/>
                <w:szCs w:val="20"/>
                <w:spacing w:val="21"/>
              </w:rPr>
              <w:t>受冻红富士苗,如果是品种部分受冻,可平茬再发;嫁接芽存活的照常</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3"/>
              </w:rPr>
              <w:t>剪砧。</w:t>
            </w:r>
          </w:p>
          <w:p>
            <w:pPr>
              <w:pStyle w:val="TableText"/>
              <w:ind w:left="1197" w:right="1300" w:firstLine="426"/>
              <w:spacing w:before="88" w:line="22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position w:val="-2"/>
              </w:rPr>
              <w:t>④</w:t>
            </w:r>
            <w:r>
              <w:rPr>
                <w:rFonts w:ascii="Microsoft YaHei" w:hAnsi="Microsoft YaHei" w:eastAsia="Microsoft YaHei" w:cs="Microsoft YaHei"/>
                <w:sz w:val="20"/>
                <w:szCs w:val="20"/>
                <w:spacing w:val="30"/>
                <w:position w:val="-2"/>
              </w:rPr>
              <w:t xml:space="preserve"> </w:t>
            </w:r>
            <w:r>
              <w:rPr>
                <w:rFonts w:ascii="Microsoft YaHei" w:hAnsi="Microsoft YaHei" w:eastAsia="Microsoft YaHei" w:cs="Microsoft YaHei"/>
                <w:sz w:val="20"/>
                <w:szCs w:val="20"/>
                <w:spacing w:val="5"/>
              </w:rPr>
              <w:t>重接嫁接树的管理</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23"/>
                <w:position w:val="1"/>
              </w:rPr>
              <w:t xml:space="preserve"> </w:t>
            </w:r>
            <w:r>
              <w:rPr>
                <w:rFonts w:ascii="Microsoft YaHei" w:hAnsi="Microsoft YaHei" w:eastAsia="Microsoft YaHei" w:cs="Microsoft YaHei"/>
                <w:sz w:val="20"/>
                <w:szCs w:val="20"/>
                <w:spacing w:val="5"/>
              </w:rPr>
              <w:t>当新梢长到 </w:t>
            </w:r>
            <w:r>
              <w:rPr>
                <w:sz w:val="20"/>
                <w:szCs w:val="20"/>
                <w:spacing w:val="5"/>
              </w:rPr>
              <w:t>30</w:t>
            </w:r>
            <w:r>
              <w:rPr>
                <w:sz w:val="20"/>
                <w:szCs w:val="20"/>
              </w:rPr>
              <w:t>cm</w:t>
            </w:r>
            <w:r>
              <w:rPr>
                <w:rFonts w:ascii="Microsoft YaHei" w:hAnsi="Microsoft YaHei" w:eastAsia="Microsoft YaHei" w:cs="Microsoft YaHei"/>
                <w:sz w:val="20"/>
                <w:szCs w:val="20"/>
                <w:spacing w:val="5"/>
              </w:rPr>
              <w:t>长时,抹芽</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解绑</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立支柱</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37"/>
                <w:position w:val="1"/>
              </w:rPr>
              <w:t xml:space="preserve"> </w:t>
            </w:r>
            <w:r>
              <w:rPr>
                <w:rFonts w:ascii="Microsoft YaHei" w:hAnsi="Microsoft YaHei" w:eastAsia="Microsoft YaHei" w:cs="Microsoft YaHei"/>
                <w:sz w:val="20"/>
                <w:szCs w:val="20"/>
                <w:spacing w:val="5"/>
              </w:rPr>
              <w:t>将来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从中选一强壮的培养树冠</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长到 </w:t>
            </w:r>
            <w:r>
              <w:rPr>
                <w:sz w:val="20"/>
                <w:szCs w:val="20"/>
                <w:spacing w:val="13"/>
              </w:rPr>
              <w:t>75</w:t>
            </w:r>
            <w:r>
              <w:rPr>
                <w:sz w:val="20"/>
                <w:szCs w:val="20"/>
              </w:rPr>
              <w:t>cm</w:t>
            </w:r>
            <w:r>
              <w:rPr>
                <w:rFonts w:ascii="Microsoft YaHei" w:hAnsi="Microsoft YaHei" w:eastAsia="Microsoft YaHei" w:cs="Microsoft YaHei"/>
                <w:sz w:val="20"/>
                <w:szCs w:val="20"/>
                <w:spacing w:val="13"/>
              </w:rPr>
              <w:t>时,定干摘心,当第二次梢</w:t>
            </w:r>
            <w:r>
              <w:rPr>
                <w:rFonts w:ascii="Microsoft YaHei" w:hAnsi="Microsoft YaHei" w:eastAsia="Microsoft YaHei" w:cs="Microsoft YaHei"/>
                <w:sz w:val="20"/>
                <w:szCs w:val="20"/>
                <w:spacing w:val="12"/>
              </w:rPr>
              <w:t>长到 </w:t>
            </w:r>
            <w:r>
              <w:rPr>
                <w:sz w:val="20"/>
                <w:szCs w:val="20"/>
                <w:spacing w:val="12"/>
                <w:position w:val="-1"/>
              </w:rPr>
              <w:t>50</w:t>
            </w:r>
            <w:r>
              <w:rPr>
                <w:sz w:val="20"/>
                <w:szCs w:val="20"/>
                <w:position w:val="-1"/>
              </w:rPr>
              <w:t>cm</w:t>
            </w:r>
            <w:r>
              <w:rPr>
                <w:rFonts w:ascii="Microsoft YaHei" w:hAnsi="Microsoft YaHei" w:eastAsia="Microsoft YaHei" w:cs="Microsoft YaHei"/>
                <w:sz w:val="20"/>
                <w:szCs w:val="20"/>
                <w:spacing w:val="12"/>
                <w:position w:val="-1"/>
              </w:rPr>
              <w:t>时</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8"/>
              </w:rPr>
              <w:t>再次摘心</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其余枝长到 </w:t>
            </w:r>
            <w:r>
              <w:rPr>
                <w:sz w:val="20"/>
                <w:szCs w:val="20"/>
                <w:spacing w:val="8"/>
              </w:rPr>
              <w:t>50</w:t>
            </w:r>
            <w:r>
              <w:rPr>
                <w:sz w:val="20"/>
                <w:szCs w:val="20"/>
              </w:rPr>
              <w:t>cm</w:t>
            </w:r>
            <w:r>
              <w:rPr>
                <w:rFonts w:ascii="Microsoft YaHei" w:hAnsi="Microsoft YaHei" w:eastAsia="Microsoft YaHei" w:cs="Microsoft YaHei"/>
                <w:sz w:val="20"/>
                <w:szCs w:val="20"/>
                <w:spacing w:val="8"/>
              </w:rPr>
              <w:t>长时摘心控长</w:t>
            </w:r>
            <w:r>
              <w:rPr>
                <w:rFonts w:ascii="Microsoft YaHei" w:hAnsi="Microsoft YaHei" w:eastAsia="Microsoft YaHei" w:cs="Microsoft YaHei"/>
                <w:sz w:val="20"/>
                <w:szCs w:val="20"/>
                <w:spacing w:val="8"/>
                <w:position w:val="1"/>
              </w:rPr>
              <w:t>。</w:t>
            </w:r>
          </w:p>
          <w:p>
            <w:pPr>
              <w:pStyle w:val="TableText"/>
              <w:ind w:left="1638"/>
              <w:spacing w:before="103"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w:t>
            </w:r>
            <w:r>
              <w:rPr>
                <w:sz w:val="20"/>
                <w:szCs w:val="20"/>
                <w:spacing w:val="10"/>
              </w:rPr>
              <w:t>2</w:t>
            </w:r>
            <w:r>
              <w:rPr>
                <w:rFonts w:ascii="Microsoft YaHei" w:hAnsi="Microsoft YaHei" w:eastAsia="Microsoft YaHei" w:cs="Microsoft YaHei"/>
                <w:sz w:val="20"/>
                <w:szCs w:val="20"/>
                <w:spacing w:val="10"/>
              </w:rPr>
              <w:t>)部分受冻树的管理</w:t>
            </w:r>
          </w:p>
          <w:p>
            <w:pPr>
              <w:pStyle w:val="TableText"/>
              <w:ind w:left="1201" w:right="1300" w:firstLine="422"/>
              <w:spacing w:before="110" w:line="22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position w:val="-2"/>
              </w:rPr>
              <w:t>①</w:t>
            </w:r>
            <w:r>
              <w:rPr>
                <w:rFonts w:ascii="Microsoft YaHei" w:hAnsi="Microsoft YaHei" w:eastAsia="Microsoft YaHei" w:cs="Microsoft YaHei"/>
                <w:sz w:val="20"/>
                <w:szCs w:val="20"/>
                <w:spacing w:val="45"/>
                <w:w w:val="101"/>
                <w:position w:val="-2"/>
              </w:rPr>
              <w:t xml:space="preserve"> </w:t>
            </w:r>
            <w:r>
              <w:rPr>
                <w:rFonts w:ascii="Microsoft YaHei" w:hAnsi="Microsoft YaHei" w:eastAsia="Microsoft YaHei" w:cs="Microsoft YaHei"/>
                <w:sz w:val="20"/>
                <w:szCs w:val="20"/>
                <w:spacing w:val="10"/>
              </w:rPr>
              <w:t>防止腐烂病大发生</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发芽前,喷多效灭腐灵 </w:t>
            </w:r>
            <w:r>
              <w:rPr>
                <w:sz w:val="20"/>
                <w:szCs w:val="20"/>
                <w:spacing w:val="10"/>
              </w:rPr>
              <w:t>100</w:t>
            </w:r>
            <w:r>
              <w:rPr>
                <w:rFonts w:ascii="Microsoft YaHei" w:hAnsi="Microsoft YaHei" w:eastAsia="Microsoft YaHei" w:cs="Microsoft YaHei"/>
                <w:sz w:val="20"/>
                <w:szCs w:val="20"/>
                <w:spacing w:val="10"/>
              </w:rPr>
              <w:t>倍液</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36"/>
                <w:position w:val="1"/>
              </w:rPr>
              <w:t xml:space="preserve"> </w:t>
            </w:r>
            <w:r>
              <w:rPr>
                <w:rFonts w:ascii="Microsoft YaHei" w:hAnsi="Microsoft YaHei" w:eastAsia="Microsoft YaHei" w:cs="Microsoft YaHei"/>
                <w:sz w:val="20"/>
                <w:szCs w:val="20"/>
                <w:spacing w:val="10"/>
              </w:rPr>
              <w:t>发芽后刮去冻死</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的树皮,涂</w:t>
            </w:r>
            <w:r>
              <w:rPr>
                <w:sz w:val="20"/>
                <w:szCs w:val="20"/>
                <w:spacing w:val="14"/>
              </w:rPr>
              <w:t>843</w:t>
            </w:r>
            <w:r>
              <w:rPr>
                <w:rFonts w:ascii="Microsoft YaHei" w:hAnsi="Microsoft YaHei" w:eastAsia="Microsoft YaHei" w:cs="Microsoft YaHei"/>
                <w:sz w:val="20"/>
                <w:szCs w:val="20"/>
                <w:spacing w:val="14"/>
              </w:rPr>
              <w:t>康复剂</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14"/>
              </w:rPr>
              <w:t>生长季每半月用 </w:t>
            </w:r>
            <w:r>
              <w:rPr>
                <w:sz w:val="20"/>
                <w:szCs w:val="20"/>
                <w:spacing w:val="14"/>
                <w:position w:val="-2"/>
              </w:rPr>
              <w:t>1</w:t>
            </w:r>
            <w:r>
              <w:rPr>
                <w:rFonts w:ascii="Microsoft YaHei" w:hAnsi="Microsoft YaHei" w:eastAsia="Microsoft YaHei" w:cs="Microsoft YaHei"/>
                <w:sz w:val="20"/>
                <w:szCs w:val="20"/>
                <w:spacing w:val="14"/>
              </w:rPr>
              <w:t>次治疗腐烂病的药剂,对枝干基部消</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9"/>
              </w:rPr>
              <w:t>毒</w:t>
            </w:r>
            <w:r>
              <w:rPr>
                <w:rFonts w:ascii="Microsoft YaHei" w:hAnsi="Microsoft YaHei" w:eastAsia="Microsoft YaHei" w:cs="Microsoft YaHei"/>
                <w:sz w:val="20"/>
                <w:szCs w:val="20"/>
                <w:spacing w:val="11"/>
              </w:rPr>
              <w:t xml:space="preserve"> </w:t>
            </w:r>
            <w:r>
              <w:rPr>
                <w:sz w:val="20"/>
                <w:szCs w:val="20"/>
                <w:spacing w:val="9"/>
                <w:position w:val="-1"/>
              </w:rPr>
              <w:t>1</w:t>
            </w:r>
            <w:r>
              <w:rPr>
                <w:rFonts w:ascii="Microsoft YaHei" w:hAnsi="Microsoft YaHei" w:eastAsia="Microsoft YaHei" w:cs="Microsoft YaHei"/>
                <w:sz w:val="20"/>
                <w:szCs w:val="20"/>
                <w:spacing w:val="9"/>
              </w:rPr>
              <w:t>次</w:t>
            </w:r>
            <w:r>
              <w:rPr>
                <w:rFonts w:ascii="Microsoft YaHei" w:hAnsi="Microsoft YaHei" w:eastAsia="Microsoft YaHei" w:cs="Microsoft YaHei"/>
                <w:sz w:val="20"/>
                <w:szCs w:val="20"/>
                <w:spacing w:val="9"/>
                <w:position w:val="1"/>
              </w:rPr>
              <w:t>。</w:t>
            </w:r>
          </w:p>
          <w:p>
            <w:pPr>
              <w:pStyle w:val="TableText"/>
              <w:ind w:left="1200" w:right="1300" w:firstLine="423"/>
              <w:spacing w:before="89" w:line="21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position w:val="-2"/>
              </w:rPr>
              <w:t>② </w:t>
            </w:r>
            <w:r>
              <w:rPr>
                <w:rFonts w:ascii="Microsoft YaHei" w:hAnsi="Microsoft YaHei" w:eastAsia="Microsoft YaHei" w:cs="Microsoft YaHei"/>
                <w:sz w:val="20"/>
                <w:szCs w:val="20"/>
                <w:spacing w:val="16"/>
              </w:rPr>
              <w:t>展叶后每 </w:t>
            </w:r>
            <w:r>
              <w:rPr>
                <w:sz w:val="20"/>
                <w:szCs w:val="20"/>
                <w:spacing w:val="16"/>
                <w:position w:val="-1"/>
              </w:rPr>
              <w:t>7</w:t>
            </w:r>
            <w:r>
              <w:rPr>
                <w:rFonts w:ascii="Microsoft YaHei" w:hAnsi="Microsoft YaHei" w:eastAsia="Microsoft YaHei" w:cs="Microsoft YaHei"/>
                <w:sz w:val="20"/>
                <w:szCs w:val="20"/>
                <w:spacing w:val="16"/>
                <w:position w:val="-1"/>
              </w:rPr>
              <w:t>~</w:t>
            </w:r>
            <w:r>
              <w:rPr>
                <w:sz w:val="20"/>
                <w:szCs w:val="20"/>
                <w:spacing w:val="16"/>
                <w:position w:val="-1"/>
              </w:rPr>
              <w:t>10</w:t>
            </w:r>
            <w:r>
              <w:rPr>
                <w:rFonts w:ascii="Microsoft YaHei" w:hAnsi="Microsoft YaHei" w:eastAsia="Microsoft YaHei" w:cs="Microsoft YaHei"/>
                <w:sz w:val="20"/>
                <w:szCs w:val="20"/>
                <w:spacing w:val="16"/>
              </w:rPr>
              <w:t>天喷</w:t>
            </w:r>
            <w:r>
              <w:rPr>
                <w:rFonts w:ascii="Microsoft YaHei" w:hAnsi="Microsoft YaHei" w:eastAsia="Microsoft YaHei" w:cs="Microsoft YaHei"/>
                <w:sz w:val="20"/>
                <w:szCs w:val="20"/>
                <w:spacing w:val="33"/>
              </w:rPr>
              <w:t xml:space="preserve"> </w:t>
            </w:r>
            <w:r>
              <w:rPr>
                <w:sz w:val="20"/>
                <w:szCs w:val="20"/>
                <w:spacing w:val="16"/>
                <w:position w:val="-1"/>
              </w:rPr>
              <w:t>1</w:t>
            </w:r>
            <w:r>
              <w:rPr>
                <w:rFonts w:ascii="Microsoft YaHei" w:hAnsi="Microsoft YaHei" w:eastAsia="Microsoft YaHei" w:cs="Microsoft YaHei"/>
                <w:sz w:val="20"/>
                <w:szCs w:val="20"/>
                <w:spacing w:val="16"/>
              </w:rPr>
              <w:t>次 </w:t>
            </w:r>
            <w:r>
              <w:rPr>
                <w:sz w:val="20"/>
                <w:szCs w:val="20"/>
                <w:spacing w:val="16"/>
                <w:position w:val="-1"/>
              </w:rPr>
              <w:t>0. </w:t>
            </w:r>
            <w:r>
              <w:rPr>
                <w:sz w:val="20"/>
                <w:szCs w:val="20"/>
                <w:spacing w:val="16"/>
              </w:rPr>
              <w:t>5%</w:t>
            </w:r>
            <w:r>
              <w:rPr>
                <w:rFonts w:ascii="Microsoft YaHei" w:hAnsi="Microsoft YaHei" w:eastAsia="Microsoft YaHei" w:cs="Microsoft YaHei"/>
                <w:sz w:val="20"/>
                <w:szCs w:val="20"/>
                <w:spacing w:val="16"/>
              </w:rPr>
              <w:t>尿素,连喷 </w:t>
            </w:r>
            <w:r>
              <w:rPr>
                <w:sz w:val="20"/>
                <w:szCs w:val="20"/>
                <w:spacing w:val="16"/>
                <w:position w:val="-1"/>
              </w:rPr>
              <w:t>4</w:t>
            </w:r>
            <w:r>
              <w:rPr>
                <w:rFonts w:ascii="Microsoft YaHei" w:hAnsi="Microsoft YaHei" w:eastAsia="Microsoft YaHei" w:cs="Microsoft YaHei"/>
                <w:sz w:val="20"/>
                <w:szCs w:val="20"/>
                <w:spacing w:val="16"/>
                <w:position w:val="-1"/>
              </w:rPr>
              <w:t>~</w:t>
            </w:r>
            <w:r>
              <w:rPr>
                <w:sz w:val="20"/>
                <w:szCs w:val="20"/>
                <w:spacing w:val="16"/>
                <w:position w:val="-1"/>
              </w:rPr>
              <w:t>5</w:t>
            </w:r>
            <w:r>
              <w:rPr>
                <w:rFonts w:ascii="Microsoft YaHei" w:hAnsi="Microsoft YaHei" w:eastAsia="Microsoft YaHei" w:cs="Microsoft YaHei"/>
                <w:sz w:val="20"/>
                <w:szCs w:val="20"/>
                <w:spacing w:val="16"/>
              </w:rPr>
              <w:t>次</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16"/>
              </w:rPr>
              <w:t>其中加喷光合微</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w w:val="98"/>
              </w:rPr>
              <w:t>肥、叶面宝、喷施宝、林果宝等。</w:t>
            </w:r>
          </w:p>
          <w:p>
            <w:pPr>
              <w:ind w:left="1199" w:right="1300" w:firstLine="423"/>
              <w:spacing w:before="103" w:line="20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position w:val="-3"/>
              </w:rPr>
              <w:t>③ </w:t>
            </w:r>
            <w:r>
              <w:rPr>
                <w:rFonts w:ascii="Microsoft YaHei" w:hAnsi="Microsoft YaHei" w:eastAsia="Microsoft YaHei" w:cs="Microsoft YaHei"/>
                <w:sz w:val="20"/>
                <w:szCs w:val="20"/>
                <w:spacing w:val="14"/>
              </w:rPr>
              <w:t>尽量减少伤口,防止水分散失</w:t>
            </w:r>
            <w:r>
              <w:rPr>
                <w:rFonts w:ascii="Microsoft YaHei" w:hAnsi="Microsoft YaHei" w:eastAsia="Microsoft YaHei" w:cs="Microsoft YaHei"/>
                <w:sz w:val="20"/>
                <w:szCs w:val="20"/>
                <w:spacing w:val="14"/>
                <w:position w:val="1"/>
              </w:rPr>
              <w:t>。</w:t>
            </w:r>
            <w:r>
              <w:rPr>
                <w:rFonts w:ascii="Microsoft YaHei" w:hAnsi="Microsoft YaHei" w:eastAsia="Microsoft YaHei" w:cs="Microsoft YaHei"/>
                <w:sz w:val="20"/>
                <w:szCs w:val="20"/>
                <w:spacing w:val="-24"/>
                <w:position w:val="1"/>
              </w:rPr>
              <w:t xml:space="preserve"> </w:t>
            </w:r>
            <w:r>
              <w:rPr>
                <w:rFonts w:ascii="Microsoft YaHei" w:hAnsi="Microsoft YaHei" w:eastAsia="Microsoft YaHei" w:cs="Microsoft YaHei"/>
                <w:sz w:val="20"/>
                <w:szCs w:val="20"/>
                <w:spacing w:val="14"/>
              </w:rPr>
              <w:t>以轻剪为原则,除剪除冻死</w:t>
            </w:r>
            <w:r>
              <w:rPr>
                <w:rFonts w:ascii="Microsoft YaHei" w:hAnsi="Microsoft YaHei" w:eastAsia="Microsoft YaHei" w:cs="Microsoft YaHei"/>
                <w:sz w:val="20"/>
                <w:szCs w:val="20"/>
                <w:spacing w:val="13"/>
              </w:rPr>
              <w:t>枝外,缓放一</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部分枝条,延长枝回缩到抽出旺枝的部位。</w:t>
            </w:r>
          </w:p>
          <w:p>
            <w:pPr>
              <w:pStyle w:val="TableText"/>
              <w:ind w:left="1638"/>
              <w:spacing w:before="103" w:line="18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w:t>
            </w:r>
            <w:r>
              <w:rPr>
                <w:sz w:val="20"/>
                <w:szCs w:val="20"/>
                <w:spacing w:val="10"/>
              </w:rPr>
              <w:t>3</w:t>
            </w:r>
            <w:r>
              <w:rPr>
                <w:rFonts w:ascii="Microsoft YaHei" w:hAnsi="Microsoft YaHei" w:eastAsia="Microsoft YaHei" w:cs="Microsoft YaHei"/>
                <w:sz w:val="20"/>
                <w:szCs w:val="20"/>
                <w:spacing w:val="10"/>
              </w:rPr>
              <w:t>)芽子受冻树管理</w:t>
            </w:r>
          </w:p>
          <w:p>
            <w:pPr>
              <w:ind w:left="1199" w:right="1306" w:firstLine="419"/>
              <w:spacing w:before="108" w:line="25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4"/>
              </w:rPr>
              <w:t>顶芽、侧芽全部受冻,应加大肥水供应,促进隐芽、副芽萌</w:t>
            </w:r>
            <w:r>
              <w:rPr>
                <w:rFonts w:ascii="Microsoft YaHei" w:hAnsi="Microsoft YaHei" w:eastAsia="Microsoft YaHei" w:cs="Microsoft YaHei"/>
                <w:sz w:val="20"/>
                <w:szCs w:val="20"/>
                <w:spacing w:val="23"/>
              </w:rPr>
              <w:t>发,重新培养</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枝组。</w:t>
            </w:r>
          </w:p>
          <w:p>
            <w:pPr>
              <w:pStyle w:val="TableText"/>
              <w:ind w:left="1638"/>
              <w:spacing w:before="1"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4</w:t>
            </w:r>
            <w:r>
              <w:rPr>
                <w:rFonts w:ascii="Microsoft YaHei" w:hAnsi="Microsoft YaHei" w:eastAsia="Microsoft YaHei" w:cs="Microsoft YaHei"/>
                <w:sz w:val="20"/>
                <w:szCs w:val="20"/>
                <w:spacing w:val="11"/>
              </w:rPr>
              <w:t>)病虫害防治</w:t>
            </w:r>
          </w:p>
          <w:p>
            <w:pPr>
              <w:ind w:left="1619"/>
              <w:spacing w:before="111"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加强病虫害防治,保全叶子,增加光合产物,重建树体。</w:t>
            </w:r>
          </w:p>
          <w:p>
            <w:pPr>
              <w:pStyle w:val="TableText"/>
              <w:spacing w:line="301" w:lineRule="auto"/>
              <w:rPr/>
            </w:pPr>
            <w:r/>
          </w:p>
          <w:p>
            <w:pPr>
              <w:pStyle w:val="TableText"/>
              <w:ind w:left="1206"/>
              <w:spacing w:before="50"/>
              <w:rPr>
                <w:sz w:val="17"/>
                <w:szCs w:val="17"/>
              </w:rPr>
            </w:pPr>
            <w:r>
              <w:pict>
                <v:group id="_x0000_s2104" style="position:absolute;margin-left:61.9058pt;margin-top:13.5268pt;mso-position-vertical-relative:text;mso-position-horizontal-relative:text;width:16.45pt;height:7.05pt;z-index:252138496;" filled="false" stroked="false" coordsize="329,141" coordorigin="0,0">
                  <v:shape id="_x0000_s2106" style="position:absolute;left:73;top:90;width:235;height:50;" filled="false" strokecolor="#00AEEF" strokeweight="0.38pt" coordsize="235,50" coordorigin="0,0" path="m3,20c33,37,68,46,104,46c152,46,195,30,230,3e">
                    <v:stroke joinstyle="miter" miterlimit="4"/>
                  </v:shape>
                  <v:shape id="_x0000_s2108" style="position:absolute;left:0;top:0;width:315;height:126;" filled="false" strokecolor="#00AEEF" strokeweight="0.96pt" coordsize="315,126" coordorigin="0,0" path="m9,9c39,73,103,116,178,116c226,116,271,97,304,67e">
                    <v:stroke joinstyle="miter" miterlimit="4"/>
                  </v:shape>
                  <v:shape id="_x0000_s2110" style="position:absolute;left:107;top:0;width:222;height:98;" filled="false" strokecolor="#00AEEF" strokeweight="0.38pt" coordsize="222,98" coordorigin="0,0" path="m3,79c24,89,47,94,71,94c134,94,190,57,217,3e">
                    <v:stroke joinstyle="miter" miterlimit="4"/>
                  </v:shape>
                </v:group>
              </w:pict>
            </w:r>
            <w:r>
              <w:pict>
                <v:shape id="_x0000_s2112" style="position:absolute;margin-left:62.0431pt;margin-top:0.1146pt;mso-position-vertical-relative:text;mso-position-horizontal-relative:text;width:18.5pt;height:8.85pt;z-index:-251179008;"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464" name="IM 464"/>
                  <wp:cNvGraphicFramePr/>
                  <a:graphic>
                    <a:graphicData uri="http://schemas.openxmlformats.org/drawingml/2006/picture">
                      <pic:pic>
                        <pic:nvPicPr>
                          <pic:cNvPr id="464" name="IM 464"/>
                          <pic:cNvPicPr/>
                        </pic:nvPicPr>
                        <pic:blipFill>
                          <a:blip r:embed="rId238"/>
                          <a:stretch>
                            <a:fillRect/>
                          </a:stretch>
                        </pic:blipFill>
                        <pic:spPr>
                          <a:xfrm rot="0">
                            <a:off x="0" y="0"/>
                            <a:ext cx="43132" cy="178960"/>
                          </a:xfrm>
                          <a:prstGeom prst="rect">
                            <a:avLst/>
                          </a:prstGeom>
                        </pic:spPr>
                      </pic:pic>
                    </a:graphicData>
                  </a:graphic>
                </wp:inline>
              </w:drawing>
            </w:r>
            <w:r>
              <w:rPr>
                <w:sz w:val="17"/>
                <w:szCs w:val="17"/>
                <w:spacing w:val="14"/>
              </w:rPr>
              <w:t>140</w: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ind w:left="6229"/>
              <w:spacing w:before="73" w:line="180"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六、红富士苹果防灾减灾技术</w:t>
            </w:r>
          </w:p>
          <w:p>
            <w:pPr>
              <w:ind w:firstLine="1300"/>
              <w:spacing w:line="56" w:lineRule="exact"/>
              <w:rPr/>
            </w:pPr>
            <w:r>
              <w:rPr>
                <w:position w:val="-1"/>
              </w:rPr>
              <w:drawing>
                <wp:inline distT="0" distB="0" distL="0" distR="0">
                  <wp:extent cx="4535017" cy="35693"/>
                  <wp:effectExtent l="0" t="0" r="0" b="0"/>
                  <wp:docPr id="466" name="IM 466"/>
                  <wp:cNvGraphicFramePr/>
                  <a:graphic>
                    <a:graphicData uri="http://schemas.openxmlformats.org/drawingml/2006/picture">
                      <pic:pic>
                        <pic:nvPicPr>
                          <pic:cNvPr id="466" name="IM 466"/>
                          <pic:cNvPicPr/>
                        </pic:nvPicPr>
                        <pic:blipFill>
                          <a:blip r:embed="rId239"/>
                          <a:stretch>
                            <a:fillRect/>
                          </a:stretch>
                        </pic:blipFill>
                        <pic:spPr>
                          <a:xfrm rot="0">
                            <a:off x="0" y="0"/>
                            <a:ext cx="4535017" cy="35693"/>
                          </a:xfrm>
                          <a:prstGeom prst="rect">
                            <a:avLst/>
                          </a:prstGeom>
                        </pic:spPr>
                      </pic:pic>
                    </a:graphicData>
                  </a:graphic>
                </wp:inline>
              </w:drawing>
            </w:r>
          </w:p>
          <w:p>
            <w:pPr>
              <w:pStyle w:val="TableText"/>
              <w:spacing w:line="277" w:lineRule="auto"/>
              <w:rPr/>
            </w:pPr>
            <w:r/>
          </w:p>
          <w:p>
            <w:pPr>
              <w:pStyle w:val="TableText"/>
              <w:spacing w:line="278" w:lineRule="auto"/>
              <w:rPr/>
            </w:pPr>
            <w:r/>
          </w:p>
          <w:p>
            <w:pPr>
              <w:pStyle w:val="TableText"/>
              <w:ind w:left="3782"/>
              <w:spacing w:before="116" w:line="175" w:lineRule="auto"/>
              <w:outlineLvl w:val="1"/>
              <w:rPr>
                <w:rFonts w:ascii="Microsoft YaHei" w:hAnsi="Microsoft YaHei" w:eastAsia="Microsoft YaHei" w:cs="Microsoft YaHei"/>
                <w:sz w:val="27"/>
                <w:szCs w:val="27"/>
              </w:rPr>
            </w:pPr>
            <w:bookmarkStart w:name="bookmark36" w:id="105"/>
            <w:bookmarkEnd w:id="105"/>
            <w:r>
              <w:rPr>
                <w:sz w:val="27"/>
                <w:szCs w:val="27"/>
                <w:color w:val="00AEEF"/>
                <w:spacing w:val="15"/>
              </w:rPr>
              <w:t>(</w:t>
            </w:r>
            <w:r>
              <w:rPr>
                <w:rFonts w:ascii="Microsoft YaHei" w:hAnsi="Microsoft YaHei" w:eastAsia="Microsoft YaHei" w:cs="Microsoft YaHei"/>
                <w:sz w:val="27"/>
                <w:szCs w:val="27"/>
                <w:color w:val="00AEEF"/>
                <w:spacing w:val="15"/>
              </w:rPr>
              <w:t>三</w:t>
            </w:r>
            <w:r>
              <w:rPr>
                <w:sz w:val="27"/>
                <w:szCs w:val="27"/>
                <w:color w:val="00AEEF"/>
                <w:spacing w:val="15"/>
              </w:rPr>
              <w:t>)</w:t>
            </w:r>
            <w:r>
              <w:rPr>
                <w:rFonts w:ascii="Microsoft YaHei" w:hAnsi="Microsoft YaHei" w:eastAsia="Microsoft YaHei" w:cs="Microsoft YaHei"/>
                <w:sz w:val="27"/>
                <w:szCs w:val="27"/>
                <w:color w:val="00AEEF"/>
                <w:spacing w:val="15"/>
              </w:rPr>
              <w:t>雹灾及其预防</w:t>
            </w:r>
          </w:p>
          <w:p>
            <w:pPr>
              <w:pStyle w:val="TableText"/>
              <w:spacing w:line="329" w:lineRule="auto"/>
              <w:rPr/>
            </w:pPr>
            <w:r/>
          </w:p>
          <w:p>
            <w:pPr>
              <w:pStyle w:val="TableText"/>
              <w:ind w:left="1310" w:right="1122" w:firstLine="423"/>
              <w:spacing w:before="86" w:line="252"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7"/>
              </w:rPr>
              <w:t>我国苹果生产面积和产量居世界主产国之首。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7"/>
              </w:rPr>
              <w:t>近年,苹</w:t>
            </w:r>
            <w:r>
              <w:rPr>
                <w:rFonts w:ascii="Microsoft YaHei" w:hAnsi="Microsoft YaHei" w:eastAsia="Microsoft YaHei" w:cs="Microsoft YaHei"/>
                <w:sz w:val="20"/>
                <w:szCs w:val="20"/>
                <w:spacing w:val="16"/>
              </w:rPr>
              <w:t>果产区气候多变,</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5"/>
              </w:rPr>
              <w:t>许多果区常遭冰雹袭击,造成不同程度损失,轻者叶片破伤,果面布满雹点。</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18"/>
              </w:rPr>
              <w:t>如陕西省三原县马额镇郭战虎红富士苹果园,</w:t>
            </w:r>
            <w:r>
              <w:rPr>
                <w:sz w:val="20"/>
                <w:szCs w:val="20"/>
                <w:spacing w:val="18"/>
              </w:rPr>
              <w:t>2008</w:t>
            </w:r>
            <w:r>
              <w:rPr>
                <w:rFonts w:ascii="Microsoft YaHei" w:hAnsi="Microsoft YaHei" w:eastAsia="Microsoft YaHei" w:cs="Microsoft YaHei"/>
                <w:sz w:val="20"/>
                <w:szCs w:val="20"/>
                <w:spacing w:val="18"/>
              </w:rPr>
              <w:t>年 </w:t>
            </w:r>
            <w:r>
              <w:rPr>
                <w:sz w:val="20"/>
                <w:szCs w:val="20"/>
                <w:spacing w:val="18"/>
                <w:position w:val="-1"/>
              </w:rPr>
              <w:t>6</w:t>
            </w:r>
            <w:r>
              <w:rPr>
                <w:rFonts w:ascii="Microsoft YaHei" w:hAnsi="Microsoft YaHei" w:eastAsia="Microsoft YaHei" w:cs="Microsoft YaHei"/>
                <w:sz w:val="20"/>
                <w:szCs w:val="20"/>
                <w:spacing w:val="18"/>
              </w:rPr>
              <w:t>月初遭受雹灾,当年 </w:t>
            </w:r>
            <w:r>
              <w:rPr>
                <w:sz w:val="20"/>
                <w:szCs w:val="20"/>
                <w:spacing w:val="18"/>
                <w:position w:val="-1"/>
              </w:rPr>
              <w:t>1</w:t>
            </w:r>
            <w:r>
              <w:rPr>
                <w:sz w:val="20"/>
                <w:szCs w:val="20"/>
                <w:spacing w:val="14"/>
                <w:w w:val="101"/>
                <w:position w:val="-1"/>
              </w:rPr>
              <w:t xml:space="preserve"> </w:t>
            </w:r>
            <w:r>
              <w:rPr>
                <w:sz w:val="20"/>
                <w:szCs w:val="20"/>
                <w:spacing w:val="16"/>
                <w:position w:val="-1"/>
              </w:rPr>
              <w:t>200m</w:t>
            </w:r>
            <w:r>
              <w:rPr>
                <w:sz w:val="11"/>
                <w:szCs w:val="11"/>
                <w:spacing w:val="16"/>
                <w:position w:val="7"/>
              </w:rPr>
              <w:t>2</w:t>
            </w:r>
            <w:r>
              <w:rPr>
                <w:sz w:val="11"/>
                <w:szCs w:val="11"/>
                <w:spacing w:val="21"/>
                <w:w w:val="102"/>
                <w:position w:val="7"/>
              </w:rPr>
              <w:t xml:space="preserve"> </w:t>
            </w:r>
            <w:r>
              <w:rPr>
                <w:rFonts w:ascii="Microsoft YaHei" w:hAnsi="Microsoft YaHei" w:eastAsia="Microsoft YaHei" w:cs="Microsoft YaHei"/>
                <w:sz w:val="20"/>
                <w:szCs w:val="20"/>
                <w:spacing w:val="16"/>
              </w:rPr>
              <w:t>苹果园收入仅 </w:t>
            </w:r>
            <w:r>
              <w:rPr>
                <w:sz w:val="20"/>
                <w:szCs w:val="20"/>
                <w:spacing w:val="16"/>
                <w:position w:val="-1"/>
              </w:rPr>
              <w:t>16</w:t>
            </w:r>
            <w:r>
              <w:rPr>
                <w:rFonts w:ascii="Microsoft YaHei" w:hAnsi="Microsoft YaHei" w:eastAsia="Microsoft YaHei" w:cs="Microsoft YaHei"/>
                <w:sz w:val="20"/>
                <w:szCs w:val="20"/>
                <w:spacing w:val="16"/>
              </w:rPr>
              <w:t>万元,如果不遭受雹灾,可能卖到 </w:t>
            </w:r>
            <w:r>
              <w:rPr>
                <w:sz w:val="20"/>
                <w:szCs w:val="20"/>
                <w:spacing w:val="16"/>
                <w:position w:val="-1"/>
              </w:rPr>
              <w:t>26</w:t>
            </w:r>
            <w:r>
              <w:rPr>
                <w:rFonts w:ascii="Microsoft YaHei" w:hAnsi="Microsoft YaHei" w:eastAsia="Microsoft YaHei" w:cs="Microsoft YaHei"/>
                <w:sz w:val="20"/>
                <w:szCs w:val="20"/>
                <w:spacing w:val="16"/>
              </w:rPr>
              <w:t>万元</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26"/>
                <w:position w:val="1"/>
              </w:rPr>
              <w:t xml:space="preserve"> </w:t>
            </w:r>
            <w:r>
              <w:rPr>
                <w:rFonts w:ascii="Microsoft YaHei" w:hAnsi="Microsoft YaHei" w:eastAsia="Microsoft YaHei" w:cs="Microsoft YaHei"/>
                <w:sz w:val="20"/>
                <w:szCs w:val="20"/>
                <w:spacing w:val="16"/>
              </w:rPr>
              <w:t>遭受</w:t>
            </w:r>
            <w:r>
              <w:rPr>
                <w:rFonts w:ascii="Microsoft YaHei" w:hAnsi="Microsoft YaHei" w:eastAsia="Microsoft YaHei" w:cs="Microsoft YaHei"/>
                <w:sz w:val="20"/>
                <w:szCs w:val="20"/>
                <w:spacing w:val="15"/>
              </w:rPr>
              <w:t>冰雹</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0"/>
              </w:rPr>
              <w:t>较重者,树皮破损、枝断,病害增加, 即</w:t>
            </w:r>
            <w:r>
              <w:rPr>
                <w:rFonts w:ascii="Microsoft YaHei" w:hAnsi="Microsoft YaHei" w:eastAsia="Microsoft YaHei" w:cs="Microsoft YaHei"/>
                <w:sz w:val="20"/>
                <w:szCs w:val="20"/>
                <w:spacing w:val="29"/>
              </w:rPr>
              <w:t>使果实套袋,套袋也被打破,果肉被</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打碎。</w:t>
            </w:r>
          </w:p>
          <w:p>
            <w:pPr>
              <w:pStyle w:val="TableText"/>
              <w:ind w:left="1740"/>
              <w:spacing w:before="58" w:line="175" w:lineRule="auto"/>
              <w:rPr>
                <w:rFonts w:ascii="Microsoft YaHei" w:hAnsi="Microsoft YaHei" w:eastAsia="Microsoft YaHei" w:cs="Microsoft YaHei"/>
              </w:rPr>
            </w:pPr>
            <w:r>
              <w:rPr>
                <w:color w:val="00AEEF"/>
                <w:spacing w:val="1"/>
                <w:position w:val="-1"/>
              </w:rPr>
              <w:t>1.  </w:t>
            </w:r>
            <w:r>
              <w:rPr>
                <w:rFonts w:ascii="Microsoft YaHei" w:hAnsi="Microsoft YaHei" w:eastAsia="Microsoft YaHei" w:cs="Microsoft YaHei"/>
                <w:color w:val="00AEEF"/>
                <w:spacing w:val="1"/>
              </w:rPr>
              <w:t>冰雹发生规律</w:t>
            </w:r>
          </w:p>
          <w:p>
            <w:pPr>
              <w:pStyle w:val="TableText"/>
              <w:ind w:left="1312" w:right="1187" w:firstLine="423"/>
              <w:spacing w:before="149" w:line="253"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冰雹发生是有规律的。</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14"/>
              </w:rPr>
              <w:t>以陕西省延安市为例,冰雹发源地有 </w:t>
            </w:r>
            <w:r>
              <w:rPr>
                <w:sz w:val="20"/>
                <w:szCs w:val="20"/>
                <w:spacing w:val="14"/>
                <w:position w:val="-2"/>
              </w:rPr>
              <w:t>3</w:t>
            </w:r>
            <w:r>
              <w:rPr>
                <w:rFonts w:ascii="Microsoft YaHei" w:hAnsi="Microsoft YaHei" w:eastAsia="Microsoft YaHei" w:cs="Microsoft YaHei"/>
                <w:sz w:val="20"/>
                <w:szCs w:val="20"/>
                <w:spacing w:val="14"/>
              </w:rPr>
              <w:t>个</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14"/>
              </w:rPr>
              <w:t>:</w:t>
            </w:r>
            <w:r>
              <w:rPr>
                <w:rFonts w:ascii="Microsoft YaHei" w:hAnsi="Microsoft YaHei" w:eastAsia="Microsoft YaHei" w:cs="Microsoft YaHei"/>
                <w:sz w:val="20"/>
                <w:szCs w:val="20"/>
                <w:spacing w:val="26"/>
                <w:w w:val="101"/>
              </w:rPr>
              <w:t xml:space="preserve"> </w:t>
            </w:r>
            <w:r>
              <w:rPr>
                <w:rFonts w:ascii="Microsoft YaHei" w:hAnsi="Microsoft YaHei" w:eastAsia="Microsoft YaHei" w:cs="Microsoft YaHei"/>
                <w:sz w:val="20"/>
                <w:szCs w:val="20"/>
                <w:spacing w:val="14"/>
              </w:rPr>
              <w:t>白于山</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北、子午岭西、黄龙山南。各有分布路径,如子午岭西发源地有两条路径:黄陵</w:t>
            </w:r>
            <w:r>
              <w:rPr>
                <w:rFonts w:ascii="Microsoft YaHei" w:hAnsi="Microsoft YaHei" w:eastAsia="Microsoft YaHei" w:cs="Microsoft YaHei"/>
                <w:sz w:val="20"/>
                <w:szCs w:val="20"/>
                <w:spacing w:val="-27"/>
              </w:rPr>
              <w:t xml:space="preserve"> </w:t>
            </w:r>
            <w:r>
              <w:rPr>
                <w:sz w:val="20"/>
                <w:szCs w:val="20"/>
                <w:spacing w:val="5"/>
                <w:position w:val="-2"/>
              </w:rPr>
              <w:t>—</w:t>
            </w:r>
            <w:r>
              <w:rPr>
                <w:sz w:val="20"/>
                <w:szCs w:val="20"/>
                <w:position w:val="-2"/>
              </w:rPr>
              <w:t xml:space="preserve"> </w:t>
            </w:r>
            <w:r>
              <w:rPr>
                <w:rFonts w:ascii="Microsoft YaHei" w:hAnsi="Microsoft YaHei" w:eastAsia="Microsoft YaHei" w:cs="Microsoft YaHei"/>
                <w:sz w:val="20"/>
                <w:szCs w:val="20"/>
                <w:spacing w:val="10"/>
              </w:rPr>
              <w:t>洛川</w:t>
            </w:r>
            <w:r>
              <w:rPr>
                <w:sz w:val="20"/>
                <w:szCs w:val="20"/>
                <w:spacing w:val="10"/>
              </w:rPr>
              <w:t>—</w:t>
            </w:r>
            <w:r>
              <w:rPr>
                <w:rFonts w:ascii="Microsoft YaHei" w:hAnsi="Microsoft YaHei" w:eastAsia="Microsoft YaHei" w:cs="Microsoft YaHei"/>
                <w:sz w:val="20"/>
                <w:szCs w:val="20"/>
                <w:spacing w:val="10"/>
              </w:rPr>
              <w:t>黄龙;富县</w:t>
            </w:r>
            <w:r>
              <w:rPr>
                <w:sz w:val="20"/>
                <w:szCs w:val="20"/>
                <w:spacing w:val="10"/>
              </w:rPr>
              <w:t>—</w:t>
            </w:r>
            <w:r>
              <w:rPr>
                <w:rFonts w:ascii="Microsoft YaHei" w:hAnsi="Microsoft YaHei" w:eastAsia="Microsoft YaHei" w:cs="Microsoft YaHei"/>
                <w:sz w:val="20"/>
                <w:szCs w:val="20"/>
                <w:spacing w:val="10"/>
              </w:rPr>
              <w:t>黄陵</w:t>
            </w:r>
            <w:r>
              <w:rPr>
                <w:sz w:val="20"/>
                <w:szCs w:val="20"/>
                <w:spacing w:val="10"/>
              </w:rPr>
              <w:t>—</w:t>
            </w:r>
            <w:r>
              <w:rPr>
                <w:rFonts w:ascii="Microsoft YaHei" w:hAnsi="Microsoft YaHei" w:eastAsia="Microsoft YaHei" w:cs="Microsoft YaHei"/>
                <w:sz w:val="20"/>
                <w:szCs w:val="20"/>
                <w:spacing w:val="10"/>
              </w:rPr>
              <w:t>洛川</w:t>
            </w:r>
            <w:r>
              <w:rPr>
                <w:sz w:val="20"/>
                <w:szCs w:val="20"/>
                <w:spacing w:val="10"/>
              </w:rPr>
              <w:t>—</w:t>
            </w:r>
            <w:r>
              <w:rPr>
                <w:rFonts w:ascii="Microsoft YaHei" w:hAnsi="Microsoft YaHei" w:eastAsia="Microsoft YaHei" w:cs="Microsoft YaHei"/>
                <w:sz w:val="20"/>
                <w:szCs w:val="20"/>
                <w:spacing w:val="10"/>
              </w:rPr>
              <w:t>黄龙。</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10"/>
              </w:rPr>
              <w:t>黄龙山南发源地也有两个路径:洛川</w:t>
            </w:r>
            <w:r>
              <w:rPr>
                <w:rFonts w:ascii="Microsoft YaHei" w:hAnsi="Microsoft YaHei" w:eastAsia="Microsoft YaHei" w:cs="Microsoft YaHei"/>
                <w:sz w:val="20"/>
                <w:szCs w:val="20"/>
                <w:spacing w:val="-30"/>
              </w:rPr>
              <w:t xml:space="preserve"> </w:t>
            </w:r>
            <w:r>
              <w:rPr>
                <w:sz w:val="20"/>
                <w:szCs w:val="20"/>
                <w:spacing w:val="10"/>
                <w:position w:val="-2"/>
              </w:rPr>
              <w:t>—</w:t>
            </w:r>
            <w:r>
              <w:rPr>
                <w:sz w:val="20"/>
                <w:szCs w:val="20"/>
                <w:position w:val="-2"/>
              </w:rPr>
              <w:t xml:space="preserve"> </w:t>
            </w:r>
            <w:r>
              <w:rPr>
                <w:rFonts w:ascii="Microsoft YaHei" w:hAnsi="Microsoft YaHei" w:eastAsia="Microsoft YaHei" w:cs="Microsoft YaHei"/>
                <w:sz w:val="20"/>
                <w:szCs w:val="20"/>
                <w:spacing w:val="12"/>
              </w:rPr>
              <w:t>富县</w:t>
            </w:r>
            <w:r>
              <w:rPr>
                <w:sz w:val="20"/>
                <w:szCs w:val="20"/>
                <w:spacing w:val="12"/>
              </w:rPr>
              <w:t>—</w:t>
            </w:r>
            <w:r>
              <w:rPr>
                <w:rFonts w:ascii="Microsoft YaHei" w:hAnsi="Microsoft YaHei" w:eastAsia="Microsoft YaHei" w:cs="Microsoft YaHei"/>
                <w:sz w:val="20"/>
                <w:szCs w:val="20"/>
                <w:spacing w:val="12"/>
              </w:rPr>
              <w:t>甘泉;黄龙</w:t>
            </w:r>
            <w:r>
              <w:rPr>
                <w:sz w:val="20"/>
                <w:szCs w:val="20"/>
                <w:spacing w:val="12"/>
              </w:rPr>
              <w:t>—</w:t>
            </w:r>
            <w:r>
              <w:rPr>
                <w:rFonts w:ascii="Microsoft YaHei" w:hAnsi="Microsoft YaHei" w:eastAsia="Microsoft YaHei" w:cs="Microsoft YaHei"/>
                <w:sz w:val="20"/>
                <w:szCs w:val="20"/>
                <w:spacing w:val="12"/>
              </w:rPr>
              <w:t>宜川。</w:t>
            </w:r>
          </w:p>
          <w:p>
            <w:pPr>
              <w:pStyle w:val="TableText"/>
              <w:ind w:left="1731"/>
              <w:spacing w:before="59" w:line="175" w:lineRule="auto"/>
              <w:rPr>
                <w:rFonts w:ascii="Microsoft YaHei" w:hAnsi="Microsoft YaHei" w:eastAsia="Microsoft YaHei" w:cs="Microsoft YaHei"/>
              </w:rPr>
            </w:pPr>
            <w:r>
              <w:rPr>
                <w:color w:val="00AEEF"/>
                <w:spacing w:val="-1"/>
                <w:position w:val="-1"/>
              </w:rPr>
              <w:t>2.</w:t>
            </w:r>
            <w:r>
              <w:rPr>
                <w:color w:val="00AEEF"/>
                <w:spacing w:val="7"/>
                <w:position w:val="-1"/>
              </w:rPr>
              <w:t xml:space="preserve">  </w:t>
            </w:r>
            <w:r>
              <w:rPr>
                <w:rFonts w:ascii="Microsoft YaHei" w:hAnsi="Microsoft YaHei" w:eastAsia="Microsoft YaHei" w:cs="Microsoft YaHei"/>
                <w:color w:val="00AEEF"/>
                <w:spacing w:val="-1"/>
              </w:rPr>
              <w:t>防雹措施</w:t>
            </w:r>
          </w:p>
          <w:p>
            <w:pPr>
              <w:pStyle w:val="TableText"/>
              <w:ind w:left="1751"/>
              <w:spacing w:before="148" w:line="18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1</w:t>
            </w:r>
            <w:r>
              <w:rPr>
                <w:rFonts w:ascii="Microsoft YaHei" w:hAnsi="Microsoft YaHei" w:eastAsia="Microsoft YaHei" w:cs="Microsoft YaHei"/>
                <w:sz w:val="20"/>
                <w:szCs w:val="20"/>
                <w:spacing w:val="11"/>
              </w:rPr>
              <w:t>)发射防雹炮弹</w:t>
            </w:r>
          </w:p>
          <w:p>
            <w:pPr>
              <w:ind w:left="1313" w:right="1187" w:firstLine="419"/>
              <w:spacing w:before="106" w:line="25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在冰雹线上设防雹炮,在黑云压城、冰雹来袭时,发射防雹炮</w:t>
            </w:r>
            <w:r>
              <w:rPr>
                <w:rFonts w:ascii="Microsoft YaHei" w:hAnsi="Microsoft YaHei" w:eastAsia="Microsoft YaHei" w:cs="Microsoft YaHei"/>
                <w:sz w:val="20"/>
                <w:szCs w:val="20"/>
                <w:spacing w:val="10"/>
              </w:rPr>
              <w:t>弹,还是可以防</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止雹灾袭击的。</w:t>
            </w:r>
          </w:p>
          <w:p>
            <w:pPr>
              <w:pStyle w:val="TableText"/>
              <w:ind w:left="1751"/>
              <w:spacing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2</w:t>
            </w:r>
            <w:r>
              <w:rPr>
                <w:rFonts w:ascii="Microsoft YaHei" w:hAnsi="Microsoft YaHei" w:eastAsia="Microsoft YaHei" w:cs="Microsoft YaHei"/>
                <w:sz w:val="20"/>
                <w:szCs w:val="20"/>
                <w:spacing w:val="11"/>
              </w:rPr>
              <w:t>)搭建防雹网</w:t>
            </w:r>
          </w:p>
          <w:p>
            <w:pPr>
              <w:pStyle w:val="TableText"/>
              <w:ind w:left="1312" w:right="1187" w:firstLine="432"/>
              <w:spacing w:before="106" w:line="24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防雹网是防雹最有效措施</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6"/>
                <w:position w:val="1"/>
              </w:rPr>
              <w:t xml:space="preserve"> </w:t>
            </w:r>
            <w:r>
              <w:rPr>
                <w:sz w:val="20"/>
                <w:szCs w:val="20"/>
                <w:spacing w:val="12"/>
                <w:position w:val="-1"/>
              </w:rPr>
              <w:t>4</w:t>
            </w:r>
            <w:r>
              <w:rPr>
                <w:rFonts w:ascii="Microsoft YaHei" w:hAnsi="Microsoft YaHei" w:eastAsia="Microsoft YaHei" w:cs="Microsoft YaHei"/>
                <w:sz w:val="20"/>
                <w:szCs w:val="20"/>
                <w:spacing w:val="12"/>
              </w:rPr>
              <w:t>月 </w:t>
            </w:r>
            <w:r>
              <w:rPr>
                <w:sz w:val="20"/>
                <w:szCs w:val="20"/>
                <w:spacing w:val="12"/>
                <w:position w:val="-1"/>
              </w:rPr>
              <w:t>10 </w:t>
            </w:r>
            <w:r>
              <w:rPr>
                <w:rFonts w:ascii="Microsoft YaHei" w:hAnsi="Microsoft YaHei" w:eastAsia="Microsoft YaHei" w:cs="Microsoft YaHei"/>
                <w:sz w:val="20"/>
                <w:szCs w:val="20"/>
                <w:spacing w:val="12"/>
              </w:rPr>
              <w:t>日前及早搭建屋脊面半自动或全身动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智能防雹网</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9"/>
                <w:position w:val="1"/>
              </w:rPr>
              <w:t xml:space="preserve"> </w:t>
            </w:r>
            <w:r>
              <w:rPr>
                <w:sz w:val="20"/>
                <w:szCs w:val="20"/>
                <w:spacing w:val="7"/>
                <w:position w:val="-2"/>
              </w:rPr>
              <w:t>11</w:t>
            </w:r>
            <w:r>
              <w:rPr>
                <w:rFonts w:ascii="Microsoft YaHei" w:hAnsi="Microsoft YaHei" w:eastAsia="Microsoft YaHei" w:cs="Microsoft YaHei"/>
                <w:sz w:val="20"/>
                <w:szCs w:val="20"/>
                <w:spacing w:val="7"/>
              </w:rPr>
              <w:t>月月底前收卷</w:t>
            </w:r>
            <w:r>
              <w:rPr>
                <w:rFonts w:ascii="Microsoft YaHei" w:hAnsi="Microsoft YaHei" w:eastAsia="Microsoft YaHei" w:cs="Microsoft YaHei"/>
                <w:sz w:val="20"/>
                <w:szCs w:val="20"/>
                <w:spacing w:val="7"/>
                <w:position w:val="1"/>
              </w:rPr>
              <w:t>。</w:t>
            </w:r>
          </w:p>
          <w:p>
            <w:pPr>
              <w:pStyle w:val="TableText"/>
              <w:ind w:left="1751"/>
              <w:spacing w:before="1"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3</w:t>
            </w:r>
            <w:r>
              <w:rPr>
                <w:rFonts w:ascii="Microsoft YaHei" w:hAnsi="Microsoft YaHei" w:eastAsia="Microsoft YaHei" w:cs="Microsoft YaHei"/>
                <w:sz w:val="20"/>
                <w:szCs w:val="20"/>
                <w:spacing w:val="11"/>
              </w:rPr>
              <w:t>)果实套袋</w:t>
            </w:r>
          </w:p>
          <w:p>
            <w:pPr>
              <w:ind w:left="1732"/>
              <w:spacing w:before="106"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通过果实套袋可明显减轻冰雹的袭击,保留部分好果,提高好果率。</w:t>
            </w:r>
          </w:p>
          <w:p>
            <w:pPr>
              <w:pStyle w:val="TableText"/>
              <w:ind w:left="1751"/>
              <w:spacing w:before="100"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4</w:t>
            </w:r>
            <w:r>
              <w:rPr>
                <w:rFonts w:ascii="Microsoft YaHei" w:hAnsi="Microsoft YaHei" w:eastAsia="Microsoft YaHei" w:cs="Microsoft YaHei"/>
                <w:sz w:val="20"/>
                <w:szCs w:val="20"/>
                <w:spacing w:val="11"/>
              </w:rPr>
              <w:t>)多留枝叶</w:t>
            </w:r>
          </w:p>
          <w:p>
            <w:pPr>
              <w:ind w:left="1730"/>
              <w:spacing w:before="106"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适度多留些枝叶,可减轻冰雹袭击所造成的伤</w:t>
            </w:r>
            <w:r>
              <w:rPr>
                <w:rFonts w:ascii="Microsoft YaHei" w:hAnsi="Microsoft YaHei" w:eastAsia="Microsoft YaHei" w:cs="Microsoft YaHei"/>
                <w:sz w:val="20"/>
                <w:szCs w:val="20"/>
                <w:spacing w:val="10"/>
              </w:rPr>
              <w:t>害。</w:t>
            </w:r>
          </w:p>
          <w:p>
            <w:pPr>
              <w:pStyle w:val="TableText"/>
              <w:ind w:left="1751"/>
              <w:spacing w:before="100"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w:t>
            </w:r>
            <w:r>
              <w:rPr>
                <w:sz w:val="20"/>
                <w:szCs w:val="20"/>
                <w:spacing w:val="11"/>
              </w:rPr>
              <w:t>5</w:t>
            </w:r>
            <w:r>
              <w:rPr>
                <w:rFonts w:ascii="Microsoft YaHei" w:hAnsi="Microsoft YaHei" w:eastAsia="Microsoft YaHei" w:cs="Microsoft YaHei"/>
                <w:sz w:val="20"/>
                <w:szCs w:val="20"/>
                <w:spacing w:val="11"/>
              </w:rPr>
              <w:t>)参加农业保险</w:t>
            </w:r>
          </w:p>
          <w:p>
            <w:pPr>
              <w:ind w:left="1317" w:right="1187" w:firstLine="415"/>
              <w:spacing w:before="105" w:line="25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2"/>
              </w:rPr>
              <w:t>凡能办理农业保险地区(如北京、延安),应尽可能早投保,如遇雹灾,还可得</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11"/>
              </w:rPr>
              <w:t>到部分保险补偿,减少损失。</w:t>
            </w:r>
          </w:p>
          <w:p>
            <w:pPr>
              <w:pStyle w:val="TableText"/>
              <w:ind w:left="8006"/>
              <w:spacing w:before="256"/>
              <w:rPr>
                <w:sz w:val="17"/>
                <w:szCs w:val="17"/>
              </w:rPr>
            </w:pPr>
            <w:r>
              <w:pict>
                <v:group id="_x0000_s2114" style="position:absolute;margin-left:401.916pt;margin-top:23.8862pt;mso-position-vertical-relative:text;mso-position-horizontal-relative:text;width:16.45pt;height:7.05pt;z-index:252145664;" filled="false" stroked="false" coordsize="329,141" coordorigin="0,0">
                  <v:shape id="_x0000_s2116" style="position:absolute;left:73;top:90;width:235;height:50;" filled="false" strokecolor="#00AEEF" strokeweight="0.38pt" coordsize="235,50" coordorigin="0,0" path="m3,20c33,37,68,46,104,46c152,46,195,30,230,3e">
                    <v:stroke joinstyle="miter" miterlimit="4"/>
                  </v:shape>
                  <v:shape id="_x0000_s2118" style="position:absolute;left:0;top:0;width:315;height:126;" filled="false" strokecolor="#00AEEF" strokeweight="0.96pt" coordsize="315,126" coordorigin="0,0" path="m9,9c39,73,103,116,178,116c226,116,271,97,304,67e">
                    <v:stroke joinstyle="miter" miterlimit="4"/>
                  </v:shape>
                  <v:shape id="_x0000_s2120" style="position:absolute;left:107;top:0;width:222;height:98;" filled="false" strokecolor="#00AEEF" strokeweight="0.38pt" coordsize="222,98" coordorigin="0,0" path="m3,79c24,89,47,94,71,94c134,94,190,57,217,3e">
                    <v:stroke joinstyle="miter" miterlimit="4"/>
                  </v:shape>
                </v:group>
              </w:pict>
            </w:r>
            <w:r>
              <w:pict>
                <v:shape id="_x0000_s2122" style="position:absolute;margin-left:402.054pt;margin-top:10.474pt;mso-position-vertical-relative:text;mso-position-horizontal-relative:text;width:18.5pt;height:8.85pt;z-index:-251171840;"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468" name="IM 468"/>
                  <wp:cNvGraphicFramePr/>
                  <a:graphic>
                    <a:graphicData uri="http://schemas.openxmlformats.org/drawingml/2006/picture">
                      <pic:pic>
                        <pic:nvPicPr>
                          <pic:cNvPr id="468" name="IM 468"/>
                          <pic:cNvPicPr/>
                        </pic:nvPicPr>
                        <pic:blipFill>
                          <a:blip r:embed="rId240"/>
                          <a:stretch>
                            <a:fillRect/>
                          </a:stretch>
                        </pic:blipFill>
                        <pic:spPr>
                          <a:xfrm rot="0">
                            <a:off x="0" y="0"/>
                            <a:ext cx="43132" cy="178960"/>
                          </a:xfrm>
                          <a:prstGeom prst="rect">
                            <a:avLst/>
                          </a:prstGeom>
                        </pic:spPr>
                      </pic:pic>
                    </a:graphicData>
                  </a:graphic>
                </wp:inline>
              </w:drawing>
            </w:r>
            <w:r>
              <w:rPr>
                <w:sz w:val="17"/>
                <w:szCs w:val="17"/>
                <w:spacing w:val="14"/>
              </w:rPr>
              <w:t>141</w: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470" name="IM 470"/>
                  <wp:cNvGraphicFramePr/>
                  <a:graphic>
                    <a:graphicData uri="http://schemas.openxmlformats.org/drawingml/2006/picture">
                      <pic:pic>
                        <pic:nvPicPr>
                          <pic:cNvPr id="470" name="IM 470"/>
                          <pic:cNvPicPr/>
                        </pic:nvPicPr>
                        <pic:blipFill>
                          <a:blip r:embed="rId241"/>
                          <a:stretch>
                            <a:fillRect/>
                          </a:stretch>
                        </pic:blipFill>
                        <pic:spPr>
                          <a:xfrm rot="0">
                            <a:off x="0" y="0"/>
                            <a:ext cx="4535030" cy="35693"/>
                          </a:xfrm>
                          <a:prstGeom prst="rect">
                            <a:avLst/>
                          </a:prstGeom>
                        </pic:spPr>
                      </pic:pic>
                    </a:graphicData>
                  </a:graphic>
                </wp:inline>
              </w:drawing>
            </w:r>
          </w:p>
          <w:p>
            <w:pPr>
              <w:pStyle w:val="TableText"/>
              <w:spacing w:line="308" w:lineRule="auto"/>
              <w:rPr/>
            </w:pPr>
            <w:r/>
          </w:p>
          <w:p>
            <w:pPr>
              <w:pStyle w:val="TableText"/>
              <w:ind w:left="1615"/>
              <w:spacing w:before="90" w:line="179" w:lineRule="auto"/>
              <w:rPr>
                <w:rFonts w:ascii="Microsoft YaHei" w:hAnsi="Microsoft YaHei" w:eastAsia="Microsoft YaHei" w:cs="Microsoft YaHei"/>
              </w:rPr>
            </w:pPr>
            <w:r>
              <w:rPr>
                <w:color w:val="00AEEF"/>
                <w:spacing w:val="3"/>
                <w:position w:val="-1"/>
              </w:rPr>
              <w:t>3.  </w:t>
            </w:r>
            <w:r>
              <w:rPr>
                <w:rFonts w:ascii="Microsoft YaHei" w:hAnsi="Microsoft YaHei" w:eastAsia="Microsoft YaHei" w:cs="Microsoft YaHei"/>
                <w:color w:val="00AEEF"/>
                <w:spacing w:val="3"/>
              </w:rPr>
              <w:t>雹灾后的管理</w:t>
            </w:r>
          </w:p>
          <w:p>
            <w:pPr>
              <w:ind w:left="1617"/>
              <w:spacing w:before="145"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雹灾后,针对灾情轻重,应分别采取补救措施。</w:t>
            </w:r>
          </w:p>
          <w:p>
            <w:pPr>
              <w:ind w:left="1638"/>
              <w:spacing w:before="94"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(1)轻灾园</w:t>
            </w:r>
          </w:p>
          <w:p>
            <w:pPr>
              <w:ind w:left="1199" w:right="1300" w:firstLine="417"/>
              <w:spacing w:before="103" w:line="23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及时清园,集中销毁,隔离病原。及时补肥,追施果树专用肥、复合肥,挂果</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8"/>
              </w:rPr>
              <w:t>树每株沟施 </w:t>
            </w:r>
            <w:r>
              <w:rPr>
                <w:rFonts w:ascii="Microsoft YaHei" w:hAnsi="Microsoft YaHei" w:eastAsia="Microsoft YaHei" w:cs="Microsoft YaHei"/>
                <w:sz w:val="20"/>
                <w:szCs w:val="20"/>
                <w:spacing w:val="8"/>
                <w:position w:val="-1"/>
              </w:rPr>
              <w:t>0. 5~1</w:t>
            </w:r>
            <w:r>
              <w:rPr>
                <w:rFonts w:ascii="Microsoft YaHei" w:hAnsi="Microsoft YaHei" w:eastAsia="Microsoft YaHei" w:cs="Microsoft YaHei"/>
                <w:sz w:val="20"/>
                <w:szCs w:val="20"/>
                <w:position w:val="-1"/>
              </w:rPr>
              <w:t>kg</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8"/>
              </w:rPr>
              <w:t>树上喷 </w:t>
            </w:r>
            <w:r>
              <w:rPr>
                <w:rFonts w:ascii="Microsoft YaHei" w:hAnsi="Microsoft YaHei" w:eastAsia="Microsoft YaHei" w:cs="Microsoft YaHei"/>
                <w:sz w:val="20"/>
                <w:szCs w:val="20"/>
                <w:spacing w:val="8"/>
                <w:position w:val="-1"/>
              </w:rPr>
              <w:t>0. 2%~0. </w:t>
            </w:r>
            <w:r>
              <w:rPr>
                <w:rFonts w:ascii="Microsoft YaHei" w:hAnsi="Microsoft YaHei" w:eastAsia="Microsoft YaHei" w:cs="Microsoft YaHei"/>
                <w:sz w:val="20"/>
                <w:szCs w:val="20"/>
                <w:spacing w:val="8"/>
              </w:rPr>
              <w:t>3%磷酸二氢</w:t>
            </w:r>
            <w:r>
              <w:rPr>
                <w:rFonts w:ascii="Microsoft YaHei" w:hAnsi="Microsoft YaHei" w:eastAsia="Microsoft YaHei" w:cs="Microsoft YaHei"/>
                <w:sz w:val="20"/>
                <w:szCs w:val="20"/>
                <w:spacing w:val="7"/>
              </w:rPr>
              <w:t>钾或氨基酸叶面肥,也可</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喷施芸苔素内酯</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天达2116等,连喷 </w:t>
            </w:r>
            <w:r>
              <w:rPr>
                <w:rFonts w:ascii="Microsoft YaHei" w:hAnsi="Microsoft YaHei" w:eastAsia="Microsoft YaHei" w:cs="Microsoft YaHei"/>
                <w:sz w:val="20"/>
                <w:szCs w:val="20"/>
                <w:spacing w:val="9"/>
                <w:position w:val="-2"/>
              </w:rPr>
              <w:t>2~3</w:t>
            </w:r>
            <w:r>
              <w:rPr>
                <w:rFonts w:ascii="Microsoft YaHei" w:hAnsi="Microsoft YaHei" w:eastAsia="Microsoft YaHei" w:cs="Microsoft YaHei"/>
                <w:sz w:val="20"/>
                <w:szCs w:val="20"/>
                <w:spacing w:val="9"/>
              </w:rPr>
              <w:t>次</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喷杀菌剂,保护伤口</w:t>
            </w:r>
            <w:r>
              <w:rPr>
                <w:rFonts w:ascii="Microsoft YaHei" w:hAnsi="Microsoft YaHei" w:eastAsia="Microsoft YaHei" w:cs="Microsoft YaHei"/>
                <w:sz w:val="20"/>
                <w:szCs w:val="20"/>
                <w:spacing w:val="9"/>
                <w:position w:val="1"/>
              </w:rPr>
              <w:t>。</w:t>
            </w:r>
          </w:p>
          <w:p>
            <w:pPr>
              <w:ind w:left="1638"/>
              <w:spacing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(2)中度雹灾园</w:t>
            </w:r>
          </w:p>
          <w:p>
            <w:pPr>
              <w:ind w:left="1200" w:right="1300" w:firstLine="418"/>
              <w:spacing w:before="105" w:line="25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抓紧时间排水,不让根系窒息。搞好清园,处理好伤果,疏、缩受</w:t>
            </w:r>
            <w:r>
              <w:rPr>
                <w:rFonts w:ascii="Microsoft YaHei" w:hAnsi="Microsoft YaHei" w:eastAsia="Microsoft YaHei" w:cs="Microsoft YaHei"/>
                <w:sz w:val="20"/>
                <w:szCs w:val="20"/>
                <w:spacing w:val="10"/>
              </w:rPr>
              <w:t>伤严重的枝</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条,大伤口涂药后包扎塑料膜促进皮部愈合,全园喷多抗霉素、苯醚甲环唑等农</w:t>
            </w:r>
            <w:r>
              <w:rPr>
                <w:rFonts w:ascii="Microsoft YaHei" w:hAnsi="Microsoft YaHei" w:eastAsia="Microsoft YaHei" w:cs="Microsoft YaHei"/>
                <w:sz w:val="20"/>
                <w:szCs w:val="20"/>
                <w:spacing w:val="15"/>
                <w:w w:val="101"/>
              </w:rPr>
              <w:t xml:space="preserve"> </w:t>
            </w:r>
            <w:r>
              <w:rPr>
                <w:rFonts w:ascii="Microsoft YaHei" w:hAnsi="Microsoft YaHei" w:eastAsia="Microsoft YaHei" w:cs="Microsoft YaHei"/>
                <w:sz w:val="20"/>
                <w:szCs w:val="20"/>
                <w:spacing w:val="10"/>
              </w:rPr>
              <w:t>药加以保护。及时中耕松土,促根生长。追肥同上。</w:t>
            </w:r>
          </w:p>
          <w:p>
            <w:pPr>
              <w:ind w:left="1638"/>
              <w:spacing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(3)重度雹灾园</w:t>
            </w:r>
          </w:p>
          <w:p>
            <w:pPr>
              <w:ind w:left="1215" w:right="1300" w:firstLine="407"/>
              <w:spacing w:before="104" w:line="23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清园、排水,摘除破果断枝,及时处理较大伤口,</w:t>
            </w:r>
            <w:r>
              <w:rPr>
                <w:rFonts w:ascii="Microsoft YaHei" w:hAnsi="Microsoft YaHei" w:eastAsia="Microsoft YaHei" w:cs="Microsoft YaHei"/>
                <w:sz w:val="20"/>
                <w:szCs w:val="20"/>
                <w:spacing w:val="14"/>
              </w:rPr>
              <w:t>全园喷杀菌剂(同中度雹灾</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园)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36"/>
                <w:position w:val="1"/>
              </w:rPr>
              <w:t xml:space="preserve"> </w:t>
            </w:r>
            <w:r>
              <w:rPr>
                <w:rFonts w:ascii="Microsoft YaHei" w:hAnsi="Microsoft YaHei" w:eastAsia="Microsoft YaHei" w:cs="Microsoft YaHei"/>
                <w:sz w:val="20"/>
                <w:szCs w:val="20"/>
                <w:spacing w:val="9"/>
              </w:rPr>
              <w:t>中耕松土,株施果树专用肥 1~2</w:t>
            </w:r>
            <w:r>
              <w:rPr>
                <w:rFonts w:ascii="Microsoft YaHei" w:hAnsi="Microsoft YaHei" w:eastAsia="Microsoft YaHei" w:cs="Microsoft YaHei"/>
                <w:sz w:val="20"/>
                <w:szCs w:val="20"/>
              </w:rPr>
              <w:t>kg</w:t>
            </w:r>
            <w:r>
              <w:rPr>
                <w:rFonts w:ascii="Microsoft YaHei" w:hAnsi="Microsoft YaHei" w:eastAsia="Microsoft YaHei" w:cs="Microsoft YaHei"/>
                <w:sz w:val="20"/>
                <w:szCs w:val="20"/>
                <w:spacing w:val="9"/>
              </w:rPr>
              <w:t>,浅沟施入</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修整沟渠等</w:t>
            </w:r>
            <w:r>
              <w:rPr>
                <w:rFonts w:ascii="Microsoft YaHei" w:hAnsi="Microsoft YaHei" w:eastAsia="Microsoft YaHei" w:cs="Microsoft YaHei"/>
                <w:sz w:val="20"/>
                <w:szCs w:val="20"/>
                <w:spacing w:val="8"/>
              </w:rPr>
              <w:t>防雹设施</w:t>
            </w:r>
            <w:r>
              <w:rPr>
                <w:rFonts w:ascii="Microsoft YaHei" w:hAnsi="Microsoft YaHei" w:eastAsia="Microsoft YaHei" w:cs="Microsoft YaHei"/>
                <w:sz w:val="20"/>
                <w:szCs w:val="20"/>
                <w:spacing w:val="8"/>
                <w:position w:val="1"/>
              </w:rPr>
              <w:t>。</w:t>
            </w:r>
          </w:p>
          <w:p>
            <w:pPr>
              <w:ind w:left="1638"/>
              <w:spacing w:before="29"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(4)极重雹灾园</w:t>
            </w:r>
          </w:p>
          <w:p>
            <w:pPr>
              <w:ind w:left="1198" w:right="1300" w:firstLine="420"/>
              <w:spacing w:before="103" w:line="25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加大清园、排水力度,疏除创部伤残果,注意保护伤口、防治病</w:t>
            </w:r>
            <w:r>
              <w:rPr>
                <w:rFonts w:ascii="Microsoft YaHei" w:hAnsi="Microsoft YaHei" w:eastAsia="Microsoft YaHei" w:cs="Microsoft YaHei"/>
                <w:sz w:val="20"/>
                <w:szCs w:val="20"/>
                <w:spacing w:val="10"/>
              </w:rPr>
              <w:t>虫害,加强肥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水供应,严重者挖除全园,来年大苗建园,快速恢复园貌。</w:t>
            </w:r>
          </w:p>
          <w:p>
            <w:pPr>
              <w:pStyle w:val="TableText"/>
              <w:ind w:left="3669"/>
              <w:spacing w:before="324" w:line="176" w:lineRule="auto"/>
              <w:outlineLvl w:val="1"/>
              <w:rPr>
                <w:rFonts w:ascii="Microsoft YaHei" w:hAnsi="Microsoft YaHei" w:eastAsia="Microsoft YaHei" w:cs="Microsoft YaHei"/>
                <w:sz w:val="27"/>
                <w:szCs w:val="27"/>
              </w:rPr>
            </w:pPr>
            <w:bookmarkStart w:name="bookmark37" w:id="106"/>
            <w:bookmarkEnd w:id="106"/>
            <w:r>
              <w:rPr>
                <w:sz w:val="27"/>
                <w:szCs w:val="27"/>
                <w:color w:val="00AEEF"/>
                <w:spacing w:val="15"/>
              </w:rPr>
              <w:t>(</w:t>
            </w:r>
            <w:r>
              <w:rPr>
                <w:rFonts w:ascii="Microsoft YaHei" w:hAnsi="Microsoft YaHei" w:eastAsia="Microsoft YaHei" w:cs="Microsoft YaHei"/>
                <w:sz w:val="27"/>
                <w:szCs w:val="27"/>
                <w:color w:val="00AEEF"/>
                <w:spacing w:val="15"/>
              </w:rPr>
              <w:t>四</w:t>
            </w:r>
            <w:r>
              <w:rPr>
                <w:sz w:val="27"/>
                <w:szCs w:val="27"/>
                <w:color w:val="00AEEF"/>
                <w:spacing w:val="15"/>
              </w:rPr>
              <w:t>)</w:t>
            </w:r>
            <w:r>
              <w:rPr>
                <w:rFonts w:ascii="Microsoft YaHei" w:hAnsi="Microsoft YaHei" w:eastAsia="Microsoft YaHei" w:cs="Microsoft YaHei"/>
                <w:sz w:val="27"/>
                <w:szCs w:val="27"/>
                <w:color w:val="00AEEF"/>
                <w:spacing w:val="15"/>
              </w:rPr>
              <w:t>霜害及其预防</w:t>
            </w:r>
          </w:p>
          <w:p>
            <w:pPr>
              <w:pStyle w:val="TableText"/>
              <w:spacing w:line="366" w:lineRule="auto"/>
              <w:rPr/>
            </w:pPr>
            <w:r/>
          </w:p>
          <w:p>
            <w:pPr>
              <w:pStyle w:val="TableText"/>
              <w:ind w:left="1627"/>
              <w:spacing w:before="91" w:line="179" w:lineRule="auto"/>
              <w:rPr>
                <w:rFonts w:ascii="Microsoft YaHei" w:hAnsi="Microsoft YaHei" w:eastAsia="Microsoft YaHei" w:cs="Microsoft YaHei"/>
              </w:rPr>
            </w:pPr>
            <w:r>
              <w:rPr>
                <w:color w:val="00AEEF"/>
                <w:spacing w:val="2"/>
                <w:position w:val="-1"/>
              </w:rPr>
              <w:t>1.</w:t>
            </w:r>
            <w:r>
              <w:rPr>
                <w:color w:val="00AEEF"/>
                <w:spacing w:val="4"/>
                <w:position w:val="-1"/>
              </w:rPr>
              <w:t xml:space="preserve">  </w:t>
            </w:r>
            <w:r>
              <w:rPr>
                <w:rFonts w:ascii="Microsoft YaHei" w:hAnsi="Microsoft YaHei" w:eastAsia="Microsoft YaHei" w:cs="Microsoft YaHei"/>
                <w:color w:val="00AEEF"/>
                <w:spacing w:val="2"/>
              </w:rPr>
              <w:t>霜害发生的原因</w:t>
            </w:r>
          </w:p>
          <w:p>
            <w:pPr>
              <w:ind w:left="1202" w:right="1300" w:firstLine="416"/>
              <w:spacing w:before="145" w:line="24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5"/>
              </w:rPr>
              <w:t>北方苹果产区,冬春温度变幅大,尤其春季气温回升快,但时有寒流来袭,气</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11"/>
              </w:rPr>
              <w:t>温骤降,出现霜冻,使花、果受到危害,当年产量剧降,给生产带来巨大损失。</w:t>
            </w:r>
          </w:p>
          <w:p>
            <w:pPr>
              <w:pStyle w:val="TableText"/>
              <w:ind w:left="1618"/>
              <w:spacing w:before="51" w:line="178" w:lineRule="auto"/>
              <w:rPr>
                <w:rFonts w:ascii="Microsoft YaHei" w:hAnsi="Microsoft YaHei" w:eastAsia="Microsoft YaHei" w:cs="Microsoft YaHei"/>
              </w:rPr>
            </w:pPr>
            <w:r>
              <w:rPr>
                <w:color w:val="00AEEF"/>
                <w:spacing w:val="3"/>
                <w:position w:val="-1"/>
              </w:rPr>
              <w:t>2.</w:t>
            </w:r>
            <w:r>
              <w:rPr>
                <w:color w:val="00AEEF"/>
                <w:spacing w:val="4"/>
                <w:position w:val="-1"/>
              </w:rPr>
              <w:t xml:space="preserve">  </w:t>
            </w:r>
            <w:r>
              <w:rPr>
                <w:rFonts w:ascii="Microsoft YaHei" w:hAnsi="Microsoft YaHei" w:eastAsia="Microsoft YaHei" w:cs="Microsoft YaHei"/>
                <w:color w:val="00AEEF"/>
                <w:spacing w:val="3"/>
              </w:rPr>
              <w:t>霜害的预防措施</w:t>
            </w:r>
          </w:p>
          <w:p>
            <w:pPr>
              <w:ind w:left="1638"/>
              <w:spacing w:before="148"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(1)提高果树自身抗性</w:t>
            </w:r>
          </w:p>
          <w:p>
            <w:pPr>
              <w:ind w:left="1623"/>
              <w:spacing w:before="102" w:line="252"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position w:val="1"/>
              </w:rPr>
              <w:t>①</w:t>
            </w:r>
            <w:r>
              <w:rPr>
                <w:rFonts w:ascii="Microsoft YaHei" w:hAnsi="Microsoft YaHei" w:eastAsia="Microsoft YaHei" w:cs="Microsoft YaHei"/>
                <w:sz w:val="20"/>
                <w:szCs w:val="20"/>
                <w:spacing w:val="36"/>
                <w:position w:val="1"/>
              </w:rPr>
              <w:t xml:space="preserve"> </w:t>
            </w:r>
            <w:r>
              <w:rPr>
                <w:rFonts w:ascii="Microsoft YaHei" w:hAnsi="Microsoft YaHei" w:eastAsia="Microsoft YaHei" w:cs="Microsoft YaHei"/>
                <w:sz w:val="20"/>
                <w:szCs w:val="20"/>
                <w:spacing w:val="4"/>
                <w:position w:val="1"/>
              </w:rPr>
              <w:t>8~9</w:t>
            </w:r>
            <w:r>
              <w:rPr>
                <w:rFonts w:ascii="Microsoft YaHei" w:hAnsi="Microsoft YaHei" w:eastAsia="Microsoft YaHei" w:cs="Microsoft YaHei"/>
                <w:sz w:val="20"/>
                <w:szCs w:val="20"/>
                <w:spacing w:val="4"/>
                <w:position w:val="3"/>
              </w:rPr>
              <w:t>月或采后,增施生物有机肥</w:t>
            </w:r>
            <w:r>
              <w:rPr>
                <w:rFonts w:ascii="Microsoft YaHei" w:hAnsi="Microsoft YaHei" w:eastAsia="Microsoft YaHei" w:cs="Microsoft YaHei"/>
                <w:sz w:val="20"/>
                <w:szCs w:val="20"/>
                <w:spacing w:val="4"/>
                <w:position w:val="4"/>
              </w:rPr>
              <w:t>、</w:t>
            </w:r>
            <w:r>
              <w:rPr>
                <w:rFonts w:ascii="Microsoft YaHei" w:hAnsi="Microsoft YaHei" w:eastAsia="Microsoft YaHei" w:cs="Microsoft YaHei"/>
                <w:sz w:val="20"/>
                <w:szCs w:val="20"/>
                <w:spacing w:val="4"/>
                <w:position w:val="3"/>
              </w:rPr>
              <w:t>复合肥</w:t>
            </w:r>
            <w:r>
              <w:rPr>
                <w:rFonts w:ascii="Microsoft YaHei" w:hAnsi="Microsoft YaHei" w:eastAsia="Microsoft YaHei" w:cs="Microsoft YaHei"/>
                <w:sz w:val="20"/>
                <w:szCs w:val="20"/>
                <w:spacing w:val="4"/>
                <w:position w:val="4"/>
              </w:rPr>
              <w:t>、</w:t>
            </w:r>
            <w:r>
              <w:rPr>
                <w:rFonts w:ascii="Microsoft YaHei" w:hAnsi="Microsoft YaHei" w:eastAsia="Microsoft YaHei" w:cs="Microsoft YaHei"/>
                <w:sz w:val="20"/>
                <w:szCs w:val="20"/>
                <w:spacing w:val="4"/>
                <w:position w:val="3"/>
              </w:rPr>
              <w:t>中微量肥等</w:t>
            </w:r>
            <w:r>
              <w:rPr>
                <w:rFonts w:ascii="Microsoft YaHei" w:hAnsi="Microsoft YaHei" w:eastAsia="Microsoft YaHei" w:cs="Microsoft YaHei"/>
                <w:sz w:val="20"/>
                <w:szCs w:val="20"/>
                <w:spacing w:val="4"/>
                <w:position w:val="4"/>
              </w:rPr>
              <w:t>。</w:t>
            </w:r>
          </w:p>
          <w:p>
            <w:pPr>
              <w:ind w:left="1208" w:right="1300" w:firstLine="415"/>
              <w:spacing w:before="94" w:line="21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position w:val="-2"/>
              </w:rPr>
              <w:t>②</w:t>
            </w:r>
            <w:r>
              <w:rPr>
                <w:rFonts w:ascii="Microsoft YaHei" w:hAnsi="Microsoft YaHei" w:eastAsia="Microsoft YaHei" w:cs="Microsoft YaHei"/>
                <w:sz w:val="20"/>
                <w:szCs w:val="20"/>
                <w:spacing w:val="23"/>
                <w:w w:val="101"/>
                <w:position w:val="-2"/>
              </w:rPr>
              <w:t xml:space="preserve"> </w:t>
            </w:r>
            <w:r>
              <w:rPr>
                <w:rFonts w:ascii="Microsoft YaHei" w:hAnsi="Microsoft YaHei" w:eastAsia="Microsoft YaHei" w:cs="Microsoft YaHei"/>
                <w:sz w:val="20"/>
                <w:szCs w:val="20"/>
                <w:spacing w:val="13"/>
              </w:rPr>
              <w:t>萌芽前 </w:t>
            </w:r>
            <w:r>
              <w:rPr>
                <w:rFonts w:ascii="Microsoft YaHei" w:hAnsi="Microsoft YaHei" w:eastAsia="Microsoft YaHei" w:cs="Microsoft YaHei"/>
                <w:sz w:val="20"/>
                <w:szCs w:val="20"/>
                <w:spacing w:val="13"/>
                <w:position w:val="-1"/>
              </w:rPr>
              <w:t>15</w:t>
            </w:r>
            <w:r>
              <w:rPr>
                <w:rFonts w:ascii="Microsoft YaHei" w:hAnsi="Microsoft YaHei" w:eastAsia="Microsoft YaHei" w:cs="Microsoft YaHei"/>
                <w:sz w:val="20"/>
                <w:szCs w:val="20"/>
                <w:spacing w:val="13"/>
              </w:rPr>
              <w:t>天开始,全园喷1%~2%尿素十0</w:t>
            </w:r>
            <w:r>
              <w:rPr>
                <w:rFonts w:ascii="Microsoft YaHei" w:hAnsi="Microsoft YaHei" w:eastAsia="Microsoft YaHei" w:cs="Microsoft YaHei"/>
                <w:sz w:val="20"/>
                <w:szCs w:val="20"/>
                <w:spacing w:val="13"/>
                <w:position w:val="-1"/>
              </w:rPr>
              <w:t>. 3%~0. </w:t>
            </w:r>
            <w:r>
              <w:rPr>
                <w:rFonts w:ascii="Microsoft YaHei" w:hAnsi="Microsoft YaHei" w:eastAsia="Microsoft YaHei" w:cs="Microsoft YaHei"/>
                <w:sz w:val="20"/>
                <w:szCs w:val="20"/>
                <w:spacing w:val="13"/>
              </w:rPr>
              <w:t>4%硼砂,间隔 </w:t>
            </w:r>
            <w:r>
              <w:rPr>
                <w:rFonts w:ascii="Microsoft YaHei" w:hAnsi="Microsoft YaHei" w:eastAsia="Microsoft YaHei" w:cs="Microsoft YaHei"/>
                <w:sz w:val="20"/>
                <w:szCs w:val="20"/>
                <w:spacing w:val="13"/>
                <w:position w:val="-1"/>
              </w:rPr>
              <w:t>5</w:t>
            </w:r>
            <w:r>
              <w:rPr>
                <w:rFonts w:ascii="Microsoft YaHei" w:hAnsi="Microsoft YaHei" w:eastAsia="Microsoft YaHei" w:cs="Microsoft YaHei"/>
                <w:sz w:val="20"/>
                <w:szCs w:val="20"/>
                <w:spacing w:val="13"/>
              </w:rPr>
              <w:t>天</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8"/>
              </w:rPr>
              <w:t>喷 </w:t>
            </w:r>
            <w:r>
              <w:rPr>
                <w:rFonts w:ascii="Microsoft YaHei" w:hAnsi="Microsoft YaHei" w:eastAsia="Microsoft YaHei" w:cs="Microsoft YaHei"/>
                <w:sz w:val="20"/>
                <w:szCs w:val="20"/>
                <w:spacing w:val="18"/>
                <w:position w:val="-2"/>
              </w:rPr>
              <w:t>1</w:t>
            </w:r>
            <w:r>
              <w:rPr>
                <w:rFonts w:ascii="Microsoft YaHei" w:hAnsi="Microsoft YaHei" w:eastAsia="Microsoft YaHei" w:cs="Microsoft YaHei"/>
                <w:sz w:val="20"/>
                <w:szCs w:val="20"/>
                <w:spacing w:val="18"/>
              </w:rPr>
              <w:t>次,共喷3次,提高树体营养水平</w:t>
            </w:r>
            <w:r>
              <w:rPr>
                <w:rFonts w:ascii="Microsoft YaHei" w:hAnsi="Microsoft YaHei" w:eastAsia="Microsoft YaHei" w:cs="Microsoft YaHei"/>
                <w:sz w:val="20"/>
                <w:szCs w:val="20"/>
                <w:spacing w:val="18"/>
                <w:position w:val="1"/>
              </w:rPr>
              <w:t>。</w:t>
            </w:r>
          </w:p>
          <w:p>
            <w:pPr>
              <w:ind w:left="1623"/>
              <w:spacing w:before="64" w:line="17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7"/>
                <w:position w:val="-2"/>
              </w:rPr>
              <w:t>③ </w:t>
            </w:r>
            <w:r>
              <w:rPr>
                <w:rFonts w:ascii="Microsoft YaHei" w:hAnsi="Microsoft YaHei" w:eastAsia="Microsoft YaHei" w:cs="Microsoft YaHei"/>
                <w:sz w:val="20"/>
                <w:szCs w:val="20"/>
                <w:spacing w:val="17"/>
              </w:rPr>
              <w:t>落叶前 </w:t>
            </w:r>
            <w:r>
              <w:rPr>
                <w:rFonts w:ascii="Microsoft YaHei" w:hAnsi="Microsoft YaHei" w:eastAsia="Microsoft YaHei" w:cs="Microsoft YaHei"/>
                <w:sz w:val="20"/>
                <w:szCs w:val="20"/>
                <w:spacing w:val="17"/>
                <w:position w:val="-1"/>
              </w:rPr>
              <w:t>20~25</w:t>
            </w:r>
            <w:r>
              <w:rPr>
                <w:rFonts w:ascii="Microsoft YaHei" w:hAnsi="Microsoft YaHei" w:eastAsia="Microsoft YaHei" w:cs="Microsoft YaHei"/>
                <w:sz w:val="20"/>
                <w:szCs w:val="20"/>
                <w:spacing w:val="17"/>
              </w:rPr>
              <w:t>天,全园喷洒1%~3%尿素,间隔 </w:t>
            </w:r>
            <w:r>
              <w:rPr>
                <w:rFonts w:ascii="Microsoft YaHei" w:hAnsi="Microsoft YaHei" w:eastAsia="Microsoft YaHei" w:cs="Microsoft YaHei"/>
                <w:sz w:val="20"/>
                <w:szCs w:val="20"/>
                <w:spacing w:val="17"/>
                <w:position w:val="-1"/>
              </w:rPr>
              <w:t>5~7</w:t>
            </w:r>
            <w:r>
              <w:rPr>
                <w:rFonts w:ascii="Microsoft YaHei" w:hAnsi="Microsoft YaHei" w:eastAsia="Microsoft YaHei" w:cs="Microsoft YaHei"/>
                <w:sz w:val="20"/>
                <w:szCs w:val="20"/>
                <w:spacing w:val="16"/>
              </w:rPr>
              <w:t>天喷 </w:t>
            </w:r>
            <w:r>
              <w:rPr>
                <w:rFonts w:ascii="Microsoft YaHei" w:hAnsi="Microsoft YaHei" w:eastAsia="Microsoft YaHei" w:cs="Microsoft YaHei"/>
                <w:sz w:val="20"/>
                <w:szCs w:val="20"/>
                <w:spacing w:val="16"/>
                <w:position w:val="-1"/>
              </w:rPr>
              <w:t>1</w:t>
            </w:r>
            <w:r>
              <w:rPr>
                <w:rFonts w:ascii="Microsoft YaHei" w:hAnsi="Microsoft YaHei" w:eastAsia="Microsoft YaHei" w:cs="Microsoft YaHei"/>
                <w:sz w:val="20"/>
                <w:szCs w:val="20"/>
                <w:spacing w:val="16"/>
              </w:rPr>
              <w:t>次,可提高</w:t>
            </w:r>
          </w:p>
          <w:p>
            <w:pPr>
              <w:pStyle w:val="TableText"/>
              <w:spacing w:line="309" w:lineRule="auto"/>
              <w:rPr/>
            </w:pPr>
            <w:r/>
          </w:p>
          <w:p>
            <w:pPr>
              <w:pStyle w:val="TableText"/>
              <w:ind w:left="1206"/>
              <w:spacing w:before="49"/>
              <w:rPr>
                <w:sz w:val="17"/>
                <w:szCs w:val="17"/>
              </w:rPr>
            </w:pPr>
            <w:r>
              <w:pict>
                <v:group id="_x0000_s2124" style="position:absolute;margin-left:61.9058pt;margin-top:13.5038pt;mso-position-vertical-relative:text;mso-position-horizontal-relative:text;width:16.45pt;height:7.05pt;z-index:252152832;" filled="false" stroked="false" coordsize="329,141" coordorigin="0,0">
                  <v:shape id="_x0000_s2126" style="position:absolute;left:73;top:90;width:235;height:50;" filled="false" strokecolor="#00AEEF" strokeweight="0.38pt" coordsize="235,50" coordorigin="0,0" path="m3,20c33,37,68,46,104,46c152,46,195,30,230,3e">
                    <v:stroke joinstyle="miter" miterlimit="4"/>
                  </v:shape>
                  <v:shape id="_x0000_s2128" style="position:absolute;left:0;top:0;width:315;height:126;" filled="false" strokecolor="#00AEEF" strokeweight="0.96pt" coordsize="315,126" coordorigin="0,0" path="m9,9c39,73,103,116,178,116c226,116,271,97,304,67e">
                    <v:stroke joinstyle="miter" miterlimit="4"/>
                  </v:shape>
                  <v:shape id="_x0000_s2130" style="position:absolute;left:107;top:0;width:222;height:98;" filled="false" strokecolor="#00AEEF" strokeweight="0.38pt" coordsize="222,98" coordorigin="0,0" path="m3,79c24,89,47,94,71,94c134,94,190,57,217,3e">
                    <v:stroke joinstyle="miter" miterlimit="4"/>
                  </v:shape>
                </v:group>
              </w:pict>
            </w:r>
            <w:r>
              <w:pict>
                <v:shape id="_x0000_s2132" style="position:absolute;margin-left:62.0431pt;margin-top:0.091583pt;mso-position-vertical-relative:text;mso-position-horizontal-relative:text;width:18.5pt;height:8.85pt;z-index:-251164672;"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472" name="IM 472"/>
                  <wp:cNvGraphicFramePr/>
                  <a:graphic>
                    <a:graphicData uri="http://schemas.openxmlformats.org/drawingml/2006/picture">
                      <pic:pic>
                        <pic:nvPicPr>
                          <pic:cNvPr id="472" name="IM 472"/>
                          <pic:cNvPicPr/>
                        </pic:nvPicPr>
                        <pic:blipFill>
                          <a:blip r:embed="rId242"/>
                          <a:stretch>
                            <a:fillRect/>
                          </a:stretch>
                        </pic:blipFill>
                        <pic:spPr>
                          <a:xfrm rot="0">
                            <a:off x="0" y="0"/>
                            <a:ext cx="43132" cy="178960"/>
                          </a:xfrm>
                          <a:prstGeom prst="rect">
                            <a:avLst/>
                          </a:prstGeom>
                        </pic:spPr>
                      </pic:pic>
                    </a:graphicData>
                  </a:graphic>
                </wp:inline>
              </w:drawing>
            </w:r>
            <w:r>
              <w:rPr>
                <w:sz w:val="17"/>
                <w:szCs w:val="17"/>
                <w:spacing w:val="14"/>
              </w:rPr>
              <w:t>142</w: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ind w:left="6229"/>
              <w:spacing w:before="73" w:line="180"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六、红富士苹果防灾减灾技术</w:t>
            </w:r>
          </w:p>
          <w:p>
            <w:pPr>
              <w:ind w:firstLine="1300"/>
              <w:spacing w:line="56" w:lineRule="exact"/>
              <w:rPr/>
            </w:pPr>
            <w:r>
              <w:rPr>
                <w:position w:val="-1"/>
              </w:rPr>
              <w:drawing>
                <wp:inline distT="0" distB="0" distL="0" distR="0">
                  <wp:extent cx="4535017" cy="35693"/>
                  <wp:effectExtent l="0" t="0" r="0" b="0"/>
                  <wp:docPr id="474" name="IM 474"/>
                  <wp:cNvGraphicFramePr/>
                  <a:graphic>
                    <a:graphicData uri="http://schemas.openxmlformats.org/drawingml/2006/picture">
                      <pic:pic>
                        <pic:nvPicPr>
                          <pic:cNvPr id="474" name="IM 474"/>
                          <pic:cNvPicPr/>
                        </pic:nvPicPr>
                        <pic:blipFill>
                          <a:blip r:embed="rId243"/>
                          <a:stretch>
                            <a:fillRect/>
                          </a:stretch>
                        </pic:blipFill>
                        <pic:spPr>
                          <a:xfrm rot="0">
                            <a:off x="0" y="0"/>
                            <a:ext cx="4535017" cy="35693"/>
                          </a:xfrm>
                          <a:prstGeom prst="rect">
                            <a:avLst/>
                          </a:prstGeom>
                        </pic:spPr>
                      </pic:pic>
                    </a:graphicData>
                  </a:graphic>
                </wp:inline>
              </w:drawing>
            </w:r>
          </w:p>
          <w:p>
            <w:pPr>
              <w:pStyle w:val="TableText"/>
              <w:spacing w:line="261" w:lineRule="auto"/>
              <w:rPr/>
            </w:pPr>
            <w:r/>
          </w:p>
          <w:p>
            <w:pPr>
              <w:ind w:left="1312"/>
              <w:spacing w:before="86" w:line="17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树体贮藏营养水平</w:t>
            </w:r>
            <w:r>
              <w:rPr>
                <w:rFonts w:ascii="Microsoft YaHei" w:hAnsi="Microsoft YaHei" w:eastAsia="Microsoft YaHei" w:cs="Microsoft YaHei"/>
                <w:sz w:val="20"/>
                <w:szCs w:val="20"/>
                <w:spacing w:val="7"/>
                <w:position w:val="1"/>
              </w:rPr>
              <w:t>。</w:t>
            </w:r>
          </w:p>
          <w:p>
            <w:pPr>
              <w:ind w:left="1319" w:right="1187" w:firstLine="416"/>
              <w:spacing w:before="106" w:line="20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position w:val="-2"/>
              </w:rPr>
              <w:t>④ </w:t>
            </w:r>
            <w:r>
              <w:rPr>
                <w:rFonts w:ascii="Microsoft YaHei" w:hAnsi="Microsoft YaHei" w:eastAsia="Microsoft YaHei" w:cs="Microsoft YaHei"/>
                <w:sz w:val="20"/>
                <w:szCs w:val="20"/>
                <w:spacing w:val="11"/>
              </w:rPr>
              <w:t>采后至落叶前</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11"/>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11"/>
              </w:rPr>
              <w:t>在做好清园的基础上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全园喷</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11"/>
                <w:position w:val="-1"/>
              </w:rPr>
              <w:t>1</w:t>
            </w:r>
            <w:r>
              <w:rPr>
                <w:rFonts w:ascii="Microsoft YaHei" w:hAnsi="Microsoft YaHei" w:eastAsia="Microsoft YaHei" w:cs="Microsoft YaHei"/>
                <w:sz w:val="20"/>
                <w:szCs w:val="20"/>
                <w:spacing w:val="-36"/>
                <w:position w:val="-1"/>
              </w:rPr>
              <w:t xml:space="preserve"> </w:t>
            </w:r>
            <w:r>
              <w:rPr>
                <w:rFonts w:ascii="Microsoft YaHei" w:hAnsi="Microsoft YaHei" w:eastAsia="Microsoft YaHei" w:cs="Microsoft YaHei"/>
                <w:sz w:val="20"/>
                <w:szCs w:val="20"/>
                <w:spacing w:val="11"/>
              </w:rPr>
              <w:t>次高效杀菌剂</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如丙环</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唑</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戊唑醇</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甲基硫菌灵等;喷 </w:t>
            </w:r>
            <w:r>
              <w:rPr>
                <w:rFonts w:ascii="Microsoft YaHei" w:hAnsi="Microsoft YaHei" w:eastAsia="Microsoft YaHei" w:cs="Microsoft YaHei"/>
                <w:sz w:val="20"/>
                <w:szCs w:val="20"/>
                <w:spacing w:val="1"/>
                <w:position w:val="-2"/>
              </w:rPr>
              <w:t>1</w:t>
            </w:r>
            <w:r>
              <w:rPr>
                <w:rFonts w:ascii="Microsoft YaHei" w:hAnsi="Microsoft YaHei" w:eastAsia="Microsoft YaHei" w:cs="Microsoft YaHei"/>
                <w:sz w:val="20"/>
                <w:szCs w:val="20"/>
                <w:spacing w:val="1"/>
              </w:rPr>
              <w:t>次高效杀虫剂</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6"/>
                <w:position w:val="1"/>
              </w:rPr>
              <w:t xml:space="preserve"> </w:t>
            </w:r>
            <w:r>
              <w:rPr>
                <w:rFonts w:ascii="Microsoft YaHei" w:hAnsi="Microsoft YaHei" w:eastAsia="Microsoft YaHei" w:cs="Microsoft YaHei"/>
                <w:sz w:val="20"/>
                <w:szCs w:val="20"/>
                <w:spacing w:val="1"/>
              </w:rPr>
              <w:t>如毒死蜱</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高效氟氯氰菊酯等</w:t>
            </w:r>
            <w:r>
              <w:rPr>
                <w:rFonts w:ascii="Microsoft YaHei" w:hAnsi="Microsoft YaHei" w:eastAsia="Microsoft YaHei" w:cs="Microsoft YaHei"/>
                <w:sz w:val="20"/>
                <w:szCs w:val="20"/>
                <w:spacing w:val="1"/>
                <w:position w:val="1"/>
              </w:rPr>
              <w:t>。</w:t>
            </w:r>
          </w:p>
          <w:p>
            <w:pPr>
              <w:ind w:left="1313" w:right="1187" w:firstLine="422"/>
              <w:spacing w:before="84" w:line="20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position w:val="-2"/>
              </w:rPr>
              <w:t>⑤</w:t>
            </w:r>
            <w:r>
              <w:rPr>
                <w:rFonts w:ascii="Microsoft YaHei" w:hAnsi="Microsoft YaHei" w:eastAsia="Microsoft YaHei" w:cs="Microsoft YaHei"/>
                <w:sz w:val="20"/>
                <w:szCs w:val="20"/>
                <w:spacing w:val="21"/>
                <w:position w:val="-2"/>
              </w:rPr>
              <w:t xml:space="preserve"> </w:t>
            </w:r>
            <w:r>
              <w:rPr>
                <w:rFonts w:ascii="Microsoft YaHei" w:hAnsi="Microsoft YaHei" w:eastAsia="Microsoft YaHei" w:cs="Microsoft YaHei"/>
                <w:sz w:val="20"/>
                <w:szCs w:val="20"/>
                <w:spacing w:val="8"/>
              </w:rPr>
              <w:t>清园后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8"/>
              </w:rPr>
              <w:t>全园喷 </w:t>
            </w:r>
            <w:r>
              <w:rPr>
                <w:rFonts w:ascii="Microsoft YaHei" w:hAnsi="Microsoft YaHei" w:eastAsia="Microsoft YaHei" w:cs="Microsoft YaHei"/>
                <w:sz w:val="20"/>
                <w:szCs w:val="20"/>
                <w:spacing w:val="8"/>
                <w:position w:val="-1"/>
              </w:rPr>
              <w:t>1</w:t>
            </w:r>
            <w:r>
              <w:rPr>
                <w:rFonts w:ascii="Microsoft YaHei" w:hAnsi="Microsoft YaHei" w:eastAsia="Microsoft YaHei" w:cs="Microsoft YaHei"/>
                <w:sz w:val="20"/>
                <w:szCs w:val="20"/>
                <w:spacing w:val="8"/>
              </w:rPr>
              <w:t>次石硫合剂</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8"/>
              </w:rPr>
              <w:t>并进行树干和主枝涂白</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8"/>
              </w:rPr>
              <w:t>保</w:t>
            </w:r>
            <w:r>
              <w:rPr>
                <w:rFonts w:ascii="Microsoft YaHei" w:hAnsi="Microsoft YaHei" w:eastAsia="Microsoft YaHei" w:cs="Microsoft YaHei"/>
                <w:sz w:val="20"/>
                <w:szCs w:val="20"/>
                <w:spacing w:val="7"/>
              </w:rPr>
              <w:t>护枝干免遭日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rPr>
              <w:t>灼</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10"/>
              </w:rPr>
              <w:t>也可防虫</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防冻</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防病菌</w:t>
            </w:r>
            <w:r>
              <w:rPr>
                <w:rFonts w:ascii="Microsoft YaHei" w:hAnsi="Microsoft YaHei" w:eastAsia="Microsoft YaHei" w:cs="Microsoft YaHei"/>
                <w:sz w:val="20"/>
                <w:szCs w:val="20"/>
                <w:spacing w:val="-10"/>
                <w:position w:val="1"/>
              </w:rPr>
              <w:t>。</w:t>
            </w:r>
          </w:p>
          <w:p>
            <w:pPr>
              <w:ind w:left="1751"/>
              <w:spacing w:before="105" w:line="18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(2)推迟物候期</w:t>
            </w:r>
          </w:p>
          <w:p>
            <w:pPr>
              <w:ind w:left="1736"/>
              <w:spacing w:before="112" w:line="252"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position w:val="1"/>
              </w:rPr>
              <w:t>①</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13"/>
                <w:position w:val="3"/>
              </w:rPr>
              <w:t>花前灌水2~3次</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13"/>
                <w:position w:val="4"/>
              </w:rPr>
              <w:t>,</w:t>
            </w:r>
            <w:r>
              <w:rPr>
                <w:rFonts w:ascii="Microsoft YaHei" w:hAnsi="Microsoft YaHei" w:eastAsia="Microsoft YaHei" w:cs="Microsoft YaHei"/>
                <w:sz w:val="20"/>
                <w:szCs w:val="20"/>
                <w:spacing w:val="-15"/>
                <w:position w:val="4"/>
              </w:rPr>
              <w:t xml:space="preserve"> </w:t>
            </w:r>
            <w:r>
              <w:rPr>
                <w:rFonts w:ascii="Microsoft YaHei" w:hAnsi="Microsoft YaHei" w:eastAsia="Microsoft YaHei" w:cs="Microsoft YaHei"/>
                <w:sz w:val="20"/>
                <w:szCs w:val="20"/>
                <w:spacing w:val="13"/>
                <w:position w:val="3"/>
              </w:rPr>
              <w:t>可降低地温</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13"/>
                <w:position w:val="4"/>
              </w:rPr>
              <w:t>,</w:t>
            </w:r>
            <w:r>
              <w:rPr>
                <w:rFonts w:ascii="Microsoft YaHei" w:hAnsi="Microsoft YaHei" w:eastAsia="Microsoft YaHei" w:cs="Microsoft YaHei"/>
                <w:sz w:val="20"/>
                <w:szCs w:val="20"/>
                <w:spacing w:val="-19"/>
                <w:position w:val="4"/>
              </w:rPr>
              <w:t xml:space="preserve"> </w:t>
            </w:r>
            <w:r>
              <w:rPr>
                <w:rFonts w:ascii="Microsoft YaHei" w:hAnsi="Microsoft YaHei" w:eastAsia="Microsoft YaHei" w:cs="Microsoft YaHei"/>
                <w:sz w:val="20"/>
                <w:szCs w:val="20"/>
                <w:spacing w:val="13"/>
                <w:position w:val="3"/>
              </w:rPr>
              <w:t>延迟开花3</w:t>
            </w:r>
            <w:r>
              <w:rPr>
                <w:rFonts w:ascii="Microsoft YaHei" w:hAnsi="Microsoft YaHei" w:eastAsia="Microsoft YaHei" w:cs="Microsoft YaHei"/>
                <w:sz w:val="20"/>
                <w:szCs w:val="20"/>
                <w:spacing w:val="12"/>
                <w:position w:val="3"/>
              </w:rPr>
              <w:t>~4天</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12"/>
                <w:position w:val="4"/>
              </w:rPr>
              <w:t>,</w:t>
            </w:r>
            <w:r>
              <w:rPr>
                <w:rFonts w:ascii="Microsoft YaHei" w:hAnsi="Microsoft YaHei" w:eastAsia="Microsoft YaHei" w:cs="Microsoft YaHei"/>
                <w:sz w:val="20"/>
                <w:szCs w:val="20"/>
                <w:spacing w:val="-19"/>
                <w:position w:val="4"/>
              </w:rPr>
              <w:t xml:space="preserve"> </w:t>
            </w:r>
            <w:r>
              <w:rPr>
                <w:rFonts w:ascii="Microsoft YaHei" w:hAnsi="Microsoft YaHei" w:eastAsia="Microsoft YaHei" w:cs="Microsoft YaHei"/>
                <w:sz w:val="20"/>
                <w:szCs w:val="20"/>
                <w:spacing w:val="12"/>
                <w:position w:val="3"/>
              </w:rPr>
              <w:t>躲过霜冻</w:t>
            </w:r>
            <w:r>
              <w:rPr>
                <w:rFonts w:ascii="Microsoft YaHei" w:hAnsi="Microsoft YaHei" w:eastAsia="Microsoft YaHei" w:cs="Microsoft YaHei"/>
                <w:sz w:val="20"/>
                <w:szCs w:val="20"/>
                <w:spacing w:val="12"/>
                <w:position w:val="4"/>
              </w:rPr>
              <w:t>。</w:t>
            </w:r>
          </w:p>
          <w:p>
            <w:pPr>
              <w:ind w:left="1736"/>
              <w:spacing w:before="116" w:line="253"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position w:val="1"/>
              </w:rPr>
              <w:t>②</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3"/>
                <w:position w:val="3"/>
              </w:rPr>
              <w:t>树盘覆盖地膜或作物秸秆</w:t>
            </w:r>
            <w:r>
              <w:rPr>
                <w:rFonts w:ascii="Microsoft YaHei" w:hAnsi="Microsoft YaHei" w:eastAsia="Microsoft YaHei" w:cs="Microsoft YaHei"/>
                <w:sz w:val="20"/>
                <w:szCs w:val="20"/>
                <w:spacing w:val="3"/>
                <w:position w:val="4"/>
              </w:rPr>
              <w:t>、</w:t>
            </w:r>
            <w:r>
              <w:rPr>
                <w:rFonts w:ascii="Microsoft YaHei" w:hAnsi="Microsoft YaHei" w:eastAsia="Microsoft YaHei" w:cs="Microsoft YaHei"/>
                <w:sz w:val="20"/>
                <w:szCs w:val="20"/>
                <w:spacing w:val="3"/>
                <w:position w:val="3"/>
              </w:rPr>
              <w:t>杂草等</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3"/>
                <w:position w:val="4"/>
              </w:rPr>
              <w:t>,</w:t>
            </w:r>
            <w:r>
              <w:rPr>
                <w:rFonts w:ascii="Microsoft YaHei" w:hAnsi="Microsoft YaHei" w:eastAsia="Microsoft YaHei" w:cs="Microsoft YaHei"/>
                <w:sz w:val="20"/>
                <w:szCs w:val="20"/>
                <w:spacing w:val="-18"/>
                <w:position w:val="4"/>
              </w:rPr>
              <w:t xml:space="preserve"> </w:t>
            </w:r>
            <w:r>
              <w:rPr>
                <w:rFonts w:ascii="Microsoft YaHei" w:hAnsi="Microsoft YaHei" w:eastAsia="Microsoft YaHei" w:cs="Microsoft YaHei"/>
                <w:sz w:val="20"/>
                <w:szCs w:val="20"/>
                <w:spacing w:val="3"/>
                <w:position w:val="3"/>
              </w:rPr>
              <w:t>也可降低地温</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3"/>
                <w:position w:val="4"/>
              </w:rPr>
              <w:t>,</w:t>
            </w:r>
            <w:r>
              <w:rPr>
                <w:rFonts w:ascii="Microsoft YaHei" w:hAnsi="Microsoft YaHei" w:eastAsia="Microsoft YaHei" w:cs="Microsoft YaHei"/>
                <w:sz w:val="20"/>
                <w:szCs w:val="20"/>
                <w:spacing w:val="-16"/>
                <w:position w:val="4"/>
              </w:rPr>
              <w:t xml:space="preserve"> </w:t>
            </w:r>
            <w:r>
              <w:rPr>
                <w:rFonts w:ascii="Microsoft YaHei" w:hAnsi="Microsoft YaHei" w:eastAsia="Microsoft YaHei" w:cs="Microsoft YaHei"/>
                <w:sz w:val="20"/>
                <w:szCs w:val="20"/>
                <w:spacing w:val="3"/>
                <w:position w:val="3"/>
              </w:rPr>
              <w:t>推迟萌芽开花</w:t>
            </w:r>
            <w:r>
              <w:rPr>
                <w:rFonts w:ascii="Microsoft YaHei" w:hAnsi="Microsoft YaHei" w:eastAsia="Microsoft YaHei" w:cs="Microsoft YaHei"/>
                <w:sz w:val="20"/>
                <w:szCs w:val="20"/>
                <w:spacing w:val="3"/>
                <w:position w:val="4"/>
              </w:rPr>
              <w:t>。</w:t>
            </w:r>
          </w:p>
          <w:p>
            <w:pPr>
              <w:ind w:left="1736"/>
              <w:spacing w:before="115" w:line="253"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position w:val="1"/>
              </w:rPr>
              <w:t>③</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4"/>
                <w:position w:val="3"/>
              </w:rPr>
              <w:t>树干</w:t>
            </w:r>
            <w:r>
              <w:rPr>
                <w:rFonts w:ascii="Microsoft YaHei" w:hAnsi="Microsoft YaHei" w:eastAsia="Microsoft YaHei" w:cs="Microsoft YaHei"/>
                <w:sz w:val="20"/>
                <w:szCs w:val="20"/>
                <w:spacing w:val="4"/>
                <w:position w:val="4"/>
              </w:rPr>
              <w:t>、</w:t>
            </w:r>
            <w:r>
              <w:rPr>
                <w:rFonts w:ascii="Microsoft YaHei" w:hAnsi="Microsoft YaHei" w:eastAsia="Microsoft YaHei" w:cs="Microsoft YaHei"/>
                <w:sz w:val="20"/>
                <w:szCs w:val="20"/>
                <w:spacing w:val="4"/>
                <w:position w:val="3"/>
              </w:rPr>
              <w:t>主枝涂白</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4"/>
                <w:position w:val="4"/>
              </w:rPr>
              <w:t>,</w:t>
            </w:r>
            <w:r>
              <w:rPr>
                <w:rFonts w:ascii="Microsoft YaHei" w:hAnsi="Microsoft YaHei" w:eastAsia="Microsoft YaHei" w:cs="Microsoft YaHei"/>
                <w:sz w:val="20"/>
                <w:szCs w:val="20"/>
                <w:spacing w:val="-15"/>
                <w:position w:val="4"/>
              </w:rPr>
              <w:t xml:space="preserve"> </w:t>
            </w:r>
            <w:r>
              <w:rPr>
                <w:rFonts w:ascii="Microsoft YaHei" w:hAnsi="Microsoft YaHei" w:eastAsia="Microsoft YaHei" w:cs="Microsoft YaHei"/>
                <w:sz w:val="20"/>
                <w:szCs w:val="20"/>
                <w:spacing w:val="4"/>
                <w:position w:val="3"/>
              </w:rPr>
              <w:t>可降低树温</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4"/>
                <w:position w:val="4"/>
              </w:rPr>
              <w:t>,</w:t>
            </w:r>
            <w:r>
              <w:rPr>
                <w:rFonts w:ascii="Microsoft YaHei" w:hAnsi="Microsoft YaHei" w:eastAsia="Microsoft YaHei" w:cs="Microsoft YaHei"/>
                <w:sz w:val="20"/>
                <w:szCs w:val="20"/>
                <w:spacing w:val="-19"/>
                <w:position w:val="4"/>
              </w:rPr>
              <w:t xml:space="preserve"> </w:t>
            </w:r>
            <w:r>
              <w:rPr>
                <w:rFonts w:ascii="Microsoft YaHei" w:hAnsi="Microsoft YaHei" w:eastAsia="Microsoft YaHei" w:cs="Microsoft YaHei"/>
                <w:sz w:val="20"/>
                <w:szCs w:val="20"/>
                <w:spacing w:val="4"/>
                <w:position w:val="3"/>
              </w:rPr>
              <w:t>延迟树木萌芽开花 </w:t>
            </w:r>
            <w:r>
              <w:rPr>
                <w:rFonts w:ascii="Microsoft YaHei" w:hAnsi="Microsoft YaHei" w:eastAsia="Microsoft YaHei" w:cs="Microsoft YaHei"/>
                <w:sz w:val="20"/>
                <w:szCs w:val="20"/>
                <w:spacing w:val="4"/>
                <w:position w:val="1"/>
              </w:rPr>
              <w:t>3~5</w:t>
            </w:r>
            <w:r>
              <w:rPr>
                <w:rFonts w:ascii="Microsoft YaHei" w:hAnsi="Microsoft YaHei" w:eastAsia="Microsoft YaHei" w:cs="Microsoft YaHei"/>
                <w:sz w:val="20"/>
                <w:szCs w:val="20"/>
                <w:spacing w:val="4"/>
                <w:position w:val="3"/>
              </w:rPr>
              <w:t>天</w:t>
            </w:r>
            <w:r>
              <w:rPr>
                <w:rFonts w:ascii="Microsoft YaHei" w:hAnsi="Microsoft YaHei" w:eastAsia="Microsoft YaHei" w:cs="Microsoft YaHei"/>
                <w:sz w:val="20"/>
                <w:szCs w:val="20"/>
                <w:spacing w:val="4"/>
                <w:position w:val="4"/>
              </w:rPr>
              <w:t>。</w:t>
            </w:r>
          </w:p>
          <w:p>
            <w:pPr>
              <w:ind w:left="1311" w:right="1176" w:firstLine="424"/>
              <w:spacing w:before="116" w:line="22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position w:val="-2"/>
              </w:rPr>
              <w:t>④</w:t>
            </w:r>
            <w:r>
              <w:rPr>
                <w:rFonts w:ascii="Microsoft YaHei" w:hAnsi="Microsoft YaHei" w:eastAsia="Microsoft YaHei" w:cs="Microsoft YaHei"/>
                <w:sz w:val="20"/>
                <w:szCs w:val="20"/>
                <w:spacing w:val="29"/>
                <w:w w:val="101"/>
                <w:position w:val="-2"/>
              </w:rPr>
              <w:t xml:space="preserve"> </w:t>
            </w:r>
            <w:r>
              <w:rPr>
                <w:rFonts w:ascii="Microsoft YaHei" w:hAnsi="Microsoft YaHei" w:eastAsia="Microsoft YaHei" w:cs="Microsoft YaHei"/>
                <w:sz w:val="20"/>
                <w:szCs w:val="20"/>
                <w:spacing w:val="5"/>
              </w:rPr>
              <w:t>萌芽后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喷布适宜浓度的乙烯利</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5"/>
              </w:rPr>
              <w:t>萘乙酸等</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如喷萘乙酸 </w:t>
            </w:r>
            <w:r>
              <w:rPr>
                <w:rFonts w:ascii="Microsoft YaHei" w:hAnsi="Microsoft YaHei" w:eastAsia="Microsoft YaHei" w:cs="Microsoft YaHei"/>
                <w:sz w:val="20"/>
                <w:szCs w:val="20"/>
                <w:spacing w:val="5"/>
                <w:position w:val="-1"/>
              </w:rPr>
              <w:t>1000~1</w:t>
            </w:r>
            <w:r>
              <w:rPr>
                <w:rFonts w:ascii="Microsoft YaHei" w:hAnsi="Microsoft YaHei" w:eastAsia="Microsoft YaHei" w:cs="Microsoft YaHei"/>
                <w:sz w:val="20"/>
                <w:szCs w:val="20"/>
                <w:spacing w:val="5"/>
              </w:rPr>
              <w:t>500倍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液</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27"/>
                <w:position w:val="1"/>
              </w:rPr>
              <w:t xml:space="preserve"> </w:t>
            </w:r>
            <w:r>
              <w:rPr>
                <w:rFonts w:ascii="Microsoft YaHei" w:hAnsi="Microsoft YaHei" w:eastAsia="Microsoft YaHei" w:cs="Microsoft YaHei"/>
                <w:sz w:val="20"/>
                <w:szCs w:val="20"/>
                <w:spacing w:val="-3"/>
              </w:rPr>
              <w:t>能延迟开花期5天左右</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越冬前或萌芽前树冠喷布萘乙酸钾盐(250~500mg/k</w:t>
            </w:r>
            <w:r>
              <w:rPr>
                <w:rFonts w:ascii="Microsoft YaHei" w:hAnsi="Microsoft YaHei" w:eastAsia="Microsoft YaHei" w:cs="Microsoft YaHei"/>
                <w:sz w:val="20"/>
                <w:szCs w:val="20"/>
                <w:spacing w:val="-4"/>
              </w:rPr>
              <w:t>g)</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溶液或顺丁烯二酸</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酰肼</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position w:val="-1"/>
              </w:rPr>
              <w:t>MH</w:t>
            </w:r>
            <w:r>
              <w:rPr>
                <w:rFonts w:ascii="Microsoft YaHei" w:hAnsi="Microsoft YaHei" w:eastAsia="Microsoft YaHei" w:cs="Microsoft YaHei"/>
                <w:sz w:val="20"/>
                <w:szCs w:val="20"/>
                <w:spacing w:val="2"/>
                <w:position w:val="-1"/>
              </w:rPr>
              <w:t>-300. 1%~0. </w:t>
            </w:r>
            <w:r>
              <w:rPr>
                <w:rFonts w:ascii="Microsoft YaHei" w:hAnsi="Microsoft YaHei" w:eastAsia="Microsoft YaHei" w:cs="Microsoft YaHei"/>
                <w:sz w:val="20"/>
                <w:szCs w:val="20"/>
                <w:spacing w:val="2"/>
              </w:rPr>
              <w:t>2%溶</w:t>
            </w:r>
            <w:r>
              <w:rPr>
                <w:rFonts w:ascii="Microsoft YaHei" w:hAnsi="Microsoft YaHei" w:eastAsia="Microsoft YaHei" w:cs="Microsoft YaHei"/>
                <w:sz w:val="20"/>
                <w:szCs w:val="20"/>
                <w:spacing w:val="1"/>
              </w:rPr>
              <w:t>液</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1"/>
              </w:rPr>
              <w:t>可推迟花期 </w:t>
            </w:r>
            <w:r>
              <w:rPr>
                <w:rFonts w:ascii="Microsoft YaHei" w:hAnsi="Microsoft YaHei" w:eastAsia="Microsoft YaHei" w:cs="Microsoft YaHei"/>
                <w:sz w:val="20"/>
                <w:szCs w:val="20"/>
                <w:spacing w:val="1"/>
                <w:position w:val="-1"/>
              </w:rPr>
              <w:t>3~5</w:t>
            </w:r>
            <w:r>
              <w:rPr>
                <w:rFonts w:ascii="Microsoft YaHei" w:hAnsi="Microsoft YaHei" w:eastAsia="Microsoft YaHei" w:cs="Microsoft YaHei"/>
                <w:sz w:val="20"/>
                <w:szCs w:val="20"/>
                <w:spacing w:val="1"/>
              </w:rPr>
              <w:t>天</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萌动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初期喷 </w:t>
            </w:r>
            <w:r>
              <w:rPr>
                <w:rFonts w:ascii="Microsoft YaHei" w:hAnsi="Microsoft YaHei" w:eastAsia="Microsoft YaHei" w:cs="Microsoft YaHei"/>
                <w:sz w:val="20"/>
                <w:szCs w:val="20"/>
                <w:spacing w:val="5"/>
                <w:position w:val="-1"/>
              </w:rPr>
              <w:t>0. </w:t>
            </w:r>
            <w:r>
              <w:rPr>
                <w:rFonts w:ascii="Microsoft YaHei" w:hAnsi="Microsoft YaHei" w:eastAsia="Microsoft YaHei" w:cs="Microsoft YaHei"/>
                <w:sz w:val="20"/>
                <w:szCs w:val="20"/>
                <w:spacing w:val="5"/>
              </w:rPr>
              <w:t>5%氯化钙溶液后</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5"/>
              </w:rPr>
              <w:t>可推迟花期 </w:t>
            </w:r>
            <w:r>
              <w:rPr>
                <w:rFonts w:ascii="Microsoft YaHei" w:hAnsi="Microsoft YaHei" w:eastAsia="Microsoft YaHei" w:cs="Microsoft YaHei"/>
                <w:sz w:val="20"/>
                <w:szCs w:val="20"/>
                <w:spacing w:val="5"/>
                <w:position w:val="-1"/>
              </w:rPr>
              <w:t>5</w:t>
            </w:r>
            <w:r>
              <w:rPr>
                <w:rFonts w:ascii="Microsoft YaHei" w:hAnsi="Microsoft YaHei" w:eastAsia="Microsoft YaHei" w:cs="Microsoft YaHei"/>
                <w:sz w:val="20"/>
                <w:szCs w:val="20"/>
                <w:spacing w:val="5"/>
              </w:rPr>
              <w:t>天</w:t>
            </w:r>
            <w:r>
              <w:rPr>
                <w:rFonts w:ascii="Microsoft YaHei" w:hAnsi="Microsoft YaHei" w:eastAsia="Microsoft YaHei" w:cs="Microsoft YaHei"/>
                <w:sz w:val="20"/>
                <w:szCs w:val="20"/>
                <w:spacing w:val="5"/>
                <w:position w:val="1"/>
              </w:rPr>
              <w:t>。</w:t>
            </w:r>
          </w:p>
          <w:p>
            <w:pPr>
              <w:ind w:left="1736"/>
              <w:spacing w:before="95" w:line="253"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position w:val="1"/>
              </w:rPr>
              <w:t>⑤</w:t>
            </w:r>
            <w:r>
              <w:rPr>
                <w:rFonts w:ascii="Microsoft YaHei" w:hAnsi="Microsoft YaHei" w:eastAsia="Microsoft YaHei" w:cs="Microsoft YaHei"/>
                <w:sz w:val="20"/>
                <w:szCs w:val="20"/>
                <w:spacing w:val="20"/>
                <w:w w:val="101"/>
                <w:position w:val="1"/>
              </w:rPr>
              <w:t xml:space="preserve"> </w:t>
            </w:r>
            <w:r>
              <w:rPr>
                <w:rFonts w:ascii="Microsoft YaHei" w:hAnsi="Microsoft YaHei" w:eastAsia="Microsoft YaHei" w:cs="Microsoft YaHei"/>
                <w:sz w:val="20"/>
                <w:szCs w:val="20"/>
                <w:spacing w:val="4"/>
                <w:position w:val="3"/>
              </w:rPr>
              <w:t>在顶花芽中心花受冻时</w:t>
            </w:r>
            <w:r>
              <w:rPr>
                <w:rFonts w:ascii="Microsoft YaHei" w:hAnsi="Microsoft YaHei" w:eastAsia="Microsoft YaHei" w:cs="Microsoft YaHei"/>
                <w:sz w:val="20"/>
                <w:szCs w:val="20"/>
                <w:spacing w:val="-21"/>
                <w:position w:val="3"/>
              </w:rPr>
              <w:t xml:space="preserve"> </w:t>
            </w:r>
            <w:r>
              <w:rPr>
                <w:rFonts w:ascii="Microsoft YaHei" w:hAnsi="Microsoft YaHei" w:eastAsia="Microsoft YaHei" w:cs="Microsoft YaHei"/>
                <w:sz w:val="20"/>
                <w:szCs w:val="20"/>
                <w:spacing w:val="4"/>
                <w:position w:val="4"/>
              </w:rPr>
              <w:t>,</w:t>
            </w:r>
            <w:r>
              <w:rPr>
                <w:rFonts w:ascii="Microsoft YaHei" w:hAnsi="Microsoft YaHei" w:eastAsia="Microsoft YaHei" w:cs="Microsoft YaHei"/>
                <w:sz w:val="20"/>
                <w:szCs w:val="20"/>
                <w:spacing w:val="-15"/>
                <w:position w:val="4"/>
              </w:rPr>
              <w:t xml:space="preserve"> </w:t>
            </w:r>
            <w:r>
              <w:rPr>
                <w:rFonts w:ascii="Microsoft YaHei" w:hAnsi="Microsoft YaHei" w:eastAsia="Microsoft YaHei" w:cs="Microsoft YaHei"/>
                <w:sz w:val="20"/>
                <w:szCs w:val="20"/>
                <w:spacing w:val="4"/>
                <w:position w:val="3"/>
              </w:rPr>
              <w:t>可利用晚开的边花</w:t>
            </w:r>
            <w:r>
              <w:rPr>
                <w:rFonts w:ascii="Microsoft YaHei" w:hAnsi="Microsoft YaHei" w:eastAsia="Microsoft YaHei" w:cs="Microsoft YaHei"/>
                <w:sz w:val="20"/>
                <w:szCs w:val="20"/>
                <w:spacing w:val="4"/>
                <w:position w:val="4"/>
              </w:rPr>
              <w:t>、</w:t>
            </w:r>
            <w:r>
              <w:rPr>
                <w:rFonts w:ascii="Microsoft YaHei" w:hAnsi="Microsoft YaHei" w:eastAsia="Microsoft YaHei" w:cs="Microsoft YaHei"/>
                <w:sz w:val="20"/>
                <w:szCs w:val="20"/>
                <w:spacing w:val="4"/>
                <w:position w:val="3"/>
              </w:rPr>
              <w:t>腋花芽或弱枝上的花</w:t>
            </w:r>
            <w:r>
              <w:rPr>
                <w:rFonts w:ascii="Microsoft YaHei" w:hAnsi="Microsoft YaHei" w:eastAsia="Microsoft YaHei" w:cs="Microsoft YaHei"/>
                <w:sz w:val="20"/>
                <w:szCs w:val="20"/>
                <w:spacing w:val="4"/>
                <w:position w:val="4"/>
              </w:rPr>
              <w:t>。</w:t>
            </w:r>
          </w:p>
          <w:p>
            <w:pPr>
              <w:ind w:left="1751"/>
              <w:spacing w:before="116"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(3)晚霜来临时的防护</w:t>
            </w:r>
          </w:p>
          <w:p>
            <w:pPr>
              <w:ind w:left="1736"/>
              <w:spacing w:before="100" w:line="16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position w:val="-2"/>
              </w:rPr>
              <w:t>①</w:t>
            </w:r>
            <w:r>
              <w:rPr>
                <w:rFonts w:ascii="Microsoft YaHei" w:hAnsi="Microsoft YaHei" w:eastAsia="Microsoft YaHei" w:cs="Microsoft YaHei"/>
                <w:sz w:val="20"/>
                <w:szCs w:val="20"/>
                <w:spacing w:val="37"/>
                <w:position w:val="-2"/>
              </w:rPr>
              <w:t xml:space="preserve"> </w:t>
            </w:r>
            <w:r>
              <w:rPr>
                <w:rFonts w:ascii="Microsoft YaHei" w:hAnsi="Microsoft YaHei" w:eastAsia="Microsoft YaHei" w:cs="Microsoft YaHei"/>
                <w:sz w:val="20"/>
                <w:szCs w:val="20"/>
                <w:spacing w:val="4"/>
              </w:rPr>
              <w:t>树冠喷水   霜冻来临前一天下午</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w:t>
            </w:r>
            <w:r>
              <w:rPr>
                <w:rFonts w:ascii="Microsoft YaHei" w:hAnsi="Microsoft YaHei" w:eastAsia="Microsoft YaHei" w:cs="Microsoft YaHei"/>
                <w:sz w:val="20"/>
                <w:szCs w:val="20"/>
                <w:spacing w:val="-10"/>
                <w:position w:val="1"/>
              </w:rPr>
              <w:t xml:space="preserve"> </w:t>
            </w:r>
            <w:r>
              <w:rPr>
                <w:rFonts w:ascii="Microsoft YaHei" w:hAnsi="Microsoft YaHei" w:eastAsia="Microsoft YaHei" w:cs="Microsoft YaHei"/>
                <w:sz w:val="20"/>
                <w:szCs w:val="20"/>
                <w:spacing w:val="4"/>
              </w:rPr>
              <w:t>喷 </w:t>
            </w:r>
            <w:r>
              <w:rPr>
                <w:rFonts w:ascii="Microsoft YaHei" w:hAnsi="Microsoft YaHei" w:eastAsia="Microsoft YaHei" w:cs="Microsoft YaHei"/>
                <w:sz w:val="20"/>
                <w:szCs w:val="20"/>
                <w:spacing w:val="4"/>
                <w:position w:val="-1"/>
              </w:rPr>
              <w:t>0. </w:t>
            </w:r>
            <w:r>
              <w:rPr>
                <w:rFonts w:ascii="Microsoft YaHei" w:hAnsi="Microsoft YaHei" w:eastAsia="Microsoft YaHei" w:cs="Microsoft YaHei"/>
                <w:sz w:val="20"/>
                <w:szCs w:val="20"/>
                <w:spacing w:val="4"/>
              </w:rPr>
              <w:t>5%蔗糖水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4"/>
                <w:position w:val="1"/>
              </w:rPr>
              <w:t>, </w:t>
            </w:r>
            <w:r>
              <w:rPr>
                <w:rFonts w:ascii="Microsoft YaHei" w:hAnsi="Microsoft YaHei" w:eastAsia="Microsoft YaHei" w:cs="Microsoft YaHei"/>
                <w:sz w:val="20"/>
                <w:szCs w:val="20"/>
                <w:spacing w:val="4"/>
              </w:rPr>
              <w:t>防霜效果更好</w:t>
            </w:r>
            <w:r>
              <w:rPr>
                <w:rFonts w:ascii="Microsoft YaHei" w:hAnsi="Microsoft YaHei" w:eastAsia="Microsoft YaHei" w:cs="Microsoft YaHei"/>
                <w:sz w:val="20"/>
                <w:szCs w:val="20"/>
                <w:spacing w:val="4"/>
                <w:position w:val="1"/>
              </w:rPr>
              <w:t>。</w:t>
            </w:r>
          </w:p>
          <w:p>
            <w:pPr>
              <w:ind w:left="1311" w:right="1187" w:firstLine="424"/>
              <w:spacing w:before="106" w:line="22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position w:val="-2"/>
              </w:rPr>
              <w:t>②</w:t>
            </w:r>
            <w:r>
              <w:rPr>
                <w:rFonts w:ascii="Microsoft YaHei" w:hAnsi="Microsoft YaHei" w:eastAsia="Microsoft YaHei" w:cs="Microsoft YaHei"/>
                <w:sz w:val="20"/>
                <w:szCs w:val="20"/>
                <w:spacing w:val="29"/>
                <w:position w:val="-2"/>
              </w:rPr>
              <w:t xml:space="preserve"> </w:t>
            </w:r>
            <w:r>
              <w:rPr>
                <w:rFonts w:ascii="Microsoft YaHei" w:hAnsi="Microsoft YaHei" w:eastAsia="Microsoft YaHei" w:cs="Microsoft YaHei"/>
                <w:sz w:val="20"/>
                <w:szCs w:val="20"/>
                <w:spacing w:val="6"/>
              </w:rPr>
              <w:t>喷防冻剂   霜冻前2天</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6"/>
              </w:rPr>
              <w:t>对树体喷0</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3%磷酸二氢钾十0</w:t>
            </w:r>
            <w:r>
              <w:rPr>
                <w:rFonts w:ascii="Microsoft YaHei" w:hAnsi="Microsoft YaHei" w:eastAsia="Microsoft YaHei" w:cs="Microsoft YaHei"/>
                <w:sz w:val="20"/>
                <w:szCs w:val="20"/>
                <w:spacing w:val="6"/>
                <w:position w:val="-1"/>
              </w:rPr>
              <w:t>. </w:t>
            </w:r>
            <w:r>
              <w:rPr>
                <w:rFonts w:ascii="Microsoft YaHei" w:hAnsi="Microsoft YaHei" w:eastAsia="Microsoft YaHei" w:cs="Microsoft YaHei"/>
                <w:sz w:val="20"/>
                <w:szCs w:val="20"/>
                <w:spacing w:val="6"/>
              </w:rPr>
              <w:t>3%尿素</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碧护</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9"/>
              </w:rPr>
              <w:t>还可用芸苔素内酯 </w:t>
            </w:r>
            <w:r>
              <w:rPr>
                <w:rFonts w:ascii="Microsoft YaHei" w:hAnsi="Microsoft YaHei" w:eastAsia="Microsoft YaHei" w:cs="Microsoft YaHei"/>
                <w:sz w:val="20"/>
                <w:szCs w:val="20"/>
                <w:spacing w:val="9"/>
                <w:position w:val="-1"/>
              </w:rPr>
              <w:t>3</w:t>
            </w:r>
            <w:r>
              <w:rPr>
                <w:rFonts w:ascii="Microsoft YaHei" w:hAnsi="Microsoft YaHei" w:eastAsia="Microsoft YaHei" w:cs="Microsoft YaHei"/>
                <w:sz w:val="20"/>
                <w:szCs w:val="20"/>
                <w:spacing w:val="9"/>
              </w:rPr>
              <w:t>000倍液</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9"/>
              </w:rPr>
              <w:t>或海藻素 </w:t>
            </w:r>
            <w:r>
              <w:rPr>
                <w:rFonts w:ascii="Microsoft YaHei" w:hAnsi="Microsoft YaHei" w:eastAsia="Microsoft YaHei" w:cs="Microsoft YaHei"/>
                <w:sz w:val="20"/>
                <w:szCs w:val="20"/>
                <w:spacing w:val="9"/>
                <w:position w:val="-1"/>
              </w:rPr>
              <w:t>1000~1</w:t>
            </w:r>
            <w:r>
              <w:rPr>
                <w:rFonts w:ascii="Microsoft YaHei" w:hAnsi="Microsoft YaHei" w:eastAsia="Microsoft YaHei" w:cs="Microsoft YaHei"/>
                <w:sz w:val="20"/>
                <w:szCs w:val="20"/>
                <w:spacing w:val="9"/>
              </w:rPr>
              <w:t>500倍液等进行保护</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9"/>
              </w:rPr>
              <w:t>另外</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9"/>
              </w:rPr>
              <w:t>还可喷防冻剂</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9"/>
              </w:rPr>
              <w:t>它可在树体表面形成保护膜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9"/>
              </w:rPr>
              <w:t>减少树体热量散失</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4"/>
                <w:position w:val="1"/>
              </w:rPr>
              <w:t xml:space="preserve"> </w:t>
            </w:r>
            <w:r>
              <w:rPr>
                <w:rFonts w:ascii="Microsoft YaHei" w:hAnsi="Microsoft YaHei" w:eastAsia="Microsoft YaHei" w:cs="Microsoft YaHei"/>
                <w:sz w:val="20"/>
                <w:szCs w:val="20"/>
                <w:spacing w:val="9"/>
              </w:rPr>
              <w:t>从而起到保护</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作用</w:t>
            </w:r>
            <w:r>
              <w:rPr>
                <w:rFonts w:ascii="Microsoft YaHei" w:hAnsi="Microsoft YaHei" w:eastAsia="Microsoft YaHei" w:cs="Microsoft YaHei"/>
                <w:sz w:val="20"/>
                <w:szCs w:val="20"/>
                <w:spacing w:val="4"/>
                <w:position w:val="1"/>
              </w:rPr>
              <w:t>。</w:t>
            </w:r>
          </w:p>
          <w:p>
            <w:pPr>
              <w:ind w:left="1311" w:right="1187" w:firstLine="424"/>
              <w:spacing w:before="105" w:line="20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position w:val="-2"/>
              </w:rPr>
              <w:t>③</w:t>
            </w:r>
            <w:r>
              <w:rPr>
                <w:rFonts w:ascii="Microsoft YaHei" w:hAnsi="Microsoft YaHei" w:eastAsia="Microsoft YaHei" w:cs="Microsoft YaHei"/>
                <w:sz w:val="20"/>
                <w:szCs w:val="20"/>
                <w:spacing w:val="31"/>
                <w:position w:val="-2"/>
              </w:rPr>
              <w:t xml:space="preserve"> </w:t>
            </w:r>
            <w:r>
              <w:rPr>
                <w:rFonts w:ascii="Microsoft YaHei" w:hAnsi="Microsoft YaHei" w:eastAsia="Microsoft YaHei" w:cs="Microsoft YaHei"/>
                <w:sz w:val="20"/>
                <w:szCs w:val="20"/>
                <w:spacing w:val="9"/>
              </w:rPr>
              <w:t>熏烟防霜   利用浓密烟雾防止土壤热量的辐射散发</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position w:val="1"/>
              </w:rPr>
              <w:t>,</w:t>
            </w:r>
            <w:r>
              <w:rPr>
                <w:rFonts w:ascii="Microsoft YaHei" w:hAnsi="Microsoft YaHei" w:eastAsia="Microsoft YaHei" w:cs="Microsoft YaHei"/>
                <w:sz w:val="20"/>
                <w:szCs w:val="20"/>
                <w:spacing w:val="-11"/>
                <w:position w:val="1"/>
              </w:rPr>
              <w:t xml:space="preserve"> </w:t>
            </w:r>
            <w:r>
              <w:rPr>
                <w:rFonts w:ascii="Microsoft YaHei" w:hAnsi="Microsoft YaHei" w:eastAsia="Microsoft YaHei" w:cs="Microsoft YaHei"/>
                <w:sz w:val="20"/>
                <w:szCs w:val="20"/>
                <w:spacing w:val="9"/>
              </w:rPr>
              <w:t>这种方法只能在最</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低温度不低于—2℃的情况下应用</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一般熏烟</w:t>
            </w:r>
            <w:r>
              <w:rPr>
                <w:rFonts w:ascii="Microsoft YaHei" w:hAnsi="Microsoft YaHei" w:eastAsia="Microsoft YaHei" w:cs="Microsoft YaHei"/>
                <w:sz w:val="20"/>
                <w:szCs w:val="20"/>
                <w:spacing w:val="5"/>
              </w:rPr>
              <w:t>最多只能提高 1℃气温</w:t>
            </w:r>
            <w:r>
              <w:rPr>
                <w:rFonts w:ascii="Microsoft YaHei" w:hAnsi="Microsoft YaHei" w:eastAsia="Microsoft YaHei" w:cs="Microsoft YaHei"/>
                <w:sz w:val="20"/>
                <w:szCs w:val="20"/>
                <w:spacing w:val="5"/>
                <w:position w:val="1"/>
              </w:rPr>
              <w:t>。</w:t>
            </w:r>
          </w:p>
          <w:p>
            <w:pPr>
              <w:ind w:left="1311" w:right="1187" w:firstLine="418"/>
              <w:spacing w:before="104" w:line="249"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寒潮来临前 </w:t>
            </w:r>
            <w:r>
              <w:rPr>
                <w:rFonts w:ascii="Microsoft YaHei" w:hAnsi="Microsoft YaHei" w:eastAsia="Microsoft YaHei" w:cs="Microsoft YaHei"/>
                <w:sz w:val="20"/>
                <w:szCs w:val="20"/>
                <w:spacing w:val="7"/>
                <w:position w:val="-1"/>
              </w:rPr>
              <w:t>1h</w:t>
            </w:r>
            <w:r>
              <w:rPr>
                <w:rFonts w:ascii="Microsoft YaHei" w:hAnsi="Microsoft YaHei" w:eastAsia="Microsoft YaHei" w:cs="Microsoft YaHei"/>
                <w:sz w:val="20"/>
                <w:szCs w:val="20"/>
                <w:spacing w:val="-21"/>
                <w:position w:val="-1"/>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position w:val="-1"/>
              </w:rPr>
              <w:t>200~3335m</w:t>
            </w:r>
            <w:r>
              <w:rPr>
                <w:rFonts w:ascii="Microsoft YaHei" w:hAnsi="Microsoft YaHei" w:eastAsia="Microsoft YaHei" w:cs="Microsoft YaHei"/>
                <w:sz w:val="11"/>
                <w:szCs w:val="11"/>
                <w:spacing w:val="7"/>
                <w:position w:val="7"/>
              </w:rPr>
              <w:t>2</w:t>
            </w:r>
            <w:r>
              <w:rPr>
                <w:rFonts w:ascii="Microsoft YaHei" w:hAnsi="Microsoft YaHei" w:eastAsia="Microsoft YaHei" w:cs="Microsoft YaHei"/>
                <w:sz w:val="11"/>
                <w:szCs w:val="11"/>
                <w:spacing w:val="25"/>
                <w:w w:val="101"/>
                <w:position w:val="7"/>
              </w:rPr>
              <w:t xml:space="preserve"> </w:t>
            </w:r>
            <w:r>
              <w:rPr>
                <w:rFonts w:ascii="Microsoft YaHei" w:hAnsi="Microsoft YaHei" w:eastAsia="Microsoft YaHei" w:cs="Microsoft YaHei"/>
                <w:sz w:val="20"/>
                <w:szCs w:val="20"/>
                <w:spacing w:val="7"/>
              </w:rPr>
              <w:t>果园安 </w:t>
            </w:r>
            <w:r>
              <w:rPr>
                <w:rFonts w:ascii="Microsoft YaHei" w:hAnsi="Microsoft YaHei" w:eastAsia="Microsoft YaHei" w:cs="Microsoft YaHei"/>
                <w:sz w:val="20"/>
                <w:szCs w:val="20"/>
                <w:spacing w:val="7"/>
                <w:position w:val="-1"/>
              </w:rPr>
              <w:t>1</w:t>
            </w:r>
            <w:r>
              <w:rPr>
                <w:rFonts w:ascii="Microsoft YaHei" w:hAnsi="Microsoft YaHei" w:eastAsia="Microsoft YaHei" w:cs="Microsoft YaHei"/>
                <w:sz w:val="20"/>
                <w:szCs w:val="20"/>
                <w:spacing w:val="7"/>
              </w:rPr>
              <w:t>个智能化烟雾发生器熏烟</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7"/>
              </w:rPr>
              <w:t>熏</w:t>
            </w:r>
            <w:r>
              <w:rPr>
                <w:rFonts w:ascii="Microsoft YaHei" w:hAnsi="Microsoft YaHei" w:eastAsia="Microsoft YaHei" w:cs="Microsoft YaHei"/>
                <w:sz w:val="20"/>
                <w:szCs w:val="20"/>
                <w:spacing w:val="6"/>
              </w:rPr>
              <w:t>烟持</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续 </w:t>
            </w:r>
            <w:r>
              <w:rPr>
                <w:rFonts w:ascii="Microsoft YaHei" w:hAnsi="Microsoft YaHei" w:eastAsia="Microsoft YaHei" w:cs="Microsoft YaHei"/>
                <w:sz w:val="20"/>
                <w:szCs w:val="20"/>
                <w:spacing w:val="3"/>
                <w:position w:val="-2"/>
              </w:rPr>
              <w:t>3~5h</w:t>
            </w:r>
            <w:r>
              <w:rPr>
                <w:rFonts w:ascii="Microsoft YaHei" w:hAnsi="Microsoft YaHei" w:eastAsia="Microsoft YaHei" w:cs="Microsoft YaHei"/>
                <w:sz w:val="20"/>
                <w:szCs w:val="20"/>
                <w:spacing w:val="-28"/>
                <w:position w:val="-2"/>
              </w:rPr>
              <w:t xml:space="preserve"> </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在果园上风头地面用锯末</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农作物秸秆</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杂草等作发</w:t>
            </w:r>
            <w:r>
              <w:rPr>
                <w:rFonts w:ascii="Microsoft YaHei" w:hAnsi="Microsoft YaHei" w:eastAsia="Microsoft YaHei" w:cs="Microsoft YaHei"/>
                <w:sz w:val="20"/>
                <w:szCs w:val="20"/>
                <w:spacing w:val="2"/>
              </w:rPr>
              <w:t>烟材料</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一般每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position w:val="-1"/>
              </w:rPr>
              <w:t>667m</w:t>
            </w:r>
            <w:r>
              <w:rPr>
                <w:rFonts w:ascii="Microsoft YaHei" w:hAnsi="Microsoft YaHei" w:eastAsia="Microsoft YaHei" w:cs="Microsoft YaHei"/>
                <w:sz w:val="11"/>
                <w:szCs w:val="11"/>
                <w:spacing w:val="13"/>
                <w:position w:val="7"/>
              </w:rPr>
              <w:t>2</w:t>
            </w:r>
            <w:r>
              <w:rPr>
                <w:rFonts w:ascii="Microsoft YaHei" w:hAnsi="Microsoft YaHei" w:eastAsia="Microsoft YaHei" w:cs="Microsoft YaHei"/>
                <w:sz w:val="11"/>
                <w:szCs w:val="11"/>
                <w:spacing w:val="25"/>
                <w:w w:val="101"/>
                <w:position w:val="7"/>
              </w:rPr>
              <w:t xml:space="preserve"> </w:t>
            </w:r>
            <w:r>
              <w:rPr>
                <w:rFonts w:ascii="Microsoft YaHei" w:hAnsi="Microsoft YaHei" w:eastAsia="Microsoft YaHei" w:cs="Microsoft YaHei"/>
                <w:sz w:val="20"/>
                <w:szCs w:val="20"/>
                <w:spacing w:val="13"/>
              </w:rPr>
              <w:t>果园设3~5个堆点</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13"/>
              </w:rPr>
              <w:t>在燃料上撒些细土或洒水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3"/>
                <w:position w:val="1"/>
              </w:rPr>
              <w:t>, </w:t>
            </w:r>
            <w:r>
              <w:rPr>
                <w:rFonts w:ascii="Microsoft YaHei" w:hAnsi="Microsoft YaHei" w:eastAsia="Microsoft YaHei" w:cs="Microsoft YaHei"/>
                <w:sz w:val="20"/>
                <w:szCs w:val="20"/>
                <w:spacing w:val="13"/>
              </w:rPr>
              <w:t>以延长发烟时间</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3"/>
              </w:rPr>
              <w:t>发烟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材料比例:硝酸铵20%~30%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7"/>
              </w:rPr>
              <w:t>锯末</w:t>
            </w:r>
            <w:r>
              <w:rPr>
                <w:rFonts w:ascii="Microsoft YaHei" w:hAnsi="Microsoft YaHei" w:eastAsia="Microsoft YaHei" w:cs="Microsoft YaHei"/>
                <w:sz w:val="20"/>
                <w:szCs w:val="20"/>
                <w:spacing w:val="6"/>
              </w:rPr>
              <w:t>50%~60%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9"/>
                <w:position w:val="1"/>
              </w:rPr>
              <w:t xml:space="preserve"> </w:t>
            </w:r>
            <w:r>
              <w:rPr>
                <w:rFonts w:ascii="Microsoft YaHei" w:hAnsi="Microsoft YaHei" w:eastAsia="Microsoft YaHei" w:cs="Microsoft YaHei"/>
                <w:sz w:val="20"/>
                <w:szCs w:val="20"/>
                <w:spacing w:val="6"/>
              </w:rPr>
              <w:t>废柴油 </w:t>
            </w:r>
            <w:r>
              <w:rPr>
                <w:rFonts w:ascii="Microsoft YaHei" w:hAnsi="Microsoft YaHei" w:eastAsia="Microsoft YaHei" w:cs="Microsoft YaHei"/>
                <w:sz w:val="20"/>
                <w:szCs w:val="20"/>
                <w:spacing w:val="6"/>
                <w:position w:val="-1"/>
              </w:rPr>
              <w:t>10%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6"/>
              </w:rPr>
              <w:t>细煤粉 </w:t>
            </w:r>
            <w:r>
              <w:rPr>
                <w:rFonts w:ascii="Microsoft YaHei" w:hAnsi="Microsoft YaHei" w:eastAsia="Microsoft YaHei" w:cs="Microsoft YaHei"/>
                <w:sz w:val="20"/>
                <w:szCs w:val="20"/>
                <w:spacing w:val="6"/>
                <w:position w:val="-1"/>
              </w:rPr>
              <w:t>10%</w:t>
            </w:r>
            <w:r>
              <w:rPr>
                <w:rFonts w:ascii="Microsoft YaHei" w:hAnsi="Microsoft YaHei" w:eastAsia="Microsoft YaHei" w:cs="Microsoft YaHei"/>
                <w:sz w:val="20"/>
                <w:szCs w:val="20"/>
                <w:spacing w:val="-9"/>
                <w:position w:val="-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这</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些材料越细越好</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8"/>
              </w:rPr>
              <w:t>。按上述比例配好后</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8"/>
              </w:rPr>
              <w:t>装入纸袋或容器内备用</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8"/>
              </w:rPr>
              <w:t>。做好发烟堆:先</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立好木桩</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0"/>
                <w:position w:val="1"/>
              </w:rPr>
              <w:t xml:space="preserve"> </w:t>
            </w:r>
            <w:r>
              <w:rPr>
                <w:rFonts w:ascii="Microsoft YaHei" w:hAnsi="Microsoft YaHei" w:eastAsia="Microsoft YaHei" w:cs="Microsoft YaHei"/>
                <w:sz w:val="20"/>
                <w:szCs w:val="20"/>
                <w:spacing w:val="2"/>
              </w:rPr>
              <w:t>再与其呈</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十</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字横放</w:t>
            </w:r>
            <w:r>
              <w:rPr>
                <w:rFonts w:ascii="Microsoft YaHei" w:hAnsi="Microsoft YaHei" w:eastAsia="Microsoft YaHei" w:cs="Microsoft YaHei"/>
                <w:sz w:val="20"/>
                <w:szCs w:val="20"/>
                <w:spacing w:val="19"/>
                <w:w w:val="101"/>
              </w:rPr>
              <w:t xml:space="preserve"> </w:t>
            </w:r>
            <w:r>
              <w:rPr>
                <w:rFonts w:ascii="Microsoft YaHei" w:hAnsi="Microsoft YaHei" w:eastAsia="Microsoft YaHei" w:cs="Microsoft YaHei"/>
                <w:sz w:val="20"/>
                <w:szCs w:val="20"/>
                <w:spacing w:val="2"/>
                <w:position w:val="-2"/>
              </w:rPr>
              <w:t>1</w:t>
            </w:r>
            <w:r>
              <w:rPr>
                <w:rFonts w:ascii="Microsoft YaHei" w:hAnsi="Microsoft YaHei" w:eastAsia="Microsoft YaHei" w:cs="Microsoft YaHei"/>
                <w:sz w:val="20"/>
                <w:szCs w:val="20"/>
                <w:spacing w:val="2"/>
              </w:rPr>
              <w:t>根木桩</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2"/>
              </w:rPr>
              <w:t>再将发烟材料干</w:t>
            </w:r>
            <w:r>
              <w:rPr>
                <w:rFonts w:ascii="Microsoft YaHei" w:hAnsi="Microsoft YaHei" w:eastAsia="Microsoft YaHei" w:cs="Microsoft YaHei"/>
                <w:sz w:val="20"/>
                <w:szCs w:val="20"/>
                <w:spacing w:val="2"/>
                <w:position w:val="1"/>
              </w:rPr>
              <w:t>、</w:t>
            </w:r>
            <w:r>
              <w:rPr>
                <w:rFonts w:ascii="Microsoft YaHei" w:hAnsi="Microsoft YaHei" w:eastAsia="Microsoft YaHei" w:cs="Microsoft YaHei"/>
                <w:sz w:val="20"/>
                <w:szCs w:val="20"/>
                <w:spacing w:val="2"/>
              </w:rPr>
              <w:t>湿相间堆放在木桩</w:t>
            </w:r>
          </w:p>
          <w:p>
            <w:pPr>
              <w:pStyle w:val="TableText"/>
              <w:ind w:left="8006"/>
              <w:spacing w:before="238"/>
              <w:rPr>
                <w:sz w:val="17"/>
                <w:szCs w:val="17"/>
              </w:rPr>
            </w:pPr>
            <w:r>
              <w:pict>
                <v:group id="_x0000_s2134" style="position:absolute;margin-left:401.916pt;margin-top:22.968pt;mso-position-vertical-relative:text;mso-position-horizontal-relative:text;width:16.45pt;height:7.05pt;z-index:252160000;" filled="false" stroked="false" coordsize="329,141" coordorigin="0,0">
                  <v:shape id="_x0000_s2136" style="position:absolute;left:73;top:90;width:235;height:50;" filled="false" strokecolor="#00AEEF" strokeweight="0.38pt" coordsize="235,50" coordorigin="0,0" path="m3,20c33,37,68,46,104,46c152,46,195,30,230,3e">
                    <v:stroke joinstyle="miter" miterlimit="4"/>
                  </v:shape>
                  <v:shape id="_x0000_s2138" style="position:absolute;left:0;top:0;width:315;height:126;" filled="false" strokecolor="#00AEEF" strokeweight="0.96pt" coordsize="315,126" coordorigin="0,0" path="m9,9c39,73,103,116,178,116c226,116,271,97,304,67e">
                    <v:stroke joinstyle="miter" miterlimit="4"/>
                  </v:shape>
                  <v:shape id="_x0000_s2140" style="position:absolute;left:107;top:0;width:222;height:98;" filled="false" strokecolor="#00AEEF" strokeweight="0.38pt" coordsize="222,98" coordorigin="0,0" path="m3,79c24,89,47,94,71,94c134,94,190,57,217,3e">
                    <v:stroke joinstyle="miter" miterlimit="4"/>
                  </v:shape>
                </v:group>
              </w:pict>
            </w:r>
            <w:r>
              <w:pict>
                <v:shape id="_x0000_s2142" style="position:absolute;margin-left:402.054pt;margin-top:9.55584pt;mso-position-vertical-relative:text;mso-position-horizontal-relative:text;width:18.5pt;height:8.85pt;z-index:-251157504;"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476" name="IM 476"/>
                  <wp:cNvGraphicFramePr/>
                  <a:graphic>
                    <a:graphicData uri="http://schemas.openxmlformats.org/drawingml/2006/picture">
                      <pic:pic>
                        <pic:nvPicPr>
                          <pic:cNvPr id="476" name="IM 476"/>
                          <pic:cNvPicPr/>
                        </pic:nvPicPr>
                        <pic:blipFill>
                          <a:blip r:embed="rId244"/>
                          <a:stretch>
                            <a:fillRect/>
                          </a:stretch>
                        </pic:blipFill>
                        <pic:spPr>
                          <a:xfrm rot="0">
                            <a:off x="0" y="0"/>
                            <a:ext cx="43132" cy="178960"/>
                          </a:xfrm>
                          <a:prstGeom prst="rect">
                            <a:avLst/>
                          </a:prstGeom>
                        </pic:spPr>
                      </pic:pic>
                    </a:graphicData>
                  </a:graphic>
                </wp:inline>
              </w:drawing>
            </w:r>
            <w:r>
              <w:rPr>
                <w:sz w:val="17"/>
                <w:szCs w:val="17"/>
                <w:spacing w:val="14"/>
              </w:rPr>
              <w:t>143</w: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478" name="IM 478"/>
                  <wp:cNvGraphicFramePr/>
                  <a:graphic>
                    <a:graphicData uri="http://schemas.openxmlformats.org/drawingml/2006/picture">
                      <pic:pic>
                        <pic:nvPicPr>
                          <pic:cNvPr id="478" name="IM 478"/>
                          <pic:cNvPicPr/>
                        </pic:nvPicPr>
                        <pic:blipFill>
                          <a:blip r:embed="rId245"/>
                          <a:stretch>
                            <a:fillRect/>
                          </a:stretch>
                        </pic:blipFill>
                        <pic:spPr>
                          <a:xfrm rot="0">
                            <a:off x="0" y="0"/>
                            <a:ext cx="4535030" cy="35693"/>
                          </a:xfrm>
                          <a:prstGeom prst="rect">
                            <a:avLst/>
                          </a:prstGeom>
                        </pic:spPr>
                      </pic:pic>
                    </a:graphicData>
                  </a:graphic>
                </wp:inline>
              </w:drawing>
            </w:r>
          </w:p>
          <w:p>
            <w:pPr>
              <w:pStyle w:val="TableText"/>
              <w:spacing w:line="248" w:lineRule="auto"/>
              <w:rPr/>
            </w:pPr>
            <w:r/>
          </w:p>
          <w:p>
            <w:pPr>
              <w:ind w:left="1199" w:right="1300"/>
              <w:spacing w:before="86" w:line="247"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rPr>
              <w:t>周围</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16"/>
              </w:rPr>
              <w:t>最后在烟堆上面盖一层薄土,烟堆高</w:t>
            </w:r>
            <w:r>
              <w:rPr>
                <w:rFonts w:ascii="Microsoft YaHei" w:hAnsi="Microsoft YaHei" w:eastAsia="Microsoft YaHei" w:cs="Microsoft YaHei"/>
                <w:sz w:val="20"/>
                <w:szCs w:val="20"/>
                <w:spacing w:val="29"/>
              </w:rPr>
              <w:t xml:space="preserve"> </w:t>
            </w:r>
            <w:r>
              <w:rPr>
                <w:rFonts w:ascii="Microsoft YaHei" w:hAnsi="Microsoft YaHei" w:eastAsia="Microsoft YaHei" w:cs="Microsoft YaHei"/>
                <w:sz w:val="20"/>
                <w:szCs w:val="20"/>
                <w:spacing w:val="16"/>
                <w:position w:val="-2"/>
              </w:rPr>
              <w:t>1~1</w:t>
            </w:r>
            <w:r>
              <w:rPr>
                <w:rFonts w:ascii="Microsoft YaHei" w:hAnsi="Microsoft YaHei" w:eastAsia="Microsoft YaHei" w:cs="Microsoft YaHei"/>
                <w:sz w:val="20"/>
                <w:szCs w:val="20"/>
                <w:spacing w:val="15"/>
                <w:position w:val="-1"/>
              </w:rPr>
              <w:t>. </w:t>
            </w:r>
            <w:r>
              <w:rPr>
                <w:rFonts w:ascii="Microsoft YaHei" w:hAnsi="Microsoft YaHei" w:eastAsia="Microsoft YaHei" w:cs="Microsoft YaHei"/>
                <w:sz w:val="20"/>
                <w:szCs w:val="20"/>
                <w:spacing w:val="15"/>
              </w:rPr>
              <w:t>5m,堆底直径</w:t>
            </w:r>
            <w:r>
              <w:rPr>
                <w:rFonts w:ascii="Microsoft YaHei" w:hAnsi="Microsoft YaHei" w:eastAsia="Microsoft YaHei" w:cs="Microsoft YaHei"/>
                <w:sz w:val="20"/>
                <w:szCs w:val="20"/>
                <w:spacing w:val="29"/>
              </w:rPr>
              <w:t xml:space="preserve"> </w:t>
            </w:r>
            <w:r>
              <w:rPr>
                <w:rFonts w:ascii="Microsoft YaHei" w:hAnsi="Microsoft YaHei" w:eastAsia="Microsoft YaHei" w:cs="Microsoft YaHei"/>
                <w:sz w:val="20"/>
                <w:szCs w:val="20"/>
                <w:spacing w:val="15"/>
                <w:position w:val="-1"/>
              </w:rPr>
              <w:t>1. </w:t>
            </w:r>
            <w:r>
              <w:rPr>
                <w:rFonts w:ascii="Microsoft YaHei" w:hAnsi="Microsoft YaHei" w:eastAsia="Microsoft YaHei" w:cs="Microsoft YaHei"/>
                <w:sz w:val="20"/>
                <w:szCs w:val="20"/>
                <w:spacing w:val="15"/>
              </w:rPr>
              <w:t>5~2m,每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6"/>
                <w:position w:val="-1"/>
              </w:rPr>
              <w:t>667m</w:t>
            </w:r>
            <w:r>
              <w:rPr>
                <w:rFonts w:ascii="Microsoft YaHei" w:hAnsi="Microsoft YaHei" w:eastAsia="Microsoft YaHei" w:cs="Microsoft YaHei"/>
                <w:sz w:val="11"/>
                <w:szCs w:val="11"/>
                <w:spacing w:val="19"/>
                <w:position w:val="7"/>
              </w:rPr>
              <w:t>2</w:t>
            </w:r>
            <w:r>
              <w:rPr>
                <w:rFonts w:ascii="Microsoft YaHei" w:hAnsi="Microsoft YaHei" w:eastAsia="Microsoft YaHei" w:cs="Microsoft YaHei"/>
                <w:sz w:val="11"/>
                <w:szCs w:val="11"/>
                <w:spacing w:val="35"/>
                <w:position w:val="7"/>
              </w:rPr>
              <w:t xml:space="preserve"> </w:t>
            </w:r>
            <w:r>
              <w:rPr>
                <w:rFonts w:ascii="Microsoft YaHei" w:hAnsi="Microsoft YaHei" w:eastAsia="Microsoft YaHei" w:cs="Microsoft YaHei"/>
                <w:sz w:val="20"/>
                <w:szCs w:val="20"/>
                <w:spacing w:val="19"/>
              </w:rPr>
              <w:t>果园放3~4堆便可</w:t>
            </w:r>
            <w:r>
              <w:rPr>
                <w:rFonts w:ascii="Microsoft YaHei" w:hAnsi="Microsoft YaHei" w:eastAsia="Microsoft YaHei" w:cs="Microsoft YaHei"/>
                <w:sz w:val="20"/>
                <w:szCs w:val="20"/>
                <w:spacing w:val="19"/>
                <w:position w:val="1"/>
              </w:rPr>
              <w:t>。</w:t>
            </w:r>
            <w:r>
              <w:rPr>
                <w:rFonts w:ascii="Microsoft YaHei" w:hAnsi="Microsoft YaHei" w:eastAsia="Microsoft YaHei" w:cs="Microsoft YaHei"/>
                <w:sz w:val="20"/>
                <w:szCs w:val="20"/>
                <w:spacing w:val="-36"/>
                <w:position w:val="1"/>
              </w:rPr>
              <w:t xml:space="preserve"> </w:t>
            </w:r>
            <w:r>
              <w:rPr>
                <w:rFonts w:ascii="Microsoft YaHei" w:hAnsi="Microsoft YaHei" w:eastAsia="Microsoft YaHei" w:cs="Microsoft YaHei"/>
                <w:sz w:val="20"/>
                <w:szCs w:val="20"/>
                <w:spacing w:val="19"/>
              </w:rPr>
              <w:t>根据天气预报,当气温降至 2℃时,将堆下面的木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桩去掉,用易燃材料放入近地面的孔中点燃,用压土法控制烟堆</w:t>
            </w:r>
            <w:r>
              <w:rPr>
                <w:rFonts w:ascii="Microsoft YaHei" w:hAnsi="Microsoft YaHei" w:eastAsia="Microsoft YaHei" w:cs="Microsoft YaHei"/>
                <w:sz w:val="20"/>
                <w:szCs w:val="20"/>
                <w:spacing w:val="11"/>
              </w:rPr>
              <w:t>发烟状况。</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1"/>
              </w:rPr>
              <w:t>一般</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发烟时间持续 3~5h,否则防霜效果不佳</w:t>
            </w:r>
            <w:r>
              <w:rPr>
                <w:rFonts w:ascii="Microsoft YaHei" w:hAnsi="Microsoft YaHei" w:eastAsia="Microsoft YaHei" w:cs="Microsoft YaHei"/>
                <w:sz w:val="20"/>
                <w:szCs w:val="20"/>
                <w:spacing w:val="9"/>
                <w:position w:val="1"/>
              </w:rPr>
              <w:t>。</w:t>
            </w:r>
          </w:p>
          <w:p>
            <w:pPr>
              <w:ind w:left="1198" w:right="1300" w:firstLine="424"/>
              <w:spacing w:before="5" w:line="23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position w:val="-3"/>
              </w:rPr>
              <w:t>④ </w:t>
            </w:r>
            <w:r>
              <w:rPr>
                <w:rFonts w:ascii="Microsoft YaHei" w:hAnsi="Microsoft YaHei" w:eastAsia="Microsoft YaHei" w:cs="Microsoft YaHei"/>
                <w:sz w:val="20"/>
                <w:szCs w:val="20"/>
                <w:spacing w:val="16"/>
              </w:rPr>
              <w:t>果园防霜冻风机   在果园装置防霜冻风机,投资较多</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37"/>
                <w:position w:val="1"/>
              </w:rPr>
              <w:t xml:space="preserve"> </w:t>
            </w:r>
            <w:r>
              <w:rPr>
                <w:rFonts w:ascii="Microsoft YaHei" w:hAnsi="Microsoft YaHei" w:eastAsia="Microsoft YaHei" w:cs="Microsoft YaHei"/>
                <w:sz w:val="20"/>
                <w:szCs w:val="20"/>
                <w:spacing w:val="15"/>
              </w:rPr>
              <w:t>具体做法是:在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牢靠的水泥底座上,竖立高 10m左右的粗钢管,于其顶部装一台垂直旋转的风</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12"/>
              </w:rPr>
              <w:t>扇装置,由内燃机驱动</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32"/>
                <w:position w:val="1"/>
              </w:rPr>
              <w:t xml:space="preserve"> </w:t>
            </w:r>
            <w:r>
              <w:rPr>
                <w:rFonts w:ascii="Microsoft YaHei" w:hAnsi="Microsoft YaHei" w:eastAsia="Microsoft YaHei" w:cs="Microsoft YaHei"/>
                <w:sz w:val="20"/>
                <w:szCs w:val="20"/>
                <w:spacing w:val="12"/>
                <w:position w:val="-1"/>
              </w:rPr>
              <w:t>1</w:t>
            </w:r>
            <w:r>
              <w:rPr>
                <w:rFonts w:ascii="Microsoft YaHei" w:hAnsi="Microsoft YaHei" w:eastAsia="Microsoft YaHei" w:cs="Microsoft YaHei"/>
                <w:sz w:val="20"/>
                <w:szCs w:val="20"/>
                <w:spacing w:val="-35"/>
                <w:position w:val="-1"/>
              </w:rPr>
              <w:t xml:space="preserve"> </w:t>
            </w:r>
            <w:r>
              <w:rPr>
                <w:rFonts w:ascii="Microsoft YaHei" w:hAnsi="Microsoft YaHei" w:eastAsia="Microsoft YaHei" w:cs="Microsoft YaHei"/>
                <w:sz w:val="20"/>
                <w:szCs w:val="20"/>
                <w:spacing w:val="12"/>
              </w:rPr>
              <w:t>台风机可保护 </w:t>
            </w:r>
            <w:r>
              <w:rPr>
                <w:rFonts w:ascii="Microsoft YaHei" w:hAnsi="Microsoft YaHei" w:eastAsia="Microsoft YaHei" w:cs="Microsoft YaHei"/>
                <w:sz w:val="20"/>
                <w:szCs w:val="20"/>
                <w:spacing w:val="12"/>
                <w:position w:val="-2"/>
              </w:rPr>
              <w:t>3~4</w:t>
            </w:r>
            <w:r>
              <w:rPr>
                <w:rFonts w:ascii="Microsoft YaHei" w:hAnsi="Microsoft YaHei" w:eastAsia="Microsoft YaHei" w:cs="Microsoft YaHei"/>
                <w:sz w:val="20"/>
                <w:szCs w:val="20"/>
                <w:position w:val="-2"/>
              </w:rPr>
              <w:t>hm</w:t>
            </w:r>
            <w:r>
              <w:rPr>
                <w:rFonts w:ascii="Microsoft YaHei" w:hAnsi="Microsoft YaHei" w:eastAsia="Microsoft YaHei" w:cs="Microsoft YaHei"/>
                <w:sz w:val="11"/>
                <w:szCs w:val="11"/>
                <w:spacing w:val="12"/>
                <w:position w:val="7"/>
              </w:rPr>
              <w:t>2</w:t>
            </w:r>
            <w:r>
              <w:rPr>
                <w:rFonts w:ascii="Microsoft YaHei" w:hAnsi="Microsoft YaHei" w:eastAsia="Microsoft YaHei" w:cs="Microsoft YaHei"/>
                <w:sz w:val="20"/>
                <w:szCs w:val="20"/>
                <w:spacing w:val="12"/>
              </w:rPr>
              <w:t>果园</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35"/>
                <w:position w:val="1"/>
              </w:rPr>
              <w:t xml:space="preserve"> </w:t>
            </w:r>
            <w:r>
              <w:rPr>
                <w:rFonts w:ascii="Microsoft YaHei" w:hAnsi="Microsoft YaHei" w:eastAsia="Microsoft YaHei" w:cs="Microsoft YaHei"/>
                <w:sz w:val="20"/>
                <w:szCs w:val="20"/>
                <w:spacing w:val="12"/>
              </w:rPr>
              <w:t>霜冻前,果</w:t>
            </w:r>
            <w:r>
              <w:rPr>
                <w:rFonts w:ascii="Microsoft YaHei" w:hAnsi="Microsoft YaHei" w:eastAsia="Microsoft YaHei" w:cs="Microsoft YaHei"/>
                <w:sz w:val="20"/>
                <w:szCs w:val="20"/>
                <w:spacing w:val="11"/>
              </w:rPr>
              <w:t>园下部气温</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9"/>
              </w:rPr>
              <w:t>低,上部气温高,开机后,搅动上下空气相互流通,从而提高果园气温,达到防霜</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5"/>
              </w:rPr>
              <w:t>的目的。</w:t>
            </w:r>
          </w:p>
          <w:p>
            <w:pPr>
              <w:ind w:left="1638"/>
              <w:spacing w:before="100"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(4)晚霜过后的管理</w:t>
            </w:r>
          </w:p>
          <w:p>
            <w:pPr>
              <w:ind w:left="1203" w:right="1234" w:firstLine="420"/>
              <w:spacing w:before="112" w:line="21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1"/>
                <w:position w:val="-3"/>
              </w:rPr>
              <w:t>① </w:t>
            </w:r>
            <w:r>
              <w:rPr>
                <w:rFonts w:ascii="Microsoft YaHei" w:hAnsi="Microsoft YaHei" w:eastAsia="Microsoft YaHei" w:cs="Microsoft YaHei"/>
                <w:sz w:val="20"/>
                <w:szCs w:val="20"/>
                <w:spacing w:val="21"/>
              </w:rPr>
              <w:t>霜后要及时灌水,增强树体生理功能,迅速恢复树势,同时,补充营养。</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13"/>
                <w:position w:val="1"/>
              </w:rPr>
              <w:t>叶面喷施</w:t>
            </w:r>
            <w:r>
              <w:rPr>
                <w:rFonts w:ascii="Microsoft YaHei" w:hAnsi="Microsoft YaHei" w:eastAsia="Microsoft YaHei" w:cs="Microsoft YaHei"/>
                <w:sz w:val="20"/>
                <w:szCs w:val="20"/>
                <w:spacing w:val="26"/>
                <w:w w:val="101"/>
                <w:position w:val="1"/>
              </w:rPr>
              <w:t xml:space="preserve"> </w:t>
            </w:r>
            <w:r>
              <w:rPr>
                <w:rFonts w:ascii="Microsoft YaHei" w:hAnsi="Microsoft YaHei" w:eastAsia="Microsoft YaHei" w:cs="Microsoft YaHei"/>
                <w:sz w:val="20"/>
                <w:szCs w:val="20"/>
                <w:spacing w:val="13"/>
                <w:position w:val="-1"/>
              </w:rPr>
              <w:t>0.</w:t>
            </w:r>
            <w:r>
              <w:rPr>
                <w:rFonts w:ascii="Microsoft YaHei" w:hAnsi="Microsoft YaHei" w:eastAsia="Microsoft YaHei" w:cs="Microsoft YaHei"/>
                <w:sz w:val="20"/>
                <w:szCs w:val="20"/>
                <w:spacing w:val="23"/>
                <w:position w:val="-1"/>
              </w:rPr>
              <w:t xml:space="preserve"> </w:t>
            </w:r>
            <w:r>
              <w:rPr>
                <w:rFonts w:ascii="Microsoft YaHei" w:hAnsi="Microsoft YaHei" w:eastAsia="Microsoft YaHei" w:cs="Microsoft YaHei"/>
                <w:sz w:val="20"/>
                <w:szCs w:val="20"/>
                <w:spacing w:val="13"/>
                <w:position w:val="-1"/>
              </w:rPr>
              <w:t>1% ~0. </w:t>
            </w:r>
            <w:r>
              <w:rPr>
                <w:rFonts w:ascii="Microsoft YaHei" w:hAnsi="Microsoft YaHei" w:eastAsia="Microsoft YaHei" w:cs="Microsoft YaHei"/>
                <w:sz w:val="20"/>
                <w:szCs w:val="20"/>
                <w:spacing w:val="13"/>
              </w:rPr>
              <w:t>2%尿素</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13"/>
              </w:rPr>
              <w:t>十</w:t>
            </w:r>
            <w:r>
              <w:rPr>
                <w:rFonts w:ascii="Microsoft YaHei" w:hAnsi="Microsoft YaHei" w:eastAsia="Microsoft YaHei" w:cs="Microsoft YaHei"/>
                <w:sz w:val="20"/>
                <w:szCs w:val="20"/>
                <w:spacing w:val="13"/>
                <w:position w:val="-1"/>
              </w:rPr>
              <w:t>0. 2% ~0. </w:t>
            </w:r>
            <w:r>
              <w:rPr>
                <w:rFonts w:ascii="Microsoft YaHei" w:hAnsi="Microsoft YaHei" w:eastAsia="Microsoft YaHei" w:cs="Microsoft YaHei"/>
                <w:sz w:val="20"/>
                <w:szCs w:val="20"/>
                <w:spacing w:val="13"/>
              </w:rPr>
              <w:t>3%硼砂液,</w:t>
            </w:r>
            <w:r>
              <w:rPr>
                <w:rFonts w:ascii="Microsoft YaHei" w:hAnsi="Microsoft YaHei" w:eastAsia="Microsoft YaHei" w:cs="Microsoft YaHei"/>
                <w:sz w:val="20"/>
                <w:szCs w:val="20"/>
                <w:spacing w:val="12"/>
              </w:rPr>
              <w:t>或喷</w:t>
            </w:r>
            <w:r>
              <w:rPr>
                <w:rFonts w:ascii="Microsoft YaHei" w:hAnsi="Microsoft YaHei" w:eastAsia="Microsoft YaHei" w:cs="Microsoft YaHei"/>
                <w:sz w:val="20"/>
                <w:szCs w:val="20"/>
                <w:spacing w:val="28"/>
              </w:rPr>
              <w:t xml:space="preserve"> </w:t>
            </w:r>
            <w:r>
              <w:rPr>
                <w:rFonts w:ascii="Microsoft YaHei" w:hAnsi="Microsoft YaHei" w:eastAsia="Microsoft YaHei" w:cs="Microsoft YaHei"/>
                <w:sz w:val="20"/>
                <w:szCs w:val="20"/>
                <w:spacing w:val="12"/>
                <w:position w:val="-1"/>
              </w:rPr>
              <w:t>0. </w:t>
            </w:r>
            <w:r>
              <w:rPr>
                <w:rFonts w:ascii="Microsoft YaHei" w:hAnsi="Microsoft YaHei" w:eastAsia="Microsoft YaHei" w:cs="Microsoft YaHei"/>
                <w:sz w:val="20"/>
                <w:szCs w:val="20"/>
                <w:spacing w:val="12"/>
              </w:rPr>
              <w:t>5%蔗糖水</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12"/>
              </w:rPr>
              <w:t>十</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position w:val="-1"/>
              </w:rPr>
              <w:t>0. 2%~0. </w:t>
            </w:r>
            <w:r>
              <w:rPr>
                <w:rFonts w:ascii="Microsoft YaHei" w:hAnsi="Microsoft YaHei" w:eastAsia="Microsoft YaHei" w:cs="Microsoft YaHei"/>
                <w:sz w:val="20"/>
                <w:szCs w:val="20"/>
                <w:spacing w:val="14"/>
              </w:rPr>
              <w:t>3%硼砂液,或喷 </w:t>
            </w:r>
            <w:r>
              <w:rPr>
                <w:rFonts w:ascii="Microsoft YaHei" w:hAnsi="Microsoft YaHei" w:eastAsia="Microsoft YaHei" w:cs="Microsoft YaHei"/>
                <w:sz w:val="20"/>
                <w:szCs w:val="20"/>
                <w:spacing w:val="14"/>
                <w:position w:val="-1"/>
              </w:rPr>
              <w:t>0. </w:t>
            </w:r>
            <w:r>
              <w:rPr>
                <w:rFonts w:ascii="Microsoft YaHei" w:hAnsi="Microsoft YaHei" w:eastAsia="Microsoft YaHei" w:cs="Microsoft YaHei"/>
                <w:sz w:val="20"/>
                <w:szCs w:val="20"/>
                <w:spacing w:val="14"/>
              </w:rPr>
              <w:t>2%钼肥,均有提高</w:t>
            </w:r>
            <w:r>
              <w:rPr>
                <w:rFonts w:ascii="Microsoft YaHei" w:hAnsi="Microsoft YaHei" w:eastAsia="Microsoft YaHei" w:cs="Microsoft YaHei"/>
                <w:sz w:val="20"/>
                <w:szCs w:val="20"/>
                <w:spacing w:val="13"/>
              </w:rPr>
              <w:t>坐果率的作用</w:t>
            </w:r>
            <w:r>
              <w:rPr>
                <w:rFonts w:ascii="Microsoft YaHei" w:hAnsi="Microsoft YaHei" w:eastAsia="Microsoft YaHei" w:cs="Microsoft YaHei"/>
                <w:sz w:val="20"/>
                <w:szCs w:val="20"/>
                <w:spacing w:val="13"/>
                <w:position w:val="1"/>
              </w:rPr>
              <w:t>。</w:t>
            </w:r>
          </w:p>
          <w:p>
            <w:pPr>
              <w:ind w:left="1205" w:right="1300" w:firstLine="418"/>
              <w:spacing w:before="92" w:line="20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9"/>
                <w:position w:val="-3"/>
              </w:rPr>
              <w:t>②</w:t>
            </w:r>
            <w:r>
              <w:rPr>
                <w:rFonts w:ascii="Microsoft YaHei" w:hAnsi="Microsoft YaHei" w:eastAsia="Microsoft YaHei" w:cs="Microsoft YaHei"/>
                <w:sz w:val="20"/>
                <w:szCs w:val="20"/>
                <w:spacing w:val="30"/>
                <w:position w:val="-3"/>
              </w:rPr>
              <w:t xml:space="preserve"> </w:t>
            </w:r>
            <w:r>
              <w:rPr>
                <w:rFonts w:ascii="Microsoft YaHei" w:hAnsi="Microsoft YaHei" w:eastAsia="Microsoft YaHei" w:cs="Microsoft YaHei"/>
                <w:sz w:val="20"/>
                <w:szCs w:val="20"/>
                <w:spacing w:val="19"/>
              </w:rPr>
              <w:t>为避免减产,霜后要立即停止疏花,同时,要延迟疏果和定果,一直推迟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到幼果坐稳以后进行。</w:t>
            </w:r>
          </w:p>
          <w:p>
            <w:pPr>
              <w:ind w:left="1623"/>
              <w:spacing w:before="102" w:line="252"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③</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8"/>
                <w:position w:val="3"/>
              </w:rPr>
              <w:t>加强人工授粉或蜜蜂</w:t>
            </w:r>
            <w:r>
              <w:rPr>
                <w:rFonts w:ascii="Microsoft YaHei" w:hAnsi="Microsoft YaHei" w:eastAsia="Microsoft YaHei" w:cs="Microsoft YaHei"/>
                <w:sz w:val="20"/>
                <w:szCs w:val="20"/>
                <w:spacing w:val="8"/>
                <w:position w:val="4"/>
              </w:rPr>
              <w:t>、</w:t>
            </w:r>
            <w:r>
              <w:rPr>
                <w:rFonts w:ascii="Microsoft YaHei" w:hAnsi="Microsoft YaHei" w:eastAsia="Microsoft YaHei" w:cs="Microsoft YaHei"/>
                <w:sz w:val="20"/>
                <w:szCs w:val="20"/>
                <w:spacing w:val="8"/>
                <w:position w:val="3"/>
              </w:rPr>
              <w:t>壁蜂传粉,提高坐果率,以保证当年不减产</w:t>
            </w:r>
            <w:r>
              <w:rPr>
                <w:rFonts w:ascii="Microsoft YaHei" w:hAnsi="Microsoft YaHei" w:eastAsia="Microsoft YaHei" w:cs="Microsoft YaHei"/>
                <w:sz w:val="20"/>
                <w:szCs w:val="20"/>
                <w:spacing w:val="8"/>
                <w:position w:val="4"/>
              </w:rPr>
              <w:t>。</w:t>
            </w:r>
          </w:p>
          <w:p>
            <w:pPr>
              <w:ind w:left="1198" w:right="1228" w:firstLine="425"/>
              <w:spacing w:before="114" w:line="22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position w:val="-3"/>
              </w:rPr>
              <w:t>④ </w:t>
            </w:r>
            <w:r>
              <w:rPr>
                <w:rFonts w:ascii="Microsoft YaHei" w:hAnsi="Microsoft YaHei" w:eastAsia="Microsoft YaHei" w:cs="Microsoft YaHei"/>
                <w:sz w:val="20"/>
                <w:szCs w:val="20"/>
                <w:spacing w:val="16"/>
              </w:rPr>
              <w:t>充分利用晚开花结果</w:t>
            </w:r>
            <w:r>
              <w:rPr>
                <w:rFonts w:ascii="Microsoft YaHei" w:hAnsi="Microsoft YaHei" w:eastAsia="Microsoft YaHei" w:cs="Microsoft YaHei"/>
                <w:sz w:val="20"/>
                <w:szCs w:val="20"/>
                <w:spacing w:val="16"/>
                <w:position w:val="1"/>
              </w:rPr>
              <w:t>。</w:t>
            </w:r>
            <w:r>
              <w:rPr>
                <w:rFonts w:ascii="Microsoft YaHei" w:hAnsi="Microsoft YaHei" w:eastAsia="Microsoft YaHei" w:cs="Microsoft YaHei"/>
                <w:sz w:val="20"/>
                <w:szCs w:val="20"/>
                <w:spacing w:val="-27"/>
                <w:position w:val="1"/>
              </w:rPr>
              <w:t xml:space="preserve"> </w:t>
            </w:r>
            <w:r>
              <w:rPr>
                <w:rFonts w:ascii="Microsoft YaHei" w:hAnsi="Microsoft YaHei" w:eastAsia="Microsoft YaHei" w:cs="Microsoft YaHei"/>
                <w:sz w:val="20"/>
                <w:szCs w:val="20"/>
                <w:spacing w:val="16"/>
              </w:rPr>
              <w:t>苹果树上有 </w:t>
            </w:r>
            <w:r>
              <w:rPr>
                <w:rFonts w:ascii="Microsoft YaHei" w:hAnsi="Microsoft YaHei" w:eastAsia="Microsoft YaHei" w:cs="Microsoft YaHei"/>
                <w:sz w:val="20"/>
                <w:szCs w:val="20"/>
                <w:spacing w:val="16"/>
                <w:position w:val="-2"/>
              </w:rPr>
              <w:t>3</w:t>
            </w:r>
            <w:r>
              <w:rPr>
                <w:rFonts w:ascii="Microsoft YaHei" w:hAnsi="Microsoft YaHei" w:eastAsia="Microsoft YaHei" w:cs="Microsoft YaHei"/>
                <w:sz w:val="20"/>
                <w:szCs w:val="20"/>
                <w:spacing w:val="16"/>
              </w:rPr>
              <w:t>批花,中心花为第一批花,边花为</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第二批花,腋花芽为第三批花。如中心花受冻,</w:t>
            </w:r>
            <w:r>
              <w:rPr>
                <w:rFonts w:ascii="Microsoft YaHei" w:hAnsi="Microsoft YaHei" w:eastAsia="Microsoft YaHei" w:cs="Microsoft YaHei"/>
                <w:sz w:val="20"/>
                <w:szCs w:val="20"/>
                <w:spacing w:val="8"/>
              </w:rPr>
              <w:t>则应多留第二、三批花所结的果。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在果量严重不足时,每序也可留双果,以确保丰</w:t>
            </w:r>
            <w:r>
              <w:rPr>
                <w:rFonts w:ascii="Microsoft YaHei" w:hAnsi="Microsoft YaHei" w:eastAsia="Microsoft YaHei" w:cs="Microsoft YaHei"/>
                <w:sz w:val="20"/>
                <w:szCs w:val="20"/>
                <w:spacing w:val="12"/>
              </w:rPr>
              <w:t>收。</w:t>
            </w:r>
          </w:p>
          <w:p>
            <w:pPr>
              <w:ind w:left="1218" w:right="1300" w:firstLine="405"/>
              <w:spacing w:before="100" w:line="20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7"/>
                <w:position w:val="-3"/>
              </w:rPr>
              <w:t>⑤ </w:t>
            </w:r>
            <w:r>
              <w:rPr>
                <w:rFonts w:ascii="Microsoft YaHei" w:hAnsi="Microsoft YaHei" w:eastAsia="Microsoft YaHei" w:cs="Microsoft YaHei"/>
                <w:sz w:val="20"/>
                <w:szCs w:val="20"/>
                <w:spacing w:val="17"/>
              </w:rPr>
              <w:t>加强综合管理</w:t>
            </w:r>
            <w:r>
              <w:rPr>
                <w:rFonts w:ascii="Microsoft YaHei" w:hAnsi="Microsoft YaHei" w:eastAsia="Microsoft YaHei" w:cs="Microsoft YaHei"/>
                <w:sz w:val="20"/>
                <w:szCs w:val="20"/>
                <w:spacing w:val="17"/>
                <w:position w:val="1"/>
              </w:rPr>
              <w:t>。</w:t>
            </w:r>
            <w:r>
              <w:rPr>
                <w:rFonts w:ascii="Microsoft YaHei" w:hAnsi="Microsoft YaHei" w:eastAsia="Microsoft YaHei" w:cs="Microsoft YaHei"/>
                <w:sz w:val="20"/>
                <w:szCs w:val="20"/>
                <w:spacing w:val="17"/>
              </w:rPr>
              <w:t>如采取综合措施防治病虫害,改善通</w:t>
            </w:r>
            <w:r>
              <w:rPr>
                <w:rFonts w:ascii="Microsoft YaHei" w:hAnsi="Microsoft YaHei" w:eastAsia="Microsoft YaHei" w:cs="Microsoft YaHei"/>
                <w:sz w:val="20"/>
                <w:szCs w:val="20"/>
                <w:spacing w:val="16"/>
              </w:rPr>
              <w:t>风透光条件,防止</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因减产而造成的树势返旺。</w:t>
            </w:r>
          </w:p>
          <w:p>
            <w:pPr>
              <w:pStyle w:val="TableText"/>
              <w:spacing w:line="314" w:lineRule="auto"/>
              <w:rPr/>
            </w:pPr>
            <w:r/>
          </w:p>
          <w:p>
            <w:pPr>
              <w:pStyle w:val="TableText"/>
              <w:ind w:left="3669"/>
              <w:spacing w:before="117" w:line="175" w:lineRule="auto"/>
              <w:outlineLvl w:val="1"/>
              <w:rPr>
                <w:rFonts w:ascii="Microsoft YaHei" w:hAnsi="Microsoft YaHei" w:eastAsia="Microsoft YaHei" w:cs="Microsoft YaHei"/>
                <w:sz w:val="27"/>
                <w:szCs w:val="27"/>
              </w:rPr>
            </w:pPr>
            <w:bookmarkStart w:name="bookmark38" w:id="107"/>
            <w:bookmarkEnd w:id="107"/>
            <w:r>
              <w:rPr>
                <w:sz w:val="27"/>
                <w:szCs w:val="27"/>
                <w:color w:val="00AEEF"/>
                <w:spacing w:val="15"/>
              </w:rPr>
              <w:t>(</w:t>
            </w:r>
            <w:r>
              <w:rPr>
                <w:rFonts w:ascii="Microsoft YaHei" w:hAnsi="Microsoft YaHei" w:eastAsia="Microsoft YaHei" w:cs="Microsoft YaHei"/>
                <w:sz w:val="27"/>
                <w:szCs w:val="27"/>
                <w:color w:val="00AEEF"/>
                <w:spacing w:val="15"/>
              </w:rPr>
              <w:t>五</w:t>
            </w:r>
            <w:r>
              <w:rPr>
                <w:sz w:val="27"/>
                <w:szCs w:val="27"/>
                <w:color w:val="00AEEF"/>
                <w:spacing w:val="15"/>
              </w:rPr>
              <w:t>)</w:t>
            </w:r>
            <w:r>
              <w:rPr>
                <w:rFonts w:ascii="Microsoft YaHei" w:hAnsi="Microsoft YaHei" w:eastAsia="Microsoft YaHei" w:cs="Microsoft YaHei"/>
                <w:sz w:val="27"/>
                <w:szCs w:val="27"/>
                <w:color w:val="00AEEF"/>
                <w:spacing w:val="15"/>
              </w:rPr>
              <w:t>雪灾及其预防</w:t>
            </w:r>
          </w:p>
          <w:p>
            <w:pPr>
              <w:pStyle w:val="TableText"/>
              <w:spacing w:line="396" w:lineRule="auto"/>
              <w:rPr/>
            </w:pPr>
            <w:r/>
          </w:p>
          <w:p>
            <w:pPr>
              <w:pStyle w:val="TableText"/>
              <w:ind w:left="1627"/>
              <w:spacing w:before="91" w:line="175" w:lineRule="auto"/>
              <w:rPr>
                <w:rFonts w:ascii="Microsoft YaHei" w:hAnsi="Microsoft YaHei" w:eastAsia="Microsoft YaHei" w:cs="Microsoft YaHei"/>
              </w:rPr>
            </w:pPr>
            <w:r>
              <w:rPr>
                <w:color w:val="00AEEF"/>
                <w:spacing w:val="4"/>
                <w:position w:val="-2"/>
              </w:rPr>
              <w:t>1.</w:t>
            </w:r>
            <w:r>
              <w:rPr>
                <w:color w:val="00AEEF"/>
                <w:spacing w:val="59"/>
                <w:w w:val="101"/>
                <w:position w:val="-2"/>
              </w:rPr>
              <w:t xml:space="preserve"> </w:t>
            </w:r>
            <w:r>
              <w:rPr>
                <w:rFonts w:ascii="Microsoft YaHei" w:hAnsi="Microsoft YaHei" w:eastAsia="Microsoft YaHei" w:cs="Microsoft YaHei"/>
                <w:color w:val="00AEEF"/>
                <w:spacing w:val="4"/>
              </w:rPr>
              <w:t>低温灾害的预测预报</w:t>
            </w:r>
          </w:p>
          <w:p>
            <w:pPr>
              <w:ind w:left="1638"/>
              <w:spacing w:before="151"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(1)依据温度预测</w:t>
            </w:r>
          </w:p>
          <w:p>
            <w:pPr>
              <w:ind w:left="1199" w:right="1300" w:firstLine="422"/>
              <w:spacing w:before="113" w:line="24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6"/>
              </w:rPr>
              <w:t>密切关注天气预报,及时观察当地小气候温度变</w:t>
            </w:r>
            <w:r>
              <w:rPr>
                <w:rFonts w:ascii="Microsoft YaHei" w:hAnsi="Microsoft YaHei" w:eastAsia="Microsoft YaHei" w:cs="Microsoft YaHei"/>
                <w:sz w:val="20"/>
                <w:szCs w:val="20"/>
                <w:spacing w:val="15"/>
              </w:rPr>
              <w:t>化,尤其是气温的变化,</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15"/>
              </w:rPr>
              <w:t>一</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旦出现激烈降温,温度接近甚至低于0℃,需要采取预防措施</w:t>
            </w:r>
            <w:r>
              <w:rPr>
                <w:rFonts w:ascii="Microsoft YaHei" w:hAnsi="Microsoft YaHei" w:eastAsia="Microsoft YaHei" w:cs="Microsoft YaHei"/>
                <w:sz w:val="20"/>
                <w:szCs w:val="20"/>
                <w:spacing w:val="13"/>
                <w:position w:val="1"/>
              </w:rPr>
              <w:t>。</w:t>
            </w:r>
          </w:p>
          <w:p>
            <w:pPr>
              <w:pStyle w:val="TableText"/>
              <w:ind w:left="1206"/>
              <w:spacing w:before="262"/>
              <w:rPr>
                <w:sz w:val="17"/>
                <w:szCs w:val="17"/>
              </w:rPr>
            </w:pPr>
            <w:r>
              <w:pict>
                <v:group id="_x0000_s2144" style="position:absolute;margin-left:61.9058pt;margin-top:24.1579pt;mso-position-vertical-relative:text;mso-position-horizontal-relative:text;width:16.45pt;height:7.05pt;z-index:252167168;" filled="false" stroked="false" coordsize="329,141" coordorigin="0,0">
                  <v:shape id="_x0000_s2146" style="position:absolute;left:73;top:90;width:235;height:50;" filled="false" strokecolor="#00AEEF" strokeweight="0.38pt" coordsize="235,50" coordorigin="0,0" path="m3,20c33,37,68,46,104,46c152,46,195,30,230,3e">
                    <v:stroke joinstyle="miter" miterlimit="4"/>
                  </v:shape>
                  <v:shape id="_x0000_s2148" style="position:absolute;left:0;top:0;width:315;height:126;" filled="false" strokecolor="#00AEEF" strokeweight="0.96pt" coordsize="315,126" coordorigin="0,0" path="m9,9c39,73,103,116,178,116c226,116,271,97,304,67e">
                    <v:stroke joinstyle="miter" miterlimit="4"/>
                  </v:shape>
                  <v:shape id="_x0000_s2150" style="position:absolute;left:107;top:0;width:222;height:98;" filled="false" strokecolor="#00AEEF" strokeweight="0.38pt" coordsize="222,98" coordorigin="0,0" path="m3,79c24,89,47,94,71,94c134,94,190,57,217,3e">
                    <v:stroke joinstyle="miter" miterlimit="4"/>
                  </v:shape>
                </v:group>
              </w:pict>
            </w:r>
            <w:r>
              <w:pict>
                <v:shape id="_x0000_s2152" style="position:absolute;margin-left:62.0431pt;margin-top:10.7457pt;mso-position-vertical-relative:text;mso-position-horizontal-relative:text;width:18.5pt;height:8.85pt;z-index:-251150336;"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480" name="IM 480"/>
                  <wp:cNvGraphicFramePr/>
                  <a:graphic>
                    <a:graphicData uri="http://schemas.openxmlformats.org/drawingml/2006/picture">
                      <pic:pic>
                        <pic:nvPicPr>
                          <pic:cNvPr id="480" name="IM 480"/>
                          <pic:cNvPicPr/>
                        </pic:nvPicPr>
                        <pic:blipFill>
                          <a:blip r:embed="rId246"/>
                          <a:stretch>
                            <a:fillRect/>
                          </a:stretch>
                        </pic:blipFill>
                        <pic:spPr>
                          <a:xfrm rot="0">
                            <a:off x="0" y="0"/>
                            <a:ext cx="43132" cy="178960"/>
                          </a:xfrm>
                          <a:prstGeom prst="rect">
                            <a:avLst/>
                          </a:prstGeom>
                        </pic:spPr>
                      </pic:pic>
                    </a:graphicData>
                  </a:graphic>
                </wp:inline>
              </w:drawing>
            </w:r>
            <w:r>
              <w:rPr>
                <w:sz w:val="17"/>
                <w:szCs w:val="17"/>
                <w:spacing w:val="14"/>
              </w:rPr>
              <w:t>144</w: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ind w:left="6229"/>
              <w:spacing w:before="73" w:line="180"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六、红富士苹果防灾减灾技术</w:t>
            </w:r>
          </w:p>
          <w:p>
            <w:pPr>
              <w:ind w:firstLine="1300"/>
              <w:spacing w:line="56" w:lineRule="exact"/>
              <w:rPr/>
            </w:pPr>
            <w:r>
              <w:rPr>
                <w:position w:val="-1"/>
              </w:rPr>
              <w:drawing>
                <wp:inline distT="0" distB="0" distL="0" distR="0">
                  <wp:extent cx="4535017" cy="35693"/>
                  <wp:effectExtent l="0" t="0" r="0" b="0"/>
                  <wp:docPr id="482" name="IM 482"/>
                  <wp:cNvGraphicFramePr/>
                  <a:graphic>
                    <a:graphicData uri="http://schemas.openxmlformats.org/drawingml/2006/picture">
                      <pic:pic>
                        <pic:nvPicPr>
                          <pic:cNvPr id="482" name="IM 482"/>
                          <pic:cNvPicPr/>
                        </pic:nvPicPr>
                        <pic:blipFill>
                          <a:blip r:embed="rId247"/>
                          <a:stretch>
                            <a:fillRect/>
                          </a:stretch>
                        </pic:blipFill>
                        <pic:spPr>
                          <a:xfrm rot="0">
                            <a:off x="0" y="0"/>
                            <a:ext cx="4535017" cy="35693"/>
                          </a:xfrm>
                          <a:prstGeom prst="rect">
                            <a:avLst/>
                          </a:prstGeom>
                        </pic:spPr>
                      </pic:pic>
                    </a:graphicData>
                  </a:graphic>
                </wp:inline>
              </w:drawing>
            </w:r>
          </w:p>
          <w:p>
            <w:pPr>
              <w:pStyle w:val="TableText"/>
              <w:spacing w:line="262" w:lineRule="auto"/>
              <w:rPr/>
            </w:pPr>
            <w:r/>
          </w:p>
          <w:p>
            <w:pPr>
              <w:ind w:left="1751"/>
              <w:spacing w:before="86"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(2)根据规律预测</w:t>
            </w:r>
          </w:p>
          <w:p>
            <w:pPr>
              <w:ind w:left="1310" w:right="1187" w:firstLine="423"/>
              <w:spacing w:before="109" w:line="25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掌握当地历年春秋气候变化的规律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 </w:t>
            </w:r>
            <w:r>
              <w:rPr>
                <w:rFonts w:ascii="Microsoft YaHei" w:hAnsi="Microsoft YaHei" w:eastAsia="Microsoft YaHei" w:cs="Microsoft YaHei"/>
                <w:sz w:val="20"/>
                <w:szCs w:val="20"/>
                <w:spacing w:val="7"/>
              </w:rPr>
              <w:t>了解当地历年低温灾害出</w:t>
            </w:r>
            <w:r>
              <w:rPr>
                <w:rFonts w:ascii="Microsoft YaHei" w:hAnsi="Microsoft YaHei" w:eastAsia="Microsoft YaHei" w:cs="Microsoft YaHei"/>
                <w:sz w:val="20"/>
                <w:szCs w:val="20"/>
                <w:spacing w:val="6"/>
              </w:rPr>
              <w:t>现的规律</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6"/>
              </w:rPr>
              <w:t>特</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别是低温冷害(冻害)的类型</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rPr>
              <w:t>,</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rPr>
              <w:t>发生的初、终期</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rPr>
              <w:t>,</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rPr>
              <w:t>最早、最晚发生日期</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rPr>
              <w:t>形成原因、天 </w:t>
            </w:r>
            <w:r>
              <w:rPr>
                <w:rFonts w:ascii="Microsoft YaHei" w:hAnsi="Microsoft YaHei" w:eastAsia="Microsoft YaHei" w:cs="Microsoft YaHei"/>
                <w:sz w:val="20"/>
                <w:szCs w:val="20"/>
                <w:spacing w:val="7"/>
              </w:rPr>
              <w:t>气条件</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spacing w:val="7"/>
              </w:rPr>
              <w:t>掌握不同地形地势低温灾害的轻重程度。</w:t>
            </w:r>
          </w:p>
          <w:p>
            <w:pPr>
              <w:ind w:left="1751"/>
              <w:spacing w:before="3"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(3)根据经验预测</w:t>
            </w:r>
          </w:p>
          <w:p>
            <w:pPr>
              <w:ind w:left="1317" w:right="1187" w:firstLine="421"/>
              <w:spacing w:before="108" w:line="25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9"/>
              </w:rPr>
              <w:t>总结当地群众有关低温冻害谚语及物候反应进行预测。</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9"/>
              </w:rPr>
              <w:t>如“</w:t>
            </w:r>
            <w:r>
              <w:rPr>
                <w:rFonts w:ascii="Microsoft YaHei" w:hAnsi="Microsoft YaHei" w:eastAsia="Microsoft YaHei" w:cs="Microsoft YaHei"/>
                <w:sz w:val="20"/>
                <w:szCs w:val="20"/>
                <w:spacing w:val="8"/>
              </w:rPr>
              <w:t>雁过十八天来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0"/>
                <w:w w:val="97"/>
              </w:rPr>
              <w:t>霜”“三场白露一场霜”“寒夜风云少</w:t>
            </w:r>
            <w:r>
              <w:rPr>
                <w:rFonts w:ascii="Microsoft YaHei" w:hAnsi="Microsoft YaHei" w:eastAsia="Microsoft YaHei" w:cs="Microsoft YaHei"/>
                <w:sz w:val="20"/>
                <w:szCs w:val="20"/>
                <w:spacing w:val="-2"/>
              </w:rPr>
              <w:t xml:space="preserve"> </w:t>
            </w:r>
            <w:r>
              <w:rPr>
                <w:rFonts w:ascii="Microsoft YaHei" w:hAnsi="Microsoft YaHei" w:eastAsia="Microsoft YaHei" w:cs="Microsoft YaHei"/>
                <w:sz w:val="20"/>
                <w:szCs w:val="20"/>
                <w:spacing w:val="-10"/>
                <w:w w:val="97"/>
              </w:rPr>
              <w:t>, 霜冻快来了”“霜打洼地”等。</w:t>
            </w:r>
          </w:p>
          <w:p>
            <w:pPr>
              <w:ind w:left="1751"/>
              <w:spacing w:before="2"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(4)根据观察预测</w:t>
            </w:r>
          </w:p>
          <w:p>
            <w:pPr>
              <w:ind w:left="1312" w:right="1187" w:firstLine="420"/>
              <w:spacing w:before="108" w:line="25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如果入夜后露水小</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7"/>
              </w:rPr>
              <w:t>天气又晴朗</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rPr>
              <w:t>, 当夜就可能出现冻害。如果当夜</w:t>
            </w:r>
            <w:r>
              <w:rPr>
                <w:rFonts w:ascii="Microsoft YaHei" w:hAnsi="Microsoft YaHei" w:eastAsia="Microsoft YaHei" w:cs="Microsoft YaHei"/>
                <w:sz w:val="20"/>
                <w:szCs w:val="20"/>
                <w:spacing w:val="6"/>
              </w:rPr>
              <w:t>露水特别</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浓</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9"/>
              </w:rPr>
              <w:t>天气虽晴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9"/>
              </w:rPr>
              <w:t>,</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9"/>
              </w:rPr>
              <w:t>一般也不会有冻害出现。</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9"/>
              </w:rPr>
              <w:t>为了准确掌握冻害出现</w:t>
            </w:r>
            <w:r>
              <w:rPr>
                <w:rFonts w:ascii="Microsoft YaHei" w:hAnsi="Microsoft YaHei" w:eastAsia="Microsoft YaHei" w:cs="Microsoft YaHei"/>
                <w:sz w:val="20"/>
                <w:szCs w:val="20"/>
                <w:spacing w:val="8"/>
              </w:rPr>
              <w:t>的时间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8"/>
              </w:rPr>
              <w:t>可以在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田里插一块铁板</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5"/>
                <w:position w:val="1"/>
              </w:rPr>
              <w:t>, </w:t>
            </w:r>
            <w:r>
              <w:rPr>
                <w:rFonts w:ascii="Microsoft YaHei" w:hAnsi="Microsoft YaHei" w:eastAsia="Microsoft YaHei" w:cs="Microsoft YaHei"/>
                <w:sz w:val="20"/>
                <w:szCs w:val="20"/>
                <w:spacing w:val="5"/>
              </w:rPr>
              <w:t>由于金属降温快</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8"/>
                <w:position w:val="1"/>
              </w:rPr>
              <w:t xml:space="preserve"> </w:t>
            </w:r>
            <w:r>
              <w:rPr>
                <w:rFonts w:ascii="Microsoft YaHei" w:hAnsi="Microsoft YaHei" w:eastAsia="Microsoft YaHei" w:cs="Microsoft YaHei"/>
                <w:sz w:val="20"/>
                <w:szCs w:val="20"/>
                <w:spacing w:val="5"/>
              </w:rPr>
              <w:t>铁板上将先出现霜</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5"/>
              </w:rPr>
              <w:t>表面可能有冻害出现</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position w:val="1"/>
              </w:rPr>
              <w:t>,</w:t>
            </w:r>
            <w:r>
              <w:rPr>
                <w:rFonts w:ascii="Microsoft YaHei" w:hAnsi="Microsoft YaHei" w:eastAsia="Microsoft YaHei" w:cs="Microsoft YaHei"/>
                <w:sz w:val="20"/>
                <w:szCs w:val="20"/>
                <w:spacing w:val="-13"/>
                <w:position w:val="1"/>
              </w:rPr>
              <w:t xml:space="preserve"> </w:t>
            </w:r>
            <w:r>
              <w:rPr>
                <w:rFonts w:ascii="Microsoft YaHei" w:hAnsi="Microsoft YaHei" w:eastAsia="Microsoft YaHei" w:cs="Microsoft YaHei"/>
                <w:sz w:val="20"/>
                <w:szCs w:val="20"/>
                <w:spacing w:val="5"/>
              </w:rPr>
              <w:t>此</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时需立刻采取预防措施。</w:t>
            </w:r>
          </w:p>
          <w:p>
            <w:pPr>
              <w:pStyle w:val="TableText"/>
              <w:ind w:left="1731"/>
              <w:spacing w:before="61" w:line="175" w:lineRule="auto"/>
              <w:rPr>
                <w:rFonts w:ascii="Microsoft YaHei" w:hAnsi="Microsoft YaHei" w:eastAsia="Microsoft YaHei" w:cs="Microsoft YaHei"/>
              </w:rPr>
            </w:pPr>
            <w:r>
              <w:rPr>
                <w:color w:val="00AEEF"/>
                <w:spacing w:val="2"/>
                <w:position w:val="-1"/>
              </w:rPr>
              <w:t>2.  </w:t>
            </w:r>
            <w:r>
              <w:rPr>
                <w:rFonts w:ascii="Microsoft YaHei" w:hAnsi="Microsoft YaHei" w:eastAsia="Microsoft YaHei" w:cs="Microsoft YaHei"/>
                <w:color w:val="00AEEF"/>
                <w:spacing w:val="2"/>
              </w:rPr>
              <w:t>雪灾的预防</w:t>
            </w:r>
          </w:p>
          <w:p>
            <w:pPr>
              <w:ind w:left="1312" w:right="1187" w:firstLine="428"/>
              <w:spacing w:before="149" w:line="25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rPr>
              <w:t>除通过选择适宜种植区</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营造防护林</w:t>
            </w:r>
            <w:r>
              <w:rPr>
                <w:rFonts w:ascii="Microsoft YaHei" w:hAnsi="Microsoft YaHei" w:eastAsia="Microsoft YaHei" w:cs="Microsoft YaHei"/>
                <w:sz w:val="20"/>
                <w:szCs w:val="20"/>
                <w:spacing w:val="3"/>
                <w:position w:val="1"/>
              </w:rPr>
              <w:t>、</w:t>
            </w:r>
            <w:r>
              <w:rPr>
                <w:rFonts w:ascii="Microsoft YaHei" w:hAnsi="Microsoft YaHei" w:eastAsia="Microsoft YaHei" w:cs="Microsoft YaHei"/>
                <w:sz w:val="20"/>
                <w:szCs w:val="20"/>
                <w:spacing w:val="3"/>
              </w:rPr>
              <w:t>选择抗逆性强的品种等在前期建园时</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17"/>
              </w:rPr>
              <w:t>提前做好预防措施</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17"/>
                <w:position w:val="1"/>
              </w:rPr>
              <w:t>, </w:t>
            </w:r>
            <w:r>
              <w:rPr>
                <w:rFonts w:ascii="Microsoft YaHei" w:hAnsi="Microsoft YaHei" w:eastAsia="Microsoft YaHei" w:cs="Microsoft YaHei"/>
                <w:sz w:val="20"/>
                <w:szCs w:val="20"/>
                <w:spacing w:val="17"/>
              </w:rPr>
              <w:t>建园后还可以人为采取主动措施预防和降低雪灾带来的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灾害。</w:t>
            </w:r>
          </w:p>
          <w:p>
            <w:pPr>
              <w:ind w:left="1751"/>
              <w:spacing w:before="1"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(1)杀灭冰核细菌</w:t>
            </w:r>
          </w:p>
          <w:p>
            <w:pPr>
              <w:ind w:left="1329" w:right="1187" w:firstLine="402"/>
              <w:spacing w:before="108" w:line="24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通过向作物表面喷洒防霜剂</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2"/>
                <w:position w:val="1"/>
              </w:rPr>
              <w:t xml:space="preserve"> </w:t>
            </w:r>
            <w:r>
              <w:rPr>
                <w:rFonts w:ascii="Microsoft YaHei" w:hAnsi="Microsoft YaHei" w:eastAsia="Microsoft YaHei" w:cs="Microsoft YaHei"/>
                <w:sz w:val="20"/>
                <w:szCs w:val="20"/>
                <w:spacing w:val="7"/>
              </w:rPr>
              <w:t>消除植物体表面的众多冰核细菌</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7"/>
              </w:rPr>
              <w:t>提高植物体</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的抗冻能力</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抗冻剂有抗霜剂 </w:t>
            </w:r>
            <w:r>
              <w:rPr>
                <w:rFonts w:ascii="Microsoft YaHei" w:hAnsi="Microsoft YaHei" w:eastAsia="Microsoft YaHei" w:cs="Microsoft YaHei"/>
                <w:sz w:val="20"/>
                <w:szCs w:val="20"/>
                <w:spacing w:val="6"/>
                <w:position w:val="-2"/>
              </w:rPr>
              <w:t>1</w:t>
            </w:r>
            <w:r>
              <w:rPr>
                <w:rFonts w:ascii="Microsoft YaHei" w:hAnsi="Microsoft YaHei" w:eastAsia="Microsoft YaHei" w:cs="Microsoft YaHei"/>
                <w:sz w:val="20"/>
                <w:szCs w:val="20"/>
                <w:spacing w:val="6"/>
              </w:rPr>
              <w:t>号</w:t>
            </w:r>
            <w:r>
              <w:rPr>
                <w:rFonts w:ascii="Microsoft YaHei" w:hAnsi="Microsoft YaHei" w:eastAsia="Microsoft YaHei" w:cs="Microsoft YaHei"/>
                <w:sz w:val="20"/>
                <w:szCs w:val="20"/>
                <w:spacing w:val="6"/>
                <w:position w:val="1"/>
              </w:rPr>
              <w:t>、</w:t>
            </w:r>
            <w:r>
              <w:rPr>
                <w:rFonts w:ascii="Microsoft YaHei" w:hAnsi="Microsoft YaHei" w:eastAsia="Microsoft YaHei" w:cs="Microsoft YaHei"/>
                <w:sz w:val="20"/>
                <w:szCs w:val="20"/>
                <w:spacing w:val="6"/>
              </w:rPr>
              <w:t>抗霜素</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5"/>
                <w:position w:val="-2"/>
              </w:rPr>
              <w:t>1</w:t>
            </w:r>
            <w:r>
              <w:rPr>
                <w:rFonts w:ascii="Microsoft YaHei" w:hAnsi="Microsoft YaHei" w:eastAsia="Microsoft YaHei" w:cs="Microsoft YaHei"/>
                <w:sz w:val="20"/>
                <w:szCs w:val="20"/>
                <w:spacing w:val="5"/>
              </w:rPr>
              <w:t>号和抗霜保等</w:t>
            </w:r>
            <w:r>
              <w:rPr>
                <w:rFonts w:ascii="Microsoft YaHei" w:hAnsi="Microsoft YaHei" w:eastAsia="Microsoft YaHei" w:cs="Microsoft YaHei"/>
                <w:sz w:val="20"/>
                <w:szCs w:val="20"/>
                <w:spacing w:val="5"/>
                <w:position w:val="1"/>
              </w:rPr>
              <w:t>。</w:t>
            </w:r>
          </w:p>
          <w:p>
            <w:pPr>
              <w:ind w:left="1751"/>
              <w:spacing w:before="1"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(2)灌水升温</w:t>
            </w:r>
          </w:p>
          <w:p>
            <w:pPr>
              <w:ind w:left="1316" w:right="1187" w:firstLine="413"/>
              <w:spacing w:before="110" w:line="24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灌水可以增加近地面空气湿度</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11"/>
              </w:rPr>
              <w:t>,</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11"/>
              </w:rPr>
              <w:t>延缓温度的下降速度</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1"/>
              </w:rPr>
              <w:t>,</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11"/>
              </w:rPr>
              <w:t>提高空气温度(可使</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空气升温2℃左右)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8"/>
                <w:position w:val="1"/>
              </w:rPr>
              <w:t xml:space="preserve"> </w:t>
            </w:r>
            <w:r>
              <w:rPr>
                <w:rFonts w:ascii="Microsoft YaHei" w:hAnsi="Microsoft YaHei" w:eastAsia="Microsoft YaHei" w:cs="Microsoft YaHei"/>
                <w:sz w:val="20"/>
                <w:szCs w:val="20"/>
                <w:spacing w:val="7"/>
              </w:rPr>
              <w:t>在低温来临前灌水</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7"/>
                <w:position w:val="1"/>
              </w:rPr>
              <w:t>,</w:t>
            </w:r>
            <w:r>
              <w:rPr>
                <w:rFonts w:ascii="Microsoft YaHei" w:hAnsi="Microsoft YaHei" w:eastAsia="Microsoft YaHei" w:cs="Microsoft YaHei"/>
                <w:sz w:val="20"/>
                <w:szCs w:val="20"/>
                <w:spacing w:val="-15"/>
                <w:position w:val="1"/>
              </w:rPr>
              <w:t xml:space="preserve"> </w:t>
            </w:r>
            <w:r>
              <w:rPr>
                <w:rFonts w:ascii="Microsoft YaHei" w:hAnsi="Microsoft YaHei" w:eastAsia="Microsoft YaHei" w:cs="Microsoft YaHei"/>
                <w:sz w:val="20"/>
                <w:szCs w:val="20"/>
                <w:spacing w:val="7"/>
              </w:rPr>
              <w:t>可有效降低灾害</w:t>
            </w:r>
            <w:r>
              <w:rPr>
                <w:rFonts w:ascii="Microsoft YaHei" w:hAnsi="Microsoft YaHei" w:eastAsia="Microsoft YaHei" w:cs="Microsoft YaHei"/>
                <w:sz w:val="20"/>
                <w:szCs w:val="20"/>
                <w:spacing w:val="7"/>
                <w:position w:val="1"/>
              </w:rPr>
              <w:t>。</w:t>
            </w:r>
          </w:p>
          <w:p>
            <w:pPr>
              <w:ind w:left="1751"/>
              <w:spacing w:before="20"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(3)喷水升温</w:t>
            </w:r>
          </w:p>
          <w:p>
            <w:pPr>
              <w:ind w:left="1311" w:right="1187" w:firstLine="419"/>
              <w:spacing w:before="112" w:line="24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具有喷灌条件的果园</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8"/>
              </w:rPr>
              <w:t>采用喷水方法防低温灾害</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8"/>
              </w:rPr>
              <w:t>效果较好。在</w:t>
            </w:r>
            <w:r>
              <w:rPr>
                <w:rFonts w:ascii="Microsoft YaHei" w:hAnsi="Microsoft YaHei" w:eastAsia="Microsoft YaHei" w:cs="Microsoft YaHei"/>
                <w:sz w:val="20"/>
                <w:szCs w:val="20"/>
                <w:spacing w:val="7"/>
              </w:rPr>
              <w:t>冷空气来临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position w:val="-1"/>
              </w:rPr>
              <w:t>前1h</w:t>
            </w:r>
            <w:r>
              <w:rPr>
                <w:rFonts w:ascii="Microsoft YaHei" w:hAnsi="Microsoft YaHei" w:eastAsia="Microsoft YaHei" w:cs="Microsoft YaHei"/>
                <w:sz w:val="20"/>
                <w:szCs w:val="20"/>
                <w:spacing w:val="-22"/>
                <w:position w:val="-1"/>
              </w:rPr>
              <w:t xml:space="preserve"> </w:t>
            </w:r>
            <w:r>
              <w:rPr>
                <w:rFonts w:ascii="Microsoft YaHei" w:hAnsi="Microsoft YaHei" w:eastAsia="Microsoft YaHei" w:cs="Microsoft YaHei"/>
                <w:sz w:val="20"/>
                <w:szCs w:val="20"/>
                <w:spacing w:val="13"/>
                <w:position w:val="1"/>
              </w:rPr>
              <w:t>,</w:t>
            </w:r>
            <w:r>
              <w:rPr>
                <w:rFonts w:ascii="Microsoft YaHei" w:hAnsi="Microsoft YaHei" w:eastAsia="Microsoft YaHei" w:cs="Microsoft YaHei"/>
                <w:sz w:val="20"/>
                <w:szCs w:val="20"/>
                <w:spacing w:val="-17"/>
                <w:position w:val="1"/>
              </w:rPr>
              <w:t xml:space="preserve"> </w:t>
            </w:r>
            <w:r>
              <w:rPr>
                <w:rFonts w:ascii="Microsoft YaHei" w:hAnsi="Microsoft YaHei" w:eastAsia="Microsoft YaHei" w:cs="Microsoft YaHei"/>
                <w:sz w:val="20"/>
                <w:szCs w:val="20"/>
                <w:spacing w:val="13"/>
              </w:rPr>
              <w:t>利用喷灌设备对果园喷水或者喷雾</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3"/>
                <w:position w:val="1"/>
              </w:rPr>
              <w:t>, </w:t>
            </w:r>
            <w:r>
              <w:rPr>
                <w:rFonts w:ascii="Microsoft YaHei" w:hAnsi="Microsoft YaHei" w:eastAsia="Microsoft YaHei" w:cs="Microsoft YaHei"/>
                <w:sz w:val="20"/>
                <w:szCs w:val="20"/>
                <w:spacing w:val="13"/>
              </w:rPr>
              <w:t>水温比气温高</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3"/>
                <w:position w:val="1"/>
              </w:rPr>
              <w:t>, </w:t>
            </w:r>
            <w:r>
              <w:rPr>
                <w:rFonts w:ascii="Microsoft YaHei" w:hAnsi="Microsoft YaHei" w:eastAsia="Microsoft YaHei" w:cs="Microsoft YaHei"/>
                <w:sz w:val="20"/>
                <w:szCs w:val="20"/>
                <w:spacing w:val="13"/>
              </w:rPr>
              <w:t>预</w:t>
            </w:r>
            <w:r>
              <w:rPr>
                <w:rFonts w:ascii="Microsoft YaHei" w:hAnsi="Microsoft YaHei" w:eastAsia="Microsoft YaHei" w:cs="Microsoft YaHei"/>
                <w:sz w:val="20"/>
                <w:szCs w:val="20"/>
                <w:spacing w:val="12"/>
              </w:rPr>
              <w:t>冷空气时会延缓</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降温。</w:t>
            </w:r>
          </w:p>
          <w:p>
            <w:pPr>
              <w:ind w:left="1751"/>
              <w:spacing w:before="11"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(4)遮盖法</w:t>
            </w:r>
          </w:p>
          <w:p>
            <w:pPr>
              <w:ind w:left="1732"/>
              <w:spacing w:before="112" w:line="17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利用稻草</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麦秸</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草木灰</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杂草</w:t>
            </w:r>
            <w:r>
              <w:rPr>
                <w:rFonts w:ascii="Microsoft YaHei" w:hAnsi="Microsoft YaHei" w:eastAsia="Microsoft YaHei" w:cs="Microsoft YaHei"/>
                <w:sz w:val="20"/>
                <w:szCs w:val="20"/>
                <w:spacing w:val="-1"/>
                <w:position w:val="1"/>
              </w:rPr>
              <w:t>、</w:t>
            </w:r>
            <w:r>
              <w:rPr>
                <w:rFonts w:ascii="Microsoft YaHei" w:hAnsi="Microsoft YaHei" w:eastAsia="Microsoft YaHei" w:cs="Microsoft YaHei"/>
                <w:sz w:val="20"/>
                <w:szCs w:val="20"/>
                <w:spacing w:val="-1"/>
              </w:rPr>
              <w:t>塑料薄膜等覆盖树盘</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1"/>
                <w:position w:val="1"/>
              </w:rPr>
              <w:t>, </w:t>
            </w:r>
            <w:r>
              <w:rPr>
                <w:rFonts w:ascii="Microsoft YaHei" w:hAnsi="Microsoft YaHei" w:eastAsia="Microsoft YaHei" w:cs="Microsoft YaHei"/>
                <w:sz w:val="20"/>
                <w:szCs w:val="20"/>
                <w:spacing w:val="-1"/>
              </w:rPr>
              <w:t>既可以防治冷空气袭</w:t>
            </w:r>
          </w:p>
          <w:p>
            <w:pPr>
              <w:pStyle w:val="TableText"/>
              <w:spacing w:line="304" w:lineRule="auto"/>
              <w:rPr/>
            </w:pPr>
            <w:r/>
          </w:p>
          <w:p>
            <w:pPr>
              <w:pStyle w:val="TableText"/>
              <w:ind w:left="8006"/>
              <w:spacing w:before="49"/>
              <w:rPr>
                <w:sz w:val="17"/>
                <w:szCs w:val="17"/>
              </w:rPr>
            </w:pPr>
            <w:r>
              <w:pict>
                <v:group id="_x0000_s2154" style="position:absolute;margin-left:401.916pt;margin-top:13.5313pt;mso-position-vertical-relative:text;mso-position-horizontal-relative:text;width:16.45pt;height:7.05pt;z-index:252174336;" filled="false" stroked="false" coordsize="329,141" coordorigin="0,0">
                  <v:shape id="_x0000_s2156" style="position:absolute;left:73;top:90;width:235;height:50;" filled="false" strokecolor="#00AEEF" strokeweight="0.38pt" coordsize="235,50" coordorigin="0,0" path="m3,20c33,37,68,46,104,46c152,46,195,30,230,3e">
                    <v:stroke joinstyle="miter" miterlimit="4"/>
                  </v:shape>
                  <v:shape id="_x0000_s2158" style="position:absolute;left:0;top:0;width:315;height:126;" filled="false" strokecolor="#00AEEF" strokeweight="0.96pt" coordsize="315,126" coordorigin="0,0" path="m9,9c39,73,103,116,178,116c226,116,271,97,304,67e">
                    <v:stroke joinstyle="miter" miterlimit="4"/>
                  </v:shape>
                  <v:shape id="_x0000_s2160" style="position:absolute;left:107;top:0;width:222;height:98;" filled="false" strokecolor="#00AEEF" strokeweight="0.38pt" coordsize="222,98" coordorigin="0,0" path="m3,79c24,89,47,94,71,94c134,94,190,57,217,3e">
                    <v:stroke joinstyle="miter" miterlimit="4"/>
                  </v:shape>
                </v:group>
              </w:pict>
            </w:r>
            <w:r>
              <w:pict>
                <v:shape id="_x0000_s2162" style="position:absolute;margin-left:402.054pt;margin-top:0.119141pt;mso-position-vertical-relative:text;mso-position-horizontal-relative:text;width:18.5pt;height:8.85pt;z-index:-251143168;"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484" name="IM 484"/>
                  <wp:cNvGraphicFramePr/>
                  <a:graphic>
                    <a:graphicData uri="http://schemas.openxmlformats.org/drawingml/2006/picture">
                      <pic:pic>
                        <pic:nvPicPr>
                          <pic:cNvPr id="484" name="IM 484"/>
                          <pic:cNvPicPr/>
                        </pic:nvPicPr>
                        <pic:blipFill>
                          <a:blip r:embed="rId248"/>
                          <a:stretch>
                            <a:fillRect/>
                          </a:stretch>
                        </pic:blipFill>
                        <pic:spPr>
                          <a:xfrm rot="0">
                            <a:off x="0" y="0"/>
                            <a:ext cx="43132" cy="178960"/>
                          </a:xfrm>
                          <a:prstGeom prst="rect">
                            <a:avLst/>
                          </a:prstGeom>
                        </pic:spPr>
                      </pic:pic>
                    </a:graphicData>
                  </a:graphic>
                </wp:inline>
              </w:drawing>
            </w:r>
            <w:r>
              <w:rPr>
                <w:sz w:val="17"/>
                <w:szCs w:val="17"/>
                <w:spacing w:val="14"/>
              </w:rPr>
              <w:t>145</w: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pStyle w:val="TableText"/>
              <w:ind w:left="1204"/>
              <w:spacing w:before="73" w:line="172" w:lineRule="auto"/>
              <w:rPr>
                <w:sz w:val="17"/>
                <w:szCs w:val="17"/>
              </w:rPr>
            </w:pPr>
            <w:r>
              <w:rPr>
                <w:rFonts w:ascii="Microsoft YaHei" w:hAnsi="Microsoft YaHei" w:eastAsia="Microsoft YaHei" w:cs="Microsoft YaHei"/>
                <w:sz w:val="17"/>
                <w:szCs w:val="17"/>
                <w:spacing w:val="15"/>
              </w:rPr>
              <w:t>红富士苹果生产关键技术</w:t>
            </w:r>
            <w:r>
              <w:rPr>
                <w:sz w:val="17"/>
                <w:szCs w:val="17"/>
                <w:spacing w:val="15"/>
              </w:rPr>
              <w:t>(</w:t>
            </w:r>
            <w:r>
              <w:rPr>
                <w:rFonts w:ascii="Microsoft YaHei" w:hAnsi="Microsoft YaHei" w:eastAsia="Microsoft YaHei" w:cs="Microsoft YaHei"/>
                <w:sz w:val="17"/>
                <w:szCs w:val="17"/>
                <w:spacing w:val="15"/>
              </w:rPr>
              <w:t>第</w:t>
            </w:r>
            <w:r>
              <w:rPr>
                <w:sz w:val="17"/>
                <w:szCs w:val="17"/>
                <w:spacing w:val="15"/>
              </w:rPr>
              <w:t>2</w:t>
            </w:r>
            <w:r>
              <w:rPr>
                <w:rFonts w:ascii="Microsoft YaHei" w:hAnsi="Microsoft YaHei" w:eastAsia="Microsoft YaHei" w:cs="Microsoft YaHei"/>
                <w:sz w:val="17"/>
                <w:szCs w:val="17"/>
                <w:spacing w:val="15"/>
              </w:rPr>
              <w:t>版</w:t>
            </w:r>
            <w:r>
              <w:rPr>
                <w:sz w:val="17"/>
                <w:szCs w:val="17"/>
                <w:spacing w:val="15"/>
              </w:rPr>
              <w:t>)</w:t>
            </w:r>
          </w:p>
          <w:p>
            <w:pPr>
              <w:ind w:firstLine="1187"/>
              <w:spacing w:before="9" w:line="56" w:lineRule="exact"/>
              <w:rPr/>
            </w:pPr>
            <w:r>
              <w:rPr>
                <w:position w:val="-1"/>
              </w:rPr>
              <w:drawing>
                <wp:inline distT="0" distB="0" distL="0" distR="0">
                  <wp:extent cx="4535030" cy="35693"/>
                  <wp:effectExtent l="0" t="0" r="0" b="0"/>
                  <wp:docPr id="486" name="IM 486"/>
                  <wp:cNvGraphicFramePr/>
                  <a:graphic>
                    <a:graphicData uri="http://schemas.openxmlformats.org/drawingml/2006/picture">
                      <pic:pic>
                        <pic:nvPicPr>
                          <pic:cNvPr id="486" name="IM 486"/>
                          <pic:cNvPicPr/>
                        </pic:nvPicPr>
                        <pic:blipFill>
                          <a:blip r:embed="rId249"/>
                          <a:stretch>
                            <a:fillRect/>
                          </a:stretch>
                        </pic:blipFill>
                        <pic:spPr>
                          <a:xfrm rot="0">
                            <a:off x="0" y="0"/>
                            <a:ext cx="4535030" cy="35693"/>
                          </a:xfrm>
                          <a:prstGeom prst="rect">
                            <a:avLst/>
                          </a:prstGeom>
                        </pic:spPr>
                      </pic:pic>
                    </a:graphicData>
                  </a:graphic>
                </wp:inline>
              </w:drawing>
            </w:r>
          </w:p>
          <w:p>
            <w:pPr>
              <w:pStyle w:val="TableText"/>
              <w:spacing w:line="249" w:lineRule="auto"/>
              <w:rPr/>
            </w:pPr>
            <w:r/>
          </w:p>
          <w:p>
            <w:pPr>
              <w:ind w:left="1198"/>
              <w:spacing w:before="86" w:line="18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击,又能减少地面热量向外散失,一般可提高气温 1~</w:t>
            </w:r>
            <w:r>
              <w:rPr>
                <w:rFonts w:ascii="Microsoft YaHei" w:hAnsi="Microsoft YaHei" w:eastAsia="Microsoft YaHei" w:cs="Microsoft YaHei"/>
                <w:sz w:val="20"/>
                <w:szCs w:val="20"/>
                <w:spacing w:val="12"/>
              </w:rPr>
              <w:t>2℃,该法防冻时间较长</w:t>
            </w:r>
            <w:r>
              <w:rPr>
                <w:rFonts w:ascii="Microsoft YaHei" w:hAnsi="Microsoft YaHei" w:eastAsia="Microsoft YaHei" w:cs="Microsoft YaHei"/>
                <w:sz w:val="20"/>
                <w:szCs w:val="20"/>
                <w:spacing w:val="12"/>
                <w:position w:val="1"/>
              </w:rPr>
              <w:t>。</w:t>
            </w:r>
          </w:p>
          <w:p>
            <w:pPr>
              <w:ind w:left="1638"/>
              <w:spacing w:before="104"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(5)熏烟法</w:t>
            </w:r>
          </w:p>
          <w:p>
            <w:pPr>
              <w:ind w:left="1197" w:right="1300" w:firstLine="422"/>
              <w:spacing w:before="110" w:line="24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利用能够产生大量烟雾的柴草、牛粪、锯末、废机油或其他烟尘物质</w:t>
            </w:r>
            <w:r>
              <w:rPr>
                <w:rFonts w:ascii="Microsoft YaHei" w:hAnsi="Microsoft YaHei" w:eastAsia="Microsoft YaHei" w:cs="Microsoft YaHei"/>
                <w:sz w:val="20"/>
                <w:szCs w:val="20"/>
                <w:spacing w:val="1"/>
              </w:rPr>
              <w:t>,在冻害</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来临前 </w:t>
            </w:r>
            <w:r>
              <w:rPr>
                <w:rFonts w:ascii="Microsoft YaHei" w:hAnsi="Microsoft YaHei" w:eastAsia="Microsoft YaHei" w:cs="Microsoft YaHei"/>
                <w:sz w:val="20"/>
                <w:szCs w:val="20"/>
                <w:spacing w:val="12"/>
                <w:position w:val="-1"/>
              </w:rPr>
              <w:t>0. 5h或 </w:t>
            </w:r>
            <w:r>
              <w:rPr>
                <w:rFonts w:ascii="Microsoft YaHei" w:hAnsi="Microsoft YaHei" w:eastAsia="Microsoft YaHei" w:cs="Microsoft YaHei"/>
                <w:sz w:val="20"/>
                <w:szCs w:val="20"/>
                <w:spacing w:val="12"/>
              </w:rPr>
              <w:t>1h点燃</w:t>
            </w:r>
            <w:r>
              <w:rPr>
                <w:rFonts w:ascii="Microsoft YaHei" w:hAnsi="Microsoft YaHei" w:eastAsia="Microsoft YaHei" w:cs="Microsoft YaHei"/>
                <w:sz w:val="20"/>
                <w:szCs w:val="20"/>
                <w:spacing w:val="12"/>
                <w:position w:val="1"/>
              </w:rPr>
              <w:t>。</w:t>
            </w:r>
            <w:r>
              <w:rPr>
                <w:rFonts w:ascii="Microsoft YaHei" w:hAnsi="Microsoft YaHei" w:eastAsia="Microsoft YaHei" w:cs="Microsoft YaHei"/>
                <w:sz w:val="20"/>
                <w:szCs w:val="20"/>
                <w:spacing w:val="12"/>
              </w:rPr>
              <w:t>烟雾能够阻挡地面热量的散失,而烟雾发</w:t>
            </w:r>
            <w:r>
              <w:rPr>
                <w:rFonts w:ascii="Microsoft YaHei" w:hAnsi="Microsoft YaHei" w:eastAsia="Microsoft YaHei" w:cs="Microsoft YaHei"/>
                <w:sz w:val="20"/>
                <w:szCs w:val="20"/>
                <w:spacing w:val="11"/>
              </w:rPr>
              <w:t>生时也产生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5"/>
              </w:rPr>
              <w:t>一定的热量,一般能使近地面层空气温度提高 </w:t>
            </w:r>
            <w:r>
              <w:rPr>
                <w:rFonts w:ascii="Microsoft YaHei" w:hAnsi="Microsoft YaHei" w:eastAsia="Microsoft YaHei" w:cs="Microsoft YaHei"/>
                <w:sz w:val="20"/>
                <w:szCs w:val="20"/>
                <w:spacing w:val="15"/>
                <w:position w:val="-2"/>
              </w:rPr>
              <w:t>1~2℃</w:t>
            </w:r>
            <w:r>
              <w:rPr>
                <w:rFonts w:ascii="Microsoft YaHei" w:hAnsi="Microsoft YaHei" w:eastAsia="Microsoft YaHei" w:cs="Microsoft YaHei"/>
                <w:sz w:val="20"/>
                <w:szCs w:val="20"/>
                <w:spacing w:val="-3"/>
                <w:position w:val="-2"/>
              </w:rPr>
              <w:t xml:space="preserve"> </w:t>
            </w:r>
            <w:r>
              <w:rPr>
                <w:rFonts w:ascii="Microsoft YaHei" w:hAnsi="Microsoft YaHei" w:eastAsia="Microsoft YaHei" w:cs="Microsoft YaHei"/>
                <w:sz w:val="20"/>
                <w:szCs w:val="20"/>
                <w:spacing w:val="15"/>
                <w:position w:val="1"/>
              </w:rPr>
              <w:t>。</w:t>
            </w:r>
            <w:r>
              <w:rPr>
                <w:rFonts w:ascii="Microsoft YaHei" w:hAnsi="Microsoft YaHei" w:eastAsia="Microsoft YaHei" w:cs="Microsoft YaHei"/>
                <w:sz w:val="20"/>
                <w:szCs w:val="20"/>
                <w:spacing w:val="15"/>
              </w:rPr>
              <w:t>该法虽成本低,但易污</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1"/>
              </w:rPr>
              <w:t>染大气环境,适用于短时冻害预防使用。</w:t>
            </w:r>
          </w:p>
          <w:p>
            <w:pPr>
              <w:ind w:left="1638"/>
              <w:spacing w:before="19"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(6)加热法</w:t>
            </w:r>
          </w:p>
          <w:p>
            <w:pPr>
              <w:ind w:left="1200" w:right="1300" w:firstLine="417"/>
              <w:spacing w:before="110" w:line="24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应用煤、木炭、柴草、重油、蜡等燃烧使空气和植物体表面的温度升高,</w:t>
            </w:r>
            <w:r>
              <w:rPr>
                <w:rFonts w:ascii="Microsoft YaHei" w:hAnsi="Microsoft YaHei" w:eastAsia="Microsoft YaHei" w:cs="Microsoft YaHei"/>
                <w:sz w:val="20"/>
                <w:szCs w:val="20"/>
                <w:spacing w:val="1"/>
              </w:rPr>
              <w:t>防止</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冷空气在近地面凝集以达到防低温的作用,是一种广泛使用的方法。另外,在低</w:t>
            </w:r>
            <w:r>
              <w:rPr>
                <w:rFonts w:ascii="Microsoft YaHei" w:hAnsi="Microsoft YaHei" w:eastAsia="Microsoft YaHei" w:cs="Microsoft YaHei"/>
                <w:sz w:val="20"/>
                <w:szCs w:val="20"/>
                <w:spacing w:val="15"/>
                <w:w w:val="101"/>
              </w:rPr>
              <w:t xml:space="preserve"> </w:t>
            </w:r>
            <w:r>
              <w:rPr>
                <w:rFonts w:ascii="Microsoft YaHei" w:hAnsi="Microsoft YaHei" w:eastAsia="Microsoft YaHei" w:cs="Microsoft YaHei"/>
                <w:sz w:val="20"/>
                <w:szCs w:val="20"/>
                <w:spacing w:val="10"/>
              </w:rPr>
              <w:t>温来临前,将增热剂撒播在行间,夜间可增温 </w:t>
            </w:r>
            <w:r>
              <w:rPr>
                <w:rFonts w:ascii="Microsoft YaHei" w:hAnsi="Microsoft YaHei" w:eastAsia="Microsoft YaHei" w:cs="Microsoft YaHei"/>
                <w:sz w:val="20"/>
                <w:szCs w:val="20"/>
                <w:spacing w:val="10"/>
                <w:position w:val="-2"/>
              </w:rPr>
              <w:t>1~2℃</w:t>
            </w:r>
            <w:r>
              <w:rPr>
                <w:rFonts w:ascii="Microsoft YaHei" w:hAnsi="Microsoft YaHei" w:eastAsia="Microsoft YaHei" w:cs="Microsoft YaHei"/>
                <w:sz w:val="20"/>
                <w:szCs w:val="20"/>
                <w:spacing w:val="-8"/>
                <w:position w:val="-2"/>
              </w:rPr>
              <w:t xml:space="preserve"> </w:t>
            </w:r>
            <w:r>
              <w:rPr>
                <w:rFonts w:ascii="Microsoft YaHei" w:hAnsi="Microsoft YaHei" w:eastAsia="Microsoft YaHei" w:cs="Microsoft YaHei"/>
                <w:sz w:val="20"/>
                <w:szCs w:val="20"/>
                <w:spacing w:val="10"/>
                <w:position w:val="1"/>
              </w:rPr>
              <w:t>。</w:t>
            </w:r>
            <w:r>
              <w:rPr>
                <w:rFonts w:ascii="Microsoft YaHei" w:hAnsi="Microsoft YaHei" w:eastAsia="Microsoft YaHei" w:cs="Microsoft YaHei"/>
                <w:sz w:val="20"/>
                <w:szCs w:val="20"/>
                <w:spacing w:val="10"/>
              </w:rPr>
              <w:t>常用的增热剂为石灰</w:t>
            </w:r>
            <w:r>
              <w:rPr>
                <w:rFonts w:ascii="Microsoft YaHei" w:hAnsi="Microsoft YaHei" w:eastAsia="Microsoft YaHei" w:cs="Microsoft YaHei"/>
                <w:sz w:val="20"/>
                <w:szCs w:val="20"/>
                <w:spacing w:val="10"/>
                <w:position w:val="1"/>
              </w:rPr>
              <w:t>。</w:t>
            </w:r>
          </w:p>
          <w:p>
            <w:pPr>
              <w:ind w:left="1638"/>
              <w:spacing w:before="1" w:line="17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(7)施肥法</w:t>
            </w:r>
          </w:p>
          <w:p>
            <w:pPr>
              <w:ind w:left="1201" w:right="1300" w:firstLine="419"/>
              <w:spacing w:before="112" w:line="25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在寒潮来临前早施有机肥,特别施用半腐熟</w:t>
            </w:r>
            <w:r>
              <w:rPr>
                <w:rFonts w:ascii="Microsoft YaHei" w:hAnsi="Microsoft YaHei" w:eastAsia="Microsoft YaHei" w:cs="Microsoft YaHei"/>
                <w:sz w:val="20"/>
                <w:szCs w:val="20"/>
                <w:spacing w:val="12"/>
              </w:rPr>
              <w:t>的有机肥做基肥,可改善土壤结</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4"/>
              </w:rPr>
              <w:t>构,增强其吸热保暖的性能。也可利用半腐熟的有机肥在继续腐熟的过程中散</w:t>
            </w:r>
            <w:r>
              <w:rPr>
                <w:rFonts w:ascii="Microsoft YaHei" w:hAnsi="Microsoft YaHei" w:eastAsia="Microsoft YaHei" w:cs="Microsoft YaHei"/>
                <w:sz w:val="20"/>
                <w:szCs w:val="20"/>
                <w:spacing w:val="7"/>
              </w:rPr>
              <w:t xml:space="preserve"> </w:t>
            </w:r>
            <w:r>
              <w:rPr>
                <w:rFonts w:ascii="Microsoft YaHei" w:hAnsi="Microsoft YaHei" w:eastAsia="Microsoft YaHei" w:cs="Microsoft YaHei"/>
                <w:sz w:val="20"/>
                <w:szCs w:val="20"/>
                <w:spacing w:val="7"/>
              </w:rPr>
              <w:t>发出的热量提高土温。</w:t>
            </w:r>
          </w:p>
          <w:p>
            <w:pPr>
              <w:ind w:left="1638"/>
              <w:spacing w:before="3"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(8)扰动法</w:t>
            </w:r>
          </w:p>
          <w:p>
            <w:pPr>
              <w:ind w:left="1198" w:right="1300" w:firstLine="420"/>
              <w:spacing w:before="96" w:line="25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雪灾来临前,距离地面 10m左右,开启大型风扇,或者利用直升机在</w:t>
            </w:r>
            <w:r>
              <w:rPr>
                <w:rFonts w:ascii="Microsoft YaHei" w:hAnsi="Microsoft YaHei" w:eastAsia="Microsoft YaHei" w:cs="Microsoft YaHei"/>
                <w:sz w:val="20"/>
                <w:szCs w:val="20"/>
                <w:spacing w:val="13"/>
              </w:rPr>
              <w:t>低空飞</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行,扰动空气并混合冷暖空气,防止低温造成霜冻的效果很好。</w:t>
            </w:r>
          </w:p>
          <w:p>
            <w:pPr>
              <w:pStyle w:val="TableText"/>
              <w:ind w:left="1615"/>
              <w:spacing w:before="70" w:line="175" w:lineRule="auto"/>
              <w:rPr>
                <w:rFonts w:ascii="Microsoft YaHei" w:hAnsi="Microsoft YaHei" w:eastAsia="Microsoft YaHei" w:cs="Microsoft YaHei"/>
              </w:rPr>
            </w:pPr>
            <w:r>
              <w:rPr>
                <w:color w:val="00AEEF"/>
                <w:spacing w:val="3"/>
                <w:position w:val="-1"/>
              </w:rPr>
              <w:t>3.  </w:t>
            </w:r>
            <w:r>
              <w:rPr>
                <w:rFonts w:ascii="Microsoft YaHei" w:hAnsi="Microsoft YaHei" w:eastAsia="Microsoft YaHei" w:cs="Microsoft YaHei"/>
                <w:color w:val="00AEEF"/>
                <w:spacing w:val="3"/>
              </w:rPr>
              <w:t>雪灾后补救措施</w:t>
            </w:r>
          </w:p>
          <w:p>
            <w:pPr>
              <w:ind w:left="1638"/>
              <w:spacing w:before="150"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(1)摇落树冠积雪</w:t>
            </w:r>
          </w:p>
          <w:p>
            <w:pPr>
              <w:ind w:left="1205" w:right="1300" w:firstLine="415"/>
              <w:spacing w:before="115" w:line="25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如遇持续大雪,应及时将枝叶上的积雪摇落</w:t>
            </w:r>
            <w:r>
              <w:rPr>
                <w:rFonts w:ascii="Microsoft YaHei" w:hAnsi="Microsoft YaHei" w:eastAsia="Microsoft YaHei" w:cs="Microsoft YaHei"/>
                <w:sz w:val="20"/>
                <w:szCs w:val="20"/>
                <w:spacing w:val="12"/>
              </w:rPr>
              <w:t>或清理防雹网上的积雪,以免压</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断、压裂树枝。遇积雪结冰时则不可清理,以免损伤枝叶。</w:t>
            </w:r>
          </w:p>
          <w:p>
            <w:pPr>
              <w:ind w:left="1638"/>
              <w:spacing w:before="1"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(2)清理受伤枝条</w:t>
            </w:r>
          </w:p>
          <w:p>
            <w:pPr>
              <w:ind w:left="1198" w:right="1300" w:firstLine="420"/>
              <w:spacing w:before="108" w:line="25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7"/>
              </w:rPr>
              <w:t>对于当年新梢,顶部幼叶轻微受冻,灾后剪除带叶新梢,促使剪口下叶芽尽</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spacing w:val="17"/>
              </w:rPr>
              <w:t>快萌发,恢复正常生长。对于多年生枝条,疏除被积雪压断的枝条</w:t>
            </w:r>
            <w:r>
              <w:rPr>
                <w:rFonts w:ascii="Microsoft YaHei" w:hAnsi="Microsoft YaHei" w:eastAsia="Microsoft YaHei" w:cs="Microsoft YaHei"/>
                <w:sz w:val="20"/>
                <w:szCs w:val="20"/>
                <w:spacing w:val="16"/>
              </w:rPr>
              <w:t>,并涂抹伤口</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2"/>
              </w:rPr>
              <w:t>保护剂,防止水分蒸发,促进伤口愈合。开裂而未折断的主枝要进行捆扎或用木</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1"/>
              </w:rPr>
              <w:t>杆支撑,同时涂抹伤口愈合剂。</w:t>
            </w:r>
          </w:p>
          <w:p>
            <w:pPr>
              <w:ind w:left="1638"/>
              <w:spacing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(3)喷施叶面肥</w:t>
            </w:r>
          </w:p>
          <w:p>
            <w:pPr>
              <w:ind w:left="1623"/>
              <w:spacing w:before="111" w:line="252"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①</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10"/>
                <w:position w:val="3"/>
              </w:rPr>
              <w:t>功能性肥料   喷施氨基酸</w:t>
            </w:r>
            <w:r>
              <w:rPr>
                <w:rFonts w:ascii="Microsoft YaHei" w:hAnsi="Microsoft YaHei" w:eastAsia="Microsoft YaHei" w:cs="Microsoft YaHei"/>
                <w:sz w:val="20"/>
                <w:szCs w:val="20"/>
                <w:spacing w:val="10"/>
                <w:position w:val="4"/>
              </w:rPr>
              <w:t>、</w:t>
            </w:r>
            <w:r>
              <w:rPr>
                <w:rFonts w:ascii="Microsoft YaHei" w:hAnsi="Microsoft YaHei" w:eastAsia="Microsoft YaHei" w:cs="Microsoft YaHei"/>
                <w:sz w:val="20"/>
                <w:szCs w:val="20"/>
                <w:spacing w:val="10"/>
                <w:position w:val="3"/>
              </w:rPr>
              <w:t>海藻酸</w:t>
            </w:r>
            <w:r>
              <w:rPr>
                <w:rFonts w:ascii="Microsoft YaHei" w:hAnsi="Microsoft YaHei" w:eastAsia="Microsoft YaHei" w:cs="Microsoft YaHei"/>
                <w:sz w:val="20"/>
                <w:szCs w:val="20"/>
                <w:spacing w:val="10"/>
                <w:position w:val="4"/>
              </w:rPr>
              <w:t>、</w:t>
            </w:r>
            <w:r>
              <w:rPr>
                <w:rFonts w:ascii="Microsoft YaHei" w:hAnsi="Microsoft YaHei" w:eastAsia="Microsoft YaHei" w:cs="Microsoft YaHei"/>
                <w:sz w:val="20"/>
                <w:szCs w:val="20"/>
                <w:spacing w:val="10"/>
                <w:position w:val="3"/>
              </w:rPr>
              <w:t>壳寡糖等叶面肥,恢复树势,促进花</w:t>
            </w:r>
          </w:p>
          <w:p>
            <w:pPr>
              <w:pStyle w:val="TableText"/>
              <w:spacing w:line="313" w:lineRule="auto"/>
              <w:rPr/>
            </w:pPr>
            <w:r/>
          </w:p>
          <w:p>
            <w:pPr>
              <w:pStyle w:val="TableText"/>
              <w:ind w:left="1206"/>
              <w:spacing w:before="49"/>
              <w:rPr>
                <w:sz w:val="17"/>
                <w:szCs w:val="17"/>
              </w:rPr>
            </w:pPr>
            <w:r>
              <w:pict>
                <v:group id="_x0000_s2164" style="position:absolute;margin-left:61.9058pt;margin-top:13.4964pt;mso-position-vertical-relative:text;mso-position-horizontal-relative:text;width:16.45pt;height:7.05pt;z-index:252181504;" filled="false" stroked="false" coordsize="329,141" coordorigin="0,0">
                  <v:shape id="_x0000_s2166" style="position:absolute;left:73;top:90;width:235;height:50;" filled="false" strokecolor="#00AEEF" strokeweight="0.38pt" coordsize="235,50" coordorigin="0,0" path="m3,20c33,37,68,46,104,46c152,46,195,30,230,3e">
                    <v:stroke joinstyle="miter" miterlimit="4"/>
                  </v:shape>
                  <v:shape id="_x0000_s2168" style="position:absolute;left:0;top:0;width:315;height:126;" filled="false" strokecolor="#00AEEF" strokeweight="0.96pt" coordsize="315,126" coordorigin="0,0" path="m9,9c39,73,103,116,178,116c226,116,271,97,304,67e">
                    <v:stroke joinstyle="miter" miterlimit="4"/>
                  </v:shape>
                  <v:shape id="_x0000_s2170" style="position:absolute;left:107;top:0;width:222;height:98;" filled="false" strokecolor="#00AEEF" strokeweight="0.38pt" coordsize="222,98" coordorigin="0,0" path="m3,79c24,89,47,94,71,94c134,94,190,57,217,3e">
                    <v:stroke joinstyle="miter" miterlimit="4"/>
                  </v:shape>
                </v:group>
              </w:pict>
            </w:r>
            <w:r>
              <w:pict>
                <v:shape id="_x0000_s2172" style="position:absolute;margin-left:62.0431pt;margin-top:0.084236pt;mso-position-vertical-relative:text;mso-position-horizontal-relative:text;width:18.5pt;height:8.85pt;z-index:-251136000;"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488" name="IM 488"/>
                  <wp:cNvGraphicFramePr/>
                  <a:graphic>
                    <a:graphicData uri="http://schemas.openxmlformats.org/drawingml/2006/picture">
                      <pic:pic>
                        <pic:nvPicPr>
                          <pic:cNvPr id="488" name="IM 488"/>
                          <pic:cNvPicPr/>
                        </pic:nvPicPr>
                        <pic:blipFill>
                          <a:blip r:embed="rId250"/>
                          <a:stretch>
                            <a:fillRect/>
                          </a:stretch>
                        </pic:blipFill>
                        <pic:spPr>
                          <a:xfrm rot="0">
                            <a:off x="0" y="0"/>
                            <a:ext cx="43132" cy="178960"/>
                          </a:xfrm>
                          <a:prstGeom prst="rect">
                            <a:avLst/>
                          </a:prstGeom>
                        </pic:spPr>
                      </pic:pic>
                    </a:graphicData>
                  </a:graphic>
                </wp:inline>
              </w:drawing>
            </w:r>
            <w:r>
              <w:rPr>
                <w:sz w:val="17"/>
                <w:szCs w:val="17"/>
                <w:spacing w:val="14"/>
              </w:rPr>
              <w:t>146</w:t>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77" w:lineRule="auto"/>
              <w:rPr/>
            </w:pPr>
            <w:r/>
          </w:p>
          <w:p>
            <w:pPr>
              <w:pStyle w:val="TableText"/>
              <w:spacing w:line="278" w:lineRule="auto"/>
              <w:rPr/>
            </w:pPr>
            <w:r/>
          </w:p>
          <w:p>
            <w:pPr>
              <w:pStyle w:val="TableText"/>
              <w:spacing w:line="278" w:lineRule="auto"/>
              <w:rPr/>
            </w:pPr>
            <w:r/>
          </w:p>
          <w:p>
            <w:pPr>
              <w:ind w:left="6229"/>
              <w:spacing w:before="73" w:line="180" w:lineRule="auto"/>
              <w:rPr>
                <w:rFonts w:ascii="Microsoft YaHei" w:hAnsi="Microsoft YaHei" w:eastAsia="Microsoft YaHei" w:cs="Microsoft YaHei"/>
                <w:sz w:val="17"/>
                <w:szCs w:val="17"/>
              </w:rPr>
            </w:pPr>
            <w:r>
              <w:rPr>
                <w:rFonts w:ascii="Microsoft YaHei" w:hAnsi="Microsoft YaHei" w:eastAsia="Microsoft YaHei" w:cs="Microsoft YaHei"/>
                <w:sz w:val="17"/>
                <w:szCs w:val="17"/>
              </w:rPr>
              <w:t>六、红富士苹果防灾减灾技术</w:t>
            </w:r>
          </w:p>
          <w:p>
            <w:pPr>
              <w:ind w:firstLine="1300"/>
              <w:spacing w:line="56" w:lineRule="exact"/>
              <w:rPr/>
            </w:pPr>
            <w:r>
              <w:rPr>
                <w:position w:val="-1"/>
              </w:rPr>
              <w:drawing>
                <wp:inline distT="0" distB="0" distL="0" distR="0">
                  <wp:extent cx="4535017" cy="35693"/>
                  <wp:effectExtent l="0" t="0" r="0" b="0"/>
                  <wp:docPr id="490" name="IM 490"/>
                  <wp:cNvGraphicFramePr/>
                  <a:graphic>
                    <a:graphicData uri="http://schemas.openxmlformats.org/drawingml/2006/picture">
                      <pic:pic>
                        <pic:nvPicPr>
                          <pic:cNvPr id="490" name="IM 490"/>
                          <pic:cNvPicPr/>
                        </pic:nvPicPr>
                        <pic:blipFill>
                          <a:blip r:embed="rId251"/>
                          <a:stretch>
                            <a:fillRect/>
                          </a:stretch>
                        </pic:blipFill>
                        <pic:spPr>
                          <a:xfrm rot="0">
                            <a:off x="0" y="0"/>
                            <a:ext cx="4535017" cy="35693"/>
                          </a:xfrm>
                          <a:prstGeom prst="rect">
                            <a:avLst/>
                          </a:prstGeom>
                        </pic:spPr>
                      </pic:pic>
                    </a:graphicData>
                  </a:graphic>
                </wp:inline>
              </w:drawing>
            </w:r>
          </w:p>
          <w:p>
            <w:pPr>
              <w:pStyle w:val="TableText"/>
              <w:spacing w:line="261" w:lineRule="auto"/>
              <w:rPr/>
            </w:pPr>
            <w:r/>
          </w:p>
          <w:p>
            <w:pPr>
              <w:ind w:left="1312"/>
              <w:spacing w:before="86"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rPr>
              <w:t>序的生长发育,提高坐果率。</w:t>
            </w:r>
          </w:p>
          <w:p>
            <w:pPr>
              <w:ind w:left="1317" w:right="1187" w:firstLine="418"/>
              <w:spacing w:before="87" w:line="21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1"/>
                <w:position w:val="-2"/>
              </w:rPr>
              <w:t>② </w:t>
            </w:r>
            <w:r>
              <w:rPr>
                <w:rFonts w:ascii="Microsoft YaHei" w:hAnsi="Microsoft YaHei" w:eastAsia="Microsoft YaHei" w:cs="Microsoft YaHei"/>
                <w:sz w:val="20"/>
                <w:szCs w:val="20"/>
                <w:spacing w:val="11"/>
              </w:rPr>
              <w:t>修复性保护剂   喷施0</w:t>
            </w:r>
            <w:r>
              <w:rPr>
                <w:rFonts w:ascii="Microsoft YaHei" w:hAnsi="Microsoft YaHei" w:eastAsia="Microsoft YaHei" w:cs="Microsoft YaHei"/>
                <w:sz w:val="20"/>
                <w:szCs w:val="20"/>
                <w:spacing w:val="11"/>
                <w:position w:val="-1"/>
              </w:rPr>
              <w:t>. </w:t>
            </w:r>
            <w:r>
              <w:rPr>
                <w:rFonts w:ascii="Microsoft YaHei" w:hAnsi="Microsoft YaHei" w:eastAsia="Microsoft YaHei" w:cs="Microsoft YaHei"/>
                <w:sz w:val="20"/>
                <w:szCs w:val="20"/>
                <w:spacing w:val="11"/>
              </w:rPr>
              <w:t>2%磷酸二</w:t>
            </w:r>
            <w:r>
              <w:rPr>
                <w:rFonts w:ascii="Microsoft YaHei" w:hAnsi="Microsoft YaHei" w:eastAsia="Microsoft YaHei" w:cs="Microsoft YaHei"/>
                <w:sz w:val="20"/>
                <w:szCs w:val="20"/>
                <w:spacing w:val="10"/>
              </w:rPr>
              <w:t>氢钾十碧护 </w:t>
            </w:r>
            <w:r>
              <w:rPr>
                <w:rFonts w:ascii="Microsoft YaHei" w:hAnsi="Microsoft YaHei" w:eastAsia="Microsoft YaHei" w:cs="Microsoft YaHei"/>
                <w:sz w:val="20"/>
                <w:szCs w:val="20"/>
                <w:spacing w:val="10"/>
                <w:position w:val="-1"/>
              </w:rPr>
              <w:t>5000~20</w:t>
            </w:r>
            <w:r>
              <w:rPr>
                <w:rFonts w:ascii="Microsoft YaHei" w:hAnsi="Microsoft YaHei" w:eastAsia="Microsoft YaHei" w:cs="Microsoft YaHei"/>
                <w:sz w:val="20"/>
                <w:szCs w:val="20"/>
                <w:spacing w:val="10"/>
              </w:rPr>
              <w:t>000倍液,或爱</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多收 </w:t>
            </w:r>
            <w:r>
              <w:rPr>
                <w:rFonts w:ascii="Microsoft YaHei" w:hAnsi="Microsoft YaHei" w:eastAsia="Microsoft YaHei" w:cs="Microsoft YaHei"/>
                <w:sz w:val="20"/>
                <w:szCs w:val="20"/>
                <w:spacing w:val="13"/>
                <w:position w:val="-1"/>
              </w:rPr>
              <w:t>5</w:t>
            </w:r>
            <w:r>
              <w:rPr>
                <w:rFonts w:ascii="Microsoft YaHei" w:hAnsi="Microsoft YaHei" w:eastAsia="Microsoft YaHei" w:cs="Microsoft YaHei"/>
                <w:sz w:val="20"/>
                <w:szCs w:val="20"/>
                <w:spacing w:val="13"/>
              </w:rPr>
              <w:t>000倍液,或天达2116等产品进行冻害修复,</w:t>
            </w:r>
            <w:r>
              <w:rPr>
                <w:rFonts w:ascii="Microsoft YaHei" w:hAnsi="Microsoft YaHei" w:eastAsia="Microsoft YaHei" w:cs="Microsoft YaHei"/>
                <w:sz w:val="20"/>
                <w:szCs w:val="20"/>
                <w:spacing w:val="12"/>
              </w:rPr>
              <w:t>减少损失</w:t>
            </w:r>
            <w:r>
              <w:rPr>
                <w:rFonts w:ascii="Microsoft YaHei" w:hAnsi="Microsoft YaHei" w:eastAsia="Microsoft YaHei" w:cs="Microsoft YaHei"/>
                <w:sz w:val="20"/>
                <w:szCs w:val="20"/>
                <w:spacing w:val="12"/>
                <w:position w:val="1"/>
              </w:rPr>
              <w:t>。</w:t>
            </w:r>
          </w:p>
          <w:p>
            <w:pPr>
              <w:ind w:left="1751"/>
              <w:spacing w:before="90"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(4)延迟疏果促进坐果</w:t>
            </w:r>
          </w:p>
          <w:p>
            <w:pPr>
              <w:ind w:left="1311" w:right="1187" w:firstLine="419"/>
              <w:spacing w:before="105" w:line="247"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延迟疏花疏果工作,待果坐稳坐好后,再根据标准</w:t>
            </w:r>
            <w:r>
              <w:rPr>
                <w:rFonts w:ascii="Microsoft YaHei" w:hAnsi="Microsoft YaHei" w:eastAsia="Microsoft YaHei" w:cs="Microsoft YaHei"/>
                <w:sz w:val="20"/>
                <w:szCs w:val="20"/>
                <w:spacing w:val="12"/>
              </w:rPr>
              <w:t>适当留果。对于受害较轻</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3"/>
              </w:rPr>
              <w:t>且尚有部分没有开花的果园,喷布 </w:t>
            </w:r>
            <w:r>
              <w:rPr>
                <w:rFonts w:ascii="Microsoft YaHei" w:hAnsi="Microsoft YaHei" w:eastAsia="Microsoft YaHei" w:cs="Microsoft YaHei"/>
                <w:sz w:val="20"/>
                <w:szCs w:val="20"/>
                <w:spacing w:val="13"/>
                <w:position w:val="-1"/>
              </w:rPr>
              <w:t>0. </w:t>
            </w:r>
            <w:r>
              <w:rPr>
                <w:rFonts w:ascii="Microsoft YaHei" w:hAnsi="Microsoft YaHei" w:eastAsia="Microsoft YaHei" w:cs="Microsoft YaHei"/>
                <w:sz w:val="20"/>
                <w:szCs w:val="20"/>
                <w:spacing w:val="13"/>
              </w:rPr>
              <w:t>3%硼砂十0</w:t>
            </w:r>
            <w:r>
              <w:rPr>
                <w:rFonts w:ascii="Microsoft YaHei" w:hAnsi="Microsoft YaHei" w:eastAsia="Microsoft YaHei" w:cs="Microsoft YaHei"/>
                <w:sz w:val="20"/>
                <w:szCs w:val="20"/>
                <w:spacing w:val="13"/>
                <w:position w:val="-1"/>
              </w:rPr>
              <w:t>. </w:t>
            </w:r>
            <w:r>
              <w:rPr>
                <w:rFonts w:ascii="Microsoft YaHei" w:hAnsi="Microsoft YaHei" w:eastAsia="Microsoft YaHei" w:cs="Microsoft YaHei"/>
                <w:sz w:val="20"/>
                <w:szCs w:val="20"/>
                <w:spacing w:val="13"/>
              </w:rPr>
              <w:t>1%蔗糖液,以及采用人工点</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4"/>
              </w:rPr>
              <w:t>授、器械喷粉、花粉悬浮液喷雾等方法进行人工授粉,</w:t>
            </w:r>
            <w:r>
              <w:rPr>
                <w:rFonts w:ascii="Microsoft YaHei" w:hAnsi="Microsoft YaHei" w:eastAsia="Microsoft YaHei" w:cs="Microsoft YaHei"/>
                <w:sz w:val="20"/>
                <w:szCs w:val="20"/>
                <w:spacing w:val="3"/>
              </w:rPr>
              <w:t>及时保花保果。</w:t>
            </w:r>
          </w:p>
          <w:p>
            <w:pPr>
              <w:ind w:left="1751"/>
              <w:spacing w:before="13"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(5)增施速效氮肥</w:t>
            </w:r>
          </w:p>
          <w:p>
            <w:pPr>
              <w:ind w:left="1317" w:right="1215" w:firstLine="413"/>
              <w:spacing w:before="94" w:line="23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4"/>
              </w:rPr>
              <w:t>雪灾后,要及时穴施速效氮肥,每 </w:t>
            </w:r>
            <w:r>
              <w:rPr>
                <w:rFonts w:ascii="Microsoft YaHei" w:hAnsi="Microsoft YaHei" w:eastAsia="Microsoft YaHei" w:cs="Microsoft YaHei"/>
                <w:sz w:val="20"/>
                <w:szCs w:val="20"/>
                <w:spacing w:val="14"/>
                <w:position w:val="-2"/>
              </w:rPr>
              <w:t>667m</w:t>
            </w:r>
            <w:r>
              <w:rPr>
                <w:rFonts w:ascii="Microsoft YaHei" w:hAnsi="Microsoft YaHei" w:eastAsia="Microsoft YaHei" w:cs="Microsoft YaHei"/>
                <w:sz w:val="11"/>
                <w:szCs w:val="11"/>
                <w:spacing w:val="14"/>
                <w:position w:val="7"/>
              </w:rPr>
              <w:t>2  </w:t>
            </w:r>
            <w:r>
              <w:rPr>
                <w:rFonts w:ascii="Microsoft YaHei" w:hAnsi="Microsoft YaHei" w:eastAsia="Microsoft YaHei" w:cs="Microsoft YaHei"/>
                <w:sz w:val="20"/>
                <w:szCs w:val="20"/>
                <w:spacing w:val="14"/>
              </w:rPr>
              <w:t>使用铵态氮肥(硝酸铵</w:t>
            </w:r>
            <w:r>
              <w:rPr>
                <w:rFonts w:ascii="Microsoft YaHei" w:hAnsi="Microsoft YaHei" w:eastAsia="Microsoft YaHei" w:cs="Microsoft YaHei"/>
                <w:sz w:val="20"/>
                <w:szCs w:val="20"/>
                <w:spacing w:val="13"/>
              </w:rPr>
              <w:t>或硫酸铵)</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25</w:t>
            </w:r>
            <w:r>
              <w:rPr>
                <w:rFonts w:ascii="Microsoft YaHei" w:hAnsi="Microsoft YaHei" w:eastAsia="Microsoft YaHei" w:cs="Microsoft YaHei"/>
                <w:sz w:val="20"/>
                <w:szCs w:val="20"/>
              </w:rPr>
              <w:t>kg</w:t>
            </w:r>
            <w:r>
              <w:rPr>
                <w:rFonts w:ascii="Microsoft YaHei" w:hAnsi="Microsoft YaHei" w:eastAsia="Microsoft YaHei" w:cs="Microsoft YaHei"/>
                <w:sz w:val="20"/>
                <w:szCs w:val="20"/>
                <w:spacing w:val="3"/>
              </w:rPr>
              <w:t>左右</w:t>
            </w:r>
            <w:r>
              <w:rPr>
                <w:rFonts w:ascii="Microsoft YaHei" w:hAnsi="Microsoft YaHei" w:eastAsia="Microsoft YaHei" w:cs="Microsoft YaHei"/>
                <w:sz w:val="20"/>
                <w:szCs w:val="20"/>
                <w:spacing w:val="3"/>
                <w:position w:val="1"/>
              </w:rPr>
              <w:t>。</w:t>
            </w:r>
          </w:p>
          <w:p>
            <w:pPr>
              <w:ind w:left="1751"/>
              <w:spacing w:before="34" w:line="17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0"/>
              </w:rPr>
              <w:t>(6)加强病虫害防治</w:t>
            </w:r>
          </w:p>
          <w:p>
            <w:pPr>
              <w:ind w:left="1313" w:right="1187" w:firstLine="418"/>
              <w:spacing w:before="106" w:line="25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3"/>
              </w:rPr>
              <w:t>雪后天晴喷布多抗霉素、宁南霉素等杀菌剂,</w:t>
            </w:r>
            <w:r>
              <w:rPr>
                <w:rFonts w:ascii="Microsoft YaHei" w:hAnsi="Microsoft YaHei" w:eastAsia="Microsoft YaHei" w:cs="Microsoft YaHei"/>
                <w:sz w:val="20"/>
                <w:szCs w:val="20"/>
                <w:spacing w:val="12"/>
              </w:rPr>
              <w:t>及时保护树体,预防病虫害大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发生。</w:t>
            </w:r>
          </w:p>
          <w:p>
            <w:pPr>
              <w:pStyle w:val="TableText"/>
              <w:spacing w:line="242" w:lineRule="auto"/>
              <w:rPr/>
            </w:pPr>
            <w:r/>
          </w:p>
          <w:p>
            <w:pPr>
              <w:pStyle w:val="TableText"/>
              <w:spacing w:line="242" w:lineRule="auto"/>
              <w:rPr/>
            </w:pPr>
            <w:r/>
          </w:p>
          <w:p>
            <w:pPr>
              <w:pStyle w:val="TableText"/>
              <w:spacing w:line="242" w:lineRule="auto"/>
              <w:rPr/>
            </w:pPr>
            <w:r/>
          </w:p>
          <w:p>
            <w:pPr>
              <w:pStyle w:val="TableText"/>
              <w:spacing w:line="242" w:lineRule="auto"/>
              <w:rPr/>
            </w:pPr>
            <w:r/>
          </w:p>
          <w:p>
            <w:pPr>
              <w:pStyle w:val="TableText"/>
              <w:spacing w:line="242" w:lineRule="auto"/>
              <w:rPr/>
            </w:pPr>
            <w:r/>
          </w:p>
          <w:p>
            <w:pPr>
              <w:pStyle w:val="TableText"/>
              <w:spacing w:line="243" w:lineRule="auto"/>
              <w:rPr/>
            </w:pPr>
            <w:r/>
          </w:p>
          <w:p>
            <w:pPr>
              <w:pStyle w:val="TableText"/>
              <w:spacing w:line="243" w:lineRule="auto"/>
              <w:rPr/>
            </w:pPr>
            <w:r/>
          </w:p>
          <w:p>
            <w:pPr>
              <w:pStyle w:val="TableText"/>
              <w:spacing w:line="243" w:lineRule="auto"/>
              <w:rPr/>
            </w:pPr>
            <w:r/>
          </w:p>
          <w:p>
            <w:pPr>
              <w:pStyle w:val="TableText"/>
              <w:spacing w:line="243" w:lineRule="auto"/>
              <w:rPr/>
            </w:pPr>
            <w:r/>
          </w:p>
          <w:p>
            <w:pPr>
              <w:pStyle w:val="TableText"/>
              <w:spacing w:line="243" w:lineRule="auto"/>
              <w:rPr/>
            </w:pPr>
            <w:r/>
          </w:p>
          <w:p>
            <w:pPr>
              <w:pStyle w:val="TableText"/>
              <w:spacing w:line="243" w:lineRule="auto"/>
              <w:rPr/>
            </w:pPr>
            <w:r/>
          </w:p>
          <w:p>
            <w:pPr>
              <w:pStyle w:val="TableText"/>
              <w:spacing w:line="243" w:lineRule="auto"/>
              <w:rPr/>
            </w:pPr>
            <w:r/>
          </w:p>
          <w:p>
            <w:pPr>
              <w:pStyle w:val="TableText"/>
              <w:spacing w:line="243" w:lineRule="auto"/>
              <w:rPr/>
            </w:pPr>
            <w:r/>
          </w:p>
          <w:p>
            <w:pPr>
              <w:pStyle w:val="TableText"/>
              <w:spacing w:line="243" w:lineRule="auto"/>
              <w:rPr/>
            </w:pPr>
            <w:r/>
          </w:p>
          <w:p>
            <w:pPr>
              <w:pStyle w:val="TableText"/>
              <w:spacing w:line="243" w:lineRule="auto"/>
              <w:rPr/>
            </w:pPr>
            <w:r/>
          </w:p>
          <w:p>
            <w:pPr>
              <w:pStyle w:val="TableText"/>
              <w:spacing w:line="243" w:lineRule="auto"/>
              <w:rPr/>
            </w:pPr>
            <w:r/>
          </w:p>
          <w:p>
            <w:pPr>
              <w:pStyle w:val="TableText"/>
              <w:spacing w:line="243" w:lineRule="auto"/>
              <w:rPr/>
            </w:pPr>
            <w:r/>
          </w:p>
          <w:p>
            <w:pPr>
              <w:pStyle w:val="TableText"/>
              <w:spacing w:line="243" w:lineRule="auto"/>
              <w:rPr/>
            </w:pPr>
            <w:r/>
          </w:p>
          <w:p>
            <w:pPr>
              <w:pStyle w:val="TableText"/>
              <w:spacing w:line="243" w:lineRule="auto"/>
              <w:rPr/>
            </w:pPr>
            <w:r/>
          </w:p>
          <w:p>
            <w:pPr>
              <w:pStyle w:val="TableText"/>
              <w:spacing w:line="243" w:lineRule="auto"/>
              <w:rPr/>
            </w:pPr>
            <w:r/>
          </w:p>
          <w:p>
            <w:pPr>
              <w:pStyle w:val="TableText"/>
              <w:spacing w:line="243" w:lineRule="auto"/>
              <w:rPr/>
            </w:pPr>
            <w:r/>
          </w:p>
          <w:p>
            <w:pPr>
              <w:pStyle w:val="TableText"/>
              <w:spacing w:line="243" w:lineRule="auto"/>
              <w:rPr/>
            </w:pPr>
            <w:r/>
          </w:p>
          <w:p>
            <w:pPr>
              <w:pStyle w:val="TableText"/>
              <w:spacing w:line="243" w:lineRule="auto"/>
              <w:rPr/>
            </w:pPr>
            <w:r/>
          </w:p>
          <w:p>
            <w:pPr>
              <w:pStyle w:val="TableText"/>
              <w:spacing w:line="243" w:lineRule="auto"/>
              <w:rPr/>
            </w:pPr>
            <w:r/>
          </w:p>
          <w:p>
            <w:pPr>
              <w:pStyle w:val="TableText"/>
              <w:ind w:left="8006"/>
              <w:spacing w:before="49"/>
              <w:rPr>
                <w:sz w:val="17"/>
                <w:szCs w:val="17"/>
              </w:rPr>
            </w:pPr>
            <w:r>
              <w:pict>
                <v:group id="_x0000_s2174" style="position:absolute;margin-left:401.916pt;margin-top:13.5012pt;mso-position-vertical-relative:text;mso-position-horizontal-relative:text;width:16.45pt;height:7.05pt;z-index:252188672;" filled="false" stroked="false" coordsize="329,141" coordorigin="0,0">
                  <v:shape id="_x0000_s2176" style="position:absolute;left:73;top:90;width:235;height:50;" filled="false" strokecolor="#00AEEF" strokeweight="0.38pt" coordsize="235,50" coordorigin="0,0" path="m3,20c33,37,68,46,104,46c152,46,195,30,230,3e">
                    <v:stroke joinstyle="miter" miterlimit="4"/>
                  </v:shape>
                  <v:shape id="_x0000_s2178" style="position:absolute;left:0;top:0;width:315;height:126;" filled="false" strokecolor="#00AEEF" strokeweight="0.96pt" coordsize="315,126" coordorigin="0,0" path="m9,9c39,73,103,116,178,116c226,116,271,97,304,67e">
                    <v:stroke joinstyle="miter" miterlimit="4"/>
                  </v:shape>
                  <v:shape id="_x0000_s2180" style="position:absolute;left:107;top:0;width:222;height:98;" filled="false" strokecolor="#00AEEF" strokeweight="0.38pt" coordsize="222,98" coordorigin="0,0" path="m3,79c24,89,47,94,71,94c134,94,190,57,217,3e">
                    <v:stroke joinstyle="miter" miterlimit="4"/>
                  </v:shape>
                </v:group>
              </w:pict>
            </w:r>
            <w:r>
              <w:pict>
                <v:shape id="_x0000_s2182" style="position:absolute;margin-left:402.054pt;margin-top:0.088953pt;mso-position-vertical-relative:text;mso-position-horizontal-relative:text;width:18.5pt;height:8.85pt;z-index:-251128832;" filled="false" strokecolor="#00AEEF" strokeweight="0.96pt" coordsize="370,177" coordorigin="0,0" path="m359,167c345,77,268,9,175,9c103,9,40,50,9,111e">
                  <v:stroke joinstyle="miter" miterlimit="4"/>
                </v:shape>
              </w:pict>
            </w:r>
            <w:r>
              <w:rPr>
                <w:sz w:val="17"/>
                <w:szCs w:val="17"/>
                <w:position w:val="-5"/>
              </w:rPr>
              <w:drawing>
                <wp:inline distT="0" distB="0" distL="0" distR="0">
                  <wp:extent cx="43132" cy="178960"/>
                  <wp:effectExtent l="0" t="0" r="0" b="0"/>
                  <wp:docPr id="492" name="IM 492"/>
                  <wp:cNvGraphicFramePr/>
                  <a:graphic>
                    <a:graphicData uri="http://schemas.openxmlformats.org/drawingml/2006/picture">
                      <pic:pic>
                        <pic:nvPicPr>
                          <pic:cNvPr id="492" name="IM 492"/>
                          <pic:cNvPicPr/>
                        </pic:nvPicPr>
                        <pic:blipFill>
                          <a:blip r:embed="rId252"/>
                          <a:stretch>
                            <a:fillRect/>
                          </a:stretch>
                        </pic:blipFill>
                        <pic:spPr>
                          <a:xfrm rot="0">
                            <a:off x="0" y="0"/>
                            <a:ext cx="43132" cy="178960"/>
                          </a:xfrm>
                          <a:prstGeom prst="rect">
                            <a:avLst/>
                          </a:prstGeom>
                        </pic:spPr>
                      </pic:pic>
                    </a:graphicData>
                  </a:graphic>
                </wp:inline>
              </w:drawing>
            </w:r>
            <w:r>
              <w:rPr>
                <w:sz w:val="17"/>
                <w:szCs w:val="17"/>
                <w:spacing w:val="14"/>
              </w:rPr>
              <w:t>147</w:t>
            </w:r>
          </w:p>
        </w:tc>
      </w:tr>
    </w:tbl>
    <w:p>
      <w:pPr>
        <w:pStyle w:val="BodyText"/>
        <w:spacing w:line="14" w:lineRule="auto"/>
        <w:rPr/>
      </w:pPr>
      <w:r/>
    </w:p>
    <w:p>
      <w:pPr>
        <w:spacing w:line="14" w:lineRule="auto"/>
        <w:sectPr>
          <w:pgSz w:w="9974" w:h="13377"/>
          <w:pgMar w:top="166" w:right="161" w:bottom="165" w:left="167" w:header="0" w:footer="0" w:gutter="0"/>
        </w:sectPr>
        <w:rPr/>
      </w:pPr>
    </w:p>
    <w:tbl>
      <w:tblPr>
        <w:tblStyle w:val="TableNormal"/>
        <w:tblW w:w="9639" w:type="dxa"/>
        <w:tblInd w:w="2"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rPr/>
            </w:pPr>
            <w:r/>
          </w:p>
        </w:tc>
      </w:tr>
    </w:tbl>
    <w:p>
      <w:pPr>
        <w:pStyle w:val="BodyText"/>
        <w:spacing w:line="14" w:lineRule="auto"/>
        <w:rPr/>
      </w:pPr>
      <w:r/>
    </w:p>
    <w:p>
      <w:pPr>
        <w:spacing w:line="14" w:lineRule="auto"/>
        <w:sectPr>
          <w:pgSz w:w="9974" w:h="13377"/>
          <w:pgMar w:top="166" w:right="162" w:bottom="165" w:left="167" w:header="0" w:footer="0" w:gutter="0"/>
        </w:sectPr>
        <w:rPr/>
      </w:pPr>
    </w:p>
    <w:tbl>
      <w:tblPr>
        <w:tblStyle w:val="TableNormal"/>
        <w:tblW w:w="9639" w:type="dxa"/>
        <w:tblInd w:w="170" w:type="dxa"/>
        <w:tblLayout w:type="fixed"/>
        <w:tblBorders>
          <w:left w:val="single" w:color="000000" w:sz="2" w:space="0"/>
          <w:bottom w:val="single" w:color="000000" w:sz="2" w:space="0"/>
          <w:right w:val="single" w:color="000000" w:sz="2" w:space="0"/>
          <w:top w:val="single" w:color="000000" w:sz="2" w:space="0"/>
        </w:tblBorders>
      </w:tblPr>
      <w:tblGrid>
        <w:gridCol w:w="9639"/>
      </w:tblGrid>
      <w:tr>
        <w:trPr>
          <w:trHeight w:val="13022" w:hRule="atLeast"/>
        </w:trPr>
        <w:tc>
          <w:tcPr>
            <w:tcW w:w="9639" w:type="dxa"/>
            <w:vAlign w:val="top"/>
          </w:tcPr>
          <w:p>
            <w:pPr>
              <w:pStyle w:val="TableText"/>
              <w:spacing w:line="254" w:lineRule="auto"/>
              <w:rPr/>
            </w:pPr>
            <w:r>
              <w:pict>
                <v:shape id="_x0000_s2184" style="position:absolute;margin-left:407.986pt;margin-top:614.906pt;mso-position-vertical-relative:page;mso-position-horizontal-relative:page;width:21.55pt;height:16.15pt;z-index:252204032;" o:allowincell="f" filled="false" stroked="false" type="#_x0000_t202">
                  <v:fill on="false"/>
                  <v:stroke on="false"/>
                  <v:path/>
                  <v:imagedata o:title=""/>
                  <o:lock v:ext="edit" aspectratio="false"/>
                  <v:textbox inset="0mm,0mm,0mm,0mm">
                    <w:txbxContent>
                      <w:p>
                        <w:pPr>
                          <w:pStyle w:val="BodyText"/>
                          <w:ind w:left="20"/>
                          <w:spacing w:before="20"/>
                          <w:rPr>
                            <w:sz w:val="17"/>
                            <w:szCs w:val="17"/>
                          </w:rPr>
                        </w:pPr>
                        <w:r>
                          <w:rPr>
                            <w:sz w:val="17"/>
                            <w:szCs w:val="17"/>
                            <w:position w:val="-5"/>
                          </w:rPr>
                          <w:drawing>
                            <wp:inline distT="0" distB="0" distL="0" distR="0">
                              <wp:extent cx="43132" cy="179117"/>
                              <wp:effectExtent l="0" t="0" r="0" b="0"/>
                              <wp:docPr id="494" name="IM 494"/>
                              <wp:cNvGraphicFramePr/>
                              <a:graphic>
                                <a:graphicData uri="http://schemas.openxmlformats.org/drawingml/2006/picture">
                                  <pic:pic>
                                    <pic:nvPicPr>
                                      <pic:cNvPr id="494" name="IM 494"/>
                                      <pic:cNvPicPr/>
                                    </pic:nvPicPr>
                                    <pic:blipFill>
                                      <a:blip r:embed="rId253"/>
                                      <a:stretch>
                                        <a:fillRect/>
                                      </a:stretch>
                                    </pic:blipFill>
                                    <pic:spPr>
                                      <a:xfrm rot="0">
                                        <a:off x="0" y="0"/>
                                        <a:ext cx="43132" cy="179117"/>
                                      </a:xfrm>
                                      <a:prstGeom prst="rect">
                                        <a:avLst/>
                                      </a:prstGeom>
                                    </pic:spPr>
                                  </pic:pic>
                                </a:graphicData>
                              </a:graphic>
                            </wp:inline>
                          </w:drawing>
                        </w:r>
                        <w:r>
                          <w:rPr>
                            <w:sz w:val="17"/>
                            <w:szCs w:val="17"/>
                            <w:spacing w:val="14"/>
                          </w:rPr>
                          <w:t>149</w:t>
                        </w:r>
                      </w:p>
                    </w:txbxContent>
                  </v:textbox>
                </v:shape>
              </w:pict>
            </w:r>
            <w:r>
              <w:pict>
                <v:group id="_x0000_s2186" style="position:absolute;margin-left:410.562pt;margin-top:626.969pt;mso-position-vertical-relative:page;mso-position-horizontal-relative:page;width:16.45pt;height:7.05pt;z-index:252205056;" o:allowincell="f" filled="false" stroked="false" coordsize="329,141" coordorigin="0,0">
                  <v:shape id="_x0000_s2188" style="position:absolute;left:73;top:90;width:235;height:50;" filled="false" strokecolor="#00AEEF" strokeweight="0.38pt" coordsize="235,50" coordorigin="0,0" path="m3,20c33,37,68,46,104,46c152,46,195,30,230,3e">
                    <v:stroke joinstyle="miter" miterlimit="4"/>
                  </v:shape>
                  <v:shape id="_x0000_s2190" style="position:absolute;left:0;top:0;width:315;height:126;" filled="false" strokecolor="#00AEEF" strokeweight="0.96pt" coordsize="315,126" coordorigin="0,0" path="m9,9c39,73,103,116,178,116c226,116,271,98,304,67e">
                    <v:stroke joinstyle="miter" miterlimit="4"/>
                  </v:shape>
                  <v:shape id="_x0000_s2192" style="position:absolute;left:107;top:0;width:222;height:98;" filled="false" strokecolor="#00AEEF" strokeweight="0.38pt" coordsize="222,98" coordorigin="0,0" path="m3,79c24,89,47,94,71,94c134,94,190,57,217,3e">
                    <v:stroke joinstyle="miter" miterlimit="4"/>
                  </v:shape>
                </v:group>
              </w:pict>
            </w:r>
            <w:r>
              <w:pict>
                <v:shape id="_x0000_s2194" style="position:absolute;margin-left:410.7pt;margin-top:613.545pt;mso-position-vertical-relative:page;mso-position-horizontal-relative:page;width:18.5pt;height:8.85pt;z-index:252203008;" o:allowincell="f" filled="false" strokecolor="#00AEEF" strokeweight="0.96pt" coordsize="370,177" coordorigin="0,0" path="m359,167c345,77,268,9,175,9c103,9,40,50,9,111e">
                  <v:stroke joinstyle="miter" miterlimit="4"/>
                </v:shape>
              </w:pict>
            </w:r>
            <w:r/>
          </w:p>
          <w:p>
            <w:pPr>
              <w:pStyle w:val="TableText"/>
              <w:spacing w:line="254" w:lineRule="auto"/>
              <w:rPr/>
            </w:pPr>
            <w:r/>
          </w:p>
          <w:p>
            <w:pPr>
              <w:pStyle w:val="TableText"/>
              <w:spacing w:line="254" w:lineRule="auto"/>
              <w:rPr/>
            </w:pPr>
            <w:r/>
          </w:p>
          <w:p>
            <w:pPr>
              <w:pStyle w:val="TableText"/>
              <w:spacing w:line="254" w:lineRule="auto"/>
              <w:rPr/>
            </w:pPr>
            <w:r/>
          </w:p>
          <w:p>
            <w:pPr>
              <w:pStyle w:val="TableText"/>
              <w:spacing w:line="254" w:lineRule="auto"/>
              <w:rPr/>
            </w:pPr>
            <w:r/>
          </w:p>
          <w:p>
            <w:pPr>
              <w:pStyle w:val="TableText"/>
              <w:spacing w:line="254" w:lineRule="auto"/>
              <w:rPr/>
            </w:pPr>
            <w:r/>
          </w:p>
          <w:p>
            <w:pPr>
              <w:pStyle w:val="TableText"/>
              <w:spacing w:line="255" w:lineRule="auto"/>
              <w:rPr/>
            </w:pPr>
            <w:r/>
          </w:p>
          <w:p>
            <w:pPr>
              <w:pStyle w:val="TableText"/>
              <w:spacing w:line="255" w:lineRule="auto"/>
              <w:rPr/>
            </w:pPr>
            <w:r/>
          </w:p>
          <w:p>
            <w:pPr>
              <w:ind w:left="4164"/>
              <w:spacing w:before="141" w:line="183" w:lineRule="auto"/>
              <w:rPr>
                <w:rFonts w:ascii="Microsoft YaHei" w:hAnsi="Microsoft YaHei" w:eastAsia="Microsoft YaHei" w:cs="Microsoft YaHei"/>
                <w:sz w:val="33"/>
                <w:szCs w:val="33"/>
              </w:rPr>
            </w:pPr>
            <w:r>
              <w:drawing>
                <wp:anchor distT="0" distB="0" distL="0" distR="0" simplePos="0" relativeHeight="252201984" behindDoc="1" locked="0" layoutInCell="1" allowOverlap="1">
                  <wp:simplePos x="0" y="0"/>
                  <wp:positionH relativeFrom="column">
                    <wp:posOffset>-109556</wp:posOffset>
                  </wp:positionH>
                  <wp:positionV relativeFrom="paragraph">
                    <wp:posOffset>-1408145</wp:posOffset>
                  </wp:positionV>
                  <wp:extent cx="6332829" cy="7571092"/>
                  <wp:effectExtent l="0" t="0" r="0" b="0"/>
                  <wp:wrapNone/>
                  <wp:docPr id="496" name="IM 496"/>
                  <wp:cNvGraphicFramePr/>
                  <a:graphic>
                    <a:graphicData uri="http://schemas.openxmlformats.org/drawingml/2006/picture">
                      <pic:pic>
                        <pic:nvPicPr>
                          <pic:cNvPr id="496" name="IM 496"/>
                          <pic:cNvPicPr/>
                        </pic:nvPicPr>
                        <pic:blipFill>
                          <a:blip r:embed="rId9"/>
                          <a:stretch>
                            <a:fillRect/>
                          </a:stretch>
                        </pic:blipFill>
                        <pic:spPr>
                          <a:xfrm rot="0">
                            <a:off x="0" y="0"/>
                            <a:ext cx="6332829" cy="7571092"/>
                          </a:xfrm>
                          <a:prstGeom prst="rect">
                            <a:avLst/>
                          </a:prstGeom>
                        </pic:spPr>
                      </pic:pic>
                    </a:graphicData>
                  </a:graphic>
                </wp:anchor>
              </w:drawing>
            </w:r>
            <w:r>
              <w:drawing>
                <wp:anchor distT="0" distB="0" distL="0" distR="0" simplePos="0" relativeHeight="252200960" behindDoc="1" locked="0" layoutInCell="1" allowOverlap="1">
                  <wp:simplePos x="0" y="0"/>
                  <wp:positionH relativeFrom="column">
                    <wp:posOffset>825798</wp:posOffset>
                  </wp:positionH>
                  <wp:positionV relativeFrom="paragraph">
                    <wp:posOffset>-719721</wp:posOffset>
                  </wp:positionV>
                  <wp:extent cx="4537495" cy="175010"/>
                  <wp:effectExtent l="0" t="0" r="0" b="0"/>
                  <wp:wrapNone/>
                  <wp:docPr id="498" name="IM 498"/>
                  <wp:cNvGraphicFramePr/>
                  <a:graphic>
                    <a:graphicData uri="http://schemas.openxmlformats.org/drawingml/2006/picture">
                      <pic:pic>
                        <pic:nvPicPr>
                          <pic:cNvPr id="498" name="IM 498"/>
                          <pic:cNvPicPr/>
                        </pic:nvPicPr>
                        <pic:blipFill>
                          <a:blip r:embed="rId254"/>
                          <a:stretch>
                            <a:fillRect/>
                          </a:stretch>
                        </pic:blipFill>
                        <pic:spPr>
                          <a:xfrm rot="0">
                            <a:off x="0" y="0"/>
                            <a:ext cx="4537495" cy="175010"/>
                          </a:xfrm>
                          <a:prstGeom prst="rect">
                            <a:avLst/>
                          </a:prstGeom>
                        </pic:spPr>
                      </pic:pic>
                    </a:graphicData>
                  </a:graphic>
                </wp:anchor>
              </w:drawing>
            </w:r>
            <w:r>
              <w:rPr>
                <w:rFonts w:ascii="Microsoft YaHei" w:hAnsi="Microsoft YaHei" w:eastAsia="Microsoft YaHei" w:cs="Microsoft YaHei"/>
                <w:sz w:val="33"/>
                <w:szCs w:val="33"/>
                <w:spacing w:val="24"/>
              </w:rPr>
              <w:t>参考文献</w:t>
            </w:r>
          </w:p>
          <w:p>
            <w:pPr>
              <w:pStyle w:val="TableText"/>
              <w:spacing w:line="321" w:lineRule="auto"/>
              <w:rPr/>
            </w:pPr>
            <w:r/>
          </w:p>
          <w:p>
            <w:pPr>
              <w:pStyle w:val="TableText"/>
              <w:spacing w:line="322" w:lineRule="auto"/>
              <w:rPr/>
            </w:pPr>
            <w:r/>
          </w:p>
          <w:p>
            <w:pPr>
              <w:pStyle w:val="TableText"/>
              <w:ind w:left="1322"/>
              <w:spacing w:before="72" w:line="180" w:lineRule="auto"/>
              <w:rPr>
                <w:sz w:val="17"/>
                <w:szCs w:val="17"/>
              </w:rPr>
            </w:pPr>
            <w:r>
              <w:rPr>
                <w:rFonts w:ascii="Microsoft YaHei" w:hAnsi="Microsoft YaHei" w:eastAsia="Microsoft YaHei" w:cs="Microsoft YaHei"/>
                <w:sz w:val="17"/>
                <w:szCs w:val="17"/>
                <w:spacing w:val="7"/>
              </w:rPr>
              <w:t>[</w:t>
            </w:r>
            <w:r>
              <w:rPr>
                <w:sz w:val="17"/>
                <w:szCs w:val="17"/>
                <w:spacing w:val="7"/>
              </w:rPr>
              <w:t>1</w:t>
            </w:r>
            <w:r>
              <w:rPr>
                <w:rFonts w:ascii="Microsoft YaHei" w:hAnsi="Microsoft YaHei" w:eastAsia="Microsoft YaHei" w:cs="Microsoft YaHei"/>
                <w:sz w:val="17"/>
                <w:szCs w:val="17"/>
                <w:spacing w:val="7"/>
              </w:rPr>
              <w:t>]</w:t>
            </w:r>
            <w:r>
              <w:rPr>
                <w:rFonts w:ascii="Microsoft YaHei" w:hAnsi="Microsoft YaHei" w:eastAsia="Microsoft YaHei" w:cs="Microsoft YaHei"/>
                <w:sz w:val="17"/>
                <w:szCs w:val="17"/>
                <w:spacing w:val="36"/>
                <w:w w:val="101"/>
              </w:rPr>
              <w:t xml:space="preserve"> </w:t>
            </w:r>
            <w:r>
              <w:rPr>
                <w:rFonts w:ascii="Microsoft YaHei" w:hAnsi="Microsoft YaHei" w:eastAsia="Microsoft YaHei" w:cs="Microsoft YaHei"/>
                <w:sz w:val="17"/>
                <w:szCs w:val="17"/>
                <w:spacing w:val="7"/>
              </w:rPr>
              <w:t>汪景彦</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7"/>
              </w:rPr>
              <w:t>,</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7"/>
              </w:rPr>
              <w:t>丛佩华</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7"/>
              </w:rPr>
              <w:t>, 当代苹果[</w:t>
            </w:r>
            <w:r>
              <w:rPr>
                <w:sz w:val="17"/>
                <w:szCs w:val="17"/>
                <w:spacing w:val="7"/>
              </w:rPr>
              <w:t>M</w:t>
            </w:r>
            <w:r>
              <w:rPr>
                <w:rFonts w:ascii="Microsoft YaHei" w:hAnsi="Microsoft YaHei" w:eastAsia="Microsoft YaHei" w:cs="Microsoft YaHei"/>
                <w:sz w:val="17"/>
                <w:szCs w:val="17"/>
                <w:spacing w:val="7"/>
              </w:rPr>
              <w:t>]</w:t>
            </w:r>
            <w:r>
              <w:rPr>
                <w:rFonts w:ascii="Microsoft YaHei" w:hAnsi="Microsoft YaHei" w:eastAsia="Microsoft YaHei" w:cs="Microsoft YaHei"/>
                <w:sz w:val="17"/>
                <w:szCs w:val="17"/>
                <w:spacing w:val="-22"/>
              </w:rPr>
              <w:t xml:space="preserve"> </w:t>
            </w:r>
            <w:r>
              <w:rPr>
                <w:sz w:val="17"/>
                <w:szCs w:val="17"/>
                <w:spacing w:val="7"/>
                <w:position w:val="-1"/>
              </w:rPr>
              <w:t>.  </w:t>
            </w:r>
            <w:r>
              <w:rPr>
                <w:rFonts w:ascii="Microsoft YaHei" w:hAnsi="Microsoft YaHei" w:eastAsia="Microsoft YaHei" w:cs="Microsoft YaHei"/>
                <w:sz w:val="17"/>
                <w:szCs w:val="17"/>
                <w:spacing w:val="7"/>
              </w:rPr>
              <w:t>郑州:中原农民出</w:t>
            </w:r>
            <w:r>
              <w:rPr>
                <w:rFonts w:ascii="Microsoft YaHei" w:hAnsi="Microsoft YaHei" w:eastAsia="Microsoft YaHei" w:cs="Microsoft YaHei"/>
                <w:sz w:val="17"/>
                <w:szCs w:val="17"/>
                <w:spacing w:val="6"/>
              </w:rPr>
              <w:t>版社</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6"/>
              </w:rPr>
              <w:t>,</w:t>
            </w:r>
            <w:r>
              <w:rPr>
                <w:rFonts w:ascii="Microsoft YaHei" w:hAnsi="Microsoft YaHei" w:eastAsia="Microsoft YaHei" w:cs="Microsoft YaHei"/>
                <w:sz w:val="17"/>
                <w:szCs w:val="17"/>
                <w:spacing w:val="-10"/>
              </w:rPr>
              <w:t xml:space="preserve"> </w:t>
            </w:r>
            <w:r>
              <w:rPr>
                <w:sz w:val="17"/>
                <w:szCs w:val="17"/>
                <w:spacing w:val="6"/>
                <w:position w:val="-1"/>
              </w:rPr>
              <w:t>2013.</w:t>
            </w:r>
          </w:p>
          <w:p>
            <w:pPr>
              <w:pStyle w:val="TableText"/>
              <w:ind w:left="1322"/>
              <w:spacing w:before="110" w:line="182" w:lineRule="auto"/>
              <w:rPr>
                <w:sz w:val="17"/>
                <w:szCs w:val="17"/>
              </w:rPr>
            </w:pPr>
            <w:r>
              <w:rPr>
                <w:rFonts w:ascii="Microsoft YaHei" w:hAnsi="Microsoft YaHei" w:eastAsia="Microsoft YaHei" w:cs="Microsoft YaHei"/>
                <w:sz w:val="17"/>
                <w:szCs w:val="17"/>
                <w:spacing w:val="9"/>
              </w:rPr>
              <w:t>[</w:t>
            </w:r>
            <w:r>
              <w:rPr>
                <w:sz w:val="17"/>
                <w:szCs w:val="17"/>
                <w:spacing w:val="9"/>
              </w:rPr>
              <w:t>2</w:t>
            </w:r>
            <w:r>
              <w:rPr>
                <w:rFonts w:ascii="Microsoft YaHei" w:hAnsi="Microsoft YaHei" w:eastAsia="Microsoft YaHei" w:cs="Microsoft YaHei"/>
                <w:sz w:val="17"/>
                <w:szCs w:val="17"/>
                <w:spacing w:val="9"/>
              </w:rPr>
              <w:t>]</w:t>
            </w:r>
            <w:r>
              <w:rPr>
                <w:rFonts w:ascii="Microsoft YaHei" w:hAnsi="Microsoft YaHei" w:eastAsia="Microsoft YaHei" w:cs="Microsoft YaHei"/>
                <w:sz w:val="17"/>
                <w:szCs w:val="17"/>
                <w:spacing w:val="45"/>
                <w:w w:val="101"/>
              </w:rPr>
              <w:t xml:space="preserve"> </w:t>
            </w:r>
            <w:r>
              <w:rPr>
                <w:rFonts w:ascii="Microsoft YaHei" w:hAnsi="Microsoft YaHei" w:eastAsia="Microsoft YaHei" w:cs="Microsoft YaHei"/>
                <w:sz w:val="17"/>
                <w:szCs w:val="17"/>
                <w:spacing w:val="9"/>
              </w:rPr>
              <w:t>隋秀奇 </w:t>
            </w:r>
            <w:r>
              <w:rPr>
                <w:sz w:val="17"/>
                <w:szCs w:val="17"/>
                <w:spacing w:val="9"/>
                <w:position w:val="-1"/>
              </w:rPr>
              <w:t>.  </w:t>
            </w:r>
            <w:r>
              <w:rPr>
                <w:rFonts w:ascii="Microsoft YaHei" w:hAnsi="Microsoft YaHei" w:eastAsia="Microsoft YaHei" w:cs="Microsoft YaHei"/>
                <w:sz w:val="17"/>
                <w:szCs w:val="17"/>
                <w:spacing w:val="9"/>
              </w:rPr>
              <w:t>烟富 </w:t>
            </w:r>
            <w:r>
              <w:rPr>
                <w:sz w:val="17"/>
                <w:szCs w:val="17"/>
                <w:spacing w:val="9"/>
              </w:rPr>
              <w:t>8</w:t>
            </w:r>
            <w:r>
              <w:rPr>
                <w:rFonts w:ascii="Microsoft YaHei" w:hAnsi="Microsoft YaHei" w:eastAsia="Microsoft YaHei" w:cs="Microsoft YaHei"/>
                <w:sz w:val="17"/>
                <w:szCs w:val="17"/>
                <w:spacing w:val="9"/>
              </w:rPr>
              <w:t>(神富一号</w:t>
            </w:r>
            <w:r>
              <w:rPr>
                <w:rFonts w:ascii="Microsoft YaHei" w:hAnsi="Microsoft YaHei" w:eastAsia="Microsoft YaHei" w:cs="Microsoft YaHei"/>
                <w:sz w:val="17"/>
                <w:szCs w:val="17"/>
                <w:spacing w:val="8"/>
              </w:rPr>
              <w:t>)苹果及配套生产技术[</w:t>
            </w:r>
            <w:r>
              <w:rPr>
                <w:sz w:val="17"/>
                <w:szCs w:val="17"/>
                <w:spacing w:val="8"/>
              </w:rPr>
              <w:t>M</w:t>
            </w:r>
            <w:r>
              <w:rPr>
                <w:rFonts w:ascii="Microsoft YaHei" w:hAnsi="Microsoft YaHei" w:eastAsia="Microsoft YaHei" w:cs="Microsoft YaHei"/>
                <w:sz w:val="17"/>
                <w:szCs w:val="17"/>
                <w:spacing w:val="8"/>
              </w:rPr>
              <w:t>]</w:t>
            </w:r>
            <w:r>
              <w:rPr>
                <w:rFonts w:ascii="Microsoft YaHei" w:hAnsi="Microsoft YaHei" w:eastAsia="Microsoft YaHei" w:cs="Microsoft YaHei"/>
                <w:sz w:val="17"/>
                <w:szCs w:val="17"/>
                <w:spacing w:val="-22"/>
              </w:rPr>
              <w:t xml:space="preserve"> </w:t>
            </w:r>
            <w:r>
              <w:rPr>
                <w:sz w:val="17"/>
                <w:szCs w:val="17"/>
                <w:spacing w:val="8"/>
                <w:position w:val="-1"/>
              </w:rPr>
              <w:t>.  </w:t>
            </w:r>
            <w:r>
              <w:rPr>
                <w:rFonts w:ascii="Microsoft YaHei" w:hAnsi="Microsoft YaHei" w:eastAsia="Microsoft YaHei" w:cs="Microsoft YaHei"/>
                <w:sz w:val="17"/>
                <w:szCs w:val="17"/>
                <w:spacing w:val="8"/>
              </w:rPr>
              <w:t>郑州:中原农民出版社</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8"/>
              </w:rPr>
              <w:t>,</w:t>
            </w:r>
            <w:r>
              <w:rPr>
                <w:rFonts w:ascii="Microsoft YaHei" w:hAnsi="Microsoft YaHei" w:eastAsia="Microsoft YaHei" w:cs="Microsoft YaHei"/>
                <w:sz w:val="17"/>
                <w:szCs w:val="17"/>
                <w:spacing w:val="-10"/>
              </w:rPr>
              <w:t xml:space="preserve"> </w:t>
            </w:r>
            <w:r>
              <w:rPr>
                <w:sz w:val="17"/>
                <w:szCs w:val="17"/>
                <w:spacing w:val="8"/>
                <w:position w:val="-1"/>
              </w:rPr>
              <w:t>2021.</w:t>
            </w:r>
          </w:p>
          <w:p>
            <w:pPr>
              <w:pStyle w:val="TableText"/>
              <w:ind w:left="1322"/>
              <w:spacing w:before="107" w:line="180" w:lineRule="auto"/>
              <w:rPr>
                <w:sz w:val="17"/>
                <w:szCs w:val="17"/>
              </w:rPr>
            </w:pPr>
            <w:r>
              <w:rPr>
                <w:rFonts w:ascii="Microsoft YaHei" w:hAnsi="Microsoft YaHei" w:eastAsia="Microsoft YaHei" w:cs="Microsoft YaHei"/>
                <w:sz w:val="17"/>
                <w:szCs w:val="17"/>
                <w:spacing w:val="8"/>
              </w:rPr>
              <w:t>[</w:t>
            </w:r>
            <w:r>
              <w:rPr>
                <w:sz w:val="17"/>
                <w:szCs w:val="17"/>
                <w:spacing w:val="8"/>
              </w:rPr>
              <w:t>3</w:t>
            </w:r>
            <w:r>
              <w:rPr>
                <w:rFonts w:ascii="Microsoft YaHei" w:hAnsi="Microsoft YaHei" w:eastAsia="Microsoft YaHei" w:cs="Microsoft YaHei"/>
                <w:sz w:val="17"/>
                <w:szCs w:val="17"/>
                <w:spacing w:val="8"/>
              </w:rPr>
              <w:t>]</w:t>
            </w:r>
            <w:r>
              <w:rPr>
                <w:rFonts w:ascii="Microsoft YaHei" w:hAnsi="Microsoft YaHei" w:eastAsia="Microsoft YaHei" w:cs="Microsoft YaHei"/>
                <w:sz w:val="17"/>
                <w:szCs w:val="17"/>
                <w:spacing w:val="37"/>
              </w:rPr>
              <w:t xml:space="preserve"> </w:t>
            </w:r>
            <w:r>
              <w:rPr>
                <w:rFonts w:ascii="Microsoft YaHei" w:hAnsi="Microsoft YaHei" w:eastAsia="Microsoft YaHei" w:cs="Microsoft YaHei"/>
                <w:sz w:val="17"/>
                <w:szCs w:val="17"/>
                <w:spacing w:val="8"/>
              </w:rPr>
              <w:t>汪景彦 </w:t>
            </w:r>
            <w:r>
              <w:rPr>
                <w:sz w:val="17"/>
                <w:szCs w:val="17"/>
                <w:spacing w:val="8"/>
                <w:position w:val="-1"/>
              </w:rPr>
              <w:t>.  </w:t>
            </w:r>
            <w:r>
              <w:rPr>
                <w:rFonts w:ascii="Microsoft YaHei" w:hAnsi="Microsoft YaHei" w:eastAsia="Microsoft YaHei" w:cs="Microsoft YaHei"/>
                <w:sz w:val="17"/>
                <w:szCs w:val="17"/>
                <w:spacing w:val="8"/>
              </w:rPr>
              <w:t>红富士苹果高产栽培[</w:t>
            </w:r>
            <w:r>
              <w:rPr>
                <w:sz w:val="17"/>
                <w:szCs w:val="17"/>
                <w:spacing w:val="8"/>
              </w:rPr>
              <w:t>M</w:t>
            </w:r>
            <w:r>
              <w:rPr>
                <w:rFonts w:ascii="Microsoft YaHei" w:hAnsi="Microsoft YaHei" w:eastAsia="Microsoft YaHei" w:cs="Microsoft YaHei"/>
                <w:sz w:val="17"/>
                <w:szCs w:val="17"/>
                <w:spacing w:val="7"/>
              </w:rPr>
              <w:t>]</w:t>
            </w:r>
            <w:r>
              <w:rPr>
                <w:rFonts w:ascii="Microsoft YaHei" w:hAnsi="Microsoft YaHei" w:eastAsia="Microsoft YaHei" w:cs="Microsoft YaHei"/>
                <w:sz w:val="17"/>
                <w:szCs w:val="17"/>
                <w:spacing w:val="-22"/>
              </w:rPr>
              <w:t xml:space="preserve"> </w:t>
            </w:r>
            <w:r>
              <w:rPr>
                <w:sz w:val="17"/>
                <w:szCs w:val="17"/>
                <w:spacing w:val="7"/>
                <w:position w:val="-1"/>
              </w:rPr>
              <w:t>.  </w:t>
            </w:r>
            <w:r>
              <w:rPr>
                <w:rFonts w:ascii="Microsoft YaHei" w:hAnsi="Microsoft YaHei" w:eastAsia="Microsoft YaHei" w:cs="Microsoft YaHei"/>
                <w:sz w:val="17"/>
                <w:szCs w:val="17"/>
                <w:spacing w:val="7"/>
              </w:rPr>
              <w:t>北京:金盾出版社</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7"/>
              </w:rPr>
              <w:t>,</w:t>
            </w:r>
            <w:r>
              <w:rPr>
                <w:rFonts w:ascii="Microsoft YaHei" w:hAnsi="Microsoft YaHei" w:eastAsia="Microsoft YaHei" w:cs="Microsoft YaHei"/>
                <w:sz w:val="17"/>
                <w:szCs w:val="17"/>
                <w:spacing w:val="-7"/>
              </w:rPr>
              <w:t xml:space="preserve"> </w:t>
            </w:r>
            <w:r>
              <w:rPr>
                <w:sz w:val="17"/>
                <w:szCs w:val="17"/>
                <w:spacing w:val="7"/>
                <w:position w:val="-1"/>
              </w:rPr>
              <w:t>1993.</w:t>
            </w:r>
          </w:p>
          <w:p>
            <w:pPr>
              <w:pStyle w:val="TableText"/>
              <w:ind w:left="1322"/>
              <w:spacing w:before="110" w:line="182" w:lineRule="auto"/>
              <w:rPr>
                <w:sz w:val="17"/>
                <w:szCs w:val="17"/>
              </w:rPr>
            </w:pPr>
            <w:r>
              <w:rPr>
                <w:rFonts w:ascii="Microsoft YaHei" w:hAnsi="Microsoft YaHei" w:eastAsia="Microsoft YaHei" w:cs="Microsoft YaHei"/>
                <w:sz w:val="17"/>
                <w:szCs w:val="17"/>
                <w:spacing w:val="8"/>
              </w:rPr>
              <w:t>[</w:t>
            </w:r>
            <w:r>
              <w:rPr>
                <w:sz w:val="17"/>
                <w:szCs w:val="17"/>
                <w:spacing w:val="8"/>
              </w:rPr>
              <w:t>4</w:t>
            </w:r>
            <w:r>
              <w:rPr>
                <w:rFonts w:ascii="Microsoft YaHei" w:hAnsi="Microsoft YaHei" w:eastAsia="Microsoft YaHei" w:cs="Microsoft YaHei"/>
                <w:sz w:val="17"/>
                <w:szCs w:val="17"/>
                <w:spacing w:val="8"/>
              </w:rPr>
              <w:t>]</w:t>
            </w:r>
            <w:r>
              <w:rPr>
                <w:rFonts w:ascii="Microsoft YaHei" w:hAnsi="Microsoft YaHei" w:eastAsia="Microsoft YaHei" w:cs="Microsoft YaHei"/>
                <w:sz w:val="17"/>
                <w:szCs w:val="17"/>
                <w:spacing w:val="32"/>
              </w:rPr>
              <w:t xml:space="preserve"> </w:t>
            </w:r>
            <w:r>
              <w:rPr>
                <w:rFonts w:ascii="Microsoft YaHei" w:hAnsi="Microsoft YaHei" w:eastAsia="Microsoft YaHei" w:cs="Microsoft YaHei"/>
                <w:sz w:val="17"/>
                <w:szCs w:val="17"/>
                <w:spacing w:val="8"/>
              </w:rPr>
              <w:t>康士勤 </w:t>
            </w:r>
            <w:r>
              <w:rPr>
                <w:sz w:val="17"/>
                <w:szCs w:val="17"/>
                <w:spacing w:val="8"/>
                <w:position w:val="-1"/>
              </w:rPr>
              <w:t>.  </w:t>
            </w:r>
            <w:r>
              <w:rPr>
                <w:rFonts w:ascii="Microsoft YaHei" w:hAnsi="Microsoft YaHei" w:eastAsia="Microsoft YaHei" w:cs="Microsoft YaHei"/>
                <w:sz w:val="17"/>
                <w:szCs w:val="17"/>
                <w:spacing w:val="8"/>
              </w:rPr>
              <w:t>花牛苹果[</w:t>
            </w:r>
            <w:r>
              <w:rPr>
                <w:sz w:val="17"/>
                <w:szCs w:val="17"/>
                <w:spacing w:val="8"/>
              </w:rPr>
              <w:t>M</w:t>
            </w:r>
            <w:r>
              <w:rPr>
                <w:rFonts w:ascii="Microsoft YaHei" w:hAnsi="Microsoft YaHei" w:eastAsia="Microsoft YaHei" w:cs="Microsoft YaHei"/>
                <w:sz w:val="17"/>
                <w:szCs w:val="17"/>
                <w:spacing w:val="8"/>
              </w:rPr>
              <w:t>]</w:t>
            </w:r>
            <w:r>
              <w:rPr>
                <w:rFonts w:ascii="Microsoft YaHei" w:hAnsi="Microsoft YaHei" w:eastAsia="Microsoft YaHei" w:cs="Microsoft YaHei"/>
                <w:sz w:val="17"/>
                <w:szCs w:val="17"/>
                <w:spacing w:val="-22"/>
              </w:rPr>
              <w:t xml:space="preserve"> </w:t>
            </w:r>
            <w:r>
              <w:rPr>
                <w:sz w:val="17"/>
                <w:szCs w:val="17"/>
                <w:spacing w:val="8"/>
                <w:position w:val="-1"/>
              </w:rPr>
              <w:t>.  </w:t>
            </w:r>
            <w:r>
              <w:rPr>
                <w:rFonts w:ascii="Microsoft YaHei" w:hAnsi="Microsoft YaHei" w:eastAsia="Microsoft YaHei" w:cs="Microsoft YaHei"/>
                <w:sz w:val="17"/>
                <w:szCs w:val="17"/>
                <w:spacing w:val="8"/>
              </w:rPr>
              <w:t>兰州:甘肃科</w:t>
            </w:r>
            <w:r>
              <w:rPr>
                <w:rFonts w:ascii="Microsoft YaHei" w:hAnsi="Microsoft YaHei" w:eastAsia="Microsoft YaHei" w:cs="Microsoft YaHei"/>
                <w:sz w:val="17"/>
                <w:szCs w:val="17"/>
                <w:spacing w:val="7"/>
              </w:rPr>
              <w:t>学技术出版社</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7"/>
              </w:rPr>
              <w:t>,</w:t>
            </w:r>
            <w:r>
              <w:rPr>
                <w:rFonts w:ascii="Microsoft YaHei" w:hAnsi="Microsoft YaHei" w:eastAsia="Microsoft YaHei" w:cs="Microsoft YaHei"/>
                <w:sz w:val="17"/>
                <w:szCs w:val="17"/>
                <w:spacing w:val="-10"/>
              </w:rPr>
              <w:t xml:space="preserve"> </w:t>
            </w:r>
            <w:r>
              <w:rPr>
                <w:sz w:val="17"/>
                <w:szCs w:val="17"/>
                <w:spacing w:val="7"/>
                <w:position w:val="-1"/>
              </w:rPr>
              <w:t>2012.</w:t>
            </w:r>
          </w:p>
          <w:p>
            <w:pPr>
              <w:pStyle w:val="TableText"/>
              <w:ind w:left="1322"/>
              <w:spacing w:before="107" w:line="180" w:lineRule="auto"/>
              <w:rPr>
                <w:sz w:val="17"/>
                <w:szCs w:val="17"/>
              </w:rPr>
            </w:pPr>
            <w:r>
              <w:rPr>
                <w:rFonts w:ascii="Microsoft YaHei" w:hAnsi="Microsoft YaHei" w:eastAsia="Microsoft YaHei" w:cs="Microsoft YaHei"/>
                <w:sz w:val="17"/>
                <w:szCs w:val="17"/>
                <w:spacing w:val="8"/>
              </w:rPr>
              <w:t>[</w:t>
            </w:r>
            <w:r>
              <w:rPr>
                <w:sz w:val="17"/>
                <w:szCs w:val="17"/>
                <w:spacing w:val="8"/>
              </w:rPr>
              <w:t>5</w:t>
            </w:r>
            <w:r>
              <w:rPr>
                <w:rFonts w:ascii="Microsoft YaHei" w:hAnsi="Microsoft YaHei" w:eastAsia="Microsoft YaHei" w:cs="Microsoft YaHei"/>
                <w:sz w:val="17"/>
                <w:szCs w:val="17"/>
                <w:spacing w:val="8"/>
              </w:rPr>
              <w:t>]</w:t>
            </w:r>
            <w:r>
              <w:rPr>
                <w:rFonts w:ascii="Microsoft YaHei" w:hAnsi="Microsoft YaHei" w:eastAsia="Microsoft YaHei" w:cs="Microsoft YaHei"/>
                <w:sz w:val="17"/>
                <w:szCs w:val="17"/>
                <w:spacing w:val="36"/>
                <w:w w:val="101"/>
              </w:rPr>
              <w:t xml:space="preserve"> </w:t>
            </w:r>
            <w:r>
              <w:rPr>
                <w:rFonts w:ascii="Microsoft YaHei" w:hAnsi="Microsoft YaHei" w:eastAsia="Microsoft YaHei" w:cs="Microsoft YaHei"/>
                <w:sz w:val="17"/>
                <w:szCs w:val="17"/>
                <w:spacing w:val="8"/>
              </w:rPr>
              <w:t>汪景彦</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8"/>
              </w:rPr>
              <w:t>,</w:t>
            </w:r>
            <w:r>
              <w:rPr>
                <w:rFonts w:ascii="Microsoft YaHei" w:hAnsi="Microsoft YaHei" w:eastAsia="Microsoft YaHei" w:cs="Microsoft YaHei"/>
                <w:sz w:val="17"/>
                <w:szCs w:val="17"/>
                <w:spacing w:val="-13"/>
              </w:rPr>
              <w:t xml:space="preserve"> </w:t>
            </w:r>
            <w:r>
              <w:rPr>
                <w:rFonts w:ascii="Microsoft YaHei" w:hAnsi="Microsoft YaHei" w:eastAsia="Microsoft YaHei" w:cs="Microsoft YaHei"/>
                <w:sz w:val="17"/>
                <w:szCs w:val="17"/>
                <w:spacing w:val="8"/>
              </w:rPr>
              <w:t>我的苹果缘[</w:t>
            </w:r>
            <w:r>
              <w:rPr>
                <w:sz w:val="17"/>
                <w:szCs w:val="17"/>
                <w:spacing w:val="8"/>
              </w:rPr>
              <w:t>M</w:t>
            </w:r>
            <w:r>
              <w:rPr>
                <w:rFonts w:ascii="Microsoft YaHei" w:hAnsi="Microsoft YaHei" w:eastAsia="Microsoft YaHei" w:cs="Microsoft YaHei"/>
                <w:sz w:val="17"/>
                <w:szCs w:val="17"/>
                <w:spacing w:val="8"/>
              </w:rPr>
              <w:t>]</w:t>
            </w:r>
            <w:r>
              <w:rPr>
                <w:rFonts w:ascii="Microsoft YaHei" w:hAnsi="Microsoft YaHei" w:eastAsia="Microsoft YaHei" w:cs="Microsoft YaHei"/>
                <w:sz w:val="17"/>
                <w:szCs w:val="17"/>
                <w:spacing w:val="-22"/>
              </w:rPr>
              <w:t xml:space="preserve"> </w:t>
            </w:r>
            <w:r>
              <w:rPr>
                <w:sz w:val="17"/>
                <w:szCs w:val="17"/>
                <w:spacing w:val="8"/>
                <w:position w:val="-1"/>
              </w:rPr>
              <w:t>.  </w:t>
            </w:r>
            <w:r>
              <w:rPr>
                <w:rFonts w:ascii="Microsoft YaHei" w:hAnsi="Microsoft YaHei" w:eastAsia="Microsoft YaHei" w:cs="Microsoft YaHei"/>
                <w:sz w:val="17"/>
                <w:szCs w:val="17"/>
                <w:spacing w:val="8"/>
              </w:rPr>
              <w:t>郑州:中原农民出版社</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8"/>
              </w:rPr>
              <w:t>,</w:t>
            </w:r>
            <w:r>
              <w:rPr>
                <w:rFonts w:ascii="Microsoft YaHei" w:hAnsi="Microsoft YaHei" w:eastAsia="Microsoft YaHei" w:cs="Microsoft YaHei"/>
                <w:sz w:val="17"/>
                <w:szCs w:val="17"/>
                <w:spacing w:val="-10"/>
              </w:rPr>
              <w:t xml:space="preserve"> </w:t>
            </w:r>
            <w:r>
              <w:rPr>
                <w:sz w:val="17"/>
                <w:szCs w:val="17"/>
                <w:spacing w:val="8"/>
                <w:position w:val="-1"/>
              </w:rPr>
              <w:t>2</w:t>
            </w:r>
            <w:r>
              <w:rPr>
                <w:sz w:val="17"/>
                <w:szCs w:val="17"/>
                <w:spacing w:val="7"/>
                <w:position w:val="-1"/>
              </w:rPr>
              <w:t>012.</w:t>
            </w:r>
          </w:p>
          <w:p>
            <w:pPr>
              <w:pStyle w:val="TableText"/>
              <w:ind w:left="1322"/>
              <w:spacing w:before="111" w:line="180" w:lineRule="auto"/>
              <w:rPr>
                <w:sz w:val="17"/>
                <w:szCs w:val="17"/>
              </w:rPr>
            </w:pPr>
            <w:r>
              <w:rPr>
                <w:rFonts w:ascii="Microsoft YaHei" w:hAnsi="Microsoft YaHei" w:eastAsia="Microsoft YaHei" w:cs="Microsoft YaHei"/>
                <w:sz w:val="17"/>
                <w:szCs w:val="17"/>
                <w:spacing w:val="7"/>
              </w:rPr>
              <w:t>[</w:t>
            </w:r>
            <w:r>
              <w:rPr>
                <w:sz w:val="17"/>
                <w:szCs w:val="17"/>
                <w:spacing w:val="7"/>
              </w:rPr>
              <w:t>6</w:t>
            </w:r>
            <w:r>
              <w:rPr>
                <w:rFonts w:ascii="Microsoft YaHei" w:hAnsi="Microsoft YaHei" w:eastAsia="Microsoft YaHei" w:cs="Microsoft YaHei"/>
                <w:sz w:val="17"/>
                <w:szCs w:val="17"/>
                <w:spacing w:val="7"/>
              </w:rPr>
              <w:t>]</w:t>
            </w:r>
            <w:r>
              <w:rPr>
                <w:rFonts w:ascii="Microsoft YaHei" w:hAnsi="Microsoft YaHei" w:eastAsia="Microsoft YaHei" w:cs="Microsoft YaHei"/>
                <w:sz w:val="17"/>
                <w:szCs w:val="17"/>
                <w:spacing w:val="36"/>
                <w:w w:val="101"/>
              </w:rPr>
              <w:t xml:space="preserve"> </w:t>
            </w:r>
            <w:r>
              <w:rPr>
                <w:rFonts w:ascii="Microsoft YaHei" w:hAnsi="Microsoft YaHei" w:eastAsia="Microsoft YaHei" w:cs="Microsoft YaHei"/>
                <w:sz w:val="17"/>
                <w:szCs w:val="17"/>
                <w:spacing w:val="7"/>
              </w:rPr>
              <w:t>汪景彦</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7"/>
              </w:rPr>
              <w:t>,</w:t>
            </w:r>
            <w:r>
              <w:rPr>
                <w:rFonts w:ascii="Microsoft YaHei" w:hAnsi="Microsoft YaHei" w:eastAsia="Microsoft YaHei" w:cs="Microsoft YaHei"/>
                <w:sz w:val="17"/>
                <w:szCs w:val="17"/>
                <w:spacing w:val="-16"/>
              </w:rPr>
              <w:t xml:space="preserve"> </w:t>
            </w:r>
            <w:r>
              <w:rPr>
                <w:rFonts w:ascii="Microsoft YaHei" w:hAnsi="Microsoft YaHei" w:eastAsia="Microsoft YaHei" w:cs="Microsoft YaHei"/>
                <w:sz w:val="17"/>
                <w:szCs w:val="17"/>
                <w:spacing w:val="7"/>
              </w:rPr>
              <w:t>朱奇</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7"/>
              </w:rPr>
              <w:t>,</w:t>
            </w:r>
            <w:r>
              <w:rPr>
                <w:rFonts w:ascii="Microsoft YaHei" w:hAnsi="Microsoft YaHei" w:eastAsia="Microsoft YaHei" w:cs="Microsoft YaHei"/>
                <w:sz w:val="17"/>
                <w:szCs w:val="17"/>
                <w:spacing w:val="-13"/>
              </w:rPr>
              <w:t xml:space="preserve"> </w:t>
            </w:r>
            <w:r>
              <w:rPr>
                <w:rFonts w:ascii="Microsoft YaHei" w:hAnsi="Microsoft YaHei" w:eastAsia="Microsoft YaHei" w:cs="Microsoft YaHei"/>
                <w:sz w:val="17"/>
                <w:szCs w:val="17"/>
                <w:spacing w:val="7"/>
              </w:rPr>
              <w:t>窦连登 </w:t>
            </w:r>
            <w:r>
              <w:rPr>
                <w:sz w:val="17"/>
                <w:szCs w:val="17"/>
                <w:spacing w:val="7"/>
                <w:position w:val="-1"/>
              </w:rPr>
              <w:t>.  </w:t>
            </w:r>
            <w:r>
              <w:rPr>
                <w:rFonts w:ascii="Microsoft YaHei" w:hAnsi="Microsoft YaHei" w:eastAsia="Microsoft YaHei" w:cs="Microsoft YaHei"/>
                <w:sz w:val="17"/>
                <w:szCs w:val="17"/>
                <w:spacing w:val="7"/>
              </w:rPr>
              <w:t>苹果看图治虫[</w:t>
            </w:r>
            <w:r>
              <w:rPr>
                <w:sz w:val="17"/>
                <w:szCs w:val="17"/>
                <w:spacing w:val="6"/>
              </w:rPr>
              <w:t>M</w:t>
            </w:r>
            <w:r>
              <w:rPr>
                <w:rFonts w:ascii="Microsoft YaHei" w:hAnsi="Microsoft YaHei" w:eastAsia="Microsoft YaHei" w:cs="Microsoft YaHei"/>
                <w:sz w:val="17"/>
                <w:szCs w:val="17"/>
                <w:spacing w:val="6"/>
              </w:rPr>
              <w:t>]</w:t>
            </w:r>
            <w:r>
              <w:rPr>
                <w:rFonts w:ascii="Microsoft YaHei" w:hAnsi="Microsoft YaHei" w:eastAsia="Microsoft YaHei" w:cs="Microsoft YaHei"/>
                <w:sz w:val="17"/>
                <w:szCs w:val="17"/>
                <w:spacing w:val="-21"/>
              </w:rPr>
              <w:t xml:space="preserve"> </w:t>
            </w:r>
            <w:r>
              <w:rPr>
                <w:sz w:val="17"/>
                <w:szCs w:val="17"/>
                <w:spacing w:val="6"/>
                <w:position w:val="-1"/>
              </w:rPr>
              <w:t>.  </w:t>
            </w:r>
            <w:r>
              <w:rPr>
                <w:rFonts w:ascii="Microsoft YaHei" w:hAnsi="Microsoft YaHei" w:eastAsia="Microsoft YaHei" w:cs="Microsoft YaHei"/>
                <w:sz w:val="17"/>
                <w:szCs w:val="17"/>
                <w:spacing w:val="6"/>
              </w:rPr>
              <w:t>北京:中国农业出版社</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6"/>
              </w:rPr>
              <w:t>,</w:t>
            </w:r>
            <w:r>
              <w:rPr>
                <w:rFonts w:ascii="Microsoft YaHei" w:hAnsi="Microsoft YaHei" w:eastAsia="Microsoft YaHei" w:cs="Microsoft YaHei"/>
                <w:sz w:val="17"/>
                <w:szCs w:val="17"/>
                <w:spacing w:val="-7"/>
              </w:rPr>
              <w:t xml:space="preserve"> </w:t>
            </w:r>
            <w:r>
              <w:rPr>
                <w:sz w:val="17"/>
                <w:szCs w:val="17"/>
                <w:spacing w:val="6"/>
                <w:position w:val="-1"/>
              </w:rPr>
              <w:t>1996.</w:t>
            </w:r>
          </w:p>
          <w:p>
            <w:pPr>
              <w:pStyle w:val="TableText"/>
              <w:ind w:left="1322"/>
              <w:spacing w:before="109" w:line="180" w:lineRule="auto"/>
              <w:rPr>
                <w:sz w:val="17"/>
                <w:szCs w:val="17"/>
              </w:rPr>
            </w:pPr>
            <w:r>
              <w:rPr>
                <w:rFonts w:ascii="Microsoft YaHei" w:hAnsi="Microsoft YaHei" w:eastAsia="Microsoft YaHei" w:cs="Microsoft YaHei"/>
                <w:sz w:val="17"/>
                <w:szCs w:val="17"/>
                <w:spacing w:val="7"/>
              </w:rPr>
              <w:t>[</w:t>
            </w:r>
            <w:r>
              <w:rPr>
                <w:sz w:val="17"/>
                <w:szCs w:val="17"/>
                <w:spacing w:val="7"/>
              </w:rPr>
              <w:t>7</w:t>
            </w:r>
            <w:r>
              <w:rPr>
                <w:rFonts w:ascii="Microsoft YaHei" w:hAnsi="Microsoft YaHei" w:eastAsia="Microsoft YaHei" w:cs="Microsoft YaHei"/>
                <w:sz w:val="17"/>
                <w:szCs w:val="17"/>
                <w:spacing w:val="7"/>
              </w:rPr>
              <w:t>]</w:t>
            </w:r>
            <w:r>
              <w:rPr>
                <w:rFonts w:ascii="Microsoft YaHei" w:hAnsi="Microsoft YaHei" w:eastAsia="Microsoft YaHei" w:cs="Microsoft YaHei"/>
                <w:sz w:val="17"/>
                <w:szCs w:val="17"/>
                <w:spacing w:val="36"/>
              </w:rPr>
              <w:t xml:space="preserve"> </w:t>
            </w:r>
            <w:r>
              <w:rPr>
                <w:rFonts w:ascii="Microsoft YaHei" w:hAnsi="Microsoft YaHei" w:eastAsia="Microsoft YaHei" w:cs="Microsoft YaHei"/>
                <w:sz w:val="17"/>
                <w:szCs w:val="17"/>
                <w:spacing w:val="7"/>
              </w:rPr>
              <w:t>汪景彦</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7"/>
              </w:rPr>
              <w:t>,</w:t>
            </w:r>
            <w:r>
              <w:rPr>
                <w:rFonts w:ascii="Microsoft YaHei" w:hAnsi="Microsoft YaHei" w:eastAsia="Microsoft YaHei" w:cs="Microsoft YaHei"/>
                <w:sz w:val="17"/>
                <w:szCs w:val="17"/>
                <w:spacing w:val="-16"/>
              </w:rPr>
              <w:t xml:space="preserve"> </w:t>
            </w:r>
            <w:r>
              <w:rPr>
                <w:rFonts w:ascii="Microsoft YaHei" w:hAnsi="Microsoft YaHei" w:eastAsia="Microsoft YaHei" w:cs="Microsoft YaHei"/>
                <w:sz w:val="17"/>
                <w:szCs w:val="17"/>
                <w:spacing w:val="7"/>
              </w:rPr>
              <w:t>朱奇</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7"/>
              </w:rPr>
              <w:t>,</w:t>
            </w:r>
            <w:r>
              <w:rPr>
                <w:rFonts w:ascii="Microsoft YaHei" w:hAnsi="Microsoft YaHei" w:eastAsia="Microsoft YaHei" w:cs="Microsoft YaHei"/>
                <w:sz w:val="17"/>
                <w:szCs w:val="17"/>
                <w:spacing w:val="-15"/>
              </w:rPr>
              <w:t xml:space="preserve"> </w:t>
            </w:r>
            <w:r>
              <w:rPr>
                <w:rFonts w:ascii="Microsoft YaHei" w:hAnsi="Microsoft YaHei" w:eastAsia="Microsoft YaHei" w:cs="Microsoft YaHei"/>
                <w:sz w:val="17"/>
                <w:szCs w:val="17"/>
                <w:spacing w:val="7"/>
              </w:rPr>
              <w:t>杨良杰 </w:t>
            </w:r>
            <w:r>
              <w:rPr>
                <w:sz w:val="17"/>
                <w:szCs w:val="17"/>
                <w:spacing w:val="7"/>
                <w:position w:val="-1"/>
              </w:rPr>
              <w:t>.  </w:t>
            </w:r>
            <w:r>
              <w:rPr>
                <w:rFonts w:ascii="Microsoft YaHei" w:hAnsi="Microsoft YaHei" w:eastAsia="Microsoft YaHei" w:cs="Microsoft YaHei"/>
                <w:sz w:val="17"/>
                <w:szCs w:val="17"/>
                <w:spacing w:val="7"/>
              </w:rPr>
              <w:t>苹果树合理整形修修剪图解[</w:t>
            </w:r>
            <w:r>
              <w:rPr>
                <w:sz w:val="17"/>
                <w:szCs w:val="17"/>
                <w:spacing w:val="7"/>
              </w:rPr>
              <w:t>M</w:t>
            </w:r>
            <w:r>
              <w:rPr>
                <w:rFonts w:ascii="Microsoft YaHei" w:hAnsi="Microsoft YaHei" w:eastAsia="Microsoft YaHei" w:cs="Microsoft YaHei"/>
                <w:sz w:val="17"/>
                <w:szCs w:val="17"/>
                <w:spacing w:val="7"/>
              </w:rPr>
              <w:t>]</w:t>
            </w:r>
            <w:r>
              <w:rPr>
                <w:rFonts w:ascii="Microsoft YaHei" w:hAnsi="Microsoft YaHei" w:eastAsia="Microsoft YaHei" w:cs="Microsoft YaHei"/>
                <w:sz w:val="17"/>
                <w:szCs w:val="17"/>
                <w:spacing w:val="-22"/>
              </w:rPr>
              <w:t xml:space="preserve"> </w:t>
            </w:r>
            <w:r>
              <w:rPr>
                <w:sz w:val="17"/>
                <w:szCs w:val="17"/>
                <w:spacing w:val="7"/>
                <w:position w:val="-1"/>
              </w:rPr>
              <w:t>.  </w:t>
            </w:r>
            <w:r>
              <w:rPr>
                <w:rFonts w:ascii="Microsoft YaHei" w:hAnsi="Microsoft YaHei" w:eastAsia="Microsoft YaHei" w:cs="Microsoft YaHei"/>
                <w:sz w:val="17"/>
                <w:szCs w:val="17"/>
                <w:spacing w:val="7"/>
              </w:rPr>
              <w:t>北京:金盾出版社</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7"/>
              </w:rPr>
              <w:t>,</w:t>
            </w:r>
            <w:r>
              <w:rPr>
                <w:rFonts w:ascii="Microsoft YaHei" w:hAnsi="Microsoft YaHei" w:eastAsia="Microsoft YaHei" w:cs="Microsoft YaHei"/>
                <w:sz w:val="17"/>
                <w:szCs w:val="17"/>
                <w:spacing w:val="-10"/>
              </w:rPr>
              <w:t xml:space="preserve"> </w:t>
            </w:r>
            <w:r>
              <w:rPr>
                <w:sz w:val="17"/>
                <w:szCs w:val="17"/>
                <w:spacing w:val="7"/>
                <w:position w:val="-1"/>
              </w:rPr>
              <w:t>2011.</w:t>
            </w:r>
          </w:p>
          <w:p>
            <w:pPr>
              <w:pStyle w:val="TableText"/>
              <w:ind w:left="1638" w:right="1187" w:hanging="316"/>
              <w:spacing w:before="108" w:line="224" w:lineRule="auto"/>
              <w:rPr>
                <w:sz w:val="17"/>
                <w:szCs w:val="17"/>
              </w:rPr>
            </w:pPr>
            <w:r>
              <w:rPr>
                <w:rFonts w:ascii="Microsoft YaHei" w:hAnsi="Microsoft YaHei" w:eastAsia="Microsoft YaHei" w:cs="Microsoft YaHei"/>
                <w:sz w:val="17"/>
                <w:szCs w:val="17"/>
                <w:spacing w:val="17"/>
              </w:rPr>
              <w:t>[</w:t>
            </w:r>
            <w:r>
              <w:rPr>
                <w:sz w:val="17"/>
                <w:szCs w:val="17"/>
                <w:spacing w:val="17"/>
              </w:rPr>
              <w:t>8</w:t>
            </w:r>
            <w:r>
              <w:rPr>
                <w:rFonts w:ascii="Microsoft YaHei" w:hAnsi="Microsoft YaHei" w:eastAsia="Microsoft YaHei" w:cs="Microsoft YaHei"/>
                <w:sz w:val="17"/>
                <w:szCs w:val="17"/>
                <w:spacing w:val="17"/>
              </w:rPr>
              <w:t>]</w:t>
            </w:r>
            <w:r>
              <w:rPr>
                <w:rFonts w:ascii="Microsoft YaHei" w:hAnsi="Microsoft YaHei" w:eastAsia="Microsoft YaHei" w:cs="Microsoft YaHei"/>
                <w:sz w:val="17"/>
                <w:szCs w:val="17"/>
                <w:spacing w:val="36"/>
              </w:rPr>
              <w:t xml:space="preserve"> </w:t>
            </w:r>
            <w:r>
              <w:rPr>
                <w:rFonts w:ascii="Microsoft YaHei" w:hAnsi="Microsoft YaHei" w:eastAsia="Microsoft YaHei" w:cs="Microsoft YaHei"/>
                <w:sz w:val="17"/>
                <w:szCs w:val="17"/>
                <w:spacing w:val="17"/>
              </w:rPr>
              <w:t>汪景彦</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17"/>
              </w:rPr>
              <w:t>,</w:t>
            </w:r>
            <w:r>
              <w:rPr>
                <w:rFonts w:ascii="Microsoft YaHei" w:hAnsi="Microsoft YaHei" w:eastAsia="Microsoft YaHei" w:cs="Microsoft YaHei"/>
                <w:sz w:val="17"/>
                <w:szCs w:val="17"/>
                <w:spacing w:val="-16"/>
              </w:rPr>
              <w:t xml:space="preserve"> </w:t>
            </w:r>
            <w:r>
              <w:rPr>
                <w:rFonts w:ascii="Microsoft YaHei" w:hAnsi="Microsoft YaHei" w:eastAsia="Microsoft YaHei" w:cs="Microsoft YaHei"/>
                <w:sz w:val="17"/>
                <w:szCs w:val="17"/>
                <w:spacing w:val="17"/>
              </w:rPr>
              <w:t>徐贵轩</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17"/>
              </w:rPr>
              <w:t>, 陈宏</w:t>
            </w:r>
            <w:r>
              <w:rPr>
                <w:rFonts w:ascii="Microsoft YaHei" w:hAnsi="Microsoft YaHei" w:eastAsia="Microsoft YaHei" w:cs="Microsoft YaHei"/>
                <w:sz w:val="17"/>
                <w:szCs w:val="17"/>
                <w:spacing w:val="25"/>
                <w:w w:val="101"/>
              </w:rPr>
              <w:t xml:space="preserve"> </w:t>
            </w:r>
            <w:r>
              <w:rPr>
                <w:sz w:val="17"/>
                <w:szCs w:val="17"/>
                <w:spacing w:val="17"/>
                <w:position w:val="-1"/>
              </w:rPr>
              <w:t>.  </w:t>
            </w:r>
            <w:r>
              <w:rPr>
                <w:rFonts w:ascii="Microsoft YaHei" w:hAnsi="Microsoft YaHei" w:eastAsia="Microsoft YaHei" w:cs="Microsoft YaHei"/>
                <w:sz w:val="17"/>
                <w:szCs w:val="17"/>
                <w:spacing w:val="17"/>
              </w:rPr>
              <w:t>短枝型红富士苹果高产栽培[</w:t>
            </w:r>
            <w:r>
              <w:rPr>
                <w:sz w:val="17"/>
                <w:szCs w:val="17"/>
                <w:spacing w:val="17"/>
              </w:rPr>
              <w:t>M</w:t>
            </w:r>
            <w:r>
              <w:rPr>
                <w:rFonts w:ascii="Microsoft YaHei" w:hAnsi="Microsoft YaHei" w:eastAsia="Microsoft YaHei" w:cs="Microsoft YaHei"/>
                <w:sz w:val="17"/>
                <w:szCs w:val="17"/>
                <w:spacing w:val="17"/>
              </w:rPr>
              <w:t>] </w:t>
            </w:r>
            <w:r>
              <w:rPr>
                <w:sz w:val="17"/>
                <w:szCs w:val="17"/>
                <w:spacing w:val="17"/>
                <w:position w:val="-1"/>
              </w:rPr>
              <w:t>.  </w:t>
            </w:r>
            <w:r>
              <w:rPr>
                <w:rFonts w:ascii="Microsoft YaHei" w:hAnsi="Microsoft YaHei" w:eastAsia="Microsoft YaHei" w:cs="Microsoft YaHei"/>
                <w:sz w:val="17"/>
                <w:szCs w:val="17"/>
                <w:spacing w:val="17"/>
              </w:rPr>
              <w:t>西</w:t>
            </w:r>
            <w:r>
              <w:rPr>
                <w:rFonts w:ascii="Microsoft YaHei" w:hAnsi="Microsoft YaHei" w:eastAsia="Microsoft YaHei" w:cs="Microsoft YaHei"/>
                <w:sz w:val="17"/>
                <w:szCs w:val="17"/>
                <w:spacing w:val="16"/>
              </w:rPr>
              <w:t>安:陕西科学技术出版</w:t>
            </w:r>
            <w:r>
              <w:rPr>
                <w:rFonts w:ascii="Microsoft YaHei" w:hAnsi="Microsoft YaHei" w:eastAsia="Microsoft YaHei" w:cs="Microsoft YaHei"/>
                <w:sz w:val="17"/>
                <w:szCs w:val="17"/>
              </w:rPr>
              <w:t xml:space="preserve"> </w:t>
            </w:r>
            <w:r>
              <w:rPr>
                <w:rFonts w:ascii="Microsoft YaHei" w:hAnsi="Microsoft YaHei" w:eastAsia="Microsoft YaHei" w:cs="Microsoft YaHei"/>
                <w:sz w:val="17"/>
                <w:szCs w:val="17"/>
                <w:position w:val="1"/>
              </w:rPr>
              <w:t>社</w:t>
            </w:r>
            <w:r>
              <w:rPr>
                <w:rFonts w:ascii="Microsoft YaHei" w:hAnsi="Microsoft YaHei" w:eastAsia="Microsoft YaHei" w:cs="Microsoft YaHei"/>
                <w:sz w:val="17"/>
                <w:szCs w:val="17"/>
                <w:spacing w:val="-17"/>
                <w:position w:val="1"/>
              </w:rPr>
              <w:t xml:space="preserve"> </w:t>
            </w:r>
            <w:r>
              <w:rPr>
                <w:rFonts w:ascii="Microsoft YaHei" w:hAnsi="Microsoft YaHei" w:eastAsia="Microsoft YaHei" w:cs="Microsoft YaHei"/>
                <w:sz w:val="17"/>
                <w:szCs w:val="17"/>
                <w:position w:val="2"/>
              </w:rPr>
              <w:t>,</w:t>
            </w:r>
            <w:r>
              <w:rPr>
                <w:rFonts w:ascii="Microsoft YaHei" w:hAnsi="Microsoft YaHei" w:eastAsia="Microsoft YaHei" w:cs="Microsoft YaHei"/>
                <w:sz w:val="17"/>
                <w:szCs w:val="17"/>
                <w:spacing w:val="-7"/>
                <w:position w:val="2"/>
              </w:rPr>
              <w:t xml:space="preserve"> </w:t>
            </w:r>
            <w:r>
              <w:rPr>
                <w:sz w:val="17"/>
                <w:szCs w:val="17"/>
              </w:rPr>
              <w:t>1997.</w:t>
            </w:r>
          </w:p>
          <w:p>
            <w:pPr>
              <w:pStyle w:val="TableText"/>
              <w:ind w:left="1644" w:right="1215" w:hanging="322"/>
              <w:spacing w:before="103" w:line="225" w:lineRule="auto"/>
              <w:rPr>
                <w:sz w:val="17"/>
                <w:szCs w:val="17"/>
              </w:rPr>
            </w:pPr>
            <w:r>
              <w:rPr>
                <w:rFonts w:ascii="Microsoft YaHei" w:hAnsi="Microsoft YaHei" w:eastAsia="Microsoft YaHei" w:cs="Microsoft YaHei"/>
                <w:sz w:val="17"/>
                <w:szCs w:val="17"/>
                <w:spacing w:val="11"/>
              </w:rPr>
              <w:t>[</w:t>
            </w:r>
            <w:r>
              <w:rPr>
                <w:sz w:val="17"/>
                <w:szCs w:val="17"/>
                <w:spacing w:val="11"/>
              </w:rPr>
              <w:t>9</w:t>
            </w:r>
            <w:r>
              <w:rPr>
                <w:rFonts w:ascii="Microsoft YaHei" w:hAnsi="Microsoft YaHei" w:eastAsia="Microsoft YaHei" w:cs="Microsoft YaHei"/>
                <w:sz w:val="17"/>
                <w:szCs w:val="17"/>
                <w:spacing w:val="11"/>
              </w:rPr>
              <w:t>]</w:t>
            </w:r>
            <w:r>
              <w:rPr>
                <w:rFonts w:ascii="Microsoft YaHei" w:hAnsi="Microsoft YaHei" w:eastAsia="Microsoft YaHei" w:cs="Microsoft YaHei"/>
                <w:sz w:val="17"/>
                <w:szCs w:val="17"/>
                <w:spacing w:val="34"/>
              </w:rPr>
              <w:t xml:space="preserve"> </w:t>
            </w:r>
            <w:r>
              <w:rPr>
                <w:rFonts w:ascii="Microsoft YaHei" w:hAnsi="Microsoft YaHei" w:eastAsia="Microsoft YaHei" w:cs="Microsoft YaHei"/>
                <w:sz w:val="17"/>
                <w:szCs w:val="17"/>
                <w:spacing w:val="11"/>
              </w:rPr>
              <w:t>盛学荣</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11"/>
              </w:rPr>
              <w:t>,</w:t>
            </w:r>
            <w:r>
              <w:rPr>
                <w:rFonts w:ascii="Microsoft YaHei" w:hAnsi="Microsoft YaHei" w:eastAsia="Microsoft YaHei" w:cs="Microsoft YaHei"/>
                <w:sz w:val="17"/>
                <w:szCs w:val="17"/>
                <w:spacing w:val="-15"/>
              </w:rPr>
              <w:t xml:space="preserve"> </w:t>
            </w:r>
            <w:r>
              <w:rPr>
                <w:rFonts w:ascii="Microsoft YaHei" w:hAnsi="Microsoft YaHei" w:eastAsia="Microsoft YaHei" w:cs="Microsoft YaHei"/>
                <w:sz w:val="17"/>
                <w:szCs w:val="17"/>
                <w:spacing w:val="11"/>
              </w:rPr>
              <w:t>梁夕金</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11"/>
              </w:rPr>
              <w:t>,</w:t>
            </w:r>
            <w:r>
              <w:rPr>
                <w:rFonts w:ascii="Microsoft YaHei" w:hAnsi="Microsoft YaHei" w:eastAsia="Microsoft YaHei" w:cs="Microsoft YaHei"/>
                <w:sz w:val="17"/>
                <w:szCs w:val="17"/>
                <w:spacing w:val="-8"/>
              </w:rPr>
              <w:t xml:space="preserve"> </w:t>
            </w:r>
            <w:r>
              <w:rPr>
                <w:rFonts w:ascii="Microsoft YaHei" w:hAnsi="Microsoft YaHei" w:eastAsia="Microsoft YaHei" w:cs="Microsoft YaHei"/>
                <w:sz w:val="17"/>
                <w:szCs w:val="17"/>
                <w:spacing w:val="11"/>
              </w:rPr>
              <w:t>谢富才</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11"/>
              </w:rPr>
              <w:t>, 等 </w:t>
            </w:r>
            <w:r>
              <w:rPr>
                <w:sz w:val="17"/>
                <w:szCs w:val="17"/>
                <w:spacing w:val="11"/>
                <w:position w:val="-1"/>
              </w:rPr>
              <w:t>.  </w:t>
            </w:r>
            <w:r>
              <w:rPr>
                <w:rFonts w:ascii="Microsoft YaHei" w:hAnsi="Microsoft YaHei" w:eastAsia="Microsoft YaHei" w:cs="Microsoft YaHei"/>
                <w:sz w:val="17"/>
                <w:szCs w:val="17"/>
                <w:spacing w:val="11"/>
              </w:rPr>
              <w:t>免套袋晚熟富士苹果冬季栽培管理技术[</w:t>
            </w:r>
            <w:r>
              <w:rPr>
                <w:sz w:val="17"/>
                <w:szCs w:val="17"/>
                <w:spacing w:val="11"/>
              </w:rPr>
              <w:t>J</w:t>
            </w:r>
            <w:r>
              <w:rPr>
                <w:rFonts w:ascii="Microsoft YaHei" w:hAnsi="Microsoft YaHei" w:eastAsia="Microsoft YaHei" w:cs="Microsoft YaHei"/>
                <w:sz w:val="17"/>
                <w:szCs w:val="17"/>
                <w:spacing w:val="11"/>
              </w:rPr>
              <w:t>]</w:t>
            </w:r>
            <w:r>
              <w:rPr>
                <w:rFonts w:ascii="Microsoft YaHei" w:hAnsi="Microsoft YaHei" w:eastAsia="Microsoft YaHei" w:cs="Microsoft YaHei"/>
                <w:sz w:val="17"/>
                <w:szCs w:val="17"/>
                <w:spacing w:val="-12"/>
              </w:rPr>
              <w:t xml:space="preserve"> </w:t>
            </w:r>
            <w:r>
              <w:rPr>
                <w:sz w:val="17"/>
                <w:szCs w:val="17"/>
                <w:spacing w:val="11"/>
                <w:position w:val="-1"/>
              </w:rPr>
              <w:t>.  </w:t>
            </w:r>
            <w:r>
              <w:rPr>
                <w:rFonts w:ascii="Microsoft YaHei" w:hAnsi="Microsoft YaHei" w:eastAsia="Microsoft YaHei" w:cs="Microsoft YaHei"/>
                <w:sz w:val="17"/>
                <w:szCs w:val="17"/>
                <w:spacing w:val="11"/>
              </w:rPr>
              <w:t>果农之</w:t>
            </w:r>
            <w:r>
              <w:rPr>
                <w:rFonts w:ascii="Microsoft YaHei" w:hAnsi="Microsoft YaHei" w:eastAsia="Microsoft YaHei" w:cs="Microsoft YaHei"/>
                <w:sz w:val="17"/>
                <w:szCs w:val="17"/>
                <w:spacing w:val="10"/>
              </w:rPr>
              <w:t>友</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10"/>
              </w:rPr>
              <w:t>,</w:t>
            </w:r>
            <w:r>
              <w:rPr>
                <w:rFonts w:ascii="Microsoft YaHei" w:hAnsi="Microsoft YaHei" w:eastAsia="Microsoft YaHei" w:cs="Microsoft YaHei"/>
                <w:sz w:val="17"/>
                <w:szCs w:val="17"/>
              </w:rPr>
              <w:t xml:space="preserve"> </w:t>
            </w:r>
            <w:r>
              <w:rPr>
                <w:sz w:val="17"/>
                <w:szCs w:val="17"/>
                <w:spacing w:val="2"/>
              </w:rPr>
              <w:t>2022</w:t>
            </w:r>
            <w:r>
              <w:rPr>
                <w:rFonts w:ascii="Microsoft YaHei" w:hAnsi="Microsoft YaHei" w:eastAsia="Microsoft YaHei" w:cs="Microsoft YaHei"/>
                <w:sz w:val="17"/>
                <w:szCs w:val="17"/>
                <w:spacing w:val="2"/>
              </w:rPr>
              <w:t>(</w:t>
            </w:r>
            <w:r>
              <w:rPr>
                <w:sz w:val="17"/>
                <w:szCs w:val="17"/>
                <w:spacing w:val="2"/>
              </w:rPr>
              <w:t>11</w:t>
            </w:r>
            <w:r>
              <w:rPr>
                <w:rFonts w:ascii="Microsoft YaHei" w:hAnsi="Microsoft YaHei" w:eastAsia="Microsoft YaHei" w:cs="Microsoft YaHei"/>
                <w:sz w:val="17"/>
                <w:szCs w:val="17"/>
                <w:spacing w:val="2"/>
              </w:rPr>
              <w:t>) :</w:t>
            </w:r>
            <w:r>
              <w:rPr>
                <w:sz w:val="17"/>
                <w:szCs w:val="17"/>
                <w:spacing w:val="2"/>
              </w:rPr>
              <w:t>16-18.</w:t>
            </w:r>
          </w:p>
          <w:p>
            <w:pPr>
              <w:pStyle w:val="TableText"/>
              <w:ind w:left="1322"/>
              <w:spacing w:before="111" w:line="173" w:lineRule="auto"/>
              <w:rPr>
                <w:sz w:val="17"/>
                <w:szCs w:val="17"/>
              </w:rPr>
            </w:pPr>
            <w:r>
              <w:rPr>
                <w:rFonts w:ascii="Microsoft YaHei" w:hAnsi="Microsoft YaHei" w:eastAsia="Microsoft YaHei" w:cs="Microsoft YaHei"/>
                <w:sz w:val="17"/>
                <w:szCs w:val="17"/>
                <w:spacing w:val="6"/>
              </w:rPr>
              <w:t>[</w:t>
            </w:r>
            <w:r>
              <w:rPr>
                <w:sz w:val="17"/>
                <w:szCs w:val="17"/>
                <w:spacing w:val="6"/>
              </w:rPr>
              <w:t>10</w:t>
            </w:r>
            <w:r>
              <w:rPr>
                <w:rFonts w:ascii="Microsoft YaHei" w:hAnsi="Microsoft YaHei" w:eastAsia="Microsoft YaHei" w:cs="Microsoft YaHei"/>
                <w:sz w:val="17"/>
                <w:szCs w:val="17"/>
                <w:spacing w:val="6"/>
              </w:rPr>
              <w:t>]</w:t>
            </w:r>
            <w:r>
              <w:rPr>
                <w:rFonts w:ascii="Microsoft YaHei" w:hAnsi="Microsoft YaHei" w:eastAsia="Microsoft YaHei" w:cs="Microsoft YaHei"/>
                <w:sz w:val="17"/>
                <w:szCs w:val="17"/>
                <w:spacing w:val="32"/>
                <w:w w:val="101"/>
              </w:rPr>
              <w:t xml:space="preserve"> </w:t>
            </w:r>
            <w:r>
              <w:rPr>
                <w:rFonts w:ascii="Microsoft YaHei" w:hAnsi="Microsoft YaHei" w:eastAsia="Microsoft YaHei" w:cs="Microsoft YaHei"/>
                <w:sz w:val="17"/>
                <w:szCs w:val="17"/>
                <w:spacing w:val="6"/>
              </w:rPr>
              <w:t>李祥 </w:t>
            </w:r>
            <w:r>
              <w:rPr>
                <w:sz w:val="17"/>
                <w:szCs w:val="17"/>
                <w:spacing w:val="6"/>
                <w:position w:val="-1"/>
              </w:rPr>
              <w:t>.  </w:t>
            </w:r>
            <w:r>
              <w:rPr>
                <w:rFonts w:ascii="Microsoft YaHei" w:hAnsi="Microsoft YaHei" w:eastAsia="Microsoft YaHei" w:cs="Microsoft YaHei"/>
                <w:sz w:val="17"/>
                <w:szCs w:val="17"/>
                <w:spacing w:val="6"/>
              </w:rPr>
              <w:t>种草覆盖对矮化自根砧苹果的影响[</w:t>
            </w:r>
            <w:r>
              <w:rPr>
                <w:sz w:val="17"/>
                <w:szCs w:val="17"/>
                <w:spacing w:val="6"/>
              </w:rPr>
              <w:t>J</w:t>
            </w:r>
            <w:r>
              <w:rPr>
                <w:rFonts w:ascii="Microsoft YaHei" w:hAnsi="Microsoft YaHei" w:eastAsia="Microsoft YaHei" w:cs="Microsoft YaHei"/>
                <w:sz w:val="17"/>
                <w:szCs w:val="17"/>
                <w:spacing w:val="6"/>
              </w:rPr>
              <w:t>]</w:t>
            </w:r>
            <w:r>
              <w:rPr>
                <w:rFonts w:ascii="Microsoft YaHei" w:hAnsi="Microsoft YaHei" w:eastAsia="Microsoft YaHei" w:cs="Microsoft YaHei"/>
                <w:sz w:val="17"/>
                <w:szCs w:val="17"/>
                <w:spacing w:val="-22"/>
              </w:rPr>
              <w:t xml:space="preserve"> </w:t>
            </w:r>
            <w:r>
              <w:rPr>
                <w:sz w:val="17"/>
                <w:szCs w:val="17"/>
                <w:spacing w:val="6"/>
                <w:position w:val="-1"/>
              </w:rPr>
              <w:t>.  </w:t>
            </w:r>
            <w:r>
              <w:rPr>
                <w:rFonts w:ascii="Microsoft YaHei" w:hAnsi="Microsoft YaHei" w:eastAsia="Microsoft YaHei" w:cs="Microsoft YaHei"/>
                <w:sz w:val="17"/>
                <w:szCs w:val="17"/>
                <w:spacing w:val="6"/>
              </w:rPr>
              <w:t>果树实用技术与信</w:t>
            </w:r>
            <w:r>
              <w:rPr>
                <w:rFonts w:ascii="Microsoft YaHei" w:hAnsi="Microsoft YaHei" w:eastAsia="Microsoft YaHei" w:cs="Microsoft YaHei"/>
                <w:sz w:val="17"/>
                <w:szCs w:val="17"/>
                <w:spacing w:val="5"/>
              </w:rPr>
              <w:t>息</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5"/>
                <w:position w:val="1"/>
              </w:rPr>
              <w:t>,</w:t>
            </w:r>
            <w:r>
              <w:rPr>
                <w:rFonts w:ascii="Microsoft YaHei" w:hAnsi="Microsoft YaHei" w:eastAsia="Microsoft YaHei" w:cs="Microsoft YaHei"/>
                <w:sz w:val="17"/>
                <w:szCs w:val="17"/>
                <w:spacing w:val="-10"/>
                <w:position w:val="1"/>
              </w:rPr>
              <w:t xml:space="preserve"> </w:t>
            </w:r>
            <w:r>
              <w:rPr>
                <w:sz w:val="17"/>
                <w:szCs w:val="17"/>
                <w:spacing w:val="5"/>
              </w:rPr>
              <w:t>2022</w:t>
            </w:r>
            <w:r>
              <w:rPr>
                <w:rFonts w:ascii="Microsoft YaHei" w:hAnsi="Microsoft YaHei" w:eastAsia="Microsoft YaHei" w:cs="Microsoft YaHei"/>
                <w:sz w:val="17"/>
                <w:szCs w:val="17"/>
                <w:spacing w:val="5"/>
              </w:rPr>
              <w:t>(</w:t>
            </w:r>
            <w:r>
              <w:rPr>
                <w:sz w:val="17"/>
                <w:szCs w:val="17"/>
                <w:spacing w:val="5"/>
              </w:rPr>
              <w:t>11</w:t>
            </w:r>
            <w:r>
              <w:rPr>
                <w:rFonts w:ascii="Microsoft YaHei" w:hAnsi="Microsoft YaHei" w:eastAsia="Microsoft YaHei" w:cs="Microsoft YaHei"/>
                <w:sz w:val="17"/>
                <w:szCs w:val="17"/>
                <w:spacing w:val="5"/>
              </w:rPr>
              <w:t>) :</w:t>
            </w:r>
            <w:r>
              <w:rPr>
                <w:sz w:val="17"/>
                <w:szCs w:val="17"/>
                <w:spacing w:val="5"/>
              </w:rPr>
              <w:t>27-29</w:t>
            </w:r>
            <w:r>
              <w:rPr>
                <w:sz w:val="17"/>
                <w:szCs w:val="17"/>
                <w:spacing w:val="5"/>
                <w:position w:val="-1"/>
              </w:rPr>
              <w:t>.</w:t>
            </w:r>
          </w:p>
          <w:p>
            <w:pPr>
              <w:pStyle w:val="TableText"/>
              <w:ind w:left="1322"/>
              <w:spacing w:before="107" w:line="172" w:lineRule="auto"/>
              <w:rPr>
                <w:sz w:val="17"/>
                <w:szCs w:val="17"/>
              </w:rPr>
            </w:pPr>
            <w:r>
              <w:rPr>
                <w:rFonts w:ascii="Microsoft YaHei" w:hAnsi="Microsoft YaHei" w:eastAsia="Microsoft YaHei" w:cs="Microsoft YaHei"/>
                <w:sz w:val="17"/>
                <w:szCs w:val="17"/>
                <w:spacing w:val="6"/>
              </w:rPr>
              <w:t>[</w:t>
            </w:r>
            <w:r>
              <w:rPr>
                <w:sz w:val="17"/>
                <w:szCs w:val="17"/>
                <w:spacing w:val="6"/>
              </w:rPr>
              <w:t>11</w:t>
            </w:r>
            <w:r>
              <w:rPr>
                <w:rFonts w:ascii="Microsoft YaHei" w:hAnsi="Microsoft YaHei" w:eastAsia="Microsoft YaHei" w:cs="Microsoft YaHei"/>
                <w:sz w:val="17"/>
                <w:szCs w:val="17"/>
                <w:spacing w:val="6"/>
              </w:rPr>
              <w:t>]</w:t>
            </w:r>
            <w:r>
              <w:rPr>
                <w:rFonts w:ascii="Microsoft YaHei" w:hAnsi="Microsoft YaHei" w:eastAsia="Microsoft YaHei" w:cs="Microsoft YaHei"/>
                <w:sz w:val="17"/>
                <w:szCs w:val="17"/>
                <w:spacing w:val="33"/>
              </w:rPr>
              <w:t xml:space="preserve"> </w:t>
            </w:r>
            <w:r>
              <w:rPr>
                <w:rFonts w:ascii="Microsoft YaHei" w:hAnsi="Microsoft YaHei" w:eastAsia="Microsoft YaHei" w:cs="Microsoft YaHei"/>
                <w:sz w:val="17"/>
                <w:szCs w:val="17"/>
                <w:spacing w:val="6"/>
              </w:rPr>
              <w:t>刘中奇 </w:t>
            </w:r>
            <w:r>
              <w:rPr>
                <w:sz w:val="17"/>
                <w:szCs w:val="17"/>
                <w:spacing w:val="6"/>
                <w:position w:val="-1"/>
              </w:rPr>
              <w:t>.  </w:t>
            </w:r>
            <w:r>
              <w:rPr>
                <w:rFonts w:ascii="Microsoft YaHei" w:hAnsi="Microsoft YaHei" w:eastAsia="Microsoft YaHei" w:cs="Microsoft YaHei"/>
                <w:sz w:val="17"/>
                <w:szCs w:val="17"/>
                <w:spacing w:val="6"/>
              </w:rPr>
              <w:t>苹果免套袋技术及病虫害绿色防控措施[</w:t>
            </w:r>
            <w:r>
              <w:rPr>
                <w:sz w:val="17"/>
                <w:szCs w:val="17"/>
                <w:spacing w:val="6"/>
              </w:rPr>
              <w:t>J</w:t>
            </w:r>
            <w:r>
              <w:rPr>
                <w:rFonts w:ascii="Microsoft YaHei" w:hAnsi="Microsoft YaHei" w:eastAsia="Microsoft YaHei" w:cs="Microsoft YaHei"/>
                <w:sz w:val="17"/>
                <w:szCs w:val="17"/>
                <w:spacing w:val="6"/>
              </w:rPr>
              <w:t>]</w:t>
            </w:r>
            <w:r>
              <w:rPr>
                <w:rFonts w:ascii="Microsoft YaHei" w:hAnsi="Microsoft YaHei" w:eastAsia="Microsoft YaHei" w:cs="Microsoft YaHei"/>
                <w:sz w:val="17"/>
                <w:szCs w:val="17"/>
                <w:spacing w:val="-22"/>
              </w:rPr>
              <w:t xml:space="preserve"> </w:t>
            </w:r>
            <w:r>
              <w:rPr>
                <w:sz w:val="17"/>
                <w:szCs w:val="17"/>
                <w:spacing w:val="6"/>
                <w:position w:val="-1"/>
              </w:rPr>
              <w:t>.  </w:t>
            </w:r>
            <w:r>
              <w:rPr>
                <w:rFonts w:ascii="Microsoft YaHei" w:hAnsi="Microsoft YaHei" w:eastAsia="Microsoft YaHei" w:cs="Microsoft YaHei"/>
                <w:sz w:val="17"/>
                <w:szCs w:val="17"/>
                <w:spacing w:val="6"/>
              </w:rPr>
              <w:t>果农之友</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5"/>
                <w:position w:val="1"/>
              </w:rPr>
              <w:t>,</w:t>
            </w:r>
            <w:r>
              <w:rPr>
                <w:rFonts w:ascii="Microsoft YaHei" w:hAnsi="Microsoft YaHei" w:eastAsia="Microsoft YaHei" w:cs="Microsoft YaHei"/>
                <w:sz w:val="17"/>
                <w:szCs w:val="17"/>
                <w:spacing w:val="-10"/>
                <w:position w:val="1"/>
              </w:rPr>
              <w:t xml:space="preserve"> </w:t>
            </w:r>
            <w:r>
              <w:rPr>
                <w:sz w:val="17"/>
                <w:szCs w:val="17"/>
                <w:spacing w:val="5"/>
              </w:rPr>
              <w:t>2023</w:t>
            </w:r>
            <w:r>
              <w:rPr>
                <w:rFonts w:ascii="Microsoft YaHei" w:hAnsi="Microsoft YaHei" w:eastAsia="Microsoft YaHei" w:cs="Microsoft YaHei"/>
                <w:sz w:val="17"/>
                <w:szCs w:val="17"/>
                <w:spacing w:val="5"/>
              </w:rPr>
              <w:t>(</w:t>
            </w:r>
            <w:r>
              <w:rPr>
                <w:sz w:val="17"/>
                <w:szCs w:val="17"/>
                <w:spacing w:val="5"/>
              </w:rPr>
              <w:t>1</w:t>
            </w:r>
            <w:r>
              <w:rPr>
                <w:rFonts w:ascii="Microsoft YaHei" w:hAnsi="Microsoft YaHei" w:eastAsia="Microsoft YaHei" w:cs="Microsoft YaHei"/>
                <w:sz w:val="17"/>
                <w:szCs w:val="17"/>
                <w:spacing w:val="5"/>
              </w:rPr>
              <w:t>) :</w:t>
            </w:r>
            <w:r>
              <w:rPr>
                <w:sz w:val="17"/>
                <w:szCs w:val="17"/>
                <w:spacing w:val="5"/>
              </w:rPr>
              <w:t>10-12</w:t>
            </w:r>
            <w:r>
              <w:rPr>
                <w:sz w:val="17"/>
                <w:szCs w:val="17"/>
                <w:spacing w:val="5"/>
                <w:position w:val="-1"/>
              </w:rPr>
              <w:t>.</w:t>
            </w:r>
          </w:p>
          <w:p>
            <w:pPr>
              <w:pStyle w:val="TableText"/>
              <w:ind w:left="1733" w:right="1215" w:hanging="411"/>
              <w:spacing w:before="111" w:line="224" w:lineRule="auto"/>
              <w:rPr>
                <w:sz w:val="17"/>
                <w:szCs w:val="17"/>
              </w:rPr>
            </w:pPr>
            <w:r>
              <w:rPr>
                <w:rFonts w:ascii="Microsoft YaHei" w:hAnsi="Microsoft YaHei" w:eastAsia="Microsoft YaHei" w:cs="Microsoft YaHei"/>
                <w:sz w:val="17"/>
                <w:szCs w:val="17"/>
                <w:spacing w:val="9"/>
              </w:rPr>
              <w:t>[</w:t>
            </w:r>
            <w:r>
              <w:rPr>
                <w:sz w:val="17"/>
                <w:szCs w:val="17"/>
                <w:spacing w:val="9"/>
              </w:rPr>
              <w:t>12</w:t>
            </w:r>
            <w:r>
              <w:rPr>
                <w:rFonts w:ascii="Microsoft YaHei" w:hAnsi="Microsoft YaHei" w:eastAsia="Microsoft YaHei" w:cs="Microsoft YaHei"/>
                <w:sz w:val="17"/>
                <w:szCs w:val="17"/>
                <w:spacing w:val="9"/>
              </w:rPr>
              <w:t>]</w:t>
            </w:r>
            <w:r>
              <w:rPr>
                <w:rFonts w:ascii="Microsoft YaHei" w:hAnsi="Microsoft YaHei" w:eastAsia="Microsoft YaHei" w:cs="Microsoft YaHei"/>
                <w:sz w:val="17"/>
                <w:szCs w:val="17"/>
                <w:spacing w:val="48"/>
              </w:rPr>
              <w:t xml:space="preserve"> </w:t>
            </w:r>
            <w:r>
              <w:rPr>
                <w:rFonts w:ascii="Microsoft YaHei" w:hAnsi="Microsoft YaHei" w:eastAsia="Microsoft YaHei" w:cs="Microsoft YaHei"/>
                <w:sz w:val="17"/>
                <w:szCs w:val="17"/>
                <w:spacing w:val="9"/>
              </w:rPr>
              <w:t>谢富才</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9"/>
              </w:rPr>
              <w:t>,</w:t>
            </w:r>
            <w:r>
              <w:rPr>
                <w:rFonts w:ascii="Microsoft YaHei" w:hAnsi="Microsoft YaHei" w:eastAsia="Microsoft YaHei" w:cs="Microsoft YaHei"/>
                <w:sz w:val="17"/>
                <w:szCs w:val="17"/>
                <w:spacing w:val="-15"/>
              </w:rPr>
              <w:t xml:space="preserve"> </w:t>
            </w:r>
            <w:r>
              <w:rPr>
                <w:rFonts w:ascii="Microsoft YaHei" w:hAnsi="Microsoft YaHei" w:eastAsia="Microsoft YaHei" w:cs="Microsoft YaHei"/>
                <w:sz w:val="17"/>
                <w:szCs w:val="17"/>
                <w:spacing w:val="9"/>
              </w:rPr>
              <w:t>盛学荣</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9"/>
              </w:rPr>
              <w:t>,</w:t>
            </w:r>
            <w:r>
              <w:rPr>
                <w:rFonts w:ascii="Microsoft YaHei" w:hAnsi="Microsoft YaHei" w:eastAsia="Microsoft YaHei" w:cs="Microsoft YaHei"/>
                <w:sz w:val="17"/>
                <w:szCs w:val="17"/>
                <w:spacing w:val="-15"/>
              </w:rPr>
              <w:t xml:space="preserve"> </w:t>
            </w:r>
            <w:r>
              <w:rPr>
                <w:rFonts w:ascii="Microsoft YaHei" w:hAnsi="Microsoft YaHei" w:eastAsia="Microsoft YaHei" w:cs="Microsoft YaHei"/>
                <w:sz w:val="17"/>
                <w:szCs w:val="17"/>
                <w:spacing w:val="9"/>
              </w:rPr>
              <w:t>祝咏梅</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9"/>
              </w:rPr>
              <w:t>,</w:t>
            </w:r>
            <w:r>
              <w:rPr>
                <w:rFonts w:ascii="Microsoft YaHei" w:hAnsi="Microsoft YaHei" w:eastAsia="Microsoft YaHei" w:cs="Microsoft YaHei"/>
                <w:sz w:val="17"/>
                <w:szCs w:val="17"/>
                <w:spacing w:val="-14"/>
              </w:rPr>
              <w:t xml:space="preserve"> </w:t>
            </w:r>
            <w:r>
              <w:rPr>
                <w:rFonts w:ascii="Microsoft YaHei" w:hAnsi="Microsoft YaHei" w:eastAsia="Microsoft YaHei" w:cs="Microsoft YaHei"/>
                <w:sz w:val="17"/>
                <w:szCs w:val="17"/>
                <w:spacing w:val="9"/>
              </w:rPr>
              <w:t>等</w:t>
            </w:r>
            <w:r>
              <w:rPr>
                <w:rFonts w:ascii="Microsoft YaHei" w:hAnsi="Microsoft YaHei" w:eastAsia="Microsoft YaHei" w:cs="Microsoft YaHei"/>
                <w:sz w:val="17"/>
                <w:szCs w:val="17"/>
                <w:spacing w:val="17"/>
                <w:w w:val="101"/>
              </w:rPr>
              <w:t xml:space="preserve"> </w:t>
            </w:r>
            <w:r>
              <w:rPr>
                <w:sz w:val="17"/>
                <w:szCs w:val="17"/>
                <w:spacing w:val="9"/>
                <w:position w:val="-1"/>
              </w:rPr>
              <w:t>.  </w:t>
            </w:r>
            <w:r>
              <w:rPr>
                <w:rFonts w:ascii="Microsoft YaHei" w:hAnsi="Microsoft YaHei" w:eastAsia="Microsoft YaHei" w:cs="Microsoft YaHei"/>
                <w:sz w:val="17"/>
                <w:szCs w:val="17"/>
                <w:spacing w:val="9"/>
              </w:rPr>
              <w:t>免套袋晚熟富士苹果春季栽培管理技术[</w:t>
            </w:r>
            <w:r>
              <w:rPr>
                <w:sz w:val="17"/>
                <w:szCs w:val="17"/>
                <w:spacing w:val="9"/>
              </w:rPr>
              <w:t>J</w:t>
            </w:r>
            <w:r>
              <w:rPr>
                <w:rFonts w:ascii="Microsoft YaHei" w:hAnsi="Microsoft YaHei" w:eastAsia="Microsoft YaHei" w:cs="Microsoft YaHei"/>
                <w:sz w:val="17"/>
                <w:szCs w:val="17"/>
                <w:spacing w:val="9"/>
              </w:rPr>
              <w:t>]</w:t>
            </w:r>
            <w:r>
              <w:rPr>
                <w:rFonts w:ascii="Microsoft YaHei" w:hAnsi="Microsoft YaHei" w:eastAsia="Microsoft YaHei" w:cs="Microsoft YaHei"/>
                <w:sz w:val="17"/>
                <w:szCs w:val="17"/>
                <w:spacing w:val="-12"/>
              </w:rPr>
              <w:t xml:space="preserve"> </w:t>
            </w:r>
            <w:r>
              <w:rPr>
                <w:sz w:val="17"/>
                <w:szCs w:val="17"/>
                <w:spacing w:val="9"/>
                <w:position w:val="-1"/>
              </w:rPr>
              <w:t>.  </w:t>
            </w:r>
            <w:r>
              <w:rPr>
                <w:rFonts w:ascii="Microsoft YaHei" w:hAnsi="Microsoft YaHei" w:eastAsia="Microsoft YaHei" w:cs="Microsoft YaHei"/>
                <w:sz w:val="17"/>
                <w:szCs w:val="17"/>
                <w:spacing w:val="9"/>
              </w:rPr>
              <w:t>果农之友</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9"/>
              </w:rPr>
              <w:t>,</w:t>
            </w:r>
            <w:r>
              <w:rPr>
                <w:rFonts w:ascii="Microsoft YaHei" w:hAnsi="Microsoft YaHei" w:eastAsia="Microsoft YaHei" w:cs="Microsoft YaHei"/>
                <w:sz w:val="17"/>
                <w:szCs w:val="17"/>
              </w:rPr>
              <w:t xml:space="preserve"> </w:t>
            </w:r>
            <w:r>
              <w:rPr>
                <w:sz w:val="17"/>
                <w:szCs w:val="17"/>
                <w:spacing w:val="2"/>
              </w:rPr>
              <w:t>2022</w:t>
            </w:r>
            <w:r>
              <w:rPr>
                <w:rFonts w:ascii="Microsoft YaHei" w:hAnsi="Microsoft YaHei" w:eastAsia="Microsoft YaHei" w:cs="Microsoft YaHei"/>
                <w:sz w:val="17"/>
                <w:szCs w:val="17"/>
                <w:spacing w:val="2"/>
              </w:rPr>
              <w:t>(</w:t>
            </w:r>
            <w:r>
              <w:rPr>
                <w:sz w:val="17"/>
                <w:szCs w:val="17"/>
                <w:spacing w:val="2"/>
              </w:rPr>
              <w:t>12</w:t>
            </w:r>
            <w:r>
              <w:rPr>
                <w:rFonts w:ascii="Microsoft YaHei" w:hAnsi="Microsoft YaHei" w:eastAsia="Microsoft YaHei" w:cs="Microsoft YaHei"/>
                <w:sz w:val="17"/>
                <w:szCs w:val="17"/>
                <w:spacing w:val="2"/>
              </w:rPr>
              <w:t>) :</w:t>
            </w:r>
            <w:r>
              <w:rPr>
                <w:sz w:val="17"/>
                <w:szCs w:val="17"/>
                <w:spacing w:val="2"/>
              </w:rPr>
              <w:t>17-21.</w:t>
            </w:r>
          </w:p>
          <w:p>
            <w:pPr>
              <w:pStyle w:val="TableText"/>
              <w:ind w:left="1322"/>
              <w:spacing w:before="112" w:line="180" w:lineRule="auto"/>
              <w:rPr>
                <w:sz w:val="17"/>
                <w:szCs w:val="17"/>
              </w:rPr>
            </w:pPr>
            <w:r>
              <w:rPr>
                <w:rFonts w:ascii="Microsoft YaHei" w:hAnsi="Microsoft YaHei" w:eastAsia="Microsoft YaHei" w:cs="Microsoft YaHei"/>
                <w:sz w:val="17"/>
                <w:szCs w:val="17"/>
                <w:spacing w:val="5"/>
              </w:rPr>
              <w:t>[</w:t>
            </w:r>
            <w:r>
              <w:rPr>
                <w:sz w:val="17"/>
                <w:szCs w:val="17"/>
                <w:spacing w:val="5"/>
              </w:rPr>
              <w:t>13</w:t>
            </w:r>
            <w:r>
              <w:rPr>
                <w:rFonts w:ascii="Microsoft YaHei" w:hAnsi="Microsoft YaHei" w:eastAsia="Microsoft YaHei" w:cs="Microsoft YaHei"/>
                <w:sz w:val="17"/>
                <w:szCs w:val="17"/>
                <w:spacing w:val="5"/>
              </w:rPr>
              <w:t>]</w:t>
            </w:r>
            <w:r>
              <w:rPr>
                <w:rFonts w:ascii="Microsoft YaHei" w:hAnsi="Microsoft YaHei" w:eastAsia="Microsoft YaHei" w:cs="Microsoft YaHei"/>
                <w:sz w:val="17"/>
                <w:szCs w:val="17"/>
                <w:spacing w:val="54"/>
              </w:rPr>
              <w:t xml:space="preserve"> </w:t>
            </w:r>
            <w:r>
              <w:rPr>
                <w:rFonts w:ascii="Microsoft YaHei" w:hAnsi="Microsoft YaHei" w:eastAsia="Microsoft YaHei" w:cs="Microsoft YaHei"/>
                <w:sz w:val="17"/>
                <w:szCs w:val="17"/>
                <w:spacing w:val="5"/>
              </w:rPr>
              <w:t>韦红霞</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5"/>
              </w:rPr>
              <w:t>,</w:t>
            </w:r>
            <w:r>
              <w:rPr>
                <w:rFonts w:ascii="Microsoft YaHei" w:hAnsi="Microsoft YaHei" w:eastAsia="Microsoft YaHei" w:cs="Microsoft YaHei"/>
                <w:sz w:val="17"/>
                <w:szCs w:val="17"/>
                <w:spacing w:val="-12"/>
              </w:rPr>
              <w:t xml:space="preserve"> </w:t>
            </w:r>
            <w:r>
              <w:rPr>
                <w:rFonts w:ascii="Microsoft YaHei" w:hAnsi="Microsoft YaHei" w:eastAsia="Microsoft YaHei" w:cs="Microsoft YaHei"/>
                <w:sz w:val="17"/>
                <w:szCs w:val="17"/>
                <w:spacing w:val="5"/>
              </w:rPr>
              <w:t>王妍</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5"/>
              </w:rPr>
              <w:t>,</w:t>
            </w:r>
            <w:r>
              <w:rPr>
                <w:rFonts w:ascii="Microsoft YaHei" w:hAnsi="Microsoft YaHei" w:eastAsia="Microsoft YaHei" w:cs="Microsoft YaHei"/>
                <w:sz w:val="17"/>
                <w:szCs w:val="17"/>
                <w:spacing w:val="-14"/>
              </w:rPr>
              <w:t xml:space="preserve"> </w:t>
            </w:r>
            <w:r>
              <w:rPr>
                <w:rFonts w:ascii="Microsoft YaHei" w:hAnsi="Microsoft YaHei" w:eastAsia="Microsoft YaHei" w:cs="Microsoft YaHei"/>
                <w:sz w:val="17"/>
                <w:szCs w:val="17"/>
                <w:spacing w:val="5"/>
              </w:rPr>
              <w:t>郗小燕</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5"/>
              </w:rPr>
              <w:t>,</w:t>
            </w:r>
            <w:r>
              <w:rPr>
                <w:rFonts w:ascii="Microsoft YaHei" w:hAnsi="Microsoft YaHei" w:eastAsia="Microsoft YaHei" w:cs="Microsoft YaHei"/>
                <w:sz w:val="17"/>
                <w:szCs w:val="17"/>
                <w:spacing w:val="-13"/>
              </w:rPr>
              <w:t xml:space="preserve"> </w:t>
            </w:r>
            <w:r>
              <w:rPr>
                <w:rFonts w:ascii="Microsoft YaHei" w:hAnsi="Microsoft YaHei" w:eastAsia="Microsoft YaHei" w:cs="Microsoft YaHei"/>
                <w:sz w:val="17"/>
                <w:szCs w:val="17"/>
                <w:spacing w:val="5"/>
              </w:rPr>
              <w:t>等 </w:t>
            </w:r>
            <w:r>
              <w:rPr>
                <w:sz w:val="17"/>
                <w:szCs w:val="17"/>
                <w:spacing w:val="5"/>
                <w:position w:val="-1"/>
              </w:rPr>
              <w:t>.  </w:t>
            </w:r>
            <w:r>
              <w:rPr>
                <w:rFonts w:ascii="Microsoft YaHei" w:hAnsi="Microsoft YaHei" w:eastAsia="Microsoft YaHei" w:cs="Microsoft YaHei"/>
                <w:sz w:val="17"/>
                <w:szCs w:val="17"/>
                <w:spacing w:val="5"/>
              </w:rPr>
              <w:t>果园生草对苹果产量及果实品质的影响[</w:t>
            </w:r>
            <w:r>
              <w:rPr>
                <w:sz w:val="17"/>
                <w:szCs w:val="17"/>
                <w:spacing w:val="5"/>
              </w:rPr>
              <w:t>J</w:t>
            </w:r>
            <w:r>
              <w:rPr>
                <w:rFonts w:ascii="Microsoft YaHei" w:hAnsi="Microsoft YaHei" w:eastAsia="Microsoft YaHei" w:cs="Microsoft YaHei"/>
                <w:sz w:val="17"/>
                <w:szCs w:val="17"/>
                <w:spacing w:val="5"/>
              </w:rPr>
              <w:t>]</w:t>
            </w:r>
            <w:r>
              <w:rPr>
                <w:rFonts w:ascii="Microsoft YaHei" w:hAnsi="Microsoft YaHei" w:eastAsia="Microsoft YaHei" w:cs="Microsoft YaHei"/>
                <w:sz w:val="17"/>
                <w:szCs w:val="17"/>
                <w:spacing w:val="-18"/>
              </w:rPr>
              <w:t xml:space="preserve"> </w:t>
            </w:r>
            <w:r>
              <w:rPr>
                <w:sz w:val="17"/>
                <w:szCs w:val="17"/>
                <w:spacing w:val="5"/>
                <w:position w:val="-1"/>
              </w:rPr>
              <w:t>.  </w:t>
            </w:r>
            <w:r>
              <w:rPr>
                <w:rFonts w:ascii="Microsoft YaHei" w:hAnsi="Microsoft YaHei" w:eastAsia="Microsoft YaHei" w:cs="Microsoft YaHei"/>
                <w:sz w:val="17"/>
                <w:szCs w:val="17"/>
                <w:spacing w:val="5"/>
              </w:rPr>
              <w:t>果农之友</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5"/>
              </w:rPr>
              <w:t>, </w:t>
            </w:r>
            <w:r>
              <w:rPr>
                <w:sz w:val="17"/>
                <w:szCs w:val="17"/>
                <w:spacing w:val="5"/>
                <w:position w:val="-1"/>
              </w:rPr>
              <w:t>2022</w:t>
            </w:r>
          </w:p>
          <w:p>
            <w:pPr>
              <w:pStyle w:val="TableText"/>
              <w:ind w:left="1745"/>
              <w:spacing w:before="112" w:line="177" w:lineRule="auto"/>
              <w:rPr>
                <w:sz w:val="17"/>
                <w:szCs w:val="17"/>
              </w:rPr>
            </w:pPr>
            <w:r>
              <w:rPr>
                <w:rFonts w:ascii="Microsoft YaHei" w:hAnsi="Microsoft YaHei" w:eastAsia="Microsoft YaHei" w:cs="Microsoft YaHei"/>
                <w:sz w:val="17"/>
                <w:szCs w:val="17"/>
                <w:spacing w:val="6"/>
              </w:rPr>
              <w:t>(</w:t>
            </w:r>
            <w:r>
              <w:rPr>
                <w:sz w:val="17"/>
                <w:szCs w:val="17"/>
                <w:spacing w:val="6"/>
              </w:rPr>
              <w:t>10</w:t>
            </w:r>
            <w:r>
              <w:rPr>
                <w:rFonts w:ascii="Microsoft YaHei" w:hAnsi="Microsoft YaHei" w:eastAsia="Microsoft YaHei" w:cs="Microsoft YaHei"/>
                <w:sz w:val="17"/>
                <w:szCs w:val="17"/>
                <w:spacing w:val="6"/>
              </w:rPr>
              <w:t>) :</w:t>
            </w:r>
            <w:r>
              <w:rPr>
                <w:sz w:val="17"/>
                <w:szCs w:val="17"/>
                <w:spacing w:val="6"/>
              </w:rPr>
              <w:t>4-5</w:t>
            </w:r>
            <w:r>
              <w:rPr>
                <w:sz w:val="17"/>
                <w:szCs w:val="17"/>
                <w:spacing w:val="6"/>
                <w:position w:val="-1"/>
              </w:rPr>
              <w:t>.</w:t>
            </w:r>
          </w:p>
          <w:p>
            <w:pPr>
              <w:pStyle w:val="TableText"/>
              <w:ind w:left="1733" w:right="1219" w:hanging="411"/>
              <w:spacing w:before="110" w:line="221" w:lineRule="auto"/>
              <w:rPr>
                <w:sz w:val="17"/>
                <w:szCs w:val="17"/>
              </w:rPr>
            </w:pPr>
            <w:r>
              <w:rPr>
                <w:rFonts w:ascii="Microsoft YaHei" w:hAnsi="Microsoft YaHei" w:eastAsia="Microsoft YaHei" w:cs="Microsoft YaHei"/>
                <w:sz w:val="17"/>
                <w:szCs w:val="17"/>
                <w:spacing w:val="12"/>
              </w:rPr>
              <w:t>[</w:t>
            </w:r>
            <w:r>
              <w:rPr>
                <w:sz w:val="17"/>
                <w:szCs w:val="17"/>
                <w:spacing w:val="12"/>
              </w:rPr>
              <w:t>14</w:t>
            </w:r>
            <w:r>
              <w:rPr>
                <w:rFonts w:ascii="Microsoft YaHei" w:hAnsi="Microsoft YaHei" w:eastAsia="Microsoft YaHei" w:cs="Microsoft YaHei"/>
                <w:sz w:val="17"/>
                <w:szCs w:val="17"/>
                <w:spacing w:val="12"/>
              </w:rPr>
              <w:t>]</w:t>
            </w:r>
            <w:r>
              <w:rPr>
                <w:rFonts w:ascii="Microsoft YaHei" w:hAnsi="Microsoft YaHei" w:eastAsia="Microsoft YaHei" w:cs="Microsoft YaHei"/>
                <w:sz w:val="17"/>
                <w:szCs w:val="17"/>
                <w:spacing w:val="32"/>
                <w:w w:val="101"/>
              </w:rPr>
              <w:t xml:space="preserve"> </w:t>
            </w:r>
            <w:r>
              <w:rPr>
                <w:rFonts w:ascii="Microsoft YaHei" w:hAnsi="Microsoft YaHei" w:eastAsia="Microsoft YaHei" w:cs="Microsoft YaHei"/>
                <w:sz w:val="17"/>
                <w:szCs w:val="17"/>
                <w:spacing w:val="12"/>
              </w:rPr>
              <w:t>戴兴隆</w:t>
            </w:r>
            <w:r>
              <w:rPr>
                <w:rFonts w:ascii="Microsoft YaHei" w:hAnsi="Microsoft YaHei" w:eastAsia="Microsoft YaHei" w:cs="Microsoft YaHei"/>
                <w:sz w:val="17"/>
                <w:szCs w:val="17"/>
                <w:spacing w:val="-13"/>
              </w:rPr>
              <w:t xml:space="preserve"> </w:t>
            </w:r>
            <w:r>
              <w:rPr>
                <w:rFonts w:ascii="Microsoft YaHei" w:hAnsi="Microsoft YaHei" w:eastAsia="Microsoft YaHei" w:cs="Microsoft YaHei"/>
                <w:sz w:val="17"/>
                <w:szCs w:val="17"/>
                <w:spacing w:val="12"/>
              </w:rPr>
              <w:t>,</w:t>
            </w:r>
            <w:r>
              <w:rPr>
                <w:rFonts w:ascii="Microsoft YaHei" w:hAnsi="Microsoft YaHei" w:eastAsia="Microsoft YaHei" w:cs="Microsoft YaHei"/>
                <w:sz w:val="17"/>
                <w:szCs w:val="17"/>
                <w:spacing w:val="-7"/>
              </w:rPr>
              <w:t xml:space="preserve"> </w:t>
            </w:r>
            <w:r>
              <w:rPr>
                <w:rFonts w:ascii="Microsoft YaHei" w:hAnsi="Microsoft YaHei" w:eastAsia="Microsoft YaHei" w:cs="Microsoft YaHei"/>
                <w:sz w:val="17"/>
                <w:szCs w:val="17"/>
                <w:spacing w:val="12"/>
              </w:rPr>
              <w:t>张文泉</w:t>
            </w:r>
            <w:r>
              <w:rPr>
                <w:rFonts w:ascii="Microsoft YaHei" w:hAnsi="Microsoft YaHei" w:eastAsia="Microsoft YaHei" w:cs="Microsoft YaHei"/>
                <w:sz w:val="17"/>
                <w:szCs w:val="17"/>
                <w:spacing w:val="-13"/>
              </w:rPr>
              <w:t xml:space="preserve"> </w:t>
            </w:r>
            <w:r>
              <w:rPr>
                <w:rFonts w:ascii="Microsoft YaHei" w:hAnsi="Microsoft YaHei" w:eastAsia="Microsoft YaHei" w:cs="Microsoft YaHei"/>
                <w:sz w:val="17"/>
                <w:szCs w:val="17"/>
                <w:spacing w:val="12"/>
              </w:rPr>
              <w:t>,</w:t>
            </w:r>
            <w:r>
              <w:rPr>
                <w:rFonts w:ascii="Microsoft YaHei" w:hAnsi="Microsoft YaHei" w:eastAsia="Microsoft YaHei" w:cs="Microsoft YaHei"/>
                <w:sz w:val="17"/>
                <w:szCs w:val="17"/>
                <w:spacing w:val="-6"/>
              </w:rPr>
              <w:t xml:space="preserve"> </w:t>
            </w:r>
            <w:r>
              <w:rPr>
                <w:rFonts w:ascii="Microsoft YaHei" w:hAnsi="Microsoft YaHei" w:eastAsia="Microsoft YaHei" w:cs="Microsoft YaHei"/>
                <w:sz w:val="17"/>
                <w:szCs w:val="17"/>
                <w:spacing w:val="12"/>
              </w:rPr>
              <w:t>杨有占</w:t>
            </w:r>
            <w:r>
              <w:rPr>
                <w:rFonts w:ascii="Microsoft YaHei" w:hAnsi="Microsoft YaHei" w:eastAsia="Microsoft YaHei" w:cs="Microsoft YaHei"/>
                <w:sz w:val="17"/>
                <w:szCs w:val="17"/>
                <w:spacing w:val="-13"/>
              </w:rPr>
              <w:t xml:space="preserve"> </w:t>
            </w:r>
            <w:r>
              <w:rPr>
                <w:rFonts w:ascii="Microsoft YaHei" w:hAnsi="Microsoft YaHei" w:eastAsia="Microsoft YaHei" w:cs="Microsoft YaHei"/>
                <w:sz w:val="17"/>
                <w:szCs w:val="17"/>
                <w:spacing w:val="12"/>
              </w:rPr>
              <w:t>, 等</w:t>
            </w:r>
            <w:r>
              <w:rPr>
                <w:rFonts w:ascii="Microsoft YaHei" w:hAnsi="Microsoft YaHei" w:eastAsia="Microsoft YaHei" w:cs="Microsoft YaHei"/>
                <w:sz w:val="17"/>
                <w:szCs w:val="17"/>
                <w:spacing w:val="19"/>
              </w:rPr>
              <w:t xml:space="preserve"> </w:t>
            </w:r>
            <w:r>
              <w:rPr>
                <w:sz w:val="17"/>
                <w:szCs w:val="17"/>
                <w:spacing w:val="12"/>
                <w:position w:val="-1"/>
              </w:rPr>
              <w:t>.  </w:t>
            </w:r>
            <w:r>
              <w:rPr>
                <w:rFonts w:ascii="Microsoft YaHei" w:hAnsi="Microsoft YaHei" w:eastAsia="Microsoft YaHei" w:cs="Microsoft YaHei"/>
                <w:sz w:val="17"/>
                <w:szCs w:val="17"/>
                <w:spacing w:val="12"/>
              </w:rPr>
              <w:t>生草技术在庆阳市苹果园的</w:t>
            </w:r>
            <w:r>
              <w:rPr>
                <w:rFonts w:ascii="Microsoft YaHei" w:hAnsi="Microsoft YaHei" w:eastAsia="Microsoft YaHei" w:cs="Microsoft YaHei"/>
                <w:sz w:val="17"/>
                <w:szCs w:val="17"/>
                <w:spacing w:val="11"/>
              </w:rPr>
              <w:t>应用试验[</w:t>
            </w:r>
            <w:r>
              <w:rPr>
                <w:sz w:val="17"/>
                <w:szCs w:val="17"/>
                <w:spacing w:val="11"/>
              </w:rPr>
              <w:t>J</w:t>
            </w:r>
            <w:r>
              <w:rPr>
                <w:rFonts w:ascii="Microsoft YaHei" w:hAnsi="Microsoft YaHei" w:eastAsia="Microsoft YaHei" w:cs="Microsoft YaHei"/>
                <w:sz w:val="17"/>
                <w:szCs w:val="17"/>
                <w:spacing w:val="11"/>
              </w:rPr>
              <w:t>]</w:t>
            </w:r>
            <w:r>
              <w:rPr>
                <w:rFonts w:ascii="Microsoft YaHei" w:hAnsi="Microsoft YaHei" w:eastAsia="Microsoft YaHei" w:cs="Microsoft YaHei"/>
                <w:sz w:val="17"/>
                <w:szCs w:val="17"/>
                <w:spacing w:val="-8"/>
              </w:rPr>
              <w:t xml:space="preserve"> </w:t>
            </w:r>
            <w:r>
              <w:rPr>
                <w:sz w:val="17"/>
                <w:szCs w:val="17"/>
                <w:spacing w:val="11"/>
                <w:position w:val="-1"/>
              </w:rPr>
              <w:t>.  </w:t>
            </w:r>
            <w:r>
              <w:rPr>
                <w:rFonts w:ascii="Microsoft YaHei" w:hAnsi="Microsoft YaHei" w:eastAsia="Microsoft YaHei" w:cs="Microsoft YaHei"/>
                <w:sz w:val="17"/>
                <w:szCs w:val="17"/>
                <w:spacing w:val="11"/>
              </w:rPr>
              <w:t>果农之友</w:t>
            </w:r>
            <w:r>
              <w:rPr>
                <w:rFonts w:ascii="Microsoft YaHei" w:hAnsi="Microsoft YaHei" w:eastAsia="Microsoft YaHei" w:cs="Microsoft YaHei"/>
                <w:sz w:val="17"/>
                <w:szCs w:val="17"/>
                <w:spacing w:val="-13"/>
              </w:rPr>
              <w:t xml:space="preserve"> </w:t>
            </w:r>
            <w:r>
              <w:rPr>
                <w:rFonts w:ascii="Microsoft YaHei" w:hAnsi="Microsoft YaHei" w:eastAsia="Microsoft YaHei" w:cs="Microsoft YaHei"/>
                <w:sz w:val="17"/>
                <w:szCs w:val="17"/>
                <w:spacing w:val="11"/>
              </w:rPr>
              <w:t>,</w:t>
            </w:r>
            <w:r>
              <w:rPr>
                <w:rFonts w:ascii="Microsoft YaHei" w:hAnsi="Microsoft YaHei" w:eastAsia="Microsoft YaHei" w:cs="Microsoft YaHei"/>
                <w:sz w:val="17"/>
                <w:szCs w:val="17"/>
              </w:rPr>
              <w:t xml:space="preserve"> </w:t>
            </w:r>
            <w:r>
              <w:rPr>
                <w:sz w:val="17"/>
                <w:szCs w:val="17"/>
                <w:spacing w:val="2"/>
              </w:rPr>
              <w:t>2023</w:t>
            </w:r>
            <w:r>
              <w:rPr>
                <w:rFonts w:ascii="Microsoft YaHei" w:hAnsi="Microsoft YaHei" w:eastAsia="Microsoft YaHei" w:cs="Microsoft YaHei"/>
                <w:sz w:val="17"/>
                <w:szCs w:val="17"/>
                <w:spacing w:val="2"/>
              </w:rPr>
              <w:t>(</w:t>
            </w:r>
            <w:r>
              <w:rPr>
                <w:sz w:val="17"/>
                <w:szCs w:val="17"/>
                <w:spacing w:val="2"/>
              </w:rPr>
              <w:t>3</w:t>
            </w:r>
            <w:r>
              <w:rPr>
                <w:rFonts w:ascii="Microsoft YaHei" w:hAnsi="Microsoft YaHei" w:eastAsia="Microsoft YaHei" w:cs="Microsoft YaHei"/>
                <w:sz w:val="17"/>
                <w:szCs w:val="17"/>
                <w:spacing w:val="2"/>
              </w:rPr>
              <w:t>)</w:t>
            </w:r>
            <w:r>
              <w:rPr>
                <w:rFonts w:ascii="Microsoft YaHei" w:hAnsi="Microsoft YaHei" w:eastAsia="Microsoft YaHei" w:cs="Microsoft YaHei"/>
                <w:sz w:val="17"/>
                <w:szCs w:val="17"/>
                <w:spacing w:val="21"/>
              </w:rPr>
              <w:t xml:space="preserve"> </w:t>
            </w:r>
            <w:r>
              <w:rPr>
                <w:rFonts w:ascii="Microsoft YaHei" w:hAnsi="Microsoft YaHei" w:eastAsia="Microsoft YaHei" w:cs="Microsoft YaHei"/>
                <w:sz w:val="17"/>
                <w:szCs w:val="17"/>
                <w:spacing w:val="2"/>
                <w:position w:val="1"/>
              </w:rPr>
              <w:t>: </w:t>
            </w:r>
            <w:r>
              <w:rPr>
                <w:sz w:val="17"/>
                <w:szCs w:val="17"/>
                <w:spacing w:val="2"/>
                <w:position w:val="-1"/>
              </w:rPr>
              <w:t>5-7.</w:t>
            </w:r>
          </w:p>
          <w:p>
            <w:pPr>
              <w:pStyle w:val="TableText"/>
              <w:ind w:left="1728" w:right="1187" w:hanging="406"/>
              <w:spacing w:before="110" w:line="221" w:lineRule="auto"/>
              <w:rPr>
                <w:sz w:val="17"/>
                <w:szCs w:val="17"/>
              </w:rPr>
            </w:pPr>
            <w:r>
              <w:rPr>
                <w:rFonts w:ascii="Microsoft YaHei" w:hAnsi="Microsoft YaHei" w:eastAsia="Microsoft YaHei" w:cs="Microsoft YaHei"/>
                <w:sz w:val="17"/>
                <w:szCs w:val="17"/>
                <w:spacing w:val="14"/>
              </w:rPr>
              <w:t>[</w:t>
            </w:r>
            <w:r>
              <w:rPr>
                <w:sz w:val="17"/>
                <w:szCs w:val="17"/>
                <w:spacing w:val="14"/>
              </w:rPr>
              <w:t>15</w:t>
            </w:r>
            <w:r>
              <w:rPr>
                <w:rFonts w:ascii="Microsoft YaHei" w:hAnsi="Microsoft YaHei" w:eastAsia="Microsoft YaHei" w:cs="Microsoft YaHei"/>
                <w:sz w:val="17"/>
                <w:szCs w:val="17"/>
                <w:spacing w:val="14"/>
              </w:rPr>
              <w:t>]</w:t>
            </w:r>
            <w:r>
              <w:rPr>
                <w:rFonts w:ascii="Microsoft YaHei" w:hAnsi="Microsoft YaHei" w:eastAsia="Microsoft YaHei" w:cs="Microsoft YaHei"/>
                <w:sz w:val="17"/>
                <w:szCs w:val="17"/>
                <w:spacing w:val="34"/>
                <w:w w:val="101"/>
              </w:rPr>
              <w:t xml:space="preserve"> </w:t>
            </w:r>
            <w:r>
              <w:rPr>
                <w:rFonts w:ascii="Microsoft YaHei" w:hAnsi="Microsoft YaHei" w:eastAsia="Microsoft YaHei" w:cs="Microsoft YaHei"/>
                <w:sz w:val="17"/>
                <w:szCs w:val="17"/>
                <w:spacing w:val="14"/>
              </w:rPr>
              <w:t>韩春妮</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14"/>
              </w:rPr>
              <w:t>,</w:t>
            </w:r>
            <w:r>
              <w:rPr>
                <w:rFonts w:ascii="Microsoft YaHei" w:hAnsi="Microsoft YaHei" w:eastAsia="Microsoft YaHei" w:cs="Microsoft YaHei"/>
                <w:sz w:val="17"/>
                <w:szCs w:val="17"/>
                <w:spacing w:val="-15"/>
              </w:rPr>
              <w:t xml:space="preserve"> </w:t>
            </w:r>
            <w:r>
              <w:rPr>
                <w:rFonts w:ascii="Microsoft YaHei" w:hAnsi="Microsoft YaHei" w:eastAsia="Microsoft YaHei" w:cs="Microsoft YaHei"/>
                <w:sz w:val="17"/>
                <w:szCs w:val="17"/>
                <w:spacing w:val="14"/>
              </w:rPr>
              <w:t>渭北旱塬果园生草效应与技术研究</w:t>
            </w:r>
            <w:r>
              <w:rPr>
                <w:sz w:val="17"/>
                <w:szCs w:val="17"/>
                <w:b/>
                <w:bCs/>
                <w:spacing w:val="14"/>
              </w:rPr>
              <w:t>—</w:t>
            </w:r>
            <w:r>
              <w:rPr>
                <w:sz w:val="17"/>
                <w:szCs w:val="17"/>
                <w:b/>
                <w:bCs/>
                <w:spacing w:val="-23"/>
              </w:rPr>
              <w:t xml:space="preserve"> </w:t>
            </w:r>
            <w:r>
              <w:rPr>
                <w:rFonts w:ascii="Microsoft YaHei" w:hAnsi="Microsoft YaHei" w:eastAsia="Microsoft YaHei" w:cs="Microsoft YaHei"/>
                <w:sz w:val="17"/>
                <w:szCs w:val="17"/>
                <w:spacing w:val="14"/>
              </w:rPr>
              <w:t>以几种野生草本植物为例[</w:t>
            </w:r>
            <w:r>
              <w:rPr>
                <w:sz w:val="17"/>
                <w:szCs w:val="17"/>
                <w:spacing w:val="14"/>
              </w:rPr>
              <w:t>J</w:t>
            </w:r>
            <w:r>
              <w:rPr>
                <w:rFonts w:ascii="Microsoft YaHei" w:hAnsi="Microsoft YaHei" w:eastAsia="Microsoft YaHei" w:cs="Microsoft YaHei"/>
                <w:sz w:val="17"/>
                <w:szCs w:val="17"/>
                <w:spacing w:val="14"/>
              </w:rPr>
              <w:t>]</w:t>
            </w:r>
            <w:r>
              <w:rPr>
                <w:rFonts w:ascii="Microsoft YaHei" w:hAnsi="Microsoft YaHei" w:eastAsia="Microsoft YaHei" w:cs="Microsoft YaHei"/>
                <w:sz w:val="17"/>
                <w:szCs w:val="17"/>
                <w:spacing w:val="-16"/>
              </w:rPr>
              <w:t xml:space="preserve"> </w:t>
            </w:r>
            <w:r>
              <w:rPr>
                <w:sz w:val="17"/>
                <w:szCs w:val="17"/>
                <w:spacing w:val="14"/>
                <w:position w:val="-1"/>
              </w:rPr>
              <w:t>.  </w:t>
            </w:r>
            <w:r>
              <w:rPr>
                <w:rFonts w:ascii="Microsoft YaHei" w:hAnsi="Microsoft YaHei" w:eastAsia="Microsoft YaHei" w:cs="Microsoft YaHei"/>
                <w:sz w:val="17"/>
                <w:szCs w:val="17"/>
                <w:spacing w:val="14"/>
              </w:rPr>
              <w:t>果农之</w:t>
            </w:r>
            <w:r>
              <w:rPr>
                <w:rFonts w:ascii="Microsoft YaHei" w:hAnsi="Microsoft YaHei" w:eastAsia="Microsoft YaHei" w:cs="Microsoft YaHei"/>
                <w:sz w:val="17"/>
                <w:szCs w:val="17"/>
              </w:rPr>
              <w:t xml:space="preserve"> </w:t>
            </w:r>
            <w:r>
              <w:rPr>
                <w:rFonts w:ascii="Microsoft YaHei" w:hAnsi="Microsoft YaHei" w:eastAsia="Microsoft YaHei" w:cs="Microsoft YaHei"/>
                <w:sz w:val="17"/>
                <w:szCs w:val="17"/>
                <w:spacing w:val="3"/>
              </w:rPr>
              <w:t>友</w:t>
            </w:r>
            <w:r>
              <w:rPr>
                <w:rFonts w:ascii="Microsoft YaHei" w:hAnsi="Microsoft YaHei" w:eastAsia="Microsoft YaHei" w:cs="Microsoft YaHei"/>
                <w:sz w:val="17"/>
                <w:szCs w:val="17"/>
                <w:spacing w:val="-9"/>
              </w:rPr>
              <w:t xml:space="preserve"> </w:t>
            </w:r>
            <w:r>
              <w:rPr>
                <w:rFonts w:ascii="Microsoft YaHei" w:hAnsi="Microsoft YaHei" w:eastAsia="Microsoft YaHei" w:cs="Microsoft YaHei"/>
                <w:sz w:val="17"/>
                <w:szCs w:val="17"/>
                <w:spacing w:val="3"/>
                <w:position w:val="1"/>
              </w:rPr>
              <w:t>,</w:t>
            </w:r>
            <w:r>
              <w:rPr>
                <w:rFonts w:ascii="Microsoft YaHei" w:hAnsi="Microsoft YaHei" w:eastAsia="Microsoft YaHei" w:cs="Microsoft YaHei"/>
                <w:sz w:val="17"/>
                <w:szCs w:val="17"/>
                <w:spacing w:val="-10"/>
                <w:position w:val="1"/>
              </w:rPr>
              <w:t xml:space="preserve"> </w:t>
            </w:r>
            <w:r>
              <w:rPr>
                <w:sz w:val="17"/>
                <w:szCs w:val="17"/>
                <w:spacing w:val="3"/>
              </w:rPr>
              <w:t>2023</w:t>
            </w:r>
            <w:r>
              <w:rPr>
                <w:rFonts w:ascii="Microsoft YaHei" w:hAnsi="Microsoft YaHei" w:eastAsia="Microsoft YaHei" w:cs="Microsoft YaHei"/>
                <w:sz w:val="17"/>
                <w:szCs w:val="17"/>
                <w:spacing w:val="3"/>
              </w:rPr>
              <w:t>(</w:t>
            </w:r>
            <w:r>
              <w:rPr>
                <w:sz w:val="17"/>
                <w:szCs w:val="17"/>
                <w:spacing w:val="3"/>
              </w:rPr>
              <w:t>3</w:t>
            </w:r>
            <w:r>
              <w:rPr>
                <w:rFonts w:ascii="Microsoft YaHei" w:hAnsi="Microsoft YaHei" w:eastAsia="Microsoft YaHei" w:cs="Microsoft YaHei"/>
                <w:sz w:val="17"/>
                <w:szCs w:val="17"/>
                <w:spacing w:val="3"/>
              </w:rPr>
              <w:t>) :</w:t>
            </w:r>
            <w:r>
              <w:rPr>
                <w:sz w:val="17"/>
                <w:szCs w:val="17"/>
                <w:spacing w:val="3"/>
              </w:rPr>
              <w:t>1-4</w:t>
            </w:r>
            <w:r>
              <w:rPr>
                <w:sz w:val="17"/>
                <w:szCs w:val="17"/>
                <w:spacing w:val="3"/>
                <w:position w:val="-1"/>
              </w:rPr>
              <w:t>.</w:t>
            </w:r>
          </w:p>
          <w:p>
            <w:pPr>
              <w:pStyle w:val="TableText"/>
              <w:ind w:left="1322"/>
              <w:spacing w:before="110" w:line="182" w:lineRule="auto"/>
              <w:rPr>
                <w:sz w:val="17"/>
                <w:szCs w:val="17"/>
              </w:rPr>
            </w:pPr>
            <w:r>
              <w:rPr>
                <w:rFonts w:ascii="Microsoft YaHei" w:hAnsi="Microsoft YaHei" w:eastAsia="Microsoft YaHei" w:cs="Microsoft YaHei"/>
                <w:sz w:val="17"/>
                <w:szCs w:val="17"/>
                <w:spacing w:val="2"/>
              </w:rPr>
              <w:t>[</w:t>
            </w:r>
            <w:r>
              <w:rPr>
                <w:sz w:val="17"/>
                <w:szCs w:val="17"/>
                <w:spacing w:val="2"/>
              </w:rPr>
              <w:t>16</w:t>
            </w:r>
            <w:r>
              <w:rPr>
                <w:rFonts w:ascii="Microsoft YaHei" w:hAnsi="Microsoft YaHei" w:eastAsia="Microsoft YaHei" w:cs="Microsoft YaHei"/>
                <w:sz w:val="17"/>
                <w:szCs w:val="17"/>
                <w:spacing w:val="2"/>
              </w:rPr>
              <w:t>]</w:t>
            </w:r>
            <w:r>
              <w:rPr>
                <w:rFonts w:ascii="Microsoft YaHei" w:hAnsi="Microsoft YaHei" w:eastAsia="Microsoft YaHei" w:cs="Microsoft YaHei"/>
                <w:sz w:val="17"/>
                <w:szCs w:val="17"/>
                <w:spacing w:val="33"/>
              </w:rPr>
              <w:t xml:space="preserve"> </w:t>
            </w:r>
            <w:r>
              <w:rPr>
                <w:rFonts w:ascii="Microsoft YaHei" w:hAnsi="Microsoft YaHei" w:eastAsia="Microsoft YaHei" w:cs="Microsoft YaHei"/>
                <w:sz w:val="17"/>
                <w:szCs w:val="17"/>
                <w:spacing w:val="2"/>
              </w:rPr>
              <w:t>吴会文</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2"/>
              </w:rPr>
              <w:t>,</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2"/>
              </w:rPr>
              <w:t>苹果“倒春寒”防护技术措施[</w:t>
            </w:r>
            <w:r>
              <w:rPr>
                <w:sz w:val="17"/>
                <w:szCs w:val="17"/>
                <w:spacing w:val="2"/>
              </w:rPr>
              <w:t>J</w:t>
            </w:r>
            <w:r>
              <w:rPr>
                <w:rFonts w:ascii="Microsoft YaHei" w:hAnsi="Microsoft YaHei" w:eastAsia="Microsoft YaHei" w:cs="Microsoft YaHei"/>
                <w:sz w:val="17"/>
                <w:szCs w:val="17"/>
                <w:spacing w:val="2"/>
              </w:rPr>
              <w:t>]</w:t>
            </w:r>
            <w:r>
              <w:rPr>
                <w:rFonts w:ascii="Microsoft YaHei" w:hAnsi="Microsoft YaHei" w:eastAsia="Microsoft YaHei" w:cs="Microsoft YaHei"/>
                <w:sz w:val="17"/>
                <w:szCs w:val="17"/>
                <w:spacing w:val="-21"/>
              </w:rPr>
              <w:t xml:space="preserve"> </w:t>
            </w:r>
            <w:r>
              <w:rPr>
                <w:sz w:val="17"/>
                <w:szCs w:val="17"/>
                <w:spacing w:val="2"/>
                <w:position w:val="-1"/>
              </w:rPr>
              <w:t>.  </w:t>
            </w:r>
            <w:r>
              <w:rPr>
                <w:rFonts w:ascii="Microsoft YaHei" w:hAnsi="Microsoft YaHei" w:eastAsia="Microsoft YaHei" w:cs="Microsoft YaHei"/>
                <w:sz w:val="17"/>
                <w:szCs w:val="17"/>
                <w:spacing w:val="2"/>
              </w:rPr>
              <w:t>果农之友</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2"/>
              </w:rPr>
              <w:t>,</w:t>
            </w:r>
            <w:r>
              <w:rPr>
                <w:rFonts w:ascii="Microsoft YaHei" w:hAnsi="Microsoft YaHei" w:eastAsia="Microsoft YaHei" w:cs="Microsoft YaHei"/>
                <w:sz w:val="17"/>
                <w:szCs w:val="17"/>
                <w:spacing w:val="-11"/>
              </w:rPr>
              <w:t xml:space="preserve"> </w:t>
            </w:r>
            <w:r>
              <w:rPr>
                <w:sz w:val="17"/>
                <w:szCs w:val="17"/>
                <w:spacing w:val="2"/>
              </w:rPr>
              <w:t>2022</w:t>
            </w:r>
            <w:r>
              <w:rPr>
                <w:rFonts w:ascii="Microsoft YaHei" w:hAnsi="Microsoft YaHei" w:eastAsia="Microsoft YaHei" w:cs="Microsoft YaHei"/>
                <w:sz w:val="17"/>
                <w:szCs w:val="17"/>
                <w:spacing w:val="2"/>
              </w:rPr>
              <w:t>(</w:t>
            </w:r>
            <w:r>
              <w:rPr>
                <w:sz w:val="17"/>
                <w:szCs w:val="17"/>
                <w:spacing w:val="2"/>
              </w:rPr>
              <w:t>2</w:t>
            </w:r>
            <w:r>
              <w:rPr>
                <w:rFonts w:ascii="Microsoft YaHei" w:hAnsi="Microsoft YaHei" w:eastAsia="Microsoft YaHei" w:cs="Microsoft YaHei"/>
                <w:sz w:val="17"/>
                <w:szCs w:val="17"/>
                <w:spacing w:val="2"/>
              </w:rPr>
              <w:t>) :</w:t>
            </w:r>
            <w:r>
              <w:rPr>
                <w:sz w:val="17"/>
                <w:szCs w:val="17"/>
                <w:spacing w:val="1"/>
              </w:rPr>
              <w:t>10</w:t>
            </w:r>
            <w:r>
              <w:rPr>
                <w:sz w:val="17"/>
                <w:szCs w:val="17"/>
                <w:spacing w:val="1"/>
                <w:position w:val="-1"/>
              </w:rPr>
              <w:t>.</w:t>
            </w:r>
          </w:p>
          <w:p>
            <w:pPr>
              <w:pStyle w:val="TableText"/>
              <w:ind w:left="1733" w:right="1215" w:hanging="411"/>
              <w:spacing w:before="107" w:line="225" w:lineRule="auto"/>
              <w:rPr>
                <w:sz w:val="17"/>
                <w:szCs w:val="17"/>
              </w:rPr>
            </w:pPr>
            <w:r>
              <w:rPr>
                <w:rFonts w:ascii="Microsoft YaHei" w:hAnsi="Microsoft YaHei" w:eastAsia="Microsoft YaHei" w:cs="Microsoft YaHei"/>
                <w:sz w:val="17"/>
                <w:szCs w:val="17"/>
                <w:spacing w:val="6"/>
              </w:rPr>
              <w:t>[</w:t>
            </w:r>
            <w:r>
              <w:rPr>
                <w:sz w:val="17"/>
                <w:szCs w:val="17"/>
                <w:spacing w:val="6"/>
              </w:rPr>
              <w:t>17</w:t>
            </w:r>
            <w:r>
              <w:rPr>
                <w:rFonts w:ascii="Microsoft YaHei" w:hAnsi="Microsoft YaHei" w:eastAsia="Microsoft YaHei" w:cs="Microsoft YaHei"/>
                <w:sz w:val="17"/>
                <w:szCs w:val="17"/>
                <w:spacing w:val="6"/>
              </w:rPr>
              <w:t>]</w:t>
            </w:r>
            <w:r>
              <w:rPr>
                <w:rFonts w:ascii="Microsoft YaHei" w:hAnsi="Microsoft YaHei" w:eastAsia="Microsoft YaHei" w:cs="Microsoft YaHei"/>
                <w:sz w:val="17"/>
                <w:szCs w:val="17"/>
                <w:spacing w:val="34"/>
                <w:w w:val="101"/>
              </w:rPr>
              <w:t xml:space="preserve"> </w:t>
            </w:r>
            <w:r>
              <w:rPr>
                <w:rFonts w:ascii="Microsoft YaHei" w:hAnsi="Microsoft YaHei" w:eastAsia="Microsoft YaHei" w:cs="Microsoft YaHei"/>
                <w:sz w:val="17"/>
                <w:szCs w:val="17"/>
                <w:spacing w:val="6"/>
              </w:rPr>
              <w:t>刘维洲</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6"/>
              </w:rPr>
              <w:t>,</w:t>
            </w:r>
            <w:r>
              <w:rPr>
                <w:rFonts w:ascii="Microsoft YaHei" w:hAnsi="Microsoft YaHei" w:eastAsia="Microsoft YaHei" w:cs="Microsoft YaHei"/>
                <w:sz w:val="17"/>
                <w:szCs w:val="17"/>
                <w:spacing w:val="-13"/>
              </w:rPr>
              <w:t xml:space="preserve"> </w:t>
            </w:r>
            <w:r>
              <w:rPr>
                <w:rFonts w:ascii="Microsoft YaHei" w:hAnsi="Microsoft YaHei" w:eastAsia="Microsoft YaHei" w:cs="Microsoft YaHei"/>
                <w:sz w:val="17"/>
                <w:szCs w:val="17"/>
                <w:spacing w:val="6"/>
              </w:rPr>
              <w:t>范红年</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6"/>
              </w:rPr>
              <w:t>,</w:t>
            </w:r>
            <w:r>
              <w:rPr>
                <w:rFonts w:ascii="Microsoft YaHei" w:hAnsi="Microsoft YaHei" w:eastAsia="Microsoft YaHei" w:cs="Microsoft YaHei"/>
                <w:sz w:val="17"/>
                <w:szCs w:val="17"/>
                <w:spacing w:val="-15"/>
              </w:rPr>
              <w:t xml:space="preserve"> </w:t>
            </w:r>
            <w:r>
              <w:rPr>
                <w:rFonts w:ascii="Microsoft YaHei" w:hAnsi="Microsoft YaHei" w:eastAsia="Microsoft YaHei" w:cs="Microsoft YaHei"/>
                <w:sz w:val="17"/>
                <w:szCs w:val="17"/>
                <w:spacing w:val="6"/>
              </w:rPr>
              <w:t>杨少华</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6"/>
              </w:rPr>
              <w:t>,</w:t>
            </w:r>
            <w:r>
              <w:rPr>
                <w:rFonts w:ascii="Microsoft YaHei" w:hAnsi="Microsoft YaHei" w:eastAsia="Microsoft YaHei" w:cs="Microsoft YaHei"/>
                <w:sz w:val="17"/>
                <w:szCs w:val="17"/>
                <w:spacing w:val="-14"/>
              </w:rPr>
              <w:t xml:space="preserve"> </w:t>
            </w:r>
            <w:r>
              <w:rPr>
                <w:rFonts w:ascii="Microsoft YaHei" w:hAnsi="Microsoft YaHei" w:eastAsia="Microsoft YaHei" w:cs="Microsoft YaHei"/>
                <w:sz w:val="17"/>
                <w:szCs w:val="17"/>
                <w:spacing w:val="6"/>
              </w:rPr>
              <w:t>等 </w:t>
            </w:r>
            <w:r>
              <w:rPr>
                <w:sz w:val="17"/>
                <w:szCs w:val="17"/>
                <w:spacing w:val="6"/>
                <w:position w:val="-1"/>
              </w:rPr>
              <w:t>.  </w:t>
            </w:r>
            <w:r>
              <w:rPr>
                <w:rFonts w:ascii="Microsoft YaHei" w:hAnsi="Microsoft YaHei" w:eastAsia="Microsoft YaHei" w:cs="Microsoft YaHei"/>
                <w:sz w:val="17"/>
                <w:szCs w:val="17"/>
                <w:spacing w:val="6"/>
              </w:rPr>
              <w:t>旱地苹果矮化自根砧栽培技术[</w:t>
            </w:r>
            <w:r>
              <w:rPr>
                <w:sz w:val="17"/>
                <w:szCs w:val="17"/>
                <w:spacing w:val="6"/>
              </w:rPr>
              <w:t>J</w:t>
            </w:r>
            <w:r>
              <w:rPr>
                <w:rFonts w:ascii="Microsoft YaHei" w:hAnsi="Microsoft YaHei" w:eastAsia="Microsoft YaHei" w:cs="Microsoft YaHei"/>
                <w:sz w:val="17"/>
                <w:szCs w:val="17"/>
                <w:spacing w:val="6"/>
              </w:rPr>
              <w:t>]</w:t>
            </w:r>
            <w:r>
              <w:rPr>
                <w:rFonts w:ascii="Microsoft YaHei" w:hAnsi="Microsoft YaHei" w:eastAsia="Microsoft YaHei" w:cs="Microsoft YaHei"/>
                <w:sz w:val="17"/>
                <w:szCs w:val="17"/>
                <w:spacing w:val="-21"/>
              </w:rPr>
              <w:t xml:space="preserve"> </w:t>
            </w:r>
            <w:r>
              <w:rPr>
                <w:sz w:val="17"/>
                <w:szCs w:val="17"/>
                <w:spacing w:val="6"/>
                <w:position w:val="-1"/>
              </w:rPr>
              <w:t>.  </w:t>
            </w:r>
            <w:r>
              <w:rPr>
                <w:rFonts w:ascii="Microsoft YaHei" w:hAnsi="Microsoft YaHei" w:eastAsia="Microsoft YaHei" w:cs="Microsoft YaHei"/>
                <w:sz w:val="17"/>
                <w:szCs w:val="17"/>
                <w:spacing w:val="6"/>
              </w:rPr>
              <w:t>果树实用技术与信息</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6"/>
              </w:rPr>
              <w:t>,</w:t>
            </w:r>
            <w:r>
              <w:rPr>
                <w:rFonts w:ascii="Microsoft YaHei" w:hAnsi="Microsoft YaHei" w:eastAsia="Microsoft YaHei" w:cs="Microsoft YaHei"/>
                <w:sz w:val="17"/>
                <w:szCs w:val="17"/>
              </w:rPr>
              <w:t xml:space="preserve"> </w:t>
            </w:r>
            <w:r>
              <w:rPr>
                <w:sz w:val="17"/>
                <w:szCs w:val="17"/>
                <w:spacing w:val="4"/>
              </w:rPr>
              <w:t>2022</w:t>
            </w:r>
            <w:r>
              <w:rPr>
                <w:rFonts w:ascii="Microsoft YaHei" w:hAnsi="Microsoft YaHei" w:eastAsia="Microsoft YaHei" w:cs="Microsoft YaHei"/>
                <w:sz w:val="17"/>
                <w:szCs w:val="17"/>
                <w:spacing w:val="4"/>
              </w:rPr>
              <w:t>(</w:t>
            </w:r>
            <w:r>
              <w:rPr>
                <w:sz w:val="17"/>
                <w:szCs w:val="17"/>
                <w:spacing w:val="4"/>
              </w:rPr>
              <w:t>12</w:t>
            </w:r>
            <w:r>
              <w:rPr>
                <w:rFonts w:ascii="Microsoft YaHei" w:hAnsi="Microsoft YaHei" w:eastAsia="Microsoft YaHei" w:cs="Microsoft YaHei"/>
                <w:sz w:val="17"/>
                <w:szCs w:val="17"/>
                <w:spacing w:val="4"/>
              </w:rPr>
              <w:t>) :</w:t>
            </w:r>
            <w:r>
              <w:rPr>
                <w:sz w:val="17"/>
                <w:szCs w:val="17"/>
                <w:spacing w:val="4"/>
              </w:rPr>
              <w:t>4-6</w:t>
            </w:r>
            <w:r>
              <w:rPr>
                <w:sz w:val="17"/>
                <w:szCs w:val="17"/>
                <w:spacing w:val="4"/>
                <w:position w:val="-1"/>
              </w:rPr>
              <w:t>.</w:t>
            </w:r>
          </w:p>
          <w:p>
            <w:pPr>
              <w:pStyle w:val="TableText"/>
              <w:ind w:left="1322"/>
              <w:spacing w:before="111" w:line="173" w:lineRule="auto"/>
              <w:rPr>
                <w:sz w:val="17"/>
                <w:szCs w:val="17"/>
              </w:rPr>
            </w:pPr>
            <w:r>
              <w:rPr>
                <w:rFonts w:ascii="Microsoft YaHei" w:hAnsi="Microsoft YaHei" w:eastAsia="Microsoft YaHei" w:cs="Microsoft YaHei"/>
                <w:sz w:val="17"/>
                <w:szCs w:val="17"/>
                <w:spacing w:val="5"/>
              </w:rPr>
              <w:t>[</w:t>
            </w:r>
            <w:r>
              <w:rPr>
                <w:sz w:val="17"/>
                <w:szCs w:val="17"/>
                <w:spacing w:val="5"/>
              </w:rPr>
              <w:t>18</w:t>
            </w:r>
            <w:r>
              <w:rPr>
                <w:rFonts w:ascii="Microsoft YaHei" w:hAnsi="Microsoft YaHei" w:eastAsia="Microsoft YaHei" w:cs="Microsoft YaHei"/>
                <w:sz w:val="17"/>
                <w:szCs w:val="17"/>
                <w:spacing w:val="5"/>
              </w:rPr>
              <w:t>]</w:t>
            </w:r>
            <w:r>
              <w:rPr>
                <w:rFonts w:ascii="Microsoft YaHei" w:hAnsi="Microsoft YaHei" w:eastAsia="Microsoft YaHei" w:cs="Microsoft YaHei"/>
                <w:sz w:val="17"/>
                <w:szCs w:val="17"/>
                <w:spacing w:val="54"/>
                <w:w w:val="101"/>
              </w:rPr>
              <w:t xml:space="preserve"> </w:t>
            </w:r>
            <w:r>
              <w:rPr>
                <w:rFonts w:ascii="Microsoft YaHei" w:hAnsi="Microsoft YaHei" w:eastAsia="Microsoft YaHei" w:cs="Microsoft YaHei"/>
                <w:sz w:val="17"/>
                <w:szCs w:val="17"/>
                <w:spacing w:val="5"/>
              </w:rPr>
              <w:t>隋强 </w:t>
            </w:r>
            <w:r>
              <w:rPr>
                <w:sz w:val="17"/>
                <w:szCs w:val="17"/>
                <w:spacing w:val="5"/>
                <w:position w:val="-1"/>
              </w:rPr>
              <w:t>.  </w:t>
            </w:r>
            <w:r>
              <w:rPr>
                <w:rFonts w:ascii="Microsoft YaHei" w:hAnsi="Microsoft YaHei" w:eastAsia="Microsoft YaHei" w:cs="Microsoft YaHei"/>
                <w:sz w:val="17"/>
                <w:szCs w:val="17"/>
                <w:spacing w:val="5"/>
              </w:rPr>
              <w:t>苹果树矮化密植栽培关键技术探究[</w:t>
            </w:r>
            <w:r>
              <w:rPr>
                <w:sz w:val="17"/>
                <w:szCs w:val="17"/>
                <w:spacing w:val="5"/>
              </w:rPr>
              <w:t>J</w:t>
            </w:r>
            <w:r>
              <w:rPr>
                <w:rFonts w:ascii="Microsoft YaHei" w:hAnsi="Microsoft YaHei" w:eastAsia="Microsoft YaHei" w:cs="Microsoft YaHei"/>
                <w:sz w:val="17"/>
                <w:szCs w:val="17"/>
                <w:spacing w:val="5"/>
              </w:rPr>
              <w:t>]</w:t>
            </w:r>
            <w:r>
              <w:rPr>
                <w:rFonts w:ascii="Microsoft YaHei" w:hAnsi="Microsoft YaHei" w:eastAsia="Microsoft YaHei" w:cs="Microsoft YaHei"/>
                <w:sz w:val="17"/>
                <w:szCs w:val="17"/>
                <w:spacing w:val="-22"/>
              </w:rPr>
              <w:t xml:space="preserve"> </w:t>
            </w:r>
            <w:r>
              <w:rPr>
                <w:sz w:val="17"/>
                <w:szCs w:val="17"/>
                <w:spacing w:val="5"/>
                <w:position w:val="-1"/>
              </w:rPr>
              <w:t>.  </w:t>
            </w:r>
            <w:r>
              <w:rPr>
                <w:rFonts w:ascii="Microsoft YaHei" w:hAnsi="Microsoft YaHei" w:eastAsia="Microsoft YaHei" w:cs="Microsoft YaHei"/>
                <w:sz w:val="17"/>
                <w:szCs w:val="17"/>
                <w:spacing w:val="5"/>
              </w:rPr>
              <w:t>果农之友</w:t>
            </w:r>
            <w:r>
              <w:rPr>
                <w:rFonts w:ascii="Microsoft YaHei" w:hAnsi="Microsoft YaHei" w:eastAsia="Microsoft YaHei" w:cs="Microsoft YaHei"/>
                <w:sz w:val="17"/>
                <w:szCs w:val="17"/>
                <w:spacing w:val="-17"/>
              </w:rPr>
              <w:t xml:space="preserve"> </w:t>
            </w:r>
            <w:r>
              <w:rPr>
                <w:rFonts w:ascii="Microsoft YaHei" w:hAnsi="Microsoft YaHei" w:eastAsia="Microsoft YaHei" w:cs="Microsoft YaHei"/>
                <w:sz w:val="17"/>
                <w:szCs w:val="17"/>
                <w:spacing w:val="5"/>
                <w:position w:val="1"/>
              </w:rPr>
              <w:t>,</w:t>
            </w:r>
            <w:r>
              <w:rPr>
                <w:rFonts w:ascii="Microsoft YaHei" w:hAnsi="Microsoft YaHei" w:eastAsia="Microsoft YaHei" w:cs="Microsoft YaHei"/>
                <w:sz w:val="17"/>
                <w:szCs w:val="17"/>
                <w:spacing w:val="-10"/>
                <w:position w:val="1"/>
              </w:rPr>
              <w:t xml:space="preserve"> </w:t>
            </w:r>
            <w:r>
              <w:rPr>
                <w:sz w:val="17"/>
                <w:szCs w:val="17"/>
                <w:spacing w:val="5"/>
              </w:rPr>
              <w:t>2023</w:t>
            </w:r>
            <w:r>
              <w:rPr>
                <w:rFonts w:ascii="Microsoft YaHei" w:hAnsi="Microsoft YaHei" w:eastAsia="Microsoft YaHei" w:cs="Microsoft YaHei"/>
                <w:sz w:val="17"/>
                <w:szCs w:val="17"/>
                <w:spacing w:val="5"/>
              </w:rPr>
              <w:t>(</w:t>
            </w:r>
            <w:r>
              <w:rPr>
                <w:sz w:val="17"/>
                <w:szCs w:val="17"/>
                <w:spacing w:val="5"/>
              </w:rPr>
              <w:t>3</w:t>
            </w:r>
            <w:r>
              <w:rPr>
                <w:rFonts w:ascii="Microsoft YaHei" w:hAnsi="Microsoft YaHei" w:eastAsia="Microsoft YaHei" w:cs="Microsoft YaHei"/>
                <w:sz w:val="17"/>
                <w:szCs w:val="17"/>
                <w:spacing w:val="5"/>
              </w:rPr>
              <w:t>) :</w:t>
            </w:r>
            <w:r>
              <w:rPr>
                <w:sz w:val="17"/>
                <w:szCs w:val="17"/>
                <w:spacing w:val="5"/>
              </w:rPr>
              <w:t>23-25</w:t>
            </w:r>
            <w:r>
              <w:rPr>
                <w:sz w:val="17"/>
                <w:szCs w:val="17"/>
                <w:spacing w:val="5"/>
                <w:position w:val="-1"/>
              </w:rPr>
              <w:t>.</w:t>
            </w:r>
          </w:p>
          <w:p>
            <w:pPr>
              <w:pStyle w:val="TableText"/>
              <w:ind w:left="1322"/>
              <w:spacing w:before="108" w:line="172" w:lineRule="auto"/>
              <w:rPr>
                <w:sz w:val="17"/>
                <w:szCs w:val="17"/>
              </w:rPr>
            </w:pPr>
            <w:r>
              <w:rPr>
                <w:rFonts w:ascii="Microsoft YaHei" w:hAnsi="Microsoft YaHei" w:eastAsia="Microsoft YaHei" w:cs="Microsoft YaHei"/>
                <w:sz w:val="17"/>
                <w:szCs w:val="17"/>
              </w:rPr>
              <w:t>[</w:t>
            </w:r>
            <w:r>
              <w:rPr>
                <w:sz w:val="17"/>
                <w:szCs w:val="17"/>
              </w:rPr>
              <w:t>19</w:t>
            </w:r>
            <w:r>
              <w:rPr>
                <w:rFonts w:ascii="Microsoft YaHei" w:hAnsi="Microsoft YaHei" w:eastAsia="Microsoft YaHei" w:cs="Microsoft YaHei"/>
                <w:sz w:val="17"/>
                <w:szCs w:val="17"/>
              </w:rPr>
              <w:t>]</w:t>
            </w:r>
            <w:r>
              <w:rPr>
                <w:rFonts w:ascii="Microsoft YaHei" w:hAnsi="Microsoft YaHei" w:eastAsia="Microsoft YaHei" w:cs="Microsoft YaHei"/>
                <w:sz w:val="17"/>
                <w:szCs w:val="17"/>
                <w:spacing w:val="38"/>
              </w:rPr>
              <w:t xml:space="preserve"> </w:t>
            </w:r>
            <w:r>
              <w:rPr>
                <w:rFonts w:ascii="Microsoft YaHei" w:hAnsi="Microsoft YaHei" w:eastAsia="Microsoft YaHei" w:cs="Microsoft YaHei"/>
                <w:sz w:val="17"/>
                <w:szCs w:val="17"/>
              </w:rPr>
              <w:t>张阿勇</w:t>
            </w:r>
            <w:r>
              <w:rPr>
                <w:rFonts w:ascii="Microsoft YaHei" w:hAnsi="Microsoft YaHei" w:eastAsia="Microsoft YaHei" w:cs="Microsoft YaHei"/>
                <w:sz w:val="17"/>
                <w:szCs w:val="17"/>
                <w:spacing w:val="-27"/>
              </w:rPr>
              <w:t xml:space="preserve"> </w:t>
            </w:r>
            <w:r>
              <w:rPr>
                <w:rFonts w:ascii="Microsoft YaHei" w:hAnsi="Microsoft YaHei" w:eastAsia="Microsoft YaHei" w:cs="Microsoft YaHei"/>
                <w:sz w:val="17"/>
                <w:szCs w:val="17"/>
                <w:position w:val="1"/>
              </w:rPr>
              <w:t>,</w:t>
            </w:r>
            <w:r>
              <w:rPr>
                <w:rFonts w:ascii="Microsoft YaHei" w:hAnsi="Microsoft YaHei" w:eastAsia="Microsoft YaHei" w:cs="Microsoft YaHei"/>
                <w:sz w:val="17"/>
                <w:szCs w:val="17"/>
                <w:spacing w:val="-22"/>
                <w:position w:val="1"/>
              </w:rPr>
              <w:t xml:space="preserve"> </w:t>
            </w:r>
            <w:r>
              <w:rPr>
                <w:rFonts w:ascii="Microsoft YaHei" w:hAnsi="Microsoft YaHei" w:eastAsia="Microsoft YaHei" w:cs="Microsoft YaHei"/>
                <w:sz w:val="17"/>
                <w:szCs w:val="17"/>
              </w:rPr>
              <w:t>王亚 </w:t>
            </w:r>
            <w:r>
              <w:rPr>
                <w:sz w:val="17"/>
                <w:szCs w:val="17"/>
                <w:position w:val="-1"/>
              </w:rPr>
              <w:t>.</w:t>
            </w:r>
            <w:r>
              <w:rPr>
                <w:sz w:val="17"/>
                <w:szCs w:val="17"/>
                <w:spacing w:val="47"/>
                <w:position w:val="-1"/>
              </w:rPr>
              <w:t xml:space="preserve"> </w:t>
            </w:r>
            <w:r>
              <w:rPr>
                <w:rFonts w:ascii="Microsoft YaHei" w:hAnsi="Microsoft YaHei" w:eastAsia="Microsoft YaHei" w:cs="Microsoft YaHei"/>
                <w:sz w:val="17"/>
                <w:szCs w:val="17"/>
              </w:rPr>
              <w:t>无公害苹果种植枝术与病虫害防控要点[</w:t>
            </w:r>
            <w:r>
              <w:rPr>
                <w:sz w:val="17"/>
                <w:szCs w:val="17"/>
              </w:rPr>
              <w:t>J</w:t>
            </w:r>
            <w:r>
              <w:rPr>
                <w:rFonts w:ascii="Microsoft YaHei" w:hAnsi="Microsoft YaHei" w:eastAsia="Microsoft YaHei" w:cs="Microsoft YaHei"/>
                <w:sz w:val="17"/>
                <w:szCs w:val="17"/>
              </w:rPr>
              <w:t>]</w:t>
            </w:r>
            <w:r>
              <w:rPr>
                <w:sz w:val="17"/>
                <w:szCs w:val="17"/>
                <w:position w:val="-1"/>
              </w:rPr>
              <w:t>.  </w:t>
            </w:r>
            <w:r>
              <w:rPr>
                <w:rFonts w:ascii="Microsoft YaHei" w:hAnsi="Microsoft YaHei" w:eastAsia="Microsoft YaHei" w:cs="Microsoft YaHei"/>
                <w:sz w:val="17"/>
                <w:szCs w:val="17"/>
              </w:rPr>
              <w:t>果农之友</w:t>
            </w:r>
            <w:r>
              <w:rPr>
                <w:rFonts w:ascii="Microsoft YaHei" w:hAnsi="Microsoft YaHei" w:eastAsia="Microsoft YaHei" w:cs="Microsoft YaHei"/>
                <w:sz w:val="17"/>
                <w:szCs w:val="17"/>
                <w:spacing w:val="-27"/>
              </w:rPr>
              <w:t xml:space="preserve"> </w:t>
            </w:r>
            <w:r>
              <w:rPr>
                <w:rFonts w:ascii="Microsoft YaHei" w:hAnsi="Microsoft YaHei" w:eastAsia="Microsoft YaHei" w:cs="Microsoft YaHei"/>
                <w:sz w:val="17"/>
                <w:szCs w:val="17"/>
                <w:position w:val="1"/>
              </w:rPr>
              <w:t>,</w:t>
            </w:r>
            <w:r>
              <w:rPr>
                <w:rFonts w:ascii="Microsoft YaHei" w:hAnsi="Microsoft YaHei" w:eastAsia="Microsoft YaHei" w:cs="Microsoft YaHei"/>
                <w:sz w:val="17"/>
                <w:szCs w:val="17"/>
                <w:spacing w:val="-20"/>
                <w:position w:val="1"/>
              </w:rPr>
              <w:t xml:space="preserve"> </w:t>
            </w:r>
            <w:r>
              <w:rPr>
                <w:sz w:val="17"/>
                <w:szCs w:val="17"/>
              </w:rPr>
              <w:t>2022</w:t>
            </w:r>
            <w:r>
              <w:rPr>
                <w:rFonts w:ascii="Microsoft YaHei" w:hAnsi="Microsoft YaHei" w:eastAsia="Microsoft YaHei" w:cs="Microsoft YaHei"/>
                <w:sz w:val="17"/>
                <w:szCs w:val="17"/>
                <w:spacing w:val="-1"/>
              </w:rPr>
              <w:t>(</w:t>
            </w:r>
            <w:r>
              <w:rPr>
                <w:sz w:val="17"/>
                <w:szCs w:val="17"/>
                <w:spacing w:val="-1"/>
              </w:rPr>
              <w:t>10</w:t>
            </w:r>
            <w:r>
              <w:rPr>
                <w:rFonts w:ascii="Microsoft YaHei" w:hAnsi="Microsoft YaHei" w:eastAsia="Microsoft YaHei" w:cs="Microsoft YaHei"/>
                <w:sz w:val="17"/>
                <w:szCs w:val="17"/>
                <w:spacing w:val="-1"/>
              </w:rPr>
              <w:t>):</w:t>
            </w:r>
            <w:r>
              <w:rPr>
                <w:sz w:val="17"/>
                <w:szCs w:val="17"/>
                <w:spacing w:val="-1"/>
              </w:rPr>
              <w:t>41-43</w:t>
            </w:r>
            <w:r>
              <w:rPr>
                <w:sz w:val="17"/>
                <w:szCs w:val="17"/>
                <w:spacing w:val="-1"/>
                <w:position w:val="-1"/>
              </w:rPr>
              <w:t>.</w:t>
            </w:r>
          </w:p>
        </w:tc>
      </w:tr>
    </w:tbl>
    <w:p>
      <w:pPr>
        <w:pStyle w:val="BodyText"/>
        <w:spacing w:line="14" w:lineRule="auto"/>
        <w:rPr/>
      </w:pPr>
      <w:r/>
    </w:p>
    <w:sectPr>
      <w:pgSz w:w="9974" w:h="13377"/>
      <w:pgMar w:top="166" w:right="0" w:bottom="165" w:left="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Hei"/>
    <w:panose1 w:val="02010609060101010101"/>
    <w:charset w:val="86"/>
    <w:family w:val="auto"/>
    <w:pitch w:val="default"/>
    <w:sig w:usb0="800002BF" w:usb1="38CF7CFA" w:usb2="00000016" w:usb3="00000000" w:csb0="00040001" w:csb1="0000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drawing>
        <wp:anchor distT="0" distB="0" distL="0" distR="0" simplePos="0" relativeHeight="251658240" behindDoc="0" locked="0" layoutInCell="0" allowOverlap="1">
          <wp:simplePos x="0" y="0"/>
          <wp:positionH relativeFrom="page">
            <wp:posOffset>0</wp:posOffset>
          </wp:positionH>
          <wp:positionV relativeFrom="page">
            <wp:posOffset>12</wp:posOffset>
          </wp:positionV>
          <wp:extent cx="6333070" cy="7571092"/>
          <wp:effectExtent l="0" t="0" r="0" b="0"/>
          <wp:wrapNone/>
          <wp:docPr id="2" name="IM 2"/>
          <wp:cNvGraphicFramePr/>
          <a:graphic>
            <a:graphicData uri="http://schemas.openxmlformats.org/drawingml/2006/picture">
              <pic:pic>
                <pic:nvPicPr>
                  <pic:cNvPr id="2" name="IM 2"/>
                  <pic:cNvPicPr/>
                </pic:nvPicPr>
                <pic:blipFill>
                  <a:blip r:embed="rId1"/>
                  <a:stretch>
                    <a:fillRect/>
                  </a:stretch>
                </pic:blipFill>
                <pic:spPr>
                  <a:xfrm rot="0">
                    <a:off x="0" y="0"/>
                    <a:ext cx="6333070" cy="7571092"/>
                  </a:xfrm>
                  <a:prstGeom prst="rect">
                    <a:avLst/>
                  </a:prstGeom>
                </pic:spPr>
              </pic:pic>
            </a:graphicData>
          </a:graphic>
        </wp:anchor>
      </w:drawing>
    </w: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pPr>
    <w:r>
      <w:drawing>
        <wp:anchor distT="0" distB="0" distL="0" distR="0" simplePos="0" relativeHeight="251660288" behindDoc="0" locked="0" layoutInCell="0" allowOverlap="1">
          <wp:simplePos x="0" y="0"/>
          <wp:positionH relativeFrom="page">
            <wp:posOffset>0</wp:posOffset>
          </wp:positionH>
          <wp:positionV relativeFrom="page">
            <wp:posOffset>12</wp:posOffset>
          </wp:positionV>
          <wp:extent cx="6333070" cy="7571092"/>
          <wp:effectExtent l="0" t="0" r="0" b="0"/>
          <wp:wrapNone/>
          <wp:docPr id="4" name="IM 4"/>
          <wp:cNvGraphicFramePr/>
          <a:graphic>
            <a:graphicData uri="http://schemas.openxmlformats.org/drawingml/2006/picture">
              <pic:pic>
                <pic:nvPicPr>
                  <pic:cNvPr id="4" name="IM 4"/>
                  <pic:cNvPicPr/>
                </pic:nvPicPr>
                <pic:blipFill>
                  <a:blip r:embed="rId1"/>
                  <a:stretch>
                    <a:fillRect/>
                  </a:stretch>
                </pic:blipFill>
                <pic:spPr>
                  <a:xfrm rot="0">
                    <a:off x="0" y="0"/>
                    <a:ext cx="6333070" cy="7571092"/>
                  </a:xfrm>
                  <a:prstGeom prst="rect">
                    <a:avLst/>
                  </a:prstGeom>
                </pic:spPr>
              </pic:pic>
            </a:graphicData>
          </a:graphic>
        </wp:anchor>
      </w:drawing>
    </w: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TableText">
    <w:name w:val="Table Text"/>
    <w:basedOn w:val="Normal"/>
    <w:semiHidden/>
    <w:qFormat/>
    <w:pPr/>
    <w:rPr>
      <w:rFonts w:ascii="Arial" w:hAnsi="Arial" w:eastAsia="Arial" w:cs="Arial"/>
      <w:sz w:val="21"/>
      <w:szCs w:val="21"/>
      <w:lang w:val="en-US" w:eastAsia="en-US" w:bidi="ar-SA"/>
    </w:rPr>
  </w:style>
  <w:style w:type="paragraph" w:styleId="BodyText">
    <w:name w:val="Body Text"/>
    <w:basedOn w:val="Normal"/>
    <w:semiHidden/>
    <w:qFormat/>
    <w:pPr/>
    <w:rPr>
      <w:rFonts w:ascii="Arial" w:hAnsi="Arial" w:eastAsia="Arial" w:cs="Arial"/>
      <w:sz w:val="2"/>
      <w:szCs w:val="2"/>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jpeg"/><Relationship Id="rId92" Type="http://schemas.openxmlformats.org/officeDocument/2006/relationships/image" Target="media/image88.jpeg"/><Relationship Id="rId91" Type="http://schemas.openxmlformats.org/officeDocument/2006/relationships/image" Target="media/image87.jpe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jpeg"/><Relationship Id="rId88" Type="http://schemas.openxmlformats.org/officeDocument/2006/relationships/image" Target="media/image84.png"/><Relationship Id="rId87" Type="http://schemas.openxmlformats.org/officeDocument/2006/relationships/image" Target="media/image83.jpeg"/><Relationship Id="rId86" Type="http://schemas.openxmlformats.org/officeDocument/2006/relationships/image" Target="media/image82.jpeg"/><Relationship Id="rId85" Type="http://schemas.openxmlformats.org/officeDocument/2006/relationships/image" Target="media/image81.png"/><Relationship Id="rId84" Type="http://schemas.openxmlformats.org/officeDocument/2006/relationships/image" Target="media/image80.jpeg"/><Relationship Id="rId83" Type="http://schemas.openxmlformats.org/officeDocument/2006/relationships/image" Target="media/image79.png"/><Relationship Id="rId82" Type="http://schemas.openxmlformats.org/officeDocument/2006/relationships/image" Target="media/image78.jpe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jpe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1.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jpeg"/><Relationship Id="rId4" Type="http://schemas.openxmlformats.org/officeDocument/2006/relationships/header" Target="header3.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jpe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jpeg"/><Relationship Id="rId3" Type="http://schemas.openxmlformats.org/officeDocument/2006/relationships/header" Target="header2.xml"/><Relationship Id="rId29" Type="http://schemas.openxmlformats.org/officeDocument/2006/relationships/image" Target="media/image25.png"/><Relationship Id="rId28" Type="http://schemas.openxmlformats.org/officeDocument/2006/relationships/image" Target="media/image24.jpeg"/><Relationship Id="rId27" Type="http://schemas.openxmlformats.org/officeDocument/2006/relationships/image" Target="media/image23.png"/><Relationship Id="rId26" Type="http://schemas.openxmlformats.org/officeDocument/2006/relationships/image" Target="media/image22.png"/><Relationship Id="rId257" Type="http://schemas.openxmlformats.org/officeDocument/2006/relationships/fontTable" Target="fontTable.xml"/><Relationship Id="rId256" Type="http://schemas.openxmlformats.org/officeDocument/2006/relationships/styles" Target="styles.xml"/><Relationship Id="rId255" Type="http://schemas.openxmlformats.org/officeDocument/2006/relationships/settings" Target="settings.xml"/><Relationship Id="rId254" Type="http://schemas.openxmlformats.org/officeDocument/2006/relationships/image" Target="media/image250.png"/><Relationship Id="rId253" Type="http://schemas.openxmlformats.org/officeDocument/2006/relationships/image" Target="media/image249.png"/><Relationship Id="rId252" Type="http://schemas.openxmlformats.org/officeDocument/2006/relationships/image" Target="media/image248.png"/><Relationship Id="rId251" Type="http://schemas.openxmlformats.org/officeDocument/2006/relationships/image" Target="media/image247.png"/><Relationship Id="rId250" Type="http://schemas.openxmlformats.org/officeDocument/2006/relationships/image" Target="media/image246.png"/><Relationship Id="rId25" Type="http://schemas.openxmlformats.org/officeDocument/2006/relationships/image" Target="media/image21.png"/><Relationship Id="rId249" Type="http://schemas.openxmlformats.org/officeDocument/2006/relationships/image" Target="media/image245.png"/><Relationship Id="rId248" Type="http://schemas.openxmlformats.org/officeDocument/2006/relationships/image" Target="media/image244.png"/><Relationship Id="rId247" Type="http://schemas.openxmlformats.org/officeDocument/2006/relationships/image" Target="media/image243.png"/><Relationship Id="rId246" Type="http://schemas.openxmlformats.org/officeDocument/2006/relationships/image" Target="media/image242.png"/><Relationship Id="rId245" Type="http://schemas.openxmlformats.org/officeDocument/2006/relationships/image" Target="media/image241.png"/><Relationship Id="rId244" Type="http://schemas.openxmlformats.org/officeDocument/2006/relationships/image" Target="media/image240.png"/><Relationship Id="rId243" Type="http://schemas.openxmlformats.org/officeDocument/2006/relationships/image" Target="media/image239.png"/><Relationship Id="rId242" Type="http://schemas.openxmlformats.org/officeDocument/2006/relationships/image" Target="media/image238.png"/><Relationship Id="rId241" Type="http://schemas.openxmlformats.org/officeDocument/2006/relationships/image" Target="media/image237.png"/><Relationship Id="rId240" Type="http://schemas.openxmlformats.org/officeDocument/2006/relationships/image" Target="media/image236.png"/><Relationship Id="rId24" Type="http://schemas.openxmlformats.org/officeDocument/2006/relationships/image" Target="media/image20.png"/><Relationship Id="rId239" Type="http://schemas.openxmlformats.org/officeDocument/2006/relationships/image" Target="media/image235.png"/><Relationship Id="rId238" Type="http://schemas.openxmlformats.org/officeDocument/2006/relationships/image" Target="media/image234.png"/><Relationship Id="rId237" Type="http://schemas.openxmlformats.org/officeDocument/2006/relationships/image" Target="media/image233.png"/><Relationship Id="rId236" Type="http://schemas.openxmlformats.org/officeDocument/2006/relationships/image" Target="media/image232.png"/><Relationship Id="rId235" Type="http://schemas.openxmlformats.org/officeDocument/2006/relationships/image" Target="media/image231.png"/><Relationship Id="rId234" Type="http://schemas.openxmlformats.org/officeDocument/2006/relationships/image" Target="media/image230.png"/><Relationship Id="rId233" Type="http://schemas.openxmlformats.org/officeDocument/2006/relationships/image" Target="media/image229.png"/><Relationship Id="rId232" Type="http://schemas.openxmlformats.org/officeDocument/2006/relationships/image" Target="media/image228.png"/><Relationship Id="rId231" Type="http://schemas.openxmlformats.org/officeDocument/2006/relationships/image" Target="media/image227.png"/><Relationship Id="rId230" Type="http://schemas.openxmlformats.org/officeDocument/2006/relationships/image" Target="media/image226.png"/><Relationship Id="rId23" Type="http://schemas.openxmlformats.org/officeDocument/2006/relationships/image" Target="media/image19.png"/><Relationship Id="rId229" Type="http://schemas.openxmlformats.org/officeDocument/2006/relationships/image" Target="media/image225.png"/><Relationship Id="rId228" Type="http://schemas.openxmlformats.org/officeDocument/2006/relationships/image" Target="media/image224.png"/><Relationship Id="rId227" Type="http://schemas.openxmlformats.org/officeDocument/2006/relationships/image" Target="media/image223.png"/><Relationship Id="rId226" Type="http://schemas.openxmlformats.org/officeDocument/2006/relationships/image" Target="media/image222.png"/><Relationship Id="rId225" Type="http://schemas.openxmlformats.org/officeDocument/2006/relationships/image" Target="media/image221.png"/><Relationship Id="rId224" Type="http://schemas.openxmlformats.org/officeDocument/2006/relationships/image" Target="media/image220.png"/><Relationship Id="rId223" Type="http://schemas.openxmlformats.org/officeDocument/2006/relationships/image" Target="media/image219.jpeg"/><Relationship Id="rId222" Type="http://schemas.openxmlformats.org/officeDocument/2006/relationships/image" Target="media/image218.png"/><Relationship Id="rId221" Type="http://schemas.openxmlformats.org/officeDocument/2006/relationships/image" Target="media/image217.png"/><Relationship Id="rId220" Type="http://schemas.openxmlformats.org/officeDocument/2006/relationships/image" Target="media/image216.png"/><Relationship Id="rId22" Type="http://schemas.openxmlformats.org/officeDocument/2006/relationships/image" Target="media/image18.png"/><Relationship Id="rId219" Type="http://schemas.openxmlformats.org/officeDocument/2006/relationships/image" Target="media/image215.png"/><Relationship Id="rId218" Type="http://schemas.openxmlformats.org/officeDocument/2006/relationships/image" Target="media/image214.png"/><Relationship Id="rId217" Type="http://schemas.openxmlformats.org/officeDocument/2006/relationships/image" Target="media/image213.png"/><Relationship Id="rId216" Type="http://schemas.openxmlformats.org/officeDocument/2006/relationships/image" Target="media/image212.jpeg"/><Relationship Id="rId215" Type="http://schemas.openxmlformats.org/officeDocument/2006/relationships/image" Target="media/image211.png"/><Relationship Id="rId214" Type="http://schemas.openxmlformats.org/officeDocument/2006/relationships/image" Target="media/image210.png"/><Relationship Id="rId213" Type="http://schemas.openxmlformats.org/officeDocument/2006/relationships/image" Target="media/image209.png"/><Relationship Id="rId212" Type="http://schemas.openxmlformats.org/officeDocument/2006/relationships/image" Target="media/image208.png"/><Relationship Id="rId211" Type="http://schemas.openxmlformats.org/officeDocument/2006/relationships/image" Target="media/image207.png"/><Relationship Id="rId210" Type="http://schemas.openxmlformats.org/officeDocument/2006/relationships/image" Target="media/image206.png"/><Relationship Id="rId21" Type="http://schemas.openxmlformats.org/officeDocument/2006/relationships/image" Target="media/image17.png"/><Relationship Id="rId209" Type="http://schemas.openxmlformats.org/officeDocument/2006/relationships/image" Target="media/image205.png"/><Relationship Id="rId208" Type="http://schemas.openxmlformats.org/officeDocument/2006/relationships/image" Target="media/image204.jpeg"/><Relationship Id="rId207" Type="http://schemas.openxmlformats.org/officeDocument/2006/relationships/image" Target="media/image203.png"/><Relationship Id="rId206" Type="http://schemas.openxmlformats.org/officeDocument/2006/relationships/image" Target="media/image202.jpeg"/><Relationship Id="rId205" Type="http://schemas.openxmlformats.org/officeDocument/2006/relationships/image" Target="media/image201.png"/><Relationship Id="rId204" Type="http://schemas.openxmlformats.org/officeDocument/2006/relationships/image" Target="media/image200.png"/><Relationship Id="rId203" Type="http://schemas.openxmlformats.org/officeDocument/2006/relationships/image" Target="media/image199.png"/><Relationship Id="rId202" Type="http://schemas.openxmlformats.org/officeDocument/2006/relationships/image" Target="media/image198.png"/><Relationship Id="rId201" Type="http://schemas.openxmlformats.org/officeDocument/2006/relationships/image" Target="media/image197.png"/><Relationship Id="rId200" Type="http://schemas.openxmlformats.org/officeDocument/2006/relationships/image" Target="media/image196.png"/><Relationship Id="rId20" Type="http://schemas.openxmlformats.org/officeDocument/2006/relationships/image" Target="media/image16.png"/><Relationship Id="rId2" Type="http://schemas.openxmlformats.org/officeDocument/2006/relationships/footer" Target="footer1.xml"/><Relationship Id="rId199" Type="http://schemas.openxmlformats.org/officeDocument/2006/relationships/image" Target="media/image195.png"/><Relationship Id="rId198" Type="http://schemas.openxmlformats.org/officeDocument/2006/relationships/image" Target="media/image194.png"/><Relationship Id="rId197" Type="http://schemas.openxmlformats.org/officeDocument/2006/relationships/image" Target="media/image193.png"/><Relationship Id="rId196" Type="http://schemas.openxmlformats.org/officeDocument/2006/relationships/image" Target="media/image192.png"/><Relationship Id="rId195" Type="http://schemas.openxmlformats.org/officeDocument/2006/relationships/image" Target="media/image191.png"/><Relationship Id="rId194" Type="http://schemas.openxmlformats.org/officeDocument/2006/relationships/image" Target="media/image190.png"/><Relationship Id="rId193" Type="http://schemas.openxmlformats.org/officeDocument/2006/relationships/image" Target="media/image189.png"/><Relationship Id="rId192" Type="http://schemas.openxmlformats.org/officeDocument/2006/relationships/image" Target="media/image188.png"/><Relationship Id="rId191" Type="http://schemas.openxmlformats.org/officeDocument/2006/relationships/image" Target="media/image187.png"/><Relationship Id="rId190" Type="http://schemas.openxmlformats.org/officeDocument/2006/relationships/image" Target="media/image186.png"/><Relationship Id="rId19" Type="http://schemas.openxmlformats.org/officeDocument/2006/relationships/image" Target="media/image15.png"/><Relationship Id="rId189" Type="http://schemas.openxmlformats.org/officeDocument/2006/relationships/image" Target="media/image185.png"/><Relationship Id="rId188" Type="http://schemas.openxmlformats.org/officeDocument/2006/relationships/image" Target="media/image184.png"/><Relationship Id="rId187" Type="http://schemas.openxmlformats.org/officeDocument/2006/relationships/image" Target="media/image183.png"/><Relationship Id="rId186" Type="http://schemas.openxmlformats.org/officeDocument/2006/relationships/image" Target="media/image182.png"/><Relationship Id="rId185" Type="http://schemas.openxmlformats.org/officeDocument/2006/relationships/image" Target="media/image181.png"/><Relationship Id="rId184" Type="http://schemas.openxmlformats.org/officeDocument/2006/relationships/image" Target="media/image180.png"/><Relationship Id="rId183" Type="http://schemas.openxmlformats.org/officeDocument/2006/relationships/image" Target="media/image179.png"/><Relationship Id="rId182" Type="http://schemas.openxmlformats.org/officeDocument/2006/relationships/image" Target="media/image178.png"/><Relationship Id="rId181" Type="http://schemas.openxmlformats.org/officeDocument/2006/relationships/image" Target="media/image177.png"/><Relationship Id="rId180" Type="http://schemas.openxmlformats.org/officeDocument/2006/relationships/image" Target="media/image176.png"/><Relationship Id="rId18" Type="http://schemas.openxmlformats.org/officeDocument/2006/relationships/image" Target="media/image14.png"/><Relationship Id="rId179" Type="http://schemas.openxmlformats.org/officeDocument/2006/relationships/image" Target="media/image175.png"/><Relationship Id="rId178" Type="http://schemas.openxmlformats.org/officeDocument/2006/relationships/image" Target="media/image174.png"/><Relationship Id="rId177" Type="http://schemas.openxmlformats.org/officeDocument/2006/relationships/image" Target="media/image173.png"/><Relationship Id="rId176" Type="http://schemas.openxmlformats.org/officeDocument/2006/relationships/image" Target="media/image172.png"/><Relationship Id="rId175" Type="http://schemas.openxmlformats.org/officeDocument/2006/relationships/image" Target="media/image171.png"/><Relationship Id="rId174" Type="http://schemas.openxmlformats.org/officeDocument/2006/relationships/image" Target="media/image170.png"/><Relationship Id="rId173" Type="http://schemas.openxmlformats.org/officeDocument/2006/relationships/image" Target="media/image169.png"/><Relationship Id="rId172" Type="http://schemas.openxmlformats.org/officeDocument/2006/relationships/image" Target="media/image168.png"/><Relationship Id="rId171" Type="http://schemas.openxmlformats.org/officeDocument/2006/relationships/image" Target="media/image167.png"/><Relationship Id="rId170" Type="http://schemas.openxmlformats.org/officeDocument/2006/relationships/image" Target="media/image166.png"/><Relationship Id="rId17" Type="http://schemas.openxmlformats.org/officeDocument/2006/relationships/image" Target="media/image13.png"/><Relationship Id="rId169" Type="http://schemas.openxmlformats.org/officeDocument/2006/relationships/image" Target="media/image165.png"/><Relationship Id="rId168" Type="http://schemas.openxmlformats.org/officeDocument/2006/relationships/image" Target="media/image164.png"/><Relationship Id="rId167" Type="http://schemas.openxmlformats.org/officeDocument/2006/relationships/image" Target="media/image163.png"/><Relationship Id="rId166" Type="http://schemas.openxmlformats.org/officeDocument/2006/relationships/image" Target="media/image162.png"/><Relationship Id="rId165" Type="http://schemas.openxmlformats.org/officeDocument/2006/relationships/image" Target="media/image161.png"/><Relationship Id="rId164" Type="http://schemas.openxmlformats.org/officeDocument/2006/relationships/image" Target="media/image160.png"/><Relationship Id="rId163" Type="http://schemas.openxmlformats.org/officeDocument/2006/relationships/image" Target="media/image159.png"/><Relationship Id="rId162" Type="http://schemas.openxmlformats.org/officeDocument/2006/relationships/image" Target="media/image158.png"/><Relationship Id="rId161" Type="http://schemas.openxmlformats.org/officeDocument/2006/relationships/image" Target="media/image157.png"/><Relationship Id="rId160" Type="http://schemas.openxmlformats.org/officeDocument/2006/relationships/image" Target="media/image156.png"/><Relationship Id="rId16" Type="http://schemas.openxmlformats.org/officeDocument/2006/relationships/image" Target="media/image12.png"/><Relationship Id="rId159" Type="http://schemas.openxmlformats.org/officeDocument/2006/relationships/image" Target="media/image155.png"/><Relationship Id="rId158" Type="http://schemas.openxmlformats.org/officeDocument/2006/relationships/image" Target="media/image154.png"/><Relationship Id="rId157" Type="http://schemas.openxmlformats.org/officeDocument/2006/relationships/image" Target="media/image153.png"/><Relationship Id="rId156" Type="http://schemas.openxmlformats.org/officeDocument/2006/relationships/image" Target="media/image152.png"/><Relationship Id="rId155" Type="http://schemas.openxmlformats.org/officeDocument/2006/relationships/image" Target="media/image151.png"/><Relationship Id="rId154" Type="http://schemas.openxmlformats.org/officeDocument/2006/relationships/image" Target="media/image150.png"/><Relationship Id="rId153" Type="http://schemas.openxmlformats.org/officeDocument/2006/relationships/image" Target="media/image149.jpeg"/><Relationship Id="rId152" Type="http://schemas.openxmlformats.org/officeDocument/2006/relationships/image" Target="media/image148.jpeg"/><Relationship Id="rId151" Type="http://schemas.openxmlformats.org/officeDocument/2006/relationships/image" Target="media/image147.png"/><Relationship Id="rId150" Type="http://schemas.openxmlformats.org/officeDocument/2006/relationships/image" Target="media/image146.png"/><Relationship Id="rId15" Type="http://schemas.openxmlformats.org/officeDocument/2006/relationships/image" Target="media/image11.png"/><Relationship Id="rId149" Type="http://schemas.openxmlformats.org/officeDocument/2006/relationships/image" Target="media/image145.jpeg"/><Relationship Id="rId148" Type="http://schemas.openxmlformats.org/officeDocument/2006/relationships/image" Target="media/image144.jpeg"/><Relationship Id="rId147" Type="http://schemas.openxmlformats.org/officeDocument/2006/relationships/image" Target="media/image143.png"/><Relationship Id="rId146" Type="http://schemas.openxmlformats.org/officeDocument/2006/relationships/image" Target="media/image142.jpeg"/><Relationship Id="rId145" Type="http://schemas.openxmlformats.org/officeDocument/2006/relationships/image" Target="media/image141.png"/><Relationship Id="rId144" Type="http://schemas.openxmlformats.org/officeDocument/2006/relationships/image" Target="media/image140.png"/><Relationship Id="rId143" Type="http://schemas.openxmlformats.org/officeDocument/2006/relationships/image" Target="media/image139.png"/><Relationship Id="rId142" Type="http://schemas.openxmlformats.org/officeDocument/2006/relationships/image" Target="media/image138.jpeg"/><Relationship Id="rId141" Type="http://schemas.openxmlformats.org/officeDocument/2006/relationships/image" Target="media/image137.jpeg"/><Relationship Id="rId140" Type="http://schemas.openxmlformats.org/officeDocument/2006/relationships/image" Target="media/image136.png"/><Relationship Id="rId14" Type="http://schemas.openxmlformats.org/officeDocument/2006/relationships/image" Target="media/image10.png"/><Relationship Id="rId139" Type="http://schemas.openxmlformats.org/officeDocument/2006/relationships/image" Target="media/image135.png"/><Relationship Id="rId138" Type="http://schemas.openxmlformats.org/officeDocument/2006/relationships/image" Target="media/image134.png"/><Relationship Id="rId137" Type="http://schemas.openxmlformats.org/officeDocument/2006/relationships/image" Target="media/image133.jpeg"/><Relationship Id="rId136" Type="http://schemas.openxmlformats.org/officeDocument/2006/relationships/image" Target="media/image132.png"/><Relationship Id="rId135" Type="http://schemas.openxmlformats.org/officeDocument/2006/relationships/image" Target="media/image131.png"/><Relationship Id="rId134" Type="http://schemas.openxmlformats.org/officeDocument/2006/relationships/image" Target="media/image130.png"/><Relationship Id="rId133" Type="http://schemas.openxmlformats.org/officeDocument/2006/relationships/image" Target="media/image129.png"/><Relationship Id="rId132" Type="http://schemas.openxmlformats.org/officeDocument/2006/relationships/image" Target="media/image128.jpeg"/><Relationship Id="rId131" Type="http://schemas.openxmlformats.org/officeDocument/2006/relationships/image" Target="media/image127.jpeg"/><Relationship Id="rId130" Type="http://schemas.openxmlformats.org/officeDocument/2006/relationships/image" Target="media/image126.png"/><Relationship Id="rId13" Type="http://schemas.openxmlformats.org/officeDocument/2006/relationships/image" Target="media/image9.png"/><Relationship Id="rId129" Type="http://schemas.openxmlformats.org/officeDocument/2006/relationships/image" Target="media/image125.jpeg"/><Relationship Id="rId128" Type="http://schemas.openxmlformats.org/officeDocument/2006/relationships/image" Target="media/image124.jpeg"/><Relationship Id="rId127" Type="http://schemas.openxmlformats.org/officeDocument/2006/relationships/image" Target="media/image123.png"/><Relationship Id="rId126" Type="http://schemas.openxmlformats.org/officeDocument/2006/relationships/image" Target="media/image122.jpeg"/><Relationship Id="rId125" Type="http://schemas.openxmlformats.org/officeDocument/2006/relationships/image" Target="media/image121.jpeg"/><Relationship Id="rId124" Type="http://schemas.openxmlformats.org/officeDocument/2006/relationships/image" Target="media/image120.png"/><Relationship Id="rId123" Type="http://schemas.openxmlformats.org/officeDocument/2006/relationships/image" Target="media/image119.png"/><Relationship Id="rId122" Type="http://schemas.openxmlformats.org/officeDocument/2006/relationships/image" Target="media/image118.png"/><Relationship Id="rId121" Type="http://schemas.openxmlformats.org/officeDocument/2006/relationships/image" Target="media/image117.png"/><Relationship Id="rId120" Type="http://schemas.openxmlformats.org/officeDocument/2006/relationships/image" Target="media/image116.png"/><Relationship Id="rId12" Type="http://schemas.openxmlformats.org/officeDocument/2006/relationships/image" Target="media/image8.png"/><Relationship Id="rId119" Type="http://schemas.openxmlformats.org/officeDocument/2006/relationships/image" Target="media/image115.png"/><Relationship Id="rId118" Type="http://schemas.openxmlformats.org/officeDocument/2006/relationships/image" Target="media/image114.png"/><Relationship Id="rId117" Type="http://schemas.openxmlformats.org/officeDocument/2006/relationships/image" Target="media/image113.png"/><Relationship Id="rId116" Type="http://schemas.openxmlformats.org/officeDocument/2006/relationships/image" Target="media/image112.png"/><Relationship Id="rId115" Type="http://schemas.openxmlformats.org/officeDocument/2006/relationships/image" Target="media/image111.png"/><Relationship Id="rId114" Type="http://schemas.openxmlformats.org/officeDocument/2006/relationships/image" Target="media/image110.png"/><Relationship Id="rId113" Type="http://schemas.openxmlformats.org/officeDocument/2006/relationships/image" Target="media/image109.png"/><Relationship Id="rId112" Type="http://schemas.openxmlformats.org/officeDocument/2006/relationships/image" Target="media/image108.png"/><Relationship Id="rId111" Type="http://schemas.openxmlformats.org/officeDocument/2006/relationships/image" Target="media/image107.png"/><Relationship Id="rId110" Type="http://schemas.openxmlformats.org/officeDocument/2006/relationships/image" Target="media/image106.png"/><Relationship Id="rId11" Type="http://schemas.openxmlformats.org/officeDocument/2006/relationships/image" Target="media/image7.png"/><Relationship Id="rId109" Type="http://schemas.openxmlformats.org/officeDocument/2006/relationships/image" Target="media/image105.png"/><Relationship Id="rId108" Type="http://schemas.openxmlformats.org/officeDocument/2006/relationships/image" Target="media/image104.png"/><Relationship Id="rId107" Type="http://schemas.openxmlformats.org/officeDocument/2006/relationships/image" Target="media/image103.png"/><Relationship Id="rId106" Type="http://schemas.openxmlformats.org/officeDocument/2006/relationships/image" Target="media/image102.png"/><Relationship Id="rId105" Type="http://schemas.openxmlformats.org/officeDocument/2006/relationships/image" Target="media/image101.jpe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docProps/app.xml><?xml version="1.0" encoding="utf-8"?>
<ap:Properties xmlns:vt="http://schemas.openxmlformats.org/officeDocument/2006/docPropsVTypes" xmlns:ap="http://schemas.openxmlformats.org/officeDocument/2006/extended-properties">
  <ap:Application>Adobe Acrobat Pro 10.1.0</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2024-08-02T13:50:07Z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2024-11-17T10:23:30</vt:filetime>
  </property>
</Properties>
</file>