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电子秤数据收集端软件设置文档</w:t>
      </w:r>
    </w:p>
    <w:p>
      <w:pPr>
        <w:jc w:val="center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目录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生成模拟串口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----------------------------------------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1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查看模拟串口是否生成成功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----------------------------2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设置电子秤参数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--------------------------------------3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电子秤与SN信息绑定界面介绍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-------------------------4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MES与电子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秤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SN绑定界面通讯设置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----------------------5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MES与软件通讯测试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-----------------------------------5</w:t>
      </w:r>
    </w:p>
    <w:p>
      <w:pPr>
        <w:jc w:val="lef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1.生成虚拟串口</w:t>
      </w: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1.首先使用串口虚拟工具（vspd）虚拟出两队相互通信的串口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5272405" cy="3469640"/>
            <wp:effectExtent l="0" t="0" r="4445" b="16510"/>
            <wp:docPr id="6" name="图片 6" descr="vs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vsp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2.查看虚拟串口是否生成成功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2.1、打开设备管理器（计算机右键-管理-设备管理器-端口）查看刚生成的虚拟串口是否成功；如下图框中的两对串口则说明对应串口生成成功。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69865" cy="3768725"/>
            <wp:effectExtent l="0" t="0" r="6985" b="3175"/>
            <wp:docPr id="5" name="图片 5" descr="dec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ec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电子秤参数设置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4700905" cy="5955665"/>
            <wp:effectExtent l="0" t="0" r="4445" b="6985"/>
            <wp:docPr id="2" name="图片 2" descr="电子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子秤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595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电子秤信息解析界面介绍（如下图）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56530" cy="3589655"/>
            <wp:effectExtent l="0" t="0" r="1270" b="10795"/>
            <wp:docPr id="3" name="图片 3" descr="weight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eightinf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MES界面与“</w: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电子秤信息解析</w:t>
      </w:r>
      <w:r>
        <w:rPr>
          <w:rFonts w:hint="eastAsia"/>
          <w:b/>
          <w:bCs/>
          <w:sz w:val="32"/>
          <w:szCs w:val="32"/>
          <w:lang w:val="en-US" w:eastAsia="zh-CN"/>
        </w:rPr>
        <w:t>”界面设置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5.打开MES串口测试界面和电子秤与SN信息绑定窗口进行通讯测试（如下图）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71135" cy="3689985"/>
            <wp:effectExtent l="0" t="0" r="5715" b="5715"/>
            <wp:docPr id="4" name="图片 4" descr="图片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1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5.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配置“</w: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电子秤信息解析</w:t>
      </w: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”界面的电子秤重量部分：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5.1.1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“接收串口”为接收电子秤数据的串口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即电子秤数据线所使用的串口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；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5.1.2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“电子秤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信息解析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”界面的电子秤重量框中的“发送串口”与MES界面的“称重串口配置”的串口是对应关系（即一对对应的串口）；波特率应配置相同（</w:t>
      </w: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默认9600）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6进行测试：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6.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1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 xml:space="preserve"> 电子秤通讯测试：待电子秤数据稳定后 ，按一下“Print”按钮若MES界面“称重串口配置”中“请称重”按钮前出现对应重量则说明配置完成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eastAsiaTheme="minor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758921"/>
    <w:multiLevelType w:val="singleLevel"/>
    <w:tmpl w:val="9875892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19178D7"/>
    <w:multiLevelType w:val="singleLevel"/>
    <w:tmpl w:val="519178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57E3C"/>
    <w:rsid w:val="08FA5C48"/>
    <w:rsid w:val="0AE54F21"/>
    <w:rsid w:val="103E1E88"/>
    <w:rsid w:val="19470A2C"/>
    <w:rsid w:val="19470C3C"/>
    <w:rsid w:val="1B082BA6"/>
    <w:rsid w:val="22777058"/>
    <w:rsid w:val="248B3807"/>
    <w:rsid w:val="2B6E2EF6"/>
    <w:rsid w:val="311C08CE"/>
    <w:rsid w:val="32580DD0"/>
    <w:rsid w:val="3EB57E3C"/>
    <w:rsid w:val="412C3CA4"/>
    <w:rsid w:val="415C6741"/>
    <w:rsid w:val="472B4465"/>
    <w:rsid w:val="47795DDA"/>
    <w:rsid w:val="4A217EE2"/>
    <w:rsid w:val="535C59E6"/>
    <w:rsid w:val="5601317C"/>
    <w:rsid w:val="5E01608E"/>
    <w:rsid w:val="60BC23BC"/>
    <w:rsid w:val="654053AA"/>
    <w:rsid w:val="74803B98"/>
    <w:rsid w:val="75DA7737"/>
    <w:rsid w:val="7B934829"/>
    <w:rsid w:val="7CA7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2019-11-14T06:34:00Z</dcterms:created>
  <dc:creator>Administrator</dc:creator>
  <cp:lastModifiedBy>Administrator</cp:lastModifiedBy>
  <dcterms:modified xsi:type="dcterms:W3CDTF">2019-11-27T05:48:44Z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