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E7" w:rsidRDefault="00A04EE7" w:rsidP="00A04EE7">
      <w:pPr>
        <w:widowControl/>
        <w:rPr>
          <w:rFonts w:asciiTheme="minorEastAsia" w:hAnsiTheme="minorEastAsia" w:cs="新細明體"/>
          <w:b/>
          <w:bCs/>
          <w:color w:val="000000"/>
          <w:kern w:val="0"/>
          <w:sz w:val="60"/>
          <w:szCs w:val="60"/>
        </w:rPr>
      </w:pPr>
      <w:bookmarkStart w:id="0" w:name="_GoBack"/>
      <w:r w:rsidRPr="00A04EE7">
        <w:rPr>
          <w:rFonts w:asciiTheme="minorEastAsia" w:hAnsiTheme="minorEastAsia" w:cs="新細明體"/>
          <w:b/>
          <w:bCs/>
          <w:color w:val="000000"/>
          <w:kern w:val="0"/>
          <w:sz w:val="60"/>
          <w:szCs w:val="60"/>
        </w:rPr>
        <w:t>快樂輕鬆自由自在</w:t>
      </w:r>
    </w:p>
    <w:bookmarkEnd w:id="0"/>
    <w:p w:rsidR="006E26FB" w:rsidRDefault="006E26FB" w:rsidP="00A04EE7">
      <w:pPr>
        <w:widowControl/>
        <w:rPr>
          <w:rFonts w:asciiTheme="minorEastAsia" w:hAnsiTheme="minorEastAsia" w:cs="新細明體"/>
          <w:b/>
          <w:bCs/>
          <w:color w:val="000000"/>
          <w:kern w:val="0"/>
          <w:sz w:val="60"/>
          <w:szCs w:val="60"/>
        </w:rPr>
      </w:pPr>
    </w:p>
    <w:p w:rsidR="006E26FB" w:rsidRDefault="006E26FB" w:rsidP="006E26FB">
      <w:pPr>
        <w:pStyle w:val="Web"/>
        <w:spacing w:before="0" w:beforeAutospacing="0" w:after="0" w:afterAutospacing="0"/>
        <w:rPr>
          <w:rFonts w:ascii="Calibri" w:hAnsi="Calibri" w:cs="Calibri" w:hint="eastAsia"/>
          <w:b/>
          <w:bCs/>
          <w:color w:val="000000"/>
        </w:rPr>
      </w:pPr>
      <w:r>
        <w:rPr>
          <w:rFonts w:ascii="Calibri" w:hAnsi="Calibri" w:cs="Calibri" w:hint="eastAsia"/>
          <w:b/>
          <w:bCs/>
          <w:color w:val="000000"/>
        </w:rPr>
        <w:t>組員：</w:t>
      </w:r>
    </w:p>
    <w:p w:rsidR="006E26FB" w:rsidRDefault="006E26FB" w:rsidP="006E26FB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 w:hint="eastAsia"/>
          <w:b/>
          <w:bCs/>
          <w:color w:val="000000"/>
        </w:rPr>
        <w:t xml:space="preserve">D0683303 </w:t>
      </w:r>
      <w:r>
        <w:rPr>
          <w:rFonts w:ascii="Calibri" w:hAnsi="Calibri" w:cs="Calibri"/>
          <w:b/>
          <w:bCs/>
          <w:color w:val="000000"/>
        </w:rPr>
        <w:t>謝育瑄</w:t>
      </w:r>
    </w:p>
    <w:p w:rsidR="006E26FB" w:rsidRPr="00D667AC" w:rsidRDefault="006E26FB" w:rsidP="006E26FB">
      <w:pPr>
        <w:pStyle w:val="Web"/>
        <w:rPr>
          <w:rFonts w:ascii="Calibri" w:hAnsi="Calibri" w:cs="Calibri" w:hint="eastAsia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D0683190 </w:t>
      </w:r>
      <w:r w:rsidRPr="00D667AC">
        <w:rPr>
          <w:rFonts w:ascii="Calibri" w:hAnsi="Calibri" w:cs="Calibri" w:hint="eastAsia"/>
          <w:b/>
          <w:bCs/>
          <w:color w:val="000000"/>
        </w:rPr>
        <w:t>尤霆築</w:t>
      </w:r>
    </w:p>
    <w:p w:rsidR="006E26FB" w:rsidRPr="00D667AC" w:rsidRDefault="006E26FB" w:rsidP="006E26FB">
      <w:pPr>
        <w:pStyle w:val="Web"/>
        <w:rPr>
          <w:rFonts w:ascii="Calibri" w:hAnsi="Calibri" w:cs="Calibri" w:hint="eastAsia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D0641707 </w:t>
      </w:r>
      <w:r w:rsidRPr="00D667AC">
        <w:rPr>
          <w:rFonts w:ascii="Calibri" w:hAnsi="Calibri" w:cs="Calibri" w:hint="eastAsia"/>
          <w:b/>
          <w:bCs/>
          <w:color w:val="000000"/>
        </w:rPr>
        <w:t>周家平</w:t>
      </w:r>
    </w:p>
    <w:p w:rsidR="006E26FB" w:rsidRPr="00D667AC" w:rsidRDefault="006E26FB" w:rsidP="006E26FB">
      <w:pPr>
        <w:pStyle w:val="Web"/>
        <w:rPr>
          <w:rFonts w:ascii="Calibri" w:hAnsi="Calibri" w:cs="Calibri" w:hint="eastAsia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D0642401 </w:t>
      </w:r>
      <w:r w:rsidRPr="00D667AC">
        <w:rPr>
          <w:rFonts w:ascii="Calibri" w:hAnsi="Calibri" w:cs="Calibri" w:hint="eastAsia"/>
          <w:b/>
          <w:bCs/>
          <w:color w:val="000000"/>
        </w:rPr>
        <w:t>陳群廷</w:t>
      </w:r>
    </w:p>
    <w:p w:rsidR="006E26FB" w:rsidRPr="00D667AC" w:rsidRDefault="006E26FB" w:rsidP="006E26FB">
      <w:pPr>
        <w:pStyle w:val="Web"/>
        <w:rPr>
          <w:rFonts w:ascii="Calibri" w:hAnsi="Calibri" w:cs="Calibri" w:hint="eastAsia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D0611181 </w:t>
      </w:r>
      <w:r w:rsidRPr="00D667AC">
        <w:rPr>
          <w:rFonts w:ascii="Calibri" w:hAnsi="Calibri" w:cs="Calibri" w:hint="eastAsia"/>
          <w:b/>
          <w:bCs/>
          <w:color w:val="000000"/>
        </w:rPr>
        <w:t>陳廷威</w:t>
      </w:r>
    </w:p>
    <w:p w:rsidR="006E26FB" w:rsidRDefault="006E26FB" w:rsidP="006E26FB">
      <w:pPr>
        <w:pStyle w:val="Web"/>
        <w:spacing w:before="0" w:beforeAutospacing="0" w:after="0" w:afterAutospacing="0"/>
        <w:rPr>
          <w:rFonts w:ascii="Calibri" w:hAnsi="Calibri" w:cs="Calibri" w:hint="eastAsia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D0641738 </w:t>
      </w:r>
      <w:r w:rsidRPr="00D667AC">
        <w:rPr>
          <w:rFonts w:ascii="Calibri" w:hAnsi="Calibri" w:cs="Calibri" w:hint="eastAsia"/>
          <w:b/>
          <w:bCs/>
          <w:color w:val="000000"/>
        </w:rPr>
        <w:t>劉璿鈞</w:t>
      </w:r>
    </w:p>
    <w:p w:rsidR="006E26FB" w:rsidRPr="006E26FB" w:rsidRDefault="006E26FB" w:rsidP="00A04EE7">
      <w:pPr>
        <w:widowControl/>
        <w:rPr>
          <w:rFonts w:asciiTheme="minorEastAsia" w:hAnsiTheme="minorEastAsia" w:cs="新細明體" w:hint="eastAsia"/>
          <w:kern w:val="0"/>
          <w:szCs w:val="24"/>
        </w:rPr>
      </w:pPr>
    </w:p>
    <w:p w:rsidR="00A04EE7" w:rsidRPr="00740E84" w:rsidRDefault="00740E84" w:rsidP="00A96B6E">
      <w:pPr>
        <w:widowControl/>
        <w:rPr>
          <w:rFonts w:ascii="新細明體" w:eastAsia="新細明體" w:hAnsi="新細明體" w:cs="新細明體"/>
          <w:kern w:val="0"/>
          <w:sz w:val="28"/>
          <w:szCs w:val="24"/>
        </w:rPr>
      </w:pPr>
      <w:proofErr w:type="gramStart"/>
      <w:r w:rsidRPr="00740E84">
        <w:rPr>
          <w:rFonts w:ascii="Verdana" w:hAnsi="Verdana"/>
          <w:b/>
          <w:color w:val="000000"/>
          <w:sz w:val="28"/>
          <w:szCs w:val="24"/>
          <w:shd w:val="clear" w:color="auto" w:fill="FFFFFF"/>
        </w:rPr>
        <w:t>深碗專題</w:t>
      </w:r>
      <w:proofErr w:type="gramEnd"/>
      <w:r w:rsidRPr="00740E84">
        <w:rPr>
          <w:rFonts w:ascii="Calibri" w:eastAsia="新細明體" w:hAnsi="Calibri" w:cs="Calibri" w:hint="eastAsia"/>
          <w:b/>
          <w:bCs/>
          <w:color w:val="000000"/>
          <w:kern w:val="0"/>
          <w:sz w:val="28"/>
          <w:szCs w:val="24"/>
        </w:rPr>
        <w:t>：</w:t>
      </w:r>
      <w:r w:rsidR="00A04EE7" w:rsidRPr="00A04EE7">
        <w:rPr>
          <w:rFonts w:ascii="Calibri" w:eastAsia="新細明體" w:hAnsi="Calibri" w:cs="Calibri"/>
          <w:b/>
          <w:bCs/>
          <w:color w:val="000000"/>
          <w:kern w:val="0"/>
          <w:sz w:val="28"/>
          <w:szCs w:val="24"/>
        </w:rPr>
        <w:t>一個可以幫助偏鄉部落居民的網站</w:t>
      </w:r>
      <w:r w:rsidRPr="00740E84">
        <w:rPr>
          <w:rFonts w:ascii="Calibri" w:eastAsia="新細明體" w:hAnsi="Calibri" w:cs="Calibri" w:hint="eastAsia"/>
          <w:b/>
          <w:bCs/>
          <w:color w:val="000000"/>
          <w:kern w:val="0"/>
          <w:sz w:val="28"/>
          <w:szCs w:val="24"/>
        </w:rPr>
        <w:t xml:space="preserve"> </w:t>
      </w:r>
      <w:r w:rsidRPr="00740E84">
        <w:rPr>
          <w:rFonts w:ascii="Calibri" w:eastAsia="新細明體" w:hAnsi="Calibri" w:cs="Calibri" w:hint="eastAsia"/>
          <w:b/>
          <w:bCs/>
          <w:color w:val="000000"/>
          <w:kern w:val="0"/>
          <w:sz w:val="28"/>
          <w:szCs w:val="24"/>
        </w:rPr>
        <w:t>需求規格書</w:t>
      </w:r>
    </w:p>
    <w:p w:rsidR="00A04EE7" w:rsidRDefault="00A04EE7" w:rsidP="00A96B6E">
      <w:pPr>
        <w:widowControl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96B6E" w:rsidRDefault="00A96B6E" w:rsidP="00A96B6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使用者：大眾</w:t>
      </w:r>
    </w:p>
    <w:p w:rsidR="00A96B6E" w:rsidRPr="00A96B6E" w:rsidRDefault="00A96B6E" w:rsidP="00A96B6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40E84" w:rsidRPr="00740E84" w:rsidRDefault="00A96B6E" w:rsidP="00740E84">
      <w:pPr>
        <w:pStyle w:val="a3"/>
        <w:widowControl/>
        <w:numPr>
          <w:ilvl w:val="0"/>
          <w:numId w:val="10"/>
        </w:numPr>
        <w:ind w:leftChars="0"/>
        <w:rPr>
          <w:rFonts w:asciiTheme="majorEastAsia" w:eastAsiaTheme="majorEastAsia" w:hAnsiTheme="majorEastAsia" w:cs="Calibri"/>
          <w:b/>
          <w:bCs/>
          <w:color w:val="000000"/>
          <w:kern w:val="0"/>
          <w:sz w:val="40"/>
          <w:szCs w:val="40"/>
        </w:rPr>
      </w:pPr>
      <w:r w:rsidRPr="00740E84">
        <w:rPr>
          <w:rFonts w:asciiTheme="majorEastAsia" w:eastAsiaTheme="majorEastAsia" w:hAnsiTheme="majorEastAsia" w:cs="Calibri"/>
          <w:b/>
          <w:bCs/>
          <w:color w:val="000000"/>
          <w:kern w:val="0"/>
          <w:sz w:val="40"/>
          <w:szCs w:val="40"/>
        </w:rPr>
        <w:t>功能介紹</w:t>
      </w:r>
      <w:r w:rsidR="00740E84">
        <w:rPr>
          <w:rFonts w:asciiTheme="majorEastAsia" w:eastAsiaTheme="majorEastAsia" w:hAnsiTheme="majorEastAsia" w:cs="Calibri" w:hint="eastAsia"/>
          <w:b/>
          <w:bCs/>
          <w:color w:val="000000"/>
          <w:kern w:val="0"/>
          <w:sz w:val="40"/>
          <w:szCs w:val="40"/>
        </w:rPr>
        <w:t>：</w:t>
      </w:r>
    </w:p>
    <w:p w:rsidR="00A96B6E" w:rsidRPr="00A96B6E" w:rsidRDefault="00A04EE7" w:rsidP="00A04EE7">
      <w:pPr>
        <w:widowControl/>
        <w:ind w:firstLine="48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 xml:space="preserve">1.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建立帳號。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輸入：姓名、帳戶、密碼、信箱、電話。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輸出：帳號成功創建或失敗的訊息。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前置條件：帳戶與信箱不能重複存在於資料庫。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後置條件：將帳戶各項資料儲存於資料庫中。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網站可以嵌入影片</w:t>
      </w: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上傳相關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影片至影音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平台如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: YouTube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並利用嵌入網址嵌入網站。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輸入：滑鼠點擊影片。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輸出：網站網址。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前置條件：欲嵌入影片網址。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後置條件：無。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lastRenderedPageBreak/>
        <w:t>點選圖片可以到特定網站頁面並進行瀏覽。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輸入：滑鼠點擊圖片。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輸出：網站網址。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前置條件：圖片有連結到網址。</w:t>
      </w:r>
    </w:p>
    <w:p w:rsidR="00A96B6E" w:rsidRPr="00A96B6E" w:rsidRDefault="00A96B6E" w:rsidP="00A04EE7">
      <w:pPr>
        <w:widowControl/>
        <w:ind w:left="480" w:firstLine="36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後置條件：無。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頁面能夠給使用者捐錢。</w:t>
      </w:r>
    </w:p>
    <w:p w:rsidR="00A96B6E" w:rsidRPr="00A96B6E" w:rsidRDefault="00A96B6E" w:rsidP="00A04EE7">
      <w:pPr>
        <w:widowControl/>
        <w:ind w:left="480" w:firstLine="36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輸入：捐錢數量、付款方式的選擇。</w:t>
      </w:r>
    </w:p>
    <w:p w:rsidR="00A04EE7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輸出：使用者的銀行帳戶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匯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至網站帳戶。</w:t>
      </w:r>
    </w:p>
    <w:p w:rsidR="00A04EE7" w:rsidRDefault="00A96B6E" w:rsidP="00A04EE7">
      <w:pPr>
        <w:widowControl/>
        <w:ind w:left="36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前置條件：使用者帳戶餘額＞其欲捐錢數量且使用者的帳戶為登</w:t>
      </w:r>
      <w:r w:rsidR="00A04EE7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入</w:t>
      </w:r>
      <w:r w:rsidR="00A04EE7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 xml:space="preserve">   </w:t>
      </w:r>
    </w:p>
    <w:p w:rsidR="00A96B6E" w:rsidRPr="00A04EE7" w:rsidRDefault="00A04EE7" w:rsidP="00A04EE7">
      <w:pPr>
        <w:widowControl/>
        <w:ind w:left="192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狀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態。</w:t>
      </w:r>
    </w:p>
    <w:p w:rsidR="00A04EE7" w:rsidRPr="00A04EE7" w:rsidRDefault="00A96B6E" w:rsidP="00A04EE7">
      <w:pPr>
        <w:widowControl/>
        <w:ind w:left="36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後置條件：計算捐款後的帳戶餘額＝捐款前的帳戶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餘額－其欲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捐錢</w:t>
      </w:r>
    </w:p>
    <w:p w:rsidR="00A96B6E" w:rsidRPr="00A96B6E" w:rsidRDefault="00A96B6E" w:rsidP="00A04EE7">
      <w:pPr>
        <w:widowControl/>
        <w:ind w:left="2160" w:firstLine="24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的金額並輸出。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留言板可以留下訪客留言。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無論正負面留言，網站保障訪客的言論自由。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輸入：訪客的留言。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輸出：發佈該留言並加入留言日期。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採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匿名制。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後置條件：無。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特色產品可以透過點擊購買按鈕網站下訂單</w:t>
      </w: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--&gt;</w:t>
      </w: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商品介紹、數量、價格。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輸入：滑鼠點擊購買按鈕、輸入數量、選擇付款方式。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輸出：訂單資料傳至網站伺服器並根據訂單請求部落居民製作。</w:t>
      </w:r>
    </w:p>
    <w:p w:rsidR="00A04EE7" w:rsidRDefault="00A96B6E" w:rsidP="00A04EE7">
      <w:pPr>
        <w:widowControl/>
        <w:ind w:left="36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前置條件：使用者需在登入的狀態下動作且在做完付款後請求居民</w:t>
      </w:r>
    </w:p>
    <w:p w:rsidR="00A04EE7" w:rsidRDefault="00A96B6E" w:rsidP="00A04EE7">
      <w:pPr>
        <w:widowControl/>
        <w:ind w:left="192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製作、若選擇匯款其使用者帳戶餘額＞</w:t>
      </w:r>
      <w:r w:rsidR="00740E8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花費金額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。</w:t>
      </w:r>
    </w:p>
    <w:p w:rsidR="00A04EE7" w:rsidRPr="00A04EE7" w:rsidRDefault="00A04EE7" w:rsidP="00A04EE7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 </w:t>
      </w:r>
      <w:r w:rsidR="00A96B6E"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後置條件：紀錄使用者的訂單內容並具有時效性。如果選擇匯款則</w:t>
      </w:r>
    </w:p>
    <w:p w:rsidR="00740E84" w:rsidRDefault="00A96B6E" w:rsidP="00740E84">
      <w:pPr>
        <w:widowControl/>
        <w:ind w:left="192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計算</w:t>
      </w:r>
      <w:r w:rsidR="00740E8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購買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後的帳戶餘額＝捐款前的帳戶餘額－</w:t>
      </w:r>
      <w:r w:rsidR="00740E8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花費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金額</w:t>
      </w:r>
      <w:r w:rsidR="00740E8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 xml:space="preserve">  </w:t>
      </w:r>
    </w:p>
    <w:p w:rsidR="00A96B6E" w:rsidRPr="00A96B6E" w:rsidRDefault="00A96B6E" w:rsidP="00740E84">
      <w:pPr>
        <w:widowControl/>
        <w:ind w:left="192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並輸出。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740E84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740E84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使用者透過報名的方式參加偏鄉地區團體志工</w:t>
      </w:r>
      <w:r w:rsidRPr="00740E84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740E84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並可列出志工活動日表。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輸入：選擇參加志工地區、選擇可參加日期。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輸出：成功登記或失敗訊息。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前置條件：需要志工數＞登記志工數、使用者的帳戶為登入狀態。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後置條件：登記志工數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+1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、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將志工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資料儲存至資料庫。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lastRenderedPageBreak/>
        <w:t>透過學校定期回報需要的書籍，在網站上刊登，自願捐書者可以透過上網點擊，選擇要捐的書，透過郵寄方式集中處理，一切流程細節會在網站上留下記錄。</w:t>
      </w:r>
    </w:p>
    <w:p w:rsidR="00A04EE7" w:rsidRDefault="00A96B6E" w:rsidP="00A04EE7">
      <w:pPr>
        <w:widowControl/>
        <w:ind w:left="480" w:firstLine="36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輸入：滑鼠點擊我要捐書，並選擇要捐的書的類型與數量，方便做</w:t>
      </w:r>
    </w:p>
    <w:p w:rsidR="00A96B6E" w:rsidRPr="00A96B6E" w:rsidRDefault="00A96B6E" w:rsidP="00A04EE7">
      <w:pPr>
        <w:widowControl/>
        <w:ind w:left="144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分類。</w:t>
      </w:r>
    </w:p>
    <w:p w:rsidR="00A96B6E" w:rsidRPr="00A96B6E" w:rsidRDefault="00A04EE7" w:rsidP="00A04EE7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mbria Math" w:eastAsia="新細明體" w:hAnsi="Cambria Math" w:cs="Cambria Math" w:hint="eastAsia"/>
          <w:b/>
          <w:bCs/>
          <w:color w:val="000000"/>
          <w:kern w:val="0"/>
          <w:szCs w:val="24"/>
        </w:rPr>
        <w:t xml:space="preserve">   </w:t>
      </w:r>
      <w:r w:rsidR="00A96B6E"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輸出：網站內的捐書系統頁面。</w:t>
      </w:r>
    </w:p>
    <w:p w:rsidR="00A96B6E" w:rsidRPr="00A96B6E" w:rsidRDefault="00A04EE7" w:rsidP="00A04EE7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mbria Math" w:eastAsia="新細明體" w:hAnsi="Cambria Math" w:cs="Cambria Math" w:hint="eastAsia"/>
          <w:b/>
          <w:bCs/>
          <w:color w:val="000000"/>
          <w:kern w:val="0"/>
          <w:szCs w:val="24"/>
        </w:rPr>
        <w:t xml:space="preserve">   </w:t>
      </w:r>
      <w:r w:rsidR="00A96B6E"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前置條件：需要申辦帳戶並登入。</w:t>
      </w:r>
    </w:p>
    <w:p w:rsidR="00A96B6E" w:rsidRPr="00A96B6E" w:rsidRDefault="00A04EE7" w:rsidP="00A04EE7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mbria Math" w:eastAsia="新細明體" w:hAnsi="Cambria Math" w:cs="Cambria Math" w:hint="eastAsia"/>
          <w:b/>
          <w:bCs/>
          <w:color w:val="000000"/>
          <w:kern w:val="0"/>
          <w:szCs w:val="24"/>
        </w:rPr>
        <w:t xml:space="preserve">   </w:t>
      </w:r>
      <w:r w:rsidR="00A96B6E"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後置條件：將輸入資料存進資料庫中。</w:t>
      </w:r>
    </w:p>
    <w:p w:rsidR="009A1A59" w:rsidRPr="00A96B6E" w:rsidRDefault="009A1A59"/>
    <w:sectPr w:rsidR="009A1A59" w:rsidRPr="00A96B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02DE"/>
    <w:multiLevelType w:val="multilevel"/>
    <w:tmpl w:val="7E028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25A65"/>
    <w:multiLevelType w:val="multilevel"/>
    <w:tmpl w:val="1C343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76F66"/>
    <w:multiLevelType w:val="hybridMultilevel"/>
    <w:tmpl w:val="30AED494"/>
    <w:lvl w:ilvl="0" w:tplc="4198B062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1741D84"/>
    <w:multiLevelType w:val="hybridMultilevel"/>
    <w:tmpl w:val="52C6EEF8"/>
    <w:lvl w:ilvl="0" w:tplc="C3702686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F41630"/>
    <w:multiLevelType w:val="multilevel"/>
    <w:tmpl w:val="AF5C10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64711"/>
    <w:multiLevelType w:val="multilevel"/>
    <w:tmpl w:val="3A8C57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74930"/>
    <w:multiLevelType w:val="multilevel"/>
    <w:tmpl w:val="1AFC9D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624E5"/>
    <w:multiLevelType w:val="multilevel"/>
    <w:tmpl w:val="3BC8EC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36594"/>
    <w:multiLevelType w:val="multilevel"/>
    <w:tmpl w:val="6E985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E764C"/>
    <w:multiLevelType w:val="multilevel"/>
    <w:tmpl w:val="34B2E2B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9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97"/>
    <w:rsid w:val="006E26FB"/>
    <w:rsid w:val="00740E84"/>
    <w:rsid w:val="009A1A59"/>
    <w:rsid w:val="00A04EE7"/>
    <w:rsid w:val="00A96B6E"/>
    <w:rsid w:val="00B6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ABC1"/>
  <w15:chartTrackingRefBased/>
  <w15:docId w15:val="{113AA532-425F-4E30-B729-6367A1CE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6B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A96B6E"/>
  </w:style>
  <w:style w:type="paragraph" w:styleId="a3">
    <w:name w:val="List Paragraph"/>
    <w:basedOn w:val="a"/>
    <w:uiPriority w:val="34"/>
    <w:qFormat/>
    <w:rsid w:val="00A04E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陳璿鈞</dc:creator>
  <cp:keywords/>
  <dc:description/>
  <cp:lastModifiedBy>陳璿鈞</cp:lastModifiedBy>
  <cp:revision>7</cp:revision>
  <dcterms:created xsi:type="dcterms:W3CDTF">2018-10-18T15:27:00Z</dcterms:created>
  <dcterms:modified xsi:type="dcterms:W3CDTF">2018-10-18T15:53:00Z</dcterms:modified>
</cp:coreProperties>
</file>