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gliatabella"/>
        <w:tblpPr w:leftFromText="141" w:rightFromText="141" w:vertAnchor="page" w:horzAnchor="margin" w:tblpY="1633"/>
        <w:tblW w:w="14107" w:type="dxa"/>
        <w:tblLayout w:type="fixed"/>
        <w:tblLook w:val="04A0" w:firstRow="1" w:lastRow="0" w:firstColumn="1" w:lastColumn="0" w:noHBand="0" w:noVBand="1"/>
      </w:tblPr>
      <w:tblGrid>
        <w:gridCol w:w="3397"/>
        <w:gridCol w:w="3827"/>
        <w:gridCol w:w="1560"/>
        <w:gridCol w:w="1560"/>
        <w:gridCol w:w="3763"/>
      </w:tblGrid>
      <w:tr w:rsidR="00D63175" w:rsidRPr="00397995" w:rsidTr="002F0D9B">
        <w:trPr>
          <w:trHeight w:val="937"/>
        </w:trPr>
        <w:tc>
          <w:tcPr>
            <w:tcW w:w="3397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b/>
                <w:sz w:val="24"/>
              </w:rPr>
            </w:pPr>
            <w:r w:rsidRPr="00397995">
              <w:rPr>
                <w:rFonts w:cstheme="minorHAnsi"/>
                <w:b/>
                <w:color w:val="FF0000"/>
                <w:sz w:val="40"/>
              </w:rPr>
              <w:t>Categoria</w:t>
            </w:r>
          </w:p>
        </w:tc>
        <w:tc>
          <w:tcPr>
            <w:tcW w:w="3827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b/>
                <w:color w:val="FF0000"/>
                <w:sz w:val="40"/>
              </w:rPr>
            </w:pPr>
            <w:r w:rsidRPr="00397995">
              <w:rPr>
                <w:rFonts w:cstheme="minorHAnsi"/>
                <w:b/>
                <w:color w:val="FF0000"/>
                <w:sz w:val="40"/>
              </w:rPr>
              <w:t>Info trovata</w:t>
            </w:r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b/>
                <w:color w:val="FF0000"/>
                <w:sz w:val="40"/>
              </w:rPr>
            </w:pPr>
            <w:r w:rsidRPr="00397995">
              <w:rPr>
                <w:rFonts w:cstheme="minorHAnsi"/>
                <w:b/>
                <w:color w:val="FF0000"/>
                <w:sz w:val="40"/>
              </w:rPr>
              <w:t>Data/</w:t>
            </w:r>
            <w:r w:rsidRPr="00397995">
              <w:rPr>
                <w:rFonts w:cstheme="minorHAnsi"/>
                <w:b/>
                <w:color w:val="FF0000"/>
                <w:sz w:val="40"/>
              </w:rPr>
              <w:br/>
              <w:t>Periodo</w:t>
            </w:r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b/>
                <w:color w:val="FF0000"/>
                <w:sz w:val="40"/>
              </w:rPr>
            </w:pPr>
            <w:r w:rsidRPr="00397995">
              <w:rPr>
                <w:rFonts w:cstheme="minorHAnsi"/>
                <w:b/>
                <w:color w:val="FF0000"/>
                <w:sz w:val="40"/>
              </w:rPr>
              <w:t>Fonte</w:t>
            </w:r>
          </w:p>
        </w:tc>
        <w:tc>
          <w:tcPr>
            <w:tcW w:w="3763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b/>
                <w:color w:val="FF0000"/>
                <w:sz w:val="40"/>
              </w:rPr>
            </w:pPr>
            <w:r w:rsidRPr="00397995">
              <w:rPr>
                <w:rFonts w:cstheme="minorHAnsi"/>
                <w:b/>
                <w:color w:val="FF0000"/>
                <w:sz w:val="40"/>
              </w:rPr>
              <w:t>Perché è rilevante</w:t>
            </w:r>
          </w:p>
        </w:tc>
      </w:tr>
      <w:tr w:rsidR="00D63175" w:rsidRPr="00397995" w:rsidTr="002F0D9B">
        <w:trPr>
          <w:trHeight w:val="937"/>
        </w:trPr>
        <w:tc>
          <w:tcPr>
            <w:tcW w:w="3397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b/>
                <w:sz w:val="24"/>
              </w:rPr>
            </w:pPr>
            <w:r w:rsidRPr="00397995">
              <w:rPr>
                <w:rFonts w:cstheme="minorHAnsi"/>
                <w:b/>
                <w:sz w:val="24"/>
              </w:rPr>
              <w:t>Rassegna stampa film del marito</w:t>
            </w:r>
          </w:p>
        </w:tc>
        <w:tc>
          <w:tcPr>
            <w:tcW w:w="3827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 xml:space="preserve">Il neo marito </w:t>
            </w:r>
            <w:proofErr w:type="spellStart"/>
            <w:r w:rsidRPr="00397995">
              <w:rPr>
                <w:rFonts w:cstheme="minorHAnsi"/>
                <w:sz w:val="20"/>
              </w:rPr>
              <w:t>Callum</w:t>
            </w:r>
            <w:proofErr w:type="spellEnd"/>
            <w:r w:rsidRPr="00397995">
              <w:rPr>
                <w:rFonts w:cstheme="minorHAnsi"/>
                <w:sz w:val="20"/>
              </w:rPr>
              <w:t xml:space="preserve"> Turner è al </w:t>
            </w:r>
            <w:r w:rsidRPr="00397995">
              <w:rPr>
                <w:sz w:val="18"/>
              </w:rPr>
              <w:t xml:space="preserve">Q&amp;A pubblico dopo la proiezione del suo ultimo film </w:t>
            </w:r>
            <w:r w:rsidRPr="00397995">
              <w:rPr>
                <w:rStyle w:val="Enfasicorsivo"/>
                <w:sz w:val="18"/>
              </w:rPr>
              <w:t>Rose of Nevada</w:t>
            </w:r>
            <w:r w:rsidRPr="00397995">
              <w:rPr>
                <w:sz w:val="18"/>
              </w:rPr>
              <w:t xml:space="preserve"> all'IFC Center di New York senza di lei</w:t>
            </w:r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9/07/26</w:t>
            </w:r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 xml:space="preserve">Instagram di </w:t>
            </w:r>
            <w:proofErr w:type="spellStart"/>
            <w:r w:rsidRPr="00397995">
              <w:rPr>
                <w:rFonts w:cstheme="minorHAnsi"/>
                <w:sz w:val="20"/>
              </w:rPr>
              <w:t>Callum</w:t>
            </w:r>
            <w:proofErr w:type="spellEnd"/>
            <w:r w:rsidRPr="00397995">
              <w:rPr>
                <w:rFonts w:cstheme="minorHAnsi"/>
                <w:sz w:val="20"/>
              </w:rPr>
              <w:t xml:space="preserve"> Turner</w:t>
            </w:r>
          </w:p>
        </w:tc>
        <w:tc>
          <w:tcPr>
            <w:tcW w:w="3763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Non sono più insieme dopo il viaggio</w:t>
            </w:r>
          </w:p>
        </w:tc>
      </w:tr>
      <w:tr w:rsidR="00D63175" w:rsidRPr="00397995" w:rsidTr="002F0D9B">
        <w:trPr>
          <w:trHeight w:val="937"/>
        </w:trPr>
        <w:tc>
          <w:tcPr>
            <w:tcW w:w="3397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b/>
                <w:sz w:val="24"/>
              </w:rPr>
            </w:pPr>
            <w:r w:rsidRPr="00397995">
              <w:rPr>
                <w:rFonts w:cstheme="minorHAnsi"/>
                <w:b/>
                <w:sz w:val="24"/>
              </w:rPr>
              <w:t>Vacanza Italia fra Ischia, Roma e Orbetello</w:t>
            </w:r>
          </w:p>
        </w:tc>
        <w:tc>
          <w:tcPr>
            <w:tcW w:w="3827" w:type="dxa"/>
            <w:vAlign w:val="center"/>
          </w:tcPr>
          <w:p w:rsidR="00D63175" w:rsidRPr="00397995" w:rsidRDefault="00D63175" w:rsidP="002F0D9B">
            <w:pPr>
              <w:pStyle w:val="Paragrafoelenco"/>
              <w:numPr>
                <w:ilvl w:val="0"/>
                <w:numId w:val="1"/>
              </w:num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Hotel Il Pellicano, Località Sbarcatello, 58019 Porto Ercole GR</w:t>
            </w:r>
          </w:p>
          <w:p w:rsidR="00D63175" w:rsidRPr="00397995" w:rsidRDefault="00D63175" w:rsidP="002F0D9B">
            <w:pPr>
              <w:pStyle w:val="Paragrafoelenco"/>
              <w:numPr>
                <w:ilvl w:val="0"/>
                <w:numId w:val="1"/>
              </w:num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 xml:space="preserve">Bar Ristorante La Baia, via </w:t>
            </w:r>
            <w:proofErr w:type="spellStart"/>
            <w:r w:rsidRPr="00397995">
              <w:rPr>
                <w:rFonts w:cstheme="minorHAnsi"/>
                <w:sz w:val="20"/>
              </w:rPr>
              <w:t>Mezzatorre</w:t>
            </w:r>
            <w:proofErr w:type="spellEnd"/>
            <w:r w:rsidRPr="00397995">
              <w:rPr>
                <w:rFonts w:cstheme="minorHAnsi"/>
                <w:sz w:val="20"/>
              </w:rPr>
              <w:t>, 80075 Forio NA</w:t>
            </w:r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Fine giugno/inizio luglio</w:t>
            </w:r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 xml:space="preserve">Instagram di </w:t>
            </w:r>
            <w:proofErr w:type="spellStart"/>
            <w:r w:rsidRPr="00397995">
              <w:rPr>
                <w:rFonts w:cstheme="minorHAnsi"/>
                <w:sz w:val="20"/>
              </w:rPr>
              <w:t>Dua</w:t>
            </w:r>
            <w:proofErr w:type="spellEnd"/>
            <w:r w:rsidRPr="00397995">
              <w:rPr>
                <w:rFonts w:cstheme="minorHAnsi"/>
                <w:sz w:val="20"/>
              </w:rPr>
              <w:t xml:space="preserve"> </w:t>
            </w:r>
            <w:proofErr w:type="spellStart"/>
            <w:r w:rsidRPr="00397995">
              <w:rPr>
                <w:rFonts w:cstheme="minorHAnsi"/>
                <w:sz w:val="20"/>
              </w:rPr>
              <w:t>Lipa</w:t>
            </w:r>
            <w:proofErr w:type="spellEnd"/>
          </w:p>
        </w:tc>
        <w:tc>
          <w:tcPr>
            <w:tcW w:w="3763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 xml:space="preserve">Dettagli a cui appigliarsi per costruire qualcosa di credibile </w:t>
            </w:r>
          </w:p>
        </w:tc>
      </w:tr>
      <w:tr w:rsidR="00D63175" w:rsidRPr="00397995" w:rsidTr="002F0D9B">
        <w:trPr>
          <w:trHeight w:val="937"/>
        </w:trPr>
        <w:tc>
          <w:tcPr>
            <w:tcW w:w="3397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b/>
                <w:sz w:val="24"/>
              </w:rPr>
            </w:pPr>
            <w:r w:rsidRPr="00397995">
              <w:rPr>
                <w:rFonts w:cstheme="minorHAnsi"/>
                <w:b/>
                <w:sz w:val="24"/>
              </w:rPr>
              <w:t>Matrimonio civile Londra + Festa in Sicilia</w:t>
            </w:r>
          </w:p>
        </w:tc>
        <w:tc>
          <w:tcPr>
            <w:tcW w:w="3827" w:type="dxa"/>
            <w:vAlign w:val="center"/>
          </w:tcPr>
          <w:p w:rsidR="00D63175" w:rsidRPr="00397995" w:rsidRDefault="00D63175" w:rsidP="002F0D9B">
            <w:pPr>
              <w:pStyle w:val="Paragrafoelenco"/>
              <w:numPr>
                <w:ilvl w:val="0"/>
                <w:numId w:val="4"/>
              </w:numPr>
              <w:rPr>
                <w:rFonts w:cstheme="minorHAnsi"/>
                <w:sz w:val="20"/>
              </w:rPr>
            </w:pPr>
            <w:r w:rsidRPr="00397995">
              <w:rPr>
                <w:sz w:val="18"/>
              </w:rPr>
              <w:t>Il matrimonio civile si è svolto presso l'</w:t>
            </w:r>
            <w:proofErr w:type="spellStart"/>
            <w:r w:rsidRPr="00397995">
              <w:rPr>
                <w:rStyle w:val="whitespace-normal"/>
                <w:sz w:val="18"/>
              </w:rPr>
              <w:t>Old</w:t>
            </w:r>
            <w:proofErr w:type="spellEnd"/>
            <w:r w:rsidRPr="00397995">
              <w:rPr>
                <w:rStyle w:val="whitespace-normal"/>
                <w:sz w:val="18"/>
              </w:rPr>
              <w:t xml:space="preserve"> </w:t>
            </w:r>
            <w:proofErr w:type="spellStart"/>
            <w:r w:rsidRPr="00397995">
              <w:rPr>
                <w:rStyle w:val="whitespace-normal"/>
                <w:sz w:val="18"/>
              </w:rPr>
              <w:t>Marylebone</w:t>
            </w:r>
            <w:proofErr w:type="spellEnd"/>
            <w:r w:rsidRPr="00397995">
              <w:rPr>
                <w:rStyle w:val="whitespace-normal"/>
                <w:sz w:val="18"/>
              </w:rPr>
              <w:t xml:space="preserve"> Town Hall</w:t>
            </w:r>
            <w:r w:rsidRPr="00397995">
              <w:rPr>
                <w:sz w:val="18"/>
              </w:rPr>
              <w:t>, a Londra.</w:t>
            </w:r>
          </w:p>
          <w:p w:rsidR="00D63175" w:rsidRPr="00397995" w:rsidRDefault="00D63175" w:rsidP="002F0D9B">
            <w:pPr>
              <w:pStyle w:val="Paragrafoelenco"/>
              <w:numPr>
                <w:ilvl w:val="0"/>
                <w:numId w:val="4"/>
              </w:numPr>
              <w:rPr>
                <w:rFonts w:cstheme="minorHAnsi"/>
                <w:sz w:val="20"/>
              </w:rPr>
            </w:pPr>
            <w:r w:rsidRPr="00397995">
              <w:rPr>
                <w:sz w:val="18"/>
              </w:rPr>
              <w:t>Cerimonia simbolica a villa Valguarnera, Viale Valg</w:t>
            </w:r>
            <w:r w:rsidR="0013711E">
              <w:rPr>
                <w:sz w:val="18"/>
              </w:rPr>
              <w:t>uarnera, 2-12, 90011 Bagheria PA</w:t>
            </w:r>
            <w:r w:rsidRPr="00397995">
              <w:rPr>
                <w:sz w:val="18"/>
              </w:rPr>
              <w:br/>
            </w:r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31/05/26</w:t>
            </w:r>
            <w:r w:rsidRPr="00397995">
              <w:rPr>
                <w:rFonts w:cstheme="minorHAnsi"/>
                <w:sz w:val="20"/>
              </w:rPr>
              <w:br/>
            </w:r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Social di entrambi, della madre della sposa</w:t>
            </w:r>
          </w:p>
        </w:tc>
        <w:tc>
          <w:tcPr>
            <w:tcW w:w="3763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Per conoscerne i movimenti e dettagli importanti</w:t>
            </w:r>
          </w:p>
        </w:tc>
      </w:tr>
      <w:tr w:rsidR="00D63175" w:rsidRPr="00397995" w:rsidTr="002F0D9B">
        <w:trPr>
          <w:trHeight w:val="937"/>
        </w:trPr>
        <w:tc>
          <w:tcPr>
            <w:tcW w:w="3397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b/>
                <w:sz w:val="24"/>
              </w:rPr>
            </w:pPr>
            <w:r w:rsidRPr="00397995">
              <w:rPr>
                <w:rFonts w:cstheme="minorHAnsi"/>
                <w:b/>
                <w:sz w:val="24"/>
              </w:rPr>
              <w:t>Tour</w:t>
            </w:r>
          </w:p>
        </w:tc>
        <w:tc>
          <w:tcPr>
            <w:tcW w:w="3827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 xml:space="preserve">Radical </w:t>
            </w:r>
            <w:proofErr w:type="spellStart"/>
            <w:r w:rsidRPr="00397995">
              <w:rPr>
                <w:rFonts w:cstheme="minorHAnsi"/>
                <w:sz w:val="20"/>
              </w:rPr>
              <w:t>Optimism</w:t>
            </w:r>
            <w:proofErr w:type="spellEnd"/>
            <w:r w:rsidRPr="00397995">
              <w:rPr>
                <w:rFonts w:cstheme="minorHAnsi"/>
                <w:sz w:val="20"/>
              </w:rPr>
              <w:t xml:space="preserve"> Tour</w:t>
            </w:r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Dal 5 novembre 2024 a dicembre 2025</w:t>
            </w:r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Sito ufficiale</w:t>
            </w:r>
          </w:p>
        </w:tc>
        <w:tc>
          <w:tcPr>
            <w:tcW w:w="376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63175" w:rsidRPr="009B23A5" w:rsidTr="004131C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D63175" w:rsidRPr="009B23A5" w:rsidRDefault="00D63175" w:rsidP="002F0D9B">
                  <w:pPr>
                    <w:framePr w:hSpace="141" w:wrap="around" w:vAnchor="page" w:hAnchor="margin" w:y="1633"/>
                    <w:spacing w:after="0" w:line="240" w:lineRule="auto"/>
                    <w:rPr>
                      <w:rFonts w:eastAsia="Times New Roman" w:cstheme="minorHAnsi"/>
                      <w:sz w:val="20"/>
                      <w:szCs w:val="24"/>
                      <w:lang w:eastAsia="it-IT"/>
                    </w:rPr>
                  </w:pPr>
                </w:p>
              </w:tc>
            </w:tr>
          </w:tbl>
          <w:p w:rsidR="00D63175" w:rsidRPr="009B23A5" w:rsidRDefault="00D63175" w:rsidP="002F0D9B">
            <w:pPr>
              <w:rPr>
                <w:rFonts w:eastAsia="Times New Roman" w:cstheme="minorHAnsi"/>
                <w:vanish/>
                <w:sz w:val="20"/>
                <w:szCs w:val="24"/>
                <w:lang w:eastAsia="it-IT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0"/>
            </w:tblGrid>
            <w:tr w:rsidR="00D63175" w:rsidRPr="009B23A5" w:rsidTr="00397995">
              <w:trPr>
                <w:tblCellSpacing w:w="15" w:type="dxa"/>
              </w:trPr>
              <w:tc>
                <w:tcPr>
                  <w:tcW w:w="1960" w:type="dxa"/>
                  <w:vAlign w:val="center"/>
                  <w:hideMark/>
                </w:tcPr>
                <w:p w:rsidR="00D63175" w:rsidRPr="009B23A5" w:rsidRDefault="00D63175" w:rsidP="002F0D9B">
                  <w:pPr>
                    <w:framePr w:hSpace="141" w:wrap="around" w:vAnchor="page" w:hAnchor="margin" w:y="1633"/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4"/>
                      <w:lang w:eastAsia="it-IT"/>
                    </w:rPr>
                  </w:pPr>
                  <w:r w:rsidRPr="009B23A5">
                    <w:rPr>
                      <w:rFonts w:eastAsia="Times New Roman" w:cstheme="minorHAnsi"/>
                      <w:sz w:val="20"/>
                      <w:szCs w:val="24"/>
                      <w:lang w:eastAsia="it-IT"/>
                    </w:rPr>
                    <w:t>Mostra gli spostamenti pubblici</w:t>
                  </w:r>
                </w:p>
              </w:tc>
            </w:tr>
          </w:tbl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</w:p>
        </w:tc>
      </w:tr>
      <w:tr w:rsidR="00D63175" w:rsidRPr="00397995" w:rsidTr="002F0D9B">
        <w:trPr>
          <w:trHeight w:val="980"/>
        </w:trPr>
        <w:tc>
          <w:tcPr>
            <w:tcW w:w="3397" w:type="dxa"/>
            <w:vAlign w:val="center"/>
          </w:tcPr>
          <w:p w:rsidR="00D63175" w:rsidRPr="00397995" w:rsidRDefault="00EA44E8" w:rsidP="002F0D9B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Brand </w:t>
            </w:r>
            <w:r w:rsidR="00D63175" w:rsidRPr="00397995">
              <w:rPr>
                <w:rFonts w:cstheme="minorHAnsi"/>
                <w:b/>
                <w:sz w:val="24"/>
              </w:rPr>
              <w:t>Partnership</w:t>
            </w:r>
          </w:p>
        </w:tc>
        <w:tc>
          <w:tcPr>
            <w:tcW w:w="3827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Yves Saint Laurent</w:t>
            </w:r>
            <w:r w:rsidR="00EA44E8">
              <w:rPr>
                <w:rFonts w:cstheme="minorHAnsi"/>
                <w:sz w:val="20"/>
              </w:rPr>
              <w:t xml:space="preserve"> (YSL Beauty)</w:t>
            </w:r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Da agosto 2019</w:t>
            </w:r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Comunicati Social</w:t>
            </w:r>
          </w:p>
        </w:tc>
        <w:tc>
          <w:tcPr>
            <w:tcW w:w="3763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Relazioni con brand con cui collabora</w:t>
            </w:r>
          </w:p>
        </w:tc>
      </w:tr>
      <w:tr w:rsidR="00D63175" w:rsidRPr="00397995" w:rsidTr="002F0D9B">
        <w:trPr>
          <w:trHeight w:val="937"/>
        </w:trPr>
        <w:tc>
          <w:tcPr>
            <w:tcW w:w="3397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b/>
                <w:sz w:val="24"/>
              </w:rPr>
            </w:pPr>
            <w:r w:rsidRPr="00397995">
              <w:rPr>
                <w:rFonts w:cstheme="minorHAnsi"/>
                <w:b/>
                <w:sz w:val="24"/>
              </w:rPr>
              <w:t>Progetti</w:t>
            </w:r>
          </w:p>
        </w:tc>
        <w:tc>
          <w:tcPr>
            <w:tcW w:w="3827" w:type="dxa"/>
            <w:vAlign w:val="center"/>
          </w:tcPr>
          <w:p w:rsidR="00C54A89" w:rsidRPr="00C54A89" w:rsidRDefault="00C54A89" w:rsidP="002F0D9B">
            <w:pPr>
              <w:pStyle w:val="Paragrafoelenco"/>
              <w:numPr>
                <w:ilvl w:val="0"/>
                <w:numId w:val="2"/>
              </w:numPr>
              <w:spacing w:after="160" w:line="259" w:lineRule="auto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Manifesto Library</w:t>
            </w:r>
          </w:p>
          <w:p w:rsidR="00D63175" w:rsidRDefault="00D63175" w:rsidP="002F0D9B">
            <w:pPr>
              <w:pStyle w:val="Paragrafoelenco"/>
              <w:numPr>
                <w:ilvl w:val="0"/>
                <w:numId w:val="2"/>
              </w:numPr>
              <w:rPr>
                <w:rFonts w:cstheme="minorHAnsi"/>
                <w:sz w:val="20"/>
              </w:rPr>
            </w:pPr>
            <w:proofErr w:type="spellStart"/>
            <w:r w:rsidRPr="00397995">
              <w:rPr>
                <w:rFonts w:cstheme="minorHAnsi"/>
                <w:sz w:val="20"/>
              </w:rPr>
              <w:t>Dua</w:t>
            </w:r>
            <w:proofErr w:type="spellEnd"/>
            <w:r w:rsidRPr="00397995">
              <w:rPr>
                <w:rFonts w:cstheme="minorHAnsi"/>
                <w:sz w:val="20"/>
              </w:rPr>
              <w:t xml:space="preserve"> </w:t>
            </w:r>
            <w:proofErr w:type="spellStart"/>
            <w:r w:rsidRPr="00397995">
              <w:rPr>
                <w:rFonts w:cstheme="minorHAnsi"/>
                <w:sz w:val="20"/>
              </w:rPr>
              <w:t>Skin</w:t>
            </w:r>
            <w:proofErr w:type="spellEnd"/>
            <w:r w:rsidRPr="00397995">
              <w:rPr>
                <w:rFonts w:cstheme="minorHAnsi"/>
                <w:sz w:val="20"/>
              </w:rPr>
              <w:t xml:space="preserve"> care</w:t>
            </w:r>
          </w:p>
          <w:p w:rsidR="00C54A89" w:rsidRDefault="00C54A89" w:rsidP="002F0D9B">
            <w:pPr>
              <w:pStyle w:val="Paragrafoelenco"/>
              <w:numPr>
                <w:ilvl w:val="0"/>
                <w:numId w:val="2"/>
              </w:numPr>
              <w:spacing w:after="160" w:line="259" w:lineRule="auto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S</w:t>
            </w:r>
            <w:r>
              <w:rPr>
                <w:rFonts w:cstheme="minorHAnsi"/>
                <w:sz w:val="20"/>
              </w:rPr>
              <w:t>ervice95</w:t>
            </w:r>
          </w:p>
          <w:p w:rsidR="00C54A89" w:rsidRPr="00397995" w:rsidRDefault="00C54A89" w:rsidP="002F0D9B">
            <w:pPr>
              <w:pStyle w:val="Paragrafoelenco"/>
              <w:rPr>
                <w:rFonts w:cstheme="minorHAnsi"/>
                <w:sz w:val="20"/>
              </w:rPr>
            </w:pPr>
          </w:p>
        </w:tc>
        <w:tc>
          <w:tcPr>
            <w:tcW w:w="1560" w:type="dxa"/>
            <w:vAlign w:val="bottom"/>
          </w:tcPr>
          <w:p w:rsidR="00C54A89" w:rsidRPr="00D63175" w:rsidRDefault="00C54A89" w:rsidP="002F0D9B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 g</w:t>
            </w:r>
            <w:r w:rsidRPr="00D63175">
              <w:rPr>
                <w:rFonts w:cstheme="minorHAnsi"/>
                <w:sz w:val="20"/>
              </w:rPr>
              <w:t>iugno 2026</w:t>
            </w:r>
          </w:p>
          <w:p w:rsidR="00C54A89" w:rsidRDefault="00D63175" w:rsidP="002F0D9B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 n</w:t>
            </w:r>
            <w:r w:rsidRPr="00D63175">
              <w:rPr>
                <w:rFonts w:cstheme="minorHAnsi"/>
                <w:sz w:val="20"/>
              </w:rPr>
              <w:t>ovembre 2025</w:t>
            </w:r>
          </w:p>
          <w:p w:rsidR="00D63175" w:rsidRPr="00D63175" w:rsidRDefault="00C54A89" w:rsidP="002F0D9B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  <w:r w:rsidRPr="00D63175">
              <w:rPr>
                <w:rFonts w:cstheme="minorHAnsi"/>
                <w:sz w:val="20"/>
              </w:rPr>
              <w:t>Lanciato a inizio 2022</w:t>
            </w:r>
            <w:r w:rsidR="00D63175" w:rsidRPr="00D63175">
              <w:rPr>
                <w:rFonts w:cstheme="minorHAnsi"/>
                <w:sz w:val="20"/>
              </w:rPr>
              <w:br/>
            </w:r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Sito ufficiale e Instagram</w:t>
            </w:r>
          </w:p>
        </w:tc>
        <w:tc>
          <w:tcPr>
            <w:tcW w:w="3763" w:type="dxa"/>
            <w:vAlign w:val="center"/>
          </w:tcPr>
          <w:p w:rsidR="00D63175" w:rsidRPr="00397995" w:rsidRDefault="00D63175" w:rsidP="002F0D9B">
            <w:pPr>
              <w:pStyle w:val="Paragrafoelenco"/>
              <w:numPr>
                <w:ilvl w:val="0"/>
                <w:numId w:val="3"/>
              </w:numPr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Attività imprenditoriale per salvaguardare libri censurati</w:t>
            </w:r>
          </w:p>
          <w:p w:rsidR="00D63175" w:rsidRPr="00397995" w:rsidRDefault="00D63175" w:rsidP="002F0D9B">
            <w:pPr>
              <w:pStyle w:val="Paragrafoelenco"/>
              <w:numPr>
                <w:ilvl w:val="0"/>
                <w:numId w:val="3"/>
              </w:numPr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 xml:space="preserve">Suo brand di </w:t>
            </w:r>
            <w:proofErr w:type="spellStart"/>
            <w:r w:rsidRPr="00397995">
              <w:rPr>
                <w:rFonts w:cstheme="minorHAnsi"/>
                <w:sz w:val="20"/>
              </w:rPr>
              <w:t>skincare</w:t>
            </w:r>
            <w:proofErr w:type="spellEnd"/>
          </w:p>
        </w:tc>
      </w:tr>
      <w:tr w:rsidR="00D63175" w:rsidRPr="00397995" w:rsidTr="002F0D9B">
        <w:trPr>
          <w:trHeight w:val="937"/>
        </w:trPr>
        <w:tc>
          <w:tcPr>
            <w:tcW w:w="3397" w:type="dxa"/>
            <w:vAlign w:val="center"/>
          </w:tcPr>
          <w:p w:rsidR="00D63175" w:rsidRPr="00397995" w:rsidRDefault="00EA44E8" w:rsidP="002F0D9B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Carriera musicale – contratto discografico</w:t>
            </w:r>
          </w:p>
        </w:tc>
        <w:tc>
          <w:tcPr>
            <w:tcW w:w="3827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 xml:space="preserve">Warner </w:t>
            </w:r>
            <w:proofErr w:type="spellStart"/>
            <w:r w:rsidRPr="00397995">
              <w:rPr>
                <w:rFonts w:cstheme="minorHAnsi"/>
                <w:sz w:val="20"/>
              </w:rPr>
              <w:t>Records</w:t>
            </w:r>
            <w:proofErr w:type="spellEnd"/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Dal 2014</w:t>
            </w:r>
          </w:p>
        </w:tc>
        <w:tc>
          <w:tcPr>
            <w:tcW w:w="1560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Biografia ufficiale</w:t>
            </w:r>
          </w:p>
        </w:tc>
        <w:tc>
          <w:tcPr>
            <w:tcW w:w="3763" w:type="dxa"/>
            <w:vAlign w:val="center"/>
          </w:tcPr>
          <w:p w:rsidR="00D63175" w:rsidRPr="00397995" w:rsidRDefault="00D63175" w:rsidP="002F0D9B">
            <w:pPr>
              <w:jc w:val="center"/>
              <w:rPr>
                <w:rFonts w:cstheme="minorHAnsi"/>
                <w:sz w:val="20"/>
              </w:rPr>
            </w:pPr>
            <w:r w:rsidRPr="00397995">
              <w:rPr>
                <w:rFonts w:cstheme="minorHAnsi"/>
                <w:sz w:val="20"/>
              </w:rPr>
              <w:t>Per conoscere rapporti lavorativi</w:t>
            </w:r>
          </w:p>
        </w:tc>
      </w:tr>
    </w:tbl>
    <w:p w:rsidR="002F0D9B" w:rsidRDefault="002F0D9B" w:rsidP="004131CB">
      <w:pPr>
        <w:tabs>
          <w:tab w:val="left" w:pos="720"/>
        </w:tabs>
        <w:rPr>
          <w:b/>
          <w:sz w:val="32"/>
        </w:rPr>
      </w:pPr>
    </w:p>
    <w:p w:rsidR="002F0D9B" w:rsidRDefault="002F0D9B" w:rsidP="002F0D9B">
      <w:pPr>
        <w:jc w:val="center"/>
        <w:rPr>
          <w:b/>
          <w:sz w:val="28"/>
        </w:rPr>
      </w:pPr>
      <w:r>
        <w:rPr>
          <w:b/>
          <w:sz w:val="32"/>
        </w:rPr>
        <w:br w:type="page"/>
      </w:r>
      <w:r w:rsidRPr="002F0D9B">
        <w:rPr>
          <w:b/>
          <w:sz w:val="32"/>
        </w:rPr>
        <w:lastRenderedPageBreak/>
        <w:t xml:space="preserve">Progetto S5/L5 - Simulazione </w:t>
      </w:r>
      <w:proofErr w:type="spellStart"/>
      <w:r w:rsidRPr="002F0D9B">
        <w:rPr>
          <w:b/>
          <w:sz w:val="32"/>
        </w:rPr>
        <w:t>Spear-Phishing</w:t>
      </w:r>
      <w:proofErr w:type="spellEnd"/>
      <w:r w:rsidRPr="002F0D9B">
        <w:rPr>
          <w:b/>
          <w:sz w:val="32"/>
        </w:rPr>
        <w:t xml:space="preserve"> &amp; </w:t>
      </w:r>
      <w:proofErr w:type="spellStart"/>
      <w:r w:rsidRPr="002F0D9B">
        <w:rPr>
          <w:b/>
          <w:sz w:val="32"/>
        </w:rPr>
        <w:t>Adversarial</w:t>
      </w:r>
      <w:proofErr w:type="spellEnd"/>
      <w:r w:rsidRPr="002F0D9B">
        <w:rPr>
          <w:b/>
          <w:sz w:val="32"/>
        </w:rPr>
        <w:t xml:space="preserve"> AI</w:t>
      </w:r>
    </w:p>
    <w:p w:rsidR="002F0D9B" w:rsidRPr="002F0D9B" w:rsidRDefault="002F0D9B" w:rsidP="002F0D9B">
      <w:pPr>
        <w:jc w:val="center"/>
        <w:rPr>
          <w:b/>
          <w:sz w:val="40"/>
        </w:rPr>
      </w:pPr>
    </w:p>
    <w:p w:rsidR="002F0D9B" w:rsidRPr="002F0D9B" w:rsidRDefault="002F0D9B" w:rsidP="002F0D9B">
      <w:pPr>
        <w:rPr>
          <w:sz w:val="28"/>
        </w:rPr>
      </w:pPr>
      <w:r w:rsidRPr="002F0D9B">
        <w:rPr>
          <w:b/>
          <w:sz w:val="28"/>
        </w:rPr>
        <w:t xml:space="preserve">Target: </w:t>
      </w:r>
      <w:proofErr w:type="spellStart"/>
      <w:r w:rsidRPr="002F0D9B">
        <w:rPr>
          <w:sz w:val="28"/>
        </w:rPr>
        <w:t>Dua</w:t>
      </w:r>
      <w:proofErr w:type="spellEnd"/>
      <w:r w:rsidRPr="002F0D9B">
        <w:rPr>
          <w:sz w:val="28"/>
        </w:rPr>
        <w:t xml:space="preserve"> </w:t>
      </w:r>
      <w:proofErr w:type="spellStart"/>
      <w:r w:rsidRPr="002F0D9B">
        <w:rPr>
          <w:sz w:val="28"/>
        </w:rPr>
        <w:t>Lipa</w:t>
      </w:r>
      <w:proofErr w:type="spellEnd"/>
    </w:p>
    <w:p w:rsidR="002F0D9B" w:rsidRDefault="002F0D9B" w:rsidP="002F0D9B"/>
    <w:p w:rsidR="002F0D9B" w:rsidRPr="002F0D9B" w:rsidRDefault="002F0D9B" w:rsidP="002F0D9B">
      <w:pPr>
        <w:rPr>
          <w:b/>
          <w:sz w:val="28"/>
        </w:rPr>
      </w:pPr>
      <w:r w:rsidRPr="002F0D9B">
        <w:rPr>
          <w:b/>
          <w:sz w:val="28"/>
        </w:rPr>
        <w:t>1. Introduzione</w:t>
      </w:r>
    </w:p>
    <w:p w:rsidR="002F0D9B" w:rsidRPr="002F0D9B" w:rsidRDefault="002F0D9B" w:rsidP="0013711E">
      <w:pPr>
        <w:jc w:val="both"/>
        <w:rPr>
          <w:sz w:val="24"/>
        </w:rPr>
      </w:pPr>
      <w:r w:rsidRPr="002F0D9B">
        <w:rPr>
          <w:sz w:val="24"/>
        </w:rPr>
        <w:t xml:space="preserve">L'OSINT (Open Source Intelligence) consiste nella raccolta e nell'analisi di informazioni provenienti esclusivamente da fonti aperte e legalmente accessibili. In ambito difensivo viene utilizzata per comprendere quanto un'organizzazione o una persona esponga pubblicamente dati che potrebbero essere sfruttati da un attaccante. In questo progetto è stata simulata la fase di ricognizione di una campagna di </w:t>
      </w:r>
      <w:proofErr w:type="spellStart"/>
      <w:r w:rsidRPr="002F0D9B">
        <w:rPr>
          <w:sz w:val="24"/>
        </w:rPr>
        <w:t>spear</w:t>
      </w:r>
      <w:proofErr w:type="spellEnd"/>
      <w:r w:rsidRPr="002F0D9B">
        <w:rPr>
          <w:sz w:val="24"/>
        </w:rPr>
        <w:t xml:space="preserve"> </w:t>
      </w:r>
      <w:proofErr w:type="spellStart"/>
      <w:r w:rsidRPr="002F0D9B">
        <w:rPr>
          <w:sz w:val="24"/>
        </w:rPr>
        <w:t>phishing</w:t>
      </w:r>
      <w:proofErr w:type="spellEnd"/>
      <w:r w:rsidRPr="002F0D9B">
        <w:rPr>
          <w:sz w:val="24"/>
        </w:rPr>
        <w:t xml:space="preserve"> prendendo come bersaglio </w:t>
      </w:r>
      <w:proofErr w:type="spellStart"/>
      <w:r w:rsidRPr="002F0D9B">
        <w:rPr>
          <w:sz w:val="24"/>
        </w:rPr>
        <w:t>Dua</w:t>
      </w:r>
      <w:proofErr w:type="spellEnd"/>
      <w:r w:rsidRPr="002F0D9B">
        <w:rPr>
          <w:sz w:val="24"/>
        </w:rPr>
        <w:t xml:space="preserve"> </w:t>
      </w:r>
      <w:proofErr w:type="spellStart"/>
      <w:r w:rsidRPr="002F0D9B">
        <w:rPr>
          <w:sz w:val="24"/>
        </w:rPr>
        <w:t>Lipa</w:t>
      </w:r>
      <w:proofErr w:type="spellEnd"/>
      <w:r w:rsidRPr="002F0D9B">
        <w:rPr>
          <w:sz w:val="24"/>
        </w:rPr>
        <w:t>. L'obiettivo non è attaccare il target, ma valutare quali informazioni potrebbero essere utilizzate in uno scenario realistico e come difendersi.</w:t>
      </w:r>
    </w:p>
    <w:p w:rsidR="002F0D9B" w:rsidRPr="002F0D9B" w:rsidRDefault="002F0D9B" w:rsidP="002F0D9B">
      <w:pPr>
        <w:rPr>
          <w:sz w:val="24"/>
        </w:rPr>
      </w:pPr>
    </w:p>
    <w:p w:rsidR="002F0D9B" w:rsidRPr="002F0D9B" w:rsidRDefault="002F0D9B" w:rsidP="002F0D9B">
      <w:pPr>
        <w:rPr>
          <w:b/>
          <w:sz w:val="28"/>
        </w:rPr>
      </w:pPr>
      <w:r w:rsidRPr="002F0D9B">
        <w:rPr>
          <w:b/>
          <w:sz w:val="28"/>
        </w:rPr>
        <w:t>2. Obiettivo</w:t>
      </w:r>
    </w:p>
    <w:p w:rsidR="002F0D9B" w:rsidRPr="002F0D9B" w:rsidRDefault="002F0D9B" w:rsidP="002F0D9B">
      <w:pPr>
        <w:rPr>
          <w:sz w:val="24"/>
        </w:rPr>
      </w:pPr>
      <w:r w:rsidRPr="002F0D9B">
        <w:rPr>
          <w:sz w:val="24"/>
        </w:rPr>
        <w:t>L'obiettivo era ricostruire l'ecosistema digitale del target, individuare relazioni professionali, domini, infrastrutture e collaboratori pubblicamente visibili, per poi valutare la superficie d'attacco e proporre contromisure.</w:t>
      </w:r>
    </w:p>
    <w:p w:rsidR="002F0D9B" w:rsidRPr="002F0D9B" w:rsidRDefault="002F0D9B" w:rsidP="002F0D9B">
      <w:pPr>
        <w:rPr>
          <w:sz w:val="24"/>
        </w:rPr>
      </w:pPr>
    </w:p>
    <w:p w:rsidR="002F0D9B" w:rsidRPr="002F0D9B" w:rsidRDefault="002F0D9B" w:rsidP="002F0D9B">
      <w:pPr>
        <w:rPr>
          <w:b/>
          <w:sz w:val="28"/>
        </w:rPr>
      </w:pPr>
      <w:r w:rsidRPr="002F0D9B">
        <w:rPr>
          <w:b/>
          <w:sz w:val="28"/>
        </w:rPr>
        <w:t>3. Strumenti utilizzati</w:t>
      </w:r>
    </w:p>
    <w:p w:rsidR="002F0D9B" w:rsidRPr="002F0D9B" w:rsidRDefault="002F0D9B" w:rsidP="002F0D9B">
      <w:pPr>
        <w:rPr>
          <w:sz w:val="24"/>
        </w:rPr>
      </w:pPr>
      <w:r w:rsidRPr="002F0D9B">
        <w:rPr>
          <w:sz w:val="24"/>
        </w:rPr>
        <w:t xml:space="preserve">• </w:t>
      </w:r>
      <w:proofErr w:type="spellStart"/>
      <w:r w:rsidRPr="002F0D9B">
        <w:rPr>
          <w:sz w:val="24"/>
        </w:rPr>
        <w:t>Maltego</w:t>
      </w:r>
      <w:proofErr w:type="spellEnd"/>
      <w:r w:rsidRPr="002F0D9B">
        <w:rPr>
          <w:sz w:val="24"/>
        </w:rPr>
        <w:t xml:space="preserve"> Basic: correlazione grafica di persone, organizzazioni, domini e relazioni.</w:t>
      </w:r>
      <w:r w:rsidRPr="002F0D9B">
        <w:rPr>
          <w:sz w:val="24"/>
        </w:rPr>
        <w:br/>
        <w:t xml:space="preserve">• </w:t>
      </w:r>
      <w:proofErr w:type="spellStart"/>
      <w:r w:rsidRPr="002F0D9B">
        <w:rPr>
          <w:sz w:val="24"/>
        </w:rPr>
        <w:t>DNSDumpster</w:t>
      </w:r>
      <w:proofErr w:type="spellEnd"/>
      <w:r w:rsidRPr="002F0D9B">
        <w:rPr>
          <w:sz w:val="24"/>
        </w:rPr>
        <w:t xml:space="preserve">: ricostruzione dell'infrastruttura DNS e individuazione di </w:t>
      </w:r>
      <w:proofErr w:type="spellStart"/>
      <w:r w:rsidRPr="002F0D9B">
        <w:rPr>
          <w:sz w:val="24"/>
        </w:rPr>
        <w:t>host</w:t>
      </w:r>
      <w:proofErr w:type="spellEnd"/>
      <w:r w:rsidRPr="002F0D9B">
        <w:rPr>
          <w:sz w:val="24"/>
        </w:rPr>
        <w:t xml:space="preserve"> pubblici.</w:t>
      </w:r>
      <w:r w:rsidRPr="002F0D9B">
        <w:rPr>
          <w:sz w:val="24"/>
        </w:rPr>
        <w:br/>
        <w:t xml:space="preserve">• WHOIS: informazioni amministrative sul dominio (registrar, date, </w:t>
      </w:r>
      <w:proofErr w:type="spellStart"/>
      <w:r w:rsidRPr="002F0D9B">
        <w:rPr>
          <w:sz w:val="24"/>
        </w:rPr>
        <w:t>nameserver</w:t>
      </w:r>
      <w:proofErr w:type="spellEnd"/>
      <w:r w:rsidRPr="002F0D9B">
        <w:rPr>
          <w:sz w:val="24"/>
        </w:rPr>
        <w:t>, stato).</w:t>
      </w:r>
      <w:r w:rsidRPr="002F0D9B">
        <w:rPr>
          <w:sz w:val="24"/>
        </w:rPr>
        <w:br/>
        <w:t xml:space="preserve">• Google </w:t>
      </w:r>
      <w:proofErr w:type="spellStart"/>
      <w:r w:rsidRPr="002F0D9B">
        <w:rPr>
          <w:sz w:val="24"/>
        </w:rPr>
        <w:t>Dorking</w:t>
      </w:r>
      <w:proofErr w:type="spellEnd"/>
      <w:r w:rsidRPr="002F0D9B">
        <w:rPr>
          <w:sz w:val="24"/>
        </w:rPr>
        <w:t>: ricerche avanzate per individuare contenuti difficilmente reperibili.</w:t>
      </w:r>
      <w:r w:rsidRPr="002F0D9B">
        <w:rPr>
          <w:sz w:val="24"/>
        </w:rPr>
        <w:br/>
        <w:t xml:space="preserve">• </w:t>
      </w:r>
      <w:proofErr w:type="spellStart"/>
      <w:r w:rsidRPr="002F0D9B">
        <w:rPr>
          <w:sz w:val="24"/>
        </w:rPr>
        <w:t>LinkedIn</w:t>
      </w:r>
      <w:proofErr w:type="spellEnd"/>
      <w:r w:rsidRPr="002F0D9B">
        <w:rPr>
          <w:sz w:val="24"/>
        </w:rPr>
        <w:t>: identificazione di collaboratori e ruoli pubblici.</w:t>
      </w:r>
    </w:p>
    <w:p w:rsidR="002F0D9B" w:rsidRDefault="002F0D9B" w:rsidP="002F0D9B"/>
    <w:p w:rsidR="002F0D9B" w:rsidRDefault="002F0D9B" w:rsidP="002F0D9B">
      <w:pPr>
        <w:rPr>
          <w:b/>
          <w:sz w:val="28"/>
        </w:rPr>
      </w:pPr>
      <w:r w:rsidRPr="002F0D9B">
        <w:rPr>
          <w:b/>
          <w:sz w:val="28"/>
        </w:rPr>
        <w:lastRenderedPageBreak/>
        <w:t xml:space="preserve">4. Grafo </w:t>
      </w:r>
      <w:proofErr w:type="spellStart"/>
      <w:r w:rsidRPr="002F0D9B">
        <w:rPr>
          <w:b/>
          <w:sz w:val="28"/>
        </w:rPr>
        <w:t>Maltego</w:t>
      </w:r>
      <w:proofErr w:type="spellEnd"/>
    </w:p>
    <w:p w:rsidR="004870B0" w:rsidRDefault="004870B0" w:rsidP="002F0D9B">
      <w:pPr>
        <w:rPr>
          <w:sz w:val="24"/>
        </w:rPr>
      </w:pPr>
      <w:r w:rsidRPr="004870B0">
        <w:rPr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7829550</wp:posOffset>
                </wp:positionH>
                <wp:positionV relativeFrom="paragraph">
                  <wp:posOffset>422275</wp:posOffset>
                </wp:positionV>
                <wp:extent cx="1998345" cy="5332730"/>
                <wp:effectExtent l="0" t="0" r="20955" b="2032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8345" cy="533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70B0" w:rsidRDefault="004870B0" w:rsidP="004870B0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2F0D9B">
                              <w:rPr>
                                <w:b/>
                                <w:sz w:val="28"/>
                              </w:rPr>
                              <w:t>Commento nodo per nodo:</w:t>
                            </w:r>
                          </w:p>
                          <w:p w:rsidR="004870B0" w:rsidRPr="002F0D9B" w:rsidRDefault="004870B0" w:rsidP="004870B0">
                            <w:pPr>
                              <w:rPr>
                                <w:sz w:val="24"/>
                              </w:rPr>
                            </w:pPr>
                            <w:r>
                              <w:br/>
                            </w:r>
                            <w:r w:rsidRPr="002F0D9B">
                              <w:rPr>
                                <w:sz w:val="24"/>
                              </w:rPr>
                              <w:t xml:space="preserve">- </w:t>
                            </w:r>
                            <w:proofErr w:type="spellStart"/>
                            <w:r w:rsidRPr="002F0D9B">
                              <w:rPr>
                                <w:sz w:val="24"/>
                              </w:rPr>
                              <w:t>Dua</w:t>
                            </w:r>
                            <w:proofErr w:type="spellEnd"/>
                            <w:r w:rsidRPr="002F0D9B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2F0D9B">
                              <w:rPr>
                                <w:sz w:val="24"/>
                              </w:rPr>
                              <w:t>Lipa</w:t>
                            </w:r>
                            <w:proofErr w:type="spellEnd"/>
                            <w:r w:rsidRPr="002F0D9B">
                              <w:rPr>
                                <w:sz w:val="24"/>
                              </w:rPr>
                              <w:t>: nodo centrale.</w:t>
                            </w:r>
                            <w:r w:rsidRPr="002F0D9B">
                              <w:rPr>
                                <w:sz w:val="24"/>
                              </w:rPr>
                              <w:br/>
                              <w:t xml:space="preserve">- Warner </w:t>
                            </w:r>
                            <w:proofErr w:type="spellStart"/>
                            <w:r w:rsidRPr="002F0D9B">
                              <w:rPr>
                                <w:sz w:val="24"/>
                              </w:rPr>
                              <w:t>Records</w:t>
                            </w:r>
                            <w:proofErr w:type="spellEnd"/>
                            <w:r w:rsidRPr="002F0D9B">
                              <w:rPr>
                                <w:sz w:val="24"/>
                              </w:rPr>
                              <w:t>: etichetta discografica.</w:t>
                            </w:r>
                            <w:r w:rsidRPr="002F0D9B">
                              <w:rPr>
                                <w:sz w:val="24"/>
                              </w:rPr>
                              <w:br/>
                              <w:t>- YSL Beauty: partnership commerciale.</w:t>
                            </w:r>
                            <w:r w:rsidRPr="002F0D9B">
                              <w:rPr>
                                <w:sz w:val="24"/>
                              </w:rPr>
                              <w:br/>
                              <w:t xml:space="preserve">- Service95: società/progetto fondato da </w:t>
                            </w:r>
                            <w:proofErr w:type="spellStart"/>
                            <w:r w:rsidRPr="002F0D9B">
                              <w:rPr>
                                <w:sz w:val="24"/>
                              </w:rPr>
                              <w:t>Dua</w:t>
                            </w:r>
                            <w:proofErr w:type="spellEnd"/>
                            <w:r w:rsidRPr="002F0D9B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2F0D9B">
                              <w:rPr>
                                <w:sz w:val="24"/>
                              </w:rPr>
                              <w:t>Lipa</w:t>
                            </w:r>
                            <w:proofErr w:type="spellEnd"/>
                            <w:r w:rsidRPr="002F0D9B">
                              <w:rPr>
                                <w:sz w:val="24"/>
                              </w:rPr>
                              <w:t>.</w:t>
                            </w:r>
                            <w:r w:rsidRPr="002F0D9B">
                              <w:rPr>
                                <w:sz w:val="24"/>
                              </w:rPr>
                              <w:br/>
                              <w:t>- Manifesto Library: progetto collegato a Service95.</w:t>
                            </w:r>
                            <w:r w:rsidRPr="002F0D9B">
                              <w:rPr>
                                <w:sz w:val="24"/>
                              </w:rPr>
                              <w:br/>
                              <w:t>- service95.com: dominio ufficiale.</w:t>
                            </w:r>
                            <w:r w:rsidRPr="002F0D9B">
                              <w:rPr>
                                <w:sz w:val="24"/>
                              </w:rPr>
                              <w:br/>
                              <w:t xml:space="preserve">- Radical </w:t>
                            </w:r>
                            <w:proofErr w:type="spellStart"/>
                            <w:r w:rsidRPr="002F0D9B">
                              <w:rPr>
                                <w:sz w:val="24"/>
                              </w:rPr>
                              <w:t>Optimism</w:t>
                            </w:r>
                            <w:proofErr w:type="spellEnd"/>
                            <w:r w:rsidRPr="002F0D9B">
                              <w:rPr>
                                <w:sz w:val="24"/>
                              </w:rPr>
                              <w:t xml:space="preserve"> Tour: evento pubblico</w:t>
                            </w:r>
                            <w:r>
                              <w:rPr>
                                <w:sz w:val="24"/>
                              </w:rPr>
                              <w:t>, tour musicale mondiale,</w:t>
                            </w:r>
                            <w:r w:rsidRPr="002F0D9B">
                              <w:rPr>
                                <w:sz w:val="24"/>
                              </w:rPr>
                              <w:t xml:space="preserve"> utile a ricostruire spostamenti.</w:t>
                            </w:r>
                            <w:r w:rsidRPr="002F0D9B">
                              <w:rPr>
                                <w:sz w:val="24"/>
                              </w:rPr>
                              <w:br/>
                              <w:t xml:space="preserve">- </w:t>
                            </w:r>
                            <w:proofErr w:type="spellStart"/>
                            <w:r w:rsidRPr="002F0D9B">
                              <w:rPr>
                                <w:sz w:val="24"/>
                              </w:rPr>
                              <w:t>Callum</w:t>
                            </w:r>
                            <w:proofErr w:type="spellEnd"/>
                            <w:r w:rsidRPr="002F0D9B">
                              <w:rPr>
                                <w:sz w:val="24"/>
                              </w:rPr>
                              <w:t xml:space="preserve"> Turner e </w:t>
                            </w:r>
                            <w:proofErr w:type="spellStart"/>
                            <w:r w:rsidRPr="002F0D9B">
                              <w:rPr>
                                <w:sz w:val="24"/>
                              </w:rPr>
                              <w:t>Anesa</w:t>
                            </w:r>
                            <w:proofErr w:type="spellEnd"/>
                            <w:r w:rsidRPr="002F0D9B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2F0D9B">
                              <w:rPr>
                                <w:sz w:val="24"/>
                              </w:rPr>
                              <w:t>Lipa</w:t>
                            </w:r>
                            <w:proofErr w:type="spellEnd"/>
                            <w:r w:rsidRPr="002F0D9B">
                              <w:rPr>
                                <w:sz w:val="24"/>
                              </w:rPr>
                              <w:t>: relazioni personali pubblicamente note.</w:t>
                            </w:r>
                            <w:r w:rsidRPr="002F0D9B">
                              <w:rPr>
                                <w:sz w:val="24"/>
                              </w:rPr>
                              <w:br/>
                              <w:t xml:space="preserve">- </w:t>
                            </w:r>
                            <w:proofErr w:type="spellStart"/>
                            <w:r w:rsidRPr="002F0D9B">
                              <w:rPr>
                                <w:sz w:val="24"/>
                              </w:rPr>
                              <w:t>Shopify</w:t>
                            </w:r>
                            <w:proofErr w:type="spellEnd"/>
                            <w:r w:rsidRPr="002F0D9B">
                              <w:rPr>
                                <w:sz w:val="24"/>
                              </w:rPr>
                              <w:t xml:space="preserve"> e AWS: servizi osservati durante l'analisi del dominio.</w:t>
                            </w:r>
                          </w:p>
                          <w:p w:rsidR="004870B0" w:rsidRDefault="004870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616.5pt;margin-top:33.25pt;width:157.35pt;height:419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">
                <v:textbox>
                  <w:txbxContent>
                    <w:p w:rsidR="004870B0" w:rsidRDefault="004870B0" w:rsidP="004870B0">
                      <w:pPr>
                        <w:rPr>
                          <w:b/>
                          <w:sz w:val="28"/>
                        </w:rPr>
                      </w:pPr>
                      <w:r w:rsidRPr="002F0D9B">
                        <w:rPr>
                          <w:b/>
                          <w:sz w:val="28"/>
                        </w:rPr>
                        <w:t>Commento nodo per nodo:</w:t>
                      </w:r>
                    </w:p>
                    <w:p w:rsidR="004870B0" w:rsidRPr="002F0D9B" w:rsidRDefault="004870B0" w:rsidP="004870B0">
                      <w:pPr>
                        <w:rPr>
                          <w:sz w:val="24"/>
                        </w:rPr>
                      </w:pPr>
                      <w:r>
                        <w:br/>
                      </w:r>
                      <w:r w:rsidRPr="002F0D9B">
                        <w:rPr>
                          <w:sz w:val="24"/>
                        </w:rPr>
                        <w:t xml:space="preserve">- </w:t>
                      </w:r>
                      <w:proofErr w:type="spellStart"/>
                      <w:r w:rsidRPr="002F0D9B">
                        <w:rPr>
                          <w:sz w:val="24"/>
                        </w:rPr>
                        <w:t>Dua</w:t>
                      </w:r>
                      <w:proofErr w:type="spellEnd"/>
                      <w:r w:rsidRPr="002F0D9B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2F0D9B">
                        <w:rPr>
                          <w:sz w:val="24"/>
                        </w:rPr>
                        <w:t>Lipa</w:t>
                      </w:r>
                      <w:proofErr w:type="spellEnd"/>
                      <w:r w:rsidRPr="002F0D9B">
                        <w:rPr>
                          <w:sz w:val="24"/>
                        </w:rPr>
                        <w:t>: nodo centrale.</w:t>
                      </w:r>
                      <w:r w:rsidRPr="002F0D9B">
                        <w:rPr>
                          <w:sz w:val="24"/>
                        </w:rPr>
                        <w:br/>
                        <w:t xml:space="preserve">- Warner </w:t>
                      </w:r>
                      <w:proofErr w:type="spellStart"/>
                      <w:r w:rsidRPr="002F0D9B">
                        <w:rPr>
                          <w:sz w:val="24"/>
                        </w:rPr>
                        <w:t>Records</w:t>
                      </w:r>
                      <w:proofErr w:type="spellEnd"/>
                      <w:r w:rsidRPr="002F0D9B">
                        <w:rPr>
                          <w:sz w:val="24"/>
                        </w:rPr>
                        <w:t>: etichetta discografica.</w:t>
                      </w:r>
                      <w:r w:rsidRPr="002F0D9B">
                        <w:rPr>
                          <w:sz w:val="24"/>
                        </w:rPr>
                        <w:br/>
                        <w:t>- YSL Beauty: partnership commerciale.</w:t>
                      </w:r>
                      <w:r w:rsidRPr="002F0D9B">
                        <w:rPr>
                          <w:sz w:val="24"/>
                        </w:rPr>
                        <w:br/>
                        <w:t xml:space="preserve">- Service95: società/progetto fondato da </w:t>
                      </w:r>
                      <w:proofErr w:type="spellStart"/>
                      <w:r w:rsidRPr="002F0D9B">
                        <w:rPr>
                          <w:sz w:val="24"/>
                        </w:rPr>
                        <w:t>Dua</w:t>
                      </w:r>
                      <w:proofErr w:type="spellEnd"/>
                      <w:r w:rsidRPr="002F0D9B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2F0D9B">
                        <w:rPr>
                          <w:sz w:val="24"/>
                        </w:rPr>
                        <w:t>Lipa</w:t>
                      </w:r>
                      <w:proofErr w:type="spellEnd"/>
                      <w:r w:rsidRPr="002F0D9B">
                        <w:rPr>
                          <w:sz w:val="24"/>
                        </w:rPr>
                        <w:t>.</w:t>
                      </w:r>
                      <w:r w:rsidRPr="002F0D9B">
                        <w:rPr>
                          <w:sz w:val="24"/>
                        </w:rPr>
                        <w:br/>
                        <w:t>- Manifesto Library: progetto collegato a Service95.</w:t>
                      </w:r>
                      <w:r w:rsidRPr="002F0D9B">
                        <w:rPr>
                          <w:sz w:val="24"/>
                        </w:rPr>
                        <w:br/>
                        <w:t>- service95.com: dominio ufficiale.</w:t>
                      </w:r>
                      <w:r w:rsidRPr="002F0D9B">
                        <w:rPr>
                          <w:sz w:val="24"/>
                        </w:rPr>
                        <w:br/>
                        <w:t xml:space="preserve">- Radical </w:t>
                      </w:r>
                      <w:proofErr w:type="spellStart"/>
                      <w:r w:rsidRPr="002F0D9B">
                        <w:rPr>
                          <w:sz w:val="24"/>
                        </w:rPr>
                        <w:t>Optimism</w:t>
                      </w:r>
                      <w:proofErr w:type="spellEnd"/>
                      <w:r w:rsidRPr="002F0D9B">
                        <w:rPr>
                          <w:sz w:val="24"/>
                        </w:rPr>
                        <w:t xml:space="preserve"> Tour: evento pubblico</w:t>
                      </w:r>
                      <w:r>
                        <w:rPr>
                          <w:sz w:val="24"/>
                        </w:rPr>
                        <w:t>, tour musicale mondiale,</w:t>
                      </w:r>
                      <w:r w:rsidRPr="002F0D9B">
                        <w:rPr>
                          <w:sz w:val="24"/>
                        </w:rPr>
                        <w:t xml:space="preserve"> utile a ricostruire spostamenti.</w:t>
                      </w:r>
                      <w:r w:rsidRPr="002F0D9B">
                        <w:rPr>
                          <w:sz w:val="24"/>
                        </w:rPr>
                        <w:br/>
                        <w:t xml:space="preserve">- </w:t>
                      </w:r>
                      <w:proofErr w:type="spellStart"/>
                      <w:r w:rsidRPr="002F0D9B">
                        <w:rPr>
                          <w:sz w:val="24"/>
                        </w:rPr>
                        <w:t>Callum</w:t>
                      </w:r>
                      <w:proofErr w:type="spellEnd"/>
                      <w:r w:rsidRPr="002F0D9B">
                        <w:rPr>
                          <w:sz w:val="24"/>
                        </w:rPr>
                        <w:t xml:space="preserve"> Turner e </w:t>
                      </w:r>
                      <w:proofErr w:type="spellStart"/>
                      <w:r w:rsidRPr="002F0D9B">
                        <w:rPr>
                          <w:sz w:val="24"/>
                        </w:rPr>
                        <w:t>Anesa</w:t>
                      </w:r>
                      <w:proofErr w:type="spellEnd"/>
                      <w:r w:rsidRPr="002F0D9B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2F0D9B">
                        <w:rPr>
                          <w:sz w:val="24"/>
                        </w:rPr>
                        <w:t>Lipa</w:t>
                      </w:r>
                      <w:proofErr w:type="spellEnd"/>
                      <w:r w:rsidRPr="002F0D9B">
                        <w:rPr>
                          <w:sz w:val="24"/>
                        </w:rPr>
                        <w:t>: relazioni personali pubblicamente note.</w:t>
                      </w:r>
                      <w:r w:rsidRPr="002F0D9B">
                        <w:rPr>
                          <w:sz w:val="24"/>
                        </w:rPr>
                        <w:br/>
                        <w:t xml:space="preserve">- </w:t>
                      </w:r>
                      <w:proofErr w:type="spellStart"/>
                      <w:r w:rsidRPr="002F0D9B">
                        <w:rPr>
                          <w:sz w:val="24"/>
                        </w:rPr>
                        <w:t>Shopify</w:t>
                      </w:r>
                      <w:proofErr w:type="spellEnd"/>
                      <w:r w:rsidRPr="002F0D9B">
                        <w:rPr>
                          <w:sz w:val="24"/>
                        </w:rPr>
                        <w:t xml:space="preserve"> e AWS: servizi osservati durante l'analisi del dominio.</w:t>
                      </w:r>
                    </w:p>
                    <w:p w:rsidR="004870B0" w:rsidRDefault="004870B0"/>
                  </w:txbxContent>
                </v:textbox>
                <w10:wrap type="square"/>
              </v:shape>
            </w:pict>
          </mc:Fallback>
        </mc:AlternateContent>
      </w:r>
      <w:r w:rsidR="002F0D9B" w:rsidRPr="002F0D9B">
        <w:rPr>
          <w:sz w:val="24"/>
        </w:rPr>
        <w:t xml:space="preserve">Il grafo è stato costruito manualmente nella Community Edition di </w:t>
      </w:r>
      <w:proofErr w:type="spellStart"/>
      <w:r w:rsidR="002F0D9B" w:rsidRPr="002F0D9B">
        <w:rPr>
          <w:sz w:val="24"/>
        </w:rPr>
        <w:t>Maltego</w:t>
      </w:r>
      <w:proofErr w:type="spellEnd"/>
      <w:r w:rsidR="002F0D9B" w:rsidRPr="002F0D9B">
        <w:rPr>
          <w:sz w:val="24"/>
        </w:rPr>
        <w:t xml:space="preserve">. La versione Basic non consente l'utilizzo della maggior parte dei </w:t>
      </w:r>
      <w:proofErr w:type="spellStart"/>
      <w:r w:rsidR="002F0D9B" w:rsidRPr="002F0D9B">
        <w:rPr>
          <w:sz w:val="24"/>
        </w:rPr>
        <w:t>transform</w:t>
      </w:r>
      <w:proofErr w:type="spellEnd"/>
      <w:r w:rsidR="002F0D9B" w:rsidRPr="002F0D9B">
        <w:rPr>
          <w:sz w:val="24"/>
        </w:rPr>
        <w:t xml:space="preserve"> del Data </w:t>
      </w:r>
      <w:proofErr w:type="spellStart"/>
      <w:r w:rsidR="002F0D9B" w:rsidRPr="002F0D9B">
        <w:rPr>
          <w:sz w:val="24"/>
        </w:rPr>
        <w:t>Hub</w:t>
      </w:r>
      <w:proofErr w:type="spellEnd"/>
      <w:r w:rsidR="002F0D9B" w:rsidRPr="002F0D9B">
        <w:rPr>
          <w:sz w:val="24"/>
        </w:rPr>
        <w:t>, pertanto le informazioni sono state raccolte da fonti aperte e poi correlate.</w:t>
      </w:r>
    </w:p>
    <w:p w:rsidR="002F0D9B" w:rsidRPr="002F0D9B" w:rsidRDefault="002F0D9B" w:rsidP="002F0D9B">
      <w:pPr>
        <w:rPr>
          <w:sz w:val="24"/>
        </w:rPr>
      </w:pPr>
      <w:r>
        <w:rPr>
          <w:noProof/>
          <w:lang w:eastAsia="it-IT"/>
        </w:rPr>
        <w:drawing>
          <wp:inline distT="0" distB="0" distL="0" distR="0" wp14:anchorId="69F6C0EF" wp14:editId="3A5490F4">
            <wp:extent cx="7299960" cy="4977152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Malte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7731" cy="498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D9B" w:rsidRDefault="002F0D9B" w:rsidP="002F0D9B">
      <w:pPr>
        <w:jc w:val="center"/>
      </w:pPr>
      <w:r>
        <w:t xml:space="preserve">Figura 1 - Grafo finale </w:t>
      </w:r>
      <w:proofErr w:type="spellStart"/>
      <w:r>
        <w:t>Maltego</w:t>
      </w:r>
      <w:proofErr w:type="spellEnd"/>
    </w:p>
    <w:p w:rsidR="002F0D9B" w:rsidRPr="002F0D9B" w:rsidRDefault="001903B0" w:rsidP="002F0D9B">
      <w:pPr>
        <w:rPr>
          <w:b/>
          <w:sz w:val="28"/>
        </w:rPr>
      </w:pPr>
      <w:r>
        <w:rPr>
          <w:noProof/>
          <w:lang w:eastAsia="it-IT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-323850</wp:posOffset>
            </wp:positionH>
            <wp:positionV relativeFrom="paragraph">
              <wp:posOffset>0</wp:posOffset>
            </wp:positionV>
            <wp:extent cx="5090160" cy="3155315"/>
            <wp:effectExtent l="0" t="0" r="0" b="6985"/>
            <wp:wrapSquare wrapText="bothSides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ois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0B0">
        <w:rPr>
          <w:noProof/>
          <w:lang w:eastAsia="it-I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53340</wp:posOffset>
            </wp:positionH>
            <wp:positionV relativeFrom="paragraph">
              <wp:posOffset>0</wp:posOffset>
            </wp:positionV>
            <wp:extent cx="4728845" cy="2804160"/>
            <wp:effectExtent l="0" t="0" r="0" b="0"/>
            <wp:wrapSquare wrapText="bothSides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ois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84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0D9B" w:rsidRPr="002F0D9B">
        <w:rPr>
          <w:b/>
          <w:sz w:val="28"/>
        </w:rPr>
        <w:t>5. Analisi WHOIS</w:t>
      </w:r>
    </w:p>
    <w:p w:rsidR="001903B0" w:rsidRDefault="002F0D9B" w:rsidP="0013711E">
      <w:pPr>
        <w:rPr>
          <w:noProof/>
          <w:lang w:eastAsia="it-IT"/>
        </w:rPr>
      </w:pPr>
      <w:r w:rsidRPr="004870B0">
        <w:rPr>
          <w:sz w:val="24"/>
        </w:rPr>
        <w:t xml:space="preserve">L'analisi WHOIS del dominio service95.com ha evidenziato registrazione presso </w:t>
      </w:r>
      <w:proofErr w:type="spellStart"/>
      <w:r w:rsidRPr="004870B0">
        <w:rPr>
          <w:sz w:val="24"/>
        </w:rPr>
        <w:t>GoDaddy</w:t>
      </w:r>
      <w:proofErr w:type="spellEnd"/>
      <w:r w:rsidRPr="004870B0">
        <w:rPr>
          <w:sz w:val="24"/>
        </w:rPr>
        <w:t xml:space="preserve">, </w:t>
      </w:r>
      <w:proofErr w:type="spellStart"/>
      <w:r w:rsidRPr="004870B0">
        <w:rPr>
          <w:sz w:val="24"/>
        </w:rPr>
        <w:t>nameserver</w:t>
      </w:r>
      <w:proofErr w:type="spellEnd"/>
      <w:r w:rsidRPr="004870B0">
        <w:rPr>
          <w:sz w:val="24"/>
        </w:rPr>
        <w:t xml:space="preserve"> </w:t>
      </w:r>
      <w:proofErr w:type="spellStart"/>
      <w:r w:rsidRPr="004870B0">
        <w:rPr>
          <w:sz w:val="24"/>
        </w:rPr>
        <w:t>Cloudflare</w:t>
      </w:r>
      <w:proofErr w:type="spellEnd"/>
      <w:r w:rsidRPr="004870B0">
        <w:rPr>
          <w:sz w:val="24"/>
        </w:rPr>
        <w:t xml:space="preserve"> (nola.ns.cloudflare.com e will.ns.cloudflare.com), dominio creato il 13/07/2020, aggiornato il 15/11/2022 con scadenza nel 2030. Gli stati </w:t>
      </w:r>
      <w:proofErr w:type="spellStart"/>
      <w:r w:rsidRPr="004870B0">
        <w:rPr>
          <w:sz w:val="24"/>
        </w:rPr>
        <w:t>clientDeleteProhibited</w:t>
      </w:r>
      <w:proofErr w:type="spellEnd"/>
      <w:r w:rsidRPr="004870B0">
        <w:rPr>
          <w:sz w:val="24"/>
        </w:rPr>
        <w:t xml:space="preserve">, </w:t>
      </w:r>
      <w:proofErr w:type="spellStart"/>
      <w:r w:rsidRPr="004870B0">
        <w:rPr>
          <w:sz w:val="24"/>
        </w:rPr>
        <w:t>clientTransferProhibited</w:t>
      </w:r>
      <w:proofErr w:type="spellEnd"/>
      <w:r w:rsidRPr="004870B0">
        <w:rPr>
          <w:sz w:val="24"/>
        </w:rPr>
        <w:t xml:space="preserve"> e </w:t>
      </w:r>
      <w:proofErr w:type="spellStart"/>
      <w:r w:rsidRPr="004870B0">
        <w:rPr>
          <w:sz w:val="24"/>
        </w:rPr>
        <w:t>clientUpdateProhibited</w:t>
      </w:r>
      <w:proofErr w:type="spellEnd"/>
      <w:r w:rsidRPr="004870B0">
        <w:rPr>
          <w:sz w:val="24"/>
        </w:rPr>
        <w:t xml:space="preserve"> indicano che sono attive protezioni contro modifiche o trasferimenti non autorizzati.</w:t>
      </w:r>
    </w:p>
    <w:p w:rsidR="001903B0" w:rsidRDefault="001903B0" w:rsidP="001903B0">
      <w:pPr>
        <w:rPr>
          <w:noProof/>
          <w:lang w:eastAsia="it-IT"/>
        </w:rPr>
      </w:pPr>
    </w:p>
    <w:p w:rsidR="001903B0" w:rsidRDefault="001903B0" w:rsidP="001903B0">
      <w:pPr>
        <w:rPr>
          <w:noProof/>
          <w:lang w:eastAsia="it-IT"/>
        </w:rPr>
      </w:pPr>
    </w:p>
    <w:p w:rsidR="001903B0" w:rsidRDefault="001903B0" w:rsidP="001903B0">
      <w:pPr>
        <w:rPr>
          <w:noProof/>
          <w:lang w:eastAsia="it-IT"/>
        </w:rPr>
      </w:pPr>
      <w:r>
        <w:rPr>
          <w:noProof/>
          <w:lang w:eastAsia="it-IT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3945255</wp:posOffset>
            </wp:positionH>
            <wp:positionV relativeFrom="margin">
              <wp:posOffset>2670810</wp:posOffset>
            </wp:positionV>
            <wp:extent cx="5739130" cy="3558540"/>
            <wp:effectExtent l="0" t="0" r="0" b="3810"/>
            <wp:wrapSquare wrapText="bothSides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ois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903B0" w:rsidRDefault="001903B0" w:rsidP="001903B0">
      <w:pPr>
        <w:rPr>
          <w:noProof/>
          <w:lang w:eastAsia="it-IT"/>
        </w:rPr>
      </w:pPr>
    </w:p>
    <w:p w:rsidR="001903B0" w:rsidRDefault="001903B0" w:rsidP="001903B0">
      <w:pPr>
        <w:rPr>
          <w:noProof/>
          <w:lang w:eastAsia="it-IT"/>
        </w:rPr>
      </w:pPr>
    </w:p>
    <w:p w:rsidR="001903B0" w:rsidRDefault="001903B0" w:rsidP="001903B0">
      <w:pPr>
        <w:rPr>
          <w:noProof/>
          <w:lang w:eastAsia="it-IT"/>
        </w:rPr>
      </w:pPr>
    </w:p>
    <w:p w:rsidR="001903B0" w:rsidRDefault="001903B0" w:rsidP="001903B0">
      <w:pPr>
        <w:rPr>
          <w:noProof/>
          <w:lang w:eastAsia="it-IT"/>
        </w:rPr>
      </w:pPr>
    </w:p>
    <w:p w:rsidR="001903B0" w:rsidRDefault="001903B0" w:rsidP="001903B0">
      <w:pPr>
        <w:rPr>
          <w:noProof/>
          <w:lang w:eastAsia="it-IT"/>
        </w:rPr>
      </w:pPr>
    </w:p>
    <w:p w:rsidR="001903B0" w:rsidRDefault="001903B0" w:rsidP="001903B0">
      <w:pPr>
        <w:rPr>
          <w:noProof/>
          <w:lang w:eastAsia="it-IT"/>
        </w:rPr>
      </w:pPr>
    </w:p>
    <w:p w:rsidR="001903B0" w:rsidRDefault="001903B0" w:rsidP="001903B0">
      <w:pPr>
        <w:rPr>
          <w:noProof/>
          <w:lang w:eastAsia="it-IT"/>
        </w:rPr>
      </w:pPr>
    </w:p>
    <w:p w:rsidR="001903B0" w:rsidRDefault="001903B0" w:rsidP="001903B0">
      <w:pPr>
        <w:rPr>
          <w:noProof/>
          <w:lang w:eastAsia="it-IT"/>
        </w:rPr>
      </w:pPr>
    </w:p>
    <w:p w:rsidR="001903B0" w:rsidRDefault="001903B0" w:rsidP="001903B0">
      <w:pPr>
        <w:rPr>
          <w:noProof/>
          <w:lang w:eastAsia="it-IT"/>
        </w:rPr>
      </w:pPr>
    </w:p>
    <w:p w:rsidR="001903B0" w:rsidRDefault="001903B0" w:rsidP="001903B0">
      <w:pPr>
        <w:rPr>
          <w:noProof/>
          <w:lang w:eastAsia="it-IT"/>
        </w:rPr>
      </w:pPr>
    </w:p>
    <w:p w:rsidR="002F0D9B" w:rsidRPr="001903B0" w:rsidRDefault="002F0D9B" w:rsidP="001903B0">
      <w:pPr>
        <w:rPr>
          <w:b/>
          <w:sz w:val="32"/>
        </w:rPr>
      </w:pPr>
      <w:r w:rsidRPr="001903B0">
        <w:rPr>
          <w:b/>
          <w:sz w:val="28"/>
        </w:rPr>
        <w:lastRenderedPageBreak/>
        <w:t xml:space="preserve">6. Analisi </w:t>
      </w:r>
      <w:proofErr w:type="spellStart"/>
      <w:r w:rsidRPr="001903B0">
        <w:rPr>
          <w:b/>
          <w:sz w:val="28"/>
        </w:rPr>
        <w:t>DNSDumpster</w:t>
      </w:r>
      <w:proofErr w:type="spellEnd"/>
    </w:p>
    <w:p w:rsidR="001903B0" w:rsidRDefault="002F0D9B" w:rsidP="0013711E">
      <w:pPr>
        <w:jc w:val="both"/>
      </w:pPr>
      <w:r>
        <w:t xml:space="preserve">Dal file </w:t>
      </w:r>
      <w:proofErr w:type="spellStart"/>
      <w:r>
        <w:t>DNSDumpster</w:t>
      </w:r>
      <w:proofErr w:type="spellEnd"/>
      <w:r>
        <w:t xml:space="preserve"> è stato possibile osservare la presenza di </w:t>
      </w:r>
      <w:proofErr w:type="spellStart"/>
      <w:r>
        <w:t>Cloudflare</w:t>
      </w:r>
      <w:proofErr w:type="spellEnd"/>
      <w:r>
        <w:t xml:space="preserve"> come livello di protezione dell'infrastruttura. L'utilizzo di </w:t>
      </w:r>
      <w:proofErr w:type="spellStart"/>
      <w:r>
        <w:t>Cloudflare</w:t>
      </w:r>
      <w:proofErr w:type="spellEnd"/>
      <w:r>
        <w:t xml:space="preserve"> limita l'esposizione degli IP reali del server e riduce le informazioni direttamente disponibili. Non sono emerse anomalie evidenti o servizi esposti che suggeriscano vulnerabilità immediate. Questo è un risultato importante: in OSINT anche la mancanza di informazioni rappresenta un'indicazione positiva della postura di sicurezza.</w:t>
      </w:r>
      <w:r>
        <w:br/>
      </w:r>
      <w:r w:rsidR="001903B0">
        <w:rPr>
          <w:noProof/>
          <w:lang w:eastAsia="it-IT"/>
        </w:rPr>
        <w:drawing>
          <wp:inline distT="0" distB="0" distL="0" distR="0" wp14:anchorId="6CEA106A" wp14:editId="6A84987C">
            <wp:extent cx="7833360" cy="4958697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NSscreenRecords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4724" cy="496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3B0" w:rsidRDefault="001903B0" w:rsidP="004870B0">
      <w:r>
        <w:rPr>
          <w:noProof/>
          <w:lang w:eastAsia="it-IT"/>
        </w:rPr>
        <w:lastRenderedPageBreak/>
        <w:drawing>
          <wp:inline distT="0" distB="0" distL="0" distR="0">
            <wp:extent cx="7132320" cy="4305300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NSsummaryScreen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D9B" w:rsidRPr="004870B0" w:rsidRDefault="002F0D9B" w:rsidP="004870B0">
      <w:pPr>
        <w:rPr>
          <w:b/>
          <w:sz w:val="28"/>
        </w:rPr>
      </w:pPr>
      <w:r w:rsidRPr="004870B0">
        <w:rPr>
          <w:b/>
          <w:sz w:val="28"/>
        </w:rPr>
        <w:t xml:space="preserve">7. Google </w:t>
      </w:r>
      <w:proofErr w:type="spellStart"/>
      <w:r w:rsidRPr="004870B0">
        <w:rPr>
          <w:b/>
          <w:sz w:val="28"/>
        </w:rPr>
        <w:t>Dorking</w:t>
      </w:r>
      <w:proofErr w:type="spellEnd"/>
    </w:p>
    <w:p w:rsidR="004870B0" w:rsidRPr="004870B0" w:rsidRDefault="002F0D9B" w:rsidP="0013711E">
      <w:pPr>
        <w:jc w:val="both"/>
        <w:rPr>
          <w:sz w:val="24"/>
        </w:rPr>
      </w:pPr>
      <w:r w:rsidRPr="004870B0">
        <w:rPr>
          <w:sz w:val="24"/>
        </w:rPr>
        <w:t>Sono state effettuate ricerche avanzate (</w:t>
      </w:r>
      <w:proofErr w:type="gramStart"/>
      <w:r w:rsidRPr="004870B0">
        <w:rPr>
          <w:sz w:val="24"/>
        </w:rPr>
        <w:t>site:,</w:t>
      </w:r>
      <w:proofErr w:type="gramEnd"/>
      <w:r w:rsidRPr="004870B0">
        <w:rPr>
          <w:sz w:val="24"/>
        </w:rPr>
        <w:t xml:space="preserve"> </w:t>
      </w:r>
      <w:proofErr w:type="spellStart"/>
      <w:r w:rsidRPr="004870B0">
        <w:rPr>
          <w:sz w:val="24"/>
        </w:rPr>
        <w:t>inurl</w:t>
      </w:r>
      <w:proofErr w:type="spellEnd"/>
      <w:r w:rsidRPr="004870B0">
        <w:rPr>
          <w:sz w:val="24"/>
        </w:rPr>
        <w:t xml:space="preserve">:, </w:t>
      </w:r>
      <w:proofErr w:type="spellStart"/>
      <w:r w:rsidRPr="004870B0">
        <w:rPr>
          <w:sz w:val="24"/>
        </w:rPr>
        <w:t>filetype</w:t>
      </w:r>
      <w:proofErr w:type="spellEnd"/>
      <w:r w:rsidRPr="004870B0">
        <w:rPr>
          <w:sz w:val="24"/>
        </w:rPr>
        <w:t xml:space="preserve">:, </w:t>
      </w:r>
      <w:proofErr w:type="spellStart"/>
      <w:r w:rsidRPr="004870B0">
        <w:rPr>
          <w:sz w:val="24"/>
        </w:rPr>
        <w:t>intitle</w:t>
      </w:r>
      <w:proofErr w:type="spellEnd"/>
      <w:r w:rsidRPr="004870B0">
        <w:rPr>
          <w:sz w:val="24"/>
        </w:rPr>
        <w:t>:) per individuare documenti, directory o contenuti non immediatamente raggiungibili. Le ricerche non hanno restituito documentazione sensibile né file PDF riservati. Questo suggerisce una buona gestione dei contenuti pubblicati.</w:t>
      </w:r>
    </w:p>
    <w:p w:rsidR="004870B0" w:rsidRDefault="004870B0" w:rsidP="004870B0"/>
    <w:p w:rsidR="004870B0" w:rsidRDefault="004870B0" w:rsidP="004870B0"/>
    <w:p w:rsidR="004870B0" w:rsidRDefault="004870B0" w:rsidP="004870B0"/>
    <w:p w:rsidR="002F0D9B" w:rsidRPr="004870B0" w:rsidRDefault="002F0D9B" w:rsidP="004870B0">
      <w:pPr>
        <w:rPr>
          <w:b/>
          <w:sz w:val="28"/>
        </w:rPr>
      </w:pPr>
      <w:r w:rsidRPr="004870B0">
        <w:rPr>
          <w:b/>
          <w:sz w:val="28"/>
        </w:rPr>
        <w:t>8. Collaboratori pubblicamente associati</w:t>
      </w:r>
    </w:p>
    <w:p w:rsidR="002F0D9B" w:rsidRPr="004870B0" w:rsidRDefault="002F0D9B" w:rsidP="002F0D9B">
      <w:pPr>
        <w:rPr>
          <w:sz w:val="24"/>
        </w:rPr>
      </w:pPr>
      <w:proofErr w:type="spellStart"/>
      <w:r w:rsidRPr="004870B0">
        <w:rPr>
          <w:sz w:val="24"/>
        </w:rPr>
        <w:t>LinkedIn</w:t>
      </w:r>
      <w:proofErr w:type="spellEnd"/>
      <w:r w:rsidRPr="004870B0">
        <w:rPr>
          <w:sz w:val="24"/>
        </w:rPr>
        <w:t xml:space="preserve"> ha consentito di individuare diversi dipendenti e collaboratori di Service95, tra cui figure come Head of Production, Social Media Coordinator e Global Head of Business &amp; Brand.</w:t>
      </w:r>
    </w:p>
    <w:p w:rsidR="002F0D9B" w:rsidRDefault="002F0D9B" w:rsidP="004870B0">
      <w:pPr>
        <w:jc w:val="center"/>
      </w:pPr>
      <w:r>
        <w:rPr>
          <w:noProof/>
          <w:lang w:eastAsia="it-IT"/>
        </w:rPr>
        <w:drawing>
          <wp:inline distT="0" distB="0" distL="0" distR="0" wp14:anchorId="70566D2B" wp14:editId="3EA6F9AA">
            <wp:extent cx="4389120" cy="34647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a7bd1f-1358-4634-a797-c416b1b0fe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6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0B0" w:rsidRDefault="002F0D9B" w:rsidP="004870B0">
      <w:pPr>
        <w:jc w:val="center"/>
      </w:pPr>
      <w:r>
        <w:t>Figura 2 - Collaboratori pubblicamente associati a Service95</w:t>
      </w:r>
    </w:p>
    <w:p w:rsidR="004870B0" w:rsidRDefault="004870B0" w:rsidP="004870B0">
      <w:pPr>
        <w:jc w:val="center"/>
      </w:pPr>
    </w:p>
    <w:p w:rsidR="002F0D9B" w:rsidRPr="004870B0" w:rsidRDefault="002F0D9B" w:rsidP="004870B0">
      <w:pPr>
        <w:rPr>
          <w:b/>
          <w:sz w:val="28"/>
        </w:rPr>
      </w:pPr>
      <w:r w:rsidRPr="004870B0">
        <w:rPr>
          <w:b/>
          <w:sz w:val="28"/>
        </w:rPr>
        <w:t xml:space="preserve">9. </w:t>
      </w:r>
      <w:proofErr w:type="spellStart"/>
      <w:r w:rsidRPr="004870B0">
        <w:rPr>
          <w:b/>
          <w:sz w:val="28"/>
        </w:rPr>
        <w:t>Valore</w:t>
      </w:r>
      <w:proofErr w:type="spellEnd"/>
      <w:r w:rsidRPr="004870B0">
        <w:rPr>
          <w:b/>
          <w:sz w:val="28"/>
        </w:rPr>
        <w:t xml:space="preserve"> </w:t>
      </w:r>
      <w:proofErr w:type="spellStart"/>
      <w:r w:rsidRPr="004870B0">
        <w:rPr>
          <w:b/>
          <w:sz w:val="28"/>
        </w:rPr>
        <w:t>delle</w:t>
      </w:r>
      <w:proofErr w:type="spellEnd"/>
      <w:r w:rsidRPr="004870B0">
        <w:rPr>
          <w:b/>
          <w:sz w:val="28"/>
        </w:rPr>
        <w:t xml:space="preserve"> </w:t>
      </w:r>
      <w:proofErr w:type="spellStart"/>
      <w:r w:rsidRPr="004870B0">
        <w:rPr>
          <w:b/>
          <w:sz w:val="28"/>
        </w:rPr>
        <w:t>informazioni</w:t>
      </w:r>
      <w:proofErr w:type="spellEnd"/>
      <w:r w:rsidRPr="004870B0">
        <w:rPr>
          <w:b/>
          <w:sz w:val="28"/>
        </w:rPr>
        <w:t xml:space="preserve"> </w:t>
      </w:r>
      <w:proofErr w:type="spellStart"/>
      <w:r w:rsidRPr="004870B0">
        <w:rPr>
          <w:b/>
          <w:sz w:val="28"/>
        </w:rPr>
        <w:t>raccolte</w:t>
      </w:r>
      <w:proofErr w:type="spellEnd"/>
    </w:p>
    <w:p w:rsidR="004870B0" w:rsidRDefault="002F0D9B" w:rsidP="0013711E">
      <w:pPr>
        <w:jc w:val="both"/>
        <w:rPr>
          <w:sz w:val="24"/>
        </w:rPr>
      </w:pPr>
      <w:r w:rsidRPr="004870B0">
        <w:rPr>
          <w:sz w:val="24"/>
        </w:rPr>
        <w:t>Per un attaccante, partnership, collaboratori, domini e calendari pubblici rappresentano materiale utile per costruire comunicazioni credibili. Tuttavia non sono stati individuati dati personali sensibili, credenziali, indirizzi p</w:t>
      </w:r>
      <w:r w:rsidR="004870B0">
        <w:rPr>
          <w:sz w:val="24"/>
        </w:rPr>
        <w:t>rivati o configurazioni esposte.</w:t>
      </w:r>
    </w:p>
    <w:p w:rsidR="004870B0" w:rsidRDefault="004870B0" w:rsidP="004870B0">
      <w:pPr>
        <w:rPr>
          <w:sz w:val="24"/>
        </w:rPr>
      </w:pPr>
    </w:p>
    <w:p w:rsidR="002F0D9B" w:rsidRPr="004870B0" w:rsidRDefault="002F0D9B" w:rsidP="004870B0">
      <w:pPr>
        <w:rPr>
          <w:b/>
          <w:sz w:val="32"/>
        </w:rPr>
      </w:pPr>
      <w:r w:rsidRPr="004870B0">
        <w:rPr>
          <w:b/>
          <w:sz w:val="28"/>
        </w:rPr>
        <w:t>10. Cosa NON è stato trovato</w:t>
      </w:r>
    </w:p>
    <w:p w:rsidR="004870B0" w:rsidRDefault="002F0D9B" w:rsidP="004870B0">
      <w:pPr>
        <w:rPr>
          <w:sz w:val="24"/>
        </w:rPr>
      </w:pPr>
      <w:r w:rsidRPr="004870B0">
        <w:rPr>
          <w:sz w:val="24"/>
        </w:rPr>
        <w:t xml:space="preserve">Non sono stati trovati documenti interni indicizzati, backup pubblici, directory aperte, informazioni WHOIS sensibili, IP originari dietro </w:t>
      </w:r>
      <w:proofErr w:type="spellStart"/>
      <w:r w:rsidRPr="004870B0">
        <w:rPr>
          <w:sz w:val="24"/>
        </w:rPr>
        <w:t>Cloudflare</w:t>
      </w:r>
      <w:proofErr w:type="spellEnd"/>
      <w:r w:rsidRPr="004870B0">
        <w:rPr>
          <w:sz w:val="24"/>
        </w:rPr>
        <w:t xml:space="preserve"> o servizi palesemente vulnerabili. Questo costituisce un risultato positivo dell'analisi.</w:t>
      </w:r>
    </w:p>
    <w:p w:rsidR="004870B0" w:rsidRDefault="004870B0" w:rsidP="004870B0">
      <w:pPr>
        <w:rPr>
          <w:sz w:val="24"/>
        </w:rPr>
      </w:pPr>
    </w:p>
    <w:p w:rsidR="002F0D9B" w:rsidRPr="004870B0" w:rsidRDefault="002F0D9B" w:rsidP="004870B0">
      <w:pPr>
        <w:rPr>
          <w:b/>
          <w:sz w:val="32"/>
        </w:rPr>
      </w:pPr>
      <w:r w:rsidRPr="004870B0">
        <w:rPr>
          <w:b/>
          <w:sz w:val="28"/>
        </w:rPr>
        <w:t>11. Valutazione della superficie d'attacco</w:t>
      </w:r>
    </w:p>
    <w:p w:rsidR="00F84691" w:rsidRPr="00B20548" w:rsidRDefault="002F0D9B" w:rsidP="001371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870B0">
        <w:rPr>
          <w:sz w:val="24"/>
        </w:rPr>
        <w:t xml:space="preserve">La superficie d'attacco tecnica appare ridotta. La principale esposizione riguarda la componente umana: collaboratori, fornitori, partner commerciali e informazioni pubbliche che consentono la costruzione di campagne di social </w:t>
      </w:r>
      <w:proofErr w:type="spellStart"/>
      <w:r w:rsidRPr="004870B0">
        <w:rPr>
          <w:sz w:val="24"/>
        </w:rPr>
        <w:t>engineering</w:t>
      </w:r>
      <w:proofErr w:type="spellEnd"/>
      <w:r w:rsidRPr="004870B0">
        <w:rPr>
          <w:sz w:val="24"/>
        </w:rPr>
        <w:t xml:space="preserve"> molto credibi</w:t>
      </w:r>
      <w:r w:rsidR="001903B0">
        <w:rPr>
          <w:sz w:val="24"/>
        </w:rPr>
        <w:t>li.</w:t>
      </w:r>
      <w:r w:rsidR="00F84691">
        <w:rPr>
          <w:sz w:val="24"/>
        </w:rPr>
        <w:t xml:space="preserve"> Ad esempio, se il progetto non fosse stato solo didattico e con tempo limitato, si potevano analizzare variegate info sui social riguardo alla </w:t>
      </w:r>
      <w:r w:rsidR="00F846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Rocco Forte Villa </w:t>
      </w:r>
      <w:proofErr w:type="spellStart"/>
      <w:r w:rsidR="00F84691">
        <w:rPr>
          <w:rFonts w:ascii="Times New Roman" w:eastAsia="Times New Roman" w:hAnsi="Times New Roman" w:cs="Times New Roman"/>
          <w:sz w:val="24"/>
          <w:szCs w:val="24"/>
          <w:lang w:eastAsia="it-IT"/>
        </w:rPr>
        <w:t>Igiea</w:t>
      </w:r>
      <w:proofErr w:type="spellEnd"/>
      <w:r w:rsidR="00F84691">
        <w:rPr>
          <w:rFonts w:ascii="Times New Roman" w:eastAsia="Times New Roman" w:hAnsi="Times New Roman" w:cs="Times New Roman"/>
          <w:sz w:val="24"/>
          <w:szCs w:val="24"/>
          <w:lang w:eastAsia="it-IT"/>
        </w:rPr>
        <w:t>, ovvero</w:t>
      </w:r>
      <w:r w:rsidR="00F84691" w:rsidRPr="00B2054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F84691">
        <w:rPr>
          <w:rFonts w:ascii="Times New Roman" w:eastAsia="Times New Roman" w:hAnsi="Times New Roman" w:cs="Times New Roman"/>
          <w:sz w:val="24"/>
          <w:szCs w:val="24"/>
          <w:lang w:eastAsia="it-IT"/>
        </w:rPr>
        <w:t>l’</w:t>
      </w:r>
      <w:r w:rsidR="00F84691" w:rsidRPr="00B20548">
        <w:rPr>
          <w:rFonts w:ascii="Times New Roman" w:eastAsia="Times New Roman" w:hAnsi="Times New Roman" w:cs="Times New Roman"/>
          <w:sz w:val="24"/>
          <w:szCs w:val="24"/>
          <w:lang w:eastAsia="it-IT"/>
        </w:rPr>
        <w:t>hotel dove hanno soggiornat</w:t>
      </w:r>
      <w:r w:rsidR="00F84691">
        <w:rPr>
          <w:rFonts w:ascii="Times New Roman" w:eastAsia="Times New Roman" w:hAnsi="Times New Roman" w:cs="Times New Roman"/>
          <w:sz w:val="24"/>
          <w:szCs w:val="24"/>
          <w:lang w:eastAsia="it-IT"/>
        </w:rPr>
        <w:t>o gli sposi e molti ospiti VIP, fornendo ulteriore materiale, considerando foto, post, commenti, o persino sopralluoghi.</w:t>
      </w:r>
    </w:p>
    <w:p w:rsidR="001903B0" w:rsidRDefault="001903B0" w:rsidP="001903B0">
      <w:pPr>
        <w:rPr>
          <w:sz w:val="24"/>
        </w:rPr>
      </w:pPr>
    </w:p>
    <w:p w:rsidR="001903B0" w:rsidRDefault="001903B0" w:rsidP="001903B0">
      <w:pPr>
        <w:rPr>
          <w:sz w:val="24"/>
        </w:rPr>
      </w:pPr>
    </w:p>
    <w:p w:rsidR="002F0D9B" w:rsidRPr="001903B0" w:rsidRDefault="002F0D9B" w:rsidP="001903B0">
      <w:pPr>
        <w:rPr>
          <w:b/>
          <w:sz w:val="32"/>
        </w:rPr>
      </w:pPr>
      <w:r w:rsidRPr="001903B0">
        <w:rPr>
          <w:b/>
          <w:sz w:val="28"/>
        </w:rPr>
        <w:t xml:space="preserve">12. Scenari teorici di </w:t>
      </w:r>
      <w:proofErr w:type="spellStart"/>
      <w:r w:rsidRPr="001903B0">
        <w:rPr>
          <w:b/>
          <w:sz w:val="28"/>
        </w:rPr>
        <w:t>spear</w:t>
      </w:r>
      <w:proofErr w:type="spellEnd"/>
      <w:r w:rsidRPr="001903B0">
        <w:rPr>
          <w:b/>
          <w:sz w:val="28"/>
        </w:rPr>
        <w:t xml:space="preserve"> </w:t>
      </w:r>
      <w:proofErr w:type="spellStart"/>
      <w:r w:rsidRPr="001903B0">
        <w:rPr>
          <w:b/>
          <w:sz w:val="28"/>
        </w:rPr>
        <w:t>phishing</w:t>
      </w:r>
      <w:proofErr w:type="spellEnd"/>
      <w:r w:rsidRPr="001903B0">
        <w:rPr>
          <w:b/>
          <w:sz w:val="28"/>
        </w:rPr>
        <w:t xml:space="preserve"> (solo didattici)</w:t>
      </w:r>
    </w:p>
    <w:p w:rsidR="00F84691" w:rsidRDefault="002F0D9B" w:rsidP="0013711E">
      <w:pPr>
        <w:jc w:val="both"/>
        <w:rPr>
          <w:sz w:val="24"/>
        </w:rPr>
      </w:pPr>
      <w:r w:rsidRPr="001903B0">
        <w:rPr>
          <w:sz w:val="24"/>
        </w:rPr>
        <w:t>Scenario A - Autorità: una falsa email apparentemente inviata dal management del tour che richiede la revisione urgente di un contratto.</w:t>
      </w:r>
      <w:r w:rsidRPr="001903B0">
        <w:rPr>
          <w:sz w:val="24"/>
        </w:rPr>
        <w:br/>
        <w:t>Scenario B - Riprova sociale + Urgenza: un messaggio che simula una collaborazione con YSL Beauty chiedendo di accedere a un portale per approvare materiale promozionale.</w:t>
      </w:r>
    </w:p>
    <w:p w:rsidR="001903B0" w:rsidRDefault="00F84691" w:rsidP="0013711E">
      <w:pPr>
        <w:jc w:val="both"/>
        <w:rPr>
          <w:sz w:val="24"/>
        </w:rPr>
      </w:pPr>
      <w:r>
        <w:rPr>
          <w:sz w:val="24"/>
        </w:rPr>
        <w:t>Scenario C – Simpatia: contattare il suo entourage di service95 e proporre un romanzo di nicchia da inserire nel catalogo dei suoi libri salvaguardati dalla censura, facendo leva sulle origini comuni, o su esperienze simili come persone bilingue che sono cresciute lontane dal proprio paese di origine.</w:t>
      </w:r>
      <w:r w:rsidR="002F0D9B" w:rsidRPr="001903B0">
        <w:rPr>
          <w:sz w:val="24"/>
        </w:rPr>
        <w:br/>
      </w:r>
      <w:r>
        <w:rPr>
          <w:sz w:val="24"/>
        </w:rPr>
        <w:t>Tutti</w:t>
      </w:r>
      <w:r w:rsidR="002F0D9B" w:rsidRPr="001903B0">
        <w:rPr>
          <w:sz w:val="24"/>
        </w:rPr>
        <w:t xml:space="preserve"> gli scenari sono descritti esclusivamente per finalità formative e difensive.</w:t>
      </w:r>
    </w:p>
    <w:p w:rsidR="0013711E" w:rsidRPr="0013711E" w:rsidRDefault="0013711E" w:rsidP="0013711E">
      <w:pPr>
        <w:jc w:val="both"/>
        <w:rPr>
          <w:sz w:val="24"/>
        </w:rPr>
      </w:pPr>
      <w:r>
        <w:rPr>
          <w:sz w:val="24"/>
        </w:rPr>
        <w:t xml:space="preserve">Dinamiche del genere si nasconderebbero dietro tattiche come il </w:t>
      </w:r>
      <w:proofErr w:type="spellStart"/>
      <w:r w:rsidRPr="0013711E">
        <w:rPr>
          <w:sz w:val="24"/>
        </w:rPr>
        <w:t>Typosquatting</w:t>
      </w:r>
      <w:proofErr w:type="spellEnd"/>
      <w:r w:rsidRPr="0013711E">
        <w:rPr>
          <w:sz w:val="24"/>
        </w:rPr>
        <w:t xml:space="preserve"> (o URL </w:t>
      </w:r>
      <w:proofErr w:type="spellStart"/>
      <w:r w:rsidRPr="0013711E">
        <w:rPr>
          <w:sz w:val="24"/>
        </w:rPr>
        <w:t>Spoofing</w:t>
      </w:r>
      <w:proofErr w:type="spellEnd"/>
      <w:r w:rsidRPr="0013711E">
        <w:rPr>
          <w:sz w:val="24"/>
        </w:rPr>
        <w:t xml:space="preserve"> quando riguarda i domini)</w:t>
      </w:r>
      <w:r>
        <w:rPr>
          <w:sz w:val="24"/>
        </w:rPr>
        <w:t>; c</w:t>
      </w:r>
      <w:r w:rsidRPr="0013711E">
        <w:rPr>
          <w:sz w:val="24"/>
        </w:rPr>
        <w:t>onsiste nella registrazione di domini che imitano quelli legittimi sostituendo o modificando uno o più caratteri, in modo da ingannare l'utente.</w:t>
      </w:r>
    </w:p>
    <w:p w:rsidR="0013711E" w:rsidRPr="0013711E" w:rsidRDefault="0013711E" w:rsidP="0013711E">
      <w:pPr>
        <w:rPr>
          <w:sz w:val="24"/>
        </w:rPr>
      </w:pPr>
    </w:p>
    <w:p w:rsidR="0013711E" w:rsidRDefault="0013711E" w:rsidP="0013711E">
      <w:pPr>
        <w:rPr>
          <w:b/>
          <w:sz w:val="24"/>
        </w:rPr>
      </w:pPr>
    </w:p>
    <w:p w:rsidR="0013711E" w:rsidRPr="0013711E" w:rsidRDefault="0013711E" w:rsidP="0013711E">
      <w:pPr>
        <w:rPr>
          <w:b/>
          <w:sz w:val="24"/>
        </w:rPr>
      </w:pPr>
      <w:r w:rsidRPr="0013711E">
        <w:rPr>
          <w:b/>
          <w:sz w:val="24"/>
        </w:rPr>
        <w:lastRenderedPageBreak/>
        <w:t>Esempi:</w:t>
      </w:r>
    </w:p>
    <w:p w:rsidR="0013711E" w:rsidRPr="0013711E" w:rsidRDefault="0013711E" w:rsidP="0013711E">
      <w:pPr>
        <w:rPr>
          <w:sz w:val="24"/>
        </w:rPr>
      </w:pPr>
    </w:p>
    <w:p w:rsidR="0013711E" w:rsidRPr="0013711E" w:rsidRDefault="0013711E" w:rsidP="0013711E">
      <w:pPr>
        <w:pStyle w:val="Paragrafoelenco"/>
        <w:numPr>
          <w:ilvl w:val="0"/>
          <w:numId w:val="7"/>
        </w:numPr>
        <w:rPr>
          <w:sz w:val="24"/>
        </w:rPr>
      </w:pPr>
      <w:r w:rsidRPr="0013711E">
        <w:rPr>
          <w:sz w:val="24"/>
        </w:rPr>
        <w:t xml:space="preserve">service95.com </w:t>
      </w:r>
      <w:r w:rsidRPr="0013711E">
        <w:rPr>
          <w:rFonts w:ascii="Segoe UI Symbol" w:hAnsi="Segoe UI Symbol" w:cs="Segoe UI Symbol"/>
          <w:sz w:val="24"/>
        </w:rPr>
        <w:t>✅</w:t>
      </w:r>
    </w:p>
    <w:p w:rsidR="0013711E" w:rsidRPr="0013711E" w:rsidRDefault="0013711E" w:rsidP="0013711E">
      <w:pPr>
        <w:pStyle w:val="Paragrafoelenco"/>
        <w:numPr>
          <w:ilvl w:val="0"/>
          <w:numId w:val="7"/>
        </w:numPr>
        <w:rPr>
          <w:sz w:val="24"/>
        </w:rPr>
      </w:pPr>
      <w:r w:rsidRPr="0013711E">
        <w:rPr>
          <w:sz w:val="24"/>
        </w:rPr>
        <w:t>servlce95.com (l minuscola al posto della i)</w:t>
      </w:r>
    </w:p>
    <w:p w:rsidR="0013711E" w:rsidRPr="0013711E" w:rsidRDefault="0013711E" w:rsidP="0013711E">
      <w:pPr>
        <w:pStyle w:val="Paragrafoelenco"/>
        <w:numPr>
          <w:ilvl w:val="0"/>
          <w:numId w:val="7"/>
        </w:numPr>
        <w:rPr>
          <w:sz w:val="24"/>
        </w:rPr>
      </w:pPr>
      <w:r w:rsidRPr="0013711E">
        <w:rPr>
          <w:sz w:val="24"/>
        </w:rPr>
        <w:t>service-95.com</w:t>
      </w:r>
    </w:p>
    <w:p w:rsidR="0013711E" w:rsidRPr="0013711E" w:rsidRDefault="0013711E" w:rsidP="0013711E">
      <w:pPr>
        <w:pStyle w:val="Paragrafoelenco"/>
        <w:numPr>
          <w:ilvl w:val="0"/>
          <w:numId w:val="7"/>
        </w:numPr>
        <w:rPr>
          <w:sz w:val="24"/>
        </w:rPr>
      </w:pPr>
      <w:r w:rsidRPr="0013711E">
        <w:rPr>
          <w:sz w:val="24"/>
        </w:rPr>
        <w:t>service95.co</w:t>
      </w:r>
    </w:p>
    <w:p w:rsidR="0013711E" w:rsidRPr="0013711E" w:rsidRDefault="0013711E" w:rsidP="0013711E">
      <w:pPr>
        <w:pStyle w:val="Paragrafoelenco"/>
        <w:numPr>
          <w:ilvl w:val="0"/>
          <w:numId w:val="7"/>
        </w:numPr>
        <w:rPr>
          <w:sz w:val="24"/>
        </w:rPr>
      </w:pPr>
      <w:r w:rsidRPr="0013711E">
        <w:rPr>
          <w:sz w:val="24"/>
        </w:rPr>
        <w:t>service95-support.com</w:t>
      </w:r>
    </w:p>
    <w:p w:rsidR="0013711E" w:rsidRPr="0013711E" w:rsidRDefault="0013711E" w:rsidP="0013711E">
      <w:pPr>
        <w:rPr>
          <w:sz w:val="24"/>
        </w:rPr>
      </w:pPr>
    </w:p>
    <w:p w:rsidR="0013711E" w:rsidRDefault="0013711E" w:rsidP="0013711E">
      <w:pPr>
        <w:rPr>
          <w:sz w:val="24"/>
        </w:rPr>
      </w:pPr>
      <w:r>
        <w:rPr>
          <w:sz w:val="24"/>
        </w:rPr>
        <w:t>Ma u</w:t>
      </w:r>
      <w:r w:rsidRPr="0013711E">
        <w:rPr>
          <w:sz w:val="24"/>
        </w:rPr>
        <w:t>n caso ancora più sofisticato è il:</w:t>
      </w:r>
      <w:r>
        <w:rPr>
          <w:sz w:val="24"/>
        </w:rPr>
        <w:t xml:space="preserve"> </w:t>
      </w:r>
      <w:proofErr w:type="spellStart"/>
      <w:r w:rsidRPr="0013711E">
        <w:rPr>
          <w:sz w:val="24"/>
        </w:rPr>
        <w:t>Homograph</w:t>
      </w:r>
      <w:proofErr w:type="spellEnd"/>
      <w:r w:rsidRPr="0013711E">
        <w:rPr>
          <w:sz w:val="24"/>
        </w:rPr>
        <w:t xml:space="preserve"> Attack (</w:t>
      </w:r>
      <w:proofErr w:type="spellStart"/>
      <w:r w:rsidRPr="0013711E">
        <w:rPr>
          <w:sz w:val="24"/>
        </w:rPr>
        <w:t>Internationalized</w:t>
      </w:r>
      <w:proofErr w:type="spellEnd"/>
      <w:r w:rsidRPr="0013711E">
        <w:rPr>
          <w:sz w:val="24"/>
        </w:rPr>
        <w:t xml:space="preserve"> Domain Name - IDN)</w:t>
      </w:r>
      <w:r w:rsidRPr="0013711E">
        <w:rPr>
          <w:sz w:val="24"/>
        </w:rPr>
        <w:t xml:space="preserve">, dove </w:t>
      </w:r>
      <w:r>
        <w:rPr>
          <w:sz w:val="24"/>
        </w:rPr>
        <w:t>l</w:t>
      </w:r>
      <w:r w:rsidRPr="0013711E">
        <w:rPr>
          <w:sz w:val="24"/>
        </w:rPr>
        <w:t xml:space="preserve">'attaccante utilizza caratteri </w:t>
      </w:r>
      <w:proofErr w:type="spellStart"/>
      <w:r w:rsidRPr="0013711E">
        <w:rPr>
          <w:sz w:val="24"/>
        </w:rPr>
        <w:t>Unicode</w:t>
      </w:r>
      <w:proofErr w:type="spellEnd"/>
      <w:r w:rsidRPr="0013711E">
        <w:rPr>
          <w:sz w:val="24"/>
        </w:rPr>
        <w:t xml:space="preserve"> pratica</w:t>
      </w:r>
      <w:r>
        <w:rPr>
          <w:sz w:val="24"/>
        </w:rPr>
        <w:t>mente identici a quelli latini.</w:t>
      </w:r>
    </w:p>
    <w:p w:rsidR="0013711E" w:rsidRPr="0013711E" w:rsidRDefault="0013711E" w:rsidP="0013711E">
      <w:pPr>
        <w:rPr>
          <w:sz w:val="24"/>
        </w:rPr>
      </w:pPr>
    </w:p>
    <w:p w:rsidR="0013711E" w:rsidRPr="0013711E" w:rsidRDefault="0013711E" w:rsidP="0013711E">
      <w:pPr>
        <w:rPr>
          <w:b/>
          <w:sz w:val="24"/>
        </w:rPr>
      </w:pPr>
      <w:r w:rsidRPr="0013711E">
        <w:rPr>
          <w:b/>
          <w:sz w:val="24"/>
        </w:rPr>
        <w:t>Ad esempio:</w:t>
      </w:r>
    </w:p>
    <w:p w:rsidR="0013711E" w:rsidRPr="0013711E" w:rsidRDefault="0013711E" w:rsidP="0013711E">
      <w:pPr>
        <w:rPr>
          <w:sz w:val="24"/>
        </w:rPr>
      </w:pPr>
    </w:p>
    <w:p w:rsidR="0013711E" w:rsidRPr="0013711E" w:rsidRDefault="0013711E" w:rsidP="0013711E">
      <w:pPr>
        <w:pStyle w:val="Paragrafoelenco"/>
        <w:numPr>
          <w:ilvl w:val="0"/>
          <w:numId w:val="8"/>
        </w:numPr>
        <w:rPr>
          <w:sz w:val="24"/>
        </w:rPr>
      </w:pPr>
      <w:r w:rsidRPr="0013711E">
        <w:rPr>
          <w:sz w:val="24"/>
        </w:rPr>
        <w:t>apple.com</w:t>
      </w:r>
    </w:p>
    <w:p w:rsidR="0013711E" w:rsidRPr="0013711E" w:rsidRDefault="0013711E" w:rsidP="0013711E">
      <w:pPr>
        <w:pStyle w:val="Paragrafoelenco"/>
        <w:numPr>
          <w:ilvl w:val="0"/>
          <w:numId w:val="8"/>
        </w:numPr>
        <w:rPr>
          <w:sz w:val="24"/>
        </w:rPr>
      </w:pPr>
      <w:r w:rsidRPr="0013711E">
        <w:rPr>
          <w:sz w:val="24"/>
        </w:rPr>
        <w:t>аррӏе.com</w:t>
      </w:r>
    </w:p>
    <w:p w:rsidR="0013711E" w:rsidRPr="0013711E" w:rsidRDefault="0013711E" w:rsidP="0013711E">
      <w:pPr>
        <w:rPr>
          <w:sz w:val="24"/>
        </w:rPr>
      </w:pPr>
    </w:p>
    <w:p w:rsidR="0013711E" w:rsidRDefault="0013711E" w:rsidP="0013711E">
      <w:pPr>
        <w:rPr>
          <w:sz w:val="24"/>
        </w:rPr>
      </w:pPr>
      <w:r w:rsidRPr="0013711E">
        <w:rPr>
          <w:sz w:val="24"/>
        </w:rPr>
        <w:t>A prima vista sembrano uguali, ma nel secondo dominio alcune lettere appartengono all'</w:t>
      </w:r>
      <w:r>
        <w:rPr>
          <w:sz w:val="24"/>
        </w:rPr>
        <w:t xml:space="preserve">alfabeto </w:t>
      </w:r>
      <w:proofErr w:type="spellStart"/>
      <w:proofErr w:type="gramStart"/>
      <w:r>
        <w:rPr>
          <w:sz w:val="24"/>
        </w:rPr>
        <w:t>cirillico.</w:t>
      </w:r>
      <w:r w:rsidRPr="0013711E">
        <w:rPr>
          <w:sz w:val="24"/>
        </w:rPr>
        <w:t>Questo</w:t>
      </w:r>
      <w:proofErr w:type="spellEnd"/>
      <w:proofErr w:type="gramEnd"/>
      <w:r w:rsidRPr="0013711E">
        <w:rPr>
          <w:sz w:val="24"/>
        </w:rPr>
        <w:t xml:space="preserve"> tipo di attacco è molto difficile da individuare a occhio.</w:t>
      </w:r>
    </w:p>
    <w:p w:rsidR="001903B0" w:rsidRDefault="001903B0" w:rsidP="001903B0">
      <w:pPr>
        <w:rPr>
          <w:sz w:val="24"/>
        </w:rPr>
      </w:pPr>
    </w:p>
    <w:p w:rsidR="002F0D9B" w:rsidRPr="001903B0" w:rsidRDefault="002F0D9B" w:rsidP="001903B0">
      <w:pPr>
        <w:rPr>
          <w:b/>
          <w:sz w:val="32"/>
        </w:rPr>
      </w:pPr>
      <w:r w:rsidRPr="001903B0">
        <w:rPr>
          <w:b/>
          <w:sz w:val="28"/>
        </w:rPr>
        <w:t>13. Contromisure consigliate</w:t>
      </w:r>
    </w:p>
    <w:p w:rsidR="001903B0" w:rsidRDefault="002F0D9B" w:rsidP="0013711E">
      <w:pPr>
        <w:jc w:val="both"/>
        <w:rPr>
          <w:sz w:val="24"/>
        </w:rPr>
      </w:pPr>
      <w:r w:rsidRPr="001903B0">
        <w:rPr>
          <w:sz w:val="24"/>
        </w:rPr>
        <w:t xml:space="preserve">Abilitazione MFA, formazione periodica sul </w:t>
      </w:r>
      <w:proofErr w:type="spellStart"/>
      <w:r w:rsidRPr="001903B0">
        <w:rPr>
          <w:sz w:val="24"/>
        </w:rPr>
        <w:t>phishing</w:t>
      </w:r>
      <w:proofErr w:type="spellEnd"/>
      <w:r w:rsidRPr="001903B0">
        <w:rPr>
          <w:sz w:val="24"/>
        </w:rPr>
        <w:t>, verifica fuori banda delle richieste urgenti, SPF/DKIM/DMARC, monitoraggio dei domini simili, procedure di approvazione a più fattori per pagamenti e contratti, limitazione delle informazioni organizzative pubbliche non necessarie.</w:t>
      </w:r>
    </w:p>
    <w:p w:rsidR="001903B0" w:rsidRDefault="001903B0" w:rsidP="001903B0">
      <w:pPr>
        <w:rPr>
          <w:sz w:val="24"/>
        </w:rPr>
      </w:pPr>
    </w:p>
    <w:p w:rsidR="001903B0" w:rsidRDefault="001903B0" w:rsidP="001903B0">
      <w:pPr>
        <w:rPr>
          <w:sz w:val="24"/>
        </w:rPr>
      </w:pPr>
      <w:bookmarkStart w:id="0" w:name="_GoBack"/>
      <w:bookmarkEnd w:id="0"/>
    </w:p>
    <w:p w:rsidR="001903B0" w:rsidRDefault="001903B0" w:rsidP="001903B0">
      <w:pPr>
        <w:rPr>
          <w:sz w:val="24"/>
        </w:rPr>
      </w:pPr>
    </w:p>
    <w:p w:rsidR="001903B0" w:rsidRDefault="001903B0" w:rsidP="001903B0">
      <w:pPr>
        <w:rPr>
          <w:sz w:val="24"/>
        </w:rPr>
      </w:pPr>
    </w:p>
    <w:p w:rsidR="002F0D9B" w:rsidRPr="001903B0" w:rsidRDefault="002F0D9B" w:rsidP="001903B0">
      <w:pPr>
        <w:rPr>
          <w:b/>
          <w:sz w:val="32"/>
        </w:rPr>
      </w:pPr>
      <w:r w:rsidRPr="001903B0">
        <w:rPr>
          <w:b/>
          <w:sz w:val="28"/>
        </w:rPr>
        <w:t>14. Conclusioni</w:t>
      </w:r>
    </w:p>
    <w:p w:rsidR="002F0D9B" w:rsidRPr="001903B0" w:rsidRDefault="002F0D9B" w:rsidP="0013711E">
      <w:pPr>
        <w:jc w:val="both"/>
        <w:rPr>
          <w:sz w:val="24"/>
        </w:rPr>
      </w:pPr>
      <w:r w:rsidRPr="001903B0">
        <w:rPr>
          <w:sz w:val="24"/>
        </w:rPr>
        <w:t xml:space="preserve">L'analisi OSINT ha mostrato un ecosistema digitale ben protetto dal punto di vista infrastrutturale. Gli strumenti utilizzati hanno consentito di ricostruire relazioni e infrastruttura senza individuare vulnerabilità tecniche evidenti. Il rischio residuo più realistico è rappresentato da campagne di </w:t>
      </w:r>
      <w:proofErr w:type="spellStart"/>
      <w:r w:rsidRPr="001903B0">
        <w:rPr>
          <w:sz w:val="24"/>
        </w:rPr>
        <w:t>spear</w:t>
      </w:r>
      <w:proofErr w:type="spellEnd"/>
      <w:r w:rsidRPr="001903B0">
        <w:rPr>
          <w:sz w:val="24"/>
        </w:rPr>
        <w:t xml:space="preserve"> </w:t>
      </w:r>
      <w:proofErr w:type="spellStart"/>
      <w:r w:rsidRPr="001903B0">
        <w:rPr>
          <w:sz w:val="24"/>
        </w:rPr>
        <w:t>phishing</w:t>
      </w:r>
      <w:proofErr w:type="spellEnd"/>
      <w:r w:rsidRPr="001903B0">
        <w:rPr>
          <w:sz w:val="24"/>
        </w:rPr>
        <w:t xml:space="preserve"> mirate contro collaboratori e partner, sfruttando informazioni pubbliche e principi di persuasione descritti da Cialdini.</w:t>
      </w:r>
    </w:p>
    <w:p w:rsidR="002F0D9B" w:rsidRPr="00397995" w:rsidRDefault="002F0D9B" w:rsidP="004131CB">
      <w:pPr>
        <w:tabs>
          <w:tab w:val="left" w:pos="720"/>
        </w:tabs>
        <w:rPr>
          <w:b/>
          <w:sz w:val="32"/>
        </w:rPr>
      </w:pPr>
    </w:p>
    <w:p w:rsidR="00B20548" w:rsidRPr="009B23A5" w:rsidRDefault="00B20548" w:rsidP="004131CB">
      <w:pPr>
        <w:tabs>
          <w:tab w:val="left" w:pos="720"/>
        </w:tabs>
        <w:rPr>
          <w:b/>
          <w:sz w:val="40"/>
        </w:rPr>
      </w:pPr>
    </w:p>
    <w:sectPr w:rsidR="00B20548" w:rsidRPr="009B23A5" w:rsidSect="005C67A8">
      <w:footerReference w:type="default" r:id="rId15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7A8" w:rsidRDefault="003B07A8" w:rsidP="009B23A5">
      <w:pPr>
        <w:spacing w:after="0" w:line="240" w:lineRule="auto"/>
      </w:pPr>
      <w:r>
        <w:separator/>
      </w:r>
    </w:p>
  </w:endnote>
  <w:endnote w:type="continuationSeparator" w:id="0">
    <w:p w:rsidR="003B07A8" w:rsidRDefault="003B07A8" w:rsidP="009B2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711E" w:rsidRDefault="0013711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7A8" w:rsidRDefault="003B07A8" w:rsidP="009B23A5">
      <w:pPr>
        <w:spacing w:after="0" w:line="240" w:lineRule="auto"/>
      </w:pPr>
      <w:r>
        <w:separator/>
      </w:r>
    </w:p>
  </w:footnote>
  <w:footnote w:type="continuationSeparator" w:id="0">
    <w:p w:rsidR="003B07A8" w:rsidRDefault="003B07A8" w:rsidP="009B23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97E9B"/>
    <w:multiLevelType w:val="hybridMultilevel"/>
    <w:tmpl w:val="9490F4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D4DCA"/>
    <w:multiLevelType w:val="multilevel"/>
    <w:tmpl w:val="1300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27171"/>
    <w:multiLevelType w:val="hybridMultilevel"/>
    <w:tmpl w:val="86D292D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053AF"/>
    <w:multiLevelType w:val="hybridMultilevel"/>
    <w:tmpl w:val="518856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013F4"/>
    <w:multiLevelType w:val="hybridMultilevel"/>
    <w:tmpl w:val="50B470CE"/>
    <w:lvl w:ilvl="0" w:tplc="87A420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8459E"/>
    <w:multiLevelType w:val="hybridMultilevel"/>
    <w:tmpl w:val="FC12EB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254B8"/>
    <w:multiLevelType w:val="hybridMultilevel"/>
    <w:tmpl w:val="9BEA0A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6B7C69"/>
    <w:multiLevelType w:val="hybridMultilevel"/>
    <w:tmpl w:val="45F8A2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7A8"/>
    <w:rsid w:val="0013711E"/>
    <w:rsid w:val="001903B0"/>
    <w:rsid w:val="002F0D9B"/>
    <w:rsid w:val="00317B1E"/>
    <w:rsid w:val="00327CB6"/>
    <w:rsid w:val="00397995"/>
    <w:rsid w:val="003B07A8"/>
    <w:rsid w:val="004131CB"/>
    <w:rsid w:val="00417CB6"/>
    <w:rsid w:val="004870B0"/>
    <w:rsid w:val="005C67A8"/>
    <w:rsid w:val="00651ECA"/>
    <w:rsid w:val="00746D7C"/>
    <w:rsid w:val="00790566"/>
    <w:rsid w:val="00885CAA"/>
    <w:rsid w:val="009B23A5"/>
    <w:rsid w:val="00AF508D"/>
    <w:rsid w:val="00B20548"/>
    <w:rsid w:val="00BB48C6"/>
    <w:rsid w:val="00C54A89"/>
    <w:rsid w:val="00CF3969"/>
    <w:rsid w:val="00D63175"/>
    <w:rsid w:val="00E269C1"/>
    <w:rsid w:val="00EA44E8"/>
    <w:rsid w:val="00F8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AABC92"/>
  <w15:chartTrackingRefBased/>
  <w15:docId w15:val="{F082CAD7-A0EC-4644-9D25-67CACEA1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84691"/>
  </w:style>
  <w:style w:type="paragraph" w:styleId="Titolo1">
    <w:name w:val="heading 1"/>
    <w:basedOn w:val="Normale"/>
    <w:next w:val="Normale"/>
    <w:link w:val="Titolo1Carattere"/>
    <w:uiPriority w:val="9"/>
    <w:qFormat/>
    <w:rsid w:val="002F0D9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F0D9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371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9B2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9B23A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B23A5"/>
  </w:style>
  <w:style w:type="paragraph" w:styleId="Pidipagina">
    <w:name w:val="footer"/>
    <w:basedOn w:val="Normale"/>
    <w:link w:val="PidipaginaCarattere"/>
    <w:uiPriority w:val="99"/>
    <w:unhideWhenUsed/>
    <w:rsid w:val="009B23A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B23A5"/>
  </w:style>
  <w:style w:type="paragraph" w:styleId="Paragrafoelenco">
    <w:name w:val="List Paragraph"/>
    <w:basedOn w:val="Normale"/>
    <w:uiPriority w:val="34"/>
    <w:qFormat/>
    <w:rsid w:val="00417CB6"/>
    <w:pPr>
      <w:ind w:left="720"/>
      <w:contextualSpacing/>
    </w:pPr>
  </w:style>
  <w:style w:type="character" w:styleId="Enfasicorsivo">
    <w:name w:val="Emphasis"/>
    <w:basedOn w:val="Carpredefinitoparagrafo"/>
    <w:uiPriority w:val="20"/>
    <w:qFormat/>
    <w:rsid w:val="00651ECA"/>
    <w:rPr>
      <w:i/>
      <w:iCs/>
    </w:rPr>
  </w:style>
  <w:style w:type="character" w:styleId="Enfasigrassetto">
    <w:name w:val="Strong"/>
    <w:basedOn w:val="Carpredefinitoparagrafo"/>
    <w:uiPriority w:val="22"/>
    <w:qFormat/>
    <w:rsid w:val="00651ECA"/>
    <w:rPr>
      <w:b/>
      <w:bCs/>
    </w:rPr>
  </w:style>
  <w:style w:type="character" w:customStyle="1" w:styleId="whitespace-normal">
    <w:name w:val="whitespace-normal"/>
    <w:basedOn w:val="Carpredefinitoparagrafo"/>
    <w:rsid w:val="00651ECA"/>
  </w:style>
  <w:style w:type="character" w:customStyle="1" w:styleId="Titolo1Carattere">
    <w:name w:val="Titolo 1 Carattere"/>
    <w:basedOn w:val="Carpredefinitoparagrafo"/>
    <w:link w:val="Titolo1"/>
    <w:uiPriority w:val="9"/>
    <w:rsid w:val="002F0D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F0D9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371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A385F-9270-4929-AAAB-0BFEEAAEB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10</Pages>
  <Words>1225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</dc:creator>
  <cp:keywords/>
  <dc:description/>
  <cp:lastModifiedBy>emanuele</cp:lastModifiedBy>
  <cp:revision>3</cp:revision>
  <dcterms:created xsi:type="dcterms:W3CDTF">2026-07-10T12:51:00Z</dcterms:created>
  <dcterms:modified xsi:type="dcterms:W3CDTF">2026-07-11T00:19:00Z</dcterms:modified>
</cp:coreProperties>
</file>