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3328"/>
          <w:sz w:val="44"/>
        </w:rPr>
        <w:t>THE LOCAL PANTRY</w:t>
      </w:r>
    </w:p>
    <w:p>
      <w:pPr>
        <w:jc w:val="center"/>
      </w:pPr>
      <w:r>
        <w:rPr>
          <w:b/>
          <w:sz w:val="32"/>
        </w:rPr>
        <w:t>Product Bible - Website-Aligned Working Version</w:t>
      </w:r>
    </w:p>
    <w:p>
      <w:pPr>
        <w:jc w:val="center"/>
      </w:pPr>
      <w:r>
        <w:t>Updated: 30/05/2026 | Ground truth: www.thelocalpantry.shop</w:t>
      </w:r>
    </w:p>
    <w:p/>
    <w:p>
      <w:pPr>
        <w:pStyle w:val="Heading1"/>
      </w:pPr>
      <w:r>
        <w:t>1. Brand overview</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Website-aligned wording</w:t>
            </w:r>
          </w:p>
        </w:tc>
      </w:tr>
      <w:tr>
        <w:tc>
          <w:tcPr>
            <w:tcW w:type="dxa" w:w="2880"/>
            <w:vAlign w:val="top"/>
          </w:tcPr>
          <w:p>
            <w:pPr>
              <w:spacing w:after="0"/>
            </w:pPr>
            <w:r/>
            <w:r>
              <w:rPr>
                <w:b w:val="0"/>
              </w:rPr>
              <w:t>Brand name</w:t>
            </w:r>
          </w:p>
        </w:tc>
        <w:tc>
          <w:tcPr>
            <w:tcW w:type="dxa" w:w="8208"/>
            <w:vAlign w:val="top"/>
          </w:tcPr>
          <w:p>
            <w:pPr>
              <w:spacing w:after="0"/>
            </w:pPr>
            <w:r/>
            <w:r>
              <w:rPr>
                <w:b w:val="0"/>
              </w:rPr>
              <w:t>The Local Pantry</w:t>
            </w:r>
          </w:p>
        </w:tc>
      </w:tr>
      <w:tr>
        <w:tc>
          <w:tcPr>
            <w:tcW w:type="dxa" w:w="2880"/>
            <w:vAlign w:val="top"/>
          </w:tcPr>
          <w:p>
            <w:pPr>
              <w:spacing w:after="0"/>
            </w:pPr>
            <w:r/>
            <w:r>
              <w:rPr>
                <w:b w:val="0"/>
              </w:rPr>
              <w:t>Current positioning</w:t>
            </w:r>
          </w:p>
        </w:tc>
        <w:tc>
          <w:tcPr>
            <w:tcW w:type="dxa" w:w="8208"/>
            <w:vAlign w:val="top"/>
          </w:tcPr>
          <w:p>
            <w:pPr>
              <w:spacing w:after="0"/>
            </w:pPr>
            <w:r/>
            <w:r>
              <w:rPr>
                <w:b w:val="0"/>
              </w:rPr>
              <w:t>Local fruit and veg delivery with regular staples and simple meal support for calmer weekly cooking.</w:t>
            </w:r>
          </w:p>
        </w:tc>
      </w:tr>
      <w:tr>
        <w:tc>
          <w:tcPr>
            <w:tcW w:type="dxa" w:w="2880"/>
            <w:vAlign w:val="top"/>
          </w:tcPr>
          <w:p>
            <w:pPr>
              <w:spacing w:after="0"/>
            </w:pPr>
            <w:r/>
            <w:r>
              <w:rPr>
                <w:b w:val="0"/>
              </w:rPr>
              <w:t>Primary customer promise</w:t>
            </w:r>
          </w:p>
        </w:tc>
        <w:tc>
          <w:tcPr>
            <w:tcW w:type="dxa" w:w="8208"/>
            <w:vAlign w:val="top"/>
          </w:tcPr>
          <w:p>
            <w:pPr>
              <w:spacing w:after="0"/>
            </w:pPr>
            <w:r/>
            <w:r>
              <w:rPr>
                <w:b w:val="0"/>
              </w:rPr>
              <w:t>Make everyday cooking easier: start with the weekly produce box, add useful staples, and use simple meal planning support.</w:t>
            </w:r>
          </w:p>
        </w:tc>
      </w:tr>
      <w:tr>
        <w:tc>
          <w:tcPr>
            <w:tcW w:type="dxa" w:w="2880"/>
            <w:vAlign w:val="top"/>
          </w:tcPr>
          <w:p>
            <w:pPr>
              <w:spacing w:after="0"/>
            </w:pPr>
            <w:r/>
            <w:r>
              <w:rPr>
                <w:b w:val="0"/>
              </w:rPr>
              <w:t>Delivery promise</w:t>
            </w:r>
          </w:p>
        </w:tc>
        <w:tc>
          <w:tcPr>
            <w:tcW w:type="dxa" w:w="8208"/>
            <w:vAlign w:val="top"/>
          </w:tcPr>
          <w:p>
            <w:pPr>
              <w:spacing w:after="0"/>
            </w:pPr>
            <w:r/>
            <w:r>
              <w:rPr>
                <w:b w:val="0"/>
              </w:rPr>
              <w:t>Delivered every Monday and Tuesday across Lanark, Carluke and surrounding areas.</w:t>
            </w:r>
          </w:p>
        </w:tc>
      </w:tr>
      <w:tr>
        <w:tc>
          <w:tcPr>
            <w:tcW w:type="dxa" w:w="2880"/>
            <w:vAlign w:val="top"/>
          </w:tcPr>
          <w:p>
            <w:pPr>
              <w:spacing w:after="0"/>
            </w:pPr>
            <w:r/>
            <w:r>
              <w:rPr>
                <w:b w:val="0"/>
              </w:rPr>
              <w:t>Tone</w:t>
            </w:r>
          </w:p>
        </w:tc>
        <w:tc>
          <w:tcPr>
            <w:tcW w:type="dxa" w:w="8208"/>
            <w:vAlign w:val="top"/>
          </w:tcPr>
          <w:p>
            <w:pPr>
              <w:spacing w:after="0"/>
            </w:pPr>
            <w:r/>
            <w:r>
              <w:rPr>
                <w:b w:val="0"/>
              </w:rPr>
              <w:t>Practical, local, useful, calm, food-focused. Avoid over-romantic language; the offer is designed around normal weekly cooking.</w:t>
            </w:r>
          </w:p>
        </w:tc>
      </w:tr>
    </w:tbl>
    <w:p/>
    <w:p>
      <w:pPr>
        <w:pStyle w:val="Heading1"/>
      </w:pPr>
      <w:r>
        <w:t>2. Product range structure</w:t>
      </w:r>
    </w:p>
    <w:p>
      <w:r>
        <w:t>The current launch range is built around weekly fruit and veg boxes, with optional bought-in staples, selected flavour jars, and kitchen extras. Older artisan-only products are retained in this document as post-launch / second-stage products rather than deleted.</w:t>
      </w:r>
    </w:p>
    <w:p>
      <w:pPr>
        <w:pStyle w:val="Heading2"/>
      </w:pPr>
      <w:r>
        <w:t>2.1 Launch products from website</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080"/>
            <w:shd w:fill="243328"/>
            <w:vAlign w:val="center"/>
          </w:tcPr>
          <w:p>
            <w:pPr>
              <w:spacing w:after="0"/>
            </w:pPr>
            <w:r/>
            <w:r>
              <w:rPr>
                <w:b/>
                <w:color w:val="FFFFFF"/>
              </w:rPr>
              <w:t>SKU</w:t>
            </w:r>
          </w:p>
        </w:tc>
        <w:tc>
          <w:tcPr>
            <w:tcW w:type="dxa" w:w="2376"/>
            <w:shd w:fill="243328"/>
            <w:vAlign w:val="center"/>
          </w:tcPr>
          <w:p>
            <w:pPr>
              <w:spacing w:after="0"/>
            </w:pPr>
            <w:r/>
            <w:r>
              <w:rPr>
                <w:b/>
                <w:color w:val="FFFFFF"/>
              </w:rPr>
              <w:t>Product</w:t>
            </w:r>
          </w:p>
        </w:tc>
        <w:tc>
          <w:tcPr>
            <w:tcW w:type="dxa" w:w="1944"/>
            <w:shd w:fill="243328"/>
            <w:vAlign w:val="center"/>
          </w:tcPr>
          <w:p>
            <w:pPr>
              <w:spacing w:after="0"/>
            </w:pPr>
            <w:r/>
            <w:r>
              <w:rPr>
                <w:b/>
                <w:color w:val="FFFFFF"/>
              </w:rPr>
              <w:t>Category</w:t>
            </w:r>
          </w:p>
        </w:tc>
        <w:tc>
          <w:tcPr>
            <w:tcW w:type="dxa" w:w="936"/>
            <w:shd w:fill="243328"/>
            <w:vAlign w:val="center"/>
          </w:tcPr>
          <w:p>
            <w:pPr>
              <w:spacing w:after="0"/>
            </w:pPr>
            <w:r/>
            <w:r>
              <w:rPr>
                <w:b/>
                <w:color w:val="FFFFFF"/>
              </w:rPr>
              <w:t>Pack</w:t>
            </w:r>
          </w:p>
        </w:tc>
        <w:tc>
          <w:tcPr>
            <w:tcW w:type="dxa" w:w="864"/>
            <w:shd w:fill="243328"/>
            <w:vAlign w:val="center"/>
          </w:tcPr>
          <w:p>
            <w:pPr>
              <w:spacing w:after="0"/>
            </w:pPr>
            <w:r/>
            <w:r>
              <w:rPr>
                <w:b/>
                <w:color w:val="FFFFFF"/>
              </w:rPr>
              <w:t>Price</w:t>
            </w:r>
          </w:p>
        </w:tc>
        <w:tc>
          <w:tcPr>
            <w:tcW w:type="dxa" w:w="1440"/>
            <w:shd w:fill="243328"/>
            <w:vAlign w:val="center"/>
          </w:tcPr>
          <w:p>
            <w:pPr>
              <w:spacing w:after="0"/>
            </w:pPr>
            <w:r/>
            <w:r>
              <w:rPr>
                <w:b/>
                <w:color w:val="FFFFFF"/>
              </w:rPr>
              <w:t>Sales type</w:t>
            </w:r>
          </w:p>
        </w:tc>
        <w:tc>
          <w:tcPr>
            <w:tcW w:type="dxa" w:w="2880"/>
            <w:shd w:fill="243328"/>
            <w:vAlign w:val="center"/>
          </w:tcPr>
          <w:p>
            <w:pPr>
              <w:spacing w:after="0"/>
            </w:pPr>
            <w:r/>
            <w:r>
              <w:rPr>
                <w:b/>
                <w:color w:val="FFFFFF"/>
              </w:rPr>
              <w:t>Notes</w:t>
            </w:r>
          </w:p>
        </w:tc>
      </w:tr>
      <w:tr>
        <w:tc>
          <w:tcPr>
            <w:tcW w:type="dxa" w:w="1080"/>
            <w:vAlign w:val="top"/>
          </w:tcPr>
          <w:p>
            <w:pPr>
              <w:spacing w:after="0"/>
            </w:pPr>
            <w:r/>
            <w:r>
              <w:rPr>
                <w:b w:val="0"/>
              </w:rPr>
              <w:t>WPB</w:t>
            </w:r>
          </w:p>
        </w:tc>
        <w:tc>
          <w:tcPr>
            <w:tcW w:type="dxa" w:w="2376"/>
            <w:vAlign w:val="top"/>
          </w:tcPr>
          <w:p>
            <w:pPr>
              <w:spacing w:after="0"/>
            </w:pPr>
            <w:r/>
            <w:r>
              <w:rPr>
                <w:b w:val="0"/>
              </w:rPr>
              <w:t>Weekly Produce Box</w:t>
            </w:r>
          </w:p>
        </w:tc>
        <w:tc>
          <w:tcPr>
            <w:tcW w:type="dxa" w:w="1944"/>
            <w:vAlign w:val="top"/>
          </w:tcPr>
          <w:p>
            <w:pPr>
              <w:spacing w:after="0"/>
            </w:pPr>
            <w:r/>
            <w:r>
              <w:rPr>
                <w:b w:val="0"/>
              </w:rPr>
              <w:t>Weekly fruit and veg boxes</w:t>
            </w:r>
          </w:p>
        </w:tc>
        <w:tc>
          <w:tcPr>
            <w:tcW w:type="dxa" w:w="936"/>
            <w:vAlign w:val="top"/>
          </w:tcPr>
          <w:p>
            <w:pPr>
              <w:spacing w:after="0"/>
            </w:pPr>
            <w:r/>
            <w:r>
              <w:rPr>
                <w:b w:val="0"/>
              </w:rPr>
              <w:t>box</w:t>
            </w:r>
          </w:p>
        </w:tc>
        <w:tc>
          <w:tcPr>
            <w:tcW w:type="dxa" w:w="864"/>
            <w:vAlign w:val="top"/>
          </w:tcPr>
          <w:p>
            <w:pPr>
              <w:spacing w:after="0"/>
            </w:pPr>
            <w:r/>
            <w:r>
              <w:rPr>
                <w:b w:val="0"/>
              </w:rPr>
              <w:t>£20.00</w:t>
            </w:r>
          </w:p>
        </w:tc>
        <w:tc>
          <w:tcPr>
            <w:tcW w:type="dxa" w:w="1440"/>
            <w:vAlign w:val="top"/>
          </w:tcPr>
          <w:p>
            <w:pPr>
              <w:spacing w:after="0"/>
            </w:pPr>
            <w:r/>
            <w:r>
              <w:rPr>
                <w:b w:val="0"/>
              </w:rPr>
              <w:t>Weekly or fortnightly</w:t>
            </w:r>
          </w:p>
        </w:tc>
        <w:tc>
          <w:tcPr>
            <w:tcW w:type="dxa" w:w="2880"/>
            <w:vAlign w:val="top"/>
          </w:tcPr>
          <w:p>
            <w:pPr>
              <w:spacing w:after="0"/>
            </w:pPr>
            <w:r/>
            <w:r>
              <w:rPr>
                <w:b w:val="0"/>
              </w:rPr>
              <w:t>Smaller flexible weekly produce base; contents shift seasonally.</w:t>
            </w:r>
          </w:p>
        </w:tc>
      </w:tr>
      <w:tr>
        <w:tc>
          <w:tcPr>
            <w:tcW w:type="dxa" w:w="1080"/>
            <w:vAlign w:val="top"/>
          </w:tcPr>
          <w:p>
            <w:pPr>
              <w:spacing w:after="0"/>
            </w:pPr>
            <w:r/>
            <w:r>
              <w:rPr>
                <w:b w:val="0"/>
              </w:rPr>
              <w:t>FPB</w:t>
            </w:r>
          </w:p>
        </w:tc>
        <w:tc>
          <w:tcPr>
            <w:tcW w:type="dxa" w:w="2376"/>
            <w:vAlign w:val="top"/>
          </w:tcPr>
          <w:p>
            <w:pPr>
              <w:spacing w:after="0"/>
            </w:pPr>
            <w:r/>
            <w:r>
              <w:rPr>
                <w:b w:val="0"/>
              </w:rPr>
              <w:t>Family Produce Box</w:t>
            </w:r>
          </w:p>
        </w:tc>
        <w:tc>
          <w:tcPr>
            <w:tcW w:type="dxa" w:w="1944"/>
            <w:vAlign w:val="top"/>
          </w:tcPr>
          <w:p>
            <w:pPr>
              <w:spacing w:after="0"/>
            </w:pPr>
            <w:r/>
            <w:r>
              <w:rPr>
                <w:b w:val="0"/>
              </w:rPr>
              <w:t>Weekly fruit and veg boxes</w:t>
            </w:r>
          </w:p>
        </w:tc>
        <w:tc>
          <w:tcPr>
            <w:tcW w:type="dxa" w:w="936"/>
            <w:vAlign w:val="top"/>
          </w:tcPr>
          <w:p>
            <w:pPr>
              <w:spacing w:after="0"/>
            </w:pPr>
            <w:r/>
            <w:r>
              <w:rPr>
                <w:b w:val="0"/>
              </w:rPr>
              <w:t>box</w:t>
            </w:r>
          </w:p>
        </w:tc>
        <w:tc>
          <w:tcPr>
            <w:tcW w:type="dxa" w:w="864"/>
            <w:vAlign w:val="top"/>
          </w:tcPr>
          <w:p>
            <w:pPr>
              <w:spacing w:after="0"/>
            </w:pPr>
            <w:r/>
            <w:r>
              <w:rPr>
                <w:b w:val="0"/>
              </w:rPr>
              <w:t>£30.00</w:t>
            </w:r>
          </w:p>
        </w:tc>
        <w:tc>
          <w:tcPr>
            <w:tcW w:type="dxa" w:w="1440"/>
            <w:vAlign w:val="top"/>
          </w:tcPr>
          <w:p>
            <w:pPr>
              <w:spacing w:after="0"/>
            </w:pPr>
            <w:r/>
            <w:r>
              <w:rPr>
                <w:b w:val="0"/>
              </w:rPr>
              <w:t>Weekly or fortnightly</w:t>
            </w:r>
          </w:p>
        </w:tc>
        <w:tc>
          <w:tcPr>
            <w:tcW w:type="dxa" w:w="2880"/>
            <w:vAlign w:val="top"/>
          </w:tcPr>
          <w:p>
            <w:pPr>
              <w:spacing w:after="0"/>
            </w:pPr>
            <w:r/>
            <w:r>
              <w:rPr>
                <w:b w:val="0"/>
              </w:rPr>
              <w:t>Larger weekly produce box for households cooking most nights; contents shift seasonally.</w:t>
            </w:r>
          </w:p>
        </w:tc>
      </w:tr>
      <w:tr>
        <w:tc>
          <w:tcPr>
            <w:tcW w:type="dxa" w:w="1080"/>
            <w:vAlign w:val="top"/>
          </w:tcPr>
          <w:p>
            <w:pPr>
              <w:spacing w:after="0"/>
            </w:pPr>
            <w:r/>
            <w:r>
              <w:rPr>
                <w:b w:val="0"/>
              </w:rPr>
              <w:t>BBC-BB</w:t>
            </w:r>
          </w:p>
        </w:tc>
        <w:tc>
          <w:tcPr>
            <w:tcW w:type="dxa" w:w="2376"/>
            <w:vAlign w:val="top"/>
          </w:tcPr>
          <w:p>
            <w:pPr>
              <w:spacing w:after="0"/>
            </w:pPr>
            <w:r/>
            <w:r>
              <w:rPr>
                <w:b w:val="0"/>
              </w:rPr>
              <w:t>Bold Bean Co Queen Butter Beans</w:t>
            </w:r>
          </w:p>
        </w:tc>
        <w:tc>
          <w:tcPr>
            <w:tcW w:type="dxa" w:w="1944"/>
            <w:vAlign w:val="top"/>
          </w:tcPr>
          <w:p>
            <w:pPr>
              <w:spacing w:after="0"/>
            </w:pPr>
            <w:r/>
            <w:r>
              <w:rPr>
                <w:b w:val="0"/>
              </w:rPr>
              <w:t>Cupboard staples</w:t>
            </w:r>
          </w:p>
        </w:tc>
        <w:tc>
          <w:tcPr>
            <w:tcW w:type="dxa" w:w="936"/>
            <w:vAlign w:val="top"/>
          </w:tcPr>
          <w:p>
            <w:pPr>
              <w:spacing w:after="0"/>
            </w:pPr>
            <w:r/>
            <w:r>
              <w:rPr>
                <w:b w:val="0"/>
              </w:rPr>
              <w:t>540 g</w:t>
            </w:r>
          </w:p>
        </w:tc>
        <w:tc>
          <w:tcPr>
            <w:tcW w:type="dxa" w:w="864"/>
            <w:vAlign w:val="top"/>
          </w:tcPr>
          <w:p>
            <w:pPr>
              <w:spacing w:after="0"/>
            </w:pPr>
            <w:r/>
            <w:r>
              <w:rPr>
                <w:b w:val="0"/>
              </w:rPr>
              <w:t>£3.50</w:t>
            </w:r>
          </w:p>
        </w:tc>
        <w:tc>
          <w:tcPr>
            <w:tcW w:type="dxa" w:w="1440"/>
            <w:vAlign w:val="top"/>
          </w:tcPr>
          <w:p>
            <w:pPr>
              <w:spacing w:after="0"/>
            </w:pPr>
            <w:r/>
            <w:r>
              <w:rPr>
                <w:b w:val="0"/>
              </w:rPr>
              <w:t>One-off add-on</w:t>
            </w:r>
          </w:p>
        </w:tc>
        <w:tc>
          <w:tcPr>
            <w:tcW w:type="dxa" w:w="2880"/>
            <w:vAlign w:val="top"/>
          </w:tcPr>
          <w:p>
            <w:pPr>
              <w:spacing w:after="0"/>
            </w:pPr>
            <w:r/>
            <w:r>
              <w:rPr>
                <w:b w:val="0"/>
              </w:rPr>
              <w:t>Large soft butter beans for fast dinners, traybakes and simple weeknight cooking.</w:t>
            </w:r>
          </w:p>
        </w:tc>
      </w:tr>
      <w:tr>
        <w:tc>
          <w:tcPr>
            <w:tcW w:type="dxa" w:w="1080"/>
            <w:vAlign w:val="top"/>
          </w:tcPr>
          <w:p>
            <w:pPr>
              <w:spacing w:after="0"/>
            </w:pPr>
            <w:r/>
            <w:r>
              <w:rPr>
                <w:b w:val="0"/>
              </w:rPr>
              <w:t>BBC-CP</w:t>
            </w:r>
          </w:p>
        </w:tc>
        <w:tc>
          <w:tcPr>
            <w:tcW w:type="dxa" w:w="2376"/>
            <w:vAlign w:val="top"/>
          </w:tcPr>
          <w:p>
            <w:pPr>
              <w:spacing w:after="0"/>
            </w:pPr>
            <w:r/>
            <w:r>
              <w:rPr>
                <w:b w:val="0"/>
              </w:rPr>
              <w:t>Bold Bean Co Queen Chickpeas</w:t>
            </w:r>
          </w:p>
        </w:tc>
        <w:tc>
          <w:tcPr>
            <w:tcW w:type="dxa" w:w="1944"/>
            <w:vAlign w:val="top"/>
          </w:tcPr>
          <w:p>
            <w:pPr>
              <w:spacing w:after="0"/>
            </w:pPr>
            <w:r/>
            <w:r>
              <w:rPr>
                <w:b w:val="0"/>
              </w:rPr>
              <w:t>Cupboard staples</w:t>
            </w:r>
          </w:p>
        </w:tc>
        <w:tc>
          <w:tcPr>
            <w:tcW w:type="dxa" w:w="936"/>
            <w:vAlign w:val="top"/>
          </w:tcPr>
          <w:p>
            <w:pPr>
              <w:spacing w:after="0"/>
            </w:pPr>
            <w:r/>
            <w:r>
              <w:rPr>
                <w:b w:val="0"/>
              </w:rPr>
              <w:t>540 g</w:t>
            </w:r>
          </w:p>
        </w:tc>
        <w:tc>
          <w:tcPr>
            <w:tcW w:type="dxa" w:w="864"/>
            <w:vAlign w:val="top"/>
          </w:tcPr>
          <w:p>
            <w:pPr>
              <w:spacing w:after="0"/>
            </w:pPr>
            <w:r/>
            <w:r>
              <w:rPr>
                <w:b w:val="0"/>
              </w:rPr>
              <w:t>£3.50</w:t>
            </w:r>
          </w:p>
        </w:tc>
        <w:tc>
          <w:tcPr>
            <w:tcW w:type="dxa" w:w="1440"/>
            <w:vAlign w:val="top"/>
          </w:tcPr>
          <w:p>
            <w:pPr>
              <w:spacing w:after="0"/>
            </w:pPr>
            <w:r/>
            <w:r>
              <w:rPr>
                <w:b w:val="0"/>
              </w:rPr>
              <w:t>One-off add-on</w:t>
            </w:r>
          </w:p>
        </w:tc>
        <w:tc>
          <w:tcPr>
            <w:tcW w:type="dxa" w:w="2880"/>
            <w:vAlign w:val="top"/>
          </w:tcPr>
          <w:p>
            <w:pPr>
              <w:spacing w:after="0"/>
            </w:pPr>
            <w:r/>
            <w:r>
              <w:rPr>
                <w:b w:val="0"/>
              </w:rPr>
              <w:t>Tender jarred chickpeas for quick bowls, traybakes and easy dinners.</w:t>
            </w:r>
          </w:p>
        </w:tc>
      </w:tr>
      <w:tr>
        <w:tc>
          <w:tcPr>
            <w:tcW w:type="dxa" w:w="1080"/>
            <w:vAlign w:val="top"/>
          </w:tcPr>
          <w:p>
            <w:pPr>
              <w:spacing w:after="0"/>
            </w:pPr>
            <w:r/>
            <w:r>
              <w:rPr>
                <w:b w:val="0"/>
              </w:rPr>
              <w:t>BBC-WB</w:t>
            </w:r>
          </w:p>
        </w:tc>
        <w:tc>
          <w:tcPr>
            <w:tcW w:type="dxa" w:w="2376"/>
            <w:vAlign w:val="top"/>
          </w:tcPr>
          <w:p>
            <w:pPr>
              <w:spacing w:after="0"/>
            </w:pPr>
            <w:r/>
            <w:r>
              <w:rPr>
                <w:b w:val="0"/>
              </w:rPr>
              <w:t>Bold Bean Co Queen White Beans</w:t>
            </w:r>
          </w:p>
        </w:tc>
        <w:tc>
          <w:tcPr>
            <w:tcW w:type="dxa" w:w="1944"/>
            <w:vAlign w:val="top"/>
          </w:tcPr>
          <w:p>
            <w:pPr>
              <w:spacing w:after="0"/>
            </w:pPr>
            <w:r/>
            <w:r>
              <w:rPr>
                <w:b w:val="0"/>
              </w:rPr>
              <w:t>Cupboard staples</w:t>
            </w:r>
          </w:p>
        </w:tc>
        <w:tc>
          <w:tcPr>
            <w:tcW w:type="dxa" w:w="936"/>
            <w:vAlign w:val="top"/>
          </w:tcPr>
          <w:p>
            <w:pPr>
              <w:spacing w:after="0"/>
            </w:pPr>
            <w:r/>
            <w:r>
              <w:rPr>
                <w:b w:val="0"/>
              </w:rPr>
              <w:t>540 g</w:t>
            </w:r>
          </w:p>
        </w:tc>
        <w:tc>
          <w:tcPr>
            <w:tcW w:type="dxa" w:w="864"/>
            <w:vAlign w:val="top"/>
          </w:tcPr>
          <w:p>
            <w:pPr>
              <w:spacing w:after="0"/>
            </w:pPr>
            <w:r/>
            <w:r>
              <w:rPr>
                <w:b w:val="0"/>
              </w:rPr>
              <w:t>£3.50</w:t>
            </w:r>
          </w:p>
        </w:tc>
        <w:tc>
          <w:tcPr>
            <w:tcW w:type="dxa" w:w="1440"/>
            <w:vAlign w:val="top"/>
          </w:tcPr>
          <w:p>
            <w:pPr>
              <w:spacing w:after="0"/>
            </w:pPr>
            <w:r/>
            <w:r>
              <w:rPr>
                <w:b w:val="0"/>
              </w:rPr>
              <w:t>One-off add-on</w:t>
            </w:r>
          </w:p>
        </w:tc>
        <w:tc>
          <w:tcPr>
            <w:tcW w:type="dxa" w:w="2880"/>
            <w:vAlign w:val="top"/>
          </w:tcPr>
          <w:p>
            <w:pPr>
              <w:spacing w:after="0"/>
            </w:pPr>
            <w:r/>
            <w:r>
              <w:rPr>
                <w:b w:val="0"/>
              </w:rPr>
              <w:t>Creamy white beans for soups, greens, tomato dishes and simple bowls.</w:t>
            </w:r>
          </w:p>
        </w:tc>
      </w:tr>
      <w:tr>
        <w:tc>
          <w:tcPr>
            <w:tcW w:type="dxa" w:w="1080"/>
            <w:vAlign w:val="top"/>
          </w:tcPr>
          <w:p>
            <w:pPr>
              <w:spacing w:after="0"/>
            </w:pPr>
            <w:r/>
            <w:r>
              <w:rPr>
                <w:b w:val="0"/>
              </w:rPr>
              <w:t>MUT-POLPA</w:t>
            </w:r>
          </w:p>
        </w:tc>
        <w:tc>
          <w:tcPr>
            <w:tcW w:type="dxa" w:w="2376"/>
            <w:vAlign w:val="top"/>
          </w:tcPr>
          <w:p>
            <w:pPr>
              <w:spacing w:after="0"/>
            </w:pPr>
            <w:r/>
            <w:r>
              <w:rPr>
                <w:b w:val="0"/>
              </w:rPr>
              <w:t>Mutti Polpa Tomatoes</w:t>
            </w:r>
          </w:p>
        </w:tc>
        <w:tc>
          <w:tcPr>
            <w:tcW w:type="dxa" w:w="1944"/>
            <w:vAlign w:val="top"/>
          </w:tcPr>
          <w:p>
            <w:pPr>
              <w:spacing w:after="0"/>
            </w:pPr>
            <w:r/>
            <w:r>
              <w:rPr>
                <w:b w:val="0"/>
              </w:rPr>
              <w:t>Cupboard staples</w:t>
            </w:r>
          </w:p>
        </w:tc>
        <w:tc>
          <w:tcPr>
            <w:tcW w:type="dxa" w:w="936"/>
            <w:vAlign w:val="top"/>
          </w:tcPr>
          <w:p>
            <w:pPr>
              <w:spacing w:after="0"/>
            </w:pPr>
            <w:r/>
            <w:r>
              <w:rPr>
                <w:b w:val="0"/>
              </w:rPr>
              <w:t>400 g</w:t>
            </w:r>
          </w:p>
        </w:tc>
        <w:tc>
          <w:tcPr>
            <w:tcW w:type="dxa" w:w="864"/>
            <w:vAlign w:val="top"/>
          </w:tcPr>
          <w:p>
            <w:pPr>
              <w:spacing w:after="0"/>
            </w:pPr>
            <w:r/>
            <w:r>
              <w:rPr>
                <w:b w:val="0"/>
              </w:rPr>
              <w:t>£1.50</w:t>
            </w:r>
          </w:p>
        </w:tc>
        <w:tc>
          <w:tcPr>
            <w:tcW w:type="dxa" w:w="1440"/>
            <w:vAlign w:val="top"/>
          </w:tcPr>
          <w:p>
            <w:pPr>
              <w:spacing w:after="0"/>
            </w:pPr>
            <w:r/>
            <w:r>
              <w:rPr>
                <w:b w:val="0"/>
              </w:rPr>
              <w:t>One-off add-on</w:t>
            </w:r>
          </w:p>
        </w:tc>
        <w:tc>
          <w:tcPr>
            <w:tcW w:type="dxa" w:w="2880"/>
            <w:vAlign w:val="top"/>
          </w:tcPr>
          <w:p>
            <w:pPr>
              <w:spacing w:after="0"/>
            </w:pPr>
            <w:r/>
            <w:r>
              <w:rPr>
                <w:b w:val="0"/>
              </w:rPr>
              <w:t>Finely chopped tomatoes for sauces, beans and quick one-pan meals.</w:t>
            </w:r>
          </w:p>
        </w:tc>
      </w:tr>
      <w:tr>
        <w:tc>
          <w:tcPr>
            <w:tcW w:type="dxa" w:w="1080"/>
            <w:vAlign w:val="top"/>
          </w:tcPr>
          <w:p>
            <w:pPr>
              <w:spacing w:after="0"/>
            </w:pPr>
            <w:r/>
            <w:r>
              <w:rPr>
                <w:b w:val="0"/>
              </w:rPr>
              <w:t>BUC</w:t>
            </w:r>
          </w:p>
        </w:tc>
        <w:tc>
          <w:tcPr>
            <w:tcW w:type="dxa" w:w="2376"/>
            <w:vAlign w:val="top"/>
          </w:tcPr>
          <w:p>
            <w:pPr>
              <w:spacing w:after="0"/>
            </w:pPr>
            <w:r/>
            <w:r>
              <w:rPr>
                <w:b w:val="0"/>
              </w:rPr>
              <w:t>Bucatini</w:t>
            </w:r>
          </w:p>
        </w:tc>
        <w:tc>
          <w:tcPr>
            <w:tcW w:type="dxa" w:w="1944"/>
            <w:vAlign w:val="top"/>
          </w:tcPr>
          <w:p>
            <w:pPr>
              <w:spacing w:after="0"/>
            </w:pPr>
            <w:r/>
            <w:r>
              <w:rPr>
                <w:b w:val="0"/>
              </w:rPr>
              <w:t>Cupboard staples</w:t>
            </w:r>
          </w:p>
        </w:tc>
        <w:tc>
          <w:tcPr>
            <w:tcW w:type="dxa" w:w="936"/>
            <w:vAlign w:val="top"/>
          </w:tcPr>
          <w:p>
            <w:pPr>
              <w:spacing w:after="0"/>
            </w:pPr>
            <w:r/>
            <w:r>
              <w:rPr>
                <w:b w:val="0"/>
              </w:rPr>
              <w:t>500 g</w:t>
            </w:r>
          </w:p>
        </w:tc>
        <w:tc>
          <w:tcPr>
            <w:tcW w:type="dxa" w:w="864"/>
            <w:vAlign w:val="top"/>
          </w:tcPr>
          <w:p>
            <w:pPr>
              <w:spacing w:after="0"/>
            </w:pPr>
            <w:r/>
            <w:r>
              <w:rPr>
                <w:b w:val="0"/>
              </w:rPr>
              <w:t>£3.50</w:t>
            </w:r>
          </w:p>
        </w:tc>
        <w:tc>
          <w:tcPr>
            <w:tcW w:type="dxa" w:w="1440"/>
            <w:vAlign w:val="top"/>
          </w:tcPr>
          <w:p>
            <w:pPr>
              <w:spacing w:after="0"/>
            </w:pPr>
            <w:r/>
            <w:r>
              <w:rPr>
                <w:b w:val="0"/>
              </w:rPr>
              <w:t>One-off add-on</w:t>
            </w:r>
          </w:p>
        </w:tc>
        <w:tc>
          <w:tcPr>
            <w:tcW w:type="dxa" w:w="2880"/>
            <w:vAlign w:val="top"/>
          </w:tcPr>
          <w:p>
            <w:pPr>
              <w:spacing w:after="0"/>
            </w:pPr>
            <w:r/>
            <w:r>
              <w:rPr>
                <w:b w:val="0"/>
              </w:rPr>
              <w:t>Hollow pasta with extra bite for tomato sauces, pesto and creamy dishes.</w:t>
            </w:r>
          </w:p>
        </w:tc>
      </w:tr>
      <w:tr>
        <w:tc>
          <w:tcPr>
            <w:tcW w:type="dxa" w:w="1080"/>
            <w:vAlign w:val="top"/>
          </w:tcPr>
          <w:p>
            <w:pPr>
              <w:spacing w:after="0"/>
            </w:pPr>
            <w:r/>
            <w:r>
              <w:rPr>
                <w:b w:val="0"/>
              </w:rPr>
              <w:t>CAS</w:t>
            </w:r>
          </w:p>
        </w:tc>
        <w:tc>
          <w:tcPr>
            <w:tcW w:type="dxa" w:w="2376"/>
            <w:vAlign w:val="top"/>
          </w:tcPr>
          <w:p>
            <w:pPr>
              <w:spacing w:after="0"/>
            </w:pPr>
            <w:r/>
            <w:r>
              <w:rPr>
                <w:b w:val="0"/>
              </w:rPr>
              <w:t>Casarecce Pasta</w:t>
            </w:r>
          </w:p>
        </w:tc>
        <w:tc>
          <w:tcPr>
            <w:tcW w:type="dxa" w:w="1944"/>
            <w:vAlign w:val="top"/>
          </w:tcPr>
          <w:p>
            <w:pPr>
              <w:spacing w:after="0"/>
            </w:pPr>
            <w:r/>
            <w:r>
              <w:rPr>
                <w:b w:val="0"/>
              </w:rPr>
              <w:t>Cupboard staples</w:t>
            </w:r>
          </w:p>
        </w:tc>
        <w:tc>
          <w:tcPr>
            <w:tcW w:type="dxa" w:w="936"/>
            <w:vAlign w:val="top"/>
          </w:tcPr>
          <w:p>
            <w:pPr>
              <w:spacing w:after="0"/>
            </w:pPr>
            <w:r/>
            <w:r>
              <w:rPr>
                <w:b w:val="0"/>
              </w:rPr>
              <w:t>500 g</w:t>
            </w:r>
          </w:p>
        </w:tc>
        <w:tc>
          <w:tcPr>
            <w:tcW w:type="dxa" w:w="864"/>
            <w:vAlign w:val="top"/>
          </w:tcPr>
          <w:p>
            <w:pPr>
              <w:spacing w:after="0"/>
            </w:pPr>
            <w:r/>
            <w:r>
              <w:rPr>
                <w:b w:val="0"/>
              </w:rPr>
              <w:t>£2.95</w:t>
            </w:r>
          </w:p>
        </w:tc>
        <w:tc>
          <w:tcPr>
            <w:tcW w:type="dxa" w:w="1440"/>
            <w:vAlign w:val="top"/>
          </w:tcPr>
          <w:p>
            <w:pPr>
              <w:spacing w:after="0"/>
            </w:pPr>
            <w:r/>
            <w:r>
              <w:rPr>
                <w:b w:val="0"/>
              </w:rPr>
              <w:t>One-off add-on</w:t>
            </w:r>
          </w:p>
        </w:tc>
        <w:tc>
          <w:tcPr>
            <w:tcW w:type="dxa" w:w="2880"/>
            <w:vAlign w:val="top"/>
          </w:tcPr>
          <w:p>
            <w:pPr>
              <w:spacing w:after="0"/>
            </w:pPr>
            <w:r/>
            <w:r>
              <w:rPr>
                <w:b w:val="0"/>
              </w:rPr>
              <w:t>Useful pasta shape for pesto, roasted vegetables, greens and jarred sauces.</w:t>
            </w:r>
          </w:p>
        </w:tc>
      </w:tr>
      <w:tr>
        <w:tc>
          <w:tcPr>
            <w:tcW w:type="dxa" w:w="1080"/>
            <w:vAlign w:val="top"/>
          </w:tcPr>
          <w:p>
            <w:pPr>
              <w:spacing w:after="0"/>
            </w:pPr>
            <w:r/>
            <w:r>
              <w:rPr>
                <w:b w:val="0"/>
              </w:rPr>
              <w:t>ORZ</w:t>
            </w:r>
          </w:p>
        </w:tc>
        <w:tc>
          <w:tcPr>
            <w:tcW w:type="dxa" w:w="2376"/>
            <w:vAlign w:val="top"/>
          </w:tcPr>
          <w:p>
            <w:pPr>
              <w:spacing w:after="0"/>
            </w:pPr>
            <w:r/>
            <w:r>
              <w:rPr>
                <w:b w:val="0"/>
              </w:rPr>
              <w:t>Orzo Pasta</w:t>
            </w:r>
          </w:p>
        </w:tc>
        <w:tc>
          <w:tcPr>
            <w:tcW w:type="dxa" w:w="1944"/>
            <w:vAlign w:val="top"/>
          </w:tcPr>
          <w:p>
            <w:pPr>
              <w:spacing w:after="0"/>
            </w:pPr>
            <w:r/>
            <w:r>
              <w:rPr>
                <w:b w:val="0"/>
              </w:rPr>
              <w:t>Cupboard staples</w:t>
            </w:r>
          </w:p>
        </w:tc>
        <w:tc>
          <w:tcPr>
            <w:tcW w:type="dxa" w:w="936"/>
            <w:vAlign w:val="top"/>
          </w:tcPr>
          <w:p>
            <w:pPr>
              <w:spacing w:after="0"/>
            </w:pPr>
            <w:r/>
            <w:r>
              <w:rPr>
                <w:b w:val="0"/>
              </w:rPr>
              <w:t>500 g</w:t>
            </w:r>
          </w:p>
        </w:tc>
        <w:tc>
          <w:tcPr>
            <w:tcW w:type="dxa" w:w="864"/>
            <w:vAlign w:val="top"/>
          </w:tcPr>
          <w:p>
            <w:pPr>
              <w:spacing w:after="0"/>
            </w:pPr>
            <w:r/>
            <w:r>
              <w:rPr>
                <w:b w:val="0"/>
              </w:rPr>
              <w:t>£2.75</w:t>
            </w:r>
          </w:p>
        </w:tc>
        <w:tc>
          <w:tcPr>
            <w:tcW w:type="dxa" w:w="1440"/>
            <w:vAlign w:val="top"/>
          </w:tcPr>
          <w:p>
            <w:pPr>
              <w:spacing w:after="0"/>
            </w:pPr>
            <w:r/>
            <w:r>
              <w:rPr>
                <w:b w:val="0"/>
              </w:rPr>
              <w:t>One-off add-on</w:t>
            </w:r>
          </w:p>
        </w:tc>
        <w:tc>
          <w:tcPr>
            <w:tcW w:type="dxa" w:w="2880"/>
            <w:vAlign w:val="top"/>
          </w:tcPr>
          <w:p>
            <w:pPr>
              <w:spacing w:after="0"/>
            </w:pPr>
            <w:r/>
            <w:r>
              <w:rPr>
                <w:b w:val="0"/>
              </w:rPr>
              <w:t>Small pasta for quick bowls, soups, traybakes and easy midweek cooking.</w:t>
            </w:r>
          </w:p>
        </w:tc>
      </w:tr>
      <w:tr>
        <w:tc>
          <w:tcPr>
            <w:tcW w:type="dxa" w:w="1080"/>
            <w:vAlign w:val="top"/>
          </w:tcPr>
          <w:p>
            <w:pPr>
              <w:spacing w:after="0"/>
            </w:pPr>
            <w:r/>
            <w:r>
              <w:rPr>
                <w:b w:val="0"/>
              </w:rPr>
              <w:t>GC</w:t>
            </w:r>
          </w:p>
        </w:tc>
        <w:tc>
          <w:tcPr>
            <w:tcW w:type="dxa" w:w="2376"/>
            <w:vAlign w:val="top"/>
          </w:tcPr>
          <w:p>
            <w:pPr>
              <w:spacing w:after="0"/>
            </w:pPr>
            <w:r/>
            <w:r>
              <w:rPr>
                <w:b w:val="0"/>
              </w:rPr>
              <w:t>Giant Couscous</w:t>
            </w:r>
          </w:p>
        </w:tc>
        <w:tc>
          <w:tcPr>
            <w:tcW w:type="dxa" w:w="1944"/>
            <w:vAlign w:val="top"/>
          </w:tcPr>
          <w:p>
            <w:pPr>
              <w:spacing w:after="0"/>
            </w:pPr>
            <w:r/>
            <w:r>
              <w:rPr>
                <w:b w:val="0"/>
              </w:rPr>
              <w:t>Cupboard staples</w:t>
            </w:r>
          </w:p>
        </w:tc>
        <w:tc>
          <w:tcPr>
            <w:tcW w:type="dxa" w:w="936"/>
            <w:vAlign w:val="top"/>
          </w:tcPr>
          <w:p>
            <w:pPr>
              <w:spacing w:after="0"/>
            </w:pPr>
            <w:r/>
            <w:r>
              <w:rPr>
                <w:b w:val="0"/>
              </w:rPr>
              <w:t>500 g</w:t>
            </w:r>
          </w:p>
        </w:tc>
        <w:tc>
          <w:tcPr>
            <w:tcW w:type="dxa" w:w="864"/>
            <w:vAlign w:val="top"/>
          </w:tcPr>
          <w:p>
            <w:pPr>
              <w:spacing w:after="0"/>
            </w:pPr>
            <w:r/>
            <w:r>
              <w:rPr>
                <w:b w:val="0"/>
              </w:rPr>
              <w:t>£3.75</w:t>
            </w:r>
          </w:p>
        </w:tc>
        <w:tc>
          <w:tcPr>
            <w:tcW w:type="dxa" w:w="1440"/>
            <w:vAlign w:val="top"/>
          </w:tcPr>
          <w:p>
            <w:pPr>
              <w:spacing w:after="0"/>
            </w:pPr>
            <w:r/>
            <w:r>
              <w:rPr>
                <w:b w:val="0"/>
              </w:rPr>
              <w:t>One-off add-on</w:t>
            </w:r>
          </w:p>
        </w:tc>
        <w:tc>
          <w:tcPr>
            <w:tcW w:type="dxa" w:w="2880"/>
            <w:vAlign w:val="top"/>
          </w:tcPr>
          <w:p>
            <w:pPr>
              <w:spacing w:after="0"/>
            </w:pPr>
            <w:r/>
            <w:r>
              <w:rPr>
                <w:b w:val="0"/>
              </w:rPr>
              <w:t>Flexible cupboard staple that works warm or cold.</w:t>
            </w:r>
          </w:p>
        </w:tc>
      </w:tr>
      <w:tr>
        <w:tc>
          <w:tcPr>
            <w:tcW w:type="dxa" w:w="1080"/>
            <w:vAlign w:val="top"/>
          </w:tcPr>
          <w:p>
            <w:pPr>
              <w:spacing w:after="0"/>
            </w:pPr>
            <w:r/>
            <w:r>
              <w:rPr>
                <w:b w:val="0"/>
              </w:rPr>
              <w:t>POL</w:t>
            </w:r>
          </w:p>
        </w:tc>
        <w:tc>
          <w:tcPr>
            <w:tcW w:type="dxa" w:w="2376"/>
            <w:vAlign w:val="top"/>
          </w:tcPr>
          <w:p>
            <w:pPr>
              <w:spacing w:after="0"/>
            </w:pPr>
            <w:r/>
            <w:r>
              <w:rPr>
                <w:b w:val="0"/>
              </w:rPr>
              <w:t>Polenta</w:t>
            </w:r>
          </w:p>
        </w:tc>
        <w:tc>
          <w:tcPr>
            <w:tcW w:type="dxa" w:w="1944"/>
            <w:vAlign w:val="top"/>
          </w:tcPr>
          <w:p>
            <w:pPr>
              <w:spacing w:after="0"/>
            </w:pPr>
            <w:r/>
            <w:r>
              <w:rPr>
                <w:b w:val="0"/>
              </w:rPr>
              <w:t>Cupboard staples</w:t>
            </w:r>
          </w:p>
        </w:tc>
        <w:tc>
          <w:tcPr>
            <w:tcW w:type="dxa" w:w="936"/>
            <w:vAlign w:val="top"/>
          </w:tcPr>
          <w:p>
            <w:pPr>
              <w:spacing w:after="0"/>
            </w:pPr>
            <w:r/>
            <w:r>
              <w:rPr>
                <w:b w:val="0"/>
              </w:rPr>
              <w:t>500 g</w:t>
            </w:r>
          </w:p>
        </w:tc>
        <w:tc>
          <w:tcPr>
            <w:tcW w:type="dxa" w:w="864"/>
            <w:vAlign w:val="top"/>
          </w:tcPr>
          <w:p>
            <w:pPr>
              <w:spacing w:after="0"/>
            </w:pPr>
            <w:r/>
            <w:r>
              <w:rPr>
                <w:b w:val="0"/>
              </w:rPr>
              <w:t>£4.00</w:t>
            </w:r>
          </w:p>
        </w:tc>
        <w:tc>
          <w:tcPr>
            <w:tcW w:type="dxa" w:w="1440"/>
            <w:vAlign w:val="top"/>
          </w:tcPr>
          <w:p>
            <w:pPr>
              <w:spacing w:after="0"/>
            </w:pPr>
            <w:r/>
            <w:r>
              <w:rPr>
                <w:b w:val="0"/>
              </w:rPr>
              <w:t>One-off add-on</w:t>
            </w:r>
          </w:p>
        </w:tc>
        <w:tc>
          <w:tcPr>
            <w:tcW w:type="dxa" w:w="2880"/>
            <w:vAlign w:val="top"/>
          </w:tcPr>
          <w:p>
            <w:pPr>
              <w:spacing w:after="0"/>
            </w:pPr>
            <w:r/>
            <w:r>
              <w:rPr>
                <w:b w:val="0"/>
              </w:rPr>
              <w:t>Soft comforting base for roasted vegetables, beans and simple suppers.</w:t>
            </w:r>
          </w:p>
        </w:tc>
      </w:tr>
      <w:tr>
        <w:tc>
          <w:tcPr>
            <w:tcW w:type="dxa" w:w="1080"/>
            <w:vAlign w:val="top"/>
          </w:tcPr>
          <w:p>
            <w:pPr>
              <w:spacing w:after="0"/>
            </w:pPr>
            <w:r/>
            <w:r>
              <w:rPr>
                <w:b w:val="0"/>
              </w:rPr>
              <w:t>PUY</w:t>
            </w:r>
          </w:p>
        </w:tc>
        <w:tc>
          <w:tcPr>
            <w:tcW w:type="dxa" w:w="2376"/>
            <w:vAlign w:val="top"/>
          </w:tcPr>
          <w:p>
            <w:pPr>
              <w:spacing w:after="0"/>
            </w:pPr>
            <w:r/>
            <w:r>
              <w:rPr>
                <w:b w:val="0"/>
              </w:rPr>
              <w:t>Puy Lentils</w:t>
            </w:r>
          </w:p>
        </w:tc>
        <w:tc>
          <w:tcPr>
            <w:tcW w:type="dxa" w:w="1944"/>
            <w:vAlign w:val="top"/>
          </w:tcPr>
          <w:p>
            <w:pPr>
              <w:spacing w:after="0"/>
            </w:pPr>
            <w:r/>
            <w:r>
              <w:rPr>
                <w:b w:val="0"/>
              </w:rPr>
              <w:t>Cupboard staples</w:t>
            </w:r>
          </w:p>
        </w:tc>
        <w:tc>
          <w:tcPr>
            <w:tcW w:type="dxa" w:w="936"/>
            <w:vAlign w:val="top"/>
          </w:tcPr>
          <w:p>
            <w:pPr>
              <w:spacing w:after="0"/>
            </w:pPr>
            <w:r/>
            <w:r>
              <w:rPr>
                <w:b w:val="0"/>
              </w:rPr>
              <w:t>500 g</w:t>
            </w:r>
          </w:p>
        </w:tc>
        <w:tc>
          <w:tcPr>
            <w:tcW w:type="dxa" w:w="864"/>
            <w:vAlign w:val="top"/>
          </w:tcPr>
          <w:p>
            <w:pPr>
              <w:spacing w:after="0"/>
            </w:pPr>
            <w:r/>
            <w:r>
              <w:rPr>
                <w:b w:val="0"/>
              </w:rPr>
              <w:t>£4.50</w:t>
            </w:r>
          </w:p>
        </w:tc>
        <w:tc>
          <w:tcPr>
            <w:tcW w:type="dxa" w:w="1440"/>
            <w:vAlign w:val="top"/>
          </w:tcPr>
          <w:p>
            <w:pPr>
              <w:spacing w:after="0"/>
            </w:pPr>
            <w:r/>
            <w:r>
              <w:rPr>
                <w:b w:val="0"/>
              </w:rPr>
              <w:t>One-off add-on</w:t>
            </w:r>
          </w:p>
        </w:tc>
        <w:tc>
          <w:tcPr>
            <w:tcW w:type="dxa" w:w="2880"/>
            <w:vAlign w:val="top"/>
          </w:tcPr>
          <w:p>
            <w:pPr>
              <w:spacing w:after="0"/>
            </w:pPr>
            <w:r/>
            <w:r>
              <w:rPr>
                <w:b w:val="0"/>
              </w:rPr>
              <w:t>Structured lentils for warm salads, batch cooking, bowls and sides.</w:t>
            </w:r>
          </w:p>
        </w:tc>
      </w:tr>
      <w:tr>
        <w:tc>
          <w:tcPr>
            <w:tcW w:type="dxa" w:w="1080"/>
            <w:vAlign w:val="top"/>
          </w:tcPr>
          <w:p>
            <w:pPr>
              <w:spacing w:after="0"/>
            </w:pPr>
            <w:r/>
            <w:r>
              <w:rPr>
                <w:b w:val="0"/>
              </w:rPr>
              <w:t>RICE-SG</w:t>
            </w:r>
          </w:p>
        </w:tc>
        <w:tc>
          <w:tcPr>
            <w:tcW w:type="dxa" w:w="2376"/>
            <w:vAlign w:val="top"/>
          </w:tcPr>
          <w:p>
            <w:pPr>
              <w:spacing w:after="0"/>
            </w:pPr>
            <w:r/>
            <w:r>
              <w:rPr>
                <w:b w:val="0"/>
              </w:rPr>
              <w:t>Short Grain Rice</w:t>
            </w:r>
          </w:p>
        </w:tc>
        <w:tc>
          <w:tcPr>
            <w:tcW w:type="dxa" w:w="1944"/>
            <w:vAlign w:val="top"/>
          </w:tcPr>
          <w:p>
            <w:pPr>
              <w:spacing w:after="0"/>
            </w:pPr>
            <w:r/>
            <w:r>
              <w:rPr>
                <w:b w:val="0"/>
              </w:rPr>
              <w:t>Cupboard staples</w:t>
            </w:r>
          </w:p>
        </w:tc>
        <w:tc>
          <w:tcPr>
            <w:tcW w:type="dxa" w:w="936"/>
            <w:vAlign w:val="top"/>
          </w:tcPr>
          <w:p>
            <w:pPr>
              <w:spacing w:after="0"/>
            </w:pPr>
            <w:r/>
            <w:r>
              <w:rPr>
                <w:b w:val="0"/>
              </w:rPr>
              <w:t>500 g</w:t>
            </w:r>
          </w:p>
        </w:tc>
        <w:tc>
          <w:tcPr>
            <w:tcW w:type="dxa" w:w="864"/>
            <w:vAlign w:val="top"/>
          </w:tcPr>
          <w:p>
            <w:pPr>
              <w:spacing w:after="0"/>
            </w:pPr>
            <w:r/>
            <w:r>
              <w:rPr>
                <w:b w:val="0"/>
              </w:rPr>
              <w:t>£4.75</w:t>
            </w:r>
          </w:p>
        </w:tc>
        <w:tc>
          <w:tcPr>
            <w:tcW w:type="dxa" w:w="1440"/>
            <w:vAlign w:val="top"/>
          </w:tcPr>
          <w:p>
            <w:pPr>
              <w:spacing w:after="0"/>
            </w:pPr>
            <w:r/>
            <w:r>
              <w:rPr>
                <w:b w:val="0"/>
              </w:rPr>
              <w:t>One-off add-on</w:t>
            </w:r>
          </w:p>
        </w:tc>
        <w:tc>
          <w:tcPr>
            <w:tcW w:type="dxa" w:w="2880"/>
            <w:vAlign w:val="top"/>
          </w:tcPr>
          <w:p>
            <w:pPr>
              <w:spacing w:after="0"/>
            </w:pPr>
            <w:r/>
            <w:r>
              <w:rPr>
                <w:b w:val="0"/>
              </w:rPr>
              <w:t>Versatile rice for risotto-style cooking, simple sides and puddings.</w:t>
            </w:r>
          </w:p>
        </w:tc>
      </w:tr>
      <w:tr>
        <w:tc>
          <w:tcPr>
            <w:tcW w:type="dxa" w:w="1080"/>
            <w:vAlign w:val="top"/>
          </w:tcPr>
          <w:p>
            <w:pPr>
              <w:spacing w:after="0"/>
            </w:pPr>
            <w:r/>
            <w:r>
              <w:rPr>
                <w:b w:val="0"/>
              </w:rPr>
              <w:t>FAR</w:t>
            </w:r>
          </w:p>
        </w:tc>
        <w:tc>
          <w:tcPr>
            <w:tcW w:type="dxa" w:w="2376"/>
            <w:vAlign w:val="top"/>
          </w:tcPr>
          <w:p>
            <w:pPr>
              <w:spacing w:after="0"/>
            </w:pPr>
            <w:r/>
            <w:r>
              <w:rPr>
                <w:b w:val="0"/>
              </w:rPr>
              <w:t>Farro</w:t>
            </w:r>
          </w:p>
        </w:tc>
        <w:tc>
          <w:tcPr>
            <w:tcW w:type="dxa" w:w="1944"/>
            <w:vAlign w:val="top"/>
          </w:tcPr>
          <w:p>
            <w:pPr>
              <w:spacing w:after="0"/>
            </w:pPr>
            <w:r/>
            <w:r>
              <w:rPr>
                <w:b w:val="0"/>
              </w:rPr>
              <w:t>Cupboard staples</w:t>
            </w:r>
          </w:p>
        </w:tc>
        <w:tc>
          <w:tcPr>
            <w:tcW w:type="dxa" w:w="936"/>
            <w:vAlign w:val="top"/>
          </w:tcPr>
          <w:p>
            <w:pPr>
              <w:spacing w:after="0"/>
            </w:pPr>
            <w:r/>
            <w:r>
              <w:rPr>
                <w:b w:val="0"/>
              </w:rPr>
              <w:t>500 g</w:t>
            </w:r>
          </w:p>
        </w:tc>
        <w:tc>
          <w:tcPr>
            <w:tcW w:type="dxa" w:w="864"/>
            <w:vAlign w:val="top"/>
          </w:tcPr>
          <w:p>
            <w:pPr>
              <w:spacing w:after="0"/>
            </w:pPr>
            <w:r/>
            <w:r>
              <w:rPr>
                <w:b w:val="0"/>
              </w:rPr>
              <w:t>£5.50</w:t>
            </w:r>
          </w:p>
        </w:tc>
        <w:tc>
          <w:tcPr>
            <w:tcW w:type="dxa" w:w="1440"/>
            <w:vAlign w:val="top"/>
          </w:tcPr>
          <w:p>
            <w:pPr>
              <w:spacing w:after="0"/>
            </w:pPr>
            <w:r/>
            <w:r>
              <w:rPr>
                <w:b w:val="0"/>
              </w:rPr>
              <w:t>One-off add-on</w:t>
            </w:r>
          </w:p>
        </w:tc>
        <w:tc>
          <w:tcPr>
            <w:tcW w:type="dxa" w:w="2880"/>
            <w:vAlign w:val="top"/>
          </w:tcPr>
          <w:p>
            <w:pPr>
              <w:spacing w:after="0"/>
            </w:pPr>
            <w:r/>
            <w:r>
              <w:rPr>
                <w:b w:val="0"/>
              </w:rPr>
              <w:t>Nutty chewy grain for bowls, salads and simple vegetable-led dinners.</w:t>
            </w:r>
          </w:p>
        </w:tc>
      </w:tr>
      <w:tr>
        <w:tc>
          <w:tcPr>
            <w:tcW w:type="dxa" w:w="1080"/>
            <w:vAlign w:val="top"/>
          </w:tcPr>
          <w:p>
            <w:pPr>
              <w:spacing w:after="0"/>
            </w:pPr>
            <w:r/>
            <w:r>
              <w:rPr>
                <w:b w:val="0"/>
              </w:rPr>
              <w:t>SWP</w:t>
            </w:r>
          </w:p>
        </w:tc>
        <w:tc>
          <w:tcPr>
            <w:tcW w:type="dxa" w:w="2376"/>
            <w:vAlign w:val="top"/>
          </w:tcPr>
          <w:p>
            <w:pPr>
              <w:spacing w:after="0"/>
            </w:pPr>
            <w:r/>
            <w:r>
              <w:rPr>
                <w:b w:val="0"/>
              </w:rPr>
              <w:t>Sorrel &amp; Walnut Pesto</w:t>
            </w:r>
          </w:p>
        </w:tc>
        <w:tc>
          <w:tcPr>
            <w:tcW w:type="dxa" w:w="1944"/>
            <w:vAlign w:val="top"/>
          </w:tcPr>
          <w:p>
            <w:pPr>
              <w:spacing w:after="0"/>
            </w:pPr>
            <w:r/>
            <w:r>
              <w:rPr>
                <w:b w:val="0"/>
              </w:rPr>
              <w:t>Sauces and jars</w:t>
            </w:r>
          </w:p>
        </w:tc>
        <w:tc>
          <w:tcPr>
            <w:tcW w:type="dxa" w:w="936"/>
            <w:vAlign w:val="top"/>
          </w:tcPr>
          <w:p>
            <w:pPr>
              <w:spacing w:after="0"/>
            </w:pPr>
            <w:r/>
            <w:r>
              <w:rPr>
                <w:b w:val="0"/>
              </w:rPr>
            </w:r>
          </w:p>
        </w:tc>
        <w:tc>
          <w:tcPr>
            <w:tcW w:type="dxa" w:w="864"/>
            <w:vAlign w:val="top"/>
          </w:tcPr>
          <w:p>
            <w:pPr>
              <w:spacing w:after="0"/>
            </w:pPr>
            <w:r/>
            <w:r>
              <w:rPr>
                <w:b w:val="0"/>
              </w:rPr>
              <w:t>£4.50</w:t>
            </w:r>
          </w:p>
        </w:tc>
        <w:tc>
          <w:tcPr>
            <w:tcW w:type="dxa" w:w="1440"/>
            <w:vAlign w:val="top"/>
          </w:tcPr>
          <w:p>
            <w:pPr>
              <w:spacing w:after="0"/>
            </w:pPr>
            <w:r/>
            <w:r>
              <w:rPr>
                <w:b w:val="0"/>
              </w:rPr>
              <w:t>One-off add-on</w:t>
            </w:r>
          </w:p>
        </w:tc>
        <w:tc>
          <w:tcPr>
            <w:tcW w:type="dxa" w:w="2880"/>
            <w:vAlign w:val="top"/>
          </w:tcPr>
          <w:p>
            <w:pPr>
              <w:spacing w:after="0"/>
            </w:pPr>
            <w:r/>
            <w:r>
              <w:rPr>
                <w:b w:val="0"/>
              </w:rPr>
              <w:t>Fresh savoury jar for pasta, potatoes or roasted vegetables.</w:t>
            </w:r>
          </w:p>
        </w:tc>
      </w:tr>
      <w:tr>
        <w:tc>
          <w:tcPr>
            <w:tcW w:type="dxa" w:w="1080"/>
            <w:vAlign w:val="top"/>
          </w:tcPr>
          <w:p>
            <w:pPr>
              <w:spacing w:after="0"/>
            </w:pPr>
            <w:r/>
            <w:r>
              <w:rPr>
                <w:b w:val="0"/>
              </w:rPr>
              <w:t>RH</w:t>
            </w:r>
          </w:p>
        </w:tc>
        <w:tc>
          <w:tcPr>
            <w:tcW w:type="dxa" w:w="2376"/>
            <w:vAlign w:val="top"/>
          </w:tcPr>
          <w:p>
            <w:pPr>
              <w:spacing w:after="0"/>
            </w:pPr>
            <w:r/>
            <w:r>
              <w:rPr>
                <w:b w:val="0"/>
              </w:rPr>
              <w:t>Rose Harissa</w:t>
            </w:r>
          </w:p>
        </w:tc>
        <w:tc>
          <w:tcPr>
            <w:tcW w:type="dxa" w:w="1944"/>
            <w:vAlign w:val="top"/>
          </w:tcPr>
          <w:p>
            <w:pPr>
              <w:spacing w:after="0"/>
            </w:pPr>
            <w:r/>
            <w:r>
              <w:rPr>
                <w:b w:val="0"/>
              </w:rPr>
              <w:t>Sauces and jars</w:t>
            </w:r>
          </w:p>
        </w:tc>
        <w:tc>
          <w:tcPr>
            <w:tcW w:type="dxa" w:w="936"/>
            <w:vAlign w:val="top"/>
          </w:tcPr>
          <w:p>
            <w:pPr>
              <w:spacing w:after="0"/>
            </w:pPr>
            <w:r/>
            <w:r>
              <w:rPr>
                <w:b w:val="0"/>
              </w:rPr>
            </w:r>
          </w:p>
        </w:tc>
        <w:tc>
          <w:tcPr>
            <w:tcW w:type="dxa" w:w="864"/>
            <w:vAlign w:val="top"/>
          </w:tcPr>
          <w:p>
            <w:pPr>
              <w:spacing w:after="0"/>
            </w:pPr>
            <w:r/>
            <w:r>
              <w:rPr>
                <w:b w:val="0"/>
              </w:rPr>
              <w:t>£5.25</w:t>
            </w:r>
          </w:p>
        </w:tc>
        <w:tc>
          <w:tcPr>
            <w:tcW w:type="dxa" w:w="1440"/>
            <w:vAlign w:val="top"/>
          </w:tcPr>
          <w:p>
            <w:pPr>
              <w:spacing w:after="0"/>
            </w:pPr>
            <w:r/>
            <w:r>
              <w:rPr>
                <w:b w:val="0"/>
              </w:rPr>
              <w:t>One-off add-on</w:t>
            </w:r>
          </w:p>
        </w:tc>
        <w:tc>
          <w:tcPr>
            <w:tcW w:type="dxa" w:w="2880"/>
            <w:vAlign w:val="top"/>
          </w:tcPr>
          <w:p>
            <w:pPr>
              <w:spacing w:after="0"/>
            </w:pPr>
            <w:r/>
            <w:r>
              <w:rPr>
                <w:b w:val="0"/>
              </w:rPr>
              <w:t>Gently spiced jar for beans, grains and roast vegetables.</w:t>
            </w:r>
          </w:p>
        </w:tc>
      </w:tr>
      <w:tr>
        <w:tc>
          <w:tcPr>
            <w:tcW w:type="dxa" w:w="1080"/>
            <w:vAlign w:val="top"/>
          </w:tcPr>
          <w:p>
            <w:pPr>
              <w:spacing w:after="0"/>
            </w:pPr>
            <w:r/>
            <w:r>
              <w:rPr>
                <w:b w:val="0"/>
              </w:rPr>
              <w:t>SCAR</w:t>
            </w:r>
          </w:p>
        </w:tc>
        <w:tc>
          <w:tcPr>
            <w:tcW w:type="dxa" w:w="2376"/>
            <w:vAlign w:val="top"/>
          </w:tcPr>
          <w:p>
            <w:pPr>
              <w:spacing w:after="0"/>
            </w:pPr>
            <w:r/>
            <w:r>
              <w:rPr>
                <w:b w:val="0"/>
              </w:rPr>
              <w:t>Salted Caramel Sauce</w:t>
            </w:r>
          </w:p>
        </w:tc>
        <w:tc>
          <w:tcPr>
            <w:tcW w:type="dxa" w:w="1944"/>
            <w:vAlign w:val="top"/>
          </w:tcPr>
          <w:p>
            <w:pPr>
              <w:spacing w:after="0"/>
            </w:pPr>
            <w:r/>
            <w:r>
              <w:rPr>
                <w:b w:val="0"/>
              </w:rPr>
              <w:t>Sauces and jars</w:t>
            </w:r>
          </w:p>
        </w:tc>
        <w:tc>
          <w:tcPr>
            <w:tcW w:type="dxa" w:w="936"/>
            <w:vAlign w:val="top"/>
          </w:tcPr>
          <w:p>
            <w:pPr>
              <w:spacing w:after="0"/>
            </w:pPr>
            <w:r/>
            <w:r>
              <w:rPr>
                <w:b w:val="0"/>
              </w:rPr>
            </w:r>
          </w:p>
        </w:tc>
        <w:tc>
          <w:tcPr>
            <w:tcW w:type="dxa" w:w="864"/>
            <w:vAlign w:val="top"/>
          </w:tcPr>
          <w:p>
            <w:pPr>
              <w:spacing w:after="0"/>
            </w:pPr>
            <w:r/>
            <w:r>
              <w:rPr>
                <w:b w:val="0"/>
              </w:rPr>
              <w:t>£5.00</w:t>
            </w:r>
          </w:p>
        </w:tc>
        <w:tc>
          <w:tcPr>
            <w:tcW w:type="dxa" w:w="1440"/>
            <w:vAlign w:val="top"/>
          </w:tcPr>
          <w:p>
            <w:pPr>
              <w:spacing w:after="0"/>
            </w:pPr>
            <w:r/>
            <w:r>
              <w:rPr>
                <w:b w:val="0"/>
              </w:rPr>
              <w:t>One-off add-on</w:t>
            </w:r>
          </w:p>
        </w:tc>
        <w:tc>
          <w:tcPr>
            <w:tcW w:type="dxa" w:w="2880"/>
            <w:vAlign w:val="top"/>
          </w:tcPr>
          <w:p>
            <w:pPr>
              <w:spacing w:after="0"/>
            </w:pPr>
            <w:r/>
            <w:r>
              <w:rPr>
                <w:b w:val="0"/>
              </w:rPr>
              <w:t>Rich sweet jar for desserts, yoghurt, toast or baking.</w:t>
            </w:r>
          </w:p>
        </w:tc>
      </w:tr>
      <w:tr>
        <w:tc>
          <w:tcPr>
            <w:tcW w:type="dxa" w:w="1080"/>
            <w:vAlign w:val="top"/>
          </w:tcPr>
          <w:p>
            <w:pPr>
              <w:spacing w:after="0"/>
            </w:pPr>
            <w:r/>
            <w:r>
              <w:rPr>
                <w:b w:val="0"/>
              </w:rPr>
              <w:t>DCH</w:t>
            </w:r>
          </w:p>
        </w:tc>
        <w:tc>
          <w:tcPr>
            <w:tcW w:type="dxa" w:w="2376"/>
            <w:vAlign w:val="top"/>
          </w:tcPr>
          <w:p>
            <w:pPr>
              <w:spacing w:after="0"/>
            </w:pPr>
            <w:r/>
            <w:r>
              <w:rPr>
                <w:b w:val="0"/>
              </w:rPr>
              <w:t>Dark Chocolate &amp; Hazelnut Spread</w:t>
            </w:r>
          </w:p>
        </w:tc>
        <w:tc>
          <w:tcPr>
            <w:tcW w:type="dxa" w:w="1944"/>
            <w:vAlign w:val="top"/>
          </w:tcPr>
          <w:p>
            <w:pPr>
              <w:spacing w:after="0"/>
            </w:pPr>
            <w:r/>
            <w:r>
              <w:rPr>
                <w:b w:val="0"/>
              </w:rPr>
              <w:t>Sauces and jars</w:t>
            </w:r>
          </w:p>
        </w:tc>
        <w:tc>
          <w:tcPr>
            <w:tcW w:type="dxa" w:w="936"/>
            <w:vAlign w:val="top"/>
          </w:tcPr>
          <w:p>
            <w:pPr>
              <w:spacing w:after="0"/>
            </w:pPr>
            <w:r/>
            <w:r>
              <w:rPr>
                <w:b w:val="0"/>
              </w:rPr>
            </w:r>
          </w:p>
        </w:tc>
        <w:tc>
          <w:tcPr>
            <w:tcW w:type="dxa" w:w="864"/>
            <w:vAlign w:val="top"/>
          </w:tcPr>
          <w:p>
            <w:pPr>
              <w:spacing w:after="0"/>
            </w:pPr>
            <w:r/>
            <w:r>
              <w:rPr>
                <w:b w:val="0"/>
              </w:rPr>
              <w:t>£5.00</w:t>
            </w:r>
          </w:p>
        </w:tc>
        <w:tc>
          <w:tcPr>
            <w:tcW w:type="dxa" w:w="1440"/>
            <w:vAlign w:val="top"/>
          </w:tcPr>
          <w:p>
            <w:pPr>
              <w:spacing w:after="0"/>
            </w:pPr>
            <w:r/>
            <w:r>
              <w:rPr>
                <w:b w:val="0"/>
              </w:rPr>
              <w:t>One-off add-on</w:t>
            </w:r>
          </w:p>
        </w:tc>
        <w:tc>
          <w:tcPr>
            <w:tcW w:type="dxa" w:w="2880"/>
            <w:vAlign w:val="top"/>
          </w:tcPr>
          <w:p>
            <w:pPr>
              <w:spacing w:after="0"/>
            </w:pPr>
            <w:r/>
            <w:r>
              <w:rPr>
                <w:b w:val="0"/>
              </w:rPr>
              <w:t>Darker chocolate spread for toast, baking or simple puddings.</w:t>
            </w:r>
          </w:p>
        </w:tc>
      </w:tr>
      <w:tr>
        <w:tc>
          <w:tcPr>
            <w:tcW w:type="dxa" w:w="1080"/>
            <w:vAlign w:val="top"/>
          </w:tcPr>
          <w:p>
            <w:pPr>
              <w:spacing w:after="0"/>
            </w:pPr>
            <w:r/>
            <w:r>
              <w:rPr>
                <w:b w:val="0"/>
              </w:rPr>
              <w:t>ALM</w:t>
            </w:r>
          </w:p>
        </w:tc>
        <w:tc>
          <w:tcPr>
            <w:tcW w:type="dxa" w:w="2376"/>
            <w:vAlign w:val="top"/>
          </w:tcPr>
          <w:p>
            <w:pPr>
              <w:spacing w:after="0"/>
            </w:pPr>
            <w:r/>
            <w:r>
              <w:rPr>
                <w:b w:val="0"/>
              </w:rPr>
              <w:t>Almonds</w:t>
            </w:r>
          </w:p>
        </w:tc>
        <w:tc>
          <w:tcPr>
            <w:tcW w:type="dxa" w:w="1944"/>
            <w:vAlign w:val="top"/>
          </w:tcPr>
          <w:p>
            <w:pPr>
              <w:spacing w:after="0"/>
            </w:pPr>
            <w:r/>
            <w:r>
              <w:rPr>
                <w:b w:val="0"/>
              </w:rPr>
              <w:t>Kitchen extras</w:t>
            </w:r>
          </w:p>
        </w:tc>
        <w:tc>
          <w:tcPr>
            <w:tcW w:type="dxa" w:w="936"/>
            <w:vAlign w:val="top"/>
          </w:tcPr>
          <w:p>
            <w:pPr>
              <w:spacing w:after="0"/>
            </w:pPr>
            <w:r/>
            <w:r>
              <w:rPr>
                <w:b w:val="0"/>
              </w:rPr>
              <w:t>500 g</w:t>
            </w:r>
          </w:p>
        </w:tc>
        <w:tc>
          <w:tcPr>
            <w:tcW w:type="dxa" w:w="864"/>
            <w:vAlign w:val="top"/>
          </w:tcPr>
          <w:p>
            <w:pPr>
              <w:spacing w:after="0"/>
            </w:pPr>
            <w:r/>
            <w:r>
              <w:rPr>
                <w:b w:val="0"/>
              </w:rPr>
              <w:t>£4.95</w:t>
            </w:r>
          </w:p>
        </w:tc>
        <w:tc>
          <w:tcPr>
            <w:tcW w:type="dxa" w:w="1440"/>
            <w:vAlign w:val="top"/>
          </w:tcPr>
          <w:p>
            <w:pPr>
              <w:spacing w:after="0"/>
            </w:pPr>
            <w:r/>
            <w:r>
              <w:rPr>
                <w:b w:val="0"/>
              </w:rPr>
              <w:t>One-off add-on</w:t>
            </w:r>
          </w:p>
        </w:tc>
        <w:tc>
          <w:tcPr>
            <w:tcW w:type="dxa" w:w="2880"/>
            <w:vAlign w:val="top"/>
          </w:tcPr>
          <w:p>
            <w:pPr>
              <w:spacing w:after="0"/>
            </w:pPr>
            <w:r/>
            <w:r>
              <w:rPr>
                <w:b w:val="0"/>
              </w:rPr>
              <w:t>Everyday nut for baking, breakfast, salads and simple cooking.</w:t>
            </w:r>
          </w:p>
        </w:tc>
      </w:tr>
      <w:tr>
        <w:tc>
          <w:tcPr>
            <w:tcW w:type="dxa" w:w="1080"/>
            <w:vAlign w:val="top"/>
          </w:tcPr>
          <w:p>
            <w:pPr>
              <w:spacing w:after="0"/>
            </w:pPr>
            <w:r/>
            <w:r>
              <w:rPr>
                <w:b w:val="0"/>
              </w:rPr>
              <w:t>WAL</w:t>
            </w:r>
          </w:p>
        </w:tc>
        <w:tc>
          <w:tcPr>
            <w:tcW w:type="dxa" w:w="2376"/>
            <w:vAlign w:val="top"/>
          </w:tcPr>
          <w:p>
            <w:pPr>
              <w:spacing w:after="0"/>
            </w:pPr>
            <w:r/>
            <w:r>
              <w:rPr>
                <w:b w:val="0"/>
              </w:rPr>
              <w:t>Walnuts</w:t>
            </w:r>
          </w:p>
        </w:tc>
        <w:tc>
          <w:tcPr>
            <w:tcW w:type="dxa" w:w="1944"/>
            <w:vAlign w:val="top"/>
          </w:tcPr>
          <w:p>
            <w:pPr>
              <w:spacing w:after="0"/>
            </w:pPr>
            <w:r/>
            <w:r>
              <w:rPr>
                <w:b w:val="0"/>
              </w:rPr>
              <w:t>Kitchen extras</w:t>
            </w:r>
          </w:p>
        </w:tc>
        <w:tc>
          <w:tcPr>
            <w:tcW w:type="dxa" w:w="936"/>
            <w:vAlign w:val="top"/>
          </w:tcPr>
          <w:p>
            <w:pPr>
              <w:spacing w:after="0"/>
            </w:pPr>
            <w:r/>
            <w:r>
              <w:rPr>
                <w:b w:val="0"/>
              </w:rPr>
              <w:t>500 g</w:t>
            </w:r>
          </w:p>
        </w:tc>
        <w:tc>
          <w:tcPr>
            <w:tcW w:type="dxa" w:w="864"/>
            <w:vAlign w:val="top"/>
          </w:tcPr>
          <w:p>
            <w:pPr>
              <w:spacing w:after="0"/>
            </w:pPr>
            <w:r/>
            <w:r>
              <w:rPr>
                <w:b w:val="0"/>
              </w:rPr>
              <w:t>£5.50</w:t>
            </w:r>
          </w:p>
        </w:tc>
        <w:tc>
          <w:tcPr>
            <w:tcW w:type="dxa" w:w="1440"/>
            <w:vAlign w:val="top"/>
          </w:tcPr>
          <w:p>
            <w:pPr>
              <w:spacing w:after="0"/>
            </w:pPr>
            <w:r/>
            <w:r>
              <w:rPr>
                <w:b w:val="0"/>
              </w:rPr>
              <w:t>One-off add-on</w:t>
            </w:r>
          </w:p>
        </w:tc>
        <w:tc>
          <w:tcPr>
            <w:tcW w:type="dxa" w:w="2880"/>
            <w:vAlign w:val="top"/>
          </w:tcPr>
          <w:p>
            <w:pPr>
              <w:spacing w:after="0"/>
            </w:pPr>
            <w:r/>
            <w:r>
              <w:rPr>
                <w:b w:val="0"/>
              </w:rPr>
              <w:t>Savoury-leaning extra for grains, leaves, roast veg and cheese.</w:t>
            </w:r>
          </w:p>
        </w:tc>
      </w:tr>
      <w:tr>
        <w:tc>
          <w:tcPr>
            <w:tcW w:type="dxa" w:w="1080"/>
            <w:vAlign w:val="top"/>
          </w:tcPr>
          <w:p>
            <w:pPr>
              <w:spacing w:after="0"/>
            </w:pPr>
            <w:r/>
            <w:r>
              <w:rPr>
                <w:b w:val="0"/>
              </w:rPr>
              <w:t>HAZ</w:t>
            </w:r>
          </w:p>
        </w:tc>
        <w:tc>
          <w:tcPr>
            <w:tcW w:type="dxa" w:w="2376"/>
            <w:vAlign w:val="top"/>
          </w:tcPr>
          <w:p>
            <w:pPr>
              <w:spacing w:after="0"/>
            </w:pPr>
            <w:r/>
            <w:r>
              <w:rPr>
                <w:b w:val="0"/>
              </w:rPr>
              <w:t>Hazelnuts</w:t>
            </w:r>
          </w:p>
        </w:tc>
        <w:tc>
          <w:tcPr>
            <w:tcW w:type="dxa" w:w="1944"/>
            <w:vAlign w:val="top"/>
          </w:tcPr>
          <w:p>
            <w:pPr>
              <w:spacing w:after="0"/>
            </w:pPr>
            <w:r/>
            <w:r>
              <w:rPr>
                <w:b w:val="0"/>
              </w:rPr>
              <w:t>Kitchen extras</w:t>
            </w:r>
          </w:p>
        </w:tc>
        <w:tc>
          <w:tcPr>
            <w:tcW w:type="dxa" w:w="936"/>
            <w:vAlign w:val="top"/>
          </w:tcPr>
          <w:p>
            <w:pPr>
              <w:spacing w:after="0"/>
            </w:pPr>
            <w:r/>
            <w:r>
              <w:rPr>
                <w:b w:val="0"/>
              </w:rPr>
              <w:t>500 g</w:t>
            </w:r>
          </w:p>
        </w:tc>
        <w:tc>
          <w:tcPr>
            <w:tcW w:type="dxa" w:w="864"/>
            <w:vAlign w:val="top"/>
          </w:tcPr>
          <w:p>
            <w:pPr>
              <w:spacing w:after="0"/>
            </w:pPr>
            <w:r/>
            <w:r>
              <w:rPr>
                <w:b w:val="0"/>
              </w:rPr>
              <w:t>£5.95</w:t>
            </w:r>
          </w:p>
        </w:tc>
        <w:tc>
          <w:tcPr>
            <w:tcW w:type="dxa" w:w="1440"/>
            <w:vAlign w:val="top"/>
          </w:tcPr>
          <w:p>
            <w:pPr>
              <w:spacing w:after="0"/>
            </w:pPr>
            <w:r/>
            <w:r>
              <w:rPr>
                <w:b w:val="0"/>
              </w:rPr>
              <w:t>One-off add-on</w:t>
            </w:r>
          </w:p>
        </w:tc>
        <w:tc>
          <w:tcPr>
            <w:tcW w:type="dxa" w:w="2880"/>
            <w:vAlign w:val="top"/>
          </w:tcPr>
          <w:p>
            <w:pPr>
              <w:spacing w:after="0"/>
            </w:pPr>
            <w:r/>
            <w:r>
              <w:rPr>
                <w:b w:val="0"/>
              </w:rPr>
              <w:t>Slightly special nut for sweet things, baking and darker flavours.</w:t>
            </w:r>
          </w:p>
        </w:tc>
      </w:tr>
      <w:tr>
        <w:tc>
          <w:tcPr>
            <w:tcW w:type="dxa" w:w="1080"/>
            <w:vAlign w:val="top"/>
          </w:tcPr>
          <w:p>
            <w:pPr>
              <w:spacing w:after="0"/>
            </w:pPr>
            <w:r/>
            <w:r>
              <w:rPr>
                <w:b w:val="0"/>
              </w:rPr>
              <w:t>CASH</w:t>
            </w:r>
          </w:p>
        </w:tc>
        <w:tc>
          <w:tcPr>
            <w:tcW w:type="dxa" w:w="2376"/>
            <w:vAlign w:val="top"/>
          </w:tcPr>
          <w:p>
            <w:pPr>
              <w:spacing w:after="0"/>
            </w:pPr>
            <w:r/>
            <w:r>
              <w:rPr>
                <w:b w:val="0"/>
              </w:rPr>
              <w:t>Cashews</w:t>
            </w:r>
          </w:p>
        </w:tc>
        <w:tc>
          <w:tcPr>
            <w:tcW w:type="dxa" w:w="1944"/>
            <w:vAlign w:val="top"/>
          </w:tcPr>
          <w:p>
            <w:pPr>
              <w:spacing w:after="0"/>
            </w:pPr>
            <w:r/>
            <w:r>
              <w:rPr>
                <w:b w:val="0"/>
              </w:rPr>
              <w:t>Kitchen extras</w:t>
            </w:r>
          </w:p>
        </w:tc>
        <w:tc>
          <w:tcPr>
            <w:tcW w:type="dxa" w:w="936"/>
            <w:vAlign w:val="top"/>
          </w:tcPr>
          <w:p>
            <w:pPr>
              <w:spacing w:after="0"/>
            </w:pPr>
            <w:r/>
            <w:r>
              <w:rPr>
                <w:b w:val="0"/>
              </w:rPr>
              <w:t>500 g</w:t>
            </w:r>
          </w:p>
        </w:tc>
        <w:tc>
          <w:tcPr>
            <w:tcW w:type="dxa" w:w="864"/>
            <w:vAlign w:val="top"/>
          </w:tcPr>
          <w:p>
            <w:pPr>
              <w:spacing w:after="0"/>
            </w:pPr>
            <w:r/>
            <w:r>
              <w:rPr>
                <w:b w:val="0"/>
              </w:rPr>
              <w:t>£4.25</w:t>
            </w:r>
          </w:p>
        </w:tc>
        <w:tc>
          <w:tcPr>
            <w:tcW w:type="dxa" w:w="1440"/>
            <w:vAlign w:val="top"/>
          </w:tcPr>
          <w:p>
            <w:pPr>
              <w:spacing w:after="0"/>
            </w:pPr>
            <w:r/>
            <w:r>
              <w:rPr>
                <w:b w:val="0"/>
              </w:rPr>
              <w:t>One-off add-on</w:t>
            </w:r>
          </w:p>
        </w:tc>
        <w:tc>
          <w:tcPr>
            <w:tcW w:type="dxa" w:w="2880"/>
            <w:vAlign w:val="top"/>
          </w:tcPr>
          <w:p>
            <w:pPr>
              <w:spacing w:after="0"/>
            </w:pPr>
            <w:r/>
            <w:r>
              <w:rPr>
                <w:b w:val="0"/>
              </w:rPr>
              <w:t>Soft useful nut for snacking, cooking and adding richness.</w:t>
            </w:r>
          </w:p>
        </w:tc>
      </w:tr>
    </w:tbl>
    <w:p/>
    <w:p>
      <w:pPr>
        <w:pStyle w:val="Heading2"/>
      </w:pPr>
      <w:r>
        <w:t>2.2 Post-launch / second-stage products</w:t>
      </w:r>
    </w:p>
    <w:p>
      <w:r>
        <w:t>Products below appeared in the previous documents but are not currently listed on the live shop. They have been retained for future development.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243328"/>
            <w:vAlign w:val="center"/>
          </w:tcPr>
          <w:p>
            <w:pPr>
              <w:spacing w:after="0"/>
            </w:pPr>
            <w:r/>
            <w:r>
              <w:rPr>
                <w:b/>
                <w:color w:val="FFFFFF"/>
              </w:rPr>
              <w:t>SKU</w:t>
            </w:r>
          </w:p>
        </w:tc>
        <w:tc>
          <w:tcPr>
            <w:tcW w:type="dxa" w:w="3168"/>
            <w:shd w:fill="243328"/>
            <w:vAlign w:val="center"/>
          </w:tcPr>
          <w:p>
            <w:pPr>
              <w:spacing w:after="0"/>
            </w:pPr>
            <w:r/>
            <w:r>
              <w:rPr>
                <w:b/>
                <w:color w:val="FFFFFF"/>
              </w:rPr>
              <w:t>Product</w:t>
            </w:r>
          </w:p>
        </w:tc>
        <w:tc>
          <w:tcPr>
            <w:tcW w:type="dxa" w:w="2016"/>
            <w:shd w:fill="243328"/>
            <w:vAlign w:val="center"/>
          </w:tcPr>
          <w:p>
            <w:pPr>
              <w:spacing w:after="0"/>
            </w:pPr>
            <w:r/>
            <w:r>
              <w:rPr>
                <w:b/>
                <w:color w:val="FFFFFF"/>
              </w:rPr>
              <w:t>Category</w:t>
            </w:r>
          </w:p>
        </w:tc>
        <w:tc>
          <w:tcPr>
            <w:tcW w:type="dxa" w:w="1080"/>
            <w:shd w:fill="243328"/>
            <w:vAlign w:val="center"/>
          </w:tcPr>
          <w:p>
            <w:pPr>
              <w:spacing w:after="0"/>
            </w:pPr>
            <w:r/>
            <w:r>
              <w:rPr>
                <w:b/>
                <w:color w:val="FFFFFF"/>
              </w:rPr>
              <w:t>Pack</w:t>
            </w:r>
          </w:p>
        </w:tc>
        <w:tc>
          <w:tcPr>
            <w:tcW w:type="dxa" w:w="3888"/>
            <w:shd w:fill="243328"/>
            <w:vAlign w:val="center"/>
          </w:tcPr>
          <w:p>
            <w:pPr>
              <w:spacing w:after="0"/>
            </w:pPr>
            <w:r/>
            <w:r>
              <w:rPr>
                <w:b/>
                <w:color w:val="FFFFFF"/>
              </w:rPr>
              <w:t>Reason/status</w:t>
            </w:r>
          </w:p>
        </w:tc>
      </w:tr>
      <w:tr>
        <w:tc>
          <w:tcPr>
            <w:tcW w:type="dxa" w:w="1080"/>
            <w:vAlign w:val="top"/>
          </w:tcPr>
          <w:p>
            <w:pPr>
              <w:spacing w:after="0"/>
            </w:pPr>
            <w:r/>
            <w:r>
              <w:rPr>
                <w:b w:val="0"/>
              </w:rPr>
              <w:t>WG</w:t>
            </w:r>
          </w:p>
        </w:tc>
        <w:tc>
          <w:tcPr>
            <w:tcW w:type="dxa" w:w="3168"/>
            <w:vAlign w:val="top"/>
          </w:tcPr>
          <w:p>
            <w:pPr>
              <w:spacing w:after="0"/>
            </w:pPr>
            <w:r/>
            <w:r>
              <w:rPr>
                <w:b w:val="0"/>
              </w:rPr>
              <w:t>Wild Greens &amp; Sea Herb Pesto</w:t>
            </w:r>
          </w:p>
        </w:tc>
        <w:tc>
          <w:tcPr>
            <w:tcW w:type="dxa" w:w="2016"/>
            <w:vAlign w:val="top"/>
          </w:tcPr>
          <w:p>
            <w:pPr>
              <w:spacing w:after="0"/>
            </w:pPr>
            <w:r/>
            <w:r>
              <w:rPr>
                <w:b w:val="0"/>
              </w:rPr>
              <w:t>Post-launch jars</w:t>
            </w:r>
          </w:p>
        </w:tc>
        <w:tc>
          <w:tcPr>
            <w:tcW w:type="dxa" w:w="1080"/>
            <w:vAlign w:val="top"/>
          </w:tcPr>
          <w:p>
            <w:pPr>
              <w:spacing w:after="0"/>
            </w:pPr>
            <w:r/>
            <w:r>
              <w:rPr>
                <w:b w:val="0"/>
              </w:rPr>
              <w:t>190 g</w:t>
            </w:r>
          </w:p>
        </w:tc>
        <w:tc>
          <w:tcPr>
            <w:tcW w:type="dxa" w:w="3888"/>
            <w:vAlign w:val="top"/>
          </w:tcPr>
          <w:p>
            <w:pPr>
              <w:spacing w:after="0"/>
            </w:pPr>
            <w:r/>
            <w:r>
              <w:rPr>
                <w:b w:val="0"/>
              </w:rPr>
              <w:t>Not currently listed on website. Retained for second stage.</w:t>
            </w:r>
          </w:p>
        </w:tc>
      </w:tr>
      <w:tr>
        <w:tc>
          <w:tcPr>
            <w:tcW w:type="dxa" w:w="1080"/>
            <w:vAlign w:val="top"/>
          </w:tcPr>
          <w:p>
            <w:pPr>
              <w:spacing w:after="0"/>
            </w:pPr>
            <w:r/>
            <w:r>
              <w:rPr>
                <w:b w:val="0"/>
              </w:rPr>
              <w:t>MC</w:t>
            </w:r>
          </w:p>
        </w:tc>
        <w:tc>
          <w:tcPr>
            <w:tcW w:type="dxa" w:w="3168"/>
            <w:vAlign w:val="top"/>
          </w:tcPr>
          <w:p>
            <w:pPr>
              <w:spacing w:after="0"/>
            </w:pPr>
            <w:r/>
            <w:r>
              <w:rPr>
                <w:b w:val="0"/>
              </w:rPr>
              <w:t>Mango, Chilli &amp; Whisky Chutney</w:t>
            </w:r>
          </w:p>
        </w:tc>
        <w:tc>
          <w:tcPr>
            <w:tcW w:type="dxa" w:w="2016"/>
            <w:vAlign w:val="top"/>
          </w:tcPr>
          <w:p>
            <w:pPr>
              <w:spacing w:after="0"/>
            </w:pPr>
            <w:r/>
            <w:r>
              <w:rPr>
                <w:b w:val="0"/>
              </w:rPr>
              <w:t>Post-launch jars</w:t>
            </w:r>
          </w:p>
        </w:tc>
        <w:tc>
          <w:tcPr>
            <w:tcW w:type="dxa" w:w="1080"/>
            <w:vAlign w:val="top"/>
          </w:tcPr>
          <w:p>
            <w:pPr>
              <w:spacing w:after="0"/>
            </w:pPr>
            <w:r/>
            <w:r>
              <w:rPr>
                <w:b w:val="0"/>
              </w:rPr>
              <w:t>190 g</w:t>
            </w:r>
          </w:p>
        </w:tc>
        <w:tc>
          <w:tcPr>
            <w:tcW w:type="dxa" w:w="3888"/>
            <w:vAlign w:val="top"/>
          </w:tcPr>
          <w:p>
            <w:pPr>
              <w:spacing w:after="0"/>
            </w:pPr>
            <w:r/>
            <w:r>
              <w:rPr>
                <w:b w:val="0"/>
              </w:rPr>
              <w:t>Not currently listed on website. Retained for second stage.</w:t>
            </w:r>
          </w:p>
        </w:tc>
      </w:tr>
      <w:tr>
        <w:tc>
          <w:tcPr>
            <w:tcW w:type="dxa" w:w="1080"/>
            <w:vAlign w:val="top"/>
          </w:tcPr>
          <w:p>
            <w:pPr>
              <w:spacing w:after="0"/>
            </w:pPr>
            <w:r/>
            <w:r>
              <w:rPr>
                <w:b w:val="0"/>
              </w:rPr>
              <w:t>KIM</w:t>
            </w:r>
          </w:p>
        </w:tc>
        <w:tc>
          <w:tcPr>
            <w:tcW w:type="dxa" w:w="3168"/>
            <w:vAlign w:val="top"/>
          </w:tcPr>
          <w:p>
            <w:pPr>
              <w:spacing w:after="0"/>
            </w:pPr>
            <w:r/>
            <w:r>
              <w:rPr>
                <w:b w:val="0"/>
              </w:rPr>
              <w:t>Scottish Kimchi (Apple &amp; Kelp)</w:t>
            </w:r>
          </w:p>
        </w:tc>
        <w:tc>
          <w:tcPr>
            <w:tcW w:type="dxa" w:w="2016"/>
            <w:vAlign w:val="top"/>
          </w:tcPr>
          <w:p>
            <w:pPr>
              <w:spacing w:after="0"/>
            </w:pPr>
            <w:r/>
            <w:r>
              <w:rPr>
                <w:b w:val="0"/>
              </w:rPr>
              <w:t>Post-launch ferments</w:t>
            </w:r>
          </w:p>
        </w:tc>
        <w:tc>
          <w:tcPr>
            <w:tcW w:type="dxa" w:w="1080"/>
            <w:vAlign w:val="top"/>
          </w:tcPr>
          <w:p>
            <w:pPr>
              <w:spacing w:after="0"/>
            </w:pPr>
            <w:r/>
            <w:r>
              <w:rPr>
                <w:b w:val="0"/>
              </w:rPr>
              <w:t>190 g</w:t>
            </w:r>
          </w:p>
        </w:tc>
        <w:tc>
          <w:tcPr>
            <w:tcW w:type="dxa" w:w="3888"/>
            <w:vAlign w:val="top"/>
          </w:tcPr>
          <w:p>
            <w:pPr>
              <w:spacing w:after="0"/>
            </w:pPr>
            <w:r/>
            <w:r>
              <w:rPr>
                <w:b w:val="0"/>
              </w:rPr>
              <w:t>Not currently listed on website. Retained for second stage.</w:t>
            </w:r>
          </w:p>
        </w:tc>
      </w:tr>
      <w:tr>
        <w:tc>
          <w:tcPr>
            <w:tcW w:type="dxa" w:w="1080"/>
            <w:vAlign w:val="top"/>
          </w:tcPr>
          <w:p>
            <w:pPr>
              <w:spacing w:after="0"/>
            </w:pPr>
            <w:r/>
            <w:r>
              <w:rPr>
                <w:b w:val="0"/>
              </w:rPr>
              <w:t>SK</w:t>
            </w:r>
          </w:p>
        </w:tc>
        <w:tc>
          <w:tcPr>
            <w:tcW w:type="dxa" w:w="3168"/>
            <w:vAlign w:val="top"/>
          </w:tcPr>
          <w:p>
            <w:pPr>
              <w:spacing w:after="0"/>
            </w:pPr>
            <w:r/>
            <w:r>
              <w:rPr>
                <w:b w:val="0"/>
              </w:rPr>
              <w:t>Beetroot, Juniper &amp; Black Pepper Sauerkraut</w:t>
            </w:r>
          </w:p>
        </w:tc>
        <w:tc>
          <w:tcPr>
            <w:tcW w:type="dxa" w:w="2016"/>
            <w:vAlign w:val="top"/>
          </w:tcPr>
          <w:p>
            <w:pPr>
              <w:spacing w:after="0"/>
            </w:pPr>
            <w:r/>
            <w:r>
              <w:rPr>
                <w:b w:val="0"/>
              </w:rPr>
              <w:t>Post-launch ferments</w:t>
            </w:r>
          </w:p>
        </w:tc>
        <w:tc>
          <w:tcPr>
            <w:tcW w:type="dxa" w:w="1080"/>
            <w:vAlign w:val="top"/>
          </w:tcPr>
          <w:p>
            <w:pPr>
              <w:spacing w:after="0"/>
            </w:pPr>
            <w:r/>
            <w:r>
              <w:rPr>
                <w:b w:val="0"/>
              </w:rPr>
              <w:t>190 g</w:t>
            </w:r>
          </w:p>
        </w:tc>
        <w:tc>
          <w:tcPr>
            <w:tcW w:type="dxa" w:w="3888"/>
            <w:vAlign w:val="top"/>
          </w:tcPr>
          <w:p>
            <w:pPr>
              <w:spacing w:after="0"/>
            </w:pPr>
            <w:r/>
            <w:r>
              <w:rPr>
                <w:b w:val="0"/>
              </w:rPr>
              <w:t>Not currently listed on website. Retained for second stage.</w:t>
            </w:r>
          </w:p>
        </w:tc>
      </w:tr>
      <w:tr>
        <w:tc>
          <w:tcPr>
            <w:tcW w:type="dxa" w:w="1080"/>
            <w:vAlign w:val="top"/>
          </w:tcPr>
          <w:p>
            <w:pPr>
              <w:spacing w:after="0"/>
            </w:pPr>
            <w:r/>
            <w:r>
              <w:rPr>
                <w:b w:val="0"/>
              </w:rPr>
              <w:t>HHCS</w:t>
            </w:r>
          </w:p>
        </w:tc>
        <w:tc>
          <w:tcPr>
            <w:tcW w:type="dxa" w:w="3168"/>
            <w:vAlign w:val="top"/>
          </w:tcPr>
          <w:p>
            <w:pPr>
              <w:spacing w:after="0"/>
            </w:pPr>
            <w:r/>
            <w:r>
              <w:rPr>
                <w:b w:val="0"/>
              </w:rPr>
              <w:t>Salted Heather Honey Caramel Sauce (Oat)</w:t>
            </w:r>
          </w:p>
        </w:tc>
        <w:tc>
          <w:tcPr>
            <w:tcW w:type="dxa" w:w="2016"/>
            <w:vAlign w:val="top"/>
          </w:tcPr>
          <w:p>
            <w:pPr>
              <w:spacing w:after="0"/>
            </w:pPr>
            <w:r/>
            <w:r>
              <w:rPr>
                <w:b w:val="0"/>
              </w:rPr>
              <w:t>Post-launch jars</w:t>
            </w:r>
          </w:p>
        </w:tc>
        <w:tc>
          <w:tcPr>
            <w:tcW w:type="dxa" w:w="1080"/>
            <w:vAlign w:val="top"/>
          </w:tcPr>
          <w:p>
            <w:pPr>
              <w:spacing w:after="0"/>
            </w:pPr>
            <w:r/>
            <w:r>
              <w:rPr>
                <w:b w:val="0"/>
              </w:rPr>
              <w:t>190 g</w:t>
            </w:r>
          </w:p>
        </w:tc>
        <w:tc>
          <w:tcPr>
            <w:tcW w:type="dxa" w:w="3888"/>
            <w:vAlign w:val="top"/>
          </w:tcPr>
          <w:p>
            <w:pPr>
              <w:spacing w:after="0"/>
            </w:pPr>
            <w:r/>
            <w:r>
              <w:rPr>
                <w:b w:val="0"/>
              </w:rPr>
              <w:t>Website lists simplified Salted Caramel Sauce; old heather honey/oat variant retained for second stage.</w:t>
            </w:r>
          </w:p>
        </w:tc>
      </w:tr>
      <w:tr>
        <w:tc>
          <w:tcPr>
            <w:tcW w:type="dxa" w:w="1080"/>
            <w:vAlign w:val="top"/>
          </w:tcPr>
          <w:p>
            <w:pPr>
              <w:spacing w:after="0"/>
            </w:pPr>
            <w:r/>
            <w:r>
              <w:rPr>
                <w:b w:val="0"/>
              </w:rPr>
              <w:t>GM</w:t>
            </w:r>
          </w:p>
        </w:tc>
        <w:tc>
          <w:tcPr>
            <w:tcW w:type="dxa" w:w="3168"/>
            <w:vAlign w:val="top"/>
          </w:tcPr>
          <w:p>
            <w:pPr>
              <w:spacing w:after="0"/>
            </w:pPr>
            <w:r/>
            <w:r>
              <w:rPr>
                <w:b w:val="0"/>
              </w:rPr>
              <w:t>Gin &amp; Juniper Berry Marmalade</w:t>
            </w:r>
          </w:p>
        </w:tc>
        <w:tc>
          <w:tcPr>
            <w:tcW w:type="dxa" w:w="2016"/>
            <w:vAlign w:val="top"/>
          </w:tcPr>
          <w:p>
            <w:pPr>
              <w:spacing w:after="0"/>
            </w:pPr>
            <w:r/>
            <w:r>
              <w:rPr>
                <w:b w:val="0"/>
              </w:rPr>
              <w:t>Post-launch jars</w:t>
            </w:r>
          </w:p>
        </w:tc>
        <w:tc>
          <w:tcPr>
            <w:tcW w:type="dxa" w:w="1080"/>
            <w:vAlign w:val="top"/>
          </w:tcPr>
          <w:p>
            <w:pPr>
              <w:spacing w:after="0"/>
            </w:pPr>
            <w:r/>
            <w:r>
              <w:rPr>
                <w:b w:val="0"/>
              </w:rPr>
              <w:t>190 g</w:t>
            </w:r>
          </w:p>
        </w:tc>
        <w:tc>
          <w:tcPr>
            <w:tcW w:type="dxa" w:w="3888"/>
            <w:vAlign w:val="top"/>
          </w:tcPr>
          <w:p>
            <w:pPr>
              <w:spacing w:after="0"/>
            </w:pPr>
            <w:r/>
            <w:r>
              <w:rPr>
                <w:b w:val="0"/>
              </w:rPr>
              <w:t>Not currently listed on website. Retained for second stage.</w:t>
            </w:r>
          </w:p>
        </w:tc>
      </w:tr>
      <w:tr>
        <w:tc>
          <w:tcPr>
            <w:tcW w:type="dxa" w:w="1080"/>
            <w:vAlign w:val="top"/>
          </w:tcPr>
          <w:p>
            <w:pPr>
              <w:spacing w:after="0"/>
            </w:pPr>
            <w:r/>
            <w:r>
              <w:rPr>
                <w:b w:val="0"/>
              </w:rPr>
              <w:t>VP</w:t>
            </w:r>
          </w:p>
        </w:tc>
        <w:tc>
          <w:tcPr>
            <w:tcW w:type="dxa" w:w="3168"/>
            <w:vAlign w:val="top"/>
          </w:tcPr>
          <w:p>
            <w:pPr>
              <w:spacing w:after="0"/>
            </w:pPr>
            <w:r/>
            <w:r>
              <w:rPr>
                <w:b w:val="0"/>
              </w:rPr>
              <w:t>Vegetable Stock Paste</w:t>
            </w:r>
          </w:p>
        </w:tc>
        <w:tc>
          <w:tcPr>
            <w:tcW w:type="dxa" w:w="2016"/>
            <w:vAlign w:val="top"/>
          </w:tcPr>
          <w:p>
            <w:pPr>
              <w:spacing w:after="0"/>
            </w:pPr>
            <w:r/>
            <w:r>
              <w:rPr>
                <w:b w:val="0"/>
              </w:rPr>
              <w:t>Post-launch jars</w:t>
            </w:r>
          </w:p>
        </w:tc>
        <w:tc>
          <w:tcPr>
            <w:tcW w:type="dxa" w:w="1080"/>
            <w:vAlign w:val="top"/>
          </w:tcPr>
          <w:p>
            <w:pPr>
              <w:spacing w:after="0"/>
            </w:pPr>
            <w:r/>
            <w:r>
              <w:rPr>
                <w:b w:val="0"/>
              </w:rPr>
              <w:t>190 g</w:t>
            </w:r>
          </w:p>
        </w:tc>
        <w:tc>
          <w:tcPr>
            <w:tcW w:type="dxa" w:w="3888"/>
            <w:vAlign w:val="top"/>
          </w:tcPr>
          <w:p>
            <w:pPr>
              <w:spacing w:after="0"/>
            </w:pPr>
            <w:r/>
            <w:r>
              <w:rPr>
                <w:b w:val="0"/>
              </w:rPr>
              <w:t>Listed in earlier spreadsheet but not currently on website.</w:t>
            </w:r>
          </w:p>
        </w:tc>
      </w:tr>
      <w:tr>
        <w:tc>
          <w:tcPr>
            <w:tcW w:type="dxa" w:w="1080"/>
            <w:vAlign w:val="top"/>
          </w:tcPr>
          <w:p>
            <w:pPr>
              <w:spacing w:after="0"/>
            </w:pPr>
            <w:r/>
            <w:r>
              <w:rPr>
                <w:b w:val="0"/>
              </w:rPr>
              <w:t>GS</w:t>
            </w:r>
          </w:p>
        </w:tc>
        <w:tc>
          <w:tcPr>
            <w:tcW w:type="dxa" w:w="3168"/>
            <w:vAlign w:val="top"/>
          </w:tcPr>
          <w:p>
            <w:pPr>
              <w:spacing w:after="0"/>
            </w:pPr>
            <w:r/>
            <w:r>
              <w:rPr>
                <w:b w:val="0"/>
              </w:rPr>
              <w:t>Gochujang Sauce</w:t>
            </w:r>
          </w:p>
        </w:tc>
        <w:tc>
          <w:tcPr>
            <w:tcW w:type="dxa" w:w="2016"/>
            <w:vAlign w:val="top"/>
          </w:tcPr>
          <w:p>
            <w:pPr>
              <w:spacing w:after="0"/>
            </w:pPr>
            <w:r/>
            <w:r>
              <w:rPr>
                <w:b w:val="0"/>
              </w:rPr>
              <w:t>Post-launch jars</w:t>
            </w:r>
          </w:p>
        </w:tc>
        <w:tc>
          <w:tcPr>
            <w:tcW w:type="dxa" w:w="1080"/>
            <w:vAlign w:val="top"/>
          </w:tcPr>
          <w:p>
            <w:pPr>
              <w:spacing w:after="0"/>
            </w:pPr>
            <w:r/>
            <w:r>
              <w:rPr>
                <w:b w:val="0"/>
              </w:rPr>
              <w:t>190 g</w:t>
            </w:r>
          </w:p>
        </w:tc>
        <w:tc>
          <w:tcPr>
            <w:tcW w:type="dxa" w:w="3888"/>
            <w:vAlign w:val="top"/>
          </w:tcPr>
          <w:p>
            <w:pPr>
              <w:spacing w:after="0"/>
            </w:pPr>
            <w:r/>
            <w:r>
              <w:rPr>
                <w:b w:val="0"/>
              </w:rPr>
              <w:t>Listed in earlier spreadsheet but not currently on website.</w:t>
            </w:r>
          </w:p>
        </w:tc>
      </w:tr>
      <w:tr>
        <w:tc>
          <w:tcPr>
            <w:tcW w:type="dxa" w:w="1080"/>
            <w:vAlign w:val="top"/>
          </w:tcPr>
          <w:p>
            <w:pPr>
              <w:spacing w:after="0"/>
            </w:pPr>
            <w:r/>
            <w:r>
              <w:rPr>
                <w:b w:val="0"/>
              </w:rPr>
              <w:t>RS</w:t>
            </w:r>
          </w:p>
        </w:tc>
        <w:tc>
          <w:tcPr>
            <w:tcW w:type="dxa" w:w="3168"/>
            <w:vAlign w:val="top"/>
          </w:tcPr>
          <w:p>
            <w:pPr>
              <w:spacing w:after="0"/>
            </w:pPr>
            <w:r/>
            <w:r>
              <w:rPr>
                <w:b w:val="0"/>
              </w:rPr>
              <w:t>Rosemary &amp; Scottish Sea Salt</w:t>
            </w:r>
          </w:p>
        </w:tc>
        <w:tc>
          <w:tcPr>
            <w:tcW w:type="dxa" w:w="2016"/>
            <w:vAlign w:val="top"/>
          </w:tcPr>
          <w:p>
            <w:pPr>
              <w:spacing w:after="0"/>
            </w:pPr>
            <w:r/>
            <w:r>
              <w:rPr>
                <w:b w:val="0"/>
              </w:rPr>
              <w:t>Post-launch salts</w:t>
            </w:r>
          </w:p>
        </w:tc>
        <w:tc>
          <w:tcPr>
            <w:tcW w:type="dxa" w:w="1080"/>
            <w:vAlign w:val="top"/>
          </w:tcPr>
          <w:p>
            <w:pPr>
              <w:spacing w:after="0"/>
            </w:pPr>
            <w:r/>
            <w:r>
              <w:rPr>
                <w:b w:val="0"/>
              </w:rPr>
            </w:r>
          </w:p>
        </w:tc>
        <w:tc>
          <w:tcPr>
            <w:tcW w:type="dxa" w:w="3888"/>
            <w:vAlign w:val="top"/>
          </w:tcPr>
          <w:p>
            <w:pPr>
              <w:spacing w:after="0"/>
            </w:pPr>
            <w:r/>
            <w:r>
              <w:rPr>
                <w:b w:val="0"/>
              </w:rPr>
              <w:t>Listed in earlier product bible but not currently on website.</w:t>
            </w:r>
          </w:p>
        </w:tc>
      </w:tr>
      <w:tr>
        <w:tc>
          <w:tcPr>
            <w:tcW w:type="dxa" w:w="1080"/>
            <w:vAlign w:val="top"/>
          </w:tcPr>
          <w:p>
            <w:pPr>
              <w:spacing w:after="0"/>
            </w:pPr>
            <w:r/>
            <w:r>
              <w:rPr>
                <w:b w:val="0"/>
              </w:rPr>
              <w:t>CSS</w:t>
            </w:r>
          </w:p>
        </w:tc>
        <w:tc>
          <w:tcPr>
            <w:tcW w:type="dxa" w:w="3168"/>
            <w:vAlign w:val="top"/>
          </w:tcPr>
          <w:p>
            <w:pPr>
              <w:spacing w:after="0"/>
            </w:pPr>
            <w:r/>
            <w:r>
              <w:rPr>
                <w:b w:val="0"/>
              </w:rPr>
              <w:t>Seaweed, Sesame &amp; Garlic Coastal Salt</w:t>
            </w:r>
          </w:p>
        </w:tc>
        <w:tc>
          <w:tcPr>
            <w:tcW w:type="dxa" w:w="2016"/>
            <w:vAlign w:val="top"/>
          </w:tcPr>
          <w:p>
            <w:pPr>
              <w:spacing w:after="0"/>
            </w:pPr>
            <w:r/>
            <w:r>
              <w:rPr>
                <w:b w:val="0"/>
              </w:rPr>
              <w:t>Post-launch salts</w:t>
            </w:r>
          </w:p>
        </w:tc>
        <w:tc>
          <w:tcPr>
            <w:tcW w:type="dxa" w:w="1080"/>
            <w:vAlign w:val="top"/>
          </w:tcPr>
          <w:p>
            <w:pPr>
              <w:spacing w:after="0"/>
            </w:pPr>
            <w:r/>
            <w:r>
              <w:rPr>
                <w:b w:val="0"/>
              </w:rPr>
            </w:r>
          </w:p>
        </w:tc>
        <w:tc>
          <w:tcPr>
            <w:tcW w:type="dxa" w:w="3888"/>
            <w:vAlign w:val="top"/>
          </w:tcPr>
          <w:p>
            <w:pPr>
              <w:spacing w:after="0"/>
            </w:pPr>
            <w:r/>
            <w:r>
              <w:rPr>
                <w:b w:val="0"/>
              </w:rPr>
              <w:t>Listed in earlier product bible but not currently on website.</w:t>
            </w:r>
          </w:p>
        </w:tc>
      </w:tr>
      <w:tr>
        <w:tc>
          <w:tcPr>
            <w:tcW w:type="dxa" w:w="1080"/>
            <w:vAlign w:val="top"/>
          </w:tcPr>
          <w:p>
            <w:pPr>
              <w:spacing w:after="0"/>
            </w:pPr>
            <w:r/>
            <w:r>
              <w:rPr>
                <w:b w:val="0"/>
              </w:rPr>
              <w:t>SCHS</w:t>
            </w:r>
          </w:p>
        </w:tc>
        <w:tc>
          <w:tcPr>
            <w:tcW w:type="dxa" w:w="3168"/>
            <w:vAlign w:val="top"/>
          </w:tcPr>
          <w:p>
            <w:pPr>
              <w:spacing w:after="0"/>
            </w:pPr>
            <w:r/>
            <w:r>
              <w:rPr>
                <w:b w:val="0"/>
              </w:rPr>
              <w:t>Smoked Chilli &amp; Heather Salt</w:t>
            </w:r>
          </w:p>
        </w:tc>
        <w:tc>
          <w:tcPr>
            <w:tcW w:type="dxa" w:w="2016"/>
            <w:vAlign w:val="top"/>
          </w:tcPr>
          <w:p>
            <w:pPr>
              <w:spacing w:after="0"/>
            </w:pPr>
            <w:r/>
            <w:r>
              <w:rPr>
                <w:b w:val="0"/>
              </w:rPr>
              <w:t>Post-launch salts</w:t>
            </w:r>
          </w:p>
        </w:tc>
        <w:tc>
          <w:tcPr>
            <w:tcW w:type="dxa" w:w="1080"/>
            <w:vAlign w:val="top"/>
          </w:tcPr>
          <w:p>
            <w:pPr>
              <w:spacing w:after="0"/>
            </w:pPr>
            <w:r/>
            <w:r>
              <w:rPr>
                <w:b w:val="0"/>
              </w:rPr>
            </w:r>
          </w:p>
        </w:tc>
        <w:tc>
          <w:tcPr>
            <w:tcW w:type="dxa" w:w="3888"/>
            <w:vAlign w:val="top"/>
          </w:tcPr>
          <w:p>
            <w:pPr>
              <w:spacing w:after="0"/>
            </w:pPr>
            <w:r/>
            <w:r>
              <w:rPr>
                <w:b w:val="0"/>
              </w:rPr>
              <w:t>Listed in earlier product bible but not currently on website.</w:t>
            </w:r>
          </w:p>
        </w:tc>
      </w:tr>
      <w:tr>
        <w:tc>
          <w:tcPr>
            <w:tcW w:type="dxa" w:w="1080"/>
            <w:vAlign w:val="top"/>
          </w:tcPr>
          <w:p>
            <w:pPr>
              <w:spacing w:after="0"/>
            </w:pPr>
            <w:r/>
            <w:r>
              <w:rPr>
                <w:b w:val="0"/>
              </w:rPr>
              <w:t>RC</w:t>
            </w:r>
          </w:p>
        </w:tc>
        <w:tc>
          <w:tcPr>
            <w:tcW w:type="dxa" w:w="3168"/>
            <w:vAlign w:val="top"/>
          </w:tcPr>
          <w:p>
            <w:pPr>
              <w:spacing w:after="0"/>
            </w:pPr>
            <w:r/>
            <w:r>
              <w:rPr>
                <w:b w:val="0"/>
              </w:rPr>
              <w:t>Raspberry &amp; Cardamom Compote</w:t>
            </w:r>
          </w:p>
        </w:tc>
        <w:tc>
          <w:tcPr>
            <w:tcW w:type="dxa" w:w="2016"/>
            <w:vAlign w:val="top"/>
          </w:tcPr>
          <w:p>
            <w:pPr>
              <w:spacing w:after="0"/>
            </w:pPr>
            <w:r/>
            <w:r>
              <w:rPr>
                <w:b w:val="0"/>
              </w:rPr>
              <w:t>Post-launch jars</w:t>
            </w:r>
          </w:p>
        </w:tc>
        <w:tc>
          <w:tcPr>
            <w:tcW w:type="dxa" w:w="1080"/>
            <w:vAlign w:val="top"/>
          </w:tcPr>
          <w:p>
            <w:pPr>
              <w:spacing w:after="0"/>
            </w:pPr>
            <w:r/>
            <w:r>
              <w:rPr>
                <w:b w:val="0"/>
              </w:rPr>
              <w:t>190 g</w:t>
            </w:r>
          </w:p>
        </w:tc>
        <w:tc>
          <w:tcPr>
            <w:tcW w:type="dxa" w:w="3888"/>
            <w:vAlign w:val="top"/>
          </w:tcPr>
          <w:p>
            <w:pPr>
              <w:spacing w:after="0"/>
            </w:pPr>
            <w:r/>
            <w:r>
              <w:rPr>
                <w:b w:val="0"/>
              </w:rPr>
              <w:t>Listed in earlier product bible but not currently on website.</w:t>
            </w:r>
          </w:p>
        </w:tc>
      </w:tr>
    </w:tbl>
    <w:p/>
    <w:p>
      <w:pPr>
        <w:pStyle w:val="Heading1"/>
      </w:pPr>
      <w:r>
        <w:t>3. Launch product sheets</w:t>
      </w:r>
    </w:p>
    <w:p>
      <w:pPr>
        <w:pStyle w:val="Heading2"/>
      </w:pPr>
      <w:r>
        <w:t>Weekly Produce Box</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WPB</w:t>
            </w:r>
          </w:p>
        </w:tc>
      </w:tr>
      <w:tr>
        <w:tc>
          <w:tcPr>
            <w:tcW w:type="dxa" w:w="2880"/>
            <w:vAlign w:val="top"/>
          </w:tcPr>
          <w:p>
            <w:pPr>
              <w:spacing w:after="0"/>
            </w:pPr>
            <w:r/>
            <w:r>
              <w:rPr>
                <w:b w:val="0"/>
              </w:rPr>
              <w:t>Website category</w:t>
            </w:r>
          </w:p>
        </w:tc>
        <w:tc>
          <w:tcPr>
            <w:tcW w:type="dxa" w:w="8208"/>
            <w:vAlign w:val="top"/>
          </w:tcPr>
          <w:p>
            <w:pPr>
              <w:spacing w:after="0"/>
            </w:pPr>
            <w:r/>
            <w:r>
              <w:rPr>
                <w:b w:val="0"/>
              </w:rPr>
              <w:t>Weekly fruit and veg boxes</w:t>
            </w:r>
          </w:p>
        </w:tc>
      </w:tr>
      <w:tr>
        <w:tc>
          <w:tcPr>
            <w:tcW w:type="dxa" w:w="2880"/>
            <w:vAlign w:val="top"/>
          </w:tcPr>
          <w:p>
            <w:pPr>
              <w:spacing w:after="0"/>
            </w:pPr>
            <w:r/>
            <w:r>
              <w:rPr>
                <w:b w:val="0"/>
              </w:rPr>
              <w:t>Pack size</w:t>
            </w:r>
          </w:p>
        </w:tc>
        <w:tc>
          <w:tcPr>
            <w:tcW w:type="dxa" w:w="8208"/>
            <w:vAlign w:val="top"/>
          </w:tcPr>
          <w:p>
            <w:pPr>
              <w:spacing w:after="0"/>
            </w:pPr>
            <w:r/>
            <w:r>
              <w:rPr>
                <w:b w:val="0"/>
              </w:rPr>
              <w:t>box</w:t>
            </w:r>
          </w:p>
        </w:tc>
      </w:tr>
      <w:tr>
        <w:tc>
          <w:tcPr>
            <w:tcW w:type="dxa" w:w="2880"/>
            <w:vAlign w:val="top"/>
          </w:tcPr>
          <w:p>
            <w:pPr>
              <w:spacing w:after="0"/>
            </w:pPr>
            <w:r/>
            <w:r>
              <w:rPr>
                <w:b w:val="0"/>
              </w:rPr>
              <w:t>Website price</w:t>
            </w:r>
          </w:p>
        </w:tc>
        <w:tc>
          <w:tcPr>
            <w:tcW w:type="dxa" w:w="8208"/>
            <w:vAlign w:val="top"/>
          </w:tcPr>
          <w:p>
            <w:pPr>
              <w:spacing w:after="0"/>
            </w:pPr>
            <w:r/>
            <w:r>
              <w:rPr>
                <w:b w:val="0"/>
              </w:rPr>
              <w:t>£20.00</w:t>
            </w:r>
          </w:p>
        </w:tc>
      </w:tr>
      <w:tr>
        <w:tc>
          <w:tcPr>
            <w:tcW w:type="dxa" w:w="2880"/>
            <w:vAlign w:val="top"/>
          </w:tcPr>
          <w:p>
            <w:pPr>
              <w:spacing w:after="0"/>
            </w:pPr>
            <w:r/>
            <w:r>
              <w:rPr>
                <w:b w:val="0"/>
              </w:rPr>
              <w:t>Sales type</w:t>
            </w:r>
          </w:p>
        </w:tc>
        <w:tc>
          <w:tcPr>
            <w:tcW w:type="dxa" w:w="8208"/>
            <w:vAlign w:val="top"/>
          </w:tcPr>
          <w:p>
            <w:pPr>
              <w:spacing w:after="0"/>
            </w:pPr>
            <w:r/>
            <w:r>
              <w:rPr>
                <w:b w:val="0"/>
              </w:rPr>
              <w:t>Weekly or fortnightly</w:t>
            </w:r>
          </w:p>
        </w:tc>
      </w:tr>
      <w:tr>
        <w:tc>
          <w:tcPr>
            <w:tcW w:type="dxa" w:w="2880"/>
            <w:vAlign w:val="top"/>
          </w:tcPr>
          <w:p>
            <w:pPr>
              <w:spacing w:after="0"/>
            </w:pPr>
            <w:r/>
            <w:r>
              <w:rPr>
                <w:b w:val="0"/>
              </w:rPr>
              <w:t>Website section</w:t>
            </w:r>
          </w:p>
        </w:tc>
        <w:tc>
          <w:tcPr>
            <w:tcW w:type="dxa" w:w="8208"/>
            <w:vAlign w:val="top"/>
          </w:tcPr>
          <w:p>
            <w:pPr>
              <w:spacing w:after="0"/>
            </w:pPr>
            <w:r/>
            <w:r>
              <w:rPr>
                <w:b w:val="0"/>
              </w:rPr>
              <w:t>Weekly base</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Smaller flexible weekly produce base; contents shift seasonally.</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Family Produce Box</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FPB</w:t>
            </w:r>
          </w:p>
        </w:tc>
      </w:tr>
      <w:tr>
        <w:tc>
          <w:tcPr>
            <w:tcW w:type="dxa" w:w="2880"/>
            <w:vAlign w:val="top"/>
          </w:tcPr>
          <w:p>
            <w:pPr>
              <w:spacing w:after="0"/>
            </w:pPr>
            <w:r/>
            <w:r>
              <w:rPr>
                <w:b w:val="0"/>
              </w:rPr>
              <w:t>Website category</w:t>
            </w:r>
          </w:p>
        </w:tc>
        <w:tc>
          <w:tcPr>
            <w:tcW w:type="dxa" w:w="8208"/>
            <w:vAlign w:val="top"/>
          </w:tcPr>
          <w:p>
            <w:pPr>
              <w:spacing w:after="0"/>
            </w:pPr>
            <w:r/>
            <w:r>
              <w:rPr>
                <w:b w:val="0"/>
              </w:rPr>
              <w:t>Weekly fruit and veg boxes</w:t>
            </w:r>
          </w:p>
        </w:tc>
      </w:tr>
      <w:tr>
        <w:tc>
          <w:tcPr>
            <w:tcW w:type="dxa" w:w="2880"/>
            <w:vAlign w:val="top"/>
          </w:tcPr>
          <w:p>
            <w:pPr>
              <w:spacing w:after="0"/>
            </w:pPr>
            <w:r/>
            <w:r>
              <w:rPr>
                <w:b w:val="0"/>
              </w:rPr>
              <w:t>Pack size</w:t>
            </w:r>
          </w:p>
        </w:tc>
        <w:tc>
          <w:tcPr>
            <w:tcW w:type="dxa" w:w="8208"/>
            <w:vAlign w:val="top"/>
          </w:tcPr>
          <w:p>
            <w:pPr>
              <w:spacing w:after="0"/>
            </w:pPr>
            <w:r/>
            <w:r>
              <w:rPr>
                <w:b w:val="0"/>
              </w:rPr>
              <w:t>box</w:t>
            </w:r>
          </w:p>
        </w:tc>
      </w:tr>
      <w:tr>
        <w:tc>
          <w:tcPr>
            <w:tcW w:type="dxa" w:w="2880"/>
            <w:vAlign w:val="top"/>
          </w:tcPr>
          <w:p>
            <w:pPr>
              <w:spacing w:after="0"/>
            </w:pPr>
            <w:r/>
            <w:r>
              <w:rPr>
                <w:b w:val="0"/>
              </w:rPr>
              <w:t>Website price</w:t>
            </w:r>
          </w:p>
        </w:tc>
        <w:tc>
          <w:tcPr>
            <w:tcW w:type="dxa" w:w="8208"/>
            <w:vAlign w:val="top"/>
          </w:tcPr>
          <w:p>
            <w:pPr>
              <w:spacing w:after="0"/>
            </w:pPr>
            <w:r/>
            <w:r>
              <w:rPr>
                <w:b w:val="0"/>
              </w:rPr>
              <w:t>£30.00</w:t>
            </w:r>
          </w:p>
        </w:tc>
      </w:tr>
      <w:tr>
        <w:tc>
          <w:tcPr>
            <w:tcW w:type="dxa" w:w="2880"/>
            <w:vAlign w:val="top"/>
          </w:tcPr>
          <w:p>
            <w:pPr>
              <w:spacing w:after="0"/>
            </w:pPr>
            <w:r/>
            <w:r>
              <w:rPr>
                <w:b w:val="0"/>
              </w:rPr>
              <w:t>Sales type</w:t>
            </w:r>
          </w:p>
        </w:tc>
        <w:tc>
          <w:tcPr>
            <w:tcW w:type="dxa" w:w="8208"/>
            <w:vAlign w:val="top"/>
          </w:tcPr>
          <w:p>
            <w:pPr>
              <w:spacing w:after="0"/>
            </w:pPr>
            <w:r/>
            <w:r>
              <w:rPr>
                <w:b w:val="0"/>
              </w:rPr>
              <w:t>Weekly or fortnightly</w:t>
            </w:r>
          </w:p>
        </w:tc>
      </w:tr>
      <w:tr>
        <w:tc>
          <w:tcPr>
            <w:tcW w:type="dxa" w:w="2880"/>
            <w:vAlign w:val="top"/>
          </w:tcPr>
          <w:p>
            <w:pPr>
              <w:spacing w:after="0"/>
            </w:pPr>
            <w:r/>
            <w:r>
              <w:rPr>
                <w:b w:val="0"/>
              </w:rPr>
              <w:t>Website section</w:t>
            </w:r>
          </w:p>
        </w:tc>
        <w:tc>
          <w:tcPr>
            <w:tcW w:type="dxa" w:w="8208"/>
            <w:vAlign w:val="top"/>
          </w:tcPr>
          <w:p>
            <w:pPr>
              <w:spacing w:after="0"/>
            </w:pPr>
            <w:r/>
            <w:r>
              <w:rPr>
                <w:b w:val="0"/>
              </w:rPr>
              <w:t>Weekly base</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Larger weekly produce box for households cooking most nights; contents shift seasonally.</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Bold Bean Co Queen Butter Beans</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BBC-BB</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540 g</w:t>
            </w:r>
          </w:p>
        </w:tc>
      </w:tr>
      <w:tr>
        <w:tc>
          <w:tcPr>
            <w:tcW w:type="dxa" w:w="2880"/>
            <w:vAlign w:val="top"/>
          </w:tcPr>
          <w:p>
            <w:pPr>
              <w:spacing w:after="0"/>
            </w:pPr>
            <w:r/>
            <w:r>
              <w:rPr>
                <w:b w:val="0"/>
              </w:rPr>
              <w:t>Website price</w:t>
            </w:r>
          </w:p>
        </w:tc>
        <w:tc>
          <w:tcPr>
            <w:tcW w:type="dxa" w:w="8208"/>
            <w:vAlign w:val="top"/>
          </w:tcPr>
          <w:p>
            <w:pPr>
              <w:spacing w:after="0"/>
            </w:pPr>
            <w:r/>
            <w:r>
              <w:rPr>
                <w:b w:val="0"/>
              </w:rPr>
              <w:t>£3.50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Large soft butter beans for fast dinners, traybakes and simple weeknight cooking.</w:t>
            </w:r>
          </w:p>
        </w:tc>
      </w:tr>
      <w:tr>
        <w:tc>
          <w:tcPr>
            <w:tcW w:type="dxa" w:w="2880"/>
            <w:vAlign w:val="top"/>
          </w:tcPr>
          <w:p>
            <w:pPr>
              <w:spacing w:after="0"/>
            </w:pPr>
            <w:r/>
            <w:r>
              <w:rPr>
                <w:b w:val="0"/>
              </w:rPr>
              <w:t>Secondary website copy</w:t>
            </w:r>
          </w:p>
        </w:tc>
        <w:tc>
          <w:tcPr>
            <w:tcW w:type="dxa" w:w="8208"/>
            <w:vAlign w:val="top"/>
          </w:tcPr>
          <w:p>
            <w:pPr>
              <w:spacing w:after="0"/>
            </w:pPr>
            <w:r/>
            <w:r>
              <w:rPr>
                <w:b w:val="0"/>
              </w:rPr>
              <w:t>Works well with tomatoes, harissa, greens and roast vegetables.</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Bold Bean Co Queen Chickpeas</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BBC-CP</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540 g</w:t>
            </w:r>
          </w:p>
        </w:tc>
      </w:tr>
      <w:tr>
        <w:tc>
          <w:tcPr>
            <w:tcW w:type="dxa" w:w="2880"/>
            <w:vAlign w:val="top"/>
          </w:tcPr>
          <w:p>
            <w:pPr>
              <w:spacing w:after="0"/>
            </w:pPr>
            <w:r/>
            <w:r>
              <w:rPr>
                <w:b w:val="0"/>
              </w:rPr>
              <w:t>Website price</w:t>
            </w:r>
          </w:p>
        </w:tc>
        <w:tc>
          <w:tcPr>
            <w:tcW w:type="dxa" w:w="8208"/>
            <w:vAlign w:val="top"/>
          </w:tcPr>
          <w:p>
            <w:pPr>
              <w:spacing w:after="0"/>
            </w:pPr>
            <w:r/>
            <w:r>
              <w:rPr>
                <w:b w:val="0"/>
              </w:rPr>
              <w:t>£3.50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Tender jarred chickpeas for quick bowls, traybakes and easy dinners.</w:t>
            </w:r>
          </w:p>
        </w:tc>
      </w:tr>
      <w:tr>
        <w:tc>
          <w:tcPr>
            <w:tcW w:type="dxa" w:w="2880"/>
            <w:vAlign w:val="top"/>
          </w:tcPr>
          <w:p>
            <w:pPr>
              <w:spacing w:after="0"/>
            </w:pPr>
            <w:r/>
            <w:r>
              <w:rPr>
                <w:b w:val="0"/>
              </w:rPr>
              <w:t>Secondary website copy</w:t>
            </w:r>
          </w:p>
        </w:tc>
        <w:tc>
          <w:tcPr>
            <w:tcW w:type="dxa" w:w="8208"/>
            <w:vAlign w:val="top"/>
          </w:tcPr>
          <w:p>
            <w:pPr>
              <w:spacing w:after="0"/>
            </w:pPr>
            <w:r/>
            <w:r>
              <w:rPr>
                <w:b w:val="0"/>
              </w:rPr>
              <w:t>Works well with harissa, tomatoes, herbs, couscous and tahini.</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Bold Bean Co Queen White Beans</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BBC-WB</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540 g</w:t>
            </w:r>
          </w:p>
        </w:tc>
      </w:tr>
      <w:tr>
        <w:tc>
          <w:tcPr>
            <w:tcW w:type="dxa" w:w="2880"/>
            <w:vAlign w:val="top"/>
          </w:tcPr>
          <w:p>
            <w:pPr>
              <w:spacing w:after="0"/>
            </w:pPr>
            <w:r/>
            <w:r>
              <w:rPr>
                <w:b w:val="0"/>
              </w:rPr>
              <w:t>Website price</w:t>
            </w:r>
          </w:p>
        </w:tc>
        <w:tc>
          <w:tcPr>
            <w:tcW w:type="dxa" w:w="8208"/>
            <w:vAlign w:val="top"/>
          </w:tcPr>
          <w:p>
            <w:pPr>
              <w:spacing w:after="0"/>
            </w:pPr>
            <w:r/>
            <w:r>
              <w:rPr>
                <w:b w:val="0"/>
              </w:rPr>
              <w:t>£3.50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Creamy white beans for soups, greens, tomato dishes and simple bowls.</w:t>
            </w:r>
          </w:p>
        </w:tc>
      </w:tr>
      <w:tr>
        <w:tc>
          <w:tcPr>
            <w:tcW w:type="dxa" w:w="2880"/>
            <w:vAlign w:val="top"/>
          </w:tcPr>
          <w:p>
            <w:pPr>
              <w:spacing w:after="0"/>
            </w:pPr>
            <w:r/>
            <w:r>
              <w:rPr>
                <w:b w:val="0"/>
              </w:rPr>
              <w:t>Secondary website copy</w:t>
            </w:r>
          </w:p>
        </w:tc>
        <w:tc>
          <w:tcPr>
            <w:tcW w:type="dxa" w:w="8208"/>
            <w:vAlign w:val="top"/>
          </w:tcPr>
          <w:p>
            <w:pPr>
              <w:spacing w:after="0"/>
            </w:pPr>
            <w:r/>
            <w:r>
              <w:rPr>
                <w:b w:val="0"/>
              </w:rPr>
              <w:t>Works well with garlic, lemon, miso, herbs and soft vegetables.</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Mutti Polpa Tomatoes</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MUT-POLPA</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400 g</w:t>
            </w:r>
          </w:p>
        </w:tc>
      </w:tr>
      <w:tr>
        <w:tc>
          <w:tcPr>
            <w:tcW w:type="dxa" w:w="2880"/>
            <w:vAlign w:val="top"/>
          </w:tcPr>
          <w:p>
            <w:pPr>
              <w:spacing w:after="0"/>
            </w:pPr>
            <w:r/>
            <w:r>
              <w:rPr>
                <w:b w:val="0"/>
              </w:rPr>
              <w:t>Website price</w:t>
            </w:r>
          </w:p>
        </w:tc>
        <w:tc>
          <w:tcPr>
            <w:tcW w:type="dxa" w:w="8208"/>
            <w:vAlign w:val="top"/>
          </w:tcPr>
          <w:p>
            <w:pPr>
              <w:spacing w:after="0"/>
            </w:pPr>
            <w:r/>
            <w:r>
              <w:rPr>
                <w:b w:val="0"/>
              </w:rPr>
              <w:t>£1.50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Finely chopped tomatoes for sauces, beans and quick one-pan meals.</w:t>
            </w:r>
          </w:p>
        </w:tc>
      </w:tr>
      <w:tr>
        <w:tc>
          <w:tcPr>
            <w:tcW w:type="dxa" w:w="2880"/>
            <w:vAlign w:val="top"/>
          </w:tcPr>
          <w:p>
            <w:pPr>
              <w:spacing w:after="0"/>
            </w:pPr>
            <w:r/>
            <w:r>
              <w:rPr>
                <w:b w:val="0"/>
              </w:rPr>
              <w:t>Secondary website copy</w:t>
            </w:r>
          </w:p>
        </w:tc>
        <w:tc>
          <w:tcPr>
            <w:tcW w:type="dxa" w:w="8208"/>
            <w:vAlign w:val="top"/>
          </w:tcPr>
          <w:p>
            <w:pPr>
              <w:spacing w:after="0"/>
            </w:pPr>
            <w:r/>
            <w:r>
              <w:rPr>
                <w:b w:val="0"/>
              </w:rPr>
              <w:t>One of the most useful bases to keep in the cupboard.</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Bucatini</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BUC</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£3.50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Hollow pasta with extra bite for tomato sauces, pesto and creamy dishes.</w:t>
            </w:r>
          </w:p>
        </w:tc>
      </w:tr>
      <w:tr>
        <w:tc>
          <w:tcPr>
            <w:tcW w:type="dxa" w:w="2880"/>
            <w:vAlign w:val="top"/>
          </w:tcPr>
          <w:p>
            <w:pPr>
              <w:spacing w:after="0"/>
            </w:pPr>
            <w:r/>
            <w:r>
              <w:rPr>
                <w:b w:val="0"/>
              </w:rPr>
              <w:t>Secondary website copy</w:t>
            </w:r>
          </w:p>
        </w:tc>
        <w:tc>
          <w:tcPr>
            <w:tcW w:type="dxa" w:w="8208"/>
            <w:vAlign w:val="top"/>
          </w:tcPr>
          <w:p>
            <w:pPr>
              <w:spacing w:after="0"/>
            </w:pPr>
            <w:r/>
            <w:r>
              <w:rPr>
                <w:b w:val="0"/>
              </w:rPr>
              <w:t>A satisfying pasta shape that still feels easy to cook.</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Casarecce Pasta</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CAS</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£2.95</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Useful pasta shape for pesto, roasted vegetables, greens and jarred sauces.</w:t>
            </w:r>
          </w:p>
        </w:tc>
      </w:tr>
      <w:tr>
        <w:tc>
          <w:tcPr>
            <w:tcW w:type="dxa" w:w="2880"/>
            <w:vAlign w:val="top"/>
          </w:tcPr>
          <w:p>
            <w:pPr>
              <w:spacing w:after="0"/>
            </w:pPr>
            <w:r/>
            <w:r>
              <w:rPr>
                <w:b w:val="0"/>
              </w:rPr>
              <w:t>Secondary website copy</w:t>
            </w:r>
          </w:p>
        </w:tc>
        <w:tc>
          <w:tcPr>
            <w:tcW w:type="dxa" w:w="8208"/>
            <w:vAlign w:val="top"/>
          </w:tcPr>
          <w:p>
            <w:pPr>
              <w:spacing w:after="0"/>
            </w:pPr>
            <w:r/>
            <w:r>
              <w:rPr>
                <w:b w:val="0"/>
              </w:rPr>
              <w:t>Good when you want something simple but a little more interesting.</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Orzo Pasta</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ORZ</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£2.75</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Small pasta for quick bowls, soups, traybakes and easy midweek cooking.</w:t>
            </w:r>
          </w:p>
        </w:tc>
      </w:tr>
      <w:tr>
        <w:tc>
          <w:tcPr>
            <w:tcW w:type="dxa" w:w="2880"/>
            <w:vAlign w:val="top"/>
          </w:tcPr>
          <w:p>
            <w:pPr>
              <w:spacing w:after="0"/>
            </w:pPr>
            <w:r/>
            <w:r>
              <w:rPr>
                <w:b w:val="0"/>
              </w:rPr>
              <w:t>Secondary website copy</w:t>
            </w:r>
          </w:p>
        </w:tc>
        <w:tc>
          <w:tcPr>
            <w:tcW w:type="dxa" w:w="8208"/>
            <w:vAlign w:val="top"/>
          </w:tcPr>
          <w:p>
            <w:pPr>
              <w:spacing w:after="0"/>
            </w:pPr>
            <w:r/>
            <w:r>
              <w:rPr>
                <w:b w:val="0"/>
              </w:rPr>
              <w:t>Useful when you want something fast, flexible and not too heavy.</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Giant Couscous</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GC</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£3.75</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Flexible cupboard staple that works warm or cold.</w:t>
            </w:r>
          </w:p>
        </w:tc>
      </w:tr>
      <w:tr>
        <w:tc>
          <w:tcPr>
            <w:tcW w:type="dxa" w:w="2880"/>
            <w:vAlign w:val="top"/>
          </w:tcPr>
          <w:p>
            <w:pPr>
              <w:spacing w:after="0"/>
            </w:pPr>
            <w:r/>
            <w:r>
              <w:rPr>
                <w:b w:val="0"/>
              </w:rPr>
              <w:t>Secondary website copy</w:t>
            </w:r>
          </w:p>
        </w:tc>
        <w:tc>
          <w:tcPr>
            <w:tcW w:type="dxa" w:w="8208"/>
            <w:vAlign w:val="top"/>
          </w:tcPr>
          <w:p>
            <w:pPr>
              <w:spacing w:after="0"/>
            </w:pPr>
            <w:r/>
            <w:r>
              <w:rPr>
                <w:b w:val="0"/>
              </w:rPr>
              <w:t>Good with roast vegetables, herbs, dressings and punchy jars.</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Polenta</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POL</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£4.00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Soft comforting base for roasted vegetables, beans and simple suppers.</w:t>
            </w:r>
          </w:p>
        </w:tc>
      </w:tr>
      <w:tr>
        <w:tc>
          <w:tcPr>
            <w:tcW w:type="dxa" w:w="2880"/>
            <w:vAlign w:val="top"/>
          </w:tcPr>
          <w:p>
            <w:pPr>
              <w:spacing w:after="0"/>
            </w:pPr>
            <w:r/>
            <w:r>
              <w:rPr>
                <w:b w:val="0"/>
              </w:rPr>
              <w:t>Secondary website copy</w:t>
            </w:r>
          </w:p>
        </w:tc>
        <w:tc>
          <w:tcPr>
            <w:tcW w:type="dxa" w:w="8208"/>
            <w:vAlign w:val="top"/>
          </w:tcPr>
          <w:p>
            <w:pPr>
              <w:spacing w:after="0"/>
            </w:pPr>
            <w:r/>
            <w:r>
              <w:rPr>
                <w:b w:val="0"/>
              </w:rPr>
              <w:t>Naturally gluten-free and useful for quick savoury bowls.</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Puy Lentils</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PUY</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£4.50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Structured lentils for warm salads, batch cooking, bowls and sides.</w:t>
            </w:r>
          </w:p>
        </w:tc>
      </w:tr>
      <w:tr>
        <w:tc>
          <w:tcPr>
            <w:tcW w:type="dxa" w:w="2880"/>
            <w:vAlign w:val="top"/>
          </w:tcPr>
          <w:p>
            <w:pPr>
              <w:spacing w:after="0"/>
            </w:pPr>
            <w:r/>
            <w:r>
              <w:rPr>
                <w:b w:val="0"/>
              </w:rPr>
              <w:t>Secondary website copy</w:t>
            </w:r>
          </w:p>
        </w:tc>
        <w:tc>
          <w:tcPr>
            <w:tcW w:type="dxa" w:w="8208"/>
            <w:vAlign w:val="top"/>
          </w:tcPr>
          <w:p>
            <w:pPr>
              <w:spacing w:after="0"/>
            </w:pPr>
            <w:r/>
            <w:r>
              <w:rPr>
                <w:b w:val="0"/>
              </w:rPr>
              <w:t>Useful to cook ahead and keep in the fridge for quick meals.</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Short Grain Rice</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RICE-SG</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£4.75</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Versatile rice for risotto-style cooking, simple sides and puddings.</w:t>
            </w:r>
          </w:p>
        </w:tc>
      </w:tr>
      <w:tr>
        <w:tc>
          <w:tcPr>
            <w:tcW w:type="dxa" w:w="2880"/>
            <w:vAlign w:val="top"/>
          </w:tcPr>
          <w:p>
            <w:pPr>
              <w:spacing w:after="0"/>
            </w:pPr>
            <w:r/>
            <w:r>
              <w:rPr>
                <w:b w:val="0"/>
              </w:rPr>
              <w:t>Secondary website copy</w:t>
            </w:r>
          </w:p>
        </w:tc>
        <w:tc>
          <w:tcPr>
            <w:tcW w:type="dxa" w:w="8208"/>
            <w:vAlign w:val="top"/>
          </w:tcPr>
          <w:p>
            <w:pPr>
              <w:spacing w:after="0"/>
            </w:pPr>
            <w:r/>
            <w:r>
              <w:rPr>
                <w:b w:val="0"/>
              </w:rPr>
              <w:t>A flexible cupboard basic that works sweet or savoury.</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Farro</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FAR</w:t>
            </w:r>
          </w:p>
        </w:tc>
      </w:tr>
      <w:tr>
        <w:tc>
          <w:tcPr>
            <w:tcW w:type="dxa" w:w="2880"/>
            <w:vAlign w:val="top"/>
          </w:tcPr>
          <w:p>
            <w:pPr>
              <w:spacing w:after="0"/>
            </w:pPr>
            <w:r/>
            <w:r>
              <w:rPr>
                <w:b w:val="0"/>
              </w:rPr>
              <w:t>Website category</w:t>
            </w:r>
          </w:p>
        </w:tc>
        <w:tc>
          <w:tcPr>
            <w:tcW w:type="dxa" w:w="8208"/>
            <w:vAlign w:val="top"/>
          </w:tcPr>
          <w:p>
            <w:pPr>
              <w:spacing w:after="0"/>
            </w:pPr>
            <w:r/>
            <w:r>
              <w:rPr>
                <w:b w:val="0"/>
              </w:rPr>
              <w:t>Cupboard staples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£5.50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Useful regulars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Nutty chewy grain for bowls, salads and simple vegetable-led dinners.</w:t>
            </w:r>
          </w:p>
        </w:tc>
      </w:tr>
      <w:tr>
        <w:tc>
          <w:tcPr>
            <w:tcW w:type="dxa" w:w="2880"/>
            <w:vAlign w:val="top"/>
          </w:tcPr>
          <w:p>
            <w:pPr>
              <w:spacing w:after="0"/>
            </w:pPr>
            <w:r/>
            <w:r>
              <w:rPr>
                <w:b w:val="0"/>
              </w:rPr>
              <w:t>Secondary website copy</w:t>
            </w:r>
          </w:p>
        </w:tc>
        <w:tc>
          <w:tcPr>
            <w:tcW w:type="dxa" w:w="8208"/>
            <w:vAlign w:val="top"/>
          </w:tcPr>
          <w:p>
            <w:pPr>
              <w:spacing w:after="0"/>
            </w:pPr>
            <w:r/>
            <w:r>
              <w:rPr>
                <w:b w:val="0"/>
              </w:rPr>
              <w:t>Works well with roast vegetables, herbs, soft cheeses and harissa.</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Sorrel &amp; Walnut Pesto</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SWP</w:t>
            </w:r>
          </w:p>
        </w:tc>
      </w:tr>
      <w:tr>
        <w:tc>
          <w:tcPr>
            <w:tcW w:type="dxa" w:w="2880"/>
            <w:vAlign w:val="top"/>
          </w:tcPr>
          <w:p>
            <w:pPr>
              <w:spacing w:after="0"/>
            </w:pPr>
            <w:r/>
            <w:r>
              <w:rPr>
                <w:b w:val="0"/>
              </w:rPr>
              <w:t>Website category</w:t>
            </w:r>
          </w:p>
        </w:tc>
        <w:tc>
          <w:tcPr>
            <w:tcW w:type="dxa" w:w="8208"/>
            <w:vAlign w:val="top"/>
          </w:tcPr>
          <w:p>
            <w:pPr>
              <w:spacing w:after="0"/>
            </w:pPr>
            <w:r/>
            <w:r>
              <w:rPr>
                <w:b w:val="0"/>
              </w:rPr>
              <w:t>Sauces and jars</w:t>
            </w:r>
          </w:p>
        </w:tc>
      </w:tr>
      <w:tr>
        <w:tc>
          <w:tcPr>
            <w:tcW w:type="dxa" w:w="2880"/>
            <w:vAlign w:val="top"/>
          </w:tcPr>
          <w:p>
            <w:pPr>
              <w:spacing w:after="0"/>
            </w:pPr>
            <w:r/>
            <w:r>
              <w:rPr>
                <w:b w:val="0"/>
              </w:rPr>
              <w:t>Pack size</w:t>
            </w:r>
          </w:p>
        </w:tc>
        <w:tc>
          <w:tcPr>
            <w:tcW w:type="dxa" w:w="8208"/>
            <w:vAlign w:val="top"/>
          </w:tcPr>
          <w:p>
            <w:pPr>
              <w:spacing w:after="0"/>
            </w:pPr>
            <w:r/>
            <w:r>
              <w:rPr>
                <w:b w:val="0"/>
              </w:rPr>
              <w:t>[fill manually]</w:t>
            </w:r>
          </w:p>
        </w:tc>
      </w:tr>
      <w:tr>
        <w:tc>
          <w:tcPr>
            <w:tcW w:type="dxa" w:w="2880"/>
            <w:vAlign w:val="top"/>
          </w:tcPr>
          <w:p>
            <w:pPr>
              <w:spacing w:after="0"/>
            </w:pPr>
            <w:r/>
            <w:r>
              <w:rPr>
                <w:b w:val="0"/>
              </w:rPr>
              <w:t>Website price</w:t>
            </w:r>
          </w:p>
        </w:tc>
        <w:tc>
          <w:tcPr>
            <w:tcW w:type="dxa" w:w="8208"/>
            <w:vAlign w:val="top"/>
          </w:tcPr>
          <w:p>
            <w:pPr>
              <w:spacing w:after="0"/>
            </w:pPr>
            <w:r/>
            <w:r>
              <w:rPr>
                <w:b w:val="0"/>
              </w:rPr>
              <w:t>£4.50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Small flavour boosts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Fresh savoury jar for pasta, potatoes or roasted vegetables.</w:t>
            </w:r>
          </w:p>
        </w:tc>
      </w:tr>
      <w:tr>
        <w:tc>
          <w:tcPr>
            <w:tcW w:type="dxa" w:w="2880"/>
            <w:vAlign w:val="top"/>
          </w:tcPr>
          <w:p>
            <w:pPr>
              <w:spacing w:after="0"/>
            </w:pPr>
            <w:r/>
            <w:r>
              <w:rPr>
                <w:b w:val="0"/>
              </w:rPr>
              <w:t>Secondary website copy</w:t>
            </w:r>
          </w:p>
        </w:tc>
        <w:tc>
          <w:tcPr>
            <w:tcW w:type="dxa" w:w="8208"/>
            <w:vAlign w:val="top"/>
          </w:tcPr>
          <w:p>
            <w:pPr>
              <w:spacing w:after="0"/>
            </w:pPr>
            <w:r/>
            <w:r>
              <w:rPr>
                <w:b w:val="0"/>
              </w:rPr>
              <w:t>Add when you want something quick and green in the fridge.</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Contains WALNUTS.</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Rose Harissa</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RH</w:t>
            </w:r>
          </w:p>
        </w:tc>
      </w:tr>
      <w:tr>
        <w:tc>
          <w:tcPr>
            <w:tcW w:type="dxa" w:w="2880"/>
            <w:vAlign w:val="top"/>
          </w:tcPr>
          <w:p>
            <w:pPr>
              <w:spacing w:after="0"/>
            </w:pPr>
            <w:r/>
            <w:r>
              <w:rPr>
                <w:b w:val="0"/>
              </w:rPr>
              <w:t>Website category</w:t>
            </w:r>
          </w:p>
        </w:tc>
        <w:tc>
          <w:tcPr>
            <w:tcW w:type="dxa" w:w="8208"/>
            <w:vAlign w:val="top"/>
          </w:tcPr>
          <w:p>
            <w:pPr>
              <w:spacing w:after="0"/>
            </w:pPr>
            <w:r/>
            <w:r>
              <w:rPr>
                <w:b w:val="0"/>
              </w:rPr>
              <w:t>Sauces and jars</w:t>
            </w:r>
          </w:p>
        </w:tc>
      </w:tr>
      <w:tr>
        <w:tc>
          <w:tcPr>
            <w:tcW w:type="dxa" w:w="2880"/>
            <w:vAlign w:val="top"/>
          </w:tcPr>
          <w:p>
            <w:pPr>
              <w:spacing w:after="0"/>
            </w:pPr>
            <w:r/>
            <w:r>
              <w:rPr>
                <w:b w:val="0"/>
              </w:rPr>
              <w:t>Pack size</w:t>
            </w:r>
          </w:p>
        </w:tc>
        <w:tc>
          <w:tcPr>
            <w:tcW w:type="dxa" w:w="8208"/>
            <w:vAlign w:val="top"/>
          </w:tcPr>
          <w:p>
            <w:pPr>
              <w:spacing w:after="0"/>
            </w:pPr>
            <w:r/>
            <w:r>
              <w:rPr>
                <w:b w:val="0"/>
              </w:rPr>
              <w:t>[fill manually]</w:t>
            </w:r>
          </w:p>
        </w:tc>
      </w:tr>
      <w:tr>
        <w:tc>
          <w:tcPr>
            <w:tcW w:type="dxa" w:w="2880"/>
            <w:vAlign w:val="top"/>
          </w:tcPr>
          <w:p>
            <w:pPr>
              <w:spacing w:after="0"/>
            </w:pPr>
            <w:r/>
            <w:r>
              <w:rPr>
                <w:b w:val="0"/>
              </w:rPr>
              <w:t>Website price</w:t>
            </w:r>
          </w:p>
        </w:tc>
        <w:tc>
          <w:tcPr>
            <w:tcW w:type="dxa" w:w="8208"/>
            <w:vAlign w:val="top"/>
          </w:tcPr>
          <w:p>
            <w:pPr>
              <w:spacing w:after="0"/>
            </w:pPr>
            <w:r/>
            <w:r>
              <w:rPr>
                <w:b w:val="0"/>
              </w:rPr>
              <w:t>£5.25</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Small flavour boosts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Gently spiced jar for beans, grains and roast vegetables.</w:t>
            </w:r>
          </w:p>
        </w:tc>
      </w:tr>
      <w:tr>
        <w:tc>
          <w:tcPr>
            <w:tcW w:type="dxa" w:w="2880"/>
            <w:vAlign w:val="top"/>
          </w:tcPr>
          <w:p>
            <w:pPr>
              <w:spacing w:after="0"/>
            </w:pPr>
            <w:r/>
            <w:r>
              <w:rPr>
                <w:b w:val="0"/>
              </w:rPr>
              <w:t>Secondary website copy</w:t>
            </w:r>
          </w:p>
        </w:tc>
        <w:tc>
          <w:tcPr>
            <w:tcW w:type="dxa" w:w="8208"/>
            <w:vAlign w:val="top"/>
          </w:tcPr>
          <w:p>
            <w:pPr>
              <w:spacing w:after="0"/>
            </w:pPr>
            <w:r/>
            <w:r>
              <w:rPr>
                <w:b w:val="0"/>
              </w:rPr>
              <w:t>A small spoonful brings warmth without making dinner complicated.</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Salted Caramel Sauce</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SCAR</w:t>
            </w:r>
          </w:p>
        </w:tc>
      </w:tr>
      <w:tr>
        <w:tc>
          <w:tcPr>
            <w:tcW w:type="dxa" w:w="2880"/>
            <w:vAlign w:val="top"/>
          </w:tcPr>
          <w:p>
            <w:pPr>
              <w:spacing w:after="0"/>
            </w:pPr>
            <w:r/>
            <w:r>
              <w:rPr>
                <w:b w:val="0"/>
              </w:rPr>
              <w:t>Website category</w:t>
            </w:r>
          </w:p>
        </w:tc>
        <w:tc>
          <w:tcPr>
            <w:tcW w:type="dxa" w:w="8208"/>
            <w:vAlign w:val="top"/>
          </w:tcPr>
          <w:p>
            <w:pPr>
              <w:spacing w:after="0"/>
            </w:pPr>
            <w:r/>
            <w:r>
              <w:rPr>
                <w:b w:val="0"/>
              </w:rPr>
              <w:t>Sauces and jars</w:t>
            </w:r>
          </w:p>
        </w:tc>
      </w:tr>
      <w:tr>
        <w:tc>
          <w:tcPr>
            <w:tcW w:type="dxa" w:w="2880"/>
            <w:vAlign w:val="top"/>
          </w:tcPr>
          <w:p>
            <w:pPr>
              <w:spacing w:after="0"/>
            </w:pPr>
            <w:r/>
            <w:r>
              <w:rPr>
                <w:b w:val="0"/>
              </w:rPr>
              <w:t>Pack size</w:t>
            </w:r>
          </w:p>
        </w:tc>
        <w:tc>
          <w:tcPr>
            <w:tcW w:type="dxa" w:w="8208"/>
            <w:vAlign w:val="top"/>
          </w:tcPr>
          <w:p>
            <w:pPr>
              <w:spacing w:after="0"/>
            </w:pPr>
            <w:r/>
            <w:r>
              <w:rPr>
                <w:b w:val="0"/>
              </w:rPr>
              <w:t>[fill manually]</w:t>
            </w:r>
          </w:p>
        </w:tc>
      </w:tr>
      <w:tr>
        <w:tc>
          <w:tcPr>
            <w:tcW w:type="dxa" w:w="2880"/>
            <w:vAlign w:val="top"/>
          </w:tcPr>
          <w:p>
            <w:pPr>
              <w:spacing w:after="0"/>
            </w:pPr>
            <w:r/>
            <w:r>
              <w:rPr>
                <w:b w:val="0"/>
              </w:rPr>
              <w:t>Website price</w:t>
            </w:r>
          </w:p>
        </w:tc>
        <w:tc>
          <w:tcPr>
            <w:tcW w:type="dxa" w:w="8208"/>
            <w:vAlign w:val="top"/>
          </w:tcPr>
          <w:p>
            <w:pPr>
              <w:spacing w:after="0"/>
            </w:pPr>
            <w:r/>
            <w:r>
              <w:rPr>
                <w:b w:val="0"/>
              </w:rPr>
              <w:t>£5.00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Small flavour boosts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Rich sweet jar for desserts, yoghurt, toast or baking.</w:t>
            </w:r>
          </w:p>
        </w:tc>
      </w:tr>
      <w:tr>
        <w:tc>
          <w:tcPr>
            <w:tcW w:type="dxa" w:w="2880"/>
            <w:vAlign w:val="top"/>
          </w:tcPr>
          <w:p>
            <w:pPr>
              <w:spacing w:after="0"/>
            </w:pPr>
            <w:r/>
            <w:r>
              <w:rPr>
                <w:b w:val="0"/>
              </w:rPr>
              <w:t>Secondary website copy</w:t>
            </w:r>
          </w:p>
        </w:tc>
        <w:tc>
          <w:tcPr>
            <w:tcW w:type="dxa" w:w="8208"/>
            <w:vAlign w:val="top"/>
          </w:tcPr>
          <w:p>
            <w:pPr>
              <w:spacing w:after="0"/>
            </w:pPr>
            <w:r/>
            <w:r>
              <w:rPr>
                <w:b w:val="0"/>
              </w:rPr>
              <w:t>A simple cupboard treat to add when you want one.</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Dark Chocolate &amp; Hazelnut Spread</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DCH</w:t>
            </w:r>
          </w:p>
        </w:tc>
      </w:tr>
      <w:tr>
        <w:tc>
          <w:tcPr>
            <w:tcW w:type="dxa" w:w="2880"/>
            <w:vAlign w:val="top"/>
          </w:tcPr>
          <w:p>
            <w:pPr>
              <w:spacing w:after="0"/>
            </w:pPr>
            <w:r/>
            <w:r>
              <w:rPr>
                <w:b w:val="0"/>
              </w:rPr>
              <w:t>Website category</w:t>
            </w:r>
          </w:p>
        </w:tc>
        <w:tc>
          <w:tcPr>
            <w:tcW w:type="dxa" w:w="8208"/>
            <w:vAlign w:val="top"/>
          </w:tcPr>
          <w:p>
            <w:pPr>
              <w:spacing w:after="0"/>
            </w:pPr>
            <w:r/>
            <w:r>
              <w:rPr>
                <w:b w:val="0"/>
              </w:rPr>
              <w:t>Sauces and jars</w:t>
            </w:r>
          </w:p>
        </w:tc>
      </w:tr>
      <w:tr>
        <w:tc>
          <w:tcPr>
            <w:tcW w:type="dxa" w:w="2880"/>
            <w:vAlign w:val="top"/>
          </w:tcPr>
          <w:p>
            <w:pPr>
              <w:spacing w:after="0"/>
            </w:pPr>
            <w:r/>
            <w:r>
              <w:rPr>
                <w:b w:val="0"/>
              </w:rPr>
              <w:t>Pack size</w:t>
            </w:r>
          </w:p>
        </w:tc>
        <w:tc>
          <w:tcPr>
            <w:tcW w:type="dxa" w:w="8208"/>
            <w:vAlign w:val="top"/>
          </w:tcPr>
          <w:p>
            <w:pPr>
              <w:spacing w:after="0"/>
            </w:pPr>
            <w:r/>
            <w:r>
              <w:rPr>
                <w:b w:val="0"/>
              </w:rPr>
              <w:t>[fill manually]</w:t>
            </w:r>
          </w:p>
        </w:tc>
      </w:tr>
      <w:tr>
        <w:tc>
          <w:tcPr>
            <w:tcW w:type="dxa" w:w="2880"/>
            <w:vAlign w:val="top"/>
          </w:tcPr>
          <w:p>
            <w:pPr>
              <w:spacing w:after="0"/>
            </w:pPr>
            <w:r/>
            <w:r>
              <w:rPr>
                <w:b w:val="0"/>
              </w:rPr>
              <w:t>Website price</w:t>
            </w:r>
          </w:p>
        </w:tc>
        <w:tc>
          <w:tcPr>
            <w:tcW w:type="dxa" w:w="8208"/>
            <w:vAlign w:val="top"/>
          </w:tcPr>
          <w:p>
            <w:pPr>
              <w:spacing w:after="0"/>
            </w:pPr>
            <w:r/>
            <w:r>
              <w:rPr>
                <w:b w:val="0"/>
              </w:rPr>
              <w:t>£5.00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Small flavour boosts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Darker chocolate spread for toast, baking or simple puddings.</w:t>
            </w:r>
          </w:p>
        </w:tc>
      </w:tr>
      <w:tr>
        <w:tc>
          <w:tcPr>
            <w:tcW w:type="dxa" w:w="2880"/>
            <w:vAlign w:val="top"/>
          </w:tcPr>
          <w:p>
            <w:pPr>
              <w:spacing w:after="0"/>
            </w:pPr>
            <w:r/>
            <w:r>
              <w:rPr>
                <w:b w:val="0"/>
              </w:rPr>
              <w:t>Secondary website copy</w:t>
            </w:r>
          </w:p>
        </w:tc>
        <w:tc>
          <w:tcPr>
            <w:tcW w:type="dxa" w:w="8208"/>
            <w:vAlign w:val="top"/>
          </w:tcPr>
          <w:p>
            <w:pPr>
              <w:spacing w:after="0"/>
            </w:pPr>
            <w:r/>
            <w:r>
              <w:rPr>
                <w:b w:val="0"/>
              </w:rPr>
              <w:t>An easy sweet extra to keep in the cupboard.</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Contains HAZELNUTS. May contain other allergens depending on ingredient spec.</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Almonds</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ALM</w:t>
            </w:r>
          </w:p>
        </w:tc>
      </w:tr>
      <w:tr>
        <w:tc>
          <w:tcPr>
            <w:tcW w:type="dxa" w:w="2880"/>
            <w:vAlign w:val="top"/>
          </w:tcPr>
          <w:p>
            <w:pPr>
              <w:spacing w:after="0"/>
            </w:pPr>
            <w:r/>
            <w:r>
              <w:rPr>
                <w:b w:val="0"/>
              </w:rPr>
              <w:t>Website category</w:t>
            </w:r>
          </w:p>
        </w:tc>
        <w:tc>
          <w:tcPr>
            <w:tcW w:type="dxa" w:w="8208"/>
            <w:vAlign w:val="top"/>
          </w:tcPr>
          <w:p>
            <w:pPr>
              <w:spacing w:after="0"/>
            </w:pPr>
            <w:r/>
            <w:r>
              <w:rPr>
                <w:b w:val="0"/>
              </w:rPr>
              <w:t>Kitchen extras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£4.95</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Kitchen extras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Everyday nut for baking, breakfast, salads and simple cooking.</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Contains ALMONDS.</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Walnuts</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WAL</w:t>
            </w:r>
          </w:p>
        </w:tc>
      </w:tr>
      <w:tr>
        <w:tc>
          <w:tcPr>
            <w:tcW w:type="dxa" w:w="2880"/>
            <w:vAlign w:val="top"/>
          </w:tcPr>
          <w:p>
            <w:pPr>
              <w:spacing w:after="0"/>
            </w:pPr>
            <w:r/>
            <w:r>
              <w:rPr>
                <w:b w:val="0"/>
              </w:rPr>
              <w:t>Website category</w:t>
            </w:r>
          </w:p>
        </w:tc>
        <w:tc>
          <w:tcPr>
            <w:tcW w:type="dxa" w:w="8208"/>
            <w:vAlign w:val="top"/>
          </w:tcPr>
          <w:p>
            <w:pPr>
              <w:spacing w:after="0"/>
            </w:pPr>
            <w:r/>
            <w:r>
              <w:rPr>
                <w:b w:val="0"/>
              </w:rPr>
              <w:t>Kitchen extras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£5.50</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Kitchen extras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Savoury-leaning extra for grains, leaves, roast veg and cheese.</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Contains WALNUTS.</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Hazelnuts</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HAZ</w:t>
            </w:r>
          </w:p>
        </w:tc>
      </w:tr>
      <w:tr>
        <w:tc>
          <w:tcPr>
            <w:tcW w:type="dxa" w:w="2880"/>
            <w:vAlign w:val="top"/>
          </w:tcPr>
          <w:p>
            <w:pPr>
              <w:spacing w:after="0"/>
            </w:pPr>
            <w:r/>
            <w:r>
              <w:rPr>
                <w:b w:val="0"/>
              </w:rPr>
              <w:t>Website category</w:t>
            </w:r>
          </w:p>
        </w:tc>
        <w:tc>
          <w:tcPr>
            <w:tcW w:type="dxa" w:w="8208"/>
            <w:vAlign w:val="top"/>
          </w:tcPr>
          <w:p>
            <w:pPr>
              <w:spacing w:after="0"/>
            </w:pPr>
            <w:r/>
            <w:r>
              <w:rPr>
                <w:b w:val="0"/>
              </w:rPr>
              <w:t>Kitchen extras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£5.95</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Kitchen extras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Slightly special nut for sweet things, baking and darker flavours.</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Contains HAZELNUTS.</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2"/>
      </w:pPr>
      <w:r>
        <w:t>Cashews</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CASH</w:t>
            </w:r>
          </w:p>
        </w:tc>
      </w:tr>
      <w:tr>
        <w:tc>
          <w:tcPr>
            <w:tcW w:type="dxa" w:w="2880"/>
            <w:vAlign w:val="top"/>
          </w:tcPr>
          <w:p>
            <w:pPr>
              <w:spacing w:after="0"/>
            </w:pPr>
            <w:r/>
            <w:r>
              <w:rPr>
                <w:b w:val="0"/>
              </w:rPr>
              <w:t>Website category</w:t>
            </w:r>
          </w:p>
        </w:tc>
        <w:tc>
          <w:tcPr>
            <w:tcW w:type="dxa" w:w="8208"/>
            <w:vAlign w:val="top"/>
          </w:tcPr>
          <w:p>
            <w:pPr>
              <w:spacing w:after="0"/>
            </w:pPr>
            <w:r/>
            <w:r>
              <w:rPr>
                <w:b w:val="0"/>
              </w:rPr>
              <w:t>Kitchen extras</w:t>
            </w:r>
          </w:p>
        </w:tc>
      </w:tr>
      <w:tr>
        <w:tc>
          <w:tcPr>
            <w:tcW w:type="dxa" w:w="2880"/>
            <w:vAlign w:val="top"/>
          </w:tcPr>
          <w:p>
            <w:pPr>
              <w:spacing w:after="0"/>
            </w:pPr>
            <w:r/>
            <w:r>
              <w:rPr>
                <w:b w:val="0"/>
              </w:rPr>
              <w:t>Pack size</w:t>
            </w:r>
          </w:p>
        </w:tc>
        <w:tc>
          <w:tcPr>
            <w:tcW w:type="dxa" w:w="8208"/>
            <w:vAlign w:val="top"/>
          </w:tcPr>
          <w:p>
            <w:pPr>
              <w:spacing w:after="0"/>
            </w:pPr>
            <w:r/>
            <w:r>
              <w:rPr>
                <w:b w:val="0"/>
              </w:rPr>
              <w:t>500 g</w:t>
            </w:r>
          </w:p>
        </w:tc>
      </w:tr>
      <w:tr>
        <w:tc>
          <w:tcPr>
            <w:tcW w:type="dxa" w:w="2880"/>
            <w:vAlign w:val="top"/>
          </w:tcPr>
          <w:p>
            <w:pPr>
              <w:spacing w:after="0"/>
            </w:pPr>
            <w:r/>
            <w:r>
              <w:rPr>
                <w:b w:val="0"/>
              </w:rPr>
              <w:t>Website price</w:t>
            </w:r>
          </w:p>
        </w:tc>
        <w:tc>
          <w:tcPr>
            <w:tcW w:type="dxa" w:w="8208"/>
            <w:vAlign w:val="top"/>
          </w:tcPr>
          <w:p>
            <w:pPr>
              <w:spacing w:after="0"/>
            </w:pPr>
            <w:r/>
            <w:r>
              <w:rPr>
                <w:b w:val="0"/>
              </w:rPr>
              <w:t>£4.25</w:t>
            </w:r>
          </w:p>
        </w:tc>
      </w:tr>
      <w:tr>
        <w:tc>
          <w:tcPr>
            <w:tcW w:type="dxa" w:w="2880"/>
            <w:vAlign w:val="top"/>
          </w:tcPr>
          <w:p>
            <w:pPr>
              <w:spacing w:after="0"/>
            </w:pPr>
            <w:r/>
            <w:r>
              <w:rPr>
                <w:b w:val="0"/>
              </w:rPr>
              <w:t>Sales type</w:t>
            </w:r>
          </w:p>
        </w:tc>
        <w:tc>
          <w:tcPr>
            <w:tcW w:type="dxa" w:w="8208"/>
            <w:vAlign w:val="top"/>
          </w:tcPr>
          <w:p>
            <w:pPr>
              <w:spacing w:after="0"/>
            </w:pPr>
            <w:r/>
            <w:r>
              <w:rPr>
                <w:b w:val="0"/>
              </w:rPr>
              <w:t>One-off add-on</w:t>
            </w:r>
          </w:p>
        </w:tc>
      </w:tr>
      <w:tr>
        <w:tc>
          <w:tcPr>
            <w:tcW w:type="dxa" w:w="2880"/>
            <w:vAlign w:val="top"/>
          </w:tcPr>
          <w:p>
            <w:pPr>
              <w:spacing w:after="0"/>
            </w:pPr>
            <w:r/>
            <w:r>
              <w:rPr>
                <w:b w:val="0"/>
              </w:rPr>
              <w:t>Website section</w:t>
            </w:r>
          </w:p>
        </w:tc>
        <w:tc>
          <w:tcPr>
            <w:tcW w:type="dxa" w:w="8208"/>
            <w:vAlign w:val="top"/>
          </w:tcPr>
          <w:p>
            <w:pPr>
              <w:spacing w:after="0"/>
            </w:pPr>
            <w:r/>
            <w:r>
              <w:rPr>
                <w:b w:val="0"/>
              </w:rPr>
              <w:t>Kitchen extras</w:t>
            </w:r>
          </w:p>
        </w:tc>
      </w:tr>
      <w:tr>
        <w:tc>
          <w:tcPr>
            <w:tcW w:type="dxa" w:w="2880"/>
            <w:vAlign w:val="top"/>
          </w:tcPr>
          <w:p>
            <w:pPr>
              <w:spacing w:after="0"/>
            </w:pPr>
            <w:r/>
            <w:r>
              <w:rPr>
                <w:b w:val="0"/>
              </w:rPr>
              <w:t>Launch status</w:t>
            </w:r>
          </w:p>
        </w:tc>
        <w:tc>
          <w:tcPr>
            <w:tcW w:type="dxa" w:w="8208"/>
            <w:vAlign w:val="top"/>
          </w:tcPr>
          <w:p>
            <w:pPr>
              <w:spacing w:after="0"/>
            </w:pPr>
            <w:r/>
            <w:r>
              <w:rPr>
                <w:b w:val="0"/>
              </w:rPr>
              <w:t>Launch</w:t>
            </w:r>
          </w:p>
        </w:tc>
      </w:tr>
      <w:tr>
        <w:tc>
          <w:tcPr>
            <w:tcW w:type="dxa" w:w="2880"/>
            <w:vAlign w:val="top"/>
          </w:tcPr>
          <w:p>
            <w:pPr>
              <w:spacing w:after="0"/>
            </w:pPr>
            <w:r/>
            <w:r>
              <w:rPr>
                <w:b w:val="0"/>
              </w:rPr>
              <w:t>Shop description / note</w:t>
            </w:r>
          </w:p>
        </w:tc>
        <w:tc>
          <w:tcPr>
            <w:tcW w:type="dxa" w:w="8208"/>
            <w:vAlign w:val="top"/>
          </w:tcPr>
          <w:p>
            <w:pPr>
              <w:spacing w:after="0"/>
            </w:pPr>
            <w:r/>
            <w:r>
              <w:rPr>
                <w:b w:val="0"/>
              </w:rPr>
              <w:t>Soft useful nut for snacking, cooking and adding richness.</w:t>
            </w:r>
          </w:p>
        </w:tc>
      </w:tr>
      <w:tr>
        <w:tc>
          <w:tcPr>
            <w:tcW w:type="dxa" w:w="2880"/>
            <w:vAlign w:val="top"/>
          </w:tcPr>
          <w:p>
            <w:pPr>
              <w:spacing w:after="0"/>
            </w:pPr>
            <w:r/>
            <w:r>
              <w:rPr>
                <w:b w:val="0"/>
              </w:rPr>
              <w:t>Supplier / producer</w:t>
            </w:r>
          </w:p>
        </w:tc>
        <w:tc>
          <w:tcPr>
            <w:tcW w:type="dxa" w:w="8208"/>
            <w:vAlign w:val="top"/>
          </w:tcPr>
          <w:p>
            <w:pPr>
              <w:spacing w:after="0"/>
            </w:pPr>
            <w:r/>
            <w:r>
              <w:rPr>
                <w:b w:val="0"/>
              </w:rPr>
              <w:t>[fill manually]</w:t>
            </w:r>
          </w:p>
        </w:tc>
      </w:tr>
      <w:tr>
        <w:tc>
          <w:tcPr>
            <w:tcW w:type="dxa" w:w="2880"/>
            <w:vAlign w:val="top"/>
          </w:tcPr>
          <w:p>
            <w:pPr>
              <w:spacing w:after="0"/>
            </w:pPr>
            <w:r/>
            <w:r>
              <w:rPr>
                <w:b w:val="0"/>
              </w:rPr>
              <w:t>COGS</w:t>
            </w:r>
          </w:p>
        </w:tc>
        <w:tc>
          <w:tcPr>
            <w:tcW w:type="dxa" w:w="8208"/>
            <w:vAlign w:val="top"/>
          </w:tcPr>
          <w:p>
            <w:pPr>
              <w:spacing w:after="0"/>
            </w:pPr>
            <w:r/>
            <w:r>
              <w:rPr>
                <w:b w:val="0"/>
              </w:rPr>
              <w:t>[fill manually]</w:t>
            </w:r>
          </w:p>
        </w:tc>
      </w:tr>
      <w:tr>
        <w:tc>
          <w:tcPr>
            <w:tcW w:type="dxa" w:w="2880"/>
            <w:vAlign w:val="top"/>
          </w:tcPr>
          <w:p>
            <w:pPr>
              <w:spacing w:after="0"/>
            </w:pPr>
            <w:r/>
            <w:r>
              <w:rPr>
                <w:b w:val="0"/>
              </w:rPr>
              <w:t>Ingredients / legal label copy</w:t>
            </w:r>
          </w:p>
        </w:tc>
        <w:tc>
          <w:tcPr>
            <w:tcW w:type="dxa" w:w="8208"/>
            <w:vAlign w:val="top"/>
          </w:tcPr>
          <w:p>
            <w:pPr>
              <w:spacing w:after="0"/>
            </w:pPr>
            <w:r/>
            <w:r>
              <w:rPr>
                <w:b w:val="0"/>
              </w:rPr>
              <w:t>[fill manually where not already known]</w:t>
            </w:r>
          </w:p>
        </w:tc>
      </w:tr>
      <w:tr>
        <w:tc>
          <w:tcPr>
            <w:tcW w:type="dxa" w:w="2880"/>
            <w:vAlign w:val="top"/>
          </w:tcPr>
          <w:p>
            <w:pPr>
              <w:spacing w:after="0"/>
            </w:pPr>
            <w:r/>
            <w:r>
              <w:rPr>
                <w:b w:val="0"/>
              </w:rPr>
              <w:t>Allergen callout</w:t>
            </w:r>
          </w:p>
        </w:tc>
        <w:tc>
          <w:tcPr>
            <w:tcW w:type="dxa" w:w="8208"/>
            <w:vAlign w:val="top"/>
          </w:tcPr>
          <w:p>
            <w:pPr>
              <w:spacing w:after="0"/>
            </w:pPr>
            <w:r/>
            <w:r>
              <w:rPr>
                <w:b w:val="0"/>
              </w:rPr>
              <w:t>Contains CASHEWS.</w:t>
            </w:r>
          </w:p>
        </w:tc>
      </w:tr>
      <w:tr>
        <w:tc>
          <w:tcPr>
            <w:tcW w:type="dxa" w:w="2880"/>
            <w:vAlign w:val="top"/>
          </w:tcPr>
          <w:p>
            <w:pPr>
              <w:spacing w:after="0"/>
            </w:pPr>
            <w:r/>
            <w:r>
              <w:rPr>
                <w:b w:val="0"/>
              </w:rPr>
              <w:t>Storage</w:t>
            </w:r>
          </w:p>
        </w:tc>
        <w:tc>
          <w:tcPr>
            <w:tcW w:type="dxa" w:w="8208"/>
            <w:vAlign w:val="top"/>
          </w:tcPr>
          <w:p>
            <w:pPr>
              <w:spacing w:after="0"/>
            </w:pPr>
            <w:r/>
            <w:r>
              <w:rPr>
                <w:b w:val="0"/>
              </w:rPr>
              <w:t>[fill manually / confirm supplier spec]</w:t>
            </w:r>
          </w:p>
        </w:tc>
      </w:tr>
      <w:tr>
        <w:tc>
          <w:tcPr>
            <w:tcW w:type="dxa" w:w="2880"/>
            <w:vAlign w:val="top"/>
          </w:tcPr>
          <w:p>
            <w:pPr>
              <w:spacing w:after="0"/>
            </w:pPr>
            <w:r/>
            <w:r>
              <w:rPr>
                <w:b w:val="0"/>
              </w:rPr>
              <w:t>Nutrition</w:t>
            </w:r>
          </w:p>
        </w:tc>
        <w:tc>
          <w:tcPr>
            <w:tcW w:type="dxa" w:w="8208"/>
            <w:vAlign w:val="top"/>
          </w:tcPr>
          <w:p>
            <w:pPr>
              <w:spacing w:after="0"/>
            </w:pPr>
            <w:r/>
            <w:r>
              <w:rPr>
                <w:b w:val="0"/>
              </w:rPr>
              <w:t>[fill manually / confirm supplier spec]</w:t>
            </w:r>
          </w:p>
        </w:tc>
      </w:tr>
    </w:tbl>
    <w:p/>
    <w:p>
      <w:pPr>
        <w:pStyle w:val="Heading1"/>
      </w:pPr>
      <w:r>
        <w:t>4. Post-launch product notes</w:t>
      </w:r>
    </w:p>
    <w:p>
      <w:pPr>
        <w:pStyle w:val="Heading2"/>
      </w:pPr>
      <w:r>
        <w:t>Wild Greens &amp; Sea Herb Pesto</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WG</w:t>
            </w:r>
          </w:p>
        </w:tc>
      </w:tr>
      <w:tr>
        <w:tc>
          <w:tcPr>
            <w:tcW w:type="dxa" w:w="2880"/>
            <w:vAlign w:val="top"/>
          </w:tcPr>
          <w:p>
            <w:pPr>
              <w:spacing w:after="0"/>
            </w:pPr>
            <w:r/>
            <w:r>
              <w:rPr>
                <w:b w:val="0"/>
              </w:rPr>
              <w:t>Category</w:t>
            </w:r>
          </w:p>
        </w:tc>
        <w:tc>
          <w:tcPr>
            <w:tcW w:type="dxa" w:w="8208"/>
            <w:vAlign w:val="top"/>
          </w:tcPr>
          <w:p>
            <w:pPr>
              <w:spacing w:after="0"/>
            </w:pPr>
            <w:r/>
            <w:r>
              <w:rPr>
                <w:b w:val="0"/>
              </w:rPr>
              <w:t>Post-launch jars</w:t>
            </w:r>
          </w:p>
        </w:tc>
      </w:tr>
      <w:tr>
        <w:tc>
          <w:tcPr>
            <w:tcW w:type="dxa" w:w="2880"/>
            <w:vAlign w:val="top"/>
          </w:tcPr>
          <w:p>
            <w:pPr>
              <w:spacing w:after="0"/>
            </w:pPr>
            <w:r/>
            <w:r>
              <w:rPr>
                <w:b w:val="0"/>
              </w:rPr>
              <w:t>Pack size</w:t>
            </w:r>
          </w:p>
        </w:tc>
        <w:tc>
          <w:tcPr>
            <w:tcW w:type="dxa" w:w="8208"/>
            <w:vAlign w:val="top"/>
          </w:tcPr>
          <w:p>
            <w:pPr>
              <w:spacing w:after="0"/>
            </w:pPr>
            <w:r/>
            <w:r>
              <w:rPr>
                <w:b w:val="0"/>
              </w:rPr>
              <w:t>190 g</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Not currently listed on website. Retained for second stage.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2"/>
      </w:pPr>
      <w:r>
        <w:t>Mango, Chilli &amp; Whisky Chutney</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MC</w:t>
            </w:r>
          </w:p>
        </w:tc>
      </w:tr>
      <w:tr>
        <w:tc>
          <w:tcPr>
            <w:tcW w:type="dxa" w:w="2880"/>
            <w:vAlign w:val="top"/>
          </w:tcPr>
          <w:p>
            <w:pPr>
              <w:spacing w:after="0"/>
            </w:pPr>
            <w:r/>
            <w:r>
              <w:rPr>
                <w:b w:val="0"/>
              </w:rPr>
              <w:t>Category</w:t>
            </w:r>
          </w:p>
        </w:tc>
        <w:tc>
          <w:tcPr>
            <w:tcW w:type="dxa" w:w="8208"/>
            <w:vAlign w:val="top"/>
          </w:tcPr>
          <w:p>
            <w:pPr>
              <w:spacing w:after="0"/>
            </w:pPr>
            <w:r/>
            <w:r>
              <w:rPr>
                <w:b w:val="0"/>
              </w:rPr>
              <w:t>Post-launch jars</w:t>
            </w:r>
          </w:p>
        </w:tc>
      </w:tr>
      <w:tr>
        <w:tc>
          <w:tcPr>
            <w:tcW w:type="dxa" w:w="2880"/>
            <w:vAlign w:val="top"/>
          </w:tcPr>
          <w:p>
            <w:pPr>
              <w:spacing w:after="0"/>
            </w:pPr>
            <w:r/>
            <w:r>
              <w:rPr>
                <w:b w:val="0"/>
              </w:rPr>
              <w:t>Pack size</w:t>
            </w:r>
          </w:p>
        </w:tc>
        <w:tc>
          <w:tcPr>
            <w:tcW w:type="dxa" w:w="8208"/>
            <w:vAlign w:val="top"/>
          </w:tcPr>
          <w:p>
            <w:pPr>
              <w:spacing w:after="0"/>
            </w:pPr>
            <w:r/>
            <w:r>
              <w:rPr>
                <w:b w:val="0"/>
              </w:rPr>
              <w:t>190 g</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Not currently listed on website. Retained for second stage.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2"/>
      </w:pPr>
      <w:r>
        <w:t>Scottish Kimchi (Apple &amp; Kelp)</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KIM</w:t>
            </w:r>
          </w:p>
        </w:tc>
      </w:tr>
      <w:tr>
        <w:tc>
          <w:tcPr>
            <w:tcW w:type="dxa" w:w="2880"/>
            <w:vAlign w:val="top"/>
          </w:tcPr>
          <w:p>
            <w:pPr>
              <w:spacing w:after="0"/>
            </w:pPr>
            <w:r/>
            <w:r>
              <w:rPr>
                <w:b w:val="0"/>
              </w:rPr>
              <w:t>Category</w:t>
            </w:r>
          </w:p>
        </w:tc>
        <w:tc>
          <w:tcPr>
            <w:tcW w:type="dxa" w:w="8208"/>
            <w:vAlign w:val="top"/>
          </w:tcPr>
          <w:p>
            <w:pPr>
              <w:spacing w:after="0"/>
            </w:pPr>
            <w:r/>
            <w:r>
              <w:rPr>
                <w:b w:val="0"/>
              </w:rPr>
              <w:t>Post-launch ferments</w:t>
            </w:r>
          </w:p>
        </w:tc>
      </w:tr>
      <w:tr>
        <w:tc>
          <w:tcPr>
            <w:tcW w:type="dxa" w:w="2880"/>
            <w:vAlign w:val="top"/>
          </w:tcPr>
          <w:p>
            <w:pPr>
              <w:spacing w:after="0"/>
            </w:pPr>
            <w:r/>
            <w:r>
              <w:rPr>
                <w:b w:val="0"/>
              </w:rPr>
              <w:t>Pack size</w:t>
            </w:r>
          </w:p>
        </w:tc>
        <w:tc>
          <w:tcPr>
            <w:tcW w:type="dxa" w:w="8208"/>
            <w:vAlign w:val="top"/>
          </w:tcPr>
          <w:p>
            <w:pPr>
              <w:spacing w:after="0"/>
            </w:pPr>
            <w:r/>
            <w:r>
              <w:rPr>
                <w:b w:val="0"/>
              </w:rPr>
              <w:t>190 g</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Not currently listed on website. Retained for second stage.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2"/>
      </w:pPr>
      <w:r>
        <w:t>Beetroot, Juniper &amp; Black Pepper Sauerkraut</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SK</w:t>
            </w:r>
          </w:p>
        </w:tc>
      </w:tr>
      <w:tr>
        <w:tc>
          <w:tcPr>
            <w:tcW w:type="dxa" w:w="2880"/>
            <w:vAlign w:val="top"/>
          </w:tcPr>
          <w:p>
            <w:pPr>
              <w:spacing w:after="0"/>
            </w:pPr>
            <w:r/>
            <w:r>
              <w:rPr>
                <w:b w:val="0"/>
              </w:rPr>
              <w:t>Category</w:t>
            </w:r>
          </w:p>
        </w:tc>
        <w:tc>
          <w:tcPr>
            <w:tcW w:type="dxa" w:w="8208"/>
            <w:vAlign w:val="top"/>
          </w:tcPr>
          <w:p>
            <w:pPr>
              <w:spacing w:after="0"/>
            </w:pPr>
            <w:r/>
            <w:r>
              <w:rPr>
                <w:b w:val="0"/>
              </w:rPr>
              <w:t>Post-launch ferments</w:t>
            </w:r>
          </w:p>
        </w:tc>
      </w:tr>
      <w:tr>
        <w:tc>
          <w:tcPr>
            <w:tcW w:type="dxa" w:w="2880"/>
            <w:vAlign w:val="top"/>
          </w:tcPr>
          <w:p>
            <w:pPr>
              <w:spacing w:after="0"/>
            </w:pPr>
            <w:r/>
            <w:r>
              <w:rPr>
                <w:b w:val="0"/>
              </w:rPr>
              <w:t>Pack size</w:t>
            </w:r>
          </w:p>
        </w:tc>
        <w:tc>
          <w:tcPr>
            <w:tcW w:type="dxa" w:w="8208"/>
            <w:vAlign w:val="top"/>
          </w:tcPr>
          <w:p>
            <w:pPr>
              <w:spacing w:after="0"/>
            </w:pPr>
            <w:r/>
            <w:r>
              <w:rPr>
                <w:b w:val="0"/>
              </w:rPr>
              <w:t>190 g</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Not currently listed on website. Retained for second stage.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2"/>
      </w:pPr>
      <w:r>
        <w:t>Salted Heather Honey Caramel Sauce (Oat)</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HHCS</w:t>
            </w:r>
          </w:p>
        </w:tc>
      </w:tr>
      <w:tr>
        <w:tc>
          <w:tcPr>
            <w:tcW w:type="dxa" w:w="2880"/>
            <w:vAlign w:val="top"/>
          </w:tcPr>
          <w:p>
            <w:pPr>
              <w:spacing w:after="0"/>
            </w:pPr>
            <w:r/>
            <w:r>
              <w:rPr>
                <w:b w:val="0"/>
              </w:rPr>
              <w:t>Category</w:t>
            </w:r>
          </w:p>
        </w:tc>
        <w:tc>
          <w:tcPr>
            <w:tcW w:type="dxa" w:w="8208"/>
            <w:vAlign w:val="top"/>
          </w:tcPr>
          <w:p>
            <w:pPr>
              <w:spacing w:after="0"/>
            </w:pPr>
            <w:r/>
            <w:r>
              <w:rPr>
                <w:b w:val="0"/>
              </w:rPr>
              <w:t>Post-launch jars</w:t>
            </w:r>
          </w:p>
        </w:tc>
      </w:tr>
      <w:tr>
        <w:tc>
          <w:tcPr>
            <w:tcW w:type="dxa" w:w="2880"/>
            <w:vAlign w:val="top"/>
          </w:tcPr>
          <w:p>
            <w:pPr>
              <w:spacing w:after="0"/>
            </w:pPr>
            <w:r/>
            <w:r>
              <w:rPr>
                <w:b w:val="0"/>
              </w:rPr>
              <w:t>Pack size</w:t>
            </w:r>
          </w:p>
        </w:tc>
        <w:tc>
          <w:tcPr>
            <w:tcW w:type="dxa" w:w="8208"/>
            <w:vAlign w:val="top"/>
          </w:tcPr>
          <w:p>
            <w:pPr>
              <w:spacing w:after="0"/>
            </w:pPr>
            <w:r/>
            <w:r>
              <w:rPr>
                <w:b w:val="0"/>
              </w:rPr>
              <w:t>190 g</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Website lists simplified Salted Caramel Sauce; old heather honey/oat variant retained for second stage.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2"/>
      </w:pPr>
      <w:r>
        <w:t>Gin &amp; Juniper Berry Marmalade</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GM</w:t>
            </w:r>
          </w:p>
        </w:tc>
      </w:tr>
      <w:tr>
        <w:tc>
          <w:tcPr>
            <w:tcW w:type="dxa" w:w="2880"/>
            <w:vAlign w:val="top"/>
          </w:tcPr>
          <w:p>
            <w:pPr>
              <w:spacing w:after="0"/>
            </w:pPr>
            <w:r/>
            <w:r>
              <w:rPr>
                <w:b w:val="0"/>
              </w:rPr>
              <w:t>Category</w:t>
            </w:r>
          </w:p>
        </w:tc>
        <w:tc>
          <w:tcPr>
            <w:tcW w:type="dxa" w:w="8208"/>
            <w:vAlign w:val="top"/>
          </w:tcPr>
          <w:p>
            <w:pPr>
              <w:spacing w:after="0"/>
            </w:pPr>
            <w:r/>
            <w:r>
              <w:rPr>
                <w:b w:val="0"/>
              </w:rPr>
              <w:t>Post-launch jars</w:t>
            </w:r>
          </w:p>
        </w:tc>
      </w:tr>
      <w:tr>
        <w:tc>
          <w:tcPr>
            <w:tcW w:type="dxa" w:w="2880"/>
            <w:vAlign w:val="top"/>
          </w:tcPr>
          <w:p>
            <w:pPr>
              <w:spacing w:after="0"/>
            </w:pPr>
            <w:r/>
            <w:r>
              <w:rPr>
                <w:b w:val="0"/>
              </w:rPr>
              <w:t>Pack size</w:t>
            </w:r>
          </w:p>
        </w:tc>
        <w:tc>
          <w:tcPr>
            <w:tcW w:type="dxa" w:w="8208"/>
            <w:vAlign w:val="top"/>
          </w:tcPr>
          <w:p>
            <w:pPr>
              <w:spacing w:after="0"/>
            </w:pPr>
            <w:r/>
            <w:r>
              <w:rPr>
                <w:b w:val="0"/>
              </w:rPr>
              <w:t>190 g</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Not currently listed on website. Retained for second stage.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2"/>
      </w:pPr>
      <w:r>
        <w:t>Vegetable Stock Paste</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VP</w:t>
            </w:r>
          </w:p>
        </w:tc>
      </w:tr>
      <w:tr>
        <w:tc>
          <w:tcPr>
            <w:tcW w:type="dxa" w:w="2880"/>
            <w:vAlign w:val="top"/>
          </w:tcPr>
          <w:p>
            <w:pPr>
              <w:spacing w:after="0"/>
            </w:pPr>
            <w:r/>
            <w:r>
              <w:rPr>
                <w:b w:val="0"/>
              </w:rPr>
              <w:t>Category</w:t>
            </w:r>
          </w:p>
        </w:tc>
        <w:tc>
          <w:tcPr>
            <w:tcW w:type="dxa" w:w="8208"/>
            <w:vAlign w:val="top"/>
          </w:tcPr>
          <w:p>
            <w:pPr>
              <w:spacing w:after="0"/>
            </w:pPr>
            <w:r/>
            <w:r>
              <w:rPr>
                <w:b w:val="0"/>
              </w:rPr>
              <w:t>Post-launch jars</w:t>
            </w:r>
          </w:p>
        </w:tc>
      </w:tr>
      <w:tr>
        <w:tc>
          <w:tcPr>
            <w:tcW w:type="dxa" w:w="2880"/>
            <w:vAlign w:val="top"/>
          </w:tcPr>
          <w:p>
            <w:pPr>
              <w:spacing w:after="0"/>
            </w:pPr>
            <w:r/>
            <w:r>
              <w:rPr>
                <w:b w:val="0"/>
              </w:rPr>
              <w:t>Pack size</w:t>
            </w:r>
          </w:p>
        </w:tc>
        <w:tc>
          <w:tcPr>
            <w:tcW w:type="dxa" w:w="8208"/>
            <w:vAlign w:val="top"/>
          </w:tcPr>
          <w:p>
            <w:pPr>
              <w:spacing w:after="0"/>
            </w:pPr>
            <w:r/>
            <w:r>
              <w:rPr>
                <w:b w:val="0"/>
              </w:rPr>
              <w:t>190 g</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Listed in earlier spreadsheet but not currently on website.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2"/>
      </w:pPr>
      <w:r>
        <w:t>Gochujang Sauce</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GS</w:t>
            </w:r>
          </w:p>
        </w:tc>
      </w:tr>
      <w:tr>
        <w:tc>
          <w:tcPr>
            <w:tcW w:type="dxa" w:w="2880"/>
            <w:vAlign w:val="top"/>
          </w:tcPr>
          <w:p>
            <w:pPr>
              <w:spacing w:after="0"/>
            </w:pPr>
            <w:r/>
            <w:r>
              <w:rPr>
                <w:b w:val="0"/>
              </w:rPr>
              <w:t>Category</w:t>
            </w:r>
          </w:p>
        </w:tc>
        <w:tc>
          <w:tcPr>
            <w:tcW w:type="dxa" w:w="8208"/>
            <w:vAlign w:val="top"/>
          </w:tcPr>
          <w:p>
            <w:pPr>
              <w:spacing w:after="0"/>
            </w:pPr>
            <w:r/>
            <w:r>
              <w:rPr>
                <w:b w:val="0"/>
              </w:rPr>
              <w:t>Post-launch jars</w:t>
            </w:r>
          </w:p>
        </w:tc>
      </w:tr>
      <w:tr>
        <w:tc>
          <w:tcPr>
            <w:tcW w:type="dxa" w:w="2880"/>
            <w:vAlign w:val="top"/>
          </w:tcPr>
          <w:p>
            <w:pPr>
              <w:spacing w:after="0"/>
            </w:pPr>
            <w:r/>
            <w:r>
              <w:rPr>
                <w:b w:val="0"/>
              </w:rPr>
              <w:t>Pack size</w:t>
            </w:r>
          </w:p>
        </w:tc>
        <w:tc>
          <w:tcPr>
            <w:tcW w:type="dxa" w:w="8208"/>
            <w:vAlign w:val="top"/>
          </w:tcPr>
          <w:p>
            <w:pPr>
              <w:spacing w:after="0"/>
            </w:pPr>
            <w:r/>
            <w:r>
              <w:rPr>
                <w:b w:val="0"/>
              </w:rPr>
              <w:t>190 g</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Listed in earlier spreadsheet but not currently on website.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2"/>
      </w:pPr>
      <w:r>
        <w:t>Rosemary &amp; Scottish Sea Salt</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RS</w:t>
            </w:r>
          </w:p>
        </w:tc>
      </w:tr>
      <w:tr>
        <w:tc>
          <w:tcPr>
            <w:tcW w:type="dxa" w:w="2880"/>
            <w:vAlign w:val="top"/>
          </w:tcPr>
          <w:p>
            <w:pPr>
              <w:spacing w:after="0"/>
            </w:pPr>
            <w:r/>
            <w:r>
              <w:rPr>
                <w:b w:val="0"/>
              </w:rPr>
              <w:t>Category</w:t>
            </w:r>
          </w:p>
        </w:tc>
        <w:tc>
          <w:tcPr>
            <w:tcW w:type="dxa" w:w="8208"/>
            <w:vAlign w:val="top"/>
          </w:tcPr>
          <w:p>
            <w:pPr>
              <w:spacing w:after="0"/>
            </w:pPr>
            <w:r/>
            <w:r>
              <w:rPr>
                <w:b w:val="0"/>
              </w:rPr>
              <w:t>Post-launch salts</w:t>
            </w:r>
          </w:p>
        </w:tc>
      </w:tr>
      <w:tr>
        <w:tc>
          <w:tcPr>
            <w:tcW w:type="dxa" w:w="2880"/>
            <w:vAlign w:val="top"/>
          </w:tcPr>
          <w:p>
            <w:pPr>
              <w:spacing w:after="0"/>
            </w:pPr>
            <w:r/>
            <w:r>
              <w:rPr>
                <w:b w:val="0"/>
              </w:rPr>
              <w:t>Pack size</w:t>
            </w:r>
          </w:p>
        </w:tc>
        <w:tc>
          <w:tcPr>
            <w:tcW w:type="dxa" w:w="8208"/>
            <w:vAlign w:val="top"/>
          </w:tcPr>
          <w:p>
            <w:pPr>
              <w:spacing w:after="0"/>
            </w:pPr>
            <w:r/>
            <w:r>
              <w:rPr>
                <w:b w:val="0"/>
              </w:rPr>
              <w:t>[fill manually]</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Listed in earlier product bible but not currently on website.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2"/>
      </w:pPr>
      <w:r>
        <w:t>Seaweed, Sesame &amp; Garlic Coastal Salt</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CSS</w:t>
            </w:r>
          </w:p>
        </w:tc>
      </w:tr>
      <w:tr>
        <w:tc>
          <w:tcPr>
            <w:tcW w:type="dxa" w:w="2880"/>
            <w:vAlign w:val="top"/>
          </w:tcPr>
          <w:p>
            <w:pPr>
              <w:spacing w:after="0"/>
            </w:pPr>
            <w:r/>
            <w:r>
              <w:rPr>
                <w:b w:val="0"/>
              </w:rPr>
              <w:t>Category</w:t>
            </w:r>
          </w:p>
        </w:tc>
        <w:tc>
          <w:tcPr>
            <w:tcW w:type="dxa" w:w="8208"/>
            <w:vAlign w:val="top"/>
          </w:tcPr>
          <w:p>
            <w:pPr>
              <w:spacing w:after="0"/>
            </w:pPr>
            <w:r/>
            <w:r>
              <w:rPr>
                <w:b w:val="0"/>
              </w:rPr>
              <w:t>Post-launch salts</w:t>
            </w:r>
          </w:p>
        </w:tc>
      </w:tr>
      <w:tr>
        <w:tc>
          <w:tcPr>
            <w:tcW w:type="dxa" w:w="2880"/>
            <w:vAlign w:val="top"/>
          </w:tcPr>
          <w:p>
            <w:pPr>
              <w:spacing w:after="0"/>
            </w:pPr>
            <w:r/>
            <w:r>
              <w:rPr>
                <w:b w:val="0"/>
              </w:rPr>
              <w:t>Pack size</w:t>
            </w:r>
          </w:p>
        </w:tc>
        <w:tc>
          <w:tcPr>
            <w:tcW w:type="dxa" w:w="8208"/>
            <w:vAlign w:val="top"/>
          </w:tcPr>
          <w:p>
            <w:pPr>
              <w:spacing w:after="0"/>
            </w:pPr>
            <w:r/>
            <w:r>
              <w:rPr>
                <w:b w:val="0"/>
              </w:rPr>
              <w:t>[fill manually]</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Listed in earlier product bible but not currently on website.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2"/>
      </w:pPr>
      <w:r>
        <w:t>Smoked Chilli &amp; Heather Salt</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SCHS</w:t>
            </w:r>
          </w:p>
        </w:tc>
      </w:tr>
      <w:tr>
        <w:tc>
          <w:tcPr>
            <w:tcW w:type="dxa" w:w="2880"/>
            <w:vAlign w:val="top"/>
          </w:tcPr>
          <w:p>
            <w:pPr>
              <w:spacing w:after="0"/>
            </w:pPr>
            <w:r/>
            <w:r>
              <w:rPr>
                <w:b w:val="0"/>
              </w:rPr>
              <w:t>Category</w:t>
            </w:r>
          </w:p>
        </w:tc>
        <w:tc>
          <w:tcPr>
            <w:tcW w:type="dxa" w:w="8208"/>
            <w:vAlign w:val="top"/>
          </w:tcPr>
          <w:p>
            <w:pPr>
              <w:spacing w:after="0"/>
            </w:pPr>
            <w:r/>
            <w:r>
              <w:rPr>
                <w:b w:val="0"/>
              </w:rPr>
              <w:t>Post-launch salts</w:t>
            </w:r>
          </w:p>
        </w:tc>
      </w:tr>
      <w:tr>
        <w:tc>
          <w:tcPr>
            <w:tcW w:type="dxa" w:w="2880"/>
            <w:vAlign w:val="top"/>
          </w:tcPr>
          <w:p>
            <w:pPr>
              <w:spacing w:after="0"/>
            </w:pPr>
            <w:r/>
            <w:r>
              <w:rPr>
                <w:b w:val="0"/>
              </w:rPr>
              <w:t>Pack size</w:t>
            </w:r>
          </w:p>
        </w:tc>
        <w:tc>
          <w:tcPr>
            <w:tcW w:type="dxa" w:w="8208"/>
            <w:vAlign w:val="top"/>
          </w:tcPr>
          <w:p>
            <w:pPr>
              <w:spacing w:after="0"/>
            </w:pPr>
            <w:r/>
            <w:r>
              <w:rPr>
                <w:b w:val="0"/>
              </w:rPr>
              <w:t>[fill manually]</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Listed in earlier product bible but not currently on website.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2"/>
      </w:pPr>
      <w:r>
        <w:t>Raspberry &amp; Cardamom Compote</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Field</w:t>
            </w:r>
          </w:p>
        </w:tc>
        <w:tc>
          <w:tcPr>
            <w:tcW w:type="dxa" w:w="8208"/>
            <w:shd w:fill="243328"/>
            <w:vAlign w:val="center"/>
          </w:tcPr>
          <w:p>
            <w:pPr>
              <w:spacing w:after="0"/>
            </w:pPr>
            <w:r/>
            <w:r>
              <w:rPr>
                <w:b/>
                <w:color w:val="FFFFFF"/>
              </w:rPr>
              <w:t>Details</w:t>
            </w:r>
          </w:p>
        </w:tc>
      </w:tr>
      <w:tr>
        <w:tc>
          <w:tcPr>
            <w:tcW w:type="dxa" w:w="2880"/>
            <w:vAlign w:val="top"/>
          </w:tcPr>
          <w:p>
            <w:pPr>
              <w:spacing w:after="0"/>
            </w:pPr>
            <w:r/>
            <w:r>
              <w:rPr>
                <w:b w:val="0"/>
              </w:rPr>
              <w:t>SKU</w:t>
            </w:r>
          </w:p>
        </w:tc>
        <w:tc>
          <w:tcPr>
            <w:tcW w:type="dxa" w:w="8208"/>
            <w:vAlign w:val="top"/>
          </w:tcPr>
          <w:p>
            <w:pPr>
              <w:spacing w:after="0"/>
            </w:pPr>
            <w:r/>
            <w:r>
              <w:rPr>
                <w:b w:val="0"/>
              </w:rPr>
              <w:t>RC</w:t>
            </w:r>
          </w:p>
        </w:tc>
      </w:tr>
      <w:tr>
        <w:tc>
          <w:tcPr>
            <w:tcW w:type="dxa" w:w="2880"/>
            <w:vAlign w:val="top"/>
          </w:tcPr>
          <w:p>
            <w:pPr>
              <w:spacing w:after="0"/>
            </w:pPr>
            <w:r/>
            <w:r>
              <w:rPr>
                <w:b w:val="0"/>
              </w:rPr>
              <w:t>Category</w:t>
            </w:r>
          </w:p>
        </w:tc>
        <w:tc>
          <w:tcPr>
            <w:tcW w:type="dxa" w:w="8208"/>
            <w:vAlign w:val="top"/>
          </w:tcPr>
          <w:p>
            <w:pPr>
              <w:spacing w:after="0"/>
            </w:pPr>
            <w:r/>
            <w:r>
              <w:rPr>
                <w:b w:val="0"/>
              </w:rPr>
              <w:t>Post-launch jars</w:t>
            </w:r>
          </w:p>
        </w:tc>
      </w:tr>
      <w:tr>
        <w:tc>
          <w:tcPr>
            <w:tcW w:type="dxa" w:w="2880"/>
            <w:vAlign w:val="top"/>
          </w:tcPr>
          <w:p>
            <w:pPr>
              <w:spacing w:after="0"/>
            </w:pPr>
            <w:r/>
            <w:r>
              <w:rPr>
                <w:b w:val="0"/>
              </w:rPr>
              <w:t>Pack size</w:t>
            </w:r>
          </w:p>
        </w:tc>
        <w:tc>
          <w:tcPr>
            <w:tcW w:type="dxa" w:w="8208"/>
            <w:vAlign w:val="top"/>
          </w:tcPr>
          <w:p>
            <w:pPr>
              <w:spacing w:after="0"/>
            </w:pPr>
            <w:r/>
            <w:r>
              <w:rPr>
                <w:b w:val="0"/>
              </w:rPr>
              <w:t>190 g</w:t>
            </w:r>
          </w:p>
        </w:tc>
      </w:tr>
      <w:tr>
        <w:tc>
          <w:tcPr>
            <w:tcW w:type="dxa" w:w="2880"/>
            <w:vAlign w:val="top"/>
          </w:tcPr>
          <w:p>
            <w:pPr>
              <w:spacing w:after="0"/>
            </w:pPr>
            <w:r/>
            <w:r>
              <w:rPr>
                <w:b w:val="0"/>
              </w:rPr>
              <w:t>Status</w:t>
            </w:r>
          </w:p>
        </w:tc>
        <w:tc>
          <w:tcPr>
            <w:tcW w:type="dxa" w:w="8208"/>
            <w:vAlign w:val="top"/>
          </w:tcPr>
          <w:p>
            <w:pPr>
              <w:spacing w:after="0"/>
            </w:pPr>
            <w:r/>
            <w:r>
              <w:rPr>
                <w:b w:val="0"/>
              </w:rPr>
              <w:t>Post-launch / second stage</w:t>
            </w:r>
          </w:p>
        </w:tc>
      </w:tr>
      <w:tr>
        <w:tc>
          <w:tcPr>
            <w:tcW w:type="dxa" w:w="2880"/>
            <w:vAlign w:val="top"/>
          </w:tcPr>
          <w:p>
            <w:pPr>
              <w:spacing w:after="0"/>
            </w:pPr>
            <w:r/>
            <w:r>
              <w:rPr>
                <w:b w:val="0"/>
              </w:rPr>
              <w:t>Reason</w:t>
            </w:r>
          </w:p>
        </w:tc>
        <w:tc>
          <w:tcPr>
            <w:tcW w:type="dxa" w:w="8208"/>
            <w:vAlign w:val="top"/>
          </w:tcPr>
          <w:p>
            <w:pPr>
              <w:spacing w:after="0"/>
            </w:pPr>
            <w:r/>
            <w:r>
              <w:rPr>
                <w:b w:val="0"/>
              </w:rPr>
              <w:t>Listed in earlier product bible but not currently on website.</w:t>
            </w:r>
          </w:p>
        </w:tc>
      </w:tr>
      <w:tr>
        <w:tc>
          <w:tcPr>
            <w:tcW w:type="dxa" w:w="2880"/>
            <w:vAlign w:val="top"/>
          </w:tcPr>
          <w:p>
            <w:pPr>
              <w:spacing w:after="0"/>
            </w:pPr>
            <w:r/>
            <w:r>
              <w:rPr>
                <w:b w:val="0"/>
              </w:rPr>
              <w:t>Action before launch</w:t>
            </w:r>
          </w:p>
        </w:tc>
        <w:tc>
          <w:tcPr>
            <w:tcW w:type="dxa" w:w="8208"/>
            <w:vAlign w:val="top"/>
          </w:tcPr>
          <w:p>
            <w:pPr>
              <w:spacing w:after="0"/>
            </w:pPr>
            <w:r/>
            <w:r>
              <w:rPr>
                <w:b w:val="0"/>
              </w:rPr>
              <w:t>Do not include in current public shop unless deliberately reintroduced. Retain recipe/costing info for future range planning.</w:t>
            </w:r>
          </w:p>
        </w:tc>
      </w:tr>
    </w:tbl>
    <w:p/>
    <w:p>
      <w:pPr>
        <w:pStyle w:val="Heading1"/>
      </w:pPr>
      <w:r>
        <w:t>5. Website-aligned market copy</w:t>
      </w:r>
    </w:p>
    <w:tbl>
      <w:tblPr>
        <w:tblStyle w:val="TableGrid"/>
        <w:tblW w:type="auto" w:w="0"/>
        <w:jc w:val="center"/>
        <w:tblLook w:firstColumn="1" w:firstRow="1" w:lastColumn="0" w:lastRow="0" w:noHBand="0" w:noVBand="1" w:val="04A0"/>
      </w:tblPr>
      <w:tblGrid>
        <w:gridCol w:w="5184"/>
        <w:gridCol w:w="5184"/>
      </w:tblGrid>
      <w:tr>
        <w:tc>
          <w:tcPr>
            <w:tcW w:type="dxa" w:w="2880"/>
            <w:shd w:fill="243328"/>
            <w:vAlign w:val="center"/>
          </w:tcPr>
          <w:p>
            <w:pPr>
              <w:spacing w:after="0"/>
            </w:pPr>
            <w:r/>
            <w:r>
              <w:rPr>
                <w:b/>
                <w:color w:val="FFFFFF"/>
              </w:rPr>
              <w:t>Use</w:t>
            </w:r>
          </w:p>
        </w:tc>
        <w:tc>
          <w:tcPr>
            <w:tcW w:type="dxa" w:w="8208"/>
            <w:shd w:fill="243328"/>
            <w:vAlign w:val="center"/>
          </w:tcPr>
          <w:p>
            <w:pPr>
              <w:spacing w:after="0"/>
            </w:pPr>
            <w:r/>
            <w:r>
              <w:rPr>
                <w:b/>
                <w:color w:val="FFFFFF"/>
              </w:rPr>
              <w:t>Approved wording</w:t>
            </w:r>
          </w:p>
        </w:tc>
      </w:tr>
      <w:tr>
        <w:tc>
          <w:tcPr>
            <w:tcW w:type="dxa" w:w="2880"/>
            <w:vAlign w:val="top"/>
          </w:tcPr>
          <w:p>
            <w:pPr>
              <w:spacing w:after="0"/>
            </w:pPr>
            <w:r/>
            <w:r>
              <w:rPr>
                <w:b w:val="0"/>
              </w:rPr>
              <w:t>Homepage headline</w:t>
            </w:r>
          </w:p>
        </w:tc>
        <w:tc>
          <w:tcPr>
            <w:tcW w:type="dxa" w:w="8208"/>
            <w:vAlign w:val="top"/>
          </w:tcPr>
          <w:p>
            <w:pPr>
              <w:spacing w:after="0"/>
            </w:pPr>
            <w:r/>
            <w:r>
              <w:rPr>
                <w:b w:val="0"/>
              </w:rPr>
              <w:t>Make everyday cooking easier.</w:t>
            </w:r>
          </w:p>
        </w:tc>
      </w:tr>
      <w:tr>
        <w:tc>
          <w:tcPr>
            <w:tcW w:type="dxa" w:w="2880"/>
            <w:vAlign w:val="top"/>
          </w:tcPr>
          <w:p>
            <w:pPr>
              <w:spacing w:after="0"/>
            </w:pPr>
            <w:r/>
            <w:r>
              <w:rPr>
                <w:b w:val="0"/>
              </w:rPr>
              <w:t>Short proposition</w:t>
            </w:r>
          </w:p>
        </w:tc>
        <w:tc>
          <w:tcPr>
            <w:tcW w:type="dxa" w:w="8208"/>
            <w:vAlign w:val="top"/>
          </w:tcPr>
          <w:p>
            <w:pPr>
              <w:spacing w:after="0"/>
            </w:pPr>
            <w:r/>
            <w:r>
              <w:rPr>
                <w:b w:val="0"/>
              </w:rPr>
              <w:t>Weekly fruit and veg delivery with optional regular staples and simple weekday meal support.</w:t>
            </w:r>
          </w:p>
        </w:tc>
      </w:tr>
      <w:tr>
        <w:tc>
          <w:tcPr>
            <w:tcW w:type="dxa" w:w="2880"/>
            <w:vAlign w:val="top"/>
          </w:tcPr>
          <w:p>
            <w:pPr>
              <w:spacing w:after="0"/>
            </w:pPr>
            <w:r/>
            <w:r>
              <w:rPr>
                <w:b w:val="0"/>
              </w:rPr>
              <w:t>Box proposition</w:t>
            </w:r>
          </w:p>
        </w:tc>
        <w:tc>
          <w:tcPr>
            <w:tcW w:type="dxa" w:w="8208"/>
            <w:vAlign w:val="top"/>
          </w:tcPr>
          <w:p>
            <w:pPr>
              <w:spacing w:after="0"/>
            </w:pPr>
            <w:r/>
            <w:r>
              <w:rPr>
                <w:b w:val="0"/>
              </w:rPr>
              <w:t>Start with the fruit and veg box. Contents shift slightly through the seasons depending on availability.</w:t>
            </w:r>
          </w:p>
        </w:tc>
      </w:tr>
      <w:tr>
        <w:tc>
          <w:tcPr>
            <w:tcW w:type="dxa" w:w="2880"/>
            <w:vAlign w:val="top"/>
          </w:tcPr>
          <w:p>
            <w:pPr>
              <w:spacing w:after="0"/>
            </w:pPr>
            <w:r/>
            <w:r>
              <w:rPr>
                <w:b w:val="0"/>
              </w:rPr>
              <w:t>Staples proposition</w:t>
            </w:r>
          </w:p>
        </w:tc>
        <w:tc>
          <w:tcPr>
            <w:tcW w:type="dxa" w:w="8208"/>
            <w:vAlign w:val="top"/>
          </w:tcPr>
          <w:p>
            <w:pPr>
              <w:spacing w:after="0"/>
            </w:pPr>
            <w:r/>
            <w:r>
              <w:rPr>
                <w:b w:val="0"/>
              </w:rPr>
              <w:t>The everyday ingredients that help turn fresh produce into simple meals.</w:t>
            </w:r>
          </w:p>
        </w:tc>
      </w:tr>
      <w:tr>
        <w:tc>
          <w:tcPr>
            <w:tcW w:type="dxa" w:w="2880"/>
            <w:vAlign w:val="top"/>
          </w:tcPr>
          <w:p>
            <w:pPr>
              <w:spacing w:after="0"/>
            </w:pPr>
            <w:r/>
            <w:r>
              <w:rPr>
                <w:b w:val="0"/>
              </w:rPr>
              <w:t>Jars proposition</w:t>
            </w:r>
          </w:p>
        </w:tc>
        <w:tc>
          <w:tcPr>
            <w:tcW w:type="dxa" w:w="8208"/>
            <w:vAlign w:val="top"/>
          </w:tcPr>
          <w:p>
            <w:pPr>
              <w:spacing w:after="0"/>
            </w:pPr>
            <w:r/>
            <w:r>
              <w:rPr>
                <w:b w:val="0"/>
              </w:rPr>
              <w:t>Small flavour boosts for quick dinners, roast vegetables, beans and grains.</w:t>
            </w:r>
          </w:p>
        </w:tc>
      </w:tr>
      <w:tr>
        <w:tc>
          <w:tcPr>
            <w:tcW w:type="dxa" w:w="2880"/>
            <w:vAlign w:val="top"/>
          </w:tcPr>
          <w:p>
            <w:pPr>
              <w:spacing w:after="0"/>
            </w:pPr>
            <w:r/>
            <w:r>
              <w:rPr>
                <w:b w:val="0"/>
              </w:rPr>
              <w:t>Kitchen extras proposition</w:t>
            </w:r>
          </w:p>
        </w:tc>
        <w:tc>
          <w:tcPr>
            <w:tcW w:type="dxa" w:w="8208"/>
            <w:vAlign w:val="top"/>
          </w:tcPr>
          <w:p>
            <w:pPr>
              <w:spacing w:after="0"/>
            </w:pPr>
            <w:r/>
            <w:r>
              <w:rPr>
                <w:b w:val="0"/>
              </w:rPr>
              <w:t>Small extras for texture, richness and easy upgrades through the week.</w:t>
            </w:r>
          </w:p>
        </w:tc>
      </w:tr>
      <w:tr>
        <w:tc>
          <w:tcPr>
            <w:tcW w:type="dxa" w:w="2880"/>
            <w:vAlign w:val="top"/>
          </w:tcPr>
          <w:p>
            <w:pPr>
              <w:spacing w:after="0"/>
            </w:pPr>
            <w:r/>
            <w:r>
              <w:rPr>
                <w:b w:val="0"/>
              </w:rPr>
              <w:t>Delivery area</w:t>
            </w:r>
          </w:p>
        </w:tc>
        <w:tc>
          <w:tcPr>
            <w:tcW w:type="dxa" w:w="8208"/>
            <w:vAlign w:val="top"/>
          </w:tcPr>
          <w:p>
            <w:pPr>
              <w:spacing w:after="0"/>
            </w:pPr>
            <w:r/>
            <w:r>
              <w:rPr>
                <w:b w:val="0"/>
              </w:rPr>
              <w:t>Delivered across Lanark, Carluke and surrounding areas. Deliveries currently run every Monday and Tuesday.</w:t>
            </w:r>
          </w:p>
        </w:tc>
      </w:tr>
      <w:tr>
        <w:tc>
          <w:tcPr>
            <w:tcW w:type="dxa" w:w="2880"/>
            <w:vAlign w:val="top"/>
          </w:tcPr>
          <w:p>
            <w:pPr>
              <w:spacing w:after="0"/>
            </w:pPr>
            <w:r/>
            <w:r>
              <w:rPr>
                <w:b w:val="0"/>
              </w:rPr>
              <w:t>Footer line</w:t>
            </w:r>
          </w:p>
        </w:tc>
        <w:tc>
          <w:tcPr>
            <w:tcW w:type="dxa" w:w="8208"/>
            <w:vAlign w:val="top"/>
          </w:tcPr>
          <w:p>
            <w:pPr>
              <w:spacing w:after="0"/>
            </w:pPr>
            <w:r/>
            <w:r>
              <w:rPr>
                <w:b w:val="0"/>
              </w:rPr>
              <w:t>Useful food for normal weeks.</w:t>
            </w:r>
          </w:p>
        </w:tc>
      </w:tr>
    </w:tbl>
    <w:p/>
    <w:p>
      <w:pPr>
        <w:pStyle w:val="Heading1"/>
      </w:pPr>
      <w:r>
        <w:t>6. Compliance and data gaps</w:t>
      </w:r>
    </w:p>
    <w:p>
      <w:r>
        <w:t>The website gives product names, prices, pack sizes for bought-in dry goods/nuts/beans, and customer-facing descriptions. It does not provide complete supplier specs, ingredients, nutrition, batch coding, storage, allergen substantiation, or full legal label copy for every item. Those fields have deliberately been left blank where they cannot be safely inferred.</w:t>
      </w:r>
    </w:p>
    <w:tbl>
      <w:tblPr>
        <w:tblStyle w:val="TableGrid"/>
        <w:tblW w:type="auto" w:w="0"/>
        <w:jc w:val="center"/>
        <w:tblLook w:firstColumn="1" w:firstRow="1" w:lastColumn="0" w:lastRow="0" w:noHBand="0" w:noVBand="1" w:val="04A0"/>
      </w:tblPr>
      <w:tblGrid>
        <w:gridCol w:w="5184"/>
        <w:gridCol w:w="5184"/>
      </w:tblGrid>
      <w:tr>
        <w:tc>
          <w:tcPr>
            <w:tcW w:type="dxa" w:w="2304"/>
            <w:shd w:fill="243328"/>
            <w:vAlign w:val="center"/>
          </w:tcPr>
          <w:p>
            <w:pPr>
              <w:spacing w:after="0"/>
            </w:pPr>
            <w:r/>
            <w:r>
              <w:rPr>
                <w:b/>
                <w:color w:val="FFFFFF"/>
              </w:rPr>
              <w:t>Area</w:t>
            </w:r>
          </w:p>
        </w:tc>
        <w:tc>
          <w:tcPr>
            <w:tcW w:type="dxa" w:w="8784"/>
            <w:shd w:fill="243328"/>
            <w:vAlign w:val="center"/>
          </w:tcPr>
          <w:p>
            <w:pPr>
              <w:spacing w:after="0"/>
            </w:pPr>
            <w:r/>
            <w:r>
              <w:rPr>
                <w:b/>
                <w:color w:val="FFFFFF"/>
              </w:rPr>
              <w:t>Manual checks to complete</w:t>
            </w:r>
          </w:p>
        </w:tc>
      </w:tr>
      <w:tr>
        <w:tc>
          <w:tcPr>
            <w:tcW w:type="dxa" w:w="2304"/>
            <w:vAlign w:val="top"/>
          </w:tcPr>
          <w:p>
            <w:pPr>
              <w:spacing w:after="0"/>
            </w:pPr>
            <w:r/>
            <w:r>
              <w:rPr>
                <w:b w:val="0"/>
              </w:rPr>
              <w:t>Bought-in staples</w:t>
            </w:r>
          </w:p>
        </w:tc>
        <w:tc>
          <w:tcPr>
            <w:tcW w:type="dxa" w:w="8784"/>
            <w:vAlign w:val="top"/>
          </w:tcPr>
          <w:p>
            <w:pPr>
              <w:spacing w:after="0"/>
            </w:pPr>
            <w:r/>
            <w:r>
              <w:rPr>
                <w:b w:val="0"/>
              </w:rPr>
              <w:t>Confirm supplier, invoice unit cost, pack size, VAT status, allergens, best-before handling, storage, and whether you relabel or sell as supplied.</w:t>
            </w:r>
          </w:p>
        </w:tc>
      </w:tr>
      <w:tr>
        <w:tc>
          <w:tcPr>
            <w:tcW w:type="dxa" w:w="2304"/>
            <w:vAlign w:val="top"/>
          </w:tcPr>
          <w:p>
            <w:pPr>
              <w:spacing w:after="0"/>
            </w:pPr>
            <w:r/>
            <w:r>
              <w:rPr>
                <w:b w:val="0"/>
              </w:rPr>
              <w:t>Fruit and veg boxes</w:t>
            </w:r>
          </w:p>
        </w:tc>
        <w:tc>
          <w:tcPr>
            <w:tcW w:type="dxa" w:w="8784"/>
            <w:vAlign w:val="top"/>
          </w:tcPr>
          <w:p>
            <w:pPr>
              <w:spacing w:after="0"/>
            </w:pPr>
            <w:r/>
            <w:r>
              <w:rPr>
                <w:b w:val="0"/>
              </w:rPr>
              <w:t>Define seasonal contents policy, substitution wording, produce sourcing, packing procedure, refund/substitution rules, and delivery route controls.</w:t>
            </w:r>
          </w:p>
        </w:tc>
      </w:tr>
      <w:tr>
        <w:tc>
          <w:tcPr>
            <w:tcW w:type="dxa" w:w="2304"/>
            <w:vAlign w:val="top"/>
          </w:tcPr>
          <w:p>
            <w:pPr>
              <w:spacing w:after="0"/>
            </w:pPr>
            <w:r/>
            <w:r>
              <w:rPr>
                <w:b w:val="0"/>
              </w:rPr>
              <w:t>Own-label jars</w:t>
            </w:r>
          </w:p>
        </w:tc>
        <w:tc>
          <w:tcPr>
            <w:tcW w:type="dxa" w:w="8784"/>
            <w:vAlign w:val="top"/>
          </w:tcPr>
          <w:p>
            <w:pPr>
              <w:spacing w:after="0"/>
            </w:pPr>
            <w:r/>
            <w:r>
              <w:rPr>
                <w:b w:val="0"/>
              </w:rPr>
              <w:t>Confirm recipe, pH/water activity where relevant, allergen controls, shelf life, net quantity, ingredients list, nutrition, lot/date coding, and producer address.</w:t>
            </w:r>
          </w:p>
        </w:tc>
      </w:tr>
      <w:tr>
        <w:tc>
          <w:tcPr>
            <w:tcW w:type="dxa" w:w="2304"/>
            <w:vAlign w:val="top"/>
          </w:tcPr>
          <w:p>
            <w:pPr>
              <w:spacing w:after="0"/>
            </w:pPr>
            <w:r/>
            <w:r>
              <w:rPr>
                <w:b w:val="0"/>
              </w:rPr>
              <w:t>Website consistency</w:t>
            </w:r>
          </w:p>
        </w:tc>
        <w:tc>
          <w:tcPr>
            <w:tcW w:type="dxa" w:w="8784"/>
            <w:vAlign w:val="top"/>
          </w:tcPr>
          <w:p>
            <w:pPr>
              <w:spacing w:after="0"/>
            </w:pPr>
            <w:r/>
            <w:r>
              <w:rPr>
                <w:b w:val="0"/>
              </w:rPr>
              <w:t>Use The Local Pantry brand name across customer-facing documents unless deliberately using a separate legal/trading name.</w:t>
            </w:r>
          </w:p>
        </w:tc>
      </w:tr>
    </w:tbl>
    <w:p/>
    <w:p>
      <w:pPr>
        <w:pStyle w:val="Heading1"/>
      </w:pPr>
      <w:r>
        <w:t>7. Batch and code register</w:t>
      </w:r>
    </w:p>
    <w:p>
      <w:r>
        <w:t>Suggested launch SKU code format: TLP-YYMMDD-SKU. Example: TLP-260530-RH for Rose Harissa packed on 30 May 2026.</w:t>
      </w:r>
    </w:p>
    <w:tbl>
      <w:tblPr>
        <w:tblStyle w:val="TableGrid"/>
        <w:tblW w:type="auto" w:w="0"/>
        <w:jc w:val="center"/>
        <w:tblLook w:firstColumn="1" w:firstRow="1" w:lastColumn="0" w:lastRow="0" w:noHBand="0" w:noVBand="1" w:val="04A0"/>
      </w:tblPr>
      <w:tblGrid>
        <w:gridCol w:w="3456"/>
        <w:gridCol w:w="3456"/>
        <w:gridCol w:w="3456"/>
      </w:tblGrid>
      <w:tr>
        <w:tc>
          <w:tcPr>
            <w:tcW w:type="dxa" w:w="1296"/>
            <w:shd w:fill="243328"/>
            <w:vAlign w:val="center"/>
          </w:tcPr>
          <w:p>
            <w:pPr>
              <w:spacing w:after="0"/>
            </w:pPr>
            <w:r/>
            <w:r>
              <w:rPr>
                <w:b/>
                <w:color w:val="FFFFFF"/>
              </w:rPr>
              <w:t>SKU</w:t>
            </w:r>
          </w:p>
        </w:tc>
        <w:tc>
          <w:tcPr>
            <w:tcW w:type="dxa" w:w="6912"/>
            <w:shd w:fill="243328"/>
            <w:vAlign w:val="center"/>
          </w:tcPr>
          <w:p>
            <w:pPr>
              <w:spacing w:after="0"/>
            </w:pPr>
            <w:r/>
            <w:r>
              <w:rPr>
                <w:b/>
                <w:color w:val="FFFFFF"/>
              </w:rPr>
              <w:t>Product</w:t>
            </w:r>
          </w:p>
        </w:tc>
        <w:tc>
          <w:tcPr>
            <w:tcW w:type="dxa" w:w="2304"/>
            <w:shd w:fill="243328"/>
            <w:vAlign w:val="center"/>
          </w:tcPr>
          <w:p>
            <w:pPr>
              <w:spacing w:after="0"/>
            </w:pPr>
            <w:r/>
            <w:r>
              <w:rPr>
                <w:b/>
                <w:color w:val="FFFFFF"/>
              </w:rPr>
              <w:t>Stage</w:t>
            </w:r>
          </w:p>
        </w:tc>
      </w:tr>
      <w:tr>
        <w:tc>
          <w:tcPr>
            <w:tcW w:type="dxa" w:w="1296"/>
            <w:vAlign w:val="top"/>
          </w:tcPr>
          <w:p>
            <w:pPr>
              <w:spacing w:after="0"/>
            </w:pPr>
            <w:r/>
            <w:r>
              <w:rPr>
                <w:b w:val="0"/>
              </w:rPr>
              <w:t>WPB</w:t>
            </w:r>
          </w:p>
        </w:tc>
        <w:tc>
          <w:tcPr>
            <w:tcW w:type="dxa" w:w="6912"/>
            <w:vAlign w:val="top"/>
          </w:tcPr>
          <w:p>
            <w:pPr>
              <w:spacing w:after="0"/>
            </w:pPr>
            <w:r/>
            <w:r>
              <w:rPr>
                <w:b w:val="0"/>
              </w:rPr>
              <w:t>Weekly Produce Box</w:t>
            </w:r>
          </w:p>
        </w:tc>
        <w:tc>
          <w:tcPr>
            <w:tcW w:type="dxa" w:w="2304"/>
            <w:vAlign w:val="top"/>
          </w:tcPr>
          <w:p>
            <w:pPr>
              <w:spacing w:after="0"/>
            </w:pPr>
            <w:r/>
            <w:r>
              <w:rPr>
                <w:b w:val="0"/>
              </w:rPr>
              <w:t>Launch</w:t>
            </w:r>
          </w:p>
        </w:tc>
      </w:tr>
      <w:tr>
        <w:tc>
          <w:tcPr>
            <w:tcW w:type="dxa" w:w="1296"/>
            <w:vAlign w:val="top"/>
          </w:tcPr>
          <w:p>
            <w:pPr>
              <w:spacing w:after="0"/>
            </w:pPr>
            <w:r/>
            <w:r>
              <w:rPr>
                <w:b w:val="0"/>
              </w:rPr>
              <w:t>FPB</w:t>
            </w:r>
          </w:p>
        </w:tc>
        <w:tc>
          <w:tcPr>
            <w:tcW w:type="dxa" w:w="6912"/>
            <w:vAlign w:val="top"/>
          </w:tcPr>
          <w:p>
            <w:pPr>
              <w:spacing w:after="0"/>
            </w:pPr>
            <w:r/>
            <w:r>
              <w:rPr>
                <w:b w:val="0"/>
              </w:rPr>
              <w:t>Family Produce Box</w:t>
            </w:r>
          </w:p>
        </w:tc>
        <w:tc>
          <w:tcPr>
            <w:tcW w:type="dxa" w:w="2304"/>
            <w:vAlign w:val="top"/>
          </w:tcPr>
          <w:p>
            <w:pPr>
              <w:spacing w:after="0"/>
            </w:pPr>
            <w:r/>
            <w:r>
              <w:rPr>
                <w:b w:val="0"/>
              </w:rPr>
              <w:t>Launch</w:t>
            </w:r>
          </w:p>
        </w:tc>
      </w:tr>
      <w:tr>
        <w:tc>
          <w:tcPr>
            <w:tcW w:type="dxa" w:w="1296"/>
            <w:vAlign w:val="top"/>
          </w:tcPr>
          <w:p>
            <w:pPr>
              <w:spacing w:after="0"/>
            </w:pPr>
            <w:r/>
            <w:r>
              <w:rPr>
                <w:b w:val="0"/>
              </w:rPr>
              <w:t>BBC-BB</w:t>
            </w:r>
          </w:p>
        </w:tc>
        <w:tc>
          <w:tcPr>
            <w:tcW w:type="dxa" w:w="6912"/>
            <w:vAlign w:val="top"/>
          </w:tcPr>
          <w:p>
            <w:pPr>
              <w:spacing w:after="0"/>
            </w:pPr>
            <w:r/>
            <w:r>
              <w:rPr>
                <w:b w:val="0"/>
              </w:rPr>
              <w:t>Bold Bean Co Queen Butter Beans</w:t>
            </w:r>
          </w:p>
        </w:tc>
        <w:tc>
          <w:tcPr>
            <w:tcW w:type="dxa" w:w="2304"/>
            <w:vAlign w:val="top"/>
          </w:tcPr>
          <w:p>
            <w:pPr>
              <w:spacing w:after="0"/>
            </w:pPr>
            <w:r/>
            <w:r>
              <w:rPr>
                <w:b w:val="0"/>
              </w:rPr>
              <w:t>Launch</w:t>
            </w:r>
          </w:p>
        </w:tc>
      </w:tr>
      <w:tr>
        <w:tc>
          <w:tcPr>
            <w:tcW w:type="dxa" w:w="1296"/>
            <w:vAlign w:val="top"/>
          </w:tcPr>
          <w:p>
            <w:pPr>
              <w:spacing w:after="0"/>
            </w:pPr>
            <w:r/>
            <w:r>
              <w:rPr>
                <w:b w:val="0"/>
              </w:rPr>
              <w:t>BBC-CP</w:t>
            </w:r>
          </w:p>
        </w:tc>
        <w:tc>
          <w:tcPr>
            <w:tcW w:type="dxa" w:w="6912"/>
            <w:vAlign w:val="top"/>
          </w:tcPr>
          <w:p>
            <w:pPr>
              <w:spacing w:after="0"/>
            </w:pPr>
            <w:r/>
            <w:r>
              <w:rPr>
                <w:b w:val="0"/>
              </w:rPr>
              <w:t>Bold Bean Co Queen Chickpeas</w:t>
            </w:r>
          </w:p>
        </w:tc>
        <w:tc>
          <w:tcPr>
            <w:tcW w:type="dxa" w:w="2304"/>
            <w:vAlign w:val="top"/>
          </w:tcPr>
          <w:p>
            <w:pPr>
              <w:spacing w:after="0"/>
            </w:pPr>
            <w:r/>
            <w:r>
              <w:rPr>
                <w:b w:val="0"/>
              </w:rPr>
              <w:t>Launch</w:t>
            </w:r>
          </w:p>
        </w:tc>
      </w:tr>
      <w:tr>
        <w:tc>
          <w:tcPr>
            <w:tcW w:type="dxa" w:w="1296"/>
            <w:vAlign w:val="top"/>
          </w:tcPr>
          <w:p>
            <w:pPr>
              <w:spacing w:after="0"/>
            </w:pPr>
            <w:r/>
            <w:r>
              <w:rPr>
                <w:b w:val="0"/>
              </w:rPr>
              <w:t>BBC-WB</w:t>
            </w:r>
          </w:p>
        </w:tc>
        <w:tc>
          <w:tcPr>
            <w:tcW w:type="dxa" w:w="6912"/>
            <w:vAlign w:val="top"/>
          </w:tcPr>
          <w:p>
            <w:pPr>
              <w:spacing w:after="0"/>
            </w:pPr>
            <w:r/>
            <w:r>
              <w:rPr>
                <w:b w:val="0"/>
              </w:rPr>
              <w:t>Bold Bean Co Queen White Beans</w:t>
            </w:r>
          </w:p>
        </w:tc>
        <w:tc>
          <w:tcPr>
            <w:tcW w:type="dxa" w:w="2304"/>
            <w:vAlign w:val="top"/>
          </w:tcPr>
          <w:p>
            <w:pPr>
              <w:spacing w:after="0"/>
            </w:pPr>
            <w:r/>
            <w:r>
              <w:rPr>
                <w:b w:val="0"/>
              </w:rPr>
              <w:t>Launch</w:t>
            </w:r>
          </w:p>
        </w:tc>
      </w:tr>
      <w:tr>
        <w:tc>
          <w:tcPr>
            <w:tcW w:type="dxa" w:w="1296"/>
            <w:vAlign w:val="top"/>
          </w:tcPr>
          <w:p>
            <w:pPr>
              <w:spacing w:after="0"/>
            </w:pPr>
            <w:r/>
            <w:r>
              <w:rPr>
                <w:b w:val="0"/>
              </w:rPr>
              <w:t>MUT-POLPA</w:t>
            </w:r>
          </w:p>
        </w:tc>
        <w:tc>
          <w:tcPr>
            <w:tcW w:type="dxa" w:w="6912"/>
            <w:vAlign w:val="top"/>
          </w:tcPr>
          <w:p>
            <w:pPr>
              <w:spacing w:after="0"/>
            </w:pPr>
            <w:r/>
            <w:r>
              <w:rPr>
                <w:b w:val="0"/>
              </w:rPr>
              <w:t>Mutti Polpa Tomatoes</w:t>
            </w:r>
          </w:p>
        </w:tc>
        <w:tc>
          <w:tcPr>
            <w:tcW w:type="dxa" w:w="2304"/>
            <w:vAlign w:val="top"/>
          </w:tcPr>
          <w:p>
            <w:pPr>
              <w:spacing w:after="0"/>
            </w:pPr>
            <w:r/>
            <w:r>
              <w:rPr>
                <w:b w:val="0"/>
              </w:rPr>
              <w:t>Launch</w:t>
            </w:r>
          </w:p>
        </w:tc>
      </w:tr>
      <w:tr>
        <w:tc>
          <w:tcPr>
            <w:tcW w:type="dxa" w:w="1296"/>
            <w:vAlign w:val="top"/>
          </w:tcPr>
          <w:p>
            <w:pPr>
              <w:spacing w:after="0"/>
            </w:pPr>
            <w:r/>
            <w:r>
              <w:rPr>
                <w:b w:val="0"/>
              </w:rPr>
              <w:t>BUC</w:t>
            </w:r>
          </w:p>
        </w:tc>
        <w:tc>
          <w:tcPr>
            <w:tcW w:type="dxa" w:w="6912"/>
            <w:vAlign w:val="top"/>
          </w:tcPr>
          <w:p>
            <w:pPr>
              <w:spacing w:after="0"/>
            </w:pPr>
            <w:r/>
            <w:r>
              <w:rPr>
                <w:b w:val="0"/>
              </w:rPr>
              <w:t>Bucatini</w:t>
            </w:r>
          </w:p>
        </w:tc>
        <w:tc>
          <w:tcPr>
            <w:tcW w:type="dxa" w:w="2304"/>
            <w:vAlign w:val="top"/>
          </w:tcPr>
          <w:p>
            <w:pPr>
              <w:spacing w:after="0"/>
            </w:pPr>
            <w:r/>
            <w:r>
              <w:rPr>
                <w:b w:val="0"/>
              </w:rPr>
              <w:t>Launch</w:t>
            </w:r>
          </w:p>
        </w:tc>
      </w:tr>
      <w:tr>
        <w:tc>
          <w:tcPr>
            <w:tcW w:type="dxa" w:w="1296"/>
            <w:vAlign w:val="top"/>
          </w:tcPr>
          <w:p>
            <w:pPr>
              <w:spacing w:after="0"/>
            </w:pPr>
            <w:r/>
            <w:r>
              <w:rPr>
                <w:b w:val="0"/>
              </w:rPr>
              <w:t>CAS</w:t>
            </w:r>
          </w:p>
        </w:tc>
        <w:tc>
          <w:tcPr>
            <w:tcW w:type="dxa" w:w="6912"/>
            <w:vAlign w:val="top"/>
          </w:tcPr>
          <w:p>
            <w:pPr>
              <w:spacing w:after="0"/>
            </w:pPr>
            <w:r/>
            <w:r>
              <w:rPr>
                <w:b w:val="0"/>
              </w:rPr>
              <w:t>Casarecce Pasta</w:t>
            </w:r>
          </w:p>
        </w:tc>
        <w:tc>
          <w:tcPr>
            <w:tcW w:type="dxa" w:w="2304"/>
            <w:vAlign w:val="top"/>
          </w:tcPr>
          <w:p>
            <w:pPr>
              <w:spacing w:after="0"/>
            </w:pPr>
            <w:r/>
            <w:r>
              <w:rPr>
                <w:b w:val="0"/>
              </w:rPr>
              <w:t>Launch</w:t>
            </w:r>
          </w:p>
        </w:tc>
      </w:tr>
      <w:tr>
        <w:tc>
          <w:tcPr>
            <w:tcW w:type="dxa" w:w="1296"/>
            <w:vAlign w:val="top"/>
          </w:tcPr>
          <w:p>
            <w:pPr>
              <w:spacing w:after="0"/>
            </w:pPr>
            <w:r/>
            <w:r>
              <w:rPr>
                <w:b w:val="0"/>
              </w:rPr>
              <w:t>ORZ</w:t>
            </w:r>
          </w:p>
        </w:tc>
        <w:tc>
          <w:tcPr>
            <w:tcW w:type="dxa" w:w="6912"/>
            <w:vAlign w:val="top"/>
          </w:tcPr>
          <w:p>
            <w:pPr>
              <w:spacing w:after="0"/>
            </w:pPr>
            <w:r/>
            <w:r>
              <w:rPr>
                <w:b w:val="0"/>
              </w:rPr>
              <w:t>Orzo Pasta</w:t>
            </w:r>
          </w:p>
        </w:tc>
        <w:tc>
          <w:tcPr>
            <w:tcW w:type="dxa" w:w="2304"/>
            <w:vAlign w:val="top"/>
          </w:tcPr>
          <w:p>
            <w:pPr>
              <w:spacing w:after="0"/>
            </w:pPr>
            <w:r/>
            <w:r>
              <w:rPr>
                <w:b w:val="0"/>
              </w:rPr>
              <w:t>Launch</w:t>
            </w:r>
          </w:p>
        </w:tc>
      </w:tr>
      <w:tr>
        <w:tc>
          <w:tcPr>
            <w:tcW w:type="dxa" w:w="1296"/>
            <w:vAlign w:val="top"/>
          </w:tcPr>
          <w:p>
            <w:pPr>
              <w:spacing w:after="0"/>
            </w:pPr>
            <w:r/>
            <w:r>
              <w:rPr>
                <w:b w:val="0"/>
              </w:rPr>
              <w:t>GC</w:t>
            </w:r>
          </w:p>
        </w:tc>
        <w:tc>
          <w:tcPr>
            <w:tcW w:type="dxa" w:w="6912"/>
            <w:vAlign w:val="top"/>
          </w:tcPr>
          <w:p>
            <w:pPr>
              <w:spacing w:after="0"/>
            </w:pPr>
            <w:r/>
            <w:r>
              <w:rPr>
                <w:b w:val="0"/>
              </w:rPr>
              <w:t>Giant Couscous</w:t>
            </w:r>
          </w:p>
        </w:tc>
        <w:tc>
          <w:tcPr>
            <w:tcW w:type="dxa" w:w="2304"/>
            <w:vAlign w:val="top"/>
          </w:tcPr>
          <w:p>
            <w:pPr>
              <w:spacing w:after="0"/>
            </w:pPr>
            <w:r/>
            <w:r>
              <w:rPr>
                <w:b w:val="0"/>
              </w:rPr>
              <w:t>Launch</w:t>
            </w:r>
          </w:p>
        </w:tc>
      </w:tr>
      <w:tr>
        <w:tc>
          <w:tcPr>
            <w:tcW w:type="dxa" w:w="1296"/>
            <w:vAlign w:val="top"/>
          </w:tcPr>
          <w:p>
            <w:pPr>
              <w:spacing w:after="0"/>
            </w:pPr>
            <w:r/>
            <w:r>
              <w:rPr>
                <w:b w:val="0"/>
              </w:rPr>
              <w:t>POL</w:t>
            </w:r>
          </w:p>
        </w:tc>
        <w:tc>
          <w:tcPr>
            <w:tcW w:type="dxa" w:w="6912"/>
            <w:vAlign w:val="top"/>
          </w:tcPr>
          <w:p>
            <w:pPr>
              <w:spacing w:after="0"/>
            </w:pPr>
            <w:r/>
            <w:r>
              <w:rPr>
                <w:b w:val="0"/>
              </w:rPr>
              <w:t>Polenta</w:t>
            </w:r>
          </w:p>
        </w:tc>
        <w:tc>
          <w:tcPr>
            <w:tcW w:type="dxa" w:w="2304"/>
            <w:vAlign w:val="top"/>
          </w:tcPr>
          <w:p>
            <w:pPr>
              <w:spacing w:after="0"/>
            </w:pPr>
            <w:r/>
            <w:r>
              <w:rPr>
                <w:b w:val="0"/>
              </w:rPr>
              <w:t>Launch</w:t>
            </w:r>
          </w:p>
        </w:tc>
      </w:tr>
      <w:tr>
        <w:tc>
          <w:tcPr>
            <w:tcW w:type="dxa" w:w="1296"/>
            <w:vAlign w:val="top"/>
          </w:tcPr>
          <w:p>
            <w:pPr>
              <w:spacing w:after="0"/>
            </w:pPr>
            <w:r/>
            <w:r>
              <w:rPr>
                <w:b w:val="0"/>
              </w:rPr>
              <w:t>PUY</w:t>
            </w:r>
          </w:p>
        </w:tc>
        <w:tc>
          <w:tcPr>
            <w:tcW w:type="dxa" w:w="6912"/>
            <w:vAlign w:val="top"/>
          </w:tcPr>
          <w:p>
            <w:pPr>
              <w:spacing w:after="0"/>
            </w:pPr>
            <w:r/>
            <w:r>
              <w:rPr>
                <w:b w:val="0"/>
              </w:rPr>
              <w:t>Puy Lentils</w:t>
            </w:r>
          </w:p>
        </w:tc>
        <w:tc>
          <w:tcPr>
            <w:tcW w:type="dxa" w:w="2304"/>
            <w:vAlign w:val="top"/>
          </w:tcPr>
          <w:p>
            <w:pPr>
              <w:spacing w:after="0"/>
            </w:pPr>
            <w:r/>
            <w:r>
              <w:rPr>
                <w:b w:val="0"/>
              </w:rPr>
              <w:t>Launch</w:t>
            </w:r>
          </w:p>
        </w:tc>
      </w:tr>
      <w:tr>
        <w:tc>
          <w:tcPr>
            <w:tcW w:type="dxa" w:w="1296"/>
            <w:vAlign w:val="top"/>
          </w:tcPr>
          <w:p>
            <w:pPr>
              <w:spacing w:after="0"/>
            </w:pPr>
            <w:r/>
            <w:r>
              <w:rPr>
                <w:b w:val="0"/>
              </w:rPr>
              <w:t>RICE-SG</w:t>
            </w:r>
          </w:p>
        </w:tc>
        <w:tc>
          <w:tcPr>
            <w:tcW w:type="dxa" w:w="6912"/>
            <w:vAlign w:val="top"/>
          </w:tcPr>
          <w:p>
            <w:pPr>
              <w:spacing w:after="0"/>
            </w:pPr>
            <w:r/>
            <w:r>
              <w:rPr>
                <w:b w:val="0"/>
              </w:rPr>
              <w:t>Short Grain Rice</w:t>
            </w:r>
          </w:p>
        </w:tc>
        <w:tc>
          <w:tcPr>
            <w:tcW w:type="dxa" w:w="2304"/>
            <w:vAlign w:val="top"/>
          </w:tcPr>
          <w:p>
            <w:pPr>
              <w:spacing w:after="0"/>
            </w:pPr>
            <w:r/>
            <w:r>
              <w:rPr>
                <w:b w:val="0"/>
              </w:rPr>
              <w:t>Launch</w:t>
            </w:r>
          </w:p>
        </w:tc>
      </w:tr>
      <w:tr>
        <w:tc>
          <w:tcPr>
            <w:tcW w:type="dxa" w:w="1296"/>
            <w:vAlign w:val="top"/>
          </w:tcPr>
          <w:p>
            <w:pPr>
              <w:spacing w:after="0"/>
            </w:pPr>
            <w:r/>
            <w:r>
              <w:rPr>
                <w:b w:val="0"/>
              </w:rPr>
              <w:t>FAR</w:t>
            </w:r>
          </w:p>
        </w:tc>
        <w:tc>
          <w:tcPr>
            <w:tcW w:type="dxa" w:w="6912"/>
            <w:vAlign w:val="top"/>
          </w:tcPr>
          <w:p>
            <w:pPr>
              <w:spacing w:after="0"/>
            </w:pPr>
            <w:r/>
            <w:r>
              <w:rPr>
                <w:b w:val="0"/>
              </w:rPr>
              <w:t>Farro</w:t>
            </w:r>
          </w:p>
        </w:tc>
        <w:tc>
          <w:tcPr>
            <w:tcW w:type="dxa" w:w="2304"/>
            <w:vAlign w:val="top"/>
          </w:tcPr>
          <w:p>
            <w:pPr>
              <w:spacing w:after="0"/>
            </w:pPr>
            <w:r/>
            <w:r>
              <w:rPr>
                <w:b w:val="0"/>
              </w:rPr>
              <w:t>Launch</w:t>
            </w:r>
          </w:p>
        </w:tc>
      </w:tr>
      <w:tr>
        <w:tc>
          <w:tcPr>
            <w:tcW w:type="dxa" w:w="1296"/>
            <w:vAlign w:val="top"/>
          </w:tcPr>
          <w:p>
            <w:pPr>
              <w:spacing w:after="0"/>
            </w:pPr>
            <w:r/>
            <w:r>
              <w:rPr>
                <w:b w:val="0"/>
              </w:rPr>
              <w:t>SWP</w:t>
            </w:r>
          </w:p>
        </w:tc>
        <w:tc>
          <w:tcPr>
            <w:tcW w:type="dxa" w:w="6912"/>
            <w:vAlign w:val="top"/>
          </w:tcPr>
          <w:p>
            <w:pPr>
              <w:spacing w:after="0"/>
            </w:pPr>
            <w:r/>
            <w:r>
              <w:rPr>
                <w:b w:val="0"/>
              </w:rPr>
              <w:t>Sorrel &amp; Walnut Pesto</w:t>
            </w:r>
          </w:p>
        </w:tc>
        <w:tc>
          <w:tcPr>
            <w:tcW w:type="dxa" w:w="2304"/>
            <w:vAlign w:val="top"/>
          </w:tcPr>
          <w:p>
            <w:pPr>
              <w:spacing w:after="0"/>
            </w:pPr>
            <w:r/>
            <w:r>
              <w:rPr>
                <w:b w:val="0"/>
              </w:rPr>
              <w:t>Launch</w:t>
            </w:r>
          </w:p>
        </w:tc>
      </w:tr>
      <w:tr>
        <w:tc>
          <w:tcPr>
            <w:tcW w:type="dxa" w:w="1296"/>
            <w:vAlign w:val="top"/>
          </w:tcPr>
          <w:p>
            <w:pPr>
              <w:spacing w:after="0"/>
            </w:pPr>
            <w:r/>
            <w:r>
              <w:rPr>
                <w:b w:val="0"/>
              </w:rPr>
              <w:t>RH</w:t>
            </w:r>
          </w:p>
        </w:tc>
        <w:tc>
          <w:tcPr>
            <w:tcW w:type="dxa" w:w="6912"/>
            <w:vAlign w:val="top"/>
          </w:tcPr>
          <w:p>
            <w:pPr>
              <w:spacing w:after="0"/>
            </w:pPr>
            <w:r/>
            <w:r>
              <w:rPr>
                <w:b w:val="0"/>
              </w:rPr>
              <w:t>Rose Harissa</w:t>
            </w:r>
          </w:p>
        </w:tc>
        <w:tc>
          <w:tcPr>
            <w:tcW w:type="dxa" w:w="2304"/>
            <w:vAlign w:val="top"/>
          </w:tcPr>
          <w:p>
            <w:pPr>
              <w:spacing w:after="0"/>
            </w:pPr>
            <w:r/>
            <w:r>
              <w:rPr>
                <w:b w:val="0"/>
              </w:rPr>
              <w:t>Launch</w:t>
            </w:r>
          </w:p>
        </w:tc>
      </w:tr>
      <w:tr>
        <w:tc>
          <w:tcPr>
            <w:tcW w:type="dxa" w:w="1296"/>
            <w:vAlign w:val="top"/>
          </w:tcPr>
          <w:p>
            <w:pPr>
              <w:spacing w:after="0"/>
            </w:pPr>
            <w:r/>
            <w:r>
              <w:rPr>
                <w:b w:val="0"/>
              </w:rPr>
              <w:t>SCAR</w:t>
            </w:r>
          </w:p>
        </w:tc>
        <w:tc>
          <w:tcPr>
            <w:tcW w:type="dxa" w:w="6912"/>
            <w:vAlign w:val="top"/>
          </w:tcPr>
          <w:p>
            <w:pPr>
              <w:spacing w:after="0"/>
            </w:pPr>
            <w:r/>
            <w:r>
              <w:rPr>
                <w:b w:val="0"/>
              </w:rPr>
              <w:t>Salted Caramel Sauce</w:t>
            </w:r>
          </w:p>
        </w:tc>
        <w:tc>
          <w:tcPr>
            <w:tcW w:type="dxa" w:w="2304"/>
            <w:vAlign w:val="top"/>
          </w:tcPr>
          <w:p>
            <w:pPr>
              <w:spacing w:after="0"/>
            </w:pPr>
            <w:r/>
            <w:r>
              <w:rPr>
                <w:b w:val="0"/>
              </w:rPr>
              <w:t>Launch</w:t>
            </w:r>
          </w:p>
        </w:tc>
      </w:tr>
      <w:tr>
        <w:tc>
          <w:tcPr>
            <w:tcW w:type="dxa" w:w="1296"/>
            <w:vAlign w:val="top"/>
          </w:tcPr>
          <w:p>
            <w:pPr>
              <w:spacing w:after="0"/>
            </w:pPr>
            <w:r/>
            <w:r>
              <w:rPr>
                <w:b w:val="0"/>
              </w:rPr>
              <w:t>DCH</w:t>
            </w:r>
          </w:p>
        </w:tc>
        <w:tc>
          <w:tcPr>
            <w:tcW w:type="dxa" w:w="6912"/>
            <w:vAlign w:val="top"/>
          </w:tcPr>
          <w:p>
            <w:pPr>
              <w:spacing w:after="0"/>
            </w:pPr>
            <w:r/>
            <w:r>
              <w:rPr>
                <w:b w:val="0"/>
              </w:rPr>
              <w:t>Dark Chocolate &amp; Hazelnut Spread</w:t>
            </w:r>
          </w:p>
        </w:tc>
        <w:tc>
          <w:tcPr>
            <w:tcW w:type="dxa" w:w="2304"/>
            <w:vAlign w:val="top"/>
          </w:tcPr>
          <w:p>
            <w:pPr>
              <w:spacing w:after="0"/>
            </w:pPr>
            <w:r/>
            <w:r>
              <w:rPr>
                <w:b w:val="0"/>
              </w:rPr>
              <w:t>Launch</w:t>
            </w:r>
          </w:p>
        </w:tc>
      </w:tr>
      <w:tr>
        <w:tc>
          <w:tcPr>
            <w:tcW w:type="dxa" w:w="1296"/>
            <w:vAlign w:val="top"/>
          </w:tcPr>
          <w:p>
            <w:pPr>
              <w:spacing w:after="0"/>
            </w:pPr>
            <w:r/>
            <w:r>
              <w:rPr>
                <w:b w:val="0"/>
              </w:rPr>
              <w:t>ALM</w:t>
            </w:r>
          </w:p>
        </w:tc>
        <w:tc>
          <w:tcPr>
            <w:tcW w:type="dxa" w:w="6912"/>
            <w:vAlign w:val="top"/>
          </w:tcPr>
          <w:p>
            <w:pPr>
              <w:spacing w:after="0"/>
            </w:pPr>
            <w:r/>
            <w:r>
              <w:rPr>
                <w:b w:val="0"/>
              </w:rPr>
              <w:t>Almonds</w:t>
            </w:r>
          </w:p>
        </w:tc>
        <w:tc>
          <w:tcPr>
            <w:tcW w:type="dxa" w:w="2304"/>
            <w:vAlign w:val="top"/>
          </w:tcPr>
          <w:p>
            <w:pPr>
              <w:spacing w:after="0"/>
            </w:pPr>
            <w:r/>
            <w:r>
              <w:rPr>
                <w:b w:val="0"/>
              </w:rPr>
              <w:t>Launch</w:t>
            </w:r>
          </w:p>
        </w:tc>
      </w:tr>
      <w:tr>
        <w:tc>
          <w:tcPr>
            <w:tcW w:type="dxa" w:w="1296"/>
            <w:vAlign w:val="top"/>
          </w:tcPr>
          <w:p>
            <w:pPr>
              <w:spacing w:after="0"/>
            </w:pPr>
            <w:r/>
            <w:r>
              <w:rPr>
                <w:b w:val="0"/>
              </w:rPr>
              <w:t>WAL</w:t>
            </w:r>
          </w:p>
        </w:tc>
        <w:tc>
          <w:tcPr>
            <w:tcW w:type="dxa" w:w="6912"/>
            <w:vAlign w:val="top"/>
          </w:tcPr>
          <w:p>
            <w:pPr>
              <w:spacing w:after="0"/>
            </w:pPr>
            <w:r/>
            <w:r>
              <w:rPr>
                <w:b w:val="0"/>
              </w:rPr>
              <w:t>Walnuts</w:t>
            </w:r>
          </w:p>
        </w:tc>
        <w:tc>
          <w:tcPr>
            <w:tcW w:type="dxa" w:w="2304"/>
            <w:vAlign w:val="top"/>
          </w:tcPr>
          <w:p>
            <w:pPr>
              <w:spacing w:after="0"/>
            </w:pPr>
            <w:r/>
            <w:r>
              <w:rPr>
                <w:b w:val="0"/>
              </w:rPr>
              <w:t>Launch</w:t>
            </w:r>
          </w:p>
        </w:tc>
      </w:tr>
      <w:tr>
        <w:tc>
          <w:tcPr>
            <w:tcW w:type="dxa" w:w="1296"/>
            <w:vAlign w:val="top"/>
          </w:tcPr>
          <w:p>
            <w:pPr>
              <w:spacing w:after="0"/>
            </w:pPr>
            <w:r/>
            <w:r>
              <w:rPr>
                <w:b w:val="0"/>
              </w:rPr>
              <w:t>HAZ</w:t>
            </w:r>
          </w:p>
        </w:tc>
        <w:tc>
          <w:tcPr>
            <w:tcW w:type="dxa" w:w="6912"/>
            <w:vAlign w:val="top"/>
          </w:tcPr>
          <w:p>
            <w:pPr>
              <w:spacing w:after="0"/>
            </w:pPr>
            <w:r/>
            <w:r>
              <w:rPr>
                <w:b w:val="0"/>
              </w:rPr>
              <w:t>Hazelnuts</w:t>
            </w:r>
          </w:p>
        </w:tc>
        <w:tc>
          <w:tcPr>
            <w:tcW w:type="dxa" w:w="2304"/>
            <w:vAlign w:val="top"/>
          </w:tcPr>
          <w:p>
            <w:pPr>
              <w:spacing w:after="0"/>
            </w:pPr>
            <w:r/>
            <w:r>
              <w:rPr>
                <w:b w:val="0"/>
              </w:rPr>
              <w:t>Launch</w:t>
            </w:r>
          </w:p>
        </w:tc>
      </w:tr>
      <w:tr>
        <w:tc>
          <w:tcPr>
            <w:tcW w:type="dxa" w:w="1296"/>
            <w:vAlign w:val="top"/>
          </w:tcPr>
          <w:p>
            <w:pPr>
              <w:spacing w:after="0"/>
            </w:pPr>
            <w:r/>
            <w:r>
              <w:rPr>
                <w:b w:val="0"/>
              </w:rPr>
              <w:t>CASH</w:t>
            </w:r>
          </w:p>
        </w:tc>
        <w:tc>
          <w:tcPr>
            <w:tcW w:type="dxa" w:w="6912"/>
            <w:vAlign w:val="top"/>
          </w:tcPr>
          <w:p>
            <w:pPr>
              <w:spacing w:after="0"/>
            </w:pPr>
            <w:r/>
            <w:r>
              <w:rPr>
                <w:b w:val="0"/>
              </w:rPr>
              <w:t>Cashews</w:t>
            </w:r>
          </w:p>
        </w:tc>
        <w:tc>
          <w:tcPr>
            <w:tcW w:type="dxa" w:w="2304"/>
            <w:vAlign w:val="top"/>
          </w:tcPr>
          <w:p>
            <w:pPr>
              <w:spacing w:after="0"/>
            </w:pPr>
            <w:r/>
            <w:r>
              <w:rPr>
                <w:b w:val="0"/>
              </w:rPr>
              <w:t>Launch</w:t>
            </w:r>
          </w:p>
        </w:tc>
      </w:tr>
      <w:tr>
        <w:tc>
          <w:tcPr>
            <w:tcW w:type="dxa" w:w="1296"/>
            <w:vAlign w:val="top"/>
          </w:tcPr>
          <w:p>
            <w:pPr>
              <w:spacing w:after="0"/>
            </w:pPr>
            <w:r/>
            <w:r>
              <w:rPr>
                <w:b w:val="0"/>
              </w:rPr>
              <w:t>WG</w:t>
            </w:r>
          </w:p>
        </w:tc>
        <w:tc>
          <w:tcPr>
            <w:tcW w:type="dxa" w:w="6912"/>
            <w:vAlign w:val="top"/>
          </w:tcPr>
          <w:p>
            <w:pPr>
              <w:spacing w:after="0"/>
            </w:pPr>
            <w:r/>
            <w:r>
              <w:rPr>
                <w:b w:val="0"/>
              </w:rPr>
              <w:t>Wild Greens &amp; Sea Herb Pesto</w:t>
            </w:r>
          </w:p>
        </w:tc>
        <w:tc>
          <w:tcPr>
            <w:tcW w:type="dxa" w:w="2304"/>
            <w:vAlign w:val="top"/>
          </w:tcPr>
          <w:p>
            <w:pPr>
              <w:spacing w:after="0"/>
            </w:pPr>
            <w:r/>
            <w:r>
              <w:rPr>
                <w:b w:val="0"/>
              </w:rPr>
              <w:t>Post-launch</w:t>
            </w:r>
          </w:p>
        </w:tc>
      </w:tr>
      <w:tr>
        <w:tc>
          <w:tcPr>
            <w:tcW w:type="dxa" w:w="1296"/>
            <w:vAlign w:val="top"/>
          </w:tcPr>
          <w:p>
            <w:pPr>
              <w:spacing w:after="0"/>
            </w:pPr>
            <w:r/>
            <w:r>
              <w:rPr>
                <w:b w:val="0"/>
              </w:rPr>
              <w:t>MC</w:t>
            </w:r>
          </w:p>
        </w:tc>
        <w:tc>
          <w:tcPr>
            <w:tcW w:type="dxa" w:w="6912"/>
            <w:vAlign w:val="top"/>
          </w:tcPr>
          <w:p>
            <w:pPr>
              <w:spacing w:after="0"/>
            </w:pPr>
            <w:r/>
            <w:r>
              <w:rPr>
                <w:b w:val="0"/>
              </w:rPr>
              <w:t>Mango, Chilli &amp; Whisky Chutney</w:t>
            </w:r>
          </w:p>
        </w:tc>
        <w:tc>
          <w:tcPr>
            <w:tcW w:type="dxa" w:w="2304"/>
            <w:vAlign w:val="top"/>
          </w:tcPr>
          <w:p>
            <w:pPr>
              <w:spacing w:after="0"/>
            </w:pPr>
            <w:r/>
            <w:r>
              <w:rPr>
                <w:b w:val="0"/>
              </w:rPr>
              <w:t>Post-launch</w:t>
            </w:r>
          </w:p>
        </w:tc>
      </w:tr>
      <w:tr>
        <w:tc>
          <w:tcPr>
            <w:tcW w:type="dxa" w:w="1296"/>
            <w:vAlign w:val="top"/>
          </w:tcPr>
          <w:p>
            <w:pPr>
              <w:spacing w:after="0"/>
            </w:pPr>
            <w:r/>
            <w:r>
              <w:rPr>
                <w:b w:val="0"/>
              </w:rPr>
              <w:t>KIM</w:t>
            </w:r>
          </w:p>
        </w:tc>
        <w:tc>
          <w:tcPr>
            <w:tcW w:type="dxa" w:w="6912"/>
            <w:vAlign w:val="top"/>
          </w:tcPr>
          <w:p>
            <w:pPr>
              <w:spacing w:after="0"/>
            </w:pPr>
            <w:r/>
            <w:r>
              <w:rPr>
                <w:b w:val="0"/>
              </w:rPr>
              <w:t>Scottish Kimchi (Apple &amp; Kelp)</w:t>
            </w:r>
          </w:p>
        </w:tc>
        <w:tc>
          <w:tcPr>
            <w:tcW w:type="dxa" w:w="2304"/>
            <w:vAlign w:val="top"/>
          </w:tcPr>
          <w:p>
            <w:pPr>
              <w:spacing w:after="0"/>
            </w:pPr>
            <w:r/>
            <w:r>
              <w:rPr>
                <w:b w:val="0"/>
              </w:rPr>
              <w:t>Post-launch</w:t>
            </w:r>
          </w:p>
        </w:tc>
      </w:tr>
      <w:tr>
        <w:tc>
          <w:tcPr>
            <w:tcW w:type="dxa" w:w="1296"/>
            <w:vAlign w:val="top"/>
          </w:tcPr>
          <w:p>
            <w:pPr>
              <w:spacing w:after="0"/>
            </w:pPr>
            <w:r/>
            <w:r>
              <w:rPr>
                <w:b w:val="0"/>
              </w:rPr>
              <w:t>SK</w:t>
            </w:r>
          </w:p>
        </w:tc>
        <w:tc>
          <w:tcPr>
            <w:tcW w:type="dxa" w:w="6912"/>
            <w:vAlign w:val="top"/>
          </w:tcPr>
          <w:p>
            <w:pPr>
              <w:spacing w:after="0"/>
            </w:pPr>
            <w:r/>
            <w:r>
              <w:rPr>
                <w:b w:val="0"/>
              </w:rPr>
              <w:t>Beetroot, Juniper &amp; Black Pepper Sauerkraut</w:t>
            </w:r>
          </w:p>
        </w:tc>
        <w:tc>
          <w:tcPr>
            <w:tcW w:type="dxa" w:w="2304"/>
            <w:vAlign w:val="top"/>
          </w:tcPr>
          <w:p>
            <w:pPr>
              <w:spacing w:after="0"/>
            </w:pPr>
            <w:r/>
            <w:r>
              <w:rPr>
                <w:b w:val="0"/>
              </w:rPr>
              <w:t>Post-launch</w:t>
            </w:r>
          </w:p>
        </w:tc>
      </w:tr>
      <w:tr>
        <w:tc>
          <w:tcPr>
            <w:tcW w:type="dxa" w:w="1296"/>
            <w:vAlign w:val="top"/>
          </w:tcPr>
          <w:p>
            <w:pPr>
              <w:spacing w:after="0"/>
            </w:pPr>
            <w:r/>
            <w:r>
              <w:rPr>
                <w:b w:val="0"/>
              </w:rPr>
              <w:t>HHCS</w:t>
            </w:r>
          </w:p>
        </w:tc>
        <w:tc>
          <w:tcPr>
            <w:tcW w:type="dxa" w:w="6912"/>
            <w:vAlign w:val="top"/>
          </w:tcPr>
          <w:p>
            <w:pPr>
              <w:spacing w:after="0"/>
            </w:pPr>
            <w:r/>
            <w:r>
              <w:rPr>
                <w:b w:val="0"/>
              </w:rPr>
              <w:t>Salted Heather Honey Caramel Sauce (Oat)</w:t>
            </w:r>
          </w:p>
        </w:tc>
        <w:tc>
          <w:tcPr>
            <w:tcW w:type="dxa" w:w="2304"/>
            <w:vAlign w:val="top"/>
          </w:tcPr>
          <w:p>
            <w:pPr>
              <w:spacing w:after="0"/>
            </w:pPr>
            <w:r/>
            <w:r>
              <w:rPr>
                <w:b w:val="0"/>
              </w:rPr>
              <w:t>Post-launch</w:t>
            </w:r>
          </w:p>
        </w:tc>
      </w:tr>
      <w:tr>
        <w:tc>
          <w:tcPr>
            <w:tcW w:type="dxa" w:w="1296"/>
            <w:vAlign w:val="top"/>
          </w:tcPr>
          <w:p>
            <w:pPr>
              <w:spacing w:after="0"/>
            </w:pPr>
            <w:r/>
            <w:r>
              <w:rPr>
                <w:b w:val="0"/>
              </w:rPr>
              <w:t>GM</w:t>
            </w:r>
          </w:p>
        </w:tc>
        <w:tc>
          <w:tcPr>
            <w:tcW w:type="dxa" w:w="6912"/>
            <w:vAlign w:val="top"/>
          </w:tcPr>
          <w:p>
            <w:pPr>
              <w:spacing w:after="0"/>
            </w:pPr>
            <w:r/>
            <w:r>
              <w:rPr>
                <w:b w:val="0"/>
              </w:rPr>
              <w:t>Gin &amp; Juniper Berry Marmalade</w:t>
            </w:r>
          </w:p>
        </w:tc>
        <w:tc>
          <w:tcPr>
            <w:tcW w:type="dxa" w:w="2304"/>
            <w:vAlign w:val="top"/>
          </w:tcPr>
          <w:p>
            <w:pPr>
              <w:spacing w:after="0"/>
            </w:pPr>
            <w:r/>
            <w:r>
              <w:rPr>
                <w:b w:val="0"/>
              </w:rPr>
              <w:t>Post-launch</w:t>
            </w:r>
          </w:p>
        </w:tc>
      </w:tr>
      <w:tr>
        <w:tc>
          <w:tcPr>
            <w:tcW w:type="dxa" w:w="1296"/>
            <w:vAlign w:val="top"/>
          </w:tcPr>
          <w:p>
            <w:pPr>
              <w:spacing w:after="0"/>
            </w:pPr>
            <w:r/>
            <w:r>
              <w:rPr>
                <w:b w:val="0"/>
              </w:rPr>
              <w:t>VP</w:t>
            </w:r>
          </w:p>
        </w:tc>
        <w:tc>
          <w:tcPr>
            <w:tcW w:type="dxa" w:w="6912"/>
            <w:vAlign w:val="top"/>
          </w:tcPr>
          <w:p>
            <w:pPr>
              <w:spacing w:after="0"/>
            </w:pPr>
            <w:r/>
            <w:r>
              <w:rPr>
                <w:b w:val="0"/>
              </w:rPr>
              <w:t>Vegetable Stock Paste</w:t>
            </w:r>
          </w:p>
        </w:tc>
        <w:tc>
          <w:tcPr>
            <w:tcW w:type="dxa" w:w="2304"/>
            <w:vAlign w:val="top"/>
          </w:tcPr>
          <w:p>
            <w:pPr>
              <w:spacing w:after="0"/>
            </w:pPr>
            <w:r/>
            <w:r>
              <w:rPr>
                <w:b w:val="0"/>
              </w:rPr>
              <w:t>Post-launch</w:t>
            </w:r>
          </w:p>
        </w:tc>
      </w:tr>
      <w:tr>
        <w:tc>
          <w:tcPr>
            <w:tcW w:type="dxa" w:w="1296"/>
            <w:vAlign w:val="top"/>
          </w:tcPr>
          <w:p>
            <w:pPr>
              <w:spacing w:after="0"/>
            </w:pPr>
            <w:r/>
            <w:r>
              <w:rPr>
                <w:b w:val="0"/>
              </w:rPr>
              <w:t>GS</w:t>
            </w:r>
          </w:p>
        </w:tc>
        <w:tc>
          <w:tcPr>
            <w:tcW w:type="dxa" w:w="6912"/>
            <w:vAlign w:val="top"/>
          </w:tcPr>
          <w:p>
            <w:pPr>
              <w:spacing w:after="0"/>
            </w:pPr>
            <w:r/>
            <w:r>
              <w:rPr>
                <w:b w:val="0"/>
              </w:rPr>
              <w:t>Gochujang Sauce</w:t>
            </w:r>
          </w:p>
        </w:tc>
        <w:tc>
          <w:tcPr>
            <w:tcW w:type="dxa" w:w="2304"/>
            <w:vAlign w:val="top"/>
          </w:tcPr>
          <w:p>
            <w:pPr>
              <w:spacing w:after="0"/>
            </w:pPr>
            <w:r/>
            <w:r>
              <w:rPr>
                <w:b w:val="0"/>
              </w:rPr>
              <w:t>Post-launch</w:t>
            </w:r>
          </w:p>
        </w:tc>
      </w:tr>
      <w:tr>
        <w:tc>
          <w:tcPr>
            <w:tcW w:type="dxa" w:w="1296"/>
            <w:vAlign w:val="top"/>
          </w:tcPr>
          <w:p>
            <w:pPr>
              <w:spacing w:after="0"/>
            </w:pPr>
            <w:r/>
            <w:r>
              <w:rPr>
                <w:b w:val="0"/>
              </w:rPr>
              <w:t>RS</w:t>
            </w:r>
          </w:p>
        </w:tc>
        <w:tc>
          <w:tcPr>
            <w:tcW w:type="dxa" w:w="6912"/>
            <w:vAlign w:val="top"/>
          </w:tcPr>
          <w:p>
            <w:pPr>
              <w:spacing w:after="0"/>
            </w:pPr>
            <w:r/>
            <w:r>
              <w:rPr>
                <w:b w:val="0"/>
              </w:rPr>
              <w:t>Rosemary &amp; Scottish Sea Salt</w:t>
            </w:r>
          </w:p>
        </w:tc>
        <w:tc>
          <w:tcPr>
            <w:tcW w:type="dxa" w:w="2304"/>
            <w:vAlign w:val="top"/>
          </w:tcPr>
          <w:p>
            <w:pPr>
              <w:spacing w:after="0"/>
            </w:pPr>
            <w:r/>
            <w:r>
              <w:rPr>
                <w:b w:val="0"/>
              </w:rPr>
              <w:t>Post-launch</w:t>
            </w:r>
          </w:p>
        </w:tc>
      </w:tr>
      <w:tr>
        <w:tc>
          <w:tcPr>
            <w:tcW w:type="dxa" w:w="1296"/>
            <w:vAlign w:val="top"/>
          </w:tcPr>
          <w:p>
            <w:pPr>
              <w:spacing w:after="0"/>
            </w:pPr>
            <w:r/>
            <w:r>
              <w:rPr>
                <w:b w:val="0"/>
              </w:rPr>
              <w:t>CSS</w:t>
            </w:r>
          </w:p>
        </w:tc>
        <w:tc>
          <w:tcPr>
            <w:tcW w:type="dxa" w:w="6912"/>
            <w:vAlign w:val="top"/>
          </w:tcPr>
          <w:p>
            <w:pPr>
              <w:spacing w:after="0"/>
            </w:pPr>
            <w:r/>
            <w:r>
              <w:rPr>
                <w:b w:val="0"/>
              </w:rPr>
              <w:t>Seaweed, Sesame &amp; Garlic Coastal Salt</w:t>
            </w:r>
          </w:p>
        </w:tc>
        <w:tc>
          <w:tcPr>
            <w:tcW w:type="dxa" w:w="2304"/>
            <w:vAlign w:val="top"/>
          </w:tcPr>
          <w:p>
            <w:pPr>
              <w:spacing w:after="0"/>
            </w:pPr>
            <w:r/>
            <w:r>
              <w:rPr>
                <w:b w:val="0"/>
              </w:rPr>
              <w:t>Post-launch</w:t>
            </w:r>
          </w:p>
        </w:tc>
      </w:tr>
      <w:tr>
        <w:tc>
          <w:tcPr>
            <w:tcW w:type="dxa" w:w="1296"/>
            <w:vAlign w:val="top"/>
          </w:tcPr>
          <w:p>
            <w:pPr>
              <w:spacing w:after="0"/>
            </w:pPr>
            <w:r/>
            <w:r>
              <w:rPr>
                <w:b w:val="0"/>
              </w:rPr>
              <w:t>SCHS</w:t>
            </w:r>
          </w:p>
        </w:tc>
        <w:tc>
          <w:tcPr>
            <w:tcW w:type="dxa" w:w="6912"/>
            <w:vAlign w:val="top"/>
          </w:tcPr>
          <w:p>
            <w:pPr>
              <w:spacing w:after="0"/>
            </w:pPr>
            <w:r/>
            <w:r>
              <w:rPr>
                <w:b w:val="0"/>
              </w:rPr>
              <w:t>Smoked Chilli &amp; Heather Salt</w:t>
            </w:r>
          </w:p>
        </w:tc>
        <w:tc>
          <w:tcPr>
            <w:tcW w:type="dxa" w:w="2304"/>
            <w:vAlign w:val="top"/>
          </w:tcPr>
          <w:p>
            <w:pPr>
              <w:spacing w:after="0"/>
            </w:pPr>
            <w:r/>
            <w:r>
              <w:rPr>
                <w:b w:val="0"/>
              </w:rPr>
              <w:t>Post-launch</w:t>
            </w:r>
          </w:p>
        </w:tc>
      </w:tr>
      <w:tr>
        <w:tc>
          <w:tcPr>
            <w:tcW w:type="dxa" w:w="1296"/>
            <w:vAlign w:val="top"/>
          </w:tcPr>
          <w:p>
            <w:pPr>
              <w:spacing w:after="0"/>
            </w:pPr>
            <w:r/>
            <w:r>
              <w:rPr>
                <w:b w:val="0"/>
              </w:rPr>
              <w:t>RC</w:t>
            </w:r>
          </w:p>
        </w:tc>
        <w:tc>
          <w:tcPr>
            <w:tcW w:type="dxa" w:w="6912"/>
            <w:vAlign w:val="top"/>
          </w:tcPr>
          <w:p>
            <w:pPr>
              <w:spacing w:after="0"/>
            </w:pPr>
            <w:r/>
            <w:r>
              <w:rPr>
                <w:b w:val="0"/>
              </w:rPr>
              <w:t>Raspberry &amp; Cardamom Compote</w:t>
            </w:r>
          </w:p>
        </w:tc>
        <w:tc>
          <w:tcPr>
            <w:tcW w:type="dxa" w:w="2304"/>
            <w:vAlign w:val="top"/>
          </w:tcPr>
          <w:p>
            <w:pPr>
              <w:spacing w:after="0"/>
            </w:pPr>
            <w:r/>
            <w:r>
              <w:rPr>
                <w:b w:val="0"/>
              </w:rPr>
              <w:t>Post-launch</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3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3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Local Pantry Product Bible - Website Aligned</dc:title>
  <dc:subject>Website-aligned product range and launch/post-launch product bible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