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0"/>
        <w:contextualSpacing/>
        <w:jc w:val="center"/>
        <w:rPr>
          <w:b/>
          <w:b/>
        </w:rPr>
      </w:pPr>
      <w:r>
        <w:rPr>
          <w:b/>
        </w:rPr>
        <w:t>Московский государственный технический университет им. Н.Э. Баумана</w:t>
      </w:r>
    </w:p>
    <w:p>
      <w:pPr>
        <w:pStyle w:val="Normal"/>
        <w:spacing w:lineRule="auto" w:line="276" w:before="0" w:after="0"/>
        <w:contextualSpacing/>
        <w:jc w:val="center"/>
        <w:rPr>
          <w:lang w:eastAsia="ar-SA"/>
        </w:rPr>
      </w:pPr>
      <w:r>
        <w:rPr>
          <w:lang w:eastAsia="ar-SA"/>
        </w:rPr>
        <w:t>Кафедра «Системы обработки информации и управления»</w:t>
      </w:r>
    </w:p>
    <w:p>
      <w:pPr>
        <w:pStyle w:val="Normal"/>
        <w:spacing w:lineRule="auto" w:line="276" w:before="0" w:after="0"/>
        <w:contextualSpacing/>
        <w:jc w:val="center"/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tbl>
      <w:tblPr>
        <w:tblW w:w="9721" w:type="dxa"/>
        <w:jc w:val="left"/>
        <w:tblInd w:w="-1" w:type="dxa"/>
        <w:tblBorders/>
        <w:tblCellMar>
          <w:top w:w="70" w:type="dxa"/>
          <w:left w:w="70" w:type="dxa"/>
          <w:bottom w:w="70" w:type="dxa"/>
          <w:right w:w="70" w:type="dxa"/>
        </w:tblCellMar>
      </w:tblPr>
      <w:tblGrid>
        <w:gridCol w:w="1851"/>
        <w:gridCol w:w="3023"/>
        <w:gridCol w:w="1706"/>
        <w:gridCol w:w="3141"/>
      </w:tblGrid>
      <w:tr>
        <w:trPr/>
        <w:tc>
          <w:tcPr>
            <w:tcW w:w="185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rPr>
                <w:lang w:eastAsia="ar-SA"/>
              </w:rPr>
            </w:pPr>
            <w:r>
              <w:rPr>
                <w:lang w:eastAsia="ar-SA"/>
              </w:rPr>
              <w:t>______________________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right"/>
              <w:rPr/>
            </w:pPr>
            <w:r>
              <w:rPr>
                <w:lang w:eastAsia="ar-SA"/>
              </w:rPr>
              <w:t>_________________________</w:t>
            </w:r>
          </w:p>
        </w:tc>
      </w:tr>
      <w:tr>
        <w:trPr/>
        <w:tc>
          <w:tcPr>
            <w:tcW w:w="1851" w:type="dxa"/>
            <w:tcBorders/>
            <w:shd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right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  <w:tc>
          <w:tcPr>
            <w:tcW w:w="302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center"/>
              <w:rPr/>
            </w:pPr>
            <w:r>
              <w:rPr>
                <w:lang w:eastAsia="ar-SA"/>
              </w:rPr>
              <w:t>"___"__________2019 г.</w:t>
            </w:r>
          </w:p>
        </w:tc>
        <w:tc>
          <w:tcPr>
            <w:tcW w:w="170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right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60" w:after="0"/>
              <w:contextualSpacing/>
              <w:jc w:val="right"/>
              <w:rPr/>
            </w:pPr>
            <w:r>
              <w:rPr>
                <w:lang w:eastAsia="ar-SA"/>
              </w:rPr>
              <w:t>"___"___________201</w:t>
            </w:r>
            <w:r>
              <w:rPr>
                <w:lang w:val="en-US" w:eastAsia="ar-SA"/>
              </w:rPr>
              <w:t>9</w:t>
            </w:r>
            <w:r>
              <w:rPr>
                <w:lang w:eastAsia="ar-SA"/>
              </w:rPr>
              <w:t xml:space="preserve"> г.   </w:t>
            </w:r>
          </w:p>
        </w:tc>
      </w:tr>
    </w:tbl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contextualSpacing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76" w:before="0" w:after="0"/>
        <w:contextualSpacing/>
        <w:jc w:val="center"/>
        <w:rPr>
          <w:b/>
          <w:b/>
        </w:rPr>
      </w:pPr>
      <w:r>
        <w:rPr>
          <w:b/>
          <w:bCs/>
        </w:rPr>
        <w:br/>
      </w:r>
      <w:r>
        <w:rPr>
          <w:b/>
        </w:rPr>
        <w:t>«АВТОМАТИЗИРОВАННОЕ УЧЕБНОЕ ПОСОБИЕ ПО ИЗГОТОВЛЕНИЮ ОРИГАМИ»</w:t>
      </w:r>
    </w:p>
    <w:p>
      <w:pPr>
        <w:pStyle w:val="Normal"/>
        <w:spacing w:lineRule="auto" w:line="276"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0"/>
        <w:contextualSpacing/>
        <w:jc w:val="center"/>
        <w:rPr>
          <w:u w:val="single"/>
        </w:rPr>
      </w:pPr>
      <w:r>
        <w:rPr>
          <w:u w:val="single"/>
        </w:rPr>
        <w:t>Техническое задание</w:t>
      </w:r>
    </w:p>
    <w:p>
      <w:pPr>
        <w:pStyle w:val="Normal"/>
        <w:spacing w:lineRule="auto" w:line="276" w:before="0" w:after="0"/>
        <w:contextualSpacing/>
        <w:jc w:val="center"/>
        <w:rPr/>
      </w:pPr>
      <w:r>
        <w:rPr/>
        <w:t>(вид документа)</w:t>
      </w:r>
    </w:p>
    <w:p>
      <w:pPr>
        <w:pStyle w:val="Normal"/>
        <w:spacing w:lineRule="auto" w:line="276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0"/>
        <w:contextualSpacing/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Листы А4</w:t>
      </w:r>
    </w:p>
    <w:p>
      <w:pPr>
        <w:pStyle w:val="Normal"/>
        <w:spacing w:lineRule="auto" w:line="276" w:before="0" w:after="0"/>
        <w:contextualSpacing/>
        <w:jc w:val="center"/>
        <w:rPr>
          <w:lang w:eastAsia="ar-SA"/>
        </w:rPr>
      </w:pPr>
      <w:r>
        <w:rPr>
          <w:lang w:eastAsia="ar-SA"/>
        </w:rPr>
        <w:t>(вид носителя)</w:t>
      </w:r>
    </w:p>
    <w:p>
      <w:pPr>
        <w:pStyle w:val="Normal"/>
        <w:spacing w:lineRule="auto" w:line="276" w:before="0" w:after="0"/>
        <w:contextualSpacing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spacing w:lineRule="auto" w:line="276" w:before="0" w:after="0"/>
        <w:contextualSpacing/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7</w:t>
      </w:r>
    </w:p>
    <w:p>
      <w:pPr>
        <w:pStyle w:val="Normal"/>
        <w:spacing w:lineRule="auto" w:line="276" w:before="0" w:after="0"/>
        <w:contextualSpacing/>
        <w:jc w:val="center"/>
        <w:rPr>
          <w:lang w:eastAsia="ar-SA"/>
        </w:rPr>
      </w:pPr>
      <w:r>
        <w:rPr>
          <w:lang w:eastAsia="ar-SA"/>
        </w:rPr>
        <w:t>(количество листов)</w:t>
      </w:r>
    </w:p>
    <w:p>
      <w:pPr>
        <w:pStyle w:val="Normal"/>
        <w:spacing w:lineRule="auto" w:line="276" w:before="0" w:after="0"/>
        <w:contextualSpacing/>
        <w:rPr>
          <w:lang w:eastAsia="ar-SA"/>
        </w:rPr>
      </w:pPr>
      <w:r>
        <w:rPr>
          <w:lang w:eastAsia="ar-SA"/>
        </w:rPr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tbl>
      <w:tblPr>
        <w:tblW w:w="6575" w:type="dxa"/>
        <w:jc w:val="left"/>
        <w:tblInd w:w="2907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3420"/>
        <w:gridCol w:w="3155"/>
      </w:tblGrid>
      <w:tr>
        <w:trPr/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ontextualSpacing/>
              <w:rPr/>
            </w:pPr>
            <w:r>
              <w:rPr/>
              <w:t xml:space="preserve">ИСПОЛНИТЕЛЬ: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ontextualSpacing/>
              <w:rPr/>
            </w:pPr>
            <w:r>
              <w:rPr/>
              <w:t>Студент группы ИУ5Ц-102Б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ontextualSpacing/>
              <w:rPr/>
            </w:pPr>
            <w:r>
              <w:rPr/>
              <w:t>_____________</w:t>
            </w:r>
            <w:r>
              <w:rPr>
                <w:lang w:val="en-US"/>
              </w:rPr>
              <w:t>________</w:t>
            </w:r>
          </w:p>
        </w:tc>
      </w:tr>
      <w:tr>
        <w:trPr>
          <w:trHeight w:val="573" w:hRule="atLeast"/>
        </w:trPr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ontextualSpacing/>
              <w:rPr/>
            </w:pPr>
            <w:r>
              <w:rPr/>
              <w:t>Пустовалова А. А.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contextualSpacing/>
              <w:rPr/>
            </w:pPr>
            <w:r>
              <w:rPr/>
              <w:t xml:space="preserve">"__"____________2019г.   </w:t>
            </w:r>
          </w:p>
        </w:tc>
      </w:tr>
    </w:tbl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jc w:val="center"/>
        <w:rPr/>
      </w:pPr>
      <w:r>
        <w:rPr/>
        <w:t>Москва  -  2019</w:t>
      </w:r>
    </w:p>
    <w:p>
      <w:pPr>
        <w:pStyle w:val="Normal"/>
        <w:spacing w:lineRule="auto" w:line="276" w:before="0" w:after="0"/>
        <w:contextualSpacing/>
        <w:jc w:val="center"/>
        <w:rPr>
          <w:u w:val="single"/>
          <w:lang w:val="en-US"/>
        </w:rPr>
      </w:pPr>
      <w:r>
        <w:rPr>
          <w:u w:val="single"/>
        </w:rPr>
        <w:t>________________________________________________________________</w:t>
      </w:r>
    </w:p>
    <w:p>
      <w:pPr>
        <w:pStyle w:val="Style14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p>
      <w:pPr>
        <w:pStyle w:val="Normal"/>
        <w:spacing w:lineRule="auto" w:line="276" w:before="0" w:after="0"/>
        <w:contextualSpacing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sz w:val="28"/>
              <w:szCs w:val="28"/>
              <w:rFonts w:cs="Times New Roman" w:ascii="Times New Roman" w:hAnsi="Times New Roman"/>
            </w:rPr>
            <w:instrText>TOC \o "1-3" \h \z \u</w:instrText>
          </w:r>
          <w:r>
            <w:rPr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_RefHeading___Toc514262712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1. Наименование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13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2.</w:t>
            </w:r>
            <w:r>
              <w:rPr>
                <w:rStyle w:val="IndexLink"/>
                <w:rFonts w:cs="Times New Roman" w:ascii="Times New Roman" w:hAnsi="Times New Roman"/>
                <w:b w:val="false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Основание для разработки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14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b w:val="false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Наименование заказчика и разработчика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15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4.</w:t>
            </w:r>
            <w:r>
              <w:rPr>
                <w:rStyle w:val="IndexLink"/>
                <w:rFonts w:cs="Times New Roman" w:ascii="Times New Roman" w:hAnsi="Times New Roman"/>
                <w:b w:val="false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Назначение и цели разработки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16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4.1. Назначение программного обеспечения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17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4.2. Цели создания программного обеспечения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18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5.</w:t>
            </w:r>
            <w:r>
              <w:rPr>
                <w:rStyle w:val="IndexLink"/>
                <w:rFonts w:cs="Times New Roman" w:ascii="Times New Roman" w:hAnsi="Times New Roman"/>
                <w:b w:val="false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Задачи, подлежащие решению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left" w:pos="720" w:leader="none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19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6.</w:t>
            </w:r>
            <w:r>
              <w:rPr>
                <w:rStyle w:val="IndexLink"/>
                <w:rFonts w:cs="Times New Roman" w:ascii="Times New Roman" w:hAnsi="Times New Roman"/>
                <w:b w:val="false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Требования к разработке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20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6.1 Требования к функциональным характеристикам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21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6.2. Минимальные требования к составу технических средств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22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6.3 Требования к составу программных средств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23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6.4 Требования к программным компонентам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24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7. Требования к входным и выходным данным.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25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8. Этапы разработки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26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9. Техническая документация, предъявляемая по окончании работы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b w:val="false"/>
              <w:b w:val="false"/>
              <w:sz w:val="28"/>
              <w:szCs w:val="28"/>
              <w:lang w:val="en-US" w:eastAsia="en-US"/>
            </w:rPr>
          </w:pPr>
          <w:hyperlink w:anchor="__RefHeading___Toc514262727"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 w:eastAsia="en-US"/>
              </w:rPr>
              <w:t>10. Порядок приема работы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27" w:leader="dot"/>
            </w:tabs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514262728">
            <w:r>
              <w:rPr>
                <w:rStyle w:val="IndexLink"/>
                <w:rFonts w:cs="Times New Roman" w:ascii="Times New Roman" w:hAnsi="Times New Roman"/>
                <w:b w:val="false"/>
                <w:sz w:val="28"/>
                <w:szCs w:val="28"/>
                <w:lang w:val="en-US" w:eastAsia="en-US"/>
              </w:rPr>
              <w:t>11. Дополнительные условия</w:t>
              <w:tab/>
              <w:t>7</w:t>
            </w:r>
          </w:hyperlink>
          <w:r>
            <w:rPr>
              <w:rStyle w:val="IndexLink"/>
              <w:sz w:val="28"/>
              <w:b w:val="false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contextualSpacing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eastAsia="en-US"/>
        </w:rPr>
      </w:pPr>
      <w:r>
        <w:rPr>
          <w:rFonts w:cs="Times New Roman"/>
          <w:b/>
          <w:bCs/>
          <w:color w:val="000000"/>
          <w:sz w:val="28"/>
          <w:szCs w:val="28"/>
          <w:lang w:val="en-US" w:eastAsia="en-US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b w:val="false"/>
          <w:bCs w:val="false"/>
          <w:color w:val="000000"/>
          <w:sz w:val="24"/>
          <w:szCs w:val="24"/>
          <w:lang w:val="en-US" w:eastAsia="en-US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extBody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spacing w:lineRule="auto" w:line="276" w:before="280" w:after="280"/>
        <w:contextualSpacing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360" w:before="280" w:after="280"/>
        <w:contextualSpacing/>
        <w:rPr/>
      </w:pPr>
      <w:bookmarkStart w:id="0" w:name="__RefHeading___Toc514262712"/>
      <w:bookmarkEnd w:id="0"/>
      <w:r>
        <w:rPr>
          <w:bCs w:val="false"/>
          <w:color w:val="000000"/>
        </w:rPr>
        <w:t>1.</w:t>
      </w:r>
      <w:r>
        <w:rPr>
          <w:bCs w:val="false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Наименование</w:t>
      </w:r>
    </w:p>
    <w:p>
      <w:pPr>
        <w:pStyle w:val="Style110"/>
        <w:spacing w:lineRule="auto" w:line="360" w:before="0"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Полное наименование системы – Автоматизированное учебное пособие по изготовлению оригами.</w:t>
      </w:r>
    </w:p>
    <w:p>
      <w:pPr>
        <w:pStyle w:val="Style110"/>
        <w:spacing w:lineRule="auto" w:line="360" w:before="0"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Условное обозначение системы – веб-сайт.</w:t>
      </w:r>
    </w:p>
    <w:p>
      <w:pPr>
        <w:pStyle w:val="Heading2"/>
        <w:numPr>
          <w:ilvl w:val="1"/>
          <w:numId w:val="2"/>
        </w:numPr>
        <w:spacing w:lineRule="auto" w:line="360" w:before="280" w:after="280"/>
        <w:contextualSpacing/>
        <w:rPr>
          <w:color w:val="000000"/>
          <w:sz w:val="28"/>
          <w:szCs w:val="28"/>
        </w:rPr>
      </w:pPr>
      <w:bookmarkStart w:id="1" w:name="__RefHeading___Toc514262713"/>
      <w:bookmarkEnd w:id="1"/>
      <w:r>
        <w:rPr>
          <w:color w:val="000000"/>
          <w:sz w:val="28"/>
          <w:szCs w:val="28"/>
        </w:rPr>
        <w:t>Основание для разработки</w:t>
      </w:r>
    </w:p>
    <w:p>
      <w:pPr>
        <w:pStyle w:val="Style110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Программный продукт создается на основе личной инициативы и задания на выпускную квалификационную работу бакалавра, подписанного руководителем проекта, доцентом, к.т.н. Гапанюк Юрием Евгеньевичем, студентом группы ИУ5Ц-102Б Пустоваловой А.А., и утверждённого Чёрненьким В.М, заведующим кафедрой «Системы обработки информации и управления» МГТУ им. Н.Э. Баумана.</w:t>
      </w:r>
    </w:p>
    <w:p>
      <w:pPr>
        <w:pStyle w:val="Heading2"/>
        <w:numPr>
          <w:ilvl w:val="1"/>
          <w:numId w:val="2"/>
        </w:numPr>
        <w:spacing w:lineRule="auto" w:line="360" w:before="280" w:after="280"/>
        <w:contextualSpacing/>
        <w:rPr>
          <w:color w:val="000000"/>
          <w:sz w:val="28"/>
          <w:szCs w:val="28"/>
        </w:rPr>
      </w:pPr>
      <w:bookmarkStart w:id="2" w:name="__RefHeading___Toc514262714"/>
      <w:bookmarkEnd w:id="2"/>
      <w:r>
        <w:rPr>
          <w:color w:val="000000"/>
          <w:sz w:val="28"/>
          <w:szCs w:val="28"/>
        </w:rPr>
        <w:t>Наименование заказчика и разработчика</w:t>
      </w:r>
    </w:p>
    <w:p>
      <w:pPr>
        <w:pStyle w:val="Normal"/>
        <w:spacing w:lineRule="auto" w:line="360" w:before="0" w:after="0"/>
        <w:ind w:left="360" w:hanging="0"/>
        <w:contextualSpacing/>
        <w:rPr>
          <w:sz w:val="28"/>
          <w:szCs w:val="28"/>
        </w:rPr>
      </w:pPr>
      <w:r>
        <w:rPr>
          <w:sz w:val="28"/>
          <w:szCs w:val="28"/>
        </w:rPr>
        <w:t>Заказчик: МГТУ имени Н.Э. Баумана.</w:t>
      </w:r>
    </w:p>
    <w:p>
      <w:pPr>
        <w:pStyle w:val="TextBody"/>
        <w:spacing w:lineRule="auto" w:line="360"/>
        <w:ind w:left="360" w:hanging="0"/>
        <w:rPr/>
      </w:pPr>
      <w:r>
        <w:rPr>
          <w:sz w:val="28"/>
          <w:szCs w:val="28"/>
        </w:rPr>
        <w:t>Разработчик: студент группы ИУ5Ц-102Б Пустовалова Анастасия Александровна.</w:t>
      </w:r>
    </w:p>
    <w:p>
      <w:pPr>
        <w:pStyle w:val="Heading2"/>
        <w:numPr>
          <w:ilvl w:val="1"/>
          <w:numId w:val="2"/>
        </w:numPr>
        <w:spacing w:lineRule="auto" w:line="360" w:before="280" w:after="280"/>
        <w:contextualSpacing/>
        <w:rPr>
          <w:color w:val="000000"/>
          <w:sz w:val="28"/>
          <w:szCs w:val="28"/>
        </w:rPr>
      </w:pPr>
      <w:bookmarkStart w:id="3" w:name="__RefHeading___Toc514262715"/>
      <w:bookmarkEnd w:id="3"/>
      <w:r>
        <w:rPr>
          <w:color w:val="000000"/>
          <w:sz w:val="28"/>
          <w:szCs w:val="28"/>
        </w:rPr>
        <w:t>Назначение и цели разработки</w:t>
      </w:r>
    </w:p>
    <w:p>
      <w:pPr>
        <w:pStyle w:val="Heading3"/>
        <w:spacing w:lineRule="auto" w:line="360"/>
        <w:ind w:firstLine="357"/>
        <w:rPr>
          <w:rFonts w:ascii="Times New Roman" w:hAnsi="Times New Roman" w:cs="Times New Roman"/>
          <w:sz w:val="28"/>
          <w:szCs w:val="28"/>
        </w:rPr>
      </w:pPr>
      <w:bookmarkStart w:id="4" w:name="__RefHeading___Toc514262716"/>
      <w:bookmarkEnd w:id="4"/>
      <w:r>
        <w:rPr>
          <w:rFonts w:cs="Times New Roman" w:ascii="Times New Roman" w:hAnsi="Times New Roman"/>
          <w:sz w:val="28"/>
          <w:szCs w:val="28"/>
        </w:rPr>
        <w:t>4.1. Назначение программного обеспечения</w:t>
      </w:r>
    </w:p>
    <w:p>
      <w:pPr>
        <w:pStyle w:val="Style14"/>
        <w:spacing w:lineRule="auto" w:line="360"/>
        <w:ind w:left="0" w:right="0" w:firstLine="35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автоматизированного учебного пособия по изготовлению оригами предназначена для систематизации данных об уроках, для их добавления и удаления; для ведения учета пользователей их регистрации и удаления. </w:t>
      </w:r>
    </w:p>
    <w:p>
      <w:pPr>
        <w:pStyle w:val="Heading3"/>
        <w:spacing w:lineRule="auto" w:line="360"/>
        <w:ind w:firstLine="708"/>
        <w:rPr/>
      </w:pPr>
      <w:bookmarkStart w:id="5" w:name="__RefHeading___Toc514262717"/>
      <w:bookmarkEnd w:id="5"/>
      <w:r>
        <w:rPr>
          <w:rFonts w:cs="Times New Roman" w:ascii="Times New Roman" w:hAnsi="Times New Roman"/>
          <w:sz w:val="28"/>
          <w:szCs w:val="28"/>
        </w:rPr>
        <w:t>4.2. Цели создания программного обеспечения</w:t>
      </w:r>
    </w:p>
    <w:p>
      <w:pPr>
        <w:pStyle w:val="Normal"/>
        <w:autoSpaceDE w:val="false"/>
        <w:spacing w:lineRule="auto" w:line="360"/>
        <w:ind w:firstLine="708"/>
        <w:jc w:val="both"/>
        <w:rPr/>
      </w:pPr>
      <w:r>
        <w:rPr>
          <w:rStyle w:val="StrongEmphasis"/>
          <w:sz w:val="28"/>
          <w:szCs w:val="28"/>
        </w:rPr>
        <w:t>Автоматизированное учебное пособие по изготовлению оригами помогает обучать ребенка и способствует развитию пространственного мышления и мелкой моторики.</w:t>
      </w:r>
    </w:p>
    <w:p>
      <w:pPr>
        <w:pStyle w:val="Normal"/>
        <w:autoSpaceDE w:val="false"/>
        <w:spacing w:lineRule="auto" w:line="360"/>
        <w:ind w:firstLine="708"/>
        <w:jc w:val="both"/>
        <w:rPr>
          <w:color w:val="000000"/>
          <w:sz w:val="28"/>
          <w:szCs w:val="28"/>
        </w:rPr>
      </w:pPr>
      <w:r>
        <w:rPr>
          <w:rStyle w:val="StrongEmphasis"/>
          <w:sz w:val="28"/>
          <w:szCs w:val="28"/>
        </w:rPr>
        <w:t xml:space="preserve"> </w:t>
      </w:r>
      <w:r>
        <w:rPr>
          <w:rStyle w:val="StrongEmphasis"/>
          <w:sz w:val="28"/>
          <w:szCs w:val="28"/>
        </w:rPr>
        <w:t>Целью данной выпускной квалификационной работы</w:t>
      </w:r>
      <w:r>
        <w:rPr>
          <w:sz w:val="28"/>
          <w:szCs w:val="28"/>
        </w:rPr>
        <w:t xml:space="preserve"> бакалавра является </w:t>
      </w:r>
      <w:r>
        <w:rPr>
          <w:color w:val="000000"/>
          <w:sz w:val="28"/>
          <w:szCs w:val="28"/>
        </w:rPr>
        <w:t>создание достаточно удобного и комфортного сайта, содержащего в себе необходимые функции.</w:t>
      </w:r>
    </w:p>
    <w:p>
      <w:pPr>
        <w:pStyle w:val="Heading2"/>
        <w:numPr>
          <w:ilvl w:val="1"/>
          <w:numId w:val="2"/>
        </w:numPr>
        <w:spacing w:lineRule="auto" w:line="360"/>
        <w:rPr/>
      </w:pPr>
      <w:bookmarkStart w:id="6" w:name="__RefHeading___Toc514262718"/>
      <w:bookmarkEnd w:id="6"/>
      <w:r>
        <w:rPr>
          <w:sz w:val="28"/>
          <w:szCs w:val="28"/>
        </w:rPr>
        <w:t>Задачи, подлежащие решению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5.1.    Исследование предметной области.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5.2.    Разработка структуры веб-сайта.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5.3.    Разработка интерфейса веб-сайта.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 xml:space="preserve">5.4.    Разработка </w:t>
      </w:r>
      <w:r>
        <w:rPr>
          <w:sz w:val="28"/>
          <w:szCs w:val="28"/>
        </w:rPr>
        <w:t>структурной схемы.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 xml:space="preserve">5.5.    Разработка </w:t>
      </w:r>
      <w:r>
        <w:rPr>
          <w:sz w:val="28"/>
          <w:szCs w:val="28"/>
        </w:rPr>
        <w:t>графа диалога.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5.6.    Разработка </w:t>
      </w:r>
      <w:r>
        <w:rPr>
          <w:sz w:val="28"/>
          <w:szCs w:val="28"/>
        </w:rPr>
        <w:t>функциональной модели.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5.7.    Разработка инфологической модели.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5.8.    Разработка даталогической модели.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5.9.   Разработка алгоритмов и функций веб-сайта.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5.10. Программная реализация.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5.11. Тестирование веб-сайта.</w:t>
      </w:r>
    </w:p>
    <w:p>
      <w:pPr>
        <w:pStyle w:val="Normal"/>
        <w:spacing w:lineRule="auto" w:line="360" w:before="0" w:after="0"/>
        <w:ind w:left="708" w:hanging="0"/>
        <w:contextualSpacing/>
        <w:jc w:val="both"/>
        <w:rPr/>
      </w:pPr>
      <w:r>
        <w:rPr>
          <w:color w:val="000000"/>
          <w:sz w:val="28"/>
          <w:szCs w:val="28"/>
        </w:rPr>
        <w:t>5.12. Разработка документации к веб-сайту.</w:t>
      </w:r>
    </w:p>
    <w:p>
      <w:pPr>
        <w:pStyle w:val="Heading2"/>
        <w:numPr>
          <w:ilvl w:val="0"/>
          <w:numId w:val="6"/>
        </w:numPr>
        <w:spacing w:lineRule="auto" w:line="360" w:before="280" w:after="0"/>
        <w:contextualSpacing/>
        <w:rPr>
          <w:color w:val="000000"/>
          <w:sz w:val="28"/>
          <w:szCs w:val="28"/>
        </w:rPr>
      </w:pPr>
      <w:bookmarkStart w:id="7" w:name="__RefHeading___Toc514262719"/>
      <w:bookmarkEnd w:id="7"/>
      <w:r>
        <w:rPr>
          <w:color w:val="000000"/>
          <w:sz w:val="28"/>
          <w:szCs w:val="28"/>
        </w:rPr>
        <w:t>Требования к разработке</w:t>
      </w:r>
    </w:p>
    <w:p>
      <w:pPr>
        <w:pStyle w:val="Heading3"/>
        <w:spacing w:lineRule="auto" w:line="360" w:before="240" w:after="0"/>
        <w:ind w:left="708" w:firstLine="1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_RefHeading___Toc514262720"/>
      <w:bookmarkEnd w:id="8"/>
      <w:r>
        <w:rPr>
          <w:rFonts w:cs="Times New Roman" w:ascii="Times New Roman" w:hAnsi="Times New Roman"/>
          <w:color w:val="000000"/>
          <w:sz w:val="28"/>
          <w:szCs w:val="28"/>
        </w:rPr>
        <w:t>6.1 Требования к функциональным характеристикам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Style14"/>
        <w:spacing w:lineRule="auto" w:line="36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Автоматизированное учебное пособие по изготовлению оригами должно выполнять следующие функции:</w:t>
      </w:r>
    </w:p>
    <w:p>
      <w:pPr>
        <w:pStyle w:val="Style14"/>
        <w:spacing w:lineRule="auto" w:line="36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>Запуск системы;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>Регистрация пользователя;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>Авторизация пользователя;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пользователя;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вводимых данных пользователя;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 авторизации пользователя при выходе из браузера;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списка всех зарегистрированных пользователей;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профиля;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контактов;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Удобная навигация по сайту;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Удобный переход по вкладкам;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статьи;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статьи;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Привязка статьи к категории;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комментария;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комментариев;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Переход на внешние ссылки;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Голосование в опросе; </w:t>
      </w:r>
    </w:p>
    <w:p>
      <w:pPr>
        <w:pStyle w:val="Style14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результатов голосования. </w:t>
      </w:r>
    </w:p>
    <w:p>
      <w:pPr>
        <w:pStyle w:val="Style14"/>
        <w:spacing w:lineRule="auto" w:line="360"/>
        <w:ind w:left="2136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eading3"/>
        <w:spacing w:lineRule="auto" w:line="360" w:before="240" w:after="0"/>
        <w:ind w:firstLine="708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_RefHeading___Toc514262721"/>
      <w:bookmarkEnd w:id="9"/>
      <w:r>
        <w:rPr>
          <w:rFonts w:cs="Times New Roman" w:ascii="Times New Roman" w:hAnsi="Times New Roman"/>
          <w:color w:val="000000"/>
          <w:sz w:val="28"/>
          <w:szCs w:val="28"/>
        </w:rPr>
        <w:t>6.2. Минимальные требования к составу технических средств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/>
      </w:pPr>
      <w:r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ГБ;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/>
      </w:pPr>
      <w:r>
        <w:rPr>
          <w:sz w:val="28"/>
          <w:szCs w:val="28"/>
        </w:rPr>
        <w:t>Жесткий диск 340 МБ;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/>
      </w:pPr>
      <w:r>
        <w:rPr>
          <w:sz w:val="28"/>
          <w:szCs w:val="28"/>
        </w:rPr>
        <w:t xml:space="preserve">Процессор </w:t>
      </w:r>
      <w:r>
        <w:rPr>
          <w:sz w:val="28"/>
          <w:szCs w:val="28"/>
          <w:lang w:val="en-US"/>
        </w:rPr>
        <w:t>Pentium</w:t>
      </w:r>
      <w:r>
        <w:rPr>
          <w:sz w:val="28"/>
          <w:szCs w:val="28"/>
        </w:rPr>
        <w:t xml:space="preserve"> с частотой 1,3 ГГЦ;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/>
      </w:pPr>
      <w:r>
        <w:rPr>
          <w:sz w:val="28"/>
          <w:szCs w:val="28"/>
        </w:rPr>
        <w:t>Видеоадаптер и монитор, способный обеспечить графический режим 1024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768 точек; 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Наличие клавиатуры;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Наличие манипуляторов (мышь)</w:t>
      </w:r>
      <w:r>
        <w:rPr>
          <w:sz w:val="28"/>
          <w:szCs w:val="28"/>
          <w:lang w:val="en-US"/>
        </w:rPr>
        <w:t>;</w:t>
      </w:r>
    </w:p>
    <w:p>
      <w:pPr>
        <w:pStyle w:val="Style22"/>
        <w:numPr>
          <w:ilvl w:val="0"/>
          <w:numId w:val="5"/>
        </w:numPr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Наличие Интернет-соединения не менее 1 Мбит/с.</w:t>
      </w:r>
    </w:p>
    <w:p>
      <w:pPr>
        <w:pStyle w:val="Heading3"/>
        <w:spacing w:lineRule="auto" w:line="360" w:before="240" w:after="0"/>
        <w:ind w:firstLine="708"/>
        <w:contextualSpacing/>
        <w:rPr/>
      </w:pPr>
      <w:bookmarkStart w:id="10" w:name="__RefHeading___Toc514262722"/>
      <w:bookmarkEnd w:id="10"/>
      <w:r>
        <w:rPr>
          <w:rFonts w:cs="Times New Roman" w:ascii="Times New Roman" w:hAnsi="Times New Roman"/>
          <w:bCs w:val="false"/>
          <w:color w:val="000000"/>
          <w:sz w:val="28"/>
          <w:szCs w:val="28"/>
        </w:rPr>
        <w:t>6.3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Требования к составу программных средств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color w:val="000000"/>
          <w:sz w:val="28"/>
          <w:szCs w:val="28"/>
        </w:rPr>
        <w:t>Для работы сайта на компьютере или ноутбуке пользователя требуется:</w:t>
      </w:r>
    </w:p>
    <w:p>
      <w:pPr>
        <w:pStyle w:val="Style22"/>
        <w:numPr>
          <w:ilvl w:val="0"/>
          <w:numId w:val="7"/>
        </w:numPr>
        <w:spacing w:lineRule="auto" w:line="360" w:before="0" w:after="0"/>
        <w:ind w:left="1428" w:hanging="360"/>
        <w:rPr/>
      </w:pPr>
      <w:r>
        <w:rPr>
          <w:sz w:val="28"/>
          <w:szCs w:val="28"/>
        </w:rPr>
        <w:t>Операционная система:</w:t>
      </w:r>
    </w:p>
    <w:p>
      <w:pPr>
        <w:pStyle w:val="Style22"/>
        <w:spacing w:lineRule="auto" w:line="360" w:before="0" w:after="0"/>
        <w:ind w:left="1788" w:hang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Windows(32/64 Bit); MAC OS.</w:t>
      </w:r>
    </w:p>
    <w:p>
      <w:pPr>
        <w:pStyle w:val="Style22"/>
        <w:numPr>
          <w:ilvl w:val="0"/>
          <w:numId w:val="7"/>
        </w:numPr>
        <w:spacing w:lineRule="auto" w:line="360" w:before="0" w:after="0"/>
        <w:ind w:left="1428" w:hanging="360"/>
        <w:rPr>
          <w:sz w:val="28"/>
          <w:szCs w:val="28"/>
        </w:rPr>
      </w:pP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б-браузер:</w:t>
      </w:r>
    </w:p>
    <w:p>
      <w:pPr>
        <w:pStyle w:val="Normal"/>
        <w:spacing w:lineRule="auto" w:line="360"/>
        <w:ind w:left="1416" w:firstLine="708"/>
        <w:rPr/>
      </w:pPr>
      <w:r>
        <w:rPr>
          <w:sz w:val="28"/>
          <w:szCs w:val="28"/>
        </w:rPr>
        <w:t>Google Chrome или Яндекс.Браузер. </w:t>
      </w:r>
    </w:p>
    <w:p>
      <w:pPr>
        <w:pStyle w:val="Heading3"/>
        <w:spacing w:lineRule="auto" w:line="360" w:before="240" w:after="0"/>
        <w:ind w:firstLine="708"/>
        <w:contextualSpacing/>
        <w:rPr/>
      </w:pPr>
      <w:bookmarkStart w:id="11" w:name="__RefHeading___Toc514262723"/>
      <w:bookmarkEnd w:id="11"/>
      <w:r>
        <w:rPr>
          <w:rFonts w:cs="Times New Roman" w:ascii="Times New Roman" w:hAnsi="Times New Roman"/>
          <w:color w:val="000000"/>
          <w:sz w:val="28"/>
          <w:szCs w:val="28"/>
        </w:rPr>
        <w:t>6.4 Требования к программным компонентам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требованием к программным компонентам является корректное исполнение функций, заявленных в пункте 6.1.</w:t>
      </w:r>
    </w:p>
    <w:p>
      <w:pPr>
        <w:pStyle w:val="Heading2"/>
        <w:spacing w:lineRule="auto" w:line="360" w:before="280" w:after="280"/>
        <w:contextualSpacing/>
        <w:rPr>
          <w:color w:val="000000"/>
          <w:sz w:val="28"/>
          <w:szCs w:val="28"/>
        </w:rPr>
      </w:pPr>
      <w:bookmarkStart w:id="12" w:name="__RefHeading___Toc514262724"/>
      <w:bookmarkEnd w:id="12"/>
      <w:r>
        <w:rPr>
          <w:color w:val="000000"/>
          <w:sz w:val="28"/>
          <w:szCs w:val="28"/>
        </w:rPr>
        <w:t>7. Требования к входным и выходным данным.</w:t>
      </w:r>
    </w:p>
    <w:p>
      <w:pPr>
        <w:pStyle w:val="Normal"/>
        <w:spacing w:lineRule="auto" w:line="360" w:before="0" w:after="0"/>
        <w:contextualSpacing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Все входные данные вносятся в систему пользователем с его компьютера.</w:t>
      </w:r>
    </w:p>
    <w:p>
      <w:pPr>
        <w:pStyle w:val="Normal"/>
        <w:spacing w:lineRule="auto" w:line="360" w:before="0" w:after="0"/>
        <w:contextualSpacing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Входные данные клиентской части представляют собой данные в виде HTML-страниц, полученные от сервера по протоколу http.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bCs/>
          <w:iCs/>
          <w:sz w:val="28"/>
          <w:szCs w:val="28"/>
        </w:rPr>
        <w:tab/>
        <w:t>Выходными данными для клиентской части являются заполненные</w:t>
      </w:r>
    </w:p>
    <w:p>
      <w:pPr>
        <w:pStyle w:val="Normal"/>
        <w:spacing w:lineRule="auto" w:line="360" w:before="0" w:after="0"/>
        <w:contextualSpacing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экранные формы, отправляемые серверу по протоколу http.</w:t>
      </w:r>
    </w:p>
    <w:p>
      <w:pPr>
        <w:pStyle w:val="Heading2"/>
        <w:spacing w:lineRule="auto" w:line="360" w:before="280" w:after="280"/>
        <w:contextualSpacing/>
        <w:rPr/>
      </w:pPr>
      <w:bookmarkStart w:id="13" w:name="__RefHeading___Toc514262725"/>
      <w:bookmarkEnd w:id="13"/>
      <w:r>
        <w:rPr>
          <w:color w:val="000000"/>
          <w:sz w:val="28"/>
          <w:szCs w:val="28"/>
        </w:rPr>
        <w:t>8. Этапы разработки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color w:val="000000"/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веб-сайта </w:t>
      </w:r>
      <w:r>
        <w:rPr>
          <w:color w:val="000000"/>
          <w:sz w:val="28"/>
          <w:szCs w:val="28"/>
        </w:rPr>
        <w:t>выполняется по этапам, представленным в таблице.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  <w:t>Таблица 1. Этапы разработки</w:t>
      </w:r>
    </w:p>
    <w:tbl>
      <w:tblPr>
        <w:tblW w:w="9342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5758"/>
        <w:gridCol w:w="2850"/>
      </w:tblGrid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этапа и содержание работ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Сроки исполнения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и утверждение ТЗ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Февраль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Февраль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структуры </w:t>
            </w:r>
            <w:r>
              <w:rPr>
                <w:sz w:val="28"/>
                <w:szCs w:val="28"/>
              </w:rPr>
              <w:t>веб-сайта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Март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БД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Март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Создание обеспечения для </w:t>
            </w:r>
            <w:r>
              <w:rPr>
                <w:sz w:val="28"/>
                <w:szCs w:val="28"/>
              </w:rPr>
              <w:t>веб-сайта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Апрель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</w:rPr>
              <w:t>веб-сайта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Апрель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Май 2019 г.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Защита работы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Июнь 2019 г.</w:t>
            </w:r>
          </w:p>
        </w:tc>
      </w:tr>
    </w:tbl>
    <w:p>
      <w:pPr>
        <w:pStyle w:val="Heading2"/>
        <w:spacing w:lineRule="auto" w:line="360" w:before="280" w:after="280"/>
        <w:contextualSpacing/>
        <w:rPr/>
      </w:pPr>
      <w:bookmarkStart w:id="14" w:name="__RefHeading___Toc514262726"/>
      <w:bookmarkEnd w:id="14"/>
      <w:r>
        <w:rPr>
          <w:color w:val="000000"/>
          <w:sz w:val="28"/>
          <w:szCs w:val="28"/>
        </w:rPr>
        <w:t>9. Техническая документация, предъявляемая по окончании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Техническое задание.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Расчётно-пояснительная записка.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Программа и методика испытаний.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color w:val="000000"/>
          <w:sz w:val="28"/>
          <w:szCs w:val="28"/>
        </w:rPr>
        <w:t>4. Графический материал по проекту в формате листов А1.</w:t>
      </w:r>
    </w:p>
    <w:p>
      <w:pPr>
        <w:pStyle w:val="Heading2"/>
        <w:spacing w:lineRule="auto" w:line="360" w:before="280" w:after="280"/>
        <w:contextualSpacing/>
        <w:rPr/>
      </w:pPr>
      <w:bookmarkStart w:id="15" w:name="__RefHeading___Toc514262727"/>
      <w:bookmarkEnd w:id="15"/>
      <w:r>
        <w:rPr>
          <w:color w:val="000000"/>
          <w:sz w:val="28"/>
          <w:szCs w:val="28"/>
        </w:rPr>
        <w:t>10. Порядок приема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>
      <w:pPr>
        <w:pStyle w:val="Heading2"/>
        <w:spacing w:lineRule="auto" w:line="360" w:before="280" w:after="280"/>
        <w:contextualSpacing/>
        <w:rPr/>
      </w:pPr>
      <w:bookmarkStart w:id="16" w:name="__RefHeading___Toc514262728"/>
      <w:bookmarkEnd w:id="16"/>
      <w:r>
        <w:rPr>
          <w:color w:val="000000"/>
          <w:sz w:val="28"/>
          <w:szCs w:val="28"/>
        </w:rPr>
        <w:t>11. Дополнительные условия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Данное техническое задание может дополняться и уточняться в установленном порядке.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Lucida Grande"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  <w:font w:name="Consolas">
    <w:charset w:val="cc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1.%4"/>
      <w:lvlJc w:val="left"/>
      <w:pPr>
        <w:ind w:left="864" w:hanging="864"/>
      </w:pPr>
      <w:rPr/>
    </w:lvl>
    <w:lvl w:ilvl="4">
      <w:start w:val="1"/>
      <w:pStyle w:val="Heading5"/>
      <w:numFmt w:val="decimal"/>
      <w:lvlText w:val="%1.%4.%5"/>
      <w:lvlJc w:val="left"/>
      <w:pPr>
        <w:ind w:left="1008" w:hanging="1008"/>
      </w:pPr>
      <w:rPr/>
    </w:lvl>
    <w:lvl w:ilvl="5">
      <w:start w:val="1"/>
      <w:pStyle w:val="Heading6"/>
      <w:numFmt w:val="decimal"/>
      <w:lvlText w:val="%1.%4.%5.%6"/>
      <w:lvlJc w:val="left"/>
      <w:pPr>
        <w:ind w:left="1152" w:hanging="1152"/>
      </w:pPr>
      <w:rPr/>
    </w:lvl>
    <w:lvl w:ilvl="6">
      <w:start w:val="1"/>
      <w:pStyle w:val="Heading7"/>
      <w:numFmt w:val="decimal"/>
      <w:lvlText w:val="%1.%4.%5.%6.%7"/>
      <w:lvlJc w:val="left"/>
      <w:pPr>
        <w:ind w:left="1296" w:hanging="1296"/>
      </w:pPr>
      <w:rPr/>
    </w:lvl>
    <w:lvl w:ilvl="7">
      <w:start w:val="1"/>
      <w:pStyle w:val="Heading8"/>
      <w:numFmt w:val="decimal"/>
      <w:lvlText w:val="%1.%4.%5.%6.%7.%8"/>
      <w:lvlJc w:val="left"/>
      <w:pPr>
        <w:ind w:left="1440" w:hanging="1440"/>
      </w:pPr>
      <w:rPr/>
    </w:lvl>
    <w:lvl w:ilvl="8">
      <w:start w:val="1"/>
      <w:pStyle w:val="Heading9"/>
      <w:numFmt w:val="decimal"/>
      <w:lvlText w:val="%1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2"/>
      <w:numFmt w:val="decimal"/>
      <w:lvlText w:val="%2."/>
      <w:lvlJc w:val="left"/>
      <w:pPr>
        <w:ind w:left="360" w:hanging="360"/>
      </w:pPr>
      <w:rPr>
        <w:sz w:val="36"/>
        <w:szCs w:val="36"/>
      </w:rPr>
    </w:lvl>
    <w:lvl w:ilvl="2">
      <w:start w:val="1"/>
      <w:numFmt w:val="decimal"/>
      <w:lvlText w:val="6.%3."/>
      <w:lvlJc w:val="left"/>
      <w:pPr>
        <w:ind w:left="360" w:hanging="360"/>
      </w:pPr>
      <w:rPr>
        <w:sz w:val="28"/>
        <w:szCs w:val="28"/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6.1.%1."/>
      <w:lvlJc w:val="right"/>
      <w:pPr>
        <w:ind w:left="2136" w:hanging="360"/>
      </w:pPr>
      <w:rPr>
        <w:sz w:val="28"/>
        <w:b/>
        <w:szCs w:val="28"/>
        <w:lang w:val="en-US"/>
      </w:rPr>
    </w:lvl>
  </w:abstractNum>
  <w:abstractNum w:abstractNumId="5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sz w:val="28"/>
        <w:szCs w:val="28"/>
        <w:rFonts w:cs="Symbol"/>
        <w:lang w:val="en-US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sz w:val="36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76"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mbria" w:hAnsi="Cambria" w:cs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276" w:before="200" w:after="0"/>
      <w:outlineLvl w:val="4"/>
    </w:pPr>
    <w:rPr>
      <w:rFonts w:ascii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76" w:before="200" w:after="0"/>
      <w:outlineLvl w:val="5"/>
    </w:pPr>
    <w:rPr>
      <w:rFonts w:ascii="Cambria" w:hAnsi="Cambria" w:eastAsia="MS Gothic;ＭＳ ゴシック" w:cs="Times New Roman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76" w:before="200" w:after="0"/>
      <w:outlineLvl w:val="6"/>
    </w:pPr>
    <w:rPr>
      <w:rFonts w:ascii="Cambria" w:hAnsi="Cambria" w:eastAsia="MS Gothic;ＭＳ ゴシック" w:cs="Times New Roman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76" w:before="200" w:after="0"/>
      <w:outlineLvl w:val="7"/>
    </w:pPr>
    <w:rPr>
      <w:rFonts w:ascii="Cambria" w:hAnsi="Cambria" w:eastAsia="MS Gothic;ＭＳ ゴシック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mbria" w:hAnsi="Cambria" w:eastAsia="MS Gothic;ＭＳ ゴシック" w:cs="Times New Roman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Times New Roman" w:hAnsi="Times New Roman" w:cs="Times New Roman"/>
      <w:sz w:val="28"/>
      <w:szCs w:val="28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Liberation Serif;Times New Roman" w:hAnsi="Liberation Serif;Times New Roman" w:cs="Liberation Serif;Times New Roman"/>
      <w:sz w:val="28"/>
      <w:szCs w:val="28"/>
      <w:lang w:val="en-U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sz w:val="36"/>
      <w:szCs w:val="36"/>
    </w:rPr>
  </w:style>
  <w:style w:type="character" w:styleId="WW8Num3z2">
    <w:name w:val="WW8Num3z2"/>
    <w:qFormat/>
    <w:rPr>
      <w:rFonts w:ascii="Times New Roman" w:hAnsi="Times New Roman" w:cs="Times New Roman"/>
      <w:sz w:val="28"/>
      <w:szCs w:val="28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ascii="Symbol" w:hAnsi="Symbol" w:cs="Symbol"/>
      <w:sz w:val="28"/>
      <w:szCs w:val="28"/>
      <w:lang w:val="en-US"/>
    </w:rPr>
  </w:style>
  <w:style w:type="character" w:styleId="WW8Num7z0">
    <w:name w:val="WW8Num7z0"/>
    <w:qFormat/>
    <w:rPr>
      <w:rFonts w:ascii="Symbol" w:hAnsi="Symbol" w:cs="Symbol"/>
      <w:sz w:val="28"/>
      <w:szCs w:val="28"/>
      <w:lang w:val="en-US"/>
    </w:rPr>
  </w:style>
  <w:style w:type="character" w:styleId="WW8Num8z0">
    <w:name w:val="WW8Num8z0"/>
    <w:qFormat/>
    <w:rPr>
      <w:rFonts w:ascii="Liberation Serif;Times New Roman" w:hAnsi="Liberation Serif;Times New Roman" w:cs="Liberation Serif;Times New Roman"/>
      <w:sz w:val="28"/>
      <w:szCs w:val="28"/>
      <w:lang w:val="en-US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b/>
      <w:sz w:val="28"/>
      <w:szCs w:val="28"/>
      <w:lang w:val="en-US"/>
    </w:rPr>
  </w:style>
  <w:style w:type="character" w:styleId="WW8Num14z1">
    <w:name w:val="WW8Num14z1"/>
    <w:qFormat/>
    <w:rPr/>
  </w:style>
  <w:style w:type="character" w:styleId="WW8Num14z2">
    <w:name w:val="WW8Num14z2"/>
    <w:qFormat/>
    <w:rPr>
      <w:sz w:val="28"/>
      <w:szCs w:val="28"/>
    </w:rPr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>
      <w:rFonts w:ascii="Times New Roman" w:hAnsi="Times New Roman" w:cs="Times New Roman"/>
      <w:sz w:val="28"/>
      <w:szCs w:val="28"/>
    </w:rPr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8"/>
      <w:szCs w:val="28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sz w:val="36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sz w:val="28"/>
      <w:szCs w:val="28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  <w:sz w:val="28"/>
    </w:rPr>
  </w:style>
  <w:style w:type="character" w:styleId="Style5">
    <w:name w:val="Основной шрифт абзаца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>
      <w:rFonts w:ascii="Times New Roman" w:hAnsi="Times New Roman" w:cs="Times New Roman"/>
      <w:sz w:val="28"/>
      <w:szCs w:val="28"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Style6">
    <w:name w:val="Основной шрифт"/>
    <w:qFormat/>
    <w:rPr/>
  </w:style>
  <w:style w:type="character" w:styleId="Style7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8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1">
    <w:name w:val="Заголовок 1 Знак"/>
    <w:qFormat/>
    <w:rPr>
      <w:rFonts w:ascii="Cambria" w:hAnsi="Cambria" w:eastAsia="Times New Roman" w:cs="Cambria"/>
      <w:b/>
      <w:bCs/>
      <w:color w:val="365F91"/>
      <w:sz w:val="28"/>
      <w:szCs w:val="28"/>
      <w:lang w:val="ru-RU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sz w:val="36"/>
      <w:szCs w:val="36"/>
      <w:lang w:val="ru-RU"/>
    </w:rPr>
  </w:style>
  <w:style w:type="character" w:styleId="3">
    <w:name w:val="Заголовок 3 Знак"/>
    <w:qFormat/>
    <w:rPr>
      <w:rFonts w:ascii="Arial" w:hAnsi="Arial" w:eastAsia="Times New Roman" w:cs="Arial"/>
      <w:b/>
      <w:bCs/>
      <w:sz w:val="26"/>
      <w:szCs w:val="26"/>
      <w:lang w:val="ru-RU"/>
    </w:rPr>
  </w:style>
  <w:style w:type="character" w:styleId="4">
    <w:name w:val="Заголовок 4 Знак"/>
    <w:qFormat/>
    <w:rPr>
      <w:rFonts w:ascii="Cambria" w:hAnsi="Cambria" w:eastAsia="Times New Roman" w:cs="Cambria"/>
      <w:b/>
      <w:bCs/>
      <w:i/>
      <w:iCs/>
      <w:color w:val="4F81BD"/>
      <w:sz w:val="22"/>
      <w:szCs w:val="22"/>
      <w:lang w:val="ru-RU"/>
    </w:rPr>
  </w:style>
  <w:style w:type="character" w:styleId="5">
    <w:name w:val="Заголовок 5 Знак"/>
    <w:qFormat/>
    <w:rPr>
      <w:rFonts w:ascii="Cambria" w:hAnsi="Cambria" w:eastAsia="Times New Roman" w:cs="Cambria"/>
      <w:color w:val="243F60"/>
      <w:sz w:val="22"/>
      <w:szCs w:val="22"/>
      <w:lang w:val="ru-RU"/>
    </w:rPr>
  </w:style>
  <w:style w:type="character" w:styleId="6">
    <w:name w:val="Заголовок 6 Знак"/>
    <w:qFormat/>
    <w:rPr>
      <w:rFonts w:ascii="Cambria" w:hAnsi="Cambria" w:eastAsia="MS Gothic;ＭＳ ゴシック" w:cs="Cambria"/>
      <w:i/>
      <w:iCs/>
      <w:color w:val="243F60"/>
      <w:sz w:val="22"/>
      <w:szCs w:val="22"/>
      <w:lang w:val="ru-RU"/>
    </w:rPr>
  </w:style>
  <w:style w:type="character" w:styleId="7">
    <w:name w:val="Заголовок 7 Знак"/>
    <w:qFormat/>
    <w:rPr>
      <w:rFonts w:ascii="Cambria" w:hAnsi="Cambria" w:eastAsia="MS Gothic;ＭＳ ゴシック" w:cs="Cambria"/>
      <w:i/>
      <w:iCs/>
      <w:color w:val="404040"/>
      <w:sz w:val="22"/>
      <w:szCs w:val="22"/>
      <w:lang w:val="ru-RU"/>
    </w:rPr>
  </w:style>
  <w:style w:type="character" w:styleId="8">
    <w:name w:val="Заголовок 8 Знак"/>
    <w:qFormat/>
    <w:rPr>
      <w:rFonts w:ascii="Cambria" w:hAnsi="Cambria" w:eastAsia="MS Gothic;ＭＳ ゴシック" w:cs="Cambria"/>
      <w:color w:val="404040"/>
      <w:lang w:val="ru-RU"/>
    </w:rPr>
  </w:style>
  <w:style w:type="character" w:styleId="9">
    <w:name w:val="Заголовок 9 Знак"/>
    <w:qFormat/>
    <w:rPr>
      <w:rFonts w:ascii="Cambria" w:hAnsi="Cambria" w:eastAsia="MS Gothic;ＭＳ ゴシック" w:cs="Cambria"/>
      <w:i/>
      <w:iCs/>
      <w:color w:val="404040"/>
      <w:lang w:val="ru-RU"/>
    </w:rPr>
  </w:style>
  <w:style w:type="character" w:styleId="Style10">
    <w:name w:val="ДипломОснТекст Знак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1">
    <w:name w:val="Схема документа Знак"/>
    <w:qFormat/>
    <w:rPr>
      <w:rFonts w:ascii="Lucida Grande" w:hAnsi="Lucida Grande" w:eastAsia="Times New Roman" w:cs="Lucida Grande"/>
      <w:sz w:val="24"/>
      <w:szCs w:val="24"/>
      <w:lang w:val="ru-RU"/>
    </w:rPr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Style12">
    <w:name w:val="Текст Знак"/>
    <w:qFormat/>
    <w:rPr>
      <w:rFonts w:ascii="Courier New" w:hAnsi="Courier New" w:cs="Courier New"/>
      <w:lang w:eastAsia="zh-CN"/>
    </w:rPr>
  </w:style>
  <w:style w:type="character" w:styleId="StrongEmphasis">
    <w:name w:val="Strong Emphasi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3">
    <w:name w:val="Название объекта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6">
    <w:name w:val="ДипСписок"/>
    <w:basedOn w:val="Normal"/>
    <w:qFormat/>
    <w:pPr>
      <w:numPr>
        <w:ilvl w:val="0"/>
        <w:numId w:val="3"/>
      </w:numPr>
      <w:spacing w:lineRule="auto" w:line="360"/>
    </w:pPr>
    <w:rPr>
      <w:sz w:val="28"/>
      <w:szCs w:val="28"/>
    </w:rPr>
  </w:style>
  <w:style w:type="paragraph" w:styleId="Style17">
    <w:name w:val="ДипломОснТекст"/>
    <w:basedOn w:val="Normal"/>
    <w:qFormat/>
    <w:pPr>
      <w:spacing w:lineRule="auto" w:line="360"/>
      <w:ind w:left="0" w:right="0" w:firstLine="709"/>
    </w:pPr>
    <w:rPr>
      <w:sz w:val="28"/>
      <w:szCs w:val="28"/>
    </w:rPr>
  </w:style>
  <w:style w:type="paragraph" w:styleId="12">
    <w:name w:val="Обычный1"/>
    <w:qFormat/>
    <w:pPr>
      <w:widowControl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13">
    <w:name w:val="Схема документа1"/>
    <w:basedOn w:val="Normal"/>
    <w:qFormat/>
    <w:pPr/>
    <w:rPr>
      <w:rFonts w:ascii="Lucida Grande" w:hAnsi="Lucida Grande" w:cs="Lucida Grande"/>
    </w:rPr>
  </w:style>
  <w:style w:type="paragraph" w:styleId="Style18">
    <w:name w:val="Заголовок таблицы ссылок"/>
    <w:basedOn w:val="Heading1"/>
    <w:next w:val="Normal"/>
    <w:qFormat/>
    <w:pPr>
      <w:numPr>
        <w:ilvl w:val="0"/>
        <w:numId w:val="0"/>
      </w:numPr>
      <w:ind w:left="0" w:right="0" w:hanging="0"/>
    </w:pPr>
    <w:rPr>
      <w:rFonts w:ascii="Calibri" w:hAnsi="Calibri" w:eastAsia="MS Gothic;ＭＳ ゴシック" w:cs="Times New Roman"/>
      <w:color w:val="365F91"/>
      <w:lang w:val="en-US"/>
    </w:rPr>
  </w:style>
  <w:style w:type="paragraph" w:styleId="Contents2">
    <w:name w:val="TOC 2"/>
    <w:basedOn w:val="Normal"/>
    <w:next w:val="Normal"/>
    <w:pPr>
      <w:ind w:left="240" w:right="0" w:hanging="0"/>
    </w:pPr>
    <w:rPr>
      <w:rFonts w:ascii="Cambria" w:hAnsi="Cambria" w:cs="Cambria"/>
      <w:b/>
      <w:sz w:val="22"/>
      <w:szCs w:val="22"/>
    </w:rPr>
  </w:style>
  <w:style w:type="paragraph" w:styleId="Contents3">
    <w:name w:val="TOC 3"/>
    <w:basedOn w:val="Normal"/>
    <w:next w:val="Normal"/>
    <w:pPr>
      <w:ind w:left="480" w:right="0" w:hanging="0"/>
    </w:pPr>
    <w:rPr>
      <w:rFonts w:ascii="Cambria" w:hAnsi="Cambria" w:cs="Cambria"/>
      <w:sz w:val="22"/>
      <w:szCs w:val="22"/>
    </w:rPr>
  </w:style>
  <w:style w:type="paragraph" w:styleId="Contents1">
    <w:name w:val="TOC 1"/>
    <w:basedOn w:val="Normal"/>
    <w:next w:val="Normal"/>
    <w:pPr>
      <w:spacing w:before="120" w:after="0"/>
    </w:pPr>
    <w:rPr>
      <w:rFonts w:ascii="Cambria" w:hAnsi="Cambria" w:cs="Cambria"/>
      <w:b/>
    </w:rPr>
  </w:style>
  <w:style w:type="paragraph" w:styleId="Contents4">
    <w:name w:val="TOC 4"/>
    <w:basedOn w:val="Normal"/>
    <w:next w:val="Normal"/>
    <w:pPr>
      <w:ind w:left="720" w:right="0" w:hanging="0"/>
    </w:pPr>
    <w:rPr>
      <w:rFonts w:ascii="Cambria" w:hAnsi="Cambria" w:cs="Cambria"/>
      <w:sz w:val="20"/>
      <w:szCs w:val="20"/>
    </w:rPr>
  </w:style>
  <w:style w:type="paragraph" w:styleId="Contents5">
    <w:name w:val="TOC 5"/>
    <w:basedOn w:val="Normal"/>
    <w:next w:val="Normal"/>
    <w:pPr>
      <w:ind w:left="960" w:right="0" w:hanging="0"/>
    </w:pPr>
    <w:rPr>
      <w:rFonts w:ascii="Cambria" w:hAnsi="Cambria" w:cs="Cambria"/>
      <w:sz w:val="20"/>
      <w:szCs w:val="20"/>
    </w:rPr>
  </w:style>
  <w:style w:type="paragraph" w:styleId="Contents6">
    <w:name w:val="TOC 6"/>
    <w:basedOn w:val="Normal"/>
    <w:next w:val="Normal"/>
    <w:pPr>
      <w:ind w:left="1200" w:right="0" w:hanging="0"/>
    </w:pPr>
    <w:rPr>
      <w:rFonts w:ascii="Cambria" w:hAnsi="Cambria" w:cs="Cambria"/>
      <w:sz w:val="20"/>
      <w:szCs w:val="20"/>
    </w:rPr>
  </w:style>
  <w:style w:type="paragraph" w:styleId="Contents7">
    <w:name w:val="TOC 7"/>
    <w:basedOn w:val="Normal"/>
    <w:next w:val="Normal"/>
    <w:pPr>
      <w:ind w:left="1440" w:right="0" w:hanging="0"/>
    </w:pPr>
    <w:rPr>
      <w:rFonts w:ascii="Cambria" w:hAnsi="Cambria" w:cs="Cambria"/>
      <w:sz w:val="20"/>
      <w:szCs w:val="20"/>
    </w:rPr>
  </w:style>
  <w:style w:type="paragraph" w:styleId="Contents8">
    <w:name w:val="TOC 8"/>
    <w:basedOn w:val="Normal"/>
    <w:next w:val="Normal"/>
    <w:pPr>
      <w:ind w:left="1680" w:right="0" w:hanging="0"/>
    </w:pPr>
    <w:rPr>
      <w:rFonts w:ascii="Cambria" w:hAnsi="Cambria" w:cs="Cambria"/>
      <w:sz w:val="20"/>
      <w:szCs w:val="20"/>
    </w:rPr>
  </w:style>
  <w:style w:type="paragraph" w:styleId="Contents9">
    <w:name w:val="TOC 9"/>
    <w:basedOn w:val="Normal"/>
    <w:next w:val="Normal"/>
    <w:pPr>
      <w:ind w:left="1920" w:right="0" w:hanging="0"/>
    </w:pPr>
    <w:rPr>
      <w:rFonts w:ascii="Cambria" w:hAnsi="Cambria" w:cs="Cambria"/>
      <w:sz w:val="20"/>
      <w:szCs w:val="20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10">
    <w:name w:val="Оглавление 10"/>
    <w:basedOn w:val="11"/>
    <w:qFormat/>
    <w:pPr>
      <w:tabs>
        <w:tab w:val="clear" w:pos="708"/>
        <w:tab w:val="right" w:pos="7091" w:leader="dot"/>
      </w:tabs>
      <w:ind w:left="2547" w:right="0" w:hanging="0"/>
    </w:pPr>
    <w:rPr/>
  </w:style>
  <w:style w:type="paragraph" w:styleId="111">
    <w:name w:val="Цветной список - Акцент 11"/>
    <w:basedOn w:val="Normal"/>
    <w:qFormat/>
    <w:pPr>
      <w:suppressAutoHyphens w:val="false"/>
      <w:spacing w:before="0" w:after="0"/>
      <w:ind w:left="720" w:hanging="0"/>
      <w:contextualSpacing/>
    </w:pPr>
    <w:rPr/>
  </w:style>
  <w:style w:type="paragraph" w:styleId="Style21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110">
    <w:name w:val="Style1"/>
    <w:basedOn w:val="Style21"/>
    <w:qFormat/>
    <w:pPr>
      <w:suppressAutoHyphens w:val="false"/>
    </w:pPr>
    <w:rPr>
      <w:rFonts w:ascii="Consolas" w:hAnsi="Consolas" w:cs="Consolas"/>
      <w:sz w:val="21"/>
      <w:szCs w:val="21"/>
    </w:rPr>
  </w:style>
  <w:style w:type="paragraph" w:styleId="Style22">
    <w:name w:val="Обычный (веб)"/>
    <w:basedOn w:val="Normal"/>
    <w:qFormat/>
    <w:pPr>
      <w:suppressAutoHyphens w:val="false"/>
      <w:spacing w:before="280" w:after="280"/>
    </w:pPr>
    <w:rPr>
      <w:color w:val="00000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2014-06-23T20:56:00Z</dcterms:created>
  <dc:creator>User</dc:creator>
  <dc:description/>
  <cp:keywords/>
  <dc:language>en-US</dc:language>
  <cp:lastModifiedBy>Anastasia</cp:lastModifiedBy>
  <cp:lastPrinted>2019-05-17T14:45:00Z</cp:lastPrinted>
  <dcterms:modified xsi:type="dcterms:W3CDTF">2019-05-20T12:26:00Z</dcterms:modified>
  <cp:revision>142</cp:revision>
  <dc:subject/>
  <dc:title/>
</cp:coreProperties>
</file>