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3D" w:rsidRDefault="002575E6">
      <w:r>
        <w:t>11/13</w:t>
      </w:r>
    </w:p>
    <w:p w:rsidR="00040241" w:rsidRDefault="00040241"/>
    <w:p w:rsidR="00040241" w:rsidRPr="00040241" w:rsidRDefault="00040241" w:rsidP="00040241">
      <w:pPr>
        <w:rPr>
          <w:rFonts w:ascii="Times New Roman" w:eastAsia="Times New Roman" w:hAnsi="Times New Roman" w:cs="Times New Roman"/>
          <w:sz w:val="21"/>
          <w:szCs w:val="21"/>
        </w:rPr>
      </w:pP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In the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CSS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class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selector is a name preceded by a full stop (“.”) and an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ID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selector is a name preceded by a hash character (“#”). The difference between an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ID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a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class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is that an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ID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can be used to identify one element, whereas a </w:t>
      </w:r>
      <w:r w:rsidRPr="0004024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class</w:t>
      </w:r>
      <w:r w:rsidRPr="0004024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can be used to identify more than one.</w:t>
      </w:r>
    </w:p>
    <w:p w:rsidR="00040241" w:rsidRDefault="00040241"/>
    <w:p w:rsidR="00AD447D" w:rsidRPr="00AD447D" w:rsidRDefault="00AD447D" w:rsidP="00AD447D">
      <w:pPr>
        <w:rPr>
          <w:b/>
          <w:sz w:val="32"/>
          <w:szCs w:val="32"/>
        </w:rPr>
      </w:pPr>
      <w:r w:rsidRPr="00AD447D">
        <w:rPr>
          <w:b/>
          <w:sz w:val="32"/>
          <w:szCs w:val="32"/>
        </w:rPr>
        <w:t>CSS Selector</w:t>
      </w:r>
    </w:p>
    <w:p w:rsidR="00AD447D" w:rsidRDefault="00AD447D" w:rsidP="00AD447D">
      <w:r>
        <w:t>Selectors are used for declaring the HTML elements to which a style will apply.</w:t>
      </w:r>
    </w:p>
    <w:p w:rsidR="00AD447D" w:rsidRDefault="00AD447D" w:rsidP="00AD447D"/>
    <w:p w:rsidR="00AD447D" w:rsidRDefault="00AD447D" w:rsidP="00AD447D">
      <w:r>
        <w:t>The most common selectors are:</w:t>
      </w:r>
    </w:p>
    <w:p w:rsidR="00AD447D" w:rsidRDefault="00AD447D" w:rsidP="00AD447D"/>
    <w:p w:rsidR="00AD447D" w:rsidRDefault="00AD447D" w:rsidP="00F8565B">
      <w:pPr>
        <w:pStyle w:val="ListParagraph"/>
        <w:numPr>
          <w:ilvl w:val="0"/>
          <w:numId w:val="2"/>
        </w:numPr>
      </w:pPr>
      <w:r>
        <w:t>all elements with a specific HTML tag (e.g., p, h1)</w:t>
      </w:r>
    </w:p>
    <w:p w:rsidR="00AD447D" w:rsidRDefault="00AD447D" w:rsidP="00F8565B">
      <w:pPr>
        <w:pStyle w:val="ListParagraph"/>
        <w:numPr>
          <w:ilvl w:val="0"/>
          <w:numId w:val="2"/>
        </w:numPr>
      </w:pPr>
      <w:r>
        <w:t>elements specified by the following attributes:</w:t>
      </w:r>
    </w:p>
    <w:p w:rsidR="00AD447D" w:rsidRDefault="00AD447D" w:rsidP="00F8565B">
      <w:pPr>
        <w:ind w:firstLine="360"/>
      </w:pPr>
      <w:r>
        <w:t>id (these are preceded by # in CSS)</w:t>
      </w:r>
    </w:p>
    <w:p w:rsidR="00AD447D" w:rsidRDefault="00AD447D" w:rsidP="00F8565B">
      <w:pPr>
        <w:ind w:firstLine="360"/>
      </w:pPr>
      <w:r>
        <w:t>These must be unique and can only be used once on your page.</w:t>
      </w:r>
    </w:p>
    <w:p w:rsidR="00AD447D" w:rsidRDefault="00AD447D" w:rsidP="00F8565B">
      <w:pPr>
        <w:ind w:firstLine="360"/>
      </w:pPr>
      <w:r>
        <w:t xml:space="preserve">class (these are preceded </w:t>
      </w:r>
      <w:proofErr w:type="gramStart"/>
      <w:r>
        <w:t>by .</w:t>
      </w:r>
      <w:proofErr w:type="gramEnd"/>
      <w:r>
        <w:t xml:space="preserve">  in CSS)</w:t>
      </w:r>
    </w:p>
    <w:p w:rsidR="00AC20C6" w:rsidRDefault="00AD447D" w:rsidP="00F8565B">
      <w:pPr>
        <w:ind w:firstLine="360"/>
      </w:pPr>
      <w:r>
        <w:t>These can be used multiple times to share repeating CSS code.</w:t>
      </w:r>
    </w:p>
    <w:p w:rsidR="00F8565B" w:rsidRDefault="00F8565B" w:rsidP="00AD447D"/>
    <w:p w:rsidR="00F8565B" w:rsidRPr="00F8565B" w:rsidRDefault="00F8565B" w:rsidP="00F8565B">
      <w:pPr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  <w:color w:val="3E4E5A"/>
        </w:rPr>
      </w:pPr>
      <w:r w:rsidRPr="00F8565B">
        <w:rPr>
          <w:rFonts w:ascii="Times New Roman" w:eastAsia="Times New Roman" w:hAnsi="Times New Roman" w:cs="Times New Roman"/>
          <w:b/>
          <w:bCs/>
          <w:color w:val="3E4E5A"/>
        </w:rPr>
        <w:t>Declaration Block</w:t>
      </w:r>
    </w:p>
    <w:p w:rsidR="00F8565B" w:rsidRPr="00F8565B" w:rsidRDefault="00F8565B" w:rsidP="00F8565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8565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 declaration block is a list of declarations contained within braces. Each individual declaration consists of a </w:t>
      </w:r>
      <w:r w:rsidRPr="00F8565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property</w:t>
      </w:r>
      <w:r w:rsidRPr="00F8565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a colon (":"), and a </w:t>
      </w:r>
      <w:r w:rsidRPr="00F8565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value</w:t>
      </w:r>
      <w:r w:rsidRPr="00F8565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 If a block has multiple declarations, they must be separated by a semi-</w:t>
      </w:r>
      <w:proofErr w:type="gramStart"/>
      <w:r w:rsidRPr="00F8565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colon(</w:t>
      </w:r>
      <w:proofErr w:type="gramEnd"/>
      <w:r w:rsidRPr="00F8565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";").</w:t>
      </w:r>
    </w:p>
    <w:p w:rsidR="00F8565B" w:rsidRPr="005B36A9" w:rsidRDefault="005B36A9" w:rsidP="00AD447D">
      <w:pPr>
        <w:rPr>
          <w:b/>
          <w:sz w:val="32"/>
          <w:szCs w:val="32"/>
        </w:rPr>
      </w:pPr>
      <w:r w:rsidRPr="005B36A9">
        <w:rPr>
          <w:b/>
          <w:sz w:val="32"/>
          <w:szCs w:val="32"/>
        </w:rPr>
        <w:t>Styling Elements</w:t>
      </w:r>
    </w:p>
    <w:p w:rsidR="005B36A9" w:rsidRDefault="005B36A9" w:rsidP="00AD447D">
      <w:r w:rsidRPr="005B36A9">
        <w:t xml:space="preserve">The color can be defined using hex, </w:t>
      </w:r>
      <w:proofErr w:type="spellStart"/>
      <w:r w:rsidRPr="005B36A9">
        <w:t>rgb</w:t>
      </w:r>
      <w:proofErr w:type="spellEnd"/>
      <w:r w:rsidRPr="005B36A9">
        <w:t xml:space="preserve"> or semantic code.</w:t>
      </w:r>
    </w:p>
    <w:p w:rsidR="008B118D" w:rsidRDefault="008B118D" w:rsidP="00AD447D"/>
    <w:p w:rsidR="008B118D" w:rsidRPr="00D966D2" w:rsidRDefault="008B118D" w:rsidP="00AD447D">
      <w:pPr>
        <w:rPr>
          <w:b/>
          <w:color w:val="C00000"/>
          <w:sz w:val="32"/>
          <w:szCs w:val="32"/>
        </w:rPr>
      </w:pPr>
      <w:r w:rsidRPr="0095538F">
        <w:rPr>
          <w:b/>
          <w:color w:val="C00000"/>
          <w:sz w:val="32"/>
          <w:szCs w:val="32"/>
        </w:rPr>
        <w:t>Color Picker</w:t>
      </w:r>
      <w:r w:rsidR="0095538F">
        <w:rPr>
          <w:b/>
          <w:color w:val="C00000"/>
          <w:sz w:val="32"/>
          <w:szCs w:val="32"/>
        </w:rPr>
        <w:t xml:space="preserve"> (Questions)</w:t>
      </w:r>
    </w:p>
    <w:p w:rsidR="008A7E80" w:rsidRDefault="008A7E80" w:rsidP="008A7E80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  <w:r w:rsidRPr="008A7E80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use the Chrome Dev Tool's Color picker to help us find colors from other websites</w:t>
      </w:r>
    </w:p>
    <w:p w:rsidR="00D966D2" w:rsidRPr="00250E56" w:rsidRDefault="00D966D2" w:rsidP="008A7E80">
      <w:pPr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</w:pPr>
    </w:p>
    <w:p w:rsidR="00D966D2" w:rsidRPr="00250E56" w:rsidRDefault="00D966D2" w:rsidP="008A7E80">
      <w:pPr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</w:pPr>
    </w:p>
    <w:p w:rsidR="00250E56" w:rsidRPr="00250E56" w:rsidRDefault="00C809BF" w:rsidP="00250E5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 xml:space="preserve">possible values for </w:t>
      </w:r>
      <w:r w:rsidR="00250E56" w:rsidRPr="00250E56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>display</w:t>
      </w:r>
      <w:bookmarkStart w:id="0" w:name="_GoBack"/>
      <w:bookmarkEnd w:id="0"/>
      <w:r w:rsidR="00250E56" w:rsidRPr="00250E56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 xml:space="preserve"> are: </w:t>
      </w:r>
      <w:r w:rsidR="00250E56" w:rsidRPr="00250E56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inline, block, none, and inline-block</w:t>
      </w:r>
      <w:r w:rsidR="00250E56" w:rsidRPr="00250E56">
        <w:rPr>
          <w:rFonts w:ascii="Gotham-Rounded-Book" w:eastAsia="Times New Roman" w:hAnsi="Gotham-Rounded-Book" w:cs="Times New Roman"/>
          <w:color w:val="505050"/>
          <w:sz w:val="32"/>
          <w:szCs w:val="32"/>
          <w:shd w:val="clear" w:color="auto" w:fill="FFFFFF"/>
        </w:rPr>
        <w:t>.</w:t>
      </w:r>
    </w:p>
    <w:p w:rsidR="00250E56" w:rsidRDefault="00250E56" w:rsidP="008A7E80">
      <w:pPr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</w:pPr>
    </w:p>
    <w:p w:rsidR="00D966D2" w:rsidRDefault="00A267FB" w:rsidP="008A7E80">
      <w:pPr>
        <w:rPr>
          <w:rFonts w:ascii="Times New Roman" w:eastAsia="Times New Roman" w:hAnsi="Times New Roman" w:cs="Times New Roman"/>
        </w:rPr>
      </w:pPr>
      <w:r w:rsidRPr="00A267FB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551ADE0" wp14:editId="0FAE8C5F">
            <wp:extent cx="5943600" cy="425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2" w:rsidRDefault="00D966D2" w:rsidP="008A7E80">
      <w:pPr>
        <w:rPr>
          <w:rFonts w:ascii="Times New Roman" w:eastAsia="Times New Roman" w:hAnsi="Times New Roman" w:cs="Times New Roman"/>
        </w:rPr>
      </w:pPr>
    </w:p>
    <w:p w:rsidR="00D966D2" w:rsidRPr="008A7E80" w:rsidRDefault="00D966D2" w:rsidP="008A7E80">
      <w:pPr>
        <w:rPr>
          <w:rFonts w:ascii="Times New Roman" w:eastAsia="Times New Roman" w:hAnsi="Times New Roman" w:cs="Times New Roman"/>
        </w:rPr>
      </w:pPr>
    </w:p>
    <w:p w:rsidR="008B118D" w:rsidRDefault="008B118D" w:rsidP="00AD447D"/>
    <w:sectPr w:rsidR="008B118D" w:rsidSect="00AF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463"/>
    <w:multiLevelType w:val="hybridMultilevel"/>
    <w:tmpl w:val="09C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B1872"/>
    <w:multiLevelType w:val="hybridMultilevel"/>
    <w:tmpl w:val="A366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E6"/>
    <w:rsid w:val="00040241"/>
    <w:rsid w:val="00140DD7"/>
    <w:rsid w:val="00250E56"/>
    <w:rsid w:val="002575E6"/>
    <w:rsid w:val="004B13F7"/>
    <w:rsid w:val="005B36A9"/>
    <w:rsid w:val="008A7E80"/>
    <w:rsid w:val="008B118D"/>
    <w:rsid w:val="00917D18"/>
    <w:rsid w:val="0095538F"/>
    <w:rsid w:val="00A267FB"/>
    <w:rsid w:val="00AC20C6"/>
    <w:rsid w:val="00AD447D"/>
    <w:rsid w:val="00AF36E2"/>
    <w:rsid w:val="00B312B3"/>
    <w:rsid w:val="00C809BF"/>
    <w:rsid w:val="00D966D2"/>
    <w:rsid w:val="00F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864D"/>
  <w15:chartTrackingRefBased/>
  <w15:docId w15:val="{1DFB0D82-F38A-B342-9C52-7279230D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6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565B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856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6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1056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2019-11-13T18:39:00Z</dcterms:created>
  <dcterms:modified xsi:type="dcterms:W3CDTF">2019-11-13T23:49:00Z</dcterms:modified>
</cp:coreProperties>
</file>