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Abnahmeprotokoll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Bewertung  │  AP2 2026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Identifikation / Rückverfolgbarkeit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Protokoll-ID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NicoSchmidt-AP2-KapTester-ANP-</w:t>
            </w:r>
            <w:r>
              <w:rPr/>
              <w:t>20260523</w:t>
            </w:r>
            <w:r>
              <w:rPr>
                <w:color w:val="111111"/>
              </w:rPr>
              <w:t>-0002-R1.0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Datum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 xml:space="preserve">23.05.2026 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Prüfobjekt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Kapazitätstester V2  ·  Seriennr. KapTester-V2-001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Revision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 xml:space="preserve">PCB V2.0  ·  Schaltplan V2.0  ·  </w:t>
            </w:r>
            <w:r>
              <w:rPr/>
              <w:t xml:space="preserve">FW3 (kaptesterfw3_v11.hex) 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Schutzklasse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NA – SELV 5 V DC, kein Netzanschluss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Bearbeiter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B) Lieferumfang / Übergabegegenstand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Gegenstand der Abnahme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Einzelstück (Prototyp V2)    [ ] Serie    [ ] Reparatur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Nr. 1.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KapTester V2 – Platine bestückt (KapTester-V2-001)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Nr. 2.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Löt- und Montageprotokoll V2 (LMP-20260501-0002-R1.0)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Nr. 3.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Inbetriebnahmeprotokoll V2 (IBP-20260501-0002-R1.0)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Nr. 4.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Messprotokoll V2 (MP-20260502-0002-R1.0)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Nr. 5.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Schaltplanauszug V2 (KiCad PDF)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Nr. 6.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BOM V2 (Bauteilauswahl)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Nr. 7.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Bedienungsanleitung V2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57"/>
        <w:gridCol w:w="1743"/>
        <w:gridCol w:w="1192"/>
        <w:gridCol w:w="1052"/>
        <w:gridCol w:w="2894"/>
      </w:tblGrid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C) Referenzdokumente / Nachweise</w:t>
            </w:r>
          </w:p>
        </w:tc>
      </w:tr>
      <w:tr>
        <w:trPr/>
        <w:tc>
          <w:tcPr>
            <w:tcW w:w="275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17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Protokoll-ID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Datum</w:t>
            </w:r>
          </w:p>
        </w:tc>
        <w:tc>
          <w:tcPr>
            <w:tcW w:w="105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Ergebnis</w:t>
            </w:r>
          </w:p>
        </w:tc>
        <w:tc>
          <w:tcPr>
            <w:tcW w:w="289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275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Löt- und Montageprotokoll</w:t>
            </w:r>
          </w:p>
        </w:tc>
        <w:tc>
          <w:tcPr>
            <w:tcW w:w="17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LMP-…-0002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105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9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korrekt</w:t>
            </w:r>
          </w:p>
        </w:tc>
      </w:tr>
      <w:tr>
        <w:trPr/>
        <w:tc>
          <w:tcPr>
            <w:tcW w:w="275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Inbetriebnahmeprotokoll</w:t>
            </w:r>
          </w:p>
        </w:tc>
        <w:tc>
          <w:tcPr>
            <w:tcW w:w="17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IBP-…-0002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105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9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Korrekt</w:t>
            </w:r>
          </w:p>
        </w:tc>
      </w:tr>
      <w:tr>
        <w:trPr/>
        <w:tc>
          <w:tcPr>
            <w:tcW w:w="275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Messprotokoll</w:t>
            </w:r>
          </w:p>
        </w:tc>
        <w:tc>
          <w:tcPr>
            <w:tcW w:w="17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MP-…-0002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105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9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Korrekt</w:t>
            </w:r>
          </w:p>
        </w:tc>
      </w:tr>
      <w:tr>
        <w:trPr/>
        <w:tc>
          <w:tcPr>
            <w:tcW w:w="275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Schaltplan V2</w:t>
            </w:r>
          </w:p>
        </w:tc>
        <w:tc>
          <w:tcPr>
            <w:tcW w:w="17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KapTester-SCH-V2.0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105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777777"/>
              </w:rPr>
              <w:t>NA</w:t>
            </w:r>
          </w:p>
        </w:tc>
        <w:tc>
          <w:tcPr>
            <w:tcW w:w="289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KiCad PDF</w:t>
            </w:r>
          </w:p>
        </w:tc>
      </w:tr>
      <w:tr>
        <w:trPr/>
        <w:tc>
          <w:tcPr>
            <w:tcW w:w="275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Fotos Bestückung V2</w:t>
            </w:r>
          </w:p>
        </w:tc>
        <w:tc>
          <w:tcPr>
            <w:tcW w:w="17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–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105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89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</w:t>
            </w:r>
          </w:p>
        </w:tc>
      </w:tr>
      <w:tr>
        <w:trPr/>
        <w:tc>
          <w:tcPr>
            <w:tcW w:w="275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VDE 0701/0702</w:t>
            </w:r>
          </w:p>
        </w:tc>
        <w:tc>
          <w:tcPr>
            <w:tcW w:w="17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–</w:t>
            </w:r>
          </w:p>
        </w:tc>
        <w:tc>
          <w:tcPr>
            <w:tcW w:w="119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105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777777"/>
              </w:rPr>
              <w:t>NA</w:t>
            </w:r>
          </w:p>
        </w:tc>
        <w:tc>
          <w:tcPr>
            <w:tcW w:w="289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SELV 5 V, nicht zutreffend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504"/>
        <w:gridCol w:w="3468"/>
        <w:gridCol w:w="2065"/>
        <w:gridCol w:w="797"/>
        <w:gridCol w:w="2804"/>
      </w:tblGrid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D) Abnahmekriterien / Checkliste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Nachweis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OK?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Identifikation / Labeling korrekt (Typ, SN, Revision)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Sichtprüfung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Korrekt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Dokumentation vollständig (alle Anlagen gepflegt)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Kurzbeschreibung Anlagenübersicht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Vollständig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Löt-/Montagequalität i.O. (Sichtprüfung bestanden)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Lötprotokoll Abschn. F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Inbetriebnahme bestanden (JTP1–JTP10 im Soll)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Inbetriebnahmeprotokoll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5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Kapazitätsmessung ±20 % für 4 Referenz-DUTs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Messprotokoll Zeilen 6–9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Verpolschutz aktiv (kein Schaden, Fehleranzeige)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Messprotokoll Zeile 10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Entladetest: &lt; 0,1 V in ≤ 10 s (4.700 µF)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Messprotokoll Zeile 11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8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Timeout-Test: ≤ 15 s, rote LED aktiv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Messprotokoll Zeile 12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9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R20 (470 Ω) verbaut und wirksam (Q2 kalt)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Messprotokoll Zeile 13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10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Messwiederholbarkeit ≤ ±5 % (3× gleicher DUT)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Messprotokoll Zeile 14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Bestanden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11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Sicherheit: SELV 5 V, kein Netzanschluss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NA – keine VDE-Prüfpflicht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777777"/>
              </w:rPr>
              <w:t>NA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Korrekt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12</w:t>
            </w:r>
          </w:p>
        </w:tc>
        <w:tc>
          <w:tcPr>
            <w:tcW w:w="346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Lieferumfang vollständig (Abschnitt B)</w:t>
            </w:r>
          </w:p>
        </w:tc>
        <w:tc>
          <w:tcPr>
            <w:tcW w:w="206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Übergabeliste</w:t>
            </w:r>
          </w:p>
        </w:tc>
        <w:tc>
          <w:tcPr>
            <w:tcW w:w="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28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Vollständig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E) Gesamtentscheid / Freigabe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Ergebnis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Abgenommen    [ ] Abgelehnt    [ ] Bedingt abgenommen(Auflagen siehe F)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Bemerkung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Bearbeiter / Datum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  ·  27.04.2026</w:t>
            </w:r>
            <w:bookmarkStart w:id="0" w:name="_GoBack"/>
            <w:bookmarkEnd w:id="0"/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Abnahmeprotokoll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LibreOffice/25.8.6.2$Windows_X86_64 LibreOffice_project/b4b39682cd9868fa725bc664aff94278d315bd04</Application>
  <AppVersion>15.0000</AppVersion>
  <Pages>2</Pages>
  <Words>331</Words>
  <Characters>2172</Characters>
  <CharactersWithSpaces>2398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2026-04-26T13:21:00Z</dcterms:created>
  <dc:creator>Un-named</dc:creator>
  <dc:description/>
  <dc:language>de-DE</dc:language>
  <cp:lastModifiedBy/>
  <dcterms:modified xsi:type="dcterms:W3CDTF">2026-05-23T18:51:07Z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