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38" w:type="dxa"/>
        <w:jc w:val="start"/>
        <w:tblInd w:w="0" w:type="dxa"/>
        <w:tblLayout w:type="fixed"/>
        <w:tblCellMar>
          <w:top w:w="160" w:type="dxa"/>
          <w:start w:w="240" w:type="dxa"/>
          <w:bottom w:w="160" w:type="dxa"/>
          <w:end w:w="240" w:type="dxa"/>
        </w:tblCellMar>
        <w:tblLook w:firstRow="0" w:noVBand="0" w:lastRow="0" w:firstColumn="0" w:lastColumn="0" w:noHBand="0" w:val="0000"/>
      </w:tblPr>
      <w:tblGrid>
        <w:gridCol w:w="9638"/>
      </w:tblGrid>
      <w:tr>
        <w:trPr/>
        <w:tc>
          <w:tcPr>
            <w:tcW w:w="9638" w:type="dxa"/>
            <w:tcBorders/>
            <w:shd w:color="auto" w:fill="1F4E79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30"/>
                <w:szCs w:val="30"/>
              </w:rPr>
              <w:t>Ablaufplan V2</w:t>
            </w:r>
          </w:p>
          <w:p>
            <w:pPr>
              <w:pStyle w:val="Normal"/>
              <w:jc w:val="center"/>
              <w:rPr/>
            </w:pPr>
            <w:r>
              <w:rPr>
                <w:color w:val="BDD7EE"/>
                <w:sz w:val="20"/>
                <w:szCs w:val="20"/>
              </w:rPr>
              <w:t>KapTester V2  │  Planung  │  AP2 2026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lineRule="auto" w:line="341" w:before="0" w:after="60"/>
        <w:rPr/>
      </w:pPr>
      <w:r>
        <w:rPr>
          <w:sz w:val="20"/>
          <w:szCs w:val="20"/>
        </w:rPr>
        <w:t>Schritte 1–14: Entwicklung und Fertigung V1/V2. Schritte 15–21: Inbetriebnahme, Test und Abschluss.</w:t>
      </w:r>
    </w:p>
    <w:p>
      <w:pPr>
        <w:pStyle w:val="Normal"/>
        <w:spacing w:before="60" w:after="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30" w:type="dxa"/>
          <w:bottom w:w="70" w:type="dxa"/>
          <w:end w:w="130" w:type="dxa"/>
        </w:tblCellMar>
        <w:tblLook w:firstRow="0" w:noVBand="0" w:lastRow="0" w:firstColumn="0" w:lastColumn="0" w:noHBand="0" w:val="0000"/>
      </w:tblPr>
      <w:tblGrid>
        <w:gridCol w:w="524"/>
        <w:gridCol w:w="2677"/>
        <w:gridCol w:w="4016"/>
        <w:gridCol w:w="1522"/>
        <w:gridCol w:w="899"/>
      </w:tblGrid>
      <w:tr>
        <w:trPr/>
        <w:tc>
          <w:tcPr>
            <w:tcW w:w="52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</w:rPr>
              <w:t>Nr.</w:t>
            </w:r>
          </w:p>
        </w:tc>
        <w:tc>
          <w:tcPr>
            <w:tcW w:w="267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Schritt</w:t>
            </w:r>
          </w:p>
        </w:tc>
        <w:tc>
          <w:tcPr>
            <w:tcW w:w="401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Details / Tätigkeiten</w:t>
            </w:r>
          </w:p>
        </w:tc>
        <w:tc>
          <w:tcPr>
            <w:tcW w:w="152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Datum</w:t>
            </w:r>
          </w:p>
        </w:tc>
      </w:tr>
      <w:tr>
        <w:trPr/>
        <w:tc>
          <w:tcPr>
            <w:tcW w:w="9638" w:type="dxa"/>
            <w:gridSpan w:val="5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INFORMATION &amp; PLANUNG</w:t>
            </w:r>
          </w:p>
        </w:tc>
      </w:tr>
      <w:tr>
        <w:trPr/>
        <w:tc>
          <w:tcPr>
            <w:tcW w:w="52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1</w:t>
            </w:r>
          </w:p>
        </w:tc>
        <w:tc>
          <w:tcPr>
            <w:tcW w:w="267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Lastenheft erstellen</w:t>
            </w:r>
          </w:p>
        </w:tc>
        <w:tc>
          <w:tcPr>
            <w:tcW w:w="401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Messbereich &amp; Genauigkeitsziel festlegen</w:t>
            </w:r>
          </w:p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Messmethode definieren</w:t>
            </w:r>
          </w:p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Bedienkonzept, Anschlüsse, Randbedingungen</w:t>
            </w:r>
          </w:p>
        </w:tc>
        <w:tc>
          <w:tcPr>
            <w:tcW w:w="152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E8449"/>
                <w:sz w:val="17"/>
                <w:szCs w:val="17"/>
              </w:rPr>
              <w:t xml:space="preserve">✅ </w:t>
            </w:r>
            <w:r>
              <w:rPr>
                <w:color w:val="1E8449"/>
                <w:sz w:val="17"/>
                <w:szCs w:val="17"/>
              </w:rPr>
              <w:t>Erledigt</w:t>
            </w:r>
          </w:p>
        </w:tc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666666"/>
                <w:sz w:val="16"/>
                <w:szCs w:val="16"/>
              </w:rPr>
              <w:t>März 26</w:t>
            </w:r>
          </w:p>
        </w:tc>
      </w:tr>
      <w:tr>
        <w:trPr/>
        <w:tc>
          <w:tcPr>
            <w:tcW w:w="52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2</w:t>
            </w:r>
          </w:p>
        </w:tc>
        <w:tc>
          <w:tcPr>
            <w:tcW w:w="267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Blockdiagramm + Schnittstellentabelle</w:t>
            </w:r>
          </w:p>
        </w:tc>
        <w:tc>
          <w:tcPr>
            <w:tcW w:w="401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Module definieren (ATmega, OLED, Taster, LEDs, LM317, PMOS, Entladepfad)</w:t>
            </w:r>
          </w:p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Netznamen festlegen (ADC_MEAS, MEAS_NODE, DISCH_GATE …)</w:t>
            </w:r>
          </w:p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Signalpfade dokumentieren</w:t>
            </w:r>
          </w:p>
        </w:tc>
        <w:tc>
          <w:tcPr>
            <w:tcW w:w="152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E8449"/>
                <w:sz w:val="17"/>
                <w:szCs w:val="17"/>
              </w:rPr>
              <w:t xml:space="preserve">✅ </w:t>
            </w:r>
            <w:r>
              <w:rPr>
                <w:color w:val="1E8449"/>
                <w:sz w:val="17"/>
                <w:szCs w:val="17"/>
              </w:rPr>
              <w:t>Erledigt</w:t>
            </w:r>
          </w:p>
        </w:tc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666666"/>
                <w:sz w:val="16"/>
                <w:szCs w:val="16"/>
              </w:rPr>
              <w:t>März 26</w:t>
            </w:r>
          </w:p>
        </w:tc>
      </w:tr>
      <w:tr>
        <w:trPr/>
        <w:tc>
          <w:tcPr>
            <w:tcW w:w="52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3</w:t>
            </w:r>
          </w:p>
        </w:tc>
        <w:tc>
          <w:tcPr>
            <w:tcW w:w="267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Risikoanalyse erstellen</w:t>
            </w:r>
          </w:p>
        </w:tc>
        <w:tc>
          <w:tcPr>
            <w:tcW w:w="401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ADC-Rauschen, Quarzstart, Verpolung, Großelko-Entladung analysieren</w:t>
            </w:r>
          </w:p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Gegenmaßnahmen im Layout und Schaltplan definieren</w:t>
            </w:r>
          </w:p>
        </w:tc>
        <w:tc>
          <w:tcPr>
            <w:tcW w:w="152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E8449"/>
                <w:sz w:val="17"/>
                <w:szCs w:val="17"/>
              </w:rPr>
              <w:t xml:space="preserve">✅ </w:t>
            </w:r>
            <w:r>
              <w:rPr>
                <w:color w:val="1E8449"/>
                <w:sz w:val="17"/>
                <w:szCs w:val="17"/>
              </w:rPr>
              <w:t>Erledigt</w:t>
            </w:r>
          </w:p>
        </w:tc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666666"/>
                <w:sz w:val="16"/>
                <w:szCs w:val="16"/>
              </w:rPr>
              <w:t>März 26</w:t>
            </w:r>
          </w:p>
        </w:tc>
      </w:tr>
      <w:tr>
        <w:trPr/>
        <w:tc>
          <w:tcPr>
            <w:tcW w:w="52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4</w:t>
            </w:r>
          </w:p>
        </w:tc>
        <w:tc>
          <w:tcPr>
            <w:tcW w:w="267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Bauteilauswahl / BOM freeze</w:t>
            </w:r>
          </w:p>
        </w:tc>
        <w:tc>
          <w:tcPr>
            <w:tcW w:w="401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THT/SMD-Mix festlegen</w:t>
            </w:r>
          </w:p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Footprints fixieren (Schraubklemme P5.08, Taster H5mm, LED 5mm)</w:t>
            </w:r>
          </w:p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Bestellung planen</w:t>
            </w:r>
          </w:p>
        </w:tc>
        <w:tc>
          <w:tcPr>
            <w:tcW w:w="152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E8449"/>
                <w:sz w:val="17"/>
                <w:szCs w:val="17"/>
              </w:rPr>
              <w:t xml:space="preserve">✅ </w:t>
            </w:r>
            <w:r>
              <w:rPr>
                <w:color w:val="1E8449"/>
                <w:sz w:val="17"/>
                <w:szCs w:val="17"/>
              </w:rPr>
              <w:t>Erledigt</w:t>
            </w:r>
          </w:p>
        </w:tc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666666"/>
                <w:sz w:val="16"/>
                <w:szCs w:val="16"/>
              </w:rPr>
              <w:t>März 26</w:t>
            </w:r>
          </w:p>
        </w:tc>
      </w:tr>
      <w:tr>
        <w:trPr/>
        <w:tc>
          <w:tcPr>
            <w:tcW w:w="9638" w:type="dxa"/>
            <w:gridSpan w:val="5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SCHALTPLAN &amp; PCB V1</w:t>
            </w:r>
          </w:p>
        </w:tc>
      </w:tr>
      <w:tr>
        <w:trPr/>
        <w:tc>
          <w:tcPr>
            <w:tcW w:w="52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5</w:t>
            </w:r>
          </w:p>
        </w:tc>
        <w:tc>
          <w:tcPr>
            <w:tcW w:w="267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Schaltplan V1 fertigungsreif</w:t>
            </w:r>
          </w:p>
        </w:tc>
        <w:tc>
          <w:tcPr>
            <w:tcW w:w="401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Netlabels vollständig</w:t>
            </w:r>
          </w:p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Testpunkte definiert</w:t>
            </w:r>
          </w:p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Pull-Ups, Filter, Vorwiderstände final</w:t>
            </w:r>
          </w:p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ERC = 0 Fehler</w:t>
            </w:r>
          </w:p>
        </w:tc>
        <w:tc>
          <w:tcPr>
            <w:tcW w:w="152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E8449"/>
                <w:sz w:val="17"/>
                <w:szCs w:val="17"/>
              </w:rPr>
              <w:t xml:space="preserve">✅ </w:t>
            </w:r>
            <w:r>
              <w:rPr>
                <w:color w:val="1E8449"/>
                <w:sz w:val="17"/>
                <w:szCs w:val="17"/>
              </w:rPr>
              <w:t>Erledigt</w:t>
            </w:r>
          </w:p>
        </w:tc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666666"/>
                <w:sz w:val="16"/>
                <w:szCs w:val="16"/>
              </w:rPr>
              <w:t>Apr 26</w:t>
            </w:r>
          </w:p>
        </w:tc>
      </w:tr>
      <w:tr>
        <w:trPr/>
        <w:tc>
          <w:tcPr>
            <w:tcW w:w="52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6</w:t>
            </w:r>
          </w:p>
        </w:tc>
        <w:tc>
          <w:tcPr>
            <w:tcW w:w="267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PCB-Planung (Mechanik + Platzierung)</w:t>
            </w:r>
          </w:p>
        </w:tc>
        <w:tc>
          <w:tcPr>
            <w:tcW w:w="401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Boardgröße 80×60 mm (V1)</w:t>
            </w:r>
          </w:p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Platzierungsstrategie: Digital/Analog/Power</w:t>
            </w:r>
          </w:p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Stecker und Bedienelemente an Rand</w:t>
            </w:r>
          </w:p>
        </w:tc>
        <w:tc>
          <w:tcPr>
            <w:tcW w:w="152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E8449"/>
                <w:sz w:val="17"/>
                <w:szCs w:val="17"/>
              </w:rPr>
              <w:t xml:space="preserve">✅ </w:t>
            </w:r>
            <w:r>
              <w:rPr>
                <w:color w:val="1E8449"/>
                <w:sz w:val="17"/>
                <w:szCs w:val="17"/>
              </w:rPr>
              <w:t>Erledigt</w:t>
            </w:r>
          </w:p>
        </w:tc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666666"/>
                <w:sz w:val="16"/>
                <w:szCs w:val="16"/>
              </w:rPr>
              <w:t>Apr 26</w:t>
            </w:r>
          </w:p>
        </w:tc>
      </w:tr>
      <w:tr>
        <w:trPr/>
        <w:tc>
          <w:tcPr>
            <w:tcW w:w="52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7</w:t>
            </w:r>
          </w:p>
        </w:tc>
        <w:tc>
          <w:tcPr>
            <w:tcW w:w="267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KiCad: Schaltplan + Footprints + Annotieren</w:t>
            </w:r>
          </w:p>
        </w:tc>
        <w:tc>
          <w:tcPr>
            <w:tcW w:w="401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Symbol ATmega: FALSCH – DIP-28 statt TQFP-32 verwendet (V1-Fehler, R6)</w:t>
            </w:r>
          </w:p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Footprints zugewiesen, ERC grob geprüft</w:t>
            </w:r>
          </w:p>
        </w:tc>
        <w:tc>
          <w:tcPr>
            <w:tcW w:w="152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E8449"/>
                <w:sz w:val="17"/>
                <w:szCs w:val="17"/>
              </w:rPr>
              <w:t xml:space="preserve">✅ </w:t>
            </w:r>
            <w:r>
              <w:rPr>
                <w:color w:val="1E8449"/>
                <w:sz w:val="17"/>
                <w:szCs w:val="17"/>
              </w:rPr>
              <w:t>Erledigt</w:t>
            </w:r>
          </w:p>
        </w:tc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666666"/>
                <w:sz w:val="16"/>
                <w:szCs w:val="16"/>
              </w:rPr>
              <w:t>Apr 26</w:t>
            </w:r>
          </w:p>
        </w:tc>
      </w:tr>
      <w:tr>
        <w:trPr/>
        <w:tc>
          <w:tcPr>
            <w:tcW w:w="52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8</w:t>
            </w:r>
          </w:p>
        </w:tc>
        <w:tc>
          <w:tcPr>
            <w:tcW w:w="267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 xml:space="preserve">KiCad PCB: Board Outline </w:t>
            </w:r>
            <w:bookmarkStart w:id="0" w:name="_GoBack"/>
            <w:bookmarkEnd w:id="0"/>
          </w:p>
        </w:tc>
        <w:tc>
          <w:tcPr>
            <w:tcW w:w="401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Edge.Cuts, Netclasses,· DRC = 0 Fehler (V1)</w:t>
            </w:r>
          </w:p>
        </w:tc>
        <w:tc>
          <w:tcPr>
            <w:tcW w:w="152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E8449"/>
                <w:sz w:val="17"/>
                <w:szCs w:val="17"/>
              </w:rPr>
              <w:t xml:space="preserve">✅ </w:t>
            </w:r>
            <w:r>
              <w:rPr>
                <w:color w:val="1E8449"/>
                <w:sz w:val="17"/>
                <w:szCs w:val="17"/>
              </w:rPr>
              <w:t>Erledigt</w:t>
            </w:r>
          </w:p>
        </w:tc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666666"/>
                <w:sz w:val="16"/>
                <w:szCs w:val="16"/>
              </w:rPr>
              <w:t>Apr 26</w:t>
            </w:r>
          </w:p>
        </w:tc>
      </w:tr>
      <w:tr>
        <w:trPr/>
        <w:tc>
          <w:tcPr>
            <w:tcW w:w="52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9</w:t>
            </w:r>
          </w:p>
        </w:tc>
        <w:tc>
          <w:tcPr>
            <w:tcW w:w="267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Bauteilplatzierung V1</w:t>
            </w:r>
          </w:p>
        </w:tc>
        <w:tc>
          <w:tcPr>
            <w:tcW w:w="401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Mechanik/Stecker am Rand, MCU zentral</w:t>
            </w:r>
          </w:p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Quarz direkt an XTAL-Pins</w:t>
            </w:r>
          </w:p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ADC-Filter nahe ADC-Pin</w:t>
            </w:r>
          </w:p>
        </w:tc>
        <w:tc>
          <w:tcPr>
            <w:tcW w:w="152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E8449"/>
                <w:sz w:val="17"/>
                <w:szCs w:val="17"/>
              </w:rPr>
              <w:t xml:space="preserve">✅ </w:t>
            </w:r>
            <w:r>
              <w:rPr>
                <w:color w:val="1E8449"/>
                <w:sz w:val="17"/>
                <w:szCs w:val="17"/>
              </w:rPr>
              <w:t>Erledigt</w:t>
            </w:r>
          </w:p>
        </w:tc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666666"/>
                <w:sz w:val="16"/>
                <w:szCs w:val="16"/>
              </w:rPr>
              <w:t>Apr 26</w:t>
            </w:r>
          </w:p>
        </w:tc>
      </w:tr>
      <w:tr>
        <w:trPr/>
        <w:tc>
          <w:tcPr>
            <w:tcW w:w="52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10</w:t>
            </w:r>
          </w:p>
        </w:tc>
        <w:tc>
          <w:tcPr>
            <w:tcW w:w="267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Routing V1</w:t>
            </w:r>
          </w:p>
        </w:tc>
        <w:tc>
          <w:tcPr>
            <w:tcW w:w="401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XTAL, ADC_MEAS,· GND-Fläche Bottom</w:t>
            </w:r>
          </w:p>
        </w:tc>
        <w:tc>
          <w:tcPr>
            <w:tcW w:w="152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E8449"/>
                <w:sz w:val="17"/>
                <w:szCs w:val="17"/>
              </w:rPr>
              <w:t xml:space="preserve">✅ </w:t>
            </w:r>
            <w:r>
              <w:rPr>
                <w:color w:val="1E8449"/>
                <w:sz w:val="17"/>
                <w:szCs w:val="17"/>
              </w:rPr>
              <w:t>Erledigt</w:t>
            </w:r>
          </w:p>
        </w:tc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666666"/>
                <w:sz w:val="16"/>
                <w:szCs w:val="16"/>
              </w:rPr>
              <w:t>Apr 26</w:t>
            </w:r>
          </w:p>
        </w:tc>
      </w:tr>
      <w:tr>
        <w:trPr/>
        <w:tc>
          <w:tcPr>
            <w:tcW w:w="52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11</w:t>
            </w:r>
          </w:p>
        </w:tc>
        <w:tc>
          <w:tcPr>
            <w:tcW w:w="267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Copper Pour / GND-Stitching</w:t>
            </w:r>
          </w:p>
        </w:tc>
        <w:tc>
          <w:tcPr>
            <w:tcW w:w="401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Bottom GND-Fläche</w:t>
            </w:r>
          </w:p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GND-Vias an MCU, ADC-Filter, Power-Block</w:t>
            </w:r>
          </w:p>
        </w:tc>
        <w:tc>
          <w:tcPr>
            <w:tcW w:w="152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E8449"/>
                <w:sz w:val="17"/>
                <w:szCs w:val="17"/>
              </w:rPr>
              <w:t xml:space="preserve">✅ </w:t>
            </w:r>
            <w:r>
              <w:rPr>
                <w:color w:val="1E8449"/>
                <w:sz w:val="17"/>
                <w:szCs w:val="17"/>
              </w:rPr>
              <w:t>Erledigt</w:t>
            </w:r>
          </w:p>
        </w:tc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666666"/>
                <w:sz w:val="16"/>
                <w:szCs w:val="16"/>
              </w:rPr>
              <w:t>Apr 26</w:t>
            </w:r>
          </w:p>
        </w:tc>
      </w:tr>
      <w:tr>
        <w:trPr/>
        <w:tc>
          <w:tcPr>
            <w:tcW w:w="52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12</w:t>
            </w:r>
          </w:p>
        </w:tc>
        <w:tc>
          <w:tcPr>
            <w:tcW w:w="267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DRC + Fertigungscheck V1</w:t>
            </w:r>
          </w:p>
        </w:tc>
        <w:tc>
          <w:tcPr>
            <w:tcW w:w="401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DRC = 0 kritische Fehler</w:t>
            </w:r>
          </w:p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Silkscreen ok, Polarity-Marken ok</w:t>
            </w:r>
          </w:p>
        </w:tc>
        <w:tc>
          <w:tcPr>
            <w:tcW w:w="152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E8449"/>
                <w:sz w:val="17"/>
                <w:szCs w:val="17"/>
              </w:rPr>
              <w:t xml:space="preserve">✅ </w:t>
            </w:r>
            <w:r>
              <w:rPr>
                <w:color w:val="1E8449"/>
                <w:sz w:val="17"/>
                <w:szCs w:val="17"/>
              </w:rPr>
              <w:t>Erledigt</w:t>
            </w:r>
          </w:p>
        </w:tc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666666"/>
                <w:sz w:val="16"/>
                <w:szCs w:val="16"/>
              </w:rPr>
              <w:t>Apr 26</w:t>
            </w:r>
          </w:p>
        </w:tc>
      </w:tr>
      <w:tr>
        <w:trPr/>
        <w:tc>
          <w:tcPr>
            <w:tcW w:w="52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13</w:t>
            </w:r>
          </w:p>
        </w:tc>
        <w:tc>
          <w:tcPr>
            <w:tcW w:w="267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Gerber/Drill exportieren V1</w:t>
            </w:r>
          </w:p>
        </w:tc>
        <w:tc>
          <w:tcPr>
            <w:tcW w:w="401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Alle Layer, PTH+NPTH-Bohrungen</w:t>
            </w:r>
          </w:p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Gerber-Viewer geprüft</w:t>
            </w:r>
          </w:p>
        </w:tc>
        <w:tc>
          <w:tcPr>
            <w:tcW w:w="152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E8449"/>
                <w:sz w:val="17"/>
                <w:szCs w:val="17"/>
              </w:rPr>
              <w:t xml:space="preserve">✅ </w:t>
            </w:r>
            <w:r>
              <w:rPr>
                <w:color w:val="1E8449"/>
                <w:sz w:val="17"/>
                <w:szCs w:val="17"/>
              </w:rPr>
              <w:t>Erledigt</w:t>
            </w:r>
          </w:p>
        </w:tc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666666"/>
                <w:sz w:val="16"/>
                <w:szCs w:val="16"/>
              </w:rPr>
              <w:t>Apr 26</w:t>
            </w:r>
          </w:p>
        </w:tc>
      </w:tr>
      <w:tr>
        <w:trPr/>
        <w:tc>
          <w:tcPr>
            <w:tcW w:w="52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14</w:t>
            </w:r>
          </w:p>
        </w:tc>
        <w:tc>
          <w:tcPr>
            <w:tcW w:w="267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PCBWay Bestellung V1</w:t>
            </w:r>
          </w:p>
        </w:tc>
        <w:tc>
          <w:tcPr>
            <w:tcW w:w="401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ZIP hochladen, Preview geprüft</w:t>
            </w:r>
          </w:p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V1 bestellt (DIP-28-Fehler entdeckt nach Bestellung)</w:t>
            </w:r>
          </w:p>
        </w:tc>
        <w:tc>
          <w:tcPr>
            <w:tcW w:w="152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E8449"/>
                <w:sz w:val="17"/>
                <w:szCs w:val="17"/>
              </w:rPr>
              <w:t xml:space="preserve">✅ </w:t>
            </w:r>
            <w:r>
              <w:rPr>
                <w:color w:val="1E8449"/>
                <w:sz w:val="17"/>
                <w:szCs w:val="17"/>
              </w:rPr>
              <w:t>Erledigt</w:t>
            </w:r>
          </w:p>
        </w:tc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666666"/>
                <w:sz w:val="16"/>
                <w:szCs w:val="16"/>
              </w:rPr>
              <w:t>Apr 26</w:t>
            </w:r>
          </w:p>
        </w:tc>
      </w:tr>
      <w:tr>
        <w:trPr/>
        <w:tc>
          <w:tcPr>
            <w:tcW w:w="9638" w:type="dxa"/>
            <w:gridSpan w:val="5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SCHALTPLAN &amp; PCB V2 (Fehlerkorrektur)</w:t>
            </w:r>
          </w:p>
        </w:tc>
      </w:tr>
      <w:tr>
        <w:trPr/>
        <w:tc>
          <w:tcPr>
            <w:tcW w:w="52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V2</w:t>
            </w:r>
          </w:p>
        </w:tc>
        <w:tc>
          <w:tcPr>
            <w:tcW w:w="267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V2 Schaltplan + PCB neu erstellt</w:t>
            </w:r>
          </w:p>
        </w:tc>
        <w:tc>
          <w:tcPr>
            <w:tcW w:w="401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ATmega328P-AU TQFP-32 Symbol korrekt (R6 behoben)</w:t>
            </w:r>
          </w:p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PC4/PC5 mit I²C SDA/SCL verbunden</w:t>
            </w:r>
          </w:p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R2 = 1 MΩ (Gate-Teiler Q1, VGS ≈ −4,5 V)</w:t>
            </w:r>
          </w:p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R20 = 470 Ω neu (Entlade-Schutzwiderstand Q2-Drain)</w:t>
            </w:r>
          </w:p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DRC = 0 Fehler · Gerber exportiert</w:t>
            </w:r>
          </w:p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PCBWay V2 bestellt: 90×70 mm, 5 Stück</w:t>
            </w:r>
          </w:p>
        </w:tc>
        <w:tc>
          <w:tcPr>
            <w:tcW w:w="152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E8449"/>
                <w:sz w:val="17"/>
                <w:szCs w:val="17"/>
              </w:rPr>
              <w:t xml:space="preserve">✅ </w:t>
            </w:r>
            <w:r>
              <w:rPr>
                <w:color w:val="1E8449"/>
                <w:sz w:val="17"/>
                <w:szCs w:val="17"/>
              </w:rPr>
              <w:t>Erledigt</w:t>
            </w:r>
          </w:p>
        </w:tc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666666"/>
                <w:sz w:val="16"/>
                <w:szCs w:val="16"/>
              </w:rPr>
              <w:t>2</w:t>
            </w:r>
            <w:r>
              <w:rPr>
                <w:color w:val="666666"/>
                <w:sz w:val="16"/>
                <w:szCs w:val="16"/>
              </w:rPr>
              <w:t>3</w:t>
            </w:r>
            <w:r>
              <w:rPr>
                <w:color w:val="666666"/>
                <w:sz w:val="16"/>
                <w:szCs w:val="16"/>
              </w:rPr>
              <w:t>.0</w:t>
            </w:r>
            <w:r>
              <w:rPr>
                <w:color w:val="666666"/>
                <w:sz w:val="16"/>
                <w:szCs w:val="16"/>
              </w:rPr>
              <w:t>5</w:t>
            </w:r>
            <w:r>
              <w:rPr>
                <w:color w:val="666666"/>
                <w:sz w:val="16"/>
                <w:szCs w:val="16"/>
              </w:rPr>
              <w:t>.26</w:t>
            </w:r>
          </w:p>
        </w:tc>
      </w:tr>
      <w:tr>
        <w:trPr/>
        <w:tc>
          <w:tcPr>
            <w:tcW w:w="9638" w:type="dxa"/>
            <w:gridSpan w:val="5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INBETRIEBNAHME &amp; TEST</w:t>
            </w:r>
          </w:p>
        </w:tc>
      </w:tr>
      <w:tr>
        <w:trPr/>
        <w:tc>
          <w:tcPr>
            <w:tcW w:w="52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15</w:t>
            </w:r>
          </w:p>
        </w:tc>
        <w:tc>
          <w:tcPr>
            <w:tcW w:w="267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Bauteile und Platinen V2 annehmen</w:t>
            </w:r>
          </w:p>
        </w:tc>
        <w:tc>
          <w:tcPr>
            <w:tcW w:w="401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Platinen auf Schäden prüfen, Outline messen</w:t>
            </w:r>
          </w:p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Bauteile gegen BOM abgleichen</w:t>
            </w:r>
          </w:p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Fehlende Teile: R4/R5/R20/OLED bestellen</w:t>
            </w:r>
          </w:p>
        </w:tc>
        <w:tc>
          <w:tcPr>
            <w:tcW w:w="152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E8449"/>
                <w:sz w:val="17"/>
                <w:szCs w:val="17"/>
              </w:rPr>
              <w:t xml:space="preserve">✅ </w:t>
            </w:r>
            <w:r>
              <w:rPr>
                <w:color w:val="1E8449"/>
                <w:sz w:val="17"/>
                <w:szCs w:val="17"/>
              </w:rPr>
              <w:t>Erledigt</w:t>
            </w:r>
          </w:p>
        </w:tc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666666"/>
                <w:sz w:val="16"/>
                <w:szCs w:val="16"/>
              </w:rPr>
              <w:t>2</w:t>
            </w:r>
            <w:r>
              <w:rPr>
                <w:color w:val="666666"/>
                <w:sz w:val="16"/>
                <w:szCs w:val="16"/>
              </w:rPr>
              <w:t>3</w:t>
            </w:r>
            <w:r>
              <w:rPr>
                <w:color w:val="666666"/>
                <w:sz w:val="16"/>
                <w:szCs w:val="16"/>
              </w:rPr>
              <w:t>.0</w:t>
            </w:r>
            <w:r>
              <w:rPr>
                <w:color w:val="666666"/>
                <w:sz w:val="16"/>
                <w:szCs w:val="16"/>
              </w:rPr>
              <w:t>5</w:t>
            </w:r>
            <w:r>
              <w:rPr>
                <w:color w:val="666666"/>
                <w:sz w:val="16"/>
                <w:szCs w:val="16"/>
              </w:rPr>
              <w:t>.26</w:t>
            </w:r>
          </w:p>
        </w:tc>
      </w:tr>
      <w:tr>
        <w:trPr/>
        <w:tc>
          <w:tcPr>
            <w:tcW w:w="52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16</w:t>
            </w:r>
          </w:p>
        </w:tc>
        <w:tc>
          <w:tcPr>
            <w:tcW w:w="267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Platine V2 bestücken und löten</w:t>
            </w:r>
          </w:p>
        </w:tc>
        <w:tc>
          <w:tcPr>
            <w:tcW w:w="401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Reihenfolge: SMD-Passivteile → SMD-ICs → TQFP-32 → THT → Quarz → USB → Header → Klemme → LEDs/Taster</w:t>
            </w:r>
          </w:p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Lötprotokoll parallel ausfüllen</w:t>
            </w:r>
          </w:p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Fotos: leer / nach SMD / nach THT / Gesamtansicht</w:t>
            </w:r>
          </w:p>
        </w:tc>
        <w:tc>
          <w:tcPr>
            <w:tcW w:w="152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E8449"/>
                <w:sz w:val="17"/>
                <w:szCs w:val="17"/>
              </w:rPr>
              <w:t xml:space="preserve">✅ </w:t>
            </w:r>
            <w:r>
              <w:rPr>
                <w:color w:val="1E8449"/>
                <w:sz w:val="17"/>
                <w:szCs w:val="17"/>
              </w:rPr>
              <w:t>Erledigt</w:t>
            </w:r>
          </w:p>
        </w:tc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666666"/>
                <w:sz w:val="16"/>
                <w:szCs w:val="16"/>
              </w:rPr>
              <w:t>2</w:t>
            </w:r>
            <w:r>
              <w:rPr>
                <w:color w:val="666666"/>
                <w:sz w:val="16"/>
                <w:szCs w:val="16"/>
              </w:rPr>
              <w:t>3</w:t>
            </w:r>
            <w:r>
              <w:rPr>
                <w:color w:val="666666"/>
                <w:sz w:val="16"/>
                <w:szCs w:val="16"/>
              </w:rPr>
              <w:t>.0</w:t>
            </w:r>
            <w:r>
              <w:rPr>
                <w:color w:val="666666"/>
                <w:sz w:val="16"/>
                <w:szCs w:val="16"/>
              </w:rPr>
              <w:t>5</w:t>
            </w:r>
            <w:r>
              <w:rPr>
                <w:color w:val="666666"/>
                <w:sz w:val="16"/>
                <w:szCs w:val="16"/>
              </w:rPr>
              <w:t>.26</w:t>
            </w:r>
          </w:p>
        </w:tc>
      </w:tr>
      <w:tr>
        <w:trPr/>
        <w:tc>
          <w:tcPr>
            <w:tcW w:w="52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17</w:t>
            </w:r>
          </w:p>
        </w:tc>
        <w:tc>
          <w:tcPr>
            <w:tcW w:w="267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Abweichungen dokumentieren</w:t>
            </w:r>
          </w:p>
        </w:tc>
        <w:tc>
          <w:tcPr>
            <w:tcW w:w="401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Auffälligkeiten im Lötprotokoll festhalten</w:t>
            </w:r>
          </w:p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Risikoanalyse bei Bedarf aktualisieren</w:t>
            </w:r>
          </w:p>
        </w:tc>
        <w:tc>
          <w:tcPr>
            <w:tcW w:w="152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E8449"/>
                <w:sz w:val="17"/>
                <w:szCs w:val="17"/>
              </w:rPr>
              <w:t xml:space="preserve">✅ </w:t>
            </w:r>
            <w:r>
              <w:rPr>
                <w:color w:val="1E8449"/>
                <w:sz w:val="17"/>
                <w:szCs w:val="17"/>
              </w:rPr>
              <w:t>Erledigt</w:t>
            </w:r>
          </w:p>
        </w:tc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666666"/>
                <w:sz w:val="16"/>
                <w:szCs w:val="16"/>
              </w:rPr>
              <w:t>2</w:t>
            </w:r>
            <w:r>
              <w:rPr>
                <w:color w:val="666666"/>
                <w:sz w:val="16"/>
                <w:szCs w:val="16"/>
              </w:rPr>
              <w:t>3</w:t>
            </w:r>
            <w:r>
              <w:rPr>
                <w:color w:val="666666"/>
                <w:sz w:val="16"/>
                <w:szCs w:val="16"/>
              </w:rPr>
              <w:t>.0</w:t>
            </w:r>
            <w:r>
              <w:rPr>
                <w:color w:val="666666"/>
                <w:sz w:val="16"/>
                <w:szCs w:val="16"/>
              </w:rPr>
              <w:t>5</w:t>
            </w:r>
            <w:r>
              <w:rPr>
                <w:color w:val="666666"/>
                <w:sz w:val="16"/>
                <w:szCs w:val="16"/>
              </w:rPr>
              <w:t>.26</w:t>
            </w:r>
          </w:p>
        </w:tc>
      </w:tr>
      <w:tr>
        <w:trPr/>
        <w:tc>
          <w:tcPr>
            <w:tcW w:w="52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18</w:t>
            </w:r>
          </w:p>
        </w:tc>
        <w:tc>
          <w:tcPr>
            <w:tcW w:w="267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Inbetriebnahme V2</w:t>
            </w:r>
          </w:p>
        </w:tc>
        <w:tc>
          <w:tcPr>
            <w:tcW w:w="401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Kurzschlusscheck (Ohmmeter GND↔+5V)</w:t>
            </w:r>
          </w:p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Ersteinschalten 5 V / 100 mA Strombegrenzung</w:t>
            </w:r>
          </w:p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Spannung JTP1–JTP10 messen</w:t>
            </w:r>
          </w:p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Grüne LED muss leuchten</w:t>
            </w:r>
          </w:p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Inbetriebnahmeprotokoll ausfüllen</w:t>
            </w:r>
          </w:p>
        </w:tc>
        <w:tc>
          <w:tcPr>
            <w:tcW w:w="152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E8449"/>
                <w:sz w:val="17"/>
                <w:szCs w:val="17"/>
              </w:rPr>
              <w:t xml:space="preserve">✅ </w:t>
            </w:r>
            <w:r>
              <w:rPr>
                <w:color w:val="1E8449"/>
                <w:sz w:val="17"/>
                <w:szCs w:val="17"/>
              </w:rPr>
              <w:t>Erledigt</w:t>
            </w:r>
          </w:p>
        </w:tc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666666"/>
                <w:sz w:val="16"/>
                <w:szCs w:val="16"/>
              </w:rPr>
              <w:t>2</w:t>
            </w:r>
            <w:r>
              <w:rPr>
                <w:color w:val="666666"/>
                <w:sz w:val="16"/>
                <w:szCs w:val="16"/>
              </w:rPr>
              <w:t>3</w:t>
            </w:r>
            <w:r>
              <w:rPr>
                <w:color w:val="666666"/>
                <w:sz w:val="16"/>
                <w:szCs w:val="16"/>
              </w:rPr>
              <w:t>.0</w:t>
            </w:r>
            <w:r>
              <w:rPr>
                <w:color w:val="666666"/>
                <w:sz w:val="16"/>
                <w:szCs w:val="16"/>
              </w:rPr>
              <w:t>5</w:t>
            </w:r>
            <w:r>
              <w:rPr>
                <w:color w:val="666666"/>
                <w:sz w:val="16"/>
                <w:szCs w:val="16"/>
              </w:rPr>
              <w:t>.26</w:t>
            </w:r>
          </w:p>
        </w:tc>
      </w:tr>
      <w:tr>
        <w:trPr/>
        <w:tc>
          <w:tcPr>
            <w:tcW w:w="52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19</w:t>
            </w:r>
          </w:p>
        </w:tc>
        <w:tc>
          <w:tcPr>
            <w:tcW w:w="267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Firmware flashen (ATmega328P-AU)</w:t>
            </w:r>
          </w:p>
        </w:tc>
        <w:tc>
          <w:tcPr>
            <w:tcW w:w="401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USBasp via J4 (AVR-ISP-6)</w:t>
            </w:r>
          </w:p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Fuse Bits: lfuse 0xFF / hfuse 0xD9 / efuse 0xFF</w:t>
            </w:r>
          </w:p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Firmware kaptester.hex laden</w:t>
            </w:r>
          </w:p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OLED-Anzeige prüfen</w:t>
            </w:r>
          </w:p>
        </w:tc>
        <w:tc>
          <w:tcPr>
            <w:tcW w:w="152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E8449"/>
                <w:sz w:val="17"/>
                <w:szCs w:val="17"/>
              </w:rPr>
              <w:t xml:space="preserve">✅ </w:t>
            </w:r>
            <w:r>
              <w:rPr>
                <w:color w:val="1E8449"/>
                <w:sz w:val="17"/>
                <w:szCs w:val="17"/>
              </w:rPr>
              <w:t>Erledigt</w:t>
            </w:r>
          </w:p>
        </w:tc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666666"/>
                <w:sz w:val="16"/>
                <w:szCs w:val="16"/>
              </w:rPr>
              <w:t>2</w:t>
            </w:r>
            <w:r>
              <w:rPr>
                <w:color w:val="666666"/>
                <w:sz w:val="16"/>
                <w:szCs w:val="16"/>
              </w:rPr>
              <w:t>3</w:t>
            </w:r>
            <w:r>
              <w:rPr>
                <w:color w:val="666666"/>
                <w:sz w:val="16"/>
                <w:szCs w:val="16"/>
              </w:rPr>
              <w:t>.0</w:t>
            </w:r>
            <w:r>
              <w:rPr>
                <w:color w:val="666666"/>
                <w:sz w:val="16"/>
                <w:szCs w:val="16"/>
              </w:rPr>
              <w:t>5</w:t>
            </w:r>
            <w:r>
              <w:rPr>
                <w:color w:val="666666"/>
                <w:sz w:val="16"/>
                <w:szCs w:val="16"/>
              </w:rPr>
              <w:t>.26</w:t>
            </w:r>
          </w:p>
        </w:tc>
      </w:tr>
      <w:tr>
        <w:trPr/>
        <w:tc>
          <w:tcPr>
            <w:tcW w:w="52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20</w:t>
            </w:r>
          </w:p>
        </w:tc>
        <w:tc>
          <w:tcPr>
            <w:tcW w:w="267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Funktionsprüfung + Messprotokoll</w:t>
            </w:r>
          </w:p>
        </w:tc>
        <w:tc>
          <w:tcPr>
            <w:tcW w:w="401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5 Referenz-Kondensatoren: 10 / 100 / 1.000 / 4.700 / 10.000 µF</w:t>
            </w:r>
          </w:p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Verpoltest · Entladetest · Timeout-Test</w:t>
            </w:r>
          </w:p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Ergebnisse in Messprotokoll eintragen</w:t>
            </w:r>
          </w:p>
        </w:tc>
        <w:tc>
          <w:tcPr>
            <w:tcW w:w="152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E8449"/>
                <w:sz w:val="17"/>
                <w:szCs w:val="17"/>
              </w:rPr>
              <w:t xml:space="preserve">✅ </w:t>
            </w:r>
            <w:r>
              <w:rPr>
                <w:color w:val="1E8449"/>
                <w:sz w:val="17"/>
                <w:szCs w:val="17"/>
              </w:rPr>
              <w:t>Erledigt</w:t>
            </w:r>
          </w:p>
        </w:tc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666666"/>
                <w:sz w:val="16"/>
                <w:szCs w:val="16"/>
              </w:rPr>
              <w:t>2</w:t>
            </w:r>
            <w:r>
              <w:rPr>
                <w:color w:val="666666"/>
                <w:sz w:val="16"/>
                <w:szCs w:val="16"/>
              </w:rPr>
              <w:t>3</w:t>
            </w:r>
            <w:r>
              <w:rPr>
                <w:color w:val="666666"/>
                <w:sz w:val="16"/>
                <w:szCs w:val="16"/>
              </w:rPr>
              <w:t>.0</w:t>
            </w:r>
            <w:r>
              <w:rPr>
                <w:color w:val="666666"/>
                <w:sz w:val="16"/>
                <w:szCs w:val="16"/>
              </w:rPr>
              <w:t>5</w:t>
            </w:r>
            <w:r>
              <w:rPr>
                <w:color w:val="666666"/>
                <w:sz w:val="16"/>
                <w:szCs w:val="16"/>
              </w:rPr>
              <w:t>.26</w:t>
            </w:r>
          </w:p>
        </w:tc>
      </w:tr>
      <w:tr>
        <w:trPr/>
        <w:tc>
          <w:tcPr>
            <w:tcW w:w="52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21</w:t>
            </w:r>
          </w:p>
        </w:tc>
        <w:tc>
          <w:tcPr>
            <w:tcW w:w="267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Abnahme + Dokumentationsabschluss</w:t>
            </w:r>
          </w:p>
        </w:tc>
        <w:tc>
          <w:tcPr>
            <w:tcW w:w="401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Abnahmeprotokoll ausfüllen</w:t>
            </w:r>
          </w:p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Alle Anlagen zusammenstellen</w:t>
            </w:r>
          </w:p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Fazit / Selbsteinschätzung schreiben</w:t>
            </w:r>
          </w:p>
          <w:p>
            <w:pPr>
              <w:pStyle w:val="Normal"/>
              <w:spacing w:lineRule="auto" w:line="281" w:before="0" w:after="10"/>
              <w:rPr/>
            </w:pPr>
            <w:r>
              <w:rPr>
                <w:color w:val="333333"/>
                <w:sz w:val="17"/>
                <w:szCs w:val="17"/>
              </w:rPr>
              <w:t>· IHK-Deckblatt + Erklärung beifügen</w:t>
            </w:r>
          </w:p>
        </w:tc>
        <w:tc>
          <w:tcPr>
            <w:tcW w:w="152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E8449"/>
                <w:sz w:val="17"/>
                <w:szCs w:val="17"/>
              </w:rPr>
              <w:t xml:space="preserve">✅ </w:t>
            </w:r>
            <w:r>
              <w:rPr>
                <w:color w:val="1E8449"/>
                <w:sz w:val="17"/>
                <w:szCs w:val="17"/>
              </w:rPr>
              <w:t>Erledigt</w:t>
            </w:r>
          </w:p>
        </w:tc>
        <w:tc>
          <w:tcPr>
            <w:tcW w:w="8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666666"/>
                <w:sz w:val="16"/>
                <w:szCs w:val="16"/>
              </w:rPr>
              <w:t>2</w:t>
            </w:r>
            <w:r>
              <w:rPr>
                <w:color w:val="666666"/>
                <w:sz w:val="16"/>
                <w:szCs w:val="16"/>
              </w:rPr>
              <w:t>3</w:t>
            </w:r>
            <w:r>
              <w:rPr>
                <w:color w:val="666666"/>
                <w:sz w:val="16"/>
                <w:szCs w:val="16"/>
              </w:rPr>
              <w:t>.0</w:t>
            </w:r>
            <w:r>
              <w:rPr>
                <w:color w:val="666666"/>
                <w:sz w:val="16"/>
                <w:szCs w:val="16"/>
              </w:rPr>
              <w:t>5</w:t>
            </w:r>
            <w:r>
              <w:rPr>
                <w:color w:val="666666"/>
                <w:sz w:val="16"/>
                <w:szCs w:val="16"/>
              </w:rPr>
              <w:t>.26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Normal"/>
        <w:pBdr>
          <w:top w:val="single" w:sz="4" w:space="1" w:color="AAAAAA"/>
        </w:pBdr>
        <w:spacing w:before="80" w:after="0"/>
        <w:jc w:val="end"/>
        <w:rPr/>
      </w:pPr>
      <w:r>
        <w:rPr>
          <w:color w:val="888888"/>
          <w:sz w:val="16"/>
          <w:szCs w:val="16"/>
        </w:rPr>
        <w:t>KapTester V2  ·  Ablaufplan V2  ·  Nico Schmidt  ·  IHK Osnabrück AP2 2026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19"/>
        <w:szCs w:val="19"/>
        <w:lang w:val="de-DE" w:eastAsia="de-DE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19"/>
      <w:szCs w:val="19"/>
      <w:lang w:val="de-DE" w:eastAsia="de-DE" w:bidi="ar-SA"/>
    </w:rPr>
  </w:style>
  <w:style w:type="paragraph" w:styleId="Heading1">
    <w:name w:val="heading 1"/>
    <w:uiPriority w:val="9"/>
    <w:qFormat/>
    <w:pPr>
      <w:widowControl/>
      <w:bidi w:val="0"/>
      <w:spacing w:before="0" w:after="0"/>
      <w:jc w:val="start"/>
      <w:outlineLvl w:val="0"/>
    </w:pPr>
    <w:rPr>
      <w:rFonts w:ascii="Arial" w:hAnsi="Arial" w:eastAsia="Arial" w:cs="Arial"/>
      <w:color w:val="2E74B5"/>
      <w:kern w:val="0"/>
      <w:sz w:val="32"/>
      <w:szCs w:val="32"/>
      <w:lang w:val="de-DE" w:eastAsia="de-DE" w:bidi="ar-SA"/>
    </w:rPr>
  </w:style>
  <w:style w:type="paragraph" w:styleId="Heading2">
    <w:name w:val="heading 2"/>
    <w:uiPriority w:val="9"/>
    <w:semiHidden/>
    <w:unhideWhenUsed/>
    <w:qFormat/>
    <w:pPr>
      <w:widowControl/>
      <w:bidi w:val="0"/>
      <w:spacing w:before="0" w:after="0"/>
      <w:jc w:val="start"/>
      <w:outlineLvl w:val="1"/>
    </w:pPr>
    <w:rPr>
      <w:rFonts w:ascii="Arial" w:hAnsi="Arial" w:eastAsia="Arial" w:cs="Arial"/>
      <w:color w:val="2E74B5"/>
      <w:kern w:val="0"/>
      <w:sz w:val="26"/>
      <w:szCs w:val="26"/>
      <w:lang w:val="de-DE" w:eastAsia="de-DE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start"/>
      <w:outlineLvl w:val="2"/>
    </w:pPr>
    <w:rPr>
      <w:rFonts w:ascii="Arial" w:hAnsi="Arial" w:eastAsia="Arial" w:cs="Arial"/>
      <w:color w:val="1F4D78"/>
      <w:kern w:val="0"/>
      <w:sz w:val="24"/>
      <w:szCs w:val="24"/>
      <w:lang w:val="de-DE" w:eastAsia="de-DE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start"/>
      <w:outlineLvl w:val="3"/>
    </w:pPr>
    <w:rPr>
      <w:rFonts w:ascii="Arial" w:hAnsi="Arial" w:eastAsia="Arial" w:cs="Arial"/>
      <w:i/>
      <w:iCs/>
      <w:color w:val="2E74B5"/>
      <w:kern w:val="0"/>
      <w:sz w:val="19"/>
      <w:szCs w:val="19"/>
      <w:lang w:val="de-DE" w:eastAsia="de-DE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start"/>
      <w:outlineLvl w:val="4"/>
    </w:pPr>
    <w:rPr>
      <w:rFonts w:ascii="Arial" w:hAnsi="Arial" w:eastAsia="Arial" w:cs="Arial"/>
      <w:color w:val="2E74B5"/>
      <w:kern w:val="0"/>
      <w:sz w:val="19"/>
      <w:szCs w:val="19"/>
      <w:lang w:val="de-DE" w:eastAsia="de-DE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start"/>
      <w:outlineLvl w:val="5"/>
    </w:pPr>
    <w:rPr>
      <w:rFonts w:ascii="Arial" w:hAnsi="Arial" w:eastAsia="Arial" w:cs="Arial"/>
      <w:color w:val="1F4D78"/>
      <w:kern w:val="0"/>
      <w:sz w:val="19"/>
      <w:szCs w:val="19"/>
      <w:lang w:val="de-DE" w:eastAsia="de-DE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ußnotenzeichen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unotentextZchn" w:customStyle="1">
    <w:name w:val="Fußnotentext Zchn"/>
    <w:uiPriority w:val="99"/>
    <w:semiHidden/>
    <w:unhideWhenUsed/>
    <w:qFormat/>
    <w:rPr>
      <w:sz w:val="20"/>
      <w:szCs w:val="20"/>
    </w:rPr>
  </w:style>
  <w:style w:type="character" w:styleId="Endnotenzeichen">
    <w:name w:val="Endnotenzeiche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ntextZchn" w:customStyle="1">
    <w:name w:val="Endnotentext Zchn"/>
    <w:link w:val="EndnoteText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56"/>
      <w:szCs w:val="56"/>
      <w:lang w:val="de-DE" w:eastAsia="de-DE" w:bidi="ar-SA"/>
    </w:rPr>
  </w:style>
  <w:style w:type="paragraph" w:styleId="Fett1" w:customStyle="1">
    <w:name w:val="Fett1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19"/>
      <w:szCs w:val="19"/>
      <w:lang w:val="de-DE" w:eastAsia="de-DE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19"/>
      <w:szCs w:val="19"/>
      <w:lang w:val="de-DE" w:eastAsia="de-DE" w:bidi="ar-SA"/>
    </w:rPr>
  </w:style>
  <w:style w:type="paragraph" w:styleId="FootnoteText">
    <w:name w:val="footnote text"/>
    <w:link w:val="FunotentextZchn"/>
    <w:uiPriority w:val="99"/>
    <w:semiHidden/>
    <w:unhideWhenUsed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de-DE" w:eastAsia="de-DE" w:bidi="ar-SA"/>
    </w:rPr>
  </w:style>
  <w:style w:type="paragraph" w:styleId="EndnoteText">
    <w:name w:val="endnote text"/>
    <w:link w:val="EndnotentextZchn"/>
    <w:uiPriority w:val="99"/>
    <w:semiHidden/>
    <w:unhideWhenUsed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de-DE" w:eastAsia="de-DE" w:bidi="ar-SA"/>
    </w:rPr>
  </w:style>
  <w:style w:type="numbering" w:styleId="KeineListe" w:default="1">
    <w:name w:val="Keine Liste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LibreOffice/25.8.6.2$Windows_X86_64 LibreOffice_project/b4b39682cd9868fa725bc664aff94278d315bd04</Application>
  <AppVersion>15.0000</AppVersion>
  <Pages>2</Pages>
  <Words>608</Words>
  <Characters>3392</Characters>
  <CharactersWithSpaces>3843</CharactersWithSpaces>
  <Paragraphs>164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2026-04-26T12:55:00Z</dcterms:created>
  <dc:creator>Un-named</dc:creator>
  <dc:description/>
  <dc:language>de-DE</dc:language>
  <cp:lastModifiedBy/>
  <dcterms:modified xsi:type="dcterms:W3CDTF">2026-05-23T14:24:43Z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