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Carbon Emission (kgCO2e) = Charge x Emission Factor</w:t>
      </w:r>
    </w:p>
    <w:p w:rsidR="00000000" w:rsidDel="00000000" w:rsidP="00000000" w:rsidRDefault="00000000" w:rsidRPr="00000000" w14:paraId="00000002">
      <w:pPr>
        <w:spacing w:after="240" w:before="240" w:lineRule="auto"/>
        <w:rPr/>
      </w:pPr>
      <w:r w:rsidDel="00000000" w:rsidR="00000000" w:rsidRPr="00000000">
        <w:rPr>
          <w:rtl w:val="0"/>
        </w:rPr>
        <w:t xml:space="preserve">In Scope1, the fugitive emission should be covered, for the refrigerant emission, the factor of the formula is set as:</w:t>
      </w:r>
    </w:p>
    <w:p w:rsidR="00000000" w:rsidDel="00000000" w:rsidP="00000000" w:rsidRDefault="00000000" w:rsidRPr="00000000" w14:paraId="00000003">
      <w:pPr>
        <w:spacing w:after="240" w:before="240" w:lineRule="auto"/>
        <w:rPr/>
      </w:pPr>
      <w:r w:rsidDel="00000000" w:rsidR="00000000" w:rsidRPr="00000000">
        <w:rPr>
          <w:rtl w:val="0"/>
        </w:rPr>
        <w:t xml:space="preserve">Fugitive Carbon Emission of Refrigerant (kgCO2e) = C x L x GWP</w:t>
      </w:r>
    </w:p>
    <w:p w:rsidR="00000000" w:rsidDel="00000000" w:rsidP="00000000" w:rsidRDefault="00000000" w:rsidRPr="00000000" w14:paraId="00000004">
      <w:pPr>
        <w:spacing w:after="240" w:before="240" w:lineRule="auto"/>
        <w:rPr/>
      </w:pPr>
      <w:r w:rsidDel="00000000" w:rsidR="00000000" w:rsidRPr="00000000">
        <w:rPr>
          <w:rtl w:val="0"/>
        </w:rPr>
        <w:t xml:space="preserve">C (Capacity): The total amount of refrigerant inside the AC unit (in kg), can be calculated by (Cooling Capacity x Charge Factor)</w:t>
      </w:r>
    </w:p>
    <w:p w:rsidR="00000000" w:rsidDel="00000000" w:rsidP="00000000" w:rsidRDefault="00000000" w:rsidRPr="00000000" w14:paraId="00000005">
      <w:pPr>
        <w:spacing w:after="240" w:before="240" w:lineRule="auto"/>
        <w:rPr/>
      </w:pPr>
      <w:r w:rsidDel="00000000" w:rsidR="00000000" w:rsidRPr="00000000">
        <w:rPr>
          <w:rtl w:val="0"/>
        </w:rPr>
        <w:t xml:space="preserve">*Charge Factor can be defined by the rule of thumb, an engineering rule</w:t>
      </w:r>
    </w:p>
    <w:p w:rsidR="00000000" w:rsidDel="00000000" w:rsidP="00000000" w:rsidRDefault="00000000" w:rsidRPr="00000000" w14:paraId="00000006">
      <w:pPr>
        <w:spacing w:after="240" w:before="240" w:lineRule="auto"/>
        <w:rPr/>
      </w:pPr>
      <w:r w:rsidDel="00000000" w:rsidR="00000000" w:rsidRPr="00000000">
        <w:rPr>
          <w:rtl w:val="0"/>
        </w:rPr>
        <w:t xml:space="preserve">L (Leakage): The percentage of gas that leaks per year (The Intergovernmental Panel on Climate Change IPCC stated, assuming 5%)</w:t>
      </w:r>
    </w:p>
    <w:p w:rsidR="00000000" w:rsidDel="00000000" w:rsidP="00000000" w:rsidRDefault="00000000" w:rsidRPr="00000000" w14:paraId="00000007">
      <w:pPr>
        <w:spacing w:after="240" w:before="240" w:lineRule="auto"/>
        <w:rPr/>
      </w:pPr>
      <w:r w:rsidDel="00000000" w:rsidR="00000000" w:rsidRPr="00000000">
        <w:rPr>
          <w:rtl w:val="0"/>
        </w:rPr>
        <w:t xml:space="preserve">GWP (Global Warning Potential) : Value depends on specific gas type, can get from IPCC</w:t>
      </w:r>
    </w:p>
    <w:p w:rsidR="00000000" w:rsidDel="00000000" w:rsidP="00000000" w:rsidRDefault="00000000" w:rsidRPr="00000000" w14:paraId="00000008">
      <w:pPr>
        <w:spacing w:after="240" w:before="240" w:lineRule="auto"/>
        <w:rPr/>
      </w:pPr>
      <w:r w:rsidDel="00000000" w:rsidR="00000000" w:rsidRPr="00000000">
        <w:rPr>
          <w:rtl w:val="0"/>
        </w:rPr>
        <w:t xml:space="preserve">From the research from the U.S EIA (Energy Information Administration),the reduced carbon emissions = energy savings (measured in kWh).</w:t>
      </w:r>
    </w:p>
    <w:p w:rsidR="00000000" w:rsidDel="00000000" w:rsidP="00000000" w:rsidRDefault="00000000" w:rsidRPr="00000000" w14:paraId="00000009">
      <w:pPr>
        <w:spacing w:after="240" w:before="240" w:lineRule="auto"/>
        <w:rPr/>
      </w:pPr>
      <w:r w:rsidDel="00000000" w:rsidR="00000000" w:rsidRPr="00000000">
        <w:rPr>
          <w:rtl w:val="0"/>
        </w:rPr>
        <w:t xml:space="preserve">In Scope2, the indirect emissions of purchased energy should be covered, the formula is set as:</w:t>
      </w:r>
    </w:p>
    <w:p w:rsidR="00000000" w:rsidDel="00000000" w:rsidP="00000000" w:rsidRDefault="00000000" w:rsidRPr="00000000" w14:paraId="0000000A">
      <w:pPr>
        <w:spacing w:after="240" w:before="240" w:lineRule="auto"/>
        <w:rPr/>
      </w:pPr>
      <w:r w:rsidDel="00000000" w:rsidR="00000000" w:rsidRPr="00000000">
        <w:rPr>
          <w:rtl w:val="0"/>
        </w:rPr>
        <w:t xml:space="preserve">Indirect Emission of Purchased Energy(kgCO2e)= Electricity Usage x GEF</w:t>
      </w:r>
    </w:p>
    <w:p w:rsidR="00000000" w:rsidDel="00000000" w:rsidP="00000000" w:rsidRDefault="00000000" w:rsidRPr="00000000" w14:paraId="0000000B">
      <w:pPr>
        <w:spacing w:after="240" w:before="240" w:lineRule="auto"/>
        <w:rPr/>
      </w:pPr>
      <w:r w:rsidDel="00000000" w:rsidR="00000000" w:rsidRPr="00000000">
        <w:rPr>
          <w:rtl w:val="0"/>
        </w:rPr>
        <w:t xml:space="preserve">GEF(Grid Emission Factor): Determine according to the geographical location. In Hong Kong, the GEF is determined as 0.38 (CLP) and 0.6 (HKElectric). The unit is (kgCO2/kWh).</w:t>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Enthalpy (in kJ/kg) = 1.006T + W(2501+1.86T)</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 Temperature (</w:t>
      </w:r>
      <w:r w:rsidDel="00000000" w:rsidR="00000000" w:rsidRPr="00000000">
        <w:rPr>
          <w:b w:val="1"/>
          <w:bCs w:val="1"/>
          <w:sz w:val="24"/>
          <w:szCs w:val="24"/>
          <w:highlight w:val="white"/>
          <w:rtl w:val="0"/>
        </w:rPr>
        <w:t xml:space="preserve">°C</w:t>
      </w:r>
      <w:r w:rsidDel="00000000" w:rsidR="00000000" w:rsidRPr="00000000">
        <w:rPr>
          <w:rFonts w:ascii="Helvetica Neue" w:cs="Helvetica Neue" w:eastAsia="Helvetica Neue" w:hAnsi="Helvetica Neue"/>
          <w:b w:val="1"/>
          <w:bCs w:val="1"/>
          <w:sz w:val="24"/>
          <w:szCs w:val="24"/>
          <w:highlight w:val="white"/>
          <w:rtl w:val="0"/>
        </w:rPr>
        <w:t xml:space="preserve"> )</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W: Humidity ratio (Water ratio to dry air)</w:t>
      </w:r>
    </w:p>
    <w:p w:rsidR="00000000" w:rsidDel="00000000" w:rsidP="00000000" w:rsidRDefault="00000000" w:rsidRPr="00000000" w14:paraId="00000010">
      <w:pPr>
        <w:rPr>
          <w:b w:val="1"/>
          <w:bCs w:val="1"/>
        </w:rPr>
      </w:pPr>
      <w:r w:rsidDel="00000000" w:rsidR="00000000" w:rsidRPr="00000000">
        <w:rPr>
          <w:b w:val="1"/>
          <w:bCs w:val="1"/>
          <w:rtl w:val="0"/>
        </w:rPr>
        <w:t xml:space="preserve">1.006 = Specific heat of dry air</w:t>
      </w:r>
    </w:p>
    <w:p w:rsidR="00000000" w:rsidDel="00000000" w:rsidP="00000000" w:rsidRDefault="00000000" w:rsidRPr="00000000" w14:paraId="00000011">
      <w:pPr>
        <w:rPr>
          <w:b w:val="1"/>
          <w:bCs w:val="1"/>
        </w:rPr>
      </w:pPr>
      <w:r w:rsidDel="00000000" w:rsidR="00000000" w:rsidRPr="00000000">
        <w:rPr>
          <w:b w:val="1"/>
          <w:bCs w:val="1"/>
          <w:rtl w:val="0"/>
        </w:rPr>
        <w:t xml:space="preserve">2501 = latent heat of vaporisation </w:t>
      </w:r>
    </w:p>
    <w:p w:rsidR="00000000" w:rsidDel="00000000" w:rsidP="00000000" w:rsidRDefault="00000000" w:rsidRPr="00000000" w14:paraId="00000012">
      <w:pPr>
        <w:rPr>
          <w:b w:val="1"/>
          <w:bCs w:val="1"/>
        </w:rPr>
      </w:pPr>
      <w:r w:rsidDel="00000000" w:rsidR="00000000" w:rsidRPr="00000000">
        <w:rPr>
          <w:b w:val="1"/>
          <w:bCs w:val="1"/>
          <w:rtl w:val="0"/>
        </w:rPr>
        <w:t xml:space="preserve">1.86 = specific heat of water vapor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2. Calculate the Cooling Load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Qtotal = p x V x (Enthalpy outdoor - Enthalpy indoor)</w:t>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Qtotal: The total heat removed by the air-conditioner, in kJ</w:t>
      </w:r>
    </w:p>
    <w:p w:rsidR="00000000" w:rsidDel="00000000" w:rsidP="00000000" w:rsidRDefault="00000000" w:rsidRPr="00000000" w14:paraId="00000019">
      <w:pPr>
        <w:rPr>
          <w:b w:val="1"/>
          <w:bCs w:val="1"/>
        </w:rPr>
      </w:pPr>
      <w:r w:rsidDel="00000000" w:rsidR="00000000" w:rsidRPr="00000000">
        <w:rPr>
          <w:b w:val="1"/>
          <w:bCs w:val="1"/>
          <w:rtl w:val="0"/>
        </w:rPr>
        <w:t xml:space="preserve">p: Air Density, 1.2kg/m3</w:t>
      </w:r>
    </w:p>
    <w:p w:rsidR="00000000" w:rsidDel="00000000" w:rsidP="00000000" w:rsidRDefault="00000000" w:rsidRPr="00000000" w14:paraId="0000001A">
      <w:pPr>
        <w:rPr>
          <w:b w:val="1"/>
          <w:bCs w:val="1"/>
        </w:rPr>
      </w:pPr>
      <w:r w:rsidDel="00000000" w:rsidR="00000000" w:rsidRPr="00000000">
        <w:rPr>
          <w:b w:val="1"/>
          <w:bCs w:val="1"/>
          <w:rtl w:val="0"/>
        </w:rPr>
        <w:t xml:space="preserve">V: Volume of the room</w:t>
      </w:r>
    </w:p>
    <w:p w:rsidR="00000000" w:rsidDel="00000000" w:rsidP="00000000" w:rsidRDefault="00000000" w:rsidRPr="00000000" w14:paraId="0000001B">
      <w:pPr>
        <w:rPr>
          <w:b w:val="1"/>
          <w:bCs w:val="1"/>
        </w:rPr>
      </w:pPr>
      <w:r w:rsidDel="00000000" w:rsidR="00000000" w:rsidRPr="00000000">
        <w:rPr>
          <w:b w:val="1"/>
          <w:bCs w:val="1"/>
          <w:rtl w:val="0"/>
        </w:rPr>
        <w:t xml:space="preserve">Enthalpy: Calculated in step 1</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3. Calculate the Cooling Power </w:t>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b w:val="1"/>
          <w:bCs w:val="1"/>
          <w:rtl w:val="0"/>
        </w:rPr>
        <w:t xml:space="preserve">Cooling Power = Qtotal/t</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Cooling Power: in kW</w:t>
      </w:r>
    </w:p>
    <w:p w:rsidR="00000000" w:rsidDel="00000000" w:rsidP="00000000" w:rsidRDefault="00000000" w:rsidRPr="00000000" w14:paraId="00000022">
      <w:pPr>
        <w:rPr>
          <w:b w:val="1"/>
          <w:bCs w:val="1"/>
        </w:rPr>
      </w:pPr>
      <w:r w:rsidDel="00000000" w:rsidR="00000000" w:rsidRPr="00000000">
        <w:rPr>
          <w:b w:val="1"/>
          <w:bCs w:val="1"/>
          <w:rtl w:val="0"/>
        </w:rPr>
        <w:t xml:space="preserve">Qtotal: Calculated in step 2</w:t>
      </w:r>
    </w:p>
    <w:p w:rsidR="00000000" w:rsidDel="00000000" w:rsidP="00000000" w:rsidRDefault="00000000" w:rsidRPr="00000000" w14:paraId="00000023">
      <w:pPr>
        <w:rPr>
          <w:b w:val="1"/>
          <w:bCs w:val="1"/>
        </w:rPr>
      </w:pPr>
      <w:r w:rsidDel="00000000" w:rsidR="00000000" w:rsidRPr="00000000">
        <w:rPr>
          <w:b w:val="1"/>
          <w:bCs w:val="1"/>
          <w:rtl w:val="0"/>
        </w:rPr>
        <w:t xml:space="preserve">t: Time, 3600 seconds in 1 hour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4. Calculate Electricity Consumption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b w:val="1"/>
          <w:bCs w:val="1"/>
          <w:rtl w:val="0"/>
        </w:rPr>
        <w:t xml:space="preserve">EkWh= (Cooling Power x Operating Time)/ COP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EkWh: Electricity consumed, in kWh</w:t>
      </w:r>
    </w:p>
    <w:p w:rsidR="00000000" w:rsidDel="00000000" w:rsidP="00000000" w:rsidRDefault="00000000" w:rsidRPr="00000000" w14:paraId="0000002A">
      <w:pPr>
        <w:rPr>
          <w:b w:val="1"/>
          <w:bCs w:val="1"/>
        </w:rPr>
      </w:pPr>
      <w:r w:rsidDel="00000000" w:rsidR="00000000" w:rsidRPr="00000000">
        <w:rPr>
          <w:b w:val="1"/>
          <w:bCs w:val="1"/>
          <w:rtl w:val="0"/>
        </w:rPr>
        <w:t xml:space="preserve">Cooling Power: Calculated in step 3</w:t>
      </w:r>
    </w:p>
    <w:p w:rsidR="00000000" w:rsidDel="00000000" w:rsidP="00000000" w:rsidRDefault="00000000" w:rsidRPr="00000000" w14:paraId="0000002B">
      <w:pPr>
        <w:rPr>
          <w:b w:val="1"/>
          <w:bCs w:val="1"/>
        </w:rPr>
      </w:pPr>
      <w:r w:rsidDel="00000000" w:rsidR="00000000" w:rsidRPr="00000000">
        <w:rPr>
          <w:b w:val="1"/>
          <w:bCs w:val="1"/>
          <w:rtl w:val="0"/>
        </w:rPr>
        <w:t xml:space="preserve">Operating Time: in hours</w:t>
      </w:r>
    </w:p>
    <w:p w:rsidR="00000000" w:rsidDel="00000000" w:rsidP="00000000" w:rsidRDefault="00000000" w:rsidRPr="00000000" w14:paraId="0000002C">
      <w:pPr>
        <w:rPr>
          <w:b w:val="1"/>
          <w:bCs w:val="1"/>
        </w:rPr>
      </w:pPr>
      <w:r w:rsidDel="00000000" w:rsidR="00000000" w:rsidRPr="00000000">
        <w:rPr>
          <w:b w:val="1"/>
          <w:bCs w:val="1"/>
          <w:rtl w:val="0"/>
        </w:rPr>
        <w:t xml:space="preserve">Coefficient of Performance (COP) : Air-conditioner’s efficiency, usually in range from 2.5 - 4.0 for modern Air-con unit</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2.2.2 Calculation of lighting electricity consumption: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color w:val="0a0a0a"/>
          <w:rtl w:val="0"/>
        </w:rPr>
        <w:t xml:space="preserve">During the calculation, there are several points </w:t>
      </w:r>
      <w:r w:rsidDel="00000000" w:rsidR="00000000" w:rsidRPr="00000000">
        <w:rPr>
          <w:b w:val="1"/>
          <w:bCs w:val="1"/>
          <w:color w:val="0a0a0a"/>
          <w:rtl w:val="0"/>
        </w:rPr>
        <w:t xml:space="preserve">(marked with *) </w:t>
      </w:r>
      <w:r w:rsidDel="00000000" w:rsidR="00000000" w:rsidRPr="00000000">
        <w:rPr>
          <w:color w:val="0a0a0a"/>
          <w:rtl w:val="0"/>
        </w:rPr>
        <w:t xml:space="preserve">need to be considered.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Calculate the illuminance of the light bulb generated </w:t>
      </w:r>
    </w:p>
    <w:p w:rsidR="00000000" w:rsidDel="00000000" w:rsidP="00000000" w:rsidRDefault="00000000" w:rsidRPr="00000000" w14:paraId="00000033">
      <w:pPr>
        <w:spacing w:after="240" w:before="240" w:lineRule="auto"/>
        <w:jc w:val="center"/>
        <w:rPr>
          <w:b w:val="1"/>
          <w:bCs w:val="1"/>
          <w:color w:val="0a0a0a"/>
        </w:rPr>
      </w:pPr>
      <w:r w:rsidDel="00000000" w:rsidR="00000000" w:rsidRPr="00000000">
        <w:rPr>
          <w:b w:val="1"/>
          <w:bCs w:val="1"/>
          <w:color w:val="0a0a0a"/>
          <w:rtl w:val="0"/>
        </w:rPr>
        <w:t xml:space="preserve">Eelec = Etotal - Edaylight</w:t>
      </w:r>
    </w:p>
    <w:p w:rsidR="00000000" w:rsidDel="00000000" w:rsidP="00000000" w:rsidRDefault="00000000" w:rsidRPr="00000000" w14:paraId="00000034">
      <w:pPr>
        <w:spacing w:after="240" w:before="240" w:lineRule="auto"/>
        <w:rPr>
          <w:b w:val="1"/>
          <w:bCs w:val="1"/>
          <w:color w:val="0a0a0a"/>
        </w:rPr>
      </w:pPr>
      <w:r w:rsidDel="00000000" w:rsidR="00000000" w:rsidRPr="00000000">
        <w:rPr>
          <w:b w:val="1"/>
          <w:bCs w:val="1"/>
          <w:color w:val="0a0a0a"/>
          <w:rtl w:val="0"/>
        </w:rPr>
        <w:t xml:space="preserve">*The daylight should be considered and do further data adjustment before the calculation of energy. The sensor measures Total Illuminance (Etotal). The Electric Illuminance (Eelec) should be isolated.</w:t>
      </w:r>
    </w:p>
    <w:p w:rsidR="00000000" w:rsidDel="00000000" w:rsidP="00000000" w:rsidRDefault="00000000" w:rsidRPr="00000000" w14:paraId="00000035">
      <w:pPr>
        <w:spacing w:after="240" w:before="240" w:lineRule="auto"/>
        <w:rPr>
          <w:b w:val="1"/>
          <w:bCs w:val="1"/>
          <w:color w:val="0a0a0a"/>
        </w:rPr>
      </w:pPr>
      <w:r w:rsidDel="00000000" w:rsidR="00000000" w:rsidRPr="00000000">
        <w:rPr>
          <w:b w:val="1"/>
          <w:bCs w:val="1"/>
          <w:color w:val="0a0a0a"/>
          <w:rtl w:val="0"/>
        </w:rPr>
        <w:t xml:space="preserve">*The daylight illuminance can be measured in a certain specific time when the room turns off all lights.</w:t>
      </w:r>
    </w:p>
    <w:p w:rsidR="00000000" w:rsidDel="00000000" w:rsidP="00000000" w:rsidRDefault="00000000" w:rsidRPr="00000000" w14:paraId="00000036">
      <w:pPr>
        <w:spacing w:after="240" w:before="240" w:lineRule="auto"/>
        <w:rPr>
          <w:b w:val="1"/>
          <w:bCs w:val="1"/>
          <w:color w:val="0a0a0a"/>
        </w:rPr>
      </w:pPr>
      <w:r w:rsidDel="00000000" w:rsidR="00000000" w:rsidRPr="00000000">
        <w:rPr>
          <w:rtl w:val="0"/>
        </w:rPr>
      </w:r>
    </w:p>
    <w:p w:rsidR="00000000" w:rsidDel="00000000" w:rsidP="00000000" w:rsidRDefault="00000000" w:rsidRPr="00000000" w14:paraId="00000037">
      <w:pPr>
        <w:numPr>
          <w:ilvl w:val="0"/>
          <w:numId w:val="1"/>
        </w:numPr>
        <w:spacing w:after="240" w:before="240" w:lineRule="auto"/>
        <w:ind w:left="720" w:hanging="360"/>
        <w:rPr>
          <w:color w:val="0a0a0a"/>
        </w:rPr>
      </w:pPr>
      <w:r w:rsidDel="00000000" w:rsidR="00000000" w:rsidRPr="00000000">
        <w:rPr>
          <w:color w:val="0a0a0a"/>
          <w:rtl w:val="0"/>
        </w:rPr>
        <w:t xml:space="preserve">Calculate Total Lumens (lm) </w:t>
      </w:r>
    </w:p>
    <w:p w:rsidR="00000000" w:rsidDel="00000000" w:rsidP="00000000" w:rsidRDefault="00000000" w:rsidRPr="00000000" w14:paraId="00000038">
      <w:pPr>
        <w:spacing w:after="240" w:before="240" w:lineRule="auto"/>
        <w:jc w:val="center"/>
        <w:rPr>
          <w:b w:val="1"/>
          <w:bCs w:val="1"/>
          <w:color w:val="0a0a0a"/>
        </w:rPr>
      </w:pPr>
      <w:r w:rsidDel="00000000" w:rsidR="00000000" w:rsidRPr="00000000">
        <w:rPr>
          <w:b w:val="1"/>
          <w:bCs w:val="1"/>
          <w:color w:val="0a0a0a"/>
          <w:rtl w:val="0"/>
        </w:rPr>
        <w:t xml:space="preserve">lm = (Eelec x Area)/CU x LLF</w:t>
      </w:r>
    </w:p>
    <w:p w:rsidR="00000000" w:rsidDel="00000000" w:rsidP="00000000" w:rsidRDefault="00000000" w:rsidRPr="00000000" w14:paraId="00000039">
      <w:pPr>
        <w:spacing w:after="240" w:before="240" w:lineRule="auto"/>
        <w:rPr>
          <w:color w:val="0a0a0a"/>
        </w:rPr>
      </w:pPr>
      <w:r w:rsidDel="00000000" w:rsidR="00000000" w:rsidRPr="00000000">
        <w:rPr>
          <w:b w:val="1"/>
          <w:bCs w:val="1"/>
          <w:color w:val="0a0a0a"/>
          <w:rtl w:val="0"/>
        </w:rPr>
        <w:t xml:space="preserve">*Not all light from the bulb reaches the light sensors. Much of it hits the walls or ceiling. Therefore, the coefficient of utilisation(CU) should be applied in the calculation. In a typical room,the CU is often around 0.5 to 0.7</w:t>
      </w:r>
      <w:r w:rsidDel="00000000" w:rsidR="00000000" w:rsidRPr="00000000">
        <w:rPr>
          <w:color w:val="0a0a0a"/>
          <w:rtl w:val="0"/>
        </w:rPr>
        <w:t xml:space="preserve">.</w:t>
      </w:r>
    </w:p>
    <w:p w:rsidR="00000000" w:rsidDel="00000000" w:rsidP="00000000" w:rsidRDefault="00000000" w:rsidRPr="00000000" w14:paraId="0000003A">
      <w:pPr>
        <w:spacing w:after="240" w:before="240" w:lineRule="auto"/>
        <w:rPr>
          <w:b w:val="1"/>
          <w:bCs w:val="1"/>
          <w:color w:val="0a0a0a"/>
        </w:rPr>
      </w:pPr>
      <w:r w:rsidDel="00000000" w:rsidR="00000000" w:rsidRPr="00000000">
        <w:rPr>
          <w:b w:val="1"/>
          <w:bCs w:val="1"/>
          <w:color w:val="0a0a0a"/>
          <w:rtl w:val="0"/>
        </w:rPr>
        <w:t xml:space="preserve">*Some accounts for dust on the bulbs and the fact that LEDs dim slightly as they get older. The light loss factor (LLF) usually assumed to be 0.85 can be applied. (from </w:t>
      </w:r>
      <w:r w:rsidDel="00000000" w:rsidR="00000000" w:rsidRPr="00000000">
        <w:rPr>
          <w:b w:val="1"/>
          <w:bCs w:val="1"/>
          <w:color w:val="0a0a0a"/>
          <w:highlight w:val="white"/>
          <w:rtl w:val="0"/>
        </w:rPr>
        <w:t xml:space="preserve">Illuminating Engineering Society Recommended Practices</w:t>
      </w:r>
      <w:r w:rsidDel="00000000" w:rsidR="00000000" w:rsidRPr="00000000">
        <w:rPr>
          <w:b w:val="1"/>
          <w:bCs w:val="1"/>
          <w:color w:val="0a0a0a"/>
          <w:rtl w:val="0"/>
        </w:rPr>
        <w:t xml:space="preserve"> -7)</w:t>
      </w:r>
    </w:p>
    <w:p w:rsidR="00000000" w:rsidDel="00000000" w:rsidP="00000000" w:rsidRDefault="00000000" w:rsidRPr="00000000" w14:paraId="0000003B">
      <w:pPr>
        <w:spacing w:after="240" w:before="240" w:lineRule="auto"/>
        <w:rPr>
          <w:b w:val="1"/>
          <w:bCs w:val="1"/>
          <w:color w:val="0a0a0a"/>
        </w:rPr>
      </w:pPr>
      <w:r w:rsidDel="00000000" w:rsidR="00000000" w:rsidRPr="00000000">
        <w:rPr>
          <w:rtl w:val="0"/>
        </w:rPr>
      </w:r>
    </w:p>
    <w:p w:rsidR="00000000" w:rsidDel="00000000" w:rsidP="00000000" w:rsidRDefault="00000000" w:rsidRPr="00000000" w14:paraId="0000003C">
      <w:pPr>
        <w:numPr>
          <w:ilvl w:val="0"/>
          <w:numId w:val="1"/>
        </w:numPr>
        <w:spacing w:after="240" w:before="240" w:lineRule="auto"/>
        <w:ind w:left="720" w:hanging="360"/>
        <w:rPr>
          <w:color w:val="0a0a0a"/>
        </w:rPr>
      </w:pPr>
      <w:r w:rsidDel="00000000" w:rsidR="00000000" w:rsidRPr="00000000">
        <w:rPr>
          <w:color w:val="0a0a0a"/>
          <w:rtl w:val="0"/>
        </w:rPr>
        <w:t xml:space="preserve">Determine Electrical Power</w:t>
      </w:r>
    </w:p>
    <w:p w:rsidR="00000000" w:rsidDel="00000000" w:rsidP="00000000" w:rsidRDefault="00000000" w:rsidRPr="00000000" w14:paraId="0000003D">
      <w:pPr>
        <w:spacing w:after="240" w:before="240" w:lineRule="auto"/>
        <w:jc w:val="center"/>
        <w:rPr>
          <w:b w:val="1"/>
          <w:bCs w:val="1"/>
          <w:color w:val="0a0a0a"/>
        </w:rPr>
      </w:pPr>
      <w:r w:rsidDel="00000000" w:rsidR="00000000" w:rsidRPr="00000000">
        <w:rPr>
          <w:b w:val="1"/>
          <w:bCs w:val="1"/>
          <w:color w:val="0a0a0a"/>
          <w:rtl w:val="0"/>
        </w:rPr>
        <w:t xml:space="preserve">Electric Power = lm/Luminous Efficacy </w:t>
      </w:r>
    </w:p>
    <w:p w:rsidR="00000000" w:rsidDel="00000000" w:rsidP="00000000" w:rsidRDefault="00000000" w:rsidRPr="00000000" w14:paraId="0000003E">
      <w:pPr>
        <w:spacing w:after="240" w:before="240" w:lineRule="auto"/>
        <w:rPr>
          <w:b w:val="1"/>
          <w:bCs w:val="1"/>
          <w:color w:val="0a0a0a"/>
        </w:rPr>
      </w:pPr>
      <w:r w:rsidDel="00000000" w:rsidR="00000000" w:rsidRPr="00000000">
        <w:rPr>
          <w:b w:val="1"/>
          <w:bCs w:val="1"/>
          <w:color w:val="0a0a0a"/>
          <w:rtl w:val="0"/>
        </w:rPr>
        <w:t xml:space="preserve">lm: Calculated in step 2</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color w:val="0a0a0a"/>
          <w:rtl w:val="0"/>
        </w:rPr>
        <w:t xml:space="preserve">*</w:t>
      </w:r>
      <w:r w:rsidDel="00000000" w:rsidR="00000000" w:rsidRPr="00000000">
        <w:rPr>
          <w:b w:val="1"/>
          <w:bCs w:val="1"/>
          <w:rtl w:val="0"/>
        </w:rPr>
        <w:t xml:space="preserve">Modern LED lighting systems generally exhibit luminous efficacies around 100–120 lm/W, which is consistent with experimental studies reporting average values of approximately 105 lm/W for commercial LED lamps (Kurek, 2024</w:t>
      </w:r>
      <w:r w:rsidDel="00000000" w:rsidR="00000000" w:rsidRPr="00000000">
        <w:rPr>
          <w:sz w:val="24"/>
          <w:szCs w:val="24"/>
          <w:rtl w:val="0"/>
        </w:rPr>
        <w:t xml:space="preserve">).</w:t>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numPr>
          <w:ilvl w:val="0"/>
          <w:numId w:val="1"/>
        </w:numPr>
        <w:spacing w:after="240" w:before="240" w:lineRule="auto"/>
        <w:ind w:left="720" w:hanging="360"/>
        <w:rPr>
          <w:sz w:val="24"/>
          <w:szCs w:val="24"/>
        </w:rPr>
      </w:pPr>
      <w:r w:rsidDel="00000000" w:rsidR="00000000" w:rsidRPr="00000000">
        <w:rPr>
          <w:sz w:val="24"/>
          <w:szCs w:val="24"/>
          <w:rtl w:val="0"/>
        </w:rPr>
        <w:t xml:space="preserve">Calculate the energy consumption </w:t>
      </w:r>
    </w:p>
    <w:p w:rsidR="00000000" w:rsidDel="00000000" w:rsidP="00000000" w:rsidRDefault="00000000" w:rsidRPr="00000000" w14:paraId="00000042">
      <w:pPr>
        <w:spacing w:after="240" w:before="240" w:lineRule="auto"/>
        <w:jc w:val="center"/>
        <w:rPr>
          <w:b w:val="1"/>
          <w:bCs w:val="1"/>
          <w:sz w:val="24"/>
          <w:szCs w:val="24"/>
        </w:rPr>
      </w:pPr>
      <w:r w:rsidDel="00000000" w:rsidR="00000000" w:rsidRPr="00000000">
        <w:rPr>
          <w:b w:val="1"/>
          <w:bCs w:val="1"/>
          <w:sz w:val="24"/>
          <w:szCs w:val="24"/>
          <w:rtl w:val="0"/>
        </w:rPr>
        <w:t xml:space="preserve">EkWh = (Power x Hours of usage)/1000</w:t>
      </w:r>
    </w:p>
    <w:p w:rsidR="00000000" w:rsidDel="00000000" w:rsidP="00000000" w:rsidRDefault="00000000" w:rsidRPr="00000000" w14:paraId="00000043">
      <w:pPr>
        <w:spacing w:after="240" w:before="240" w:lineRule="auto"/>
        <w:jc w:val="center"/>
        <w:rPr>
          <w:b w:val="1"/>
          <w:bCs w:val="1"/>
        </w:rPr>
      </w:pPr>
      <w:r w:rsidDel="00000000" w:rsidR="00000000" w:rsidRPr="00000000">
        <w:rPr>
          <w:b w:val="1"/>
          <w:bCs w:val="1"/>
          <w:rtl w:val="0"/>
        </w:rPr>
        <w:t xml:space="preserve">EEI = (EC/Area) x (Obase/Oactual)</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EC: Total Energy Consumption calculated </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Area: Room Area</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Obase: From ASHRAE Standard, computer teaching laboratory’s base occupancy suggested 0.1 person/m2</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Oactual: Actual occupancy in the room</w:t>
      </w:r>
    </w:p>
    <w:p w:rsidR="00000000" w:rsidDel="00000000" w:rsidP="00000000" w:rsidRDefault="00000000" w:rsidRPr="00000000" w14:paraId="00000048">
      <w:pPr>
        <w:jc w:val="center"/>
        <w:rPr>
          <w:b w:val="1"/>
          <w:bCs w:val="1"/>
        </w:rPr>
      </w:pPr>
      <w:r w:rsidDel="00000000" w:rsidR="00000000" w:rsidRPr="00000000">
        <w:rPr>
          <w:b w:val="1"/>
          <w:bCs w:val="1"/>
          <w:rtl w:val="0"/>
        </w:rPr>
        <w:t xml:space="preserve">Fugitive Carbon Emission of Refrigerant (kgCO2e) = C x L x GWP</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*No refrigerant information can be found in CityU BIM lab, therefore type R-410A (old standard) and 5kW cooling capacity air-con is assumed</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For R-410A: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GWP:2285 (From IPCC AR6)</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Charge Factor: 0.35kg/kW (By Rule of Thumb)</w: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3.3.2 Scope2</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Scope2:</w:t>
      </w:r>
      <w:r w:rsidDel="00000000" w:rsidR="00000000" w:rsidRPr="00000000">
        <w:rPr>
          <w:rtl w:val="0"/>
        </w:rPr>
        <w:t xml:space="preserve"> Indirect Emissions,covers emissions from the generation of purchased energy, mostly the electricity.</w:t>
      </w:r>
    </w:p>
    <w:p w:rsidR="00000000" w:rsidDel="00000000" w:rsidP="00000000" w:rsidRDefault="00000000" w:rsidRPr="00000000" w14:paraId="00000052">
      <w:pPr>
        <w:spacing w:after="240" w:before="240" w:lineRule="auto"/>
        <w:rPr>
          <w:b w:val="1"/>
          <w:bCs w:val="1"/>
        </w:rPr>
      </w:pPr>
      <w:r w:rsidDel="00000000" w:rsidR="00000000" w:rsidRPr="00000000">
        <w:rPr>
          <w:rtl w:val="0"/>
        </w:rPr>
        <w:t xml:space="preserve">3.3.2(a) </w:t>
      </w:r>
      <w:r w:rsidDel="00000000" w:rsidR="00000000" w:rsidRPr="00000000">
        <w:rPr>
          <w:b w:val="1"/>
          <w:bCs w:val="1"/>
          <w:rtl w:val="0"/>
        </w:rPr>
        <w:t xml:space="preserve">Air-Conditioner Energy Consumption</w:t>
      </w:r>
    </w:p>
    <w:p w:rsidR="00000000" w:rsidDel="00000000" w:rsidP="00000000" w:rsidRDefault="00000000" w:rsidRPr="00000000" w14:paraId="00000053">
      <w:pPr>
        <w:spacing w:after="240" w:before="240" w:lineRule="auto"/>
        <w:rPr/>
      </w:pPr>
      <w:r w:rsidDel="00000000" w:rsidR="00000000" w:rsidRPr="00000000">
        <w:rPr>
          <w:rtl w:val="0"/>
        </w:rPr>
        <w:t xml:space="preserve">By combining the calculation procedure in 2.2.1</w:t>
      </w:r>
    </w:p>
    <w:p w:rsidR="00000000" w:rsidDel="00000000" w:rsidP="00000000" w:rsidRDefault="00000000" w:rsidRPr="00000000" w14:paraId="00000054">
      <w:pPr>
        <w:spacing w:after="240" w:before="240" w:lineRule="auto"/>
        <w:rPr/>
      </w:pPr>
      <w:r w:rsidDel="00000000" w:rsidR="00000000" w:rsidRPr="00000000">
        <w:rPr>
          <w:rtl w:val="0"/>
        </w:rPr>
        <w:t xml:space="preserve">The energy consumption for an hour (EkWh)</w:t>
      </w:r>
    </w:p>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EkWh= (p x V x </w:t>
      </w:r>
      <w:r w:rsidDel="00000000" w:rsidR="00000000" w:rsidRPr="00000000">
        <w:rPr>
          <w:color w:val="0a0a0a"/>
          <w:sz w:val="2"/>
          <w:szCs w:val="2"/>
          <w:rtl w:val="0"/>
        </w:rPr>
        <w:t xml:space="preserve">Δ</w:t>
      </w:r>
      <w:r w:rsidDel="00000000" w:rsidR="00000000" w:rsidRPr="00000000">
        <w:rPr>
          <w:b w:val="1"/>
          <w:bCs w:val="1"/>
          <w:color w:val="202122"/>
          <w:sz w:val="26"/>
          <w:szCs w:val="26"/>
          <w:rtl w:val="0"/>
        </w:rPr>
        <w:t xml:space="preserve">Δ</w:t>
      </w:r>
      <w:r w:rsidDel="00000000" w:rsidR="00000000" w:rsidRPr="00000000">
        <w:rPr>
          <w:b w:val="1"/>
          <w:bCs w:val="1"/>
          <w:rtl w:val="0"/>
        </w:rPr>
        <w:t xml:space="preserve">Enthalpy)/(3600 x COP)</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 *750ft2=69.677m2</w:t>
      </w:r>
      <w:r w:rsidDel="00000000" w:rsidR="00000000" w:rsidRPr="00000000">
        <w:rPr>
          <w:rFonts w:ascii="Arial Unicode MS" w:cs="Arial Unicode MS" w:eastAsia="Arial Unicode MS" w:hAnsi="Arial Unicode MS"/>
          <w:b w:val="1"/>
          <w:bCs w:val="1"/>
          <w:color w:val="545454"/>
          <w:sz w:val="21"/>
          <w:szCs w:val="21"/>
          <w:highlight w:val="white"/>
          <w:rtl w:val="0"/>
        </w:rPr>
        <w:t xml:space="preserve">≈70m2</w:t>
      </w:r>
      <w:r w:rsidDel="00000000" w:rsidR="00000000" w:rsidRPr="00000000">
        <w:rPr>
          <w:rtl w:val="0"/>
        </w:rPr>
      </w:r>
    </w:p>
    <w:p w:rsidR="00000000" w:rsidDel="00000000" w:rsidP="00000000" w:rsidRDefault="00000000" w:rsidRPr="00000000" w14:paraId="00000057">
      <w:pPr>
        <w:spacing w:after="240" w:before="240" w:lineRule="auto"/>
        <w:rPr>
          <w:b w:val="1"/>
          <w:bCs w:val="1"/>
          <w:color w:val="545454"/>
          <w:sz w:val="21"/>
          <w:szCs w:val="21"/>
          <w:highlight w:val="white"/>
        </w:rPr>
      </w:pPr>
      <w:r w:rsidDel="00000000" w:rsidR="00000000" w:rsidRPr="00000000">
        <w:rPr>
          <w:b w:val="1"/>
          <w:bCs w:val="1"/>
          <w:rtl w:val="0"/>
        </w:rPr>
        <w:t xml:space="preserve">Volume of the room </w:t>
      </w:r>
      <w:r w:rsidDel="00000000" w:rsidR="00000000" w:rsidRPr="00000000">
        <w:rPr>
          <w:rFonts w:ascii="Arial Unicode MS" w:cs="Arial Unicode MS" w:eastAsia="Arial Unicode MS" w:hAnsi="Arial Unicode MS"/>
          <w:b w:val="1"/>
          <w:bCs w:val="1"/>
          <w:color w:val="545454"/>
          <w:sz w:val="21"/>
          <w:szCs w:val="21"/>
          <w:highlight w:val="white"/>
          <w:rtl w:val="0"/>
        </w:rPr>
        <w:t xml:space="preserve">≈ 70m2 x 3m =210m3</w:t>
      </w:r>
    </w:p>
    <w:p w:rsidR="00000000" w:rsidDel="00000000" w:rsidP="00000000" w:rsidRDefault="00000000" w:rsidRPr="00000000" w14:paraId="00000058">
      <w:pPr>
        <w:spacing w:after="240" w:before="240" w:lineRule="auto"/>
        <w:rPr>
          <w:b w:val="1"/>
          <w:bCs w:val="1"/>
          <w:sz w:val="21"/>
          <w:szCs w:val="21"/>
          <w:highlight w:val="white"/>
        </w:rPr>
      </w:pPr>
      <w:r w:rsidDel="00000000" w:rsidR="00000000" w:rsidRPr="00000000">
        <w:rPr>
          <w:b w:val="1"/>
          <w:bCs w:val="1"/>
          <w:sz w:val="21"/>
          <w:szCs w:val="21"/>
          <w:highlight w:val="white"/>
          <w:rtl w:val="0"/>
        </w:rPr>
        <w:t xml:space="preserve">COP: Assumed as 3</w:t>
      </w:r>
    </w:p>
    <w:p w:rsidR="00000000" w:rsidDel="00000000" w:rsidP="00000000" w:rsidRDefault="00000000" w:rsidRPr="00000000" w14:paraId="00000059">
      <w:pPr>
        <w:spacing w:after="240" w:before="240" w:lineRule="auto"/>
        <w:jc w:val="center"/>
        <w:rPr>
          <w:b w:val="1"/>
          <w:bCs w:val="1"/>
          <w:color w:val="0a0a0a"/>
        </w:rPr>
      </w:pPr>
      <w:r w:rsidDel="00000000" w:rsidR="00000000" w:rsidRPr="00000000">
        <w:rPr>
          <w:b w:val="1"/>
          <w:bCs w:val="1"/>
          <w:color w:val="0a0a0a"/>
          <w:rtl w:val="0"/>
        </w:rPr>
        <w:t xml:space="preserve">Eelec = Etotal - Edaylight</w:t>
      </w:r>
    </w:p>
    <w:p w:rsidR="00000000" w:rsidDel="00000000" w:rsidP="00000000" w:rsidRDefault="00000000" w:rsidRPr="00000000" w14:paraId="0000005A">
      <w:pPr>
        <w:spacing w:after="240" w:before="240" w:lineRule="auto"/>
        <w:rPr>
          <w:b w:val="1"/>
          <w:bCs w:val="1"/>
          <w:color w:val="0a0a0a"/>
        </w:rPr>
      </w:pPr>
      <w:r w:rsidDel="00000000" w:rsidR="00000000" w:rsidRPr="00000000">
        <w:rPr>
          <w:b w:val="1"/>
          <w:bCs w:val="1"/>
          <w:color w:val="0a0a0a"/>
          <w:rtl w:val="0"/>
        </w:rPr>
        <w:t xml:space="preserve">*Before the energy calculation, the average value of the sensors are suggested to be use</w:t>
      </w:r>
    </w:p>
    <w:p w:rsidR="00000000" w:rsidDel="00000000" w:rsidP="00000000" w:rsidRDefault="00000000" w:rsidRPr="00000000" w14:paraId="0000005B">
      <w:pPr>
        <w:spacing w:after="240" w:before="240" w:lineRule="auto"/>
        <w:jc w:val="center"/>
        <w:rPr>
          <w:b w:val="1"/>
          <w:bCs w:val="1"/>
          <w:color w:val="0a0a0a"/>
        </w:rPr>
      </w:pPr>
      <w:r w:rsidDel="00000000" w:rsidR="00000000" w:rsidRPr="00000000">
        <w:rPr>
          <w:b w:val="1"/>
          <w:bCs w:val="1"/>
          <w:color w:val="0a0a0a"/>
          <w:rtl w:val="0"/>
        </w:rPr>
        <w:t xml:space="preserve">lm = (Eelec x Area)/CU x LLF</w:t>
      </w:r>
    </w:p>
    <w:p w:rsidR="00000000" w:rsidDel="00000000" w:rsidP="00000000" w:rsidRDefault="00000000" w:rsidRPr="00000000" w14:paraId="0000005C">
      <w:pPr>
        <w:spacing w:after="240" w:before="240" w:lineRule="auto"/>
        <w:rPr>
          <w:color w:val="0a0a0a"/>
        </w:rPr>
      </w:pPr>
      <w:r w:rsidDel="00000000" w:rsidR="00000000" w:rsidRPr="00000000">
        <w:rPr>
          <w:b w:val="1"/>
          <w:bCs w:val="1"/>
          <w:color w:val="0a0a0a"/>
          <w:rtl w:val="0"/>
        </w:rPr>
        <w:t xml:space="preserve">*The  coefficient of utilisation(CU) should be applied in the calculation. In a typical room,the CU is often around 0.5 to 0.7</w:t>
      </w:r>
      <w:r w:rsidDel="00000000" w:rsidR="00000000" w:rsidRPr="00000000">
        <w:rPr>
          <w:color w:val="0a0a0a"/>
          <w:rtl w:val="0"/>
        </w:rPr>
        <w:t xml:space="preserve">.</w:t>
      </w:r>
    </w:p>
    <w:p w:rsidR="00000000" w:rsidDel="00000000" w:rsidP="00000000" w:rsidRDefault="00000000" w:rsidRPr="00000000" w14:paraId="0000005D">
      <w:pPr>
        <w:spacing w:after="240" w:before="240" w:lineRule="auto"/>
        <w:rPr>
          <w:b w:val="1"/>
          <w:bCs w:val="1"/>
          <w:color w:val="0a0a0a"/>
        </w:rPr>
      </w:pPr>
      <w:r w:rsidDel="00000000" w:rsidR="00000000" w:rsidRPr="00000000">
        <w:rPr>
          <w:b w:val="1"/>
          <w:bCs w:val="1"/>
          <w:color w:val="0a0a0a"/>
          <w:rtl w:val="0"/>
        </w:rPr>
        <w:t xml:space="preserve">*The light loss factor (LLF) usually assumed to be 0.85 </w:t>
      </w:r>
    </w:p>
    <w:p w:rsidR="00000000" w:rsidDel="00000000" w:rsidP="00000000" w:rsidRDefault="00000000" w:rsidRPr="00000000" w14:paraId="0000005E">
      <w:pPr>
        <w:spacing w:after="240" w:before="240" w:lineRule="auto"/>
        <w:jc w:val="center"/>
        <w:rPr>
          <w:b w:val="1"/>
          <w:bCs w:val="1"/>
          <w:color w:val="0a0a0a"/>
        </w:rPr>
      </w:pPr>
      <w:r w:rsidDel="00000000" w:rsidR="00000000" w:rsidRPr="00000000">
        <w:rPr>
          <w:rtl w:val="0"/>
        </w:rPr>
      </w:r>
    </w:p>
    <w:p w:rsidR="00000000" w:rsidDel="00000000" w:rsidP="00000000" w:rsidRDefault="00000000" w:rsidRPr="00000000" w14:paraId="0000005F">
      <w:pPr>
        <w:spacing w:after="240" w:before="240" w:lineRule="auto"/>
        <w:jc w:val="center"/>
        <w:rPr>
          <w:b w:val="1"/>
          <w:bCs w:val="1"/>
          <w:color w:val="0a0a0a"/>
        </w:rPr>
      </w:pPr>
      <w:r w:rsidDel="00000000" w:rsidR="00000000" w:rsidRPr="00000000">
        <w:rPr>
          <w:b w:val="1"/>
          <w:bCs w:val="1"/>
          <w:color w:val="0a0a0a"/>
          <w:rtl w:val="0"/>
        </w:rPr>
        <w:t xml:space="preserve"> Electric Power = lm/Luminous Efficacy </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color w:val="0a0a0a"/>
          <w:rtl w:val="0"/>
        </w:rPr>
        <w:t xml:space="preserve">*</w:t>
      </w:r>
      <w:r w:rsidDel="00000000" w:rsidR="00000000" w:rsidRPr="00000000">
        <w:rPr>
          <w:b w:val="1"/>
          <w:bCs w:val="1"/>
          <w:rtl w:val="0"/>
        </w:rPr>
        <w:t xml:space="preserve"> Luminous Efficacy assumed 105 lm/W </w:t>
      </w:r>
      <w:r w:rsidDel="00000000" w:rsidR="00000000" w:rsidRPr="00000000">
        <w:rPr>
          <w:rtl w:val="0"/>
        </w:rPr>
      </w:r>
    </w:p>
    <w:p w:rsidR="00000000" w:rsidDel="00000000" w:rsidP="00000000" w:rsidRDefault="00000000" w:rsidRPr="00000000" w14:paraId="00000061">
      <w:pPr>
        <w:spacing w:after="240" w:before="240" w:lineRule="auto"/>
        <w:jc w:val="center"/>
        <w:rPr>
          <w:b w:val="1"/>
          <w:bCs w:val="1"/>
          <w:sz w:val="24"/>
          <w:szCs w:val="24"/>
        </w:rPr>
      </w:pPr>
      <w:r w:rsidDel="00000000" w:rsidR="00000000" w:rsidRPr="00000000">
        <w:rPr>
          <w:b w:val="1"/>
          <w:bCs w:val="1"/>
          <w:sz w:val="24"/>
          <w:szCs w:val="24"/>
          <w:rtl w:val="0"/>
        </w:rPr>
        <w:t xml:space="preserve">EkWh = (Power x Hours of usage)/1000</w:t>
      </w:r>
    </w:p>
    <w:p w:rsidR="00000000" w:rsidDel="00000000" w:rsidP="00000000" w:rsidRDefault="00000000" w:rsidRPr="00000000" w14:paraId="00000062">
      <w:pPr>
        <w:jc w:val="center"/>
        <w:rPr>
          <w:b w:val="1"/>
          <w:bCs w:val="1"/>
        </w:rPr>
      </w:pPr>
      <w:r w:rsidDel="00000000" w:rsidR="00000000" w:rsidRPr="00000000">
        <w:rPr>
          <w:b w:val="1"/>
          <w:bCs w:val="1"/>
          <w:rtl w:val="0"/>
        </w:rPr>
        <w:t xml:space="preserve">Indirect Emission of Purchased Energy(kgCO2e)= Electricity Usage x GEF</w:t>
      </w:r>
    </w:p>
    <w:p w:rsidR="00000000" w:rsidDel="00000000" w:rsidP="00000000" w:rsidRDefault="00000000" w:rsidRPr="00000000" w14:paraId="00000063">
      <w:pPr>
        <w:spacing w:after="240" w:before="240" w:lineRule="auto"/>
        <w:rPr>
          <w:b w:val="1"/>
          <w:bCs w:val="1"/>
          <w:color w:val="0a0a0a"/>
        </w:rPr>
      </w:pPr>
      <w:r w:rsidDel="00000000" w:rsidR="00000000" w:rsidRPr="00000000">
        <w:rPr>
          <w:b w:val="1"/>
          <w:bCs w:val="1"/>
          <w:color w:val="0a0a0a"/>
          <w:rtl w:val="0"/>
        </w:rPr>
        <w:t xml:space="preserve">Electricity : Summation of the results from 3.3.2 (a),(b),(c),in kWh</w:t>
      </w:r>
    </w:p>
    <w:p w:rsidR="00000000" w:rsidDel="00000000" w:rsidP="00000000" w:rsidRDefault="00000000" w:rsidRPr="00000000" w14:paraId="00000064">
      <w:pPr>
        <w:spacing w:after="240" w:before="240" w:lineRule="auto"/>
        <w:rPr>
          <w:b w:val="1"/>
          <w:bCs w:val="1"/>
          <w:color w:val="0a0a0a"/>
        </w:rPr>
      </w:pPr>
      <w:r w:rsidDel="00000000" w:rsidR="00000000" w:rsidRPr="00000000">
        <w:rPr>
          <w:b w:val="1"/>
          <w:bCs w:val="1"/>
          <w:color w:val="0a0a0a"/>
          <w:rtl w:val="0"/>
        </w:rPr>
        <w:t xml:space="preserve">GEF: The City University of Hong Kong is located in Kowloon, therefore CLP’s index (0.38) is applied.</w:t>
      </w:r>
    </w:p>
    <w:p w:rsidR="00000000" w:rsidDel="00000000" w:rsidP="00000000" w:rsidRDefault="00000000" w:rsidRPr="00000000" w14:paraId="00000065">
      <w:pPr>
        <w:spacing w:after="240" w:before="240" w:lineRule="auto"/>
        <w:rPr>
          <w:color w:val="0a0a0a"/>
          <w:sz w:val="24"/>
          <w:szCs w:val="24"/>
        </w:rPr>
      </w:pPr>
      <w:r w:rsidDel="00000000" w:rsidR="00000000" w:rsidRPr="00000000">
        <w:rPr>
          <w:rtl w:val="0"/>
        </w:rPr>
      </w:r>
    </w:p>
    <w:p w:rsidR="00000000" w:rsidDel="00000000" w:rsidP="00000000" w:rsidRDefault="00000000" w:rsidRPr="00000000" w14:paraId="00000066">
      <w:pPr>
        <w:spacing w:after="240" w:before="240" w:lineRule="auto"/>
        <w:rPr>
          <w:b w:val="1"/>
          <w:bCs w:val="1"/>
          <w:color w:val="0a0a0a"/>
          <w:sz w:val="24"/>
          <w:szCs w:val="24"/>
        </w:rPr>
      </w:pPr>
      <w:r w:rsidDel="00000000" w:rsidR="00000000" w:rsidRPr="00000000">
        <w:rPr>
          <w:b w:val="1"/>
          <w:bCs w:val="1"/>
          <w:color w:val="0a0a0a"/>
          <w:sz w:val="24"/>
          <w:szCs w:val="24"/>
          <w:rtl w:val="0"/>
        </w:rPr>
        <w:t xml:space="preserve">3.4 Energy Efficiency Assessment</w:t>
      </w:r>
    </w:p>
    <w:p w:rsidR="00000000" w:rsidDel="00000000" w:rsidP="00000000" w:rsidRDefault="00000000" w:rsidRPr="00000000" w14:paraId="00000067">
      <w:pPr>
        <w:spacing w:after="240" w:before="240" w:lineRule="auto"/>
        <w:jc w:val="center"/>
        <w:rPr>
          <w:b w:val="1"/>
          <w:bCs w:val="1"/>
        </w:rPr>
      </w:pPr>
      <w:r w:rsidDel="00000000" w:rsidR="00000000" w:rsidRPr="00000000">
        <w:rPr>
          <w:b w:val="1"/>
          <w:bCs w:val="1"/>
          <w:rtl w:val="0"/>
        </w:rPr>
        <w:t xml:space="preserve">EEI = (EC/Area) x (Obase/Oactual)</w:t>
      </w:r>
    </w:p>
    <w:p w:rsidR="00000000" w:rsidDel="00000000" w:rsidP="00000000" w:rsidRDefault="00000000" w:rsidRPr="00000000" w14:paraId="00000068">
      <w:pPr>
        <w:spacing w:after="240" w:before="240" w:lineRule="auto"/>
        <w:rPr>
          <w:b w:val="1"/>
          <w:bCs w:val="1"/>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