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07C56C3" w:rsidR="008C0F16" w:rsidRDefault="00000000" w:rsidP="00A823D5">
      <w:pPr>
        <w:pStyle w:val="1"/>
        <w:jc w:val="center"/>
      </w:pPr>
      <w:r>
        <w:t>软件发展新趋势调研报告</w:t>
      </w:r>
    </w:p>
    <w:p w14:paraId="247BD126" w14:textId="11DC2CF7" w:rsidR="003F4B70" w:rsidRPr="003F4B70" w:rsidRDefault="003F4B70" w:rsidP="003F4B70">
      <w:pPr>
        <w:pStyle w:val="2"/>
        <w:jc w:val="center"/>
        <w:rPr>
          <w:rFonts w:hint="eastAsia"/>
        </w:rPr>
      </w:pPr>
      <w:r>
        <w:rPr>
          <w:rFonts w:hint="eastAsia"/>
        </w:rPr>
        <w:t>王浚沣</w:t>
      </w:r>
      <w:r>
        <w:rPr>
          <w:rFonts w:hint="eastAsia"/>
        </w:rPr>
        <w:t xml:space="preserve">     2024K8009909018</w:t>
      </w:r>
    </w:p>
    <w:p w14:paraId="479B5AE9" w14:textId="57A806C4" w:rsidR="00A823D5" w:rsidRDefault="00000000" w:rsidP="00A823D5">
      <w:pPr>
        <w:pBdr>
          <w:top w:val="nil"/>
          <w:left w:val="nil"/>
          <w:bottom w:val="nil"/>
          <w:right w:val="nil"/>
          <w:between w:val="nil"/>
        </w:pBdr>
        <w:spacing w:line="275" w:lineRule="auto"/>
        <w:ind w:firstLine="720"/>
        <w:rPr>
          <w:rFonts w:ascii="Google Sans" w:hAnsi="Google Sans" w:cs="Google Sans" w:hint="eastAsia"/>
          <w:color w:val="1F1F1F"/>
        </w:rPr>
      </w:pPr>
      <w:r>
        <w:rPr>
          <w:rFonts w:ascii="Google Sans" w:eastAsia="Google Sans" w:hAnsi="Google Sans" w:cs="Google Sans"/>
          <w:color w:val="1F1F1F"/>
        </w:rPr>
        <w:t>软件工程的历史，本质上是不断降低系统复杂性、让各部分功能互相独立以便大规模协作的过程。这种演进在过去几十年中经历了六个重要的阶段。最初的独立化阶段，软件成功摆脱了对特定硬件设备的完全依赖。以早期的防空系统和机票预订系统为例，它们促成了独立软件公司的诞生，标志着软件和硬件的首次分离。进入产品化阶段后，软件不再专为特定用户定制，通用性大幅提升。随着代码规模的扩大，结构化阶段随之到来。这一时期的核心是将软件功能拆分为标准化的模块，并将软件开发过程与个人开发者分离开来，转向工业化的分工合作。此后的对象化阶段，软件进一步面向个人消费领域，同时内部程序模块之间的分离更加彻底。面向大众的个人电脑软件和操作系统的普及，彻底改变了人与计算机的交互方式。互联网的普及催生了网络化阶段，软件不再受限于本地计算机的运行环境。上述所有的技术分离最终促成了服务化阶段。</w:t>
      </w:r>
    </w:p>
    <w:p w14:paraId="00000004" w14:textId="312A8775" w:rsidR="008C0F16" w:rsidRDefault="00000000" w:rsidP="00A823D5">
      <w:pPr>
        <w:pBdr>
          <w:top w:val="nil"/>
          <w:left w:val="nil"/>
          <w:bottom w:val="nil"/>
          <w:right w:val="nil"/>
          <w:between w:val="nil"/>
        </w:pBdr>
        <w:spacing w:line="275" w:lineRule="auto"/>
        <w:ind w:firstLine="720"/>
        <w:rPr>
          <w:rFonts w:ascii="Google Sans" w:eastAsia="Google Sans" w:hAnsi="Google Sans" w:cs="Google Sans"/>
          <w:color w:val="1F1F1F"/>
        </w:rPr>
      </w:pPr>
      <w:r>
        <w:rPr>
          <w:rFonts w:ascii="Google Sans" w:eastAsia="Google Sans" w:hAnsi="Google Sans" w:cs="Google Sans"/>
          <w:color w:val="1F1F1F"/>
        </w:rPr>
        <w:t>在这一阶段，软件的具体编写代码与高层的业务流程实现了分离。软件通过标准的调用接口对外提供功能，使用者无需关心其内部的具体实现。面向服务的架构、软件即服务以及各类移动应用生态，成为了这一阶段的核心特征。近期的研究指出，这种将功能作为服务提供的模式，正与物联网、人工智能等技术结合，推动整个制造业和商业生态向数字服务化转变，创造了以客户为中心的持续价值。</w:t>
      </w:r>
    </w:p>
    <w:p w14:paraId="00000005" w14:textId="3856F12C" w:rsidR="008C0F16" w:rsidRDefault="00000000" w:rsidP="00A823D5">
      <w:pPr>
        <w:pBdr>
          <w:top w:val="nil"/>
          <w:left w:val="nil"/>
          <w:bottom w:val="nil"/>
          <w:right w:val="nil"/>
          <w:between w:val="nil"/>
        </w:pBdr>
        <w:spacing w:line="275" w:lineRule="auto"/>
        <w:ind w:firstLine="720"/>
        <w:rPr>
          <w:rFonts w:ascii="Google Sans" w:eastAsia="Google Sans" w:hAnsi="Google Sans" w:cs="Google Sans"/>
          <w:color w:val="1F1F1F"/>
        </w:rPr>
      </w:pPr>
      <w:r>
        <w:rPr>
          <w:rFonts w:ascii="Google Sans" w:eastAsia="Google Sans" w:hAnsi="Google Sans" w:cs="Google Sans"/>
          <w:color w:val="1F1F1F"/>
        </w:rPr>
        <w:t>服务化阶段发展成熟后，软件系统依然面临一个基础的物理</w:t>
      </w:r>
      <w:proofErr w:type="gramStart"/>
      <w:r>
        <w:rPr>
          <w:rFonts w:ascii="Google Sans" w:eastAsia="Google Sans" w:hAnsi="Google Sans" w:cs="Google Sans"/>
          <w:color w:val="1F1F1F"/>
        </w:rPr>
        <w:t>限制</w:t>
      </w:r>
      <w:r w:rsidR="00F25D4D">
        <w:rPr>
          <w:rFonts w:ascii="Google Sans" w:hAnsi="Google Sans" w:cs="Google Sans" w:hint="eastAsia"/>
          <w:color w:val="1F1F1F"/>
        </w:rPr>
        <w:t>:</w:t>
      </w:r>
      <w:proofErr w:type="gramEnd"/>
      <w:r>
        <w:rPr>
          <w:rFonts w:ascii="Google Sans" w:eastAsia="Google Sans" w:hAnsi="Google Sans" w:cs="Google Sans"/>
          <w:color w:val="1F1F1F"/>
        </w:rPr>
        <w:t>无论服务架构如何灵活，其底层的逻辑代码依然需要由开发人员手动编写。然而，随着生成式人工智能和基础模型的快速发展，软件工程已经跨越了传统服务化的边界，进入了一个以智能体为核心特征的新阶段</w:t>
      </w:r>
      <w:r w:rsidR="00F25D4D">
        <w:rPr>
          <w:rFonts w:ascii="Google Sans" w:hAnsi="Google Sans" w:cs="Google Sans" w:hint="eastAsia"/>
          <w:color w:val="1F1F1F"/>
        </w:rPr>
        <w:t>。</w:t>
      </w:r>
      <w:r>
        <w:rPr>
          <w:rFonts w:ascii="Google Sans" w:eastAsia="Google Sans" w:hAnsi="Google Sans" w:cs="Google Sans"/>
          <w:color w:val="1F1F1F"/>
        </w:rPr>
        <w:t>在传统的代码驱动时代，开发者的主要工作是遵循严格的语法规则手动编写每一行代码，软件系统的运行结果是完全确定且可预测的。进入数据驱动时代后，系统引入了神经网络，开发者通过处理大规模数据和调整模型结构来完成特定任务，软件的行为开始具有一定的概率性。</w:t>
      </w:r>
    </w:p>
    <w:p w14:paraId="00000006" w14:textId="0F2FD675" w:rsidR="008C0F16" w:rsidRDefault="00000000" w:rsidP="00F25D4D">
      <w:pPr>
        <w:pBdr>
          <w:top w:val="nil"/>
          <w:left w:val="nil"/>
          <w:bottom w:val="nil"/>
          <w:right w:val="nil"/>
          <w:between w:val="nil"/>
        </w:pBdr>
        <w:spacing w:line="275" w:lineRule="auto"/>
        <w:ind w:firstLine="720"/>
        <w:rPr>
          <w:rFonts w:ascii="Google Sans" w:eastAsia="Google Sans" w:hAnsi="Google Sans" w:cs="Google Sans"/>
          <w:color w:val="1F1F1F"/>
        </w:rPr>
      </w:pPr>
      <w:r>
        <w:rPr>
          <w:rFonts w:ascii="Google Sans" w:eastAsia="Google Sans" w:hAnsi="Google Sans" w:cs="Google Sans"/>
          <w:color w:val="1F1F1F"/>
        </w:rPr>
        <w:t>在当前的智能体化阶段，软件的核心基本单元不再是孤立的代码行，而是能够根据人类自然语言指令进行推理、规划、调用工具并自主执行任务的智能体系统。在这个阶段，确定性的传统微服务正在被概率性的智能体服务所取代。人工智能不再仅仅是辅助编写代码的工具，而是转变为能够自主参与架构设计、代码编写、自动化测试及数据库交互的执行系统。这种从人工确定性执行向人工智能概率性自主执行的转变，标志着软件工程正在经历一次根本性的重组。</w:t>
      </w:r>
    </w:p>
    <w:p w14:paraId="00000007" w14:textId="62E07210" w:rsidR="008C0F16" w:rsidRDefault="00000000" w:rsidP="00F25D4D">
      <w:pPr>
        <w:pBdr>
          <w:top w:val="nil"/>
          <w:left w:val="nil"/>
          <w:bottom w:val="nil"/>
          <w:right w:val="nil"/>
          <w:between w:val="nil"/>
        </w:pBdr>
        <w:spacing w:line="275" w:lineRule="auto"/>
        <w:ind w:firstLine="720"/>
        <w:rPr>
          <w:rFonts w:ascii="Google Sans" w:eastAsia="Google Sans" w:hAnsi="Google Sans" w:cs="Google Sans"/>
          <w:color w:val="1F1F1F"/>
        </w:rPr>
      </w:pPr>
      <w:r>
        <w:rPr>
          <w:rFonts w:ascii="Google Sans" w:eastAsia="Google Sans" w:hAnsi="Google Sans" w:cs="Google Sans"/>
          <w:color w:val="1F1F1F"/>
        </w:rPr>
        <w:t>在智能体化的发展过程中，当前的软件生态正在经历一项深刻的变化，即人类的开发意图与底层实际代码的编写被彻底分离开来在智能体时代，开发过程演变为一种规范意图的过程。人类工程师的职责逐渐从直接编写代码的人员，转变为管理和统筹系统的设计者。他们主要负责定义高层的业务逻辑、安全要求、质量标准和验收条件，而具体的环境配置、代码生成和单元测试则交由智能体团队自主完成。</w:t>
      </w:r>
    </w:p>
    <w:p w14:paraId="00000008" w14:textId="04E3477F" w:rsidR="008C0F16" w:rsidRDefault="00000000" w:rsidP="00F25D4D">
      <w:pPr>
        <w:pBdr>
          <w:top w:val="nil"/>
          <w:left w:val="nil"/>
          <w:bottom w:val="nil"/>
          <w:right w:val="nil"/>
          <w:between w:val="nil"/>
        </w:pBdr>
        <w:spacing w:line="275" w:lineRule="auto"/>
        <w:ind w:firstLine="720"/>
        <w:rPr>
          <w:rFonts w:ascii="Google Sans" w:eastAsia="Google Sans" w:hAnsi="Google Sans" w:cs="Google Sans"/>
          <w:color w:val="1F1F1F"/>
        </w:rPr>
      </w:pPr>
      <w:r>
        <w:rPr>
          <w:rFonts w:ascii="Google Sans" w:eastAsia="Google Sans" w:hAnsi="Google Sans" w:cs="Google Sans"/>
          <w:color w:val="1F1F1F"/>
        </w:rPr>
        <w:t>这种意图与代码编写的分离，导致了人机协作流程的重大改变，并引发了行业内广泛关注的验证难题。由于人工智能可以极快地生成大量代码，软件开发周期的主要难点已经从如何快速编写代码，转移到如何有效评估、验证和管理这些由机器概率性生成的代码。传统的密集键盘输入模式正在逐渐减少，取而代之的是围绕结果验证、架构把控和意图沟通的交互方式。</w:t>
      </w:r>
    </w:p>
    <w:p w14:paraId="00000009" w14:textId="6CE571A3" w:rsidR="008C0F16" w:rsidRDefault="00000000" w:rsidP="00F25D4D">
      <w:pPr>
        <w:pBdr>
          <w:top w:val="nil"/>
          <w:left w:val="nil"/>
          <w:bottom w:val="nil"/>
          <w:right w:val="nil"/>
          <w:between w:val="nil"/>
        </w:pBdr>
        <w:spacing w:line="275" w:lineRule="auto"/>
        <w:ind w:firstLine="720"/>
        <w:rPr>
          <w:rFonts w:ascii="Google Sans" w:eastAsia="Google Sans" w:hAnsi="Google Sans" w:cs="Google Sans"/>
          <w:color w:val="1F1F1F"/>
        </w:rPr>
      </w:pPr>
      <w:r>
        <w:rPr>
          <w:rFonts w:ascii="Google Sans" w:eastAsia="Google Sans" w:hAnsi="Google Sans" w:cs="Google Sans"/>
          <w:color w:val="1F1F1F"/>
        </w:rPr>
        <w:lastRenderedPageBreak/>
        <w:t>在对安全性要求极高的工程领域，这种意图分离与验证管理表现得更为严谨。为了克服人工智能输出的不确定性，工程团队正在设计一种结构化的通信文件。这些文件使用极其严谨的自然语言和约束条件，向智能体传达功能意图、时间限制和硬件依赖，从而在人类与人工智能之间建立起可靠的信息传递渠道。此外，为了确保生成的代码符合严格的标准，开发流程中引入了实时反馈机制。智能体生成的代码会被立即编译和测试，任何错误结果都会实时反馈给智能体进行修正。最新的技术方法将语法检查与实时运行环境结合，使得智能体在生成代码的同时就能进行测试，从而有效提高了任务的响应速度和准确性。</w:t>
      </w:r>
    </w:p>
    <w:p w14:paraId="0000000B" w14:textId="71B199B2" w:rsidR="008C0F16" w:rsidRPr="00F25D4D" w:rsidRDefault="00000000" w:rsidP="00F25D4D">
      <w:pPr>
        <w:pBdr>
          <w:top w:val="nil"/>
          <w:left w:val="nil"/>
          <w:bottom w:val="nil"/>
          <w:right w:val="nil"/>
          <w:between w:val="nil"/>
        </w:pBdr>
        <w:spacing w:line="275" w:lineRule="auto"/>
        <w:ind w:firstLine="720"/>
        <w:rPr>
          <w:rFonts w:ascii="Google Sans" w:hAnsi="Google Sans" w:cs="Google Sans" w:hint="eastAsia"/>
          <w:color w:val="1F1F1F"/>
        </w:rPr>
      </w:pPr>
      <w:r>
        <w:rPr>
          <w:rFonts w:ascii="宋体" w:eastAsia="宋体" w:hAnsi="宋体" w:cs="宋体" w:hint="eastAsia"/>
          <w:color w:val="1F1F1F"/>
        </w:rPr>
        <w:t>智能体化时代的成熟，不仅依赖于大语言模型推理能力的提升，还需要一套标准化的底层基础设施，以确保这些系统能够与外部世界安全、高效地交互。当前，软件架构正在向多智能体协同架构演变，而在这一过程中，模型上下文协议成为了最为核心的技术基础。多智能体系统是目前软件工程新阶段的主要执行方式。研究表明，在代码生成、软件构建和数据库交互等复杂任务中，采用多个智能体协作的网络能够显著提高任务的成功率。在这些架构中，不同的智能体承担着特定的角色，通过标准化的通信协议进行协作</w:t>
      </w:r>
    </w:p>
    <w:p w14:paraId="0000000C" w14:textId="619D6066" w:rsidR="008C0F16" w:rsidRDefault="00000000" w:rsidP="00F25D4D">
      <w:pPr>
        <w:pBdr>
          <w:top w:val="nil"/>
          <w:left w:val="nil"/>
          <w:bottom w:val="nil"/>
          <w:right w:val="nil"/>
          <w:between w:val="nil"/>
        </w:pBdr>
        <w:spacing w:line="275" w:lineRule="auto"/>
        <w:ind w:firstLine="720"/>
        <w:rPr>
          <w:rFonts w:ascii="Google Sans" w:eastAsia="Google Sans" w:hAnsi="Google Sans" w:cs="Google Sans"/>
          <w:color w:val="1F1F1F"/>
        </w:rPr>
      </w:pPr>
      <w:r>
        <w:rPr>
          <w:rFonts w:ascii="宋体" w:eastAsia="宋体" w:hAnsi="宋体" w:cs="宋体" w:hint="eastAsia"/>
          <w:color w:val="1F1F1F"/>
        </w:rPr>
        <w:t>在</w:t>
      </w:r>
      <w:r>
        <w:rPr>
          <w:rFonts w:ascii="Google Sans" w:eastAsia="Google Sans" w:hAnsi="Google Sans" w:cs="Google Sans"/>
          <w:color w:val="1F1F1F"/>
        </w:rPr>
        <w:t>向智能体化演进的过程中，行业竞争的焦点已转向大模型基础设施及人工智能原生开发工具。领先的科技企业提供了具备强大逻辑推理能力的前沿模型，并积极推动底层通信标准的确立。在应用层面，集成了人工智能技术的现代代码编辑器成为了新时代的代表性产品。这类工具的优势在于，它们能够理解整个项目的背景信息，允许开发者通过自然语言直接下达重构代码、审查逻辑或配置环境的指令，随后由底层智能体网络自动执行</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w:t>
      </w:r>
    </w:p>
    <w:p w14:paraId="0000000D" w14:textId="19115844" w:rsidR="008C0F16" w:rsidRDefault="00000000" w:rsidP="00F25D4D">
      <w:pPr>
        <w:pBdr>
          <w:top w:val="nil"/>
          <w:left w:val="nil"/>
          <w:bottom w:val="nil"/>
          <w:right w:val="nil"/>
          <w:between w:val="nil"/>
        </w:pBdr>
        <w:spacing w:line="275" w:lineRule="auto"/>
        <w:ind w:firstLine="720"/>
        <w:rPr>
          <w:rFonts w:ascii="Google Sans" w:eastAsia="Google Sans" w:hAnsi="Google Sans" w:cs="Google Sans"/>
          <w:color w:val="1F1F1F"/>
        </w:rPr>
      </w:pPr>
      <w:r>
        <w:rPr>
          <w:rFonts w:ascii="Google Sans" w:eastAsia="Google Sans" w:hAnsi="Google Sans" w:cs="Google Sans"/>
          <w:color w:val="1F1F1F"/>
        </w:rPr>
        <w:t>然而，严谨的学术实证研究揭示了这类工具在真实企业环境中所面临的效能边界与质量隐患。研究人员针对大量采用此类辅助工具的开源项目进行了因果推断分析。数据表明，引入这些工具在短期内显著提升了代码编写速度，部分项目在采用初期的代码增加量大幅提升。但这种速度的提升是短暂的，辅助工具的广泛使用导致了项目代码复杂度的持续上升，静态分析警告数量和重复代码密度显著增加。在学术界，这种现象被称为复杂性债务。内在复杂性的增加表明，当前的智能体系统倾向于优先实现基础功能，而忽视了代码对人类开发者的可读性和长期的可维护性。最终，这种技术债务的积累会导致项目的长期开发效率出现停滞。</w:t>
      </w:r>
    </w:p>
    <w:p w14:paraId="0000000E" w14:textId="4F6515BC" w:rsidR="008C0F16" w:rsidRDefault="00000000" w:rsidP="00F25D4D">
      <w:pPr>
        <w:pBdr>
          <w:top w:val="nil"/>
          <w:left w:val="nil"/>
          <w:bottom w:val="nil"/>
          <w:right w:val="nil"/>
          <w:between w:val="nil"/>
        </w:pBdr>
        <w:spacing w:line="275" w:lineRule="auto"/>
        <w:ind w:firstLine="720"/>
        <w:rPr>
          <w:rFonts w:ascii="Google Sans" w:eastAsia="Google Sans" w:hAnsi="Google Sans" w:cs="Google Sans"/>
          <w:color w:val="1F1F1F"/>
        </w:rPr>
      </w:pPr>
      <w:r>
        <w:rPr>
          <w:rFonts w:ascii="Google Sans" w:eastAsia="Google Sans" w:hAnsi="Google Sans" w:cs="Google Sans"/>
          <w:color w:val="1F1F1F"/>
        </w:rPr>
        <w:t>此外，在评估人工智能软件工程能力的权威基准测试中，即使面对人类已经解决过的真实代码库问题，当前最先进的人工智能模型的表现依然存在明显的局限性。最新的测试数据表明，在极其严格的评估环境下，顶级模型的首次尝试通过率仅在百分之二十三左右；即使结合了复杂的辅助框架，表现最优的模型解决率也难以达到半数。这些数据客观地表明，尽管业界对人工智能辅助开发充满期待，但在可预见的未来，软件工程依然无法脱离高水平人类专家的持续介入、架构把控与深度审查。</w:t>
      </w:r>
    </w:p>
    <w:p w14:paraId="0000000F" w14:textId="7490EFC4" w:rsidR="008C0F16" w:rsidRDefault="00000000" w:rsidP="00F25D4D">
      <w:pPr>
        <w:pBdr>
          <w:top w:val="nil"/>
          <w:left w:val="nil"/>
          <w:bottom w:val="nil"/>
          <w:right w:val="nil"/>
          <w:between w:val="nil"/>
        </w:pBdr>
        <w:spacing w:line="275" w:lineRule="auto"/>
        <w:ind w:firstLine="720"/>
        <w:rPr>
          <w:rFonts w:ascii="Google Sans" w:eastAsia="Google Sans" w:hAnsi="Google Sans" w:cs="Google Sans"/>
          <w:color w:val="1F1F1F"/>
        </w:rPr>
      </w:pPr>
      <w:r>
        <w:rPr>
          <w:rFonts w:ascii="Google Sans" w:eastAsia="Google Sans" w:hAnsi="Google Sans" w:cs="Google Sans"/>
          <w:color w:val="1F1F1F"/>
        </w:rPr>
        <w:t>智能体化时代的演进引发了软件工程领域深层次的系统性挑战，其中最为突出的是早期开发者梯队的断裂以及新型系统安全危机。在人才梯队建设方面，生成式人工智能正在改变软件工程传统的知识传承方式。在传统的软件开发团队中，早期开发者通常通过修复简单的代码缺陷和编写测试程序来熟悉系统架构，并在这一过程中逐步培养对复杂系统的判断力。然而，当前的人工智能工具将这些基础任务大量自动化。这导致智能体在提升高级工程师效率的同时，迫使缺乏系统级判断力的早期开发者花费大量时间去阅读和试图修复由人工智能生成的、表面看似正确但逻辑存在瑕疵的代码。由于基础岗位的减少，针对年轻开发者的职位招聘量出现了显著下降，部分细分领域的跌幅甚至超过了百分之六十。</w:t>
      </w:r>
    </w:p>
    <w:p w14:paraId="00000010" w14:textId="347B15D8" w:rsidR="008C0F16" w:rsidRDefault="00000000" w:rsidP="00F25D4D">
      <w:pPr>
        <w:pBdr>
          <w:top w:val="nil"/>
          <w:left w:val="nil"/>
          <w:bottom w:val="nil"/>
          <w:right w:val="nil"/>
          <w:between w:val="nil"/>
        </w:pBdr>
        <w:spacing w:line="275" w:lineRule="auto"/>
        <w:ind w:firstLine="720"/>
        <w:rPr>
          <w:rFonts w:ascii="Google Sans" w:eastAsia="Google Sans" w:hAnsi="Google Sans" w:cs="Google Sans"/>
          <w:color w:val="1F1F1F"/>
        </w:rPr>
      </w:pPr>
      <w:r>
        <w:rPr>
          <w:rFonts w:ascii="Google Sans" w:eastAsia="Google Sans" w:hAnsi="Google Sans" w:cs="Google Sans"/>
          <w:color w:val="1F1F1F"/>
        </w:rPr>
        <w:lastRenderedPageBreak/>
        <w:t>组织如果过度依赖人工智能工具，还会引发专业能力脆弱的现象。实证评估显示，在工具的辅助下，早期开发者看似能够快速完成复杂任务，但当要求他们独立进行逻辑推理或处理深层架构缺陷时，失败率高达百分之七十七。这意味着开发者正在逐渐丧失对系统深层机制的真正理解，组织内部快速积累了认知上的欠缺。为了应对这一专业人才危机，业界开始呼吁重构软件工程的培训模式，引入导师制度。在这种新架构中，高级工程师转变为判断力导师，在真实的生产环境中监督早期开发者如何评估及处理智能体的输出，从而在智能体时代重新建立起可持续的专业知识传承体系。</w:t>
      </w:r>
    </w:p>
    <w:p w14:paraId="00000012" w14:textId="33CCA2F4" w:rsidR="008C0F16" w:rsidRPr="00F25D4D" w:rsidRDefault="00000000" w:rsidP="00F25D4D">
      <w:pPr>
        <w:pBdr>
          <w:top w:val="nil"/>
          <w:left w:val="nil"/>
          <w:bottom w:val="nil"/>
          <w:right w:val="nil"/>
          <w:between w:val="nil"/>
        </w:pBdr>
        <w:spacing w:line="275" w:lineRule="auto"/>
        <w:ind w:firstLine="720"/>
        <w:rPr>
          <w:rFonts w:ascii="Google Sans" w:hAnsi="Google Sans" w:cs="Google Sans" w:hint="eastAsia"/>
          <w:color w:val="1F1F1F"/>
        </w:rPr>
      </w:pPr>
      <w:r>
        <w:rPr>
          <w:rFonts w:ascii="Google Sans" w:eastAsia="Google Sans" w:hAnsi="Google Sans" w:cs="Google Sans"/>
          <w:color w:val="1F1F1F"/>
        </w:rPr>
        <w:t>在系统安全维度，智能体化架构引入了传统安全防护体系难以覆盖的威胁。在以往的阶段，网络安全的核心原则是确保代码与数据之间存在清晰的物理边界。但在当前阶段，作为系统核心驱动力的大语言模型，在结构上无法在同一信息流中完全区分系统操作指令与外部输入数据。这种架构特性导致了间接提示注入攻击的出现。当具备系统操作权限的智能体读取了包含隐藏指令的外部文档时，它极有可能将这些文字误认为直接指令，进而利用自身权限执行未授权的破坏行为。随着通用通信协议生态的普及，工具投毒攻击变得日益严峻。攻击者可以在开源工具的描述信息中隐蔽地植入恶意指令，当智能体读取这些带有恶意信息的工具定义时，不仅会越权读取敏感配置文件，还可能通过输出虚假的操作摘要来掩盖真实的恶意行为。面对这种新型供应链威胁，传统的访问控制体系存在局限。安全业界正呼吁实施全新的治理框架，例如为每一个智能体建立专属的数字身份档案、实施严格的操作权限限制，并在通信层引入透明的审计记录，以确保任何异常的智能体行为都能被有效追溯与阻断。</w:t>
      </w:r>
    </w:p>
    <w:p w14:paraId="00000013" w14:textId="49D4A9CD" w:rsidR="008C0F16" w:rsidRPr="00C94771" w:rsidRDefault="00000000" w:rsidP="00C94771">
      <w:pPr>
        <w:pBdr>
          <w:top w:val="nil"/>
          <w:left w:val="nil"/>
          <w:bottom w:val="nil"/>
          <w:right w:val="nil"/>
          <w:between w:val="nil"/>
        </w:pBdr>
        <w:spacing w:after="255" w:line="275" w:lineRule="auto"/>
        <w:ind w:firstLine="720"/>
        <w:rPr>
          <w:rFonts w:ascii="Google Sans" w:hAnsi="Google Sans" w:cs="Google Sans"/>
          <w:color w:val="1F1F1F"/>
        </w:rPr>
      </w:pPr>
      <w:r>
        <w:rPr>
          <w:rFonts w:ascii="Google Sans" w:eastAsia="Google Sans" w:hAnsi="Google Sans" w:cs="Google Sans"/>
          <w:color w:val="1F1F1F"/>
        </w:rPr>
        <w:t>综上所述，软件工程的发展已经全面跨越了以往旨在分离系统接口与实际代码的服务化阶段，正式进入了以大语言模型为驱动、多智能体协同协作以及人类意图与底层代码深度分离为核心特征的新时代。在这一全新的历史阶段，生产方式发生了根本性的变化。手动掌握特定的编程语法不再是软件工程的唯一核心，取而代之的是利用新型通信协议等数字基础设施，实现跨系统的数据互操作、安全的工具调用与自主的任务分配。</w:t>
      </w:r>
      <w:r w:rsidR="00AE4FA0">
        <w:rPr>
          <w:rFonts w:ascii="Google Sans" w:hAnsi="Google Sans" w:cs="Google Sans"/>
          <w:color w:val="1F1F1F"/>
        </w:rPr>
        <w:tab/>
      </w:r>
      <w:r w:rsidR="00AE4FA0">
        <w:rPr>
          <w:rFonts w:ascii="Google Sans" w:hAnsi="Google Sans" w:cs="Google Sans"/>
          <w:color w:val="1F1F1F"/>
        </w:rPr>
        <w:tab/>
      </w:r>
      <w:r w:rsidR="00AE4FA0">
        <w:rPr>
          <w:rFonts w:ascii="Google Sans" w:hAnsi="Google Sans" w:cs="Google Sans"/>
          <w:color w:val="1F1F1F"/>
        </w:rPr>
        <w:tab/>
      </w:r>
      <w:r w:rsidR="00AE4FA0">
        <w:rPr>
          <w:rFonts w:ascii="Google Sans" w:hAnsi="Google Sans" w:cs="Google Sans"/>
          <w:color w:val="1F1F1F"/>
        </w:rPr>
        <w:tab/>
      </w:r>
      <w:r w:rsidR="00AE4FA0">
        <w:rPr>
          <w:rFonts w:ascii="Google Sans" w:hAnsi="Google Sans" w:cs="Google Sans"/>
          <w:color w:val="1F1F1F"/>
        </w:rPr>
        <w:tab/>
      </w:r>
      <w:r w:rsidR="00AE4FA0">
        <w:rPr>
          <w:rFonts w:ascii="Google Sans" w:hAnsi="Google Sans" w:cs="Google Sans"/>
          <w:color w:val="1F1F1F"/>
        </w:rPr>
        <w:tab/>
      </w:r>
      <w:r>
        <w:rPr>
          <w:rFonts w:ascii="Google Sans" w:eastAsia="Google Sans" w:hAnsi="Google Sans" w:cs="Google Sans"/>
          <w:color w:val="1F1F1F"/>
        </w:rPr>
        <w:t>然而，</w:t>
      </w:r>
      <w:r w:rsidR="00AE4FA0">
        <w:rPr>
          <w:rFonts w:ascii="宋体" w:eastAsia="宋体" w:hAnsi="宋体" w:cs="宋体" w:hint="eastAsia"/>
          <w:color w:val="1F1F1F"/>
        </w:rPr>
        <w:t>我们</w:t>
      </w:r>
      <w:r>
        <w:rPr>
          <w:rFonts w:ascii="Google Sans" w:eastAsia="Google Sans" w:hAnsi="Google Sans" w:cs="Google Sans"/>
          <w:color w:val="1F1F1F"/>
        </w:rPr>
        <w:t>必须客观认识到，这一历史性的转型正伴随着显著的系统性挑战。由于追求开发速度而快速积累的代码复杂性债务、防不胜防的间接指令欺骗安全威胁，以及底层基础工作被自动化导致的新型人才培养断层，共同构成了当前软件生态亟需解决的三大结构性问题。面对未来，软件工程的学科重心必须从单纯追求代码生成速度，转向建立更加严谨的代码可审计机制、复杂性度量标准以及人类导师与智能体混合的治理体系。只有将智能体技术的应用拓展与专业人才梯队建设及严密的安全审查进行深度融合，软件工程才能在人工智能时代继续保持其作为一门严谨、可靠且可持续发展的系统工程学科的稳定性和生命力。</w:t>
      </w:r>
    </w:p>
    <w:p w14:paraId="00000036" w14:textId="6418847D" w:rsidR="008C0F16" w:rsidRDefault="008C0F16" w:rsidP="00A823D5">
      <w:pPr>
        <w:pBdr>
          <w:top w:val="nil"/>
          <w:left w:val="nil"/>
          <w:bottom w:val="nil"/>
          <w:right w:val="nil"/>
          <w:between w:val="nil"/>
        </w:pBdr>
      </w:pPr>
    </w:p>
    <w:sectPr w:rsidR="008C0F16">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CDBE8" w14:textId="77777777" w:rsidR="00DB2563" w:rsidRDefault="00DB2563" w:rsidP="00F25D4D">
      <w:r>
        <w:separator/>
      </w:r>
    </w:p>
  </w:endnote>
  <w:endnote w:type="continuationSeparator" w:id="0">
    <w:p w14:paraId="5E2EDC4A" w14:textId="77777777" w:rsidR="00DB2563" w:rsidRDefault="00DB2563" w:rsidP="00F25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73CA851-2C1A-407F-9574-555EC3A99747}"/>
  </w:font>
  <w:font w:name="Google Sans">
    <w:charset w:val="00"/>
    <w:family w:val="auto"/>
    <w:pitch w:val="default"/>
    <w:embedRegular r:id="rId2" w:fontKey="{E901C8AD-9D5D-4FDE-A4A9-7C88533C7C02}"/>
  </w:font>
  <w:font w:name="Calibri">
    <w:panose1 w:val="020F0502020204030204"/>
    <w:charset w:val="00"/>
    <w:family w:val="swiss"/>
    <w:pitch w:val="variable"/>
    <w:sig w:usb0="E4002EFF" w:usb1="C200247B" w:usb2="00000009" w:usb3="00000000" w:csb0="000001FF" w:csb1="00000000"/>
    <w:embedRegular r:id="rId3" w:fontKey="{DC746E85-198F-46C8-9D6F-7BF8B9BF9454}"/>
  </w:font>
  <w:font w:name="Cambria">
    <w:panose1 w:val="02040503050406030204"/>
    <w:charset w:val="00"/>
    <w:family w:val="roman"/>
    <w:pitch w:val="variable"/>
    <w:sig w:usb0="E00006FF" w:usb1="420024FF" w:usb2="02000000" w:usb3="00000000" w:csb0="0000019F" w:csb1="00000000"/>
    <w:embedRegular r:id="rId4" w:fontKey="{C0A5A4C4-9FD6-41E1-BB81-91F84F8AFCE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5D527" w14:textId="77777777" w:rsidR="00DB2563" w:rsidRDefault="00DB2563" w:rsidP="00F25D4D">
      <w:r>
        <w:separator/>
      </w:r>
    </w:p>
  </w:footnote>
  <w:footnote w:type="continuationSeparator" w:id="0">
    <w:p w14:paraId="209CD7F4" w14:textId="77777777" w:rsidR="00DB2563" w:rsidRDefault="00DB2563" w:rsidP="00F25D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F0CB5"/>
    <w:multiLevelType w:val="multilevel"/>
    <w:tmpl w:val="E1700D0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80627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F16"/>
    <w:rsid w:val="00225300"/>
    <w:rsid w:val="003F4B70"/>
    <w:rsid w:val="007720AB"/>
    <w:rsid w:val="008C0F16"/>
    <w:rsid w:val="00A823D5"/>
    <w:rsid w:val="00AE4FA0"/>
    <w:rsid w:val="00C94771"/>
    <w:rsid w:val="00DB2563"/>
    <w:rsid w:val="00F25D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C39E92"/>
  <w15:docId w15:val="{686F97B6-0154-4DF2-89F2-B3DA7BF2D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header"/>
    <w:basedOn w:val="a"/>
    <w:link w:val="a6"/>
    <w:uiPriority w:val="99"/>
    <w:unhideWhenUsed/>
    <w:rsid w:val="00F25D4D"/>
    <w:pPr>
      <w:tabs>
        <w:tab w:val="center" w:pos="4153"/>
        <w:tab w:val="right" w:pos="8306"/>
      </w:tabs>
      <w:snapToGrid w:val="0"/>
      <w:jc w:val="center"/>
    </w:pPr>
    <w:rPr>
      <w:sz w:val="18"/>
      <w:szCs w:val="18"/>
    </w:rPr>
  </w:style>
  <w:style w:type="character" w:customStyle="1" w:styleId="a6">
    <w:name w:val="页眉 字符"/>
    <w:basedOn w:val="a0"/>
    <w:link w:val="a5"/>
    <w:uiPriority w:val="99"/>
    <w:rsid w:val="00F25D4D"/>
    <w:rPr>
      <w:sz w:val="18"/>
      <w:szCs w:val="18"/>
    </w:rPr>
  </w:style>
  <w:style w:type="paragraph" w:styleId="a7">
    <w:name w:val="footer"/>
    <w:basedOn w:val="a"/>
    <w:link w:val="a8"/>
    <w:uiPriority w:val="99"/>
    <w:unhideWhenUsed/>
    <w:rsid w:val="00F25D4D"/>
    <w:pPr>
      <w:tabs>
        <w:tab w:val="center" w:pos="4153"/>
        <w:tab w:val="right" w:pos="8306"/>
      </w:tabs>
      <w:snapToGrid w:val="0"/>
    </w:pPr>
    <w:rPr>
      <w:sz w:val="18"/>
      <w:szCs w:val="18"/>
    </w:rPr>
  </w:style>
  <w:style w:type="character" w:customStyle="1" w:styleId="a8">
    <w:name w:val="页脚 字符"/>
    <w:basedOn w:val="a0"/>
    <w:link w:val="a7"/>
    <w:uiPriority w:val="99"/>
    <w:rsid w:val="00F25D4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2027</Words>
  <Characters>2027</Characters>
  <Application>Microsoft Office Word</Application>
  <DocSecurity>0</DocSecurity>
  <Lines>51</Lines>
  <Paragraphs>13</Paragraphs>
  <ScaleCrop>false</ScaleCrop>
  <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Lancelot hhh</cp:lastModifiedBy>
  <cp:revision>5</cp:revision>
  <dcterms:created xsi:type="dcterms:W3CDTF">2026-09-11T10:23:00Z</dcterms:created>
  <dcterms:modified xsi:type="dcterms:W3CDTF">2026-09-11T13:44:00Z</dcterms:modified>
</cp:coreProperties>
</file>