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AB1" w:rsidRDefault="00AC7AB1" w:rsidP="00AC7AB1">
      <w:pPr>
        <w:spacing w:line="240" w:lineRule="auto"/>
        <w:jc w:val="center"/>
        <w:rPr>
          <w:sz w:val="24"/>
        </w:rPr>
      </w:pPr>
      <w:r w:rsidRPr="00AC7AB1">
        <w:rPr>
          <w:sz w:val="24"/>
        </w:rPr>
        <w:t>Федеральное государственное бюджетное образовательное учреждение высшего образования «Московский государственный университет путей сообщения Императора Николая II» (МГУПС (МИИТ)</w:t>
      </w:r>
    </w:p>
    <w:p w:rsidR="00AC7AB1" w:rsidRDefault="00AC7AB1" w:rsidP="00AC7AB1">
      <w:pPr>
        <w:spacing w:line="240" w:lineRule="auto"/>
        <w:jc w:val="center"/>
        <w:rPr>
          <w:sz w:val="24"/>
        </w:rPr>
      </w:pPr>
    </w:p>
    <w:p w:rsidR="00AC7AB1" w:rsidRDefault="00AC7AB1" w:rsidP="00AC7AB1">
      <w:pPr>
        <w:spacing w:line="240" w:lineRule="auto"/>
        <w:jc w:val="center"/>
        <w:rPr>
          <w:sz w:val="24"/>
        </w:rPr>
      </w:pPr>
      <w:r>
        <w:rPr>
          <w:sz w:val="24"/>
        </w:rPr>
        <w:t>ЗАЯВКА</w:t>
      </w:r>
    </w:p>
    <w:p w:rsidR="00AC7AB1" w:rsidRDefault="00AC7AB1" w:rsidP="00AC7AB1">
      <w:pPr>
        <w:spacing w:line="240" w:lineRule="auto"/>
        <w:jc w:val="center"/>
        <w:rPr>
          <w:sz w:val="24"/>
        </w:rPr>
      </w:pPr>
      <w:r>
        <w:rPr>
          <w:sz w:val="24"/>
        </w:rPr>
        <w:t>Кафедры "Управление и защита информации" в диспетчерскую на проведение занятий в 1-м семестре 2017/2018 учебного года</w:t>
      </w:r>
    </w:p>
    <w:p w:rsidR="00AC7AB1" w:rsidRDefault="00AC7AB1" w:rsidP="00AC7AB1">
      <w:pPr>
        <w:spacing w:line="240" w:lineRule="auto"/>
        <w:jc w:val="center"/>
        <w:rPr>
          <w:sz w:val="24"/>
        </w:rPr>
      </w:pPr>
    </w:p>
    <w:p w:rsidR="00AC7AB1" w:rsidRDefault="00AC7AB1" w:rsidP="00AC7AB1">
      <w:pPr>
        <w:spacing w:line="240" w:lineRule="auto"/>
        <w:rPr>
          <w:sz w:val="24"/>
        </w:rPr>
      </w:pPr>
      <w:r>
        <w:rPr>
          <w:sz w:val="24"/>
        </w:rPr>
        <w:t>Семестр: 1 семестр</w:t>
      </w:r>
    </w:p>
    <w:p w:rsidR="00AC7AB1" w:rsidRDefault="00AC7AB1" w:rsidP="00AC7AB1">
      <w:pPr>
        <w:spacing w:line="240" w:lineRule="auto"/>
        <w:rPr>
          <w:sz w:val="24"/>
        </w:rPr>
      </w:pPr>
    </w:p>
    <w:p w:rsidR="00AC7AB1" w:rsidRDefault="00AC7AB1" w:rsidP="00AC7AB1">
      <w:pPr>
        <w:spacing w:line="240" w:lineRule="auto"/>
        <w:rPr>
          <w:sz w:val="24"/>
        </w:rPr>
      </w:pPr>
      <w:r>
        <w:rPr>
          <w:sz w:val="24"/>
        </w:rPr>
        <w:t>ПРИМЕЧАНИЕ ПО КАФЕДРЕ: просьба не назначать учебные часы для ВСЕХ преподавателей кафедры по понедельникам обеих недель с 15:00 до 16:30 (заседание кафедры)</w:t>
      </w:r>
    </w:p>
    <w:p w:rsidR="00AC7AB1" w:rsidRDefault="00AC7AB1" w:rsidP="00AC7AB1">
      <w:pPr>
        <w:spacing w:line="240" w:lineRule="auto"/>
        <w:rPr>
          <w:sz w:val="24"/>
        </w:rPr>
      </w:pPr>
    </w:p>
    <w:p w:rsidR="00AC7AB1" w:rsidRDefault="00AC7AB1" w:rsidP="00AC7AB1">
      <w:pPr>
        <w:spacing w:line="240" w:lineRule="auto"/>
        <w:rPr>
          <w:sz w:val="24"/>
        </w:rPr>
      </w:pPr>
      <w:r>
        <w:rPr>
          <w:sz w:val="24"/>
        </w:rPr>
        <w:t xml:space="preserve">*КОММЕНТАРИЙ К СТРУКТУРЕ ПРИМЕЧАНИЙ: в графе собраны пожелания по распределению и аудиториям: </w:t>
      </w:r>
    </w:p>
    <w:p w:rsidR="00AC7AB1" w:rsidRDefault="00AC7AB1" w:rsidP="00AC7AB1">
      <w:pPr>
        <w:spacing w:line="240" w:lineRule="auto"/>
        <w:rPr>
          <w:sz w:val="24"/>
        </w:rPr>
      </w:pPr>
      <w:r>
        <w:rPr>
          <w:sz w:val="24"/>
        </w:rPr>
        <w:t xml:space="preserve">А) примечания, указанные напротив дисциплин - относятся к дисциплинам; </w:t>
      </w:r>
    </w:p>
    <w:p w:rsidR="00AC7AB1" w:rsidRDefault="00AC7AB1" w:rsidP="00AC7AB1">
      <w:pPr>
        <w:spacing w:line="240" w:lineRule="auto"/>
        <w:rPr>
          <w:sz w:val="24"/>
        </w:rPr>
      </w:pPr>
      <w:r>
        <w:rPr>
          <w:sz w:val="24"/>
        </w:rPr>
        <w:t>Б) комментарии напротив пустых строк - относятся к преподавателям, упомянутым НАД комментарием.</w:t>
      </w:r>
    </w:p>
    <w:p w:rsidR="00AC7AB1" w:rsidRDefault="00AC7AB1" w:rsidP="00AC7AB1">
      <w:pPr>
        <w:spacing w:line="240" w:lineRule="auto"/>
        <w:rPr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AC7AB1" w:rsidRP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Преподаватель</w:t>
            </w:r>
          </w:p>
        </w:tc>
        <w:tc>
          <w:tcPr>
            <w:tcW w:w="850" w:type="dxa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Курс</w:t>
            </w:r>
          </w:p>
        </w:tc>
        <w:tc>
          <w:tcPr>
            <w:tcW w:w="1417" w:type="dxa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Специальность</w:t>
            </w:r>
          </w:p>
        </w:tc>
        <w:tc>
          <w:tcPr>
            <w:tcW w:w="4535" w:type="dxa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Название дисциплины</w:t>
            </w:r>
          </w:p>
        </w:tc>
        <w:tc>
          <w:tcPr>
            <w:tcW w:w="709" w:type="dxa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Лекция</w:t>
            </w:r>
          </w:p>
        </w:tc>
        <w:tc>
          <w:tcPr>
            <w:tcW w:w="992" w:type="dxa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Практ.зан.</w:t>
            </w:r>
          </w:p>
        </w:tc>
        <w:tc>
          <w:tcPr>
            <w:tcW w:w="709" w:type="dxa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Лаб.раб</w:t>
            </w:r>
          </w:p>
        </w:tc>
        <w:tc>
          <w:tcPr>
            <w:tcW w:w="850" w:type="dxa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Курс.пр.</w:t>
            </w:r>
          </w:p>
        </w:tc>
        <w:tc>
          <w:tcPr>
            <w:tcW w:w="850" w:type="dxa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Практика</w:t>
            </w:r>
          </w:p>
        </w:tc>
        <w:tc>
          <w:tcPr>
            <w:tcW w:w="283" w:type="dxa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Примечания*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Алексеев Виктор Михайлович (проф.)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Модели безопасности компьютерных систем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Теоретико-числовые методы в криптографии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информации в интернет и интранет системах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Теоретические основы компьютерной безопасности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программ и данных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4325 для всех видов занятий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Член Дисс. Совета - не назначать занятия по средам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Балакина Екатерина Петровна (доц.)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МЕН Б (ТММ)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Информационные технологии в менеджменте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Аудитория 4516 (для лекционных занятий), 4525 </w:t>
            </w:r>
            <w:r>
              <w:rPr>
                <w:sz w:val="24"/>
              </w:rPr>
              <w:lastRenderedPageBreak/>
              <w:t>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Системы автоведения поездов 2. 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Системы автоведения поездов 2. Автоматизированные системы управления движением поездов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Баранов Леонид Аврамович (зав.каф.)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информации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кодирования и информации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 - не назначать занятия по понедельникам с 13:00 до 15:00 (СОВЕТ УНИВЕРСИТЕТА); Член Дисс. Совета - не назначать занятия по средам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Безродный Борис Фёдорович (проф.)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Криптографические методы защиты информации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Обеспечение информационной безопасности проектир,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 xml:space="preserve">Ваганов Александр </w:t>
            </w:r>
            <w:r w:rsidRPr="00AC7AB1">
              <w:rPr>
                <w:b/>
                <w:sz w:val="24"/>
              </w:rPr>
              <w:lastRenderedPageBreak/>
              <w:t>Владимирович (ст.преп.)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ИВТ Б (УВН)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Электротехника, электроника и схемотехника. 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ИБ Б (УИБ)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 и схемотехника. 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ИСТ Б (УИС)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Электротехника, электроника и схемотехника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Караулов А.Н.)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Караулов А.Н.)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Лызлов С.С.)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МиТ Б (ТМР)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Информационные устройства и системы в робототехнике; 2. Устройства информации в робототехнике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Васильева Марина Алексеевна (доц.)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Компьютерные технологии управления в технических системах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Электромеханические системы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Ермолин Юрий Александрович (проф.)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Математические основы теории систем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Аудитория 4516 (для лекционных занятий), 4525 или 4532 (для практических </w:t>
            </w:r>
            <w:r>
              <w:rPr>
                <w:sz w:val="24"/>
              </w:rPr>
              <w:lastRenderedPageBreak/>
              <w:t>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Член Дисс. Совета - не назначать занятия по средам; Не назначать занятия ранее 11:20 в связи со сложной транспортной ситуацией на Дмитровском и Коровинском шоссе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Зольникова Надежда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История и методология науки и техники в области управления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Особое пожелание по смежной кафедре, на которой преподаватель работает на почасовой основе, для группы ВЭМ-111 выделить обязательно компьютеризированную аудиторию (для всех видов занятий)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Иконников Сергей Евгеньевич (доц.)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МиТ Б (ТМР)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Караулов Александр Николаевич (доц.)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Ваганов А.В.)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Ваганов А.В.)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Катина Марина Владимировна (ст.преп.)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Лызлов С.С.)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ИВТ Б (УВН)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Электротехника, электроника и схемотехника. 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Ваганов А.В.)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ИБ Б (УИБ)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 и схемотехника. 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Ваганов А.В.)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Лызлов С.С.)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Ваганов А.В.)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Лызлов С.С.)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ИСТ Б (УИС)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Электротехника, электроника и схемотехника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Ваганов А.В.)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Бучирин В.Г.)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Клепцов Михаил Яковлевич (проф.)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Основы построения защищенных компьютерных сетей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Производственная практика преддипломная практика - 8 нед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4322 (альтернативы 4325, 4326) для всех видов занятий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Логинова Людмила Николаевна (доц.)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Лызлов Сергей Сергеевич (доц.)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(ТСЭ)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Катина М.В.)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(ТСТ)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(совместно с Ваганов А.В.)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СОДП (ТСА)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 и схемотехника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Электроника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4324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Максимов Владислав Михайлович (доц.)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Численные методы в инженерных расчётах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Монахов Олег Иванович (доц.)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Павлинов Дмитрий Васильевич (асс.)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Сафронов Антон Игоревич (доц.)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Учебная практика - расср.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Учебная практика - расср. Практика по получению первичных профессиональных умений и навыков, в том числе первичных умений и навыков </w:t>
            </w:r>
            <w:r>
              <w:rPr>
                <w:sz w:val="24"/>
              </w:rPr>
              <w:lastRenderedPageBreak/>
              <w:t>научно-исследовательской деятельности - 2 2/3 недели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Технические средства автоматизации и управления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4527 для проведения лабораторных работ, 4420-4422 или 4532 для других видов занятий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Информационное обеспечение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Не задействовать в учебном процессе по пятницам (учёный секретарь кафедры, день методической работы)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Сеславин Андрей Игоревич (ст.преп.)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Локальные системы 2. Идентификация и диагностика систем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Сидоренко Валентина Геннадьевна (проф.)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Микропроцессорные информационно-управляющие устройства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(?)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Цифровая обработка сигналов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Член Дисс. Совета - не назначать занятия по средам и пятницам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Скребков Алексей Валентинович (доц.)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1.Особенности инфраструктуры железнодорожного транспорта; 2.Системы управления высокоскоростным транспортом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1.Системы обеспечения безопасности движения на железнодорожном </w:t>
            </w:r>
            <w:r>
              <w:rPr>
                <w:sz w:val="24"/>
              </w:rPr>
              <w:lastRenderedPageBreak/>
              <w:t>транспорте и метрополитенах; 2.Безопасность вычислительных сетей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Аудитории 4420-4422,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Федянин Валерий Петрович (доц.)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4525 (для всех видов занятий)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Филипченко Константин Михайлович (ст.преп.)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1.Компьютерная математика; 2.Информационные технологии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Алгоритмизация и технологии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М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1.Компьютерная математика; 2.Информационные технологии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Системное программное обеспечение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Системное программное обеспечение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 w:val="restart"/>
            <w:shd w:val="clear" w:color="auto" w:fill="auto"/>
          </w:tcPr>
          <w:p w:rsidR="00AC7AB1" w:rsidRPr="00AC7AB1" w:rsidRDefault="00AC7AB1" w:rsidP="00AC7AB1">
            <w:pPr>
              <w:spacing w:line="240" w:lineRule="auto"/>
              <w:rPr>
                <w:b/>
                <w:sz w:val="24"/>
              </w:rPr>
            </w:pPr>
            <w:r w:rsidRPr="00AC7AB1">
              <w:rPr>
                <w:b/>
                <w:sz w:val="24"/>
              </w:rPr>
              <w:t>Щеглов Максим Игоревич (ст.преп.)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УПО Б (ТУП)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Интернет-технологии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УПО Б (ТМН)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Интернет-технологии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УП Б (ВУП)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Интернет-технологии в управлении персоналом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Для больших групп необходимы большие компьютерные аудитории (например, 4422 или 4420)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Машинно-ориентированные языки программирования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Схемотехническое проектирование 2. Интегральная схемотехника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(ТУУ)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4516 (для лекционных занятий), 4525 или 4532 (для практических и лабораторных)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КБ С (ТКИ)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1. Автоматизированные системы ж.д.тр-та 2. Администрирование и управление инф.безоп.комп.сист.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4532 (для всех видов занятий)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УТС Б (ВУИ)</w:t>
            </w: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Информационные сети и телекоммуникации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Аудитория 4420-4422, 4525, 4532</w:t>
            </w: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vMerge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  <w:tr w:rsidR="00AC7AB1" w:rsidTr="00AC7AB1">
        <w:tblPrEx>
          <w:tblCellMar>
            <w:top w:w="0" w:type="dxa"/>
            <w:bottom w:w="0" w:type="dxa"/>
          </w:tblCellMar>
        </w:tblPrEx>
        <w:tc>
          <w:tcPr>
            <w:tcW w:w="19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C7AB1" w:rsidRDefault="00AC7AB1" w:rsidP="00AC7AB1">
            <w:pPr>
              <w:spacing w:line="240" w:lineRule="auto"/>
              <w:rPr>
                <w:sz w:val="24"/>
              </w:rPr>
            </w:pPr>
          </w:p>
        </w:tc>
      </w:tr>
    </w:tbl>
    <w:p w:rsidR="00AC7AB1" w:rsidRDefault="00AC7AB1" w:rsidP="00AC7AB1">
      <w:pPr>
        <w:spacing w:line="240" w:lineRule="auto"/>
        <w:rPr>
          <w:sz w:val="24"/>
        </w:rPr>
      </w:pPr>
    </w:p>
    <w:p w:rsidR="00AC7AB1" w:rsidRDefault="00AC7AB1" w:rsidP="00AC7AB1">
      <w:pPr>
        <w:spacing w:line="240" w:lineRule="auto"/>
        <w:rPr>
          <w:sz w:val="24"/>
        </w:rPr>
      </w:pPr>
    </w:p>
    <w:p w:rsidR="00AC7AB1" w:rsidRDefault="00AC7AB1" w:rsidP="00AC7AB1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Заведующий кафедрой УиЗИ </w:t>
      </w:r>
      <w:r>
        <w:rPr>
          <w:sz w:val="24"/>
        </w:rPr>
        <w:tab/>
        <w:t>/ Л.А. Баранов /</w:t>
      </w:r>
    </w:p>
    <w:p w:rsidR="00AC7AB1" w:rsidRDefault="00AC7AB1" w:rsidP="00AC7AB1">
      <w:pPr>
        <w:tabs>
          <w:tab w:val="right" w:pos="11339"/>
        </w:tabs>
        <w:spacing w:line="240" w:lineRule="auto"/>
        <w:rPr>
          <w:sz w:val="24"/>
        </w:rPr>
      </w:pPr>
    </w:p>
    <w:p w:rsidR="00AC7AB1" w:rsidRDefault="00AC7AB1" w:rsidP="00AC7AB1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Директор ИТТСУ </w:t>
      </w:r>
      <w:r>
        <w:rPr>
          <w:sz w:val="24"/>
        </w:rPr>
        <w:tab/>
        <w:t>/ П.Ф. Бестемьянов /</w:t>
      </w:r>
    </w:p>
    <w:p w:rsidR="00AC7AB1" w:rsidRDefault="00AC7AB1" w:rsidP="00AC7AB1">
      <w:pPr>
        <w:tabs>
          <w:tab w:val="right" w:pos="11339"/>
        </w:tabs>
        <w:spacing w:line="240" w:lineRule="auto"/>
        <w:rPr>
          <w:sz w:val="24"/>
        </w:rPr>
      </w:pPr>
    </w:p>
    <w:p w:rsidR="00AC7AB1" w:rsidRDefault="00AC7AB1" w:rsidP="00AC7AB1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Первый зам. директора ИТТСУ - начальник учебного отдела </w:t>
      </w:r>
      <w:r>
        <w:rPr>
          <w:sz w:val="24"/>
        </w:rPr>
        <w:tab/>
        <w:t>/ В.А. Гречишников /</w:t>
      </w:r>
    </w:p>
    <w:p w:rsidR="00AC7AB1" w:rsidRDefault="00AC7AB1" w:rsidP="00AC7AB1">
      <w:pPr>
        <w:tabs>
          <w:tab w:val="right" w:pos="11339"/>
        </w:tabs>
        <w:spacing w:line="240" w:lineRule="auto"/>
        <w:rPr>
          <w:sz w:val="24"/>
        </w:rPr>
      </w:pPr>
    </w:p>
    <w:p w:rsidR="00AC7AB1" w:rsidRDefault="00AC7AB1" w:rsidP="00AC7AB1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Декан вечернего факультета </w:t>
      </w:r>
      <w:r>
        <w:rPr>
          <w:sz w:val="24"/>
        </w:rPr>
        <w:tab/>
        <w:t>/ В.Ф. Ковальский /</w:t>
      </w:r>
    </w:p>
    <w:p w:rsidR="00AC7AB1" w:rsidRDefault="00AC7AB1" w:rsidP="00AC7AB1">
      <w:pPr>
        <w:tabs>
          <w:tab w:val="right" w:pos="11339"/>
        </w:tabs>
        <w:spacing w:line="240" w:lineRule="auto"/>
        <w:rPr>
          <w:sz w:val="24"/>
        </w:rPr>
      </w:pPr>
    </w:p>
    <w:p w:rsidR="002D1BD3" w:rsidRPr="00AC7AB1" w:rsidRDefault="00AC7AB1" w:rsidP="00AC7AB1">
      <w:pPr>
        <w:tabs>
          <w:tab w:val="right" w:pos="11339"/>
        </w:tabs>
        <w:spacing w:line="240" w:lineRule="auto"/>
        <w:rPr>
          <w:sz w:val="24"/>
        </w:rPr>
      </w:pPr>
      <w:r>
        <w:rPr>
          <w:sz w:val="24"/>
        </w:rPr>
        <w:t xml:space="preserve">Директор ИУИТ </w:t>
      </w:r>
      <w:r>
        <w:rPr>
          <w:sz w:val="24"/>
        </w:rPr>
        <w:tab/>
        <w:t>/ С.П. Вакуленко /</w:t>
      </w:r>
    </w:p>
    <w:sectPr w:rsidR="002D1BD3" w:rsidRPr="00AC7AB1" w:rsidSect="00AC7AB1">
      <w:pgSz w:w="16838" w:h="11906" w:orient="landscape"/>
      <w:pgMar w:top="425" w:right="425" w:bottom="425" w:left="425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40"/>
  <w:displayHorizontalDrawingGridEvery w:val="2"/>
  <w:characterSpacingControl w:val="doNotCompress"/>
  <w:compat/>
  <w:rsids>
    <w:rsidRoot w:val="00AC7AB1"/>
    <w:rsid w:val="002D1BD3"/>
    <w:rsid w:val="005E053E"/>
    <w:rsid w:val="00AC7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2274</Words>
  <Characters>12963</Characters>
  <Application>Microsoft Office Word</Application>
  <DocSecurity>0</DocSecurity>
  <Lines>108</Lines>
  <Paragraphs>30</Paragraphs>
  <ScaleCrop>false</ScaleCrop>
  <Company>Home</Company>
  <LinksUpToDate>false</LinksUpToDate>
  <CharactersWithSpaces>15207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2017-05-31T09:42:00Z</dcterms:created>
  <dcterms:modified xsi:type="dcterms:W3CDTF">2017-05-31T09:44:00Z</dcterms:modified>
</cp:coreProperties>
</file>