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346D" w:rsidRDefault="00C5346D">
      <w:bookmarkStart w:id="0" w:name="_GoBack"/>
      <w:bookmarkEnd w:id="0"/>
    </w:p>
    <w:p w:rsidR="005E3D1D" w:rsidRDefault="005E3D1D"/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E3D1D">
        <w:rPr>
          <w:rFonts w:ascii="Times New Roman" w:hAnsi="Times New Roman" w:cs="Times New Roman"/>
          <w:b/>
          <w:caps/>
          <w:sz w:val="24"/>
        </w:rPr>
        <w:t>Федеральное агентство железнодорожного транспорта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>
        <w:rPr>
          <w:rFonts w:ascii="Times New Roman" w:hAnsi="Times New Roman" w:cs="Times New Roman"/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  <w:r w:rsidRPr="005E3D1D">
        <w:rPr>
          <w:rFonts w:ascii="Times New Roman" w:hAnsi="Times New Roman" w:cs="Times New Roman"/>
          <w:b/>
          <w:caps/>
          <w:sz w:val="24"/>
        </w:rPr>
        <w:t>«Московский государственный университет путей сообщения Императора Николая II» (МГУПС (МИИТ)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tbl>
      <w:tblPr>
        <w:tblW w:w="9640" w:type="dxa"/>
        <w:tblLayout w:type="fixed"/>
        <w:tblLook w:val="0000" w:firstRow="0" w:lastRow="0" w:firstColumn="0" w:lastColumn="0" w:noHBand="0" w:noVBand="0"/>
      </w:tblPr>
      <w:tblGrid>
        <w:gridCol w:w="3686"/>
        <w:gridCol w:w="2126"/>
        <w:gridCol w:w="3828"/>
      </w:tblGrid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УТВЕРЖДАЮ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Директор института ИТТСУ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3D1D" w:rsidRPr="005E3D1D" w:rsidRDefault="005E3D1D" w:rsidP="005E3D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E3D1D" w:rsidRPr="005E3D1D" w:rsidRDefault="005E3D1D" w:rsidP="005E3D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П.Ф.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Бестемьянов</w:t>
            </w:r>
            <w:proofErr w:type="spellEnd"/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3D1D" w:rsidRPr="005E3D1D" w:rsidRDefault="005E3D1D" w:rsidP="005E3D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E3D1D" w:rsidRPr="005E3D1D" w:rsidRDefault="005E3D1D" w:rsidP="005E3D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/                              /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686" w:type="dxa"/>
          </w:tcPr>
          <w:p w:rsidR="005E3D1D" w:rsidRPr="005E3D1D" w:rsidRDefault="005E3D1D" w:rsidP="005E3D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6" w:type="dxa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828" w:type="dxa"/>
          </w:tcPr>
          <w:p w:rsidR="005E3D1D" w:rsidRPr="005E3D1D" w:rsidRDefault="005E3D1D" w:rsidP="005E3D1D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5E3D1D">
        <w:rPr>
          <w:rFonts w:ascii="Times New Roman" w:hAnsi="Times New Roman" w:cs="Times New Roman"/>
          <w:b/>
          <w:sz w:val="24"/>
        </w:rPr>
        <w:t>Кафедра "Управление и защита информации"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pacing w:val="40"/>
          <w:sz w:val="40"/>
        </w:rPr>
      </w:pPr>
      <w:r w:rsidRPr="005E3D1D">
        <w:rPr>
          <w:rFonts w:ascii="Times New Roman" w:hAnsi="Times New Roman" w:cs="Times New Roman"/>
          <w:b/>
          <w:caps/>
          <w:spacing w:val="40"/>
          <w:sz w:val="40"/>
        </w:rPr>
        <w:t>Индивидуальный  план  работы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  <w:r w:rsidRPr="005E3D1D">
        <w:rPr>
          <w:rFonts w:ascii="Times New Roman" w:hAnsi="Times New Roman" w:cs="Times New Roman"/>
          <w:i/>
          <w:caps/>
          <w:sz w:val="36"/>
        </w:rPr>
        <w:t>преподавателя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i/>
          <w:caps/>
          <w:sz w:val="36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5E3D1D">
        <w:rPr>
          <w:rFonts w:ascii="Times New Roman" w:hAnsi="Times New Roman" w:cs="Times New Roman"/>
          <w:sz w:val="28"/>
        </w:rPr>
        <w:t>на 2015/2016 учебный год</w:t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5529"/>
      </w:tblGrid>
      <w:tr w:rsidR="005E3D1D" w:rsidTr="005E3D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3D1D" w:rsidRPr="005E3D1D" w:rsidRDefault="005E3D1D" w:rsidP="005E3D1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E3D1D">
              <w:rPr>
                <w:rFonts w:ascii="Times New Roman" w:hAnsi="Times New Roman" w:cs="Times New Roman"/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5E3D1D" w:rsidRPr="005E3D1D" w:rsidRDefault="005E3D1D" w:rsidP="005E3D1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proofErr w:type="spellStart"/>
            <w:r w:rsidRPr="005E3D1D">
              <w:rPr>
                <w:rFonts w:ascii="Times New Roman" w:hAnsi="Times New Roman" w:cs="Times New Roman"/>
                <w:sz w:val="28"/>
              </w:rPr>
              <w:t>Клепцов</w:t>
            </w:r>
            <w:proofErr w:type="spellEnd"/>
            <w:r w:rsidRPr="005E3D1D">
              <w:rPr>
                <w:rFonts w:ascii="Times New Roman" w:hAnsi="Times New Roman" w:cs="Times New Roman"/>
                <w:sz w:val="28"/>
              </w:rPr>
              <w:t xml:space="preserve"> Михаил Яковлевич</w:t>
            </w:r>
          </w:p>
        </w:tc>
      </w:tr>
      <w:tr w:rsidR="005E3D1D" w:rsidTr="005E3D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3D1D" w:rsidRPr="005E3D1D" w:rsidRDefault="005E3D1D" w:rsidP="005E3D1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E3D1D">
              <w:rPr>
                <w:rFonts w:ascii="Times New Roman" w:hAnsi="Times New Roman" w:cs="Times New Roman"/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5E3D1D" w:rsidRPr="005E3D1D" w:rsidRDefault="005E3D1D" w:rsidP="005E3D1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E3D1D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5E3D1D" w:rsidTr="005E3D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3D1D" w:rsidRPr="005E3D1D" w:rsidRDefault="005E3D1D" w:rsidP="005E3D1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E3D1D">
              <w:rPr>
                <w:rFonts w:ascii="Times New Roman" w:hAnsi="Times New Roman" w:cs="Times New Roman"/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8"/>
              </w:rPr>
            </w:pPr>
            <w:r w:rsidRPr="005E3D1D">
              <w:rPr>
                <w:rFonts w:ascii="Times New Roman" w:hAnsi="Times New Roman" w:cs="Times New Roman"/>
                <w:sz w:val="28"/>
              </w:rPr>
              <w:t>д.т.н.</w:t>
            </w:r>
          </w:p>
        </w:tc>
      </w:tr>
      <w:tr w:rsidR="005E3D1D" w:rsidTr="005E3D1D">
        <w:tblPrEx>
          <w:tblCellMar>
            <w:top w:w="0" w:type="dxa"/>
            <w:bottom w:w="0" w:type="dxa"/>
          </w:tblCellMar>
        </w:tblPrEx>
        <w:tc>
          <w:tcPr>
            <w:tcW w:w="4077" w:type="dxa"/>
          </w:tcPr>
          <w:p w:rsidR="005E3D1D" w:rsidRPr="005E3D1D" w:rsidRDefault="005E3D1D" w:rsidP="005E3D1D">
            <w:pPr>
              <w:spacing w:after="240" w:line="240" w:lineRule="auto"/>
              <w:ind w:left="2126"/>
              <w:rPr>
                <w:rFonts w:ascii="Times New Roman" w:hAnsi="Times New Roman" w:cs="Times New Roman"/>
                <w:b/>
                <w:sz w:val="24"/>
              </w:rPr>
            </w:pPr>
            <w:r w:rsidRPr="005E3D1D">
              <w:rPr>
                <w:rFonts w:ascii="Times New Roman" w:hAnsi="Times New Roman" w:cs="Times New Roman"/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5E3D1D" w:rsidRPr="005E3D1D" w:rsidRDefault="005E3D1D" w:rsidP="005E3D1D">
            <w:pPr>
              <w:spacing w:after="240" w:line="240" w:lineRule="auto"/>
              <w:rPr>
                <w:rFonts w:ascii="Times New Roman" w:hAnsi="Times New Roman" w:cs="Times New Roman"/>
                <w:sz w:val="28"/>
              </w:rPr>
            </w:pPr>
            <w:r w:rsidRPr="005E3D1D">
              <w:rPr>
                <w:rFonts w:ascii="Times New Roman" w:hAnsi="Times New Roman" w:cs="Times New Roman"/>
                <w:sz w:val="28"/>
              </w:rPr>
              <w:t>Профессор</w:t>
            </w:r>
          </w:p>
        </w:tc>
      </w:tr>
      <w:tr w:rsidR="005E3D1D" w:rsidTr="00283C04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E3D1D" w:rsidRPr="005E3D1D" w:rsidRDefault="005E3D1D" w:rsidP="005E3D1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5E3D1D" w:rsidTr="00CD0D1F">
        <w:tblPrEx>
          <w:tblCellMar>
            <w:top w:w="0" w:type="dxa"/>
            <w:bottom w:w="0" w:type="dxa"/>
          </w:tblCellMar>
        </w:tblPrEx>
        <w:tc>
          <w:tcPr>
            <w:tcW w:w="9606" w:type="dxa"/>
            <w:gridSpan w:val="2"/>
          </w:tcPr>
          <w:p w:rsidR="005E3D1D" w:rsidRPr="005E3D1D" w:rsidRDefault="005E3D1D" w:rsidP="005E3D1D">
            <w:pPr>
              <w:spacing w:after="240" w:line="240" w:lineRule="auto"/>
              <w:ind w:left="709"/>
              <w:rPr>
                <w:rFonts w:ascii="Times New Roman" w:hAnsi="Times New Roman" w:cs="Times New Roman"/>
                <w:b/>
                <w:sz w:val="24"/>
              </w:rPr>
            </w:pPr>
            <w:r w:rsidRPr="005E3D1D">
              <w:rPr>
                <w:rFonts w:ascii="Times New Roman" w:hAnsi="Times New Roman" w:cs="Times New Roman"/>
                <w:b/>
                <w:sz w:val="24"/>
              </w:rPr>
              <w:t>Штатный  0,85  ставки</w:t>
            </w:r>
          </w:p>
        </w:tc>
      </w:tr>
    </w:tbl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5E3D1D" w:rsidRDefault="005E3D1D" w:rsidP="005E3D1D">
      <w:pPr>
        <w:spacing w:after="0" w:line="240" w:lineRule="auto"/>
        <w:rPr>
          <w:rFonts w:ascii="Times New Roman" w:hAnsi="Times New Roman" w:cs="Times New Roman"/>
          <w:sz w:val="20"/>
        </w:rPr>
      </w:pPr>
      <w:r w:rsidRPr="005E3D1D">
        <w:rPr>
          <w:rFonts w:ascii="Times New Roman" w:hAnsi="Times New Roman" w:cs="Times New Roman"/>
          <w:sz w:val="20"/>
        </w:rPr>
        <w:t>Сроки предоставления индивидуальных планов в Учебно-методическое управление:</w:t>
      </w:r>
    </w:p>
    <w:p w:rsidR="005E3D1D" w:rsidRDefault="005E3D1D" w:rsidP="005E3D1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сентября – отчёт по планируемой учебной нагрузке, с возможной коррекцией по итогам нового набора до 15 октября;</w:t>
      </w:r>
    </w:p>
    <w:p w:rsidR="005E3D1D" w:rsidRDefault="005E3D1D" w:rsidP="005E3D1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февраля – отчет о фактической работе за 1 семестр;</w:t>
      </w:r>
    </w:p>
    <w:p w:rsidR="005E3D1D" w:rsidRDefault="005E3D1D" w:rsidP="005E3D1D">
      <w:pPr>
        <w:spacing w:after="0"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- до 1 июля – отчет о фактической работе за учебный год.</w:t>
      </w:r>
    </w:p>
    <w:p w:rsidR="005E3D1D" w:rsidRDefault="005E3D1D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br w:type="page"/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E3D1D">
        <w:rPr>
          <w:rFonts w:ascii="Times New Roman" w:hAnsi="Times New Roman" w:cs="Times New Roman"/>
          <w:b/>
          <w:caps/>
          <w:sz w:val="28"/>
        </w:rPr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00"/>
        <w:gridCol w:w="1412"/>
        <w:gridCol w:w="1242"/>
        <w:gridCol w:w="1503"/>
        <w:gridCol w:w="1117"/>
        <w:gridCol w:w="1276"/>
      </w:tblGrid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1. История техники (введение в специальность) 2. История микропроцессорной техники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КБ-1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(ТКИ-11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Преддипломная практика - 4 недели (зачёт с оценкой)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ГАК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proofErr w:type="spellStart"/>
            <w:r w:rsidRPr="005E3D1D">
              <w:rPr>
                <w:rFonts w:ascii="Times New Roman" w:hAnsi="Times New Roman" w:cs="Times New Roman"/>
                <w:i/>
                <w:sz w:val="20"/>
              </w:rPr>
              <w:t>ГосЭкзамен</w:t>
            </w:r>
            <w:proofErr w:type="spellEnd"/>
            <w:r w:rsidRPr="005E3D1D">
              <w:rPr>
                <w:rFonts w:ascii="Times New Roman" w:hAnsi="Times New Roman" w:cs="Times New Roman"/>
                <w:i/>
                <w:sz w:val="20"/>
              </w:rPr>
              <w:t xml:space="preserve"> - 4 недели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КБ-6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(АКБ-61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ГАК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428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Факт. в часах</w:t>
            </w: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Примечание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Учебная практика - 2 недели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КБ-2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(ТКИ-21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Основы построения защищенных компьютерных сетей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КБ-4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(ТКИ-41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14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28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Комплексные системы защиты информации объектов информатизации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Курс.пр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Аудит информационной безопасности компьютерных систем железнодорожного транспорта</w:t>
            </w:r>
          </w:p>
        </w:tc>
        <w:tc>
          <w:tcPr>
            <w:tcW w:w="1412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КБ-5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 (ТКИ-51  )</w:t>
            </w: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Лк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Зач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</w:rPr>
              <w:t>Конс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КРАПК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279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3000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  <w:r w:rsidRPr="005E3D1D">
              <w:rPr>
                <w:rFonts w:ascii="Times New Roman" w:hAnsi="Times New Roman" w:cs="Times New Roman"/>
                <w:i/>
                <w:sz w:val="20"/>
              </w:rPr>
              <w:t>Всего часов за год:</w:t>
            </w:r>
          </w:p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  <w:r w:rsidRPr="005E3D1D">
              <w:rPr>
                <w:rFonts w:ascii="Times New Roman" w:hAnsi="Times New Roman" w:cs="Times New Roman"/>
                <w:b/>
                <w:sz w:val="20"/>
              </w:rPr>
              <w:t>707</w:t>
            </w:r>
          </w:p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E3D1D" w:rsidRDefault="005E3D1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E3D1D">
        <w:rPr>
          <w:rFonts w:ascii="Times New Roman" w:hAnsi="Times New Roman" w:cs="Times New Roman"/>
          <w:b/>
          <w:caps/>
          <w:sz w:val="28"/>
        </w:rPr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дисциплины «Аудит информационной безопасности компьютерных систем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Разработка УМКД дисциплины «Комплексные системы защиты информации объектов информатизации железнодорожного транспорта» для специальности «10.05.01 – Компьютерная безопасность» специализация «Информационная безопасность объектов информатизации на базе компьютерных систем».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E3D1D" w:rsidRDefault="005E3D1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E3D1D">
        <w:rPr>
          <w:rFonts w:ascii="Times New Roman" w:hAnsi="Times New Roman" w:cs="Times New Roman"/>
          <w:b/>
          <w:caps/>
          <w:sz w:val="28"/>
        </w:rPr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Модель информационного обмена.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01.09.2015 - 31.12.2015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rPr>
          <w:trHeight w:val="6805"/>
        </w:trPr>
        <w:tc>
          <w:tcPr>
            <w:tcW w:w="4525" w:type="dxa"/>
            <w:shd w:val="clear" w:color="auto" w:fill="auto"/>
          </w:tcPr>
          <w:p w:rsid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Анализ возможностей систем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 xml:space="preserve"> для обеспечения информационной безопасности порталов.</w:t>
            </w:r>
          </w:p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 xml:space="preserve">1. Принципы программной реализации модели управления </w:t>
            </w:r>
            <w:proofErr w:type="spellStart"/>
            <w:r>
              <w:rPr>
                <w:rFonts w:ascii="Times New Roman" w:hAnsi="Times New Roman" w:cs="Times New Roman"/>
                <w:sz w:val="20"/>
              </w:rPr>
              <w:t>контентами</w:t>
            </w:r>
            <w:proofErr w:type="spellEnd"/>
            <w:r>
              <w:rPr>
                <w:rFonts w:ascii="Times New Roman" w:hAnsi="Times New Roman" w:cs="Times New Roman"/>
                <w:sz w:val="20"/>
              </w:rPr>
              <w:t>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01.01.2016 - 30.06.2016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E3D1D" w:rsidRDefault="005E3D1D">
      <w:pPr>
        <w:rPr>
          <w:rFonts w:ascii="Times New Roman" w:hAnsi="Times New Roman" w:cs="Times New Roman"/>
          <w:b/>
          <w:caps/>
          <w:sz w:val="28"/>
        </w:rPr>
      </w:pPr>
      <w:r>
        <w:rPr>
          <w:rFonts w:ascii="Times New Roman" w:hAnsi="Times New Roman" w:cs="Times New Roman"/>
          <w:b/>
          <w:caps/>
          <w:sz w:val="28"/>
        </w:rPr>
        <w:br w:type="page"/>
      </w: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  <w:r w:rsidRPr="005E3D1D">
        <w:rPr>
          <w:rFonts w:ascii="Times New Roman" w:hAnsi="Times New Roman" w:cs="Times New Roman"/>
          <w:b/>
          <w:caps/>
          <w:sz w:val="28"/>
        </w:rPr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25"/>
        <w:gridCol w:w="1741"/>
        <w:gridCol w:w="1610"/>
        <w:gridCol w:w="1520"/>
      </w:tblGrid>
      <w:tr w:rsidR="005E3D1D" w:rsidRPr="005E3D1D" w:rsidTr="005E3D1D">
        <w:tblPrEx>
          <w:tblCellMar>
            <w:top w:w="0" w:type="dxa"/>
            <w:bottom w:w="0" w:type="dxa"/>
          </w:tblCellMar>
        </w:tblPrEx>
        <w:tc>
          <w:tcPr>
            <w:tcW w:w="4525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Отметки о выполнении</w:t>
            </w: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Согласование перечня тем дипломных проектов по компьютерной безопасности.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01.09.2015 - 06.02.2016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  <w:tr w:rsidR="005E3D1D" w:rsidRPr="005E3D1D" w:rsidTr="005E3D1D">
        <w:tblPrEx>
          <w:tblCellMar>
            <w:top w:w="0" w:type="dxa"/>
            <w:bottom w:w="0" w:type="dxa"/>
          </w:tblCellMar>
        </w:tblPrEx>
        <w:trPr>
          <w:trHeight w:val="6238"/>
        </w:trPr>
        <w:tc>
          <w:tcPr>
            <w:tcW w:w="4525" w:type="dxa"/>
            <w:shd w:val="clear" w:color="auto" w:fill="auto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1. Подготовка материалов для участия в научно-практических конференциях.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07.02.2016 - 30.06.2016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5E3D1D" w:rsidRPr="005E3D1D" w:rsidRDefault="005E3D1D" w:rsidP="005E3D1D">
            <w:pPr>
              <w:spacing w:after="0" w:line="240" w:lineRule="auto"/>
              <w:rPr>
                <w:rFonts w:ascii="Times New Roman" w:hAnsi="Times New Roman" w:cs="Times New Roman"/>
                <w:sz w:val="20"/>
              </w:rPr>
            </w:pPr>
          </w:p>
        </w:tc>
      </w:tr>
    </w:tbl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E3D1D" w:rsidRDefault="005E3D1D" w:rsidP="005E3D1D">
      <w:pPr>
        <w:spacing w:after="0" w:line="240" w:lineRule="auto"/>
        <w:jc w:val="center"/>
        <w:rPr>
          <w:rFonts w:ascii="Times New Roman" w:hAnsi="Times New Roman" w:cs="Times New Roman"/>
          <w:b/>
          <w:caps/>
          <w:sz w:val="28"/>
        </w:rPr>
      </w:pPr>
    </w:p>
    <w:p w:rsidR="005E3D1D" w:rsidRPr="005E3D1D" w:rsidRDefault="005E3D1D" w:rsidP="005E3D1D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5E3D1D">
        <w:rPr>
          <w:rFonts w:ascii="Times New Roman" w:hAnsi="Times New Roman" w:cs="Times New Roman"/>
          <w:b/>
          <w:sz w:val="24"/>
        </w:rPr>
        <w:t>Преподаватель ________________________________________</w:t>
      </w:r>
    </w:p>
    <w:sectPr w:rsidR="005E3D1D" w:rsidRPr="005E3D1D" w:rsidSect="005E3D1D">
      <w:pgSz w:w="11906" w:h="16838"/>
      <w:pgMar w:top="425" w:right="1134" w:bottom="425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D1D"/>
    <w:rsid w:val="005E3D1D"/>
    <w:rsid w:val="00C5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612</Words>
  <Characters>3494</Characters>
  <Application>Microsoft Office Word</Application>
  <DocSecurity>0</DocSecurity>
  <Lines>29</Lines>
  <Paragraphs>8</Paragraphs>
  <ScaleCrop>false</ScaleCrop>
  <Company>Дом</Company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Игоревич Сафронов</dc:creator>
  <cp:keywords/>
  <dc:description/>
  <cp:lastModifiedBy>Антон Игоревич Сафронов</cp:lastModifiedBy>
  <cp:revision>1</cp:revision>
  <dcterms:created xsi:type="dcterms:W3CDTF">2018-02-25T21:14:00Z</dcterms:created>
  <dcterms:modified xsi:type="dcterms:W3CDTF">2018-02-25T21:14:00Z</dcterms:modified>
</cp:coreProperties>
</file>