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A2A" w:rsidRDefault="00523A2A" w:rsidP="00523A2A"/>
    <w:p w:rsidR="00523A2A" w:rsidRDefault="00523A2A" w:rsidP="00523A2A"/>
    <w:p w:rsidR="00523A2A" w:rsidRPr="00AE6C79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523A2A" w:rsidRPr="00AE6C79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523A2A" w:rsidRPr="00AE6C79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523A2A" w:rsidRPr="00AE6C79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bookmarkStart w:id="0" w:name="_GoBack"/>
      <w:bookmarkEnd w:id="0"/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23A2A" w:rsidRPr="00DB5DE0" w:rsidTr="00636A83">
        <w:tc>
          <w:tcPr>
            <w:tcW w:w="3686" w:type="dxa"/>
          </w:tcPr>
          <w:p w:rsidR="00523A2A" w:rsidRPr="00DB5DE0" w:rsidRDefault="00523A2A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23A2A" w:rsidRPr="00DB5DE0" w:rsidRDefault="00523A2A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23A2A" w:rsidRPr="00DB5DE0" w:rsidRDefault="00523A2A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523A2A" w:rsidRPr="00DB5DE0" w:rsidTr="00636A83">
        <w:tc>
          <w:tcPr>
            <w:tcW w:w="3686" w:type="dxa"/>
          </w:tcPr>
          <w:p w:rsidR="00523A2A" w:rsidRPr="00DB5DE0" w:rsidRDefault="00523A2A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23A2A" w:rsidRPr="00DB5DE0" w:rsidRDefault="00523A2A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23A2A" w:rsidRPr="00DB5DE0" w:rsidRDefault="00523A2A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523A2A" w:rsidRPr="00DB5DE0" w:rsidTr="00636A83">
        <w:tc>
          <w:tcPr>
            <w:tcW w:w="3686" w:type="dxa"/>
          </w:tcPr>
          <w:p w:rsidR="00523A2A" w:rsidRPr="00DB5DE0" w:rsidRDefault="00523A2A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23A2A" w:rsidRPr="00DB5DE0" w:rsidRDefault="00523A2A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23A2A" w:rsidRPr="00DB5DE0" w:rsidRDefault="00523A2A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523A2A" w:rsidRPr="00DB5DE0" w:rsidTr="00636A83">
        <w:tc>
          <w:tcPr>
            <w:tcW w:w="3686" w:type="dxa"/>
          </w:tcPr>
          <w:p w:rsidR="00523A2A" w:rsidRPr="00DB5DE0" w:rsidRDefault="00523A2A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23A2A" w:rsidRPr="00DB5DE0" w:rsidRDefault="00523A2A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23A2A" w:rsidRPr="00DB5DE0" w:rsidRDefault="00523A2A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523A2A" w:rsidRPr="00DB5DE0" w:rsidTr="00636A83">
        <w:tc>
          <w:tcPr>
            <w:tcW w:w="3686" w:type="dxa"/>
          </w:tcPr>
          <w:p w:rsidR="00523A2A" w:rsidRPr="00DB5DE0" w:rsidRDefault="00523A2A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523A2A" w:rsidRPr="00DB5DE0" w:rsidRDefault="00523A2A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23A2A" w:rsidRPr="00DB5DE0" w:rsidRDefault="00523A2A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B5DE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DB5DE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DB5DE0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B5DE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B5DE0">
        <w:rPr>
          <w:rFonts w:ascii="Times New Roman" w:hAnsi="Times New Roman" w:cs="Times New Roman"/>
          <w:sz w:val="28"/>
        </w:rPr>
        <w:t>на 2017/2018 учебный год</w:t>
      </w: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23A2A" w:rsidTr="00636A83">
        <w:tc>
          <w:tcPr>
            <w:tcW w:w="4077" w:type="dxa"/>
          </w:tcPr>
          <w:p w:rsidR="00523A2A" w:rsidRPr="00DB5DE0" w:rsidRDefault="00523A2A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B5DE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23A2A" w:rsidRPr="00DB5DE0" w:rsidRDefault="00523A2A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B5DE0">
              <w:rPr>
                <w:rFonts w:ascii="Times New Roman" w:hAnsi="Times New Roman" w:cs="Times New Roman"/>
                <w:sz w:val="28"/>
              </w:rPr>
              <w:t>Монахов Олег Иванович</w:t>
            </w:r>
          </w:p>
        </w:tc>
      </w:tr>
      <w:tr w:rsidR="00523A2A" w:rsidTr="00636A83">
        <w:tc>
          <w:tcPr>
            <w:tcW w:w="4077" w:type="dxa"/>
          </w:tcPr>
          <w:p w:rsidR="00523A2A" w:rsidRPr="00DB5DE0" w:rsidRDefault="00523A2A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B5DE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23A2A" w:rsidRPr="00DB5DE0" w:rsidRDefault="00523A2A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B5DE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523A2A" w:rsidTr="00636A83">
        <w:tc>
          <w:tcPr>
            <w:tcW w:w="4077" w:type="dxa"/>
          </w:tcPr>
          <w:p w:rsidR="00523A2A" w:rsidRPr="00DB5DE0" w:rsidRDefault="00523A2A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B5DE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23A2A" w:rsidRPr="00DB5DE0" w:rsidRDefault="00523A2A" w:rsidP="00636A8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B5DE0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523A2A" w:rsidTr="00636A83">
        <w:tc>
          <w:tcPr>
            <w:tcW w:w="4077" w:type="dxa"/>
          </w:tcPr>
          <w:p w:rsidR="00523A2A" w:rsidRPr="00DB5DE0" w:rsidRDefault="00523A2A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B5DE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23A2A" w:rsidRPr="00DB5DE0" w:rsidRDefault="00523A2A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B5DE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523A2A" w:rsidTr="00636A83">
        <w:tc>
          <w:tcPr>
            <w:tcW w:w="9606" w:type="dxa"/>
            <w:gridSpan w:val="2"/>
          </w:tcPr>
          <w:p w:rsidR="00523A2A" w:rsidRPr="00DB5DE0" w:rsidRDefault="00523A2A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23A2A" w:rsidTr="00636A83">
        <w:tc>
          <w:tcPr>
            <w:tcW w:w="9606" w:type="dxa"/>
            <w:gridSpan w:val="2"/>
          </w:tcPr>
          <w:p w:rsidR="00523A2A" w:rsidRPr="00DB5DE0" w:rsidRDefault="00523A2A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DB5DE0">
              <w:rPr>
                <w:rFonts w:ascii="Times New Roman" w:hAnsi="Times New Roman" w:cs="Times New Roman"/>
                <w:b/>
                <w:sz w:val="24"/>
              </w:rPr>
              <w:t>Штатный  0</w:t>
            </w:r>
            <w:proofErr w:type="gramEnd"/>
            <w:r w:rsidRPr="00DB5DE0">
              <w:rPr>
                <w:rFonts w:ascii="Times New Roman" w:hAnsi="Times New Roman" w:cs="Times New Roman"/>
                <w:b/>
                <w:sz w:val="24"/>
              </w:rPr>
              <w:t>,4  ставки</w:t>
            </w:r>
          </w:p>
        </w:tc>
      </w:tr>
    </w:tbl>
    <w:p w:rsidR="00523A2A" w:rsidRDefault="00523A2A" w:rsidP="00523A2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23A2A" w:rsidRDefault="00523A2A" w:rsidP="00523A2A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B5DE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523A2A" w:rsidRDefault="00523A2A" w:rsidP="00523A2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23A2A" w:rsidRDefault="00523A2A" w:rsidP="00523A2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523A2A" w:rsidRDefault="00523A2A" w:rsidP="00523A2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523A2A" w:rsidRDefault="00523A2A" w:rsidP="00523A2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523A2A"/>
    <w:p w:rsidR="00DB5DE0" w:rsidRDefault="00DB5DE0"/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B5DE0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B5DE0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B5DE0" w:rsidRPr="00DB5DE0" w:rsidTr="00DB5DE0">
        <w:tc>
          <w:tcPr>
            <w:tcW w:w="3686" w:type="dxa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DB5DE0" w:rsidRPr="00DB5DE0" w:rsidTr="00DB5DE0">
        <w:tc>
          <w:tcPr>
            <w:tcW w:w="3686" w:type="dxa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DB5DE0" w:rsidRPr="00DB5DE0" w:rsidTr="00DB5DE0">
        <w:tc>
          <w:tcPr>
            <w:tcW w:w="3686" w:type="dxa"/>
          </w:tcPr>
          <w:p w:rsidR="00DB5DE0" w:rsidRPr="00DB5DE0" w:rsidRDefault="00DB5DE0" w:rsidP="00DB5D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5DE0" w:rsidRPr="00DB5DE0" w:rsidRDefault="00DB5DE0" w:rsidP="00DB5D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DB5DE0" w:rsidRPr="00DB5DE0" w:rsidTr="00DB5DE0">
        <w:tc>
          <w:tcPr>
            <w:tcW w:w="3686" w:type="dxa"/>
          </w:tcPr>
          <w:p w:rsidR="00DB5DE0" w:rsidRPr="00DB5DE0" w:rsidRDefault="00DB5DE0" w:rsidP="00DB5D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5DE0" w:rsidRPr="00DB5DE0" w:rsidRDefault="00DB5DE0" w:rsidP="00DB5D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DB5DE0" w:rsidRPr="00DB5DE0" w:rsidTr="00DB5DE0">
        <w:tc>
          <w:tcPr>
            <w:tcW w:w="3686" w:type="dxa"/>
          </w:tcPr>
          <w:p w:rsidR="00DB5DE0" w:rsidRPr="00DB5DE0" w:rsidRDefault="00DB5DE0" w:rsidP="00DB5D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5DE0" w:rsidRPr="00DB5DE0" w:rsidRDefault="00DB5DE0" w:rsidP="00DB5D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B5DE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DB5DE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DB5DE0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B5DE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B5DE0">
        <w:rPr>
          <w:rFonts w:ascii="Times New Roman" w:hAnsi="Times New Roman" w:cs="Times New Roman"/>
          <w:sz w:val="28"/>
        </w:rPr>
        <w:t>на 2017/2018 учебный год</w:t>
      </w: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B5DE0" w:rsidTr="00DB5DE0">
        <w:tc>
          <w:tcPr>
            <w:tcW w:w="4077" w:type="dxa"/>
          </w:tcPr>
          <w:p w:rsidR="00DB5DE0" w:rsidRPr="00DB5DE0" w:rsidRDefault="00DB5DE0" w:rsidP="00DB5DE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B5DE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B5DE0" w:rsidRPr="00DB5DE0" w:rsidRDefault="00DB5DE0" w:rsidP="00DB5DE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B5DE0">
              <w:rPr>
                <w:rFonts w:ascii="Times New Roman" w:hAnsi="Times New Roman" w:cs="Times New Roman"/>
                <w:sz w:val="28"/>
              </w:rPr>
              <w:t>Монахов Олег Иванович</w:t>
            </w:r>
          </w:p>
        </w:tc>
      </w:tr>
      <w:tr w:rsidR="00DB5DE0" w:rsidTr="00DB5DE0">
        <w:tc>
          <w:tcPr>
            <w:tcW w:w="4077" w:type="dxa"/>
          </w:tcPr>
          <w:p w:rsidR="00DB5DE0" w:rsidRPr="00DB5DE0" w:rsidRDefault="00DB5DE0" w:rsidP="00DB5DE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B5DE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B5DE0" w:rsidRPr="00DB5DE0" w:rsidRDefault="00DB5DE0" w:rsidP="00DB5DE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B5DE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DB5DE0" w:rsidTr="00DB5DE0">
        <w:tc>
          <w:tcPr>
            <w:tcW w:w="4077" w:type="dxa"/>
          </w:tcPr>
          <w:p w:rsidR="00DB5DE0" w:rsidRPr="00DB5DE0" w:rsidRDefault="00DB5DE0" w:rsidP="00DB5DE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B5DE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B5DE0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DB5DE0" w:rsidTr="00DB5DE0">
        <w:tc>
          <w:tcPr>
            <w:tcW w:w="4077" w:type="dxa"/>
          </w:tcPr>
          <w:p w:rsidR="00DB5DE0" w:rsidRPr="00DB5DE0" w:rsidRDefault="00DB5DE0" w:rsidP="00DB5DE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B5DE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B5DE0" w:rsidRPr="00DB5DE0" w:rsidRDefault="00DB5DE0" w:rsidP="00DB5DE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B5DE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DB5DE0" w:rsidTr="007D5EB0">
        <w:tc>
          <w:tcPr>
            <w:tcW w:w="9606" w:type="dxa"/>
            <w:gridSpan w:val="2"/>
          </w:tcPr>
          <w:p w:rsidR="00DB5DE0" w:rsidRPr="00DB5DE0" w:rsidRDefault="00DB5DE0" w:rsidP="00DB5DE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B5DE0" w:rsidTr="003E5960">
        <w:tc>
          <w:tcPr>
            <w:tcW w:w="9606" w:type="dxa"/>
            <w:gridSpan w:val="2"/>
          </w:tcPr>
          <w:p w:rsidR="00DB5DE0" w:rsidRPr="00DB5DE0" w:rsidRDefault="00DB5DE0" w:rsidP="00DB5DE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DB5DE0">
              <w:rPr>
                <w:rFonts w:ascii="Times New Roman" w:hAnsi="Times New Roman" w:cs="Times New Roman"/>
                <w:b/>
                <w:sz w:val="24"/>
              </w:rPr>
              <w:t>Штатный  0</w:t>
            </w:r>
            <w:proofErr w:type="gramEnd"/>
            <w:r w:rsidRPr="00DB5DE0">
              <w:rPr>
                <w:rFonts w:ascii="Times New Roman" w:hAnsi="Times New Roman" w:cs="Times New Roman"/>
                <w:b/>
                <w:sz w:val="24"/>
              </w:rPr>
              <w:t>,4  ставки</w:t>
            </w:r>
          </w:p>
        </w:tc>
      </w:tr>
    </w:tbl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5DE0" w:rsidRDefault="00DB5DE0" w:rsidP="00DB5DE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B5DE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B5DE0" w:rsidRDefault="00DB5DE0" w:rsidP="00DB5DE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B5DE0" w:rsidRDefault="00DB5DE0" w:rsidP="00DB5DE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DB5DE0" w:rsidRDefault="00DB5DE0" w:rsidP="00DB5DE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DB5DE0" w:rsidRDefault="00DB5DE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5DE0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DE0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DE0">
              <w:rPr>
                <w:rFonts w:ascii="Times New Roman" w:hAnsi="Times New Roman" w:cs="Times New Roman"/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DE0">
              <w:rPr>
                <w:rFonts w:ascii="Times New Roman" w:hAnsi="Times New Roman" w:cs="Times New Roman"/>
                <w:i/>
                <w:sz w:val="20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DE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DE0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DE0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DE0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DE0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DB5DE0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DB5DE0">
              <w:rPr>
                <w:rFonts w:ascii="Times New Roman" w:hAnsi="Times New Roman" w:cs="Times New Roman"/>
                <w:i/>
                <w:sz w:val="20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1412" w:type="dxa"/>
            <w:shd w:val="clear" w:color="auto" w:fill="auto"/>
          </w:tcPr>
          <w:p w:rsid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DE0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DB5DE0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DB5DE0">
              <w:rPr>
                <w:rFonts w:ascii="Times New Roman" w:hAnsi="Times New Roman" w:cs="Times New Roman"/>
                <w:i/>
                <w:sz w:val="20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1412" w:type="dxa"/>
            <w:shd w:val="clear" w:color="auto" w:fill="auto"/>
          </w:tcPr>
          <w:p w:rsid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DE0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DB5DE0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DB5DE0">
              <w:rPr>
                <w:rFonts w:ascii="Times New Roman" w:hAnsi="Times New Roman" w:cs="Times New Roman"/>
                <w:i/>
                <w:sz w:val="20"/>
              </w:rPr>
              <w:t xml:space="preserve">. Научно-исследовательская работа - 3 1/3 </w:t>
            </w:r>
            <w:proofErr w:type="spellStart"/>
            <w:r w:rsidRPr="00DB5DE0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DE0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 w:rsidRPr="00DB5DE0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(7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1D6DB5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1D6DB5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 преддипломная практика - 2 </w:t>
            </w:r>
            <w:proofErr w:type="spellStart"/>
            <w:r w:rsidRPr="001D6DB5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B5DE0" w:rsidRPr="001D6DB5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1D6DB5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 - </w:t>
            </w:r>
            <w:proofErr w:type="spellStart"/>
            <w:r w:rsidRPr="001D6DB5">
              <w:rPr>
                <w:rFonts w:ascii="Times New Roman" w:hAnsi="Times New Roman" w:cs="Times New Roman"/>
                <w:i/>
                <w:sz w:val="18"/>
              </w:rPr>
              <w:t>расср</w:t>
            </w:r>
            <w:proofErr w:type="spellEnd"/>
            <w:r w:rsidRPr="001D6DB5">
              <w:rPr>
                <w:rFonts w:ascii="Times New Roman" w:hAnsi="Times New Roman" w:cs="Times New Roman"/>
                <w:i/>
                <w:sz w:val="18"/>
              </w:rPr>
              <w:t xml:space="preserve">. Научно-исследовательская работа - 3 1/3 </w:t>
            </w:r>
            <w:proofErr w:type="spellStart"/>
            <w:r w:rsidRPr="001D6DB5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DE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170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c>
          <w:tcPr>
            <w:tcW w:w="3000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DE0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B5DE0">
              <w:rPr>
                <w:rFonts w:ascii="Times New Roman" w:hAnsi="Times New Roman" w:cs="Times New Roman"/>
                <w:b/>
                <w:sz w:val="20"/>
              </w:rPr>
              <w:t>323</w:t>
            </w:r>
          </w:p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5DE0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B5DE0" w:rsidRPr="00DB5DE0" w:rsidTr="00DB5DE0">
        <w:tc>
          <w:tcPr>
            <w:tcW w:w="4525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B5DE0" w:rsidRPr="00DB5DE0" w:rsidTr="00DB5DE0">
        <w:trPr>
          <w:trHeight w:val="6805"/>
        </w:trPr>
        <w:tc>
          <w:tcPr>
            <w:tcW w:w="4525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rPr>
          <w:trHeight w:val="6805"/>
        </w:trPr>
        <w:tc>
          <w:tcPr>
            <w:tcW w:w="4525" w:type="dxa"/>
            <w:shd w:val="clear" w:color="auto" w:fill="auto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5DE0" w:rsidRDefault="00DB5DE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5DE0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B5DE0" w:rsidRPr="00DB5DE0" w:rsidTr="00DB5DE0">
        <w:tc>
          <w:tcPr>
            <w:tcW w:w="4525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B5DE0" w:rsidRPr="00DB5DE0" w:rsidTr="00DB5DE0">
        <w:trPr>
          <w:trHeight w:val="6805"/>
        </w:trPr>
        <w:tc>
          <w:tcPr>
            <w:tcW w:w="4525" w:type="dxa"/>
            <w:shd w:val="clear" w:color="auto" w:fill="auto"/>
          </w:tcPr>
          <w:p w:rsid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Решение задач теории автоматического управления методами НЛП.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rPr>
          <w:trHeight w:val="6805"/>
        </w:trPr>
        <w:tc>
          <w:tcPr>
            <w:tcW w:w="4525" w:type="dxa"/>
            <w:shd w:val="clear" w:color="auto" w:fill="auto"/>
          </w:tcPr>
          <w:p w:rsid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Разработка программного обеспечения. Выбор критериев оценки эффективности выбранных алгоритмов НЛП.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5DE0" w:rsidRDefault="00DB5DE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5DE0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B5DE0" w:rsidRPr="00DB5DE0" w:rsidTr="00DB5DE0">
        <w:tc>
          <w:tcPr>
            <w:tcW w:w="4525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B5DE0" w:rsidRPr="00DB5DE0" w:rsidTr="00DB5DE0">
        <w:trPr>
          <w:trHeight w:val="6238"/>
        </w:trPr>
        <w:tc>
          <w:tcPr>
            <w:tcW w:w="4525" w:type="dxa"/>
            <w:shd w:val="clear" w:color="auto" w:fill="auto"/>
          </w:tcPr>
          <w:p w:rsid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организацию производственной практики.</w:t>
            </w:r>
          </w:p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Ответственный за связь с научно-технической библиотекой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МИИТа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DE0" w:rsidRPr="00DB5DE0" w:rsidTr="00DB5DE0">
        <w:trPr>
          <w:trHeight w:val="6238"/>
        </w:trPr>
        <w:tc>
          <w:tcPr>
            <w:tcW w:w="4525" w:type="dxa"/>
            <w:shd w:val="clear" w:color="auto" w:fill="auto"/>
          </w:tcPr>
          <w:p w:rsid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организацию производственной практики.</w:t>
            </w:r>
          </w:p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Ответственный за связь с научно-технической библиотекой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МИИТа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5DE0" w:rsidRPr="00DB5DE0" w:rsidRDefault="00DB5DE0" w:rsidP="00DB5D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5DE0" w:rsidRDefault="00DB5DE0" w:rsidP="00DB5D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5DE0" w:rsidRPr="00DB5DE0" w:rsidRDefault="00DB5DE0" w:rsidP="00DB5DE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B5DE0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DB5DE0" w:rsidRPr="00DB5DE0" w:rsidSect="00DB5DE0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Arial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0"/>
    <w:rsid w:val="001D6DB5"/>
    <w:rsid w:val="00343C13"/>
    <w:rsid w:val="00523A2A"/>
    <w:rsid w:val="00DB5DE0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098FE-84AD-4440-8046-81AE012F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3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23A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В.Г. Сидоренко</cp:lastModifiedBy>
  <cp:revision>3</cp:revision>
  <cp:lastPrinted>2017-08-30T14:13:00Z</cp:lastPrinted>
  <dcterms:created xsi:type="dcterms:W3CDTF">2017-06-26T10:41:00Z</dcterms:created>
  <dcterms:modified xsi:type="dcterms:W3CDTF">2017-08-30T14:13:00Z</dcterms:modified>
</cp:coreProperties>
</file>