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81E" w:rsidRDefault="00EF281E"/>
    <w:p w:rsidR="00EC2B8D" w:rsidRDefault="00EC2B8D"/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C2B8D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2B8D" w:rsidRPr="000D6DC0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lang w:val="en-US"/>
        </w:rPr>
      </w:pPr>
      <w:r w:rsidRPr="00EC2B8D">
        <w:rPr>
          <w:rFonts w:ascii="Times New Roman" w:hAnsi="Times New Roman" w:cs="Times New Roman"/>
          <w:b/>
          <w:caps/>
          <w:sz w:val="24"/>
        </w:rPr>
        <w:t>«Российский</w:t>
      </w:r>
      <w:r w:rsidR="000D6DC0">
        <w:rPr>
          <w:rFonts w:ascii="Times New Roman" w:hAnsi="Times New Roman" w:cs="Times New Roman"/>
          <w:b/>
          <w:caps/>
          <w:sz w:val="24"/>
        </w:rPr>
        <w:t xml:space="preserve"> университет транспорта (МИИТ)»</w:t>
      </w: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C2B8D" w:rsidRPr="00EC2B8D" w:rsidTr="00EC2B8D">
        <w:tc>
          <w:tcPr>
            <w:tcW w:w="3686" w:type="dxa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C2B8D" w:rsidRPr="00EC2B8D" w:rsidTr="00EC2B8D">
        <w:tc>
          <w:tcPr>
            <w:tcW w:w="3686" w:type="dxa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C2B8D" w:rsidRPr="00EC2B8D" w:rsidTr="00EC2B8D">
        <w:tc>
          <w:tcPr>
            <w:tcW w:w="3686" w:type="dxa"/>
          </w:tcPr>
          <w:p w:rsidR="00EC2B8D" w:rsidRPr="00EC2B8D" w:rsidRDefault="00EC2B8D" w:rsidP="00EC2B8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C2B8D" w:rsidRPr="00EC2B8D" w:rsidRDefault="00EC2B8D" w:rsidP="00EC2B8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C2B8D" w:rsidRPr="00EC2B8D" w:rsidTr="00EC2B8D">
        <w:tc>
          <w:tcPr>
            <w:tcW w:w="3686" w:type="dxa"/>
          </w:tcPr>
          <w:p w:rsidR="00EC2B8D" w:rsidRPr="00EC2B8D" w:rsidRDefault="00EC2B8D" w:rsidP="00EC2B8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C2B8D" w:rsidRPr="00EC2B8D" w:rsidRDefault="00EC2B8D" w:rsidP="00EC2B8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C2B8D" w:rsidRPr="00EC2B8D" w:rsidTr="00EC2B8D">
        <w:tc>
          <w:tcPr>
            <w:tcW w:w="3686" w:type="dxa"/>
          </w:tcPr>
          <w:p w:rsidR="00EC2B8D" w:rsidRPr="00EC2B8D" w:rsidRDefault="00EC2B8D" w:rsidP="00EC2B8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C2B8D" w:rsidRPr="00EC2B8D" w:rsidRDefault="00EC2B8D" w:rsidP="00EC2B8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C2B8D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EC2B8D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EC2B8D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C2B8D">
        <w:rPr>
          <w:rFonts w:ascii="Times New Roman" w:hAnsi="Times New Roman" w:cs="Times New Roman"/>
          <w:sz w:val="28"/>
        </w:rPr>
        <w:t>на 2017/2018 учебный год</w:t>
      </w: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C2B8D" w:rsidTr="00EC2B8D">
        <w:tc>
          <w:tcPr>
            <w:tcW w:w="4077" w:type="dxa"/>
          </w:tcPr>
          <w:p w:rsidR="00EC2B8D" w:rsidRPr="00EC2B8D" w:rsidRDefault="00EC2B8D" w:rsidP="00EC2B8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C2B8D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C2B8D" w:rsidRPr="00EC2B8D" w:rsidRDefault="00EC2B8D" w:rsidP="00EC2B8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C2B8D">
              <w:rPr>
                <w:rFonts w:ascii="Times New Roman" w:hAnsi="Times New Roman" w:cs="Times New Roman"/>
                <w:sz w:val="28"/>
              </w:rPr>
              <w:t>Клепцов</w:t>
            </w:r>
            <w:proofErr w:type="spellEnd"/>
            <w:r w:rsidRPr="00EC2B8D">
              <w:rPr>
                <w:rFonts w:ascii="Times New Roman" w:hAnsi="Times New Roman" w:cs="Times New Roman"/>
                <w:sz w:val="28"/>
              </w:rPr>
              <w:t xml:space="preserve"> Михаил Яковлевич</w:t>
            </w:r>
          </w:p>
        </w:tc>
      </w:tr>
      <w:tr w:rsidR="00EC2B8D" w:rsidTr="00EC2B8D">
        <w:tc>
          <w:tcPr>
            <w:tcW w:w="4077" w:type="dxa"/>
          </w:tcPr>
          <w:p w:rsidR="00EC2B8D" w:rsidRPr="00EC2B8D" w:rsidRDefault="00EC2B8D" w:rsidP="00EC2B8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C2B8D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C2B8D" w:rsidRPr="00EC2B8D" w:rsidRDefault="00EC2B8D" w:rsidP="00EC2B8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C2B8D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EC2B8D" w:rsidTr="00EC2B8D">
        <w:tc>
          <w:tcPr>
            <w:tcW w:w="4077" w:type="dxa"/>
          </w:tcPr>
          <w:p w:rsidR="00EC2B8D" w:rsidRPr="00EC2B8D" w:rsidRDefault="00EC2B8D" w:rsidP="00EC2B8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C2B8D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C2B8D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EC2B8D" w:rsidTr="00EC2B8D">
        <w:tc>
          <w:tcPr>
            <w:tcW w:w="4077" w:type="dxa"/>
          </w:tcPr>
          <w:p w:rsidR="00EC2B8D" w:rsidRPr="00EC2B8D" w:rsidRDefault="00EC2B8D" w:rsidP="00EC2B8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C2B8D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C2B8D" w:rsidRPr="00EC2B8D" w:rsidRDefault="00EC2B8D" w:rsidP="00EC2B8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C2B8D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EC2B8D" w:rsidTr="002360DF">
        <w:tc>
          <w:tcPr>
            <w:tcW w:w="9606" w:type="dxa"/>
            <w:gridSpan w:val="2"/>
          </w:tcPr>
          <w:p w:rsidR="00EC2B8D" w:rsidRPr="00EC2B8D" w:rsidRDefault="00EC2B8D" w:rsidP="00EC2B8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C2B8D" w:rsidTr="002D6A21">
        <w:tc>
          <w:tcPr>
            <w:tcW w:w="9606" w:type="dxa"/>
            <w:gridSpan w:val="2"/>
          </w:tcPr>
          <w:p w:rsidR="00EC2B8D" w:rsidRPr="00EC2B8D" w:rsidRDefault="00EC2B8D" w:rsidP="00EC2B8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EC2B8D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EC2B8D">
              <w:rPr>
                <w:rFonts w:ascii="Times New Roman" w:hAnsi="Times New Roman" w:cs="Times New Roman"/>
                <w:b/>
                <w:sz w:val="24"/>
              </w:rPr>
              <w:t xml:space="preserve">  0,85  ставки</w:t>
            </w:r>
          </w:p>
        </w:tc>
      </w:tr>
    </w:tbl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C2B8D" w:rsidRDefault="00EC2B8D" w:rsidP="00EC2B8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C2B8D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C2B8D" w:rsidRDefault="00EC2B8D" w:rsidP="00EC2B8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C2B8D" w:rsidRDefault="00EC2B8D" w:rsidP="00EC2B8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C2B8D" w:rsidRDefault="00EC2B8D" w:rsidP="00EC2B8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C2B8D" w:rsidRDefault="00EC2B8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C2B8D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2B8D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2B8D">
              <w:rPr>
                <w:rFonts w:ascii="Times New Roman" w:hAnsi="Times New Roman" w:cs="Times New Roman"/>
                <w:i/>
                <w:sz w:val="20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1412" w:type="dxa"/>
            <w:shd w:val="clear" w:color="auto" w:fill="auto"/>
          </w:tcPr>
          <w:p w:rsid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С-1</w:t>
            </w:r>
          </w:p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2B8D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2B8D">
              <w:rPr>
                <w:rFonts w:ascii="Times New Roman" w:hAnsi="Times New Roman"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5 чел.)</w:t>
            </w: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(21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5 чел.)</w:t>
            </w: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105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2B8D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2B8D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 w:rsidRPr="00EC2B8D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2B8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353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D6DC0" w:rsidRDefault="000D6DC0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C2B8D" w:rsidRPr="00EC2B8D" w:rsidTr="00EC2B8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2B8D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2B8D">
              <w:rPr>
                <w:rFonts w:ascii="Times New Roman" w:hAnsi="Times New Roman" w:cs="Times New Roman"/>
                <w:i/>
                <w:sz w:val="20"/>
              </w:rPr>
              <w:t>Учебная практика</w:t>
            </w:r>
            <w:proofErr w:type="gramStart"/>
            <w:r w:rsidRPr="00EC2B8D"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 w:rsidRPr="00EC2B8D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 w:rsidRPr="00EC2B8D">
              <w:rPr>
                <w:rFonts w:ascii="Times New Roman" w:hAnsi="Times New Roman" w:cs="Times New Roman"/>
                <w:i/>
                <w:sz w:val="20"/>
              </w:rPr>
              <w:t>у</w:t>
            </w:r>
            <w:proofErr w:type="gramEnd"/>
            <w:r w:rsidRPr="00EC2B8D">
              <w:rPr>
                <w:rFonts w:ascii="Times New Roman" w:hAnsi="Times New Roman" w:cs="Times New Roman"/>
                <w:i/>
                <w:sz w:val="20"/>
              </w:rPr>
              <w:t xml:space="preserve">чебная практика - 2 </w:t>
            </w:r>
            <w:proofErr w:type="spellStart"/>
            <w:r w:rsidRPr="00EC2B8D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С-2</w:t>
            </w:r>
          </w:p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2B8D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2B8D">
              <w:rPr>
                <w:rFonts w:ascii="Times New Roman" w:hAnsi="Times New Roman"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2B8D">
              <w:rPr>
                <w:rFonts w:ascii="Times New Roman" w:hAnsi="Times New Roman" w:cs="Times New Roman"/>
                <w:i/>
                <w:sz w:val="20"/>
              </w:rPr>
              <w:t xml:space="preserve">Проектирование и анализ </w:t>
            </w:r>
            <w:proofErr w:type="gramStart"/>
            <w:r w:rsidRPr="00EC2B8D">
              <w:rPr>
                <w:rFonts w:ascii="Times New Roman" w:hAnsi="Times New Roman" w:cs="Times New Roman"/>
                <w:i/>
                <w:sz w:val="20"/>
              </w:rPr>
              <w:t>систем обеспечения информационной безопасности объектов информатизации</w:t>
            </w:r>
            <w:proofErr w:type="gramEnd"/>
          </w:p>
        </w:tc>
        <w:tc>
          <w:tcPr>
            <w:tcW w:w="1412" w:type="dxa"/>
            <w:shd w:val="clear" w:color="auto" w:fill="auto"/>
          </w:tcPr>
          <w:p w:rsid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2B8D">
              <w:rPr>
                <w:rFonts w:ascii="Times New Roman" w:hAnsi="Times New Roman" w:cs="Times New Roman"/>
                <w:i/>
                <w:sz w:val="20"/>
              </w:rPr>
              <w:t xml:space="preserve">Комплексные системы </w:t>
            </w:r>
            <w:proofErr w:type="gramStart"/>
            <w:r w:rsidRPr="00EC2B8D">
              <w:rPr>
                <w:rFonts w:ascii="Times New Roman" w:hAnsi="Times New Roman" w:cs="Times New Roman"/>
                <w:i/>
                <w:sz w:val="20"/>
              </w:rPr>
              <w:t>защиты информации объектов информатизации железнодорожного транспорта</w:t>
            </w:r>
            <w:proofErr w:type="gramEnd"/>
          </w:p>
        </w:tc>
        <w:tc>
          <w:tcPr>
            <w:tcW w:w="1412" w:type="dxa"/>
            <w:shd w:val="clear" w:color="auto" w:fill="auto"/>
          </w:tcPr>
          <w:p w:rsid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2B8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352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c>
          <w:tcPr>
            <w:tcW w:w="3000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2B8D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C2B8D">
              <w:rPr>
                <w:rFonts w:ascii="Times New Roman" w:hAnsi="Times New Roman" w:cs="Times New Roman"/>
                <w:b/>
                <w:sz w:val="20"/>
              </w:rPr>
              <w:t>705</w:t>
            </w:r>
          </w:p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C2B8D" w:rsidRDefault="00EC2B8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C2B8D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C2B8D" w:rsidRPr="00EC2B8D" w:rsidTr="00EC2B8D">
        <w:tc>
          <w:tcPr>
            <w:tcW w:w="4525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C2B8D" w:rsidRPr="00EC2B8D" w:rsidTr="00EC2B8D">
        <w:trPr>
          <w:trHeight w:val="6805"/>
        </w:trPr>
        <w:tc>
          <w:tcPr>
            <w:tcW w:w="4525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rPr>
          <w:trHeight w:val="6805"/>
        </w:trPr>
        <w:tc>
          <w:tcPr>
            <w:tcW w:w="4525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C2B8D" w:rsidRDefault="00EC2B8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C2B8D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C2B8D" w:rsidRPr="00EC2B8D" w:rsidTr="00EC2B8D">
        <w:tc>
          <w:tcPr>
            <w:tcW w:w="4525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C2B8D" w:rsidRPr="00EC2B8D" w:rsidTr="00EC2B8D">
        <w:trPr>
          <w:trHeight w:val="6805"/>
        </w:trPr>
        <w:tc>
          <w:tcPr>
            <w:tcW w:w="4525" w:type="dxa"/>
            <w:shd w:val="clear" w:color="auto" w:fill="auto"/>
          </w:tcPr>
          <w:p w:rsid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1. Модели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rPr>
          <w:trHeight w:val="6805"/>
        </w:trPr>
        <w:tc>
          <w:tcPr>
            <w:tcW w:w="4525" w:type="dxa"/>
            <w:shd w:val="clear" w:color="auto" w:fill="auto"/>
          </w:tcPr>
          <w:p w:rsid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Построение процесса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C2B8D" w:rsidRDefault="00EC2B8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C2B8D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C2B8D" w:rsidRPr="00EC2B8D" w:rsidTr="00EC2B8D">
        <w:tc>
          <w:tcPr>
            <w:tcW w:w="4525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C2B8D" w:rsidRPr="00EC2B8D" w:rsidTr="00EC2B8D">
        <w:trPr>
          <w:trHeight w:val="6238"/>
        </w:trPr>
        <w:tc>
          <w:tcPr>
            <w:tcW w:w="4525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B8D" w:rsidRPr="00EC2B8D" w:rsidTr="00EC2B8D">
        <w:trPr>
          <w:trHeight w:val="6238"/>
        </w:trPr>
        <w:tc>
          <w:tcPr>
            <w:tcW w:w="4525" w:type="dxa"/>
            <w:shd w:val="clear" w:color="auto" w:fill="auto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2B8D" w:rsidRPr="00EC2B8D" w:rsidRDefault="00EC2B8D" w:rsidP="00EC2B8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C2B8D" w:rsidRDefault="00EC2B8D" w:rsidP="00EC2B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C2B8D" w:rsidRPr="00EC2B8D" w:rsidRDefault="00EC2B8D" w:rsidP="00EC2B8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C2B8D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EC2B8D" w:rsidRPr="00EC2B8D" w:rsidSect="00EC2B8D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B8D"/>
    <w:rsid w:val="000D6DC0"/>
    <w:rsid w:val="00EC2B8D"/>
    <w:rsid w:val="00E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560</Words>
  <Characters>3197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2017-09-03T20:52:00Z</dcterms:created>
  <dcterms:modified xsi:type="dcterms:W3CDTF">2017-09-03T20:53:00Z</dcterms:modified>
</cp:coreProperties>
</file>