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E0" w:rsidRDefault="009F56E0"/>
    <w:p w:rsidR="00D65E4D" w:rsidRDefault="00D65E4D"/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65E4D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65E4D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D65E4D" w:rsidRPr="00D65E4D" w:rsidTr="00D65E4D">
        <w:tc>
          <w:tcPr>
            <w:tcW w:w="3686" w:type="dxa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D65E4D" w:rsidRPr="00D65E4D" w:rsidTr="00D65E4D">
        <w:tc>
          <w:tcPr>
            <w:tcW w:w="3686" w:type="dxa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D65E4D" w:rsidRPr="00D65E4D" w:rsidTr="00D65E4D">
        <w:tc>
          <w:tcPr>
            <w:tcW w:w="3686" w:type="dxa"/>
          </w:tcPr>
          <w:p w:rsidR="00D65E4D" w:rsidRPr="00D65E4D" w:rsidRDefault="00D65E4D" w:rsidP="00D65E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65E4D" w:rsidRPr="00D65E4D" w:rsidRDefault="00D65E4D" w:rsidP="00D65E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D65E4D" w:rsidRPr="00D65E4D" w:rsidTr="00D65E4D">
        <w:tc>
          <w:tcPr>
            <w:tcW w:w="3686" w:type="dxa"/>
          </w:tcPr>
          <w:p w:rsidR="00D65E4D" w:rsidRPr="00D65E4D" w:rsidRDefault="00D65E4D" w:rsidP="00D65E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65E4D" w:rsidRPr="00D65E4D" w:rsidRDefault="00D65E4D" w:rsidP="00D65E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D65E4D" w:rsidRPr="00D65E4D" w:rsidTr="00D65E4D">
        <w:tc>
          <w:tcPr>
            <w:tcW w:w="3686" w:type="dxa"/>
          </w:tcPr>
          <w:p w:rsidR="00D65E4D" w:rsidRPr="00D65E4D" w:rsidRDefault="00D65E4D" w:rsidP="00D65E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65E4D" w:rsidRPr="00D65E4D" w:rsidRDefault="00D65E4D" w:rsidP="00D65E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65E4D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D65E4D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D65E4D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D65E4D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65E4D">
        <w:rPr>
          <w:rFonts w:ascii="Times New Roman" w:hAnsi="Times New Roman" w:cs="Times New Roman"/>
          <w:sz w:val="28"/>
        </w:rPr>
        <w:t>на 2017/2018 учебный год</w:t>
      </w: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D65E4D" w:rsidTr="00D65E4D">
        <w:tc>
          <w:tcPr>
            <w:tcW w:w="4077" w:type="dxa"/>
          </w:tcPr>
          <w:p w:rsidR="00D65E4D" w:rsidRPr="00D65E4D" w:rsidRDefault="00D65E4D" w:rsidP="00D65E4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65E4D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65E4D" w:rsidRPr="00D65E4D" w:rsidRDefault="00D65E4D" w:rsidP="00D65E4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65E4D">
              <w:rPr>
                <w:rFonts w:ascii="Times New Roman" w:hAnsi="Times New Roman" w:cs="Times New Roman"/>
                <w:sz w:val="28"/>
              </w:rPr>
              <w:t>Лызлов Сергей Сергеевич</w:t>
            </w:r>
          </w:p>
        </w:tc>
      </w:tr>
      <w:tr w:rsidR="00D65E4D" w:rsidTr="00D65E4D">
        <w:tc>
          <w:tcPr>
            <w:tcW w:w="4077" w:type="dxa"/>
          </w:tcPr>
          <w:p w:rsidR="00D65E4D" w:rsidRPr="00D65E4D" w:rsidRDefault="00D65E4D" w:rsidP="00D65E4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65E4D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65E4D" w:rsidRPr="00D65E4D" w:rsidRDefault="00D65E4D" w:rsidP="00D65E4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65E4D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D65E4D" w:rsidTr="00D65E4D">
        <w:tc>
          <w:tcPr>
            <w:tcW w:w="4077" w:type="dxa"/>
          </w:tcPr>
          <w:p w:rsidR="00D65E4D" w:rsidRPr="00D65E4D" w:rsidRDefault="00D65E4D" w:rsidP="00D65E4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65E4D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65E4D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D65E4D" w:rsidTr="00D65E4D">
        <w:tc>
          <w:tcPr>
            <w:tcW w:w="4077" w:type="dxa"/>
          </w:tcPr>
          <w:p w:rsidR="00D65E4D" w:rsidRPr="00D65E4D" w:rsidRDefault="00D65E4D" w:rsidP="00D65E4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65E4D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65E4D" w:rsidRPr="00D65E4D" w:rsidRDefault="00D65E4D" w:rsidP="00D65E4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65E4D">
              <w:rPr>
                <w:rFonts w:ascii="Times New Roman" w:hAnsi="Times New Roman" w:cs="Times New Roman"/>
                <w:sz w:val="28"/>
              </w:rPr>
              <w:t>Старший научный сотрудник</w:t>
            </w:r>
          </w:p>
        </w:tc>
      </w:tr>
      <w:tr w:rsidR="00D65E4D" w:rsidTr="00096F8A">
        <w:tc>
          <w:tcPr>
            <w:tcW w:w="9606" w:type="dxa"/>
            <w:gridSpan w:val="2"/>
          </w:tcPr>
          <w:p w:rsidR="00D65E4D" w:rsidRPr="00D65E4D" w:rsidRDefault="00D65E4D" w:rsidP="00D65E4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65E4D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D65E4D">
              <w:rPr>
                <w:rFonts w:ascii="Times New Roman" w:hAnsi="Times New Roman" w:cs="Times New Roman"/>
                <w:b/>
                <w:sz w:val="24"/>
              </w:rPr>
              <w:t>внутренний  1</w:t>
            </w:r>
            <w:proofErr w:type="gramEnd"/>
            <w:r w:rsidRPr="00D65E4D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  <w:tr w:rsidR="00D65E4D" w:rsidTr="00612A8F">
        <w:tc>
          <w:tcPr>
            <w:tcW w:w="9606" w:type="dxa"/>
            <w:gridSpan w:val="2"/>
          </w:tcPr>
          <w:p w:rsidR="00D65E4D" w:rsidRPr="00D65E4D" w:rsidRDefault="00D65E4D" w:rsidP="00D65E4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65E4D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D65E4D">
              <w:rPr>
                <w:rFonts w:ascii="Times New Roman" w:hAnsi="Times New Roman" w:cs="Times New Roman"/>
                <w:b/>
                <w:sz w:val="24"/>
              </w:rPr>
              <w:t>внешний  ......</w:t>
            </w:r>
            <w:proofErr w:type="gramEnd"/>
            <w:r w:rsidRPr="00D65E4D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65E4D" w:rsidRDefault="00D65E4D" w:rsidP="00D65E4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65E4D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D65E4D" w:rsidRDefault="00D65E4D" w:rsidP="00D65E4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65E4D" w:rsidRDefault="00D65E4D" w:rsidP="00D65E4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D65E4D" w:rsidRDefault="00D65E4D" w:rsidP="00D65E4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D65E4D" w:rsidRDefault="00D65E4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65E4D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65E4D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65E4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65E4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65E4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(?-21  )</w:t>
            </w: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65E4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(?-21  )</w:t>
            </w: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65E4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65E4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65E4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65E4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65E4D">
              <w:rPr>
                <w:rFonts w:ascii="Times New Roman" w:hAnsi="Times New Roman" w:cs="Times New Roman"/>
                <w:i/>
                <w:sz w:val="20"/>
              </w:rPr>
              <w:t xml:space="preserve">Электроника и </w:t>
            </w:r>
            <w:proofErr w:type="spellStart"/>
            <w:r w:rsidRPr="00D65E4D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65E4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443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43E05" w:rsidRDefault="00343E05">
      <w:r>
        <w:br w:type="page"/>
      </w:r>
      <w:bookmarkStart w:id="0" w:name="_GoBack"/>
      <w:bookmarkEnd w:id="0"/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65E4D" w:rsidRPr="00D65E4D" w:rsidTr="00343E0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65E4D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65E4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65E4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65E4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65E4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65E4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65E4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(?-21  )</w:t>
            </w: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65E4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(?-21  )</w:t>
            </w: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65E4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65E4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65E4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414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343E05">
        <w:tc>
          <w:tcPr>
            <w:tcW w:w="3000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65E4D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65E4D">
              <w:rPr>
                <w:rFonts w:ascii="Times New Roman" w:hAnsi="Times New Roman" w:cs="Times New Roman"/>
                <w:b/>
                <w:sz w:val="20"/>
              </w:rPr>
              <w:t>857</w:t>
            </w:r>
          </w:p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65E4D" w:rsidRDefault="00D65E4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65E4D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65E4D" w:rsidRPr="00D65E4D" w:rsidTr="00D65E4D">
        <w:tc>
          <w:tcPr>
            <w:tcW w:w="4525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65E4D" w:rsidRPr="00D65E4D" w:rsidTr="00D65E4D">
        <w:trPr>
          <w:trHeight w:val="6805"/>
        </w:trPr>
        <w:tc>
          <w:tcPr>
            <w:tcW w:w="4525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учебно-методических комплексов дисциплин, указанных в разделе учебной работы.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rPr>
          <w:trHeight w:val="6805"/>
        </w:trPr>
        <w:tc>
          <w:tcPr>
            <w:tcW w:w="4525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учебно-методических комплексов дисциплин, указанных в разделе учебной работы.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65E4D" w:rsidRDefault="00D65E4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65E4D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65E4D" w:rsidRPr="00D65E4D" w:rsidTr="00D65E4D">
        <w:tc>
          <w:tcPr>
            <w:tcW w:w="4525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65E4D" w:rsidRPr="00D65E4D" w:rsidTr="00D65E4D">
        <w:trPr>
          <w:trHeight w:val="6805"/>
        </w:trPr>
        <w:tc>
          <w:tcPr>
            <w:tcW w:w="4525" w:type="dxa"/>
            <w:shd w:val="clear" w:color="auto" w:fill="auto"/>
          </w:tcPr>
          <w:p w:rsid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модели для анализа погрешностей тракта аналого-цифрового преобразования в мультипроцессорных системах.</w:t>
            </w:r>
          </w:p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статьи для журнала из списка ВАК.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rPr>
          <w:trHeight w:val="6805"/>
        </w:trPr>
        <w:tc>
          <w:tcPr>
            <w:tcW w:w="4525" w:type="dxa"/>
            <w:shd w:val="clear" w:color="auto" w:fill="auto"/>
          </w:tcPr>
          <w:p w:rsid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Анализ погрешностей и помехоустойчивости тракта аналого-цифрового преобразования в мультипроцессорных системах.</w:t>
            </w:r>
          </w:p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статьи для журнала, зарегистрированного в международной базе цитирования.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65E4D" w:rsidRDefault="00D65E4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65E4D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65E4D" w:rsidRPr="00D65E4D" w:rsidTr="00D65E4D">
        <w:tc>
          <w:tcPr>
            <w:tcW w:w="4525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65E4D" w:rsidRPr="00D65E4D" w:rsidTr="00D65E4D">
        <w:trPr>
          <w:trHeight w:val="6238"/>
        </w:trPr>
        <w:tc>
          <w:tcPr>
            <w:tcW w:w="4525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65E4D" w:rsidRPr="00D65E4D" w:rsidTr="00D65E4D">
        <w:trPr>
          <w:trHeight w:val="6238"/>
        </w:trPr>
        <w:tc>
          <w:tcPr>
            <w:tcW w:w="4525" w:type="dxa"/>
            <w:shd w:val="clear" w:color="auto" w:fill="auto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65E4D" w:rsidRPr="00D65E4D" w:rsidRDefault="00D65E4D" w:rsidP="00D65E4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65E4D" w:rsidRDefault="00D65E4D" w:rsidP="00D65E4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65E4D" w:rsidRPr="00D65E4D" w:rsidRDefault="00D65E4D" w:rsidP="00D65E4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65E4D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D65E4D" w:rsidRPr="00D65E4D" w:rsidSect="00D65E4D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4D"/>
    <w:rsid w:val="00343E05"/>
    <w:rsid w:val="009F56E0"/>
    <w:rsid w:val="00D6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7BF12-9703-470B-AB64-1837F47C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3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43E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В.Г. Сидоренко</cp:lastModifiedBy>
  <cp:revision>2</cp:revision>
  <cp:lastPrinted>2017-10-02T18:44:00Z</cp:lastPrinted>
  <dcterms:created xsi:type="dcterms:W3CDTF">2017-10-02T15:06:00Z</dcterms:created>
  <dcterms:modified xsi:type="dcterms:W3CDTF">2017-10-02T18:46:00Z</dcterms:modified>
</cp:coreProperties>
</file>