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4CF" w:rsidRDefault="00A404CF"/>
    <w:p w:rsidR="00A404CF" w:rsidRDefault="00A404CF"/>
    <w:p w:rsidR="00A404CF" w:rsidRDefault="00A404CF" w:rsidP="00A404C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404CF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A404CF" w:rsidRDefault="00A404CF" w:rsidP="00A404C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A404CF" w:rsidRDefault="00A404CF" w:rsidP="00A404C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A404CF" w:rsidRDefault="00A404CF" w:rsidP="00A404C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404CF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A404CF" w:rsidRDefault="00A404CF" w:rsidP="00A404C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A404CF" w:rsidRDefault="00A404CF" w:rsidP="00A404C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A404CF" w:rsidRDefault="00A404CF" w:rsidP="00A404C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A404CF" w:rsidRPr="00A404CF" w:rsidTr="00A404CF">
        <w:tc>
          <w:tcPr>
            <w:tcW w:w="3686" w:type="dxa"/>
          </w:tcPr>
          <w:p w:rsidR="00A404CF" w:rsidRPr="00A404CF" w:rsidRDefault="00A404CF" w:rsidP="00A404C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A404CF" w:rsidRPr="00A404CF" w:rsidRDefault="00A404CF" w:rsidP="00A404C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A404CF" w:rsidRPr="00A404CF" w:rsidTr="00A404CF">
        <w:tc>
          <w:tcPr>
            <w:tcW w:w="3686" w:type="dxa"/>
          </w:tcPr>
          <w:p w:rsidR="00A404CF" w:rsidRPr="00A404CF" w:rsidRDefault="00A404CF" w:rsidP="00A404C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A404CF" w:rsidRPr="00A404CF" w:rsidRDefault="00A404CF" w:rsidP="00A404C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A404CF" w:rsidRPr="00A404CF" w:rsidTr="00A404CF">
        <w:tc>
          <w:tcPr>
            <w:tcW w:w="3686" w:type="dxa"/>
          </w:tcPr>
          <w:p w:rsidR="00A404CF" w:rsidRPr="00A404CF" w:rsidRDefault="00A404CF" w:rsidP="00A404C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A404CF" w:rsidRPr="00A404CF" w:rsidRDefault="00A404CF" w:rsidP="00A404C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A404CF" w:rsidRPr="00A404CF" w:rsidTr="00A404CF">
        <w:tc>
          <w:tcPr>
            <w:tcW w:w="3686" w:type="dxa"/>
          </w:tcPr>
          <w:p w:rsidR="00A404CF" w:rsidRPr="00A404CF" w:rsidRDefault="00A404CF" w:rsidP="00A404C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A404CF" w:rsidRPr="00A404CF" w:rsidRDefault="00A404CF" w:rsidP="00A404C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A404CF" w:rsidRPr="00A404CF" w:rsidTr="00A404CF">
        <w:tc>
          <w:tcPr>
            <w:tcW w:w="3686" w:type="dxa"/>
          </w:tcPr>
          <w:p w:rsidR="00A404CF" w:rsidRPr="00A404CF" w:rsidRDefault="00A404CF" w:rsidP="00A404C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A404CF" w:rsidRPr="00A404CF" w:rsidRDefault="00A404CF" w:rsidP="00A404C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404CF" w:rsidRDefault="00A404CF" w:rsidP="00A404C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A404CF" w:rsidRDefault="00A404CF" w:rsidP="00A404C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A404CF" w:rsidRDefault="00A404CF" w:rsidP="00A404C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A404CF" w:rsidRDefault="00A404CF" w:rsidP="00A404C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A404CF" w:rsidRDefault="00A404CF" w:rsidP="00A404C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A404CF" w:rsidRDefault="00A404CF" w:rsidP="00A404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A404CF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A404CF" w:rsidRDefault="00A404CF" w:rsidP="00A404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A404CF" w:rsidRDefault="00A404CF" w:rsidP="00A404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A404CF" w:rsidRDefault="00A404CF" w:rsidP="00A404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A404CF" w:rsidRDefault="00A404CF" w:rsidP="00A404CF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A404CF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A404CF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A404CF" w:rsidRDefault="00A404CF" w:rsidP="00A404CF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A404CF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A404CF" w:rsidRDefault="00A404CF" w:rsidP="00A404CF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A404CF" w:rsidRDefault="00A404CF" w:rsidP="00A404C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A404CF">
        <w:rPr>
          <w:rFonts w:ascii="Times New Roman" w:hAnsi="Times New Roman" w:cs="Times New Roman"/>
          <w:sz w:val="28"/>
        </w:rPr>
        <w:t>на 2017/2018 учебный год</w:t>
      </w:r>
    </w:p>
    <w:p w:rsidR="00A404CF" w:rsidRDefault="00A404CF" w:rsidP="00A404C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A404CF" w:rsidRDefault="00A404CF" w:rsidP="00A404C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A404CF" w:rsidRDefault="00A404CF" w:rsidP="00A404C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A404CF" w:rsidRDefault="00A404CF" w:rsidP="00A404C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A404CF" w:rsidRDefault="00A404CF" w:rsidP="00A404C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A404CF" w:rsidTr="00A404CF">
        <w:tc>
          <w:tcPr>
            <w:tcW w:w="4077" w:type="dxa"/>
          </w:tcPr>
          <w:p w:rsidR="00A404CF" w:rsidRPr="00A404CF" w:rsidRDefault="00A404CF" w:rsidP="00A404CF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A404CF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A404CF" w:rsidRPr="00A404CF" w:rsidRDefault="00A404CF" w:rsidP="00A404CF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A404CF">
              <w:rPr>
                <w:rFonts w:ascii="Times New Roman" w:hAnsi="Times New Roman" w:cs="Times New Roman"/>
                <w:sz w:val="28"/>
              </w:rPr>
              <w:t>Филипченко Константин Михайлович</w:t>
            </w:r>
          </w:p>
        </w:tc>
      </w:tr>
      <w:tr w:rsidR="00A404CF" w:rsidTr="00A404CF">
        <w:tc>
          <w:tcPr>
            <w:tcW w:w="4077" w:type="dxa"/>
          </w:tcPr>
          <w:p w:rsidR="00A404CF" w:rsidRPr="00A404CF" w:rsidRDefault="00A404CF" w:rsidP="00A404CF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A404CF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A404CF" w:rsidRPr="00A404CF" w:rsidRDefault="00A404CF" w:rsidP="00A404CF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A404CF">
              <w:rPr>
                <w:rFonts w:ascii="Times New Roman" w:hAnsi="Times New Roman" w:cs="Times New Roman"/>
                <w:sz w:val="28"/>
              </w:rPr>
              <w:t>Старший преподаватель</w:t>
            </w:r>
          </w:p>
        </w:tc>
      </w:tr>
      <w:tr w:rsidR="00A404CF" w:rsidTr="00A404CF">
        <w:tc>
          <w:tcPr>
            <w:tcW w:w="4077" w:type="dxa"/>
          </w:tcPr>
          <w:p w:rsidR="00A404CF" w:rsidRPr="00A404CF" w:rsidRDefault="00A404CF" w:rsidP="00A404CF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A404CF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A404CF" w:rsidRPr="00A404CF" w:rsidRDefault="00A404CF" w:rsidP="00A404C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A404CF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A404CF" w:rsidTr="00A404CF">
        <w:tc>
          <w:tcPr>
            <w:tcW w:w="4077" w:type="dxa"/>
          </w:tcPr>
          <w:p w:rsidR="00A404CF" w:rsidRPr="00A404CF" w:rsidRDefault="00A404CF" w:rsidP="00A404CF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A404CF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A404CF" w:rsidRPr="00A404CF" w:rsidRDefault="00A404CF" w:rsidP="00A404CF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A404CF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A404CF" w:rsidTr="00FD6272">
        <w:tc>
          <w:tcPr>
            <w:tcW w:w="9606" w:type="dxa"/>
            <w:gridSpan w:val="2"/>
          </w:tcPr>
          <w:p w:rsidR="00A404CF" w:rsidRPr="00A404CF" w:rsidRDefault="00A404CF" w:rsidP="00A404CF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04CF" w:rsidTr="00827A29">
        <w:tc>
          <w:tcPr>
            <w:tcW w:w="9606" w:type="dxa"/>
            <w:gridSpan w:val="2"/>
          </w:tcPr>
          <w:p w:rsidR="00A404CF" w:rsidRPr="00A404CF" w:rsidRDefault="00A404CF" w:rsidP="00A404CF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A404CF">
              <w:rPr>
                <w:rFonts w:ascii="Times New Roman" w:hAnsi="Times New Roman" w:cs="Times New Roman"/>
                <w:b/>
                <w:sz w:val="24"/>
              </w:rPr>
              <w:t>Штатный  1  ставка</w:t>
            </w:r>
          </w:p>
        </w:tc>
      </w:tr>
    </w:tbl>
    <w:p w:rsidR="00A404CF" w:rsidRDefault="00A404CF" w:rsidP="00A404C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A404CF" w:rsidRDefault="00A404CF" w:rsidP="00A404C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A404CF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A404CF" w:rsidRDefault="00A404CF" w:rsidP="00A404C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A404CF" w:rsidRDefault="00A404CF" w:rsidP="00A404C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A404CF" w:rsidRDefault="00A404CF" w:rsidP="00A404C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A404CF" w:rsidRDefault="00A404CF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A404CF" w:rsidRDefault="00A404CF" w:rsidP="00A404C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A404CF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A404CF" w:rsidRPr="00A404CF" w:rsidTr="00A404CF">
        <w:tc>
          <w:tcPr>
            <w:tcW w:w="3000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A404CF" w:rsidRPr="00A404CF" w:rsidTr="00A404CF">
        <w:tc>
          <w:tcPr>
            <w:tcW w:w="3000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404CF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A404CF">
        <w:tc>
          <w:tcPr>
            <w:tcW w:w="3000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404CF">
              <w:rPr>
                <w:rFonts w:ascii="Times New Roman" w:hAnsi="Times New Roman"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(ВУИ-11  )</w:t>
            </w:r>
          </w:p>
        </w:tc>
        <w:tc>
          <w:tcPr>
            <w:tcW w:w="124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A404CF">
        <w:tc>
          <w:tcPr>
            <w:tcW w:w="3000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A404CF">
        <w:tc>
          <w:tcPr>
            <w:tcW w:w="3000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A404CF">
        <w:tc>
          <w:tcPr>
            <w:tcW w:w="3000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A404CF">
        <w:tc>
          <w:tcPr>
            <w:tcW w:w="3000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A404CF">
        <w:tc>
          <w:tcPr>
            <w:tcW w:w="3000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A404CF">
        <w:tc>
          <w:tcPr>
            <w:tcW w:w="3000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A404CF">
        <w:tc>
          <w:tcPr>
            <w:tcW w:w="3000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404CF">
              <w:rPr>
                <w:rFonts w:ascii="Times New Roman" w:hAnsi="Times New Roman" w:cs="Times New Roman"/>
                <w:i/>
                <w:sz w:val="20"/>
              </w:rPr>
              <w:t>1.Компьютерная математика; 2.Информационные технологии</w:t>
            </w:r>
          </w:p>
        </w:tc>
        <w:tc>
          <w:tcPr>
            <w:tcW w:w="1412" w:type="dxa"/>
            <w:shd w:val="clear" w:color="auto" w:fill="auto"/>
          </w:tcPr>
          <w:p w:rsid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A404CF">
        <w:tc>
          <w:tcPr>
            <w:tcW w:w="3000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A404CF">
        <w:tc>
          <w:tcPr>
            <w:tcW w:w="3000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A404CF">
        <w:tc>
          <w:tcPr>
            <w:tcW w:w="3000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A404CF">
        <w:tc>
          <w:tcPr>
            <w:tcW w:w="3000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A404CF">
        <w:tc>
          <w:tcPr>
            <w:tcW w:w="3000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A404CF">
        <w:tc>
          <w:tcPr>
            <w:tcW w:w="3000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A404CF">
        <w:tc>
          <w:tcPr>
            <w:tcW w:w="3000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404CF">
              <w:rPr>
                <w:rFonts w:ascii="Times New Roman" w:hAnsi="Times New Roman"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A404CF">
        <w:tc>
          <w:tcPr>
            <w:tcW w:w="3000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A404CF">
        <w:tc>
          <w:tcPr>
            <w:tcW w:w="3000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A404CF">
        <w:tc>
          <w:tcPr>
            <w:tcW w:w="3000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A404CF">
        <w:tc>
          <w:tcPr>
            <w:tcW w:w="3000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A404CF">
        <w:tc>
          <w:tcPr>
            <w:tcW w:w="3000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A404CF">
        <w:tc>
          <w:tcPr>
            <w:tcW w:w="3000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A404CF">
        <w:tc>
          <w:tcPr>
            <w:tcW w:w="3000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404CF">
              <w:rPr>
                <w:rFonts w:ascii="Times New Roman" w:hAnsi="Times New Roman"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A404CF">
        <w:tc>
          <w:tcPr>
            <w:tcW w:w="3000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404CF">
              <w:rPr>
                <w:rFonts w:ascii="Times New Roman" w:hAnsi="Times New Roman" w:cs="Times New Roman"/>
                <w:i/>
                <w:sz w:val="20"/>
              </w:rPr>
              <w:t>1.Компьютерная математика; 2.Информационные технологии</w:t>
            </w:r>
          </w:p>
        </w:tc>
        <w:tc>
          <w:tcPr>
            <w:tcW w:w="1412" w:type="dxa"/>
            <w:shd w:val="clear" w:color="auto" w:fill="auto"/>
          </w:tcPr>
          <w:p w:rsid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Б-2</w:t>
            </w:r>
          </w:p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(ВУИ-21  )</w:t>
            </w:r>
          </w:p>
        </w:tc>
        <w:tc>
          <w:tcPr>
            <w:tcW w:w="124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A404CF">
        <w:tc>
          <w:tcPr>
            <w:tcW w:w="3000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A404CF">
        <w:tc>
          <w:tcPr>
            <w:tcW w:w="3000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A404CF">
        <w:tc>
          <w:tcPr>
            <w:tcW w:w="3000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A404CF">
        <w:tc>
          <w:tcPr>
            <w:tcW w:w="3000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A404CF">
        <w:tc>
          <w:tcPr>
            <w:tcW w:w="3000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A404CF">
        <w:tc>
          <w:tcPr>
            <w:tcW w:w="3000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A404CF">
        <w:tc>
          <w:tcPr>
            <w:tcW w:w="3000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404CF">
              <w:rPr>
                <w:rFonts w:ascii="Times New Roman" w:hAnsi="Times New Roman" w:cs="Times New Roman"/>
                <w:i/>
                <w:sz w:val="20"/>
              </w:rPr>
              <w:t>1. Проблемно-ориентированное программирование 2. Методы оптимизации</w:t>
            </w:r>
          </w:p>
        </w:tc>
        <w:tc>
          <w:tcPr>
            <w:tcW w:w="1412" w:type="dxa"/>
            <w:shd w:val="clear" w:color="auto" w:fill="auto"/>
          </w:tcPr>
          <w:p w:rsid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Б-2</w:t>
            </w:r>
          </w:p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A404CF">
        <w:tc>
          <w:tcPr>
            <w:tcW w:w="3000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A404CF">
        <w:tc>
          <w:tcPr>
            <w:tcW w:w="3000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A404CF">
        <w:tc>
          <w:tcPr>
            <w:tcW w:w="3000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A404CF">
        <w:tc>
          <w:tcPr>
            <w:tcW w:w="3000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A404CF">
        <w:tc>
          <w:tcPr>
            <w:tcW w:w="3000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A404CF">
        <w:tc>
          <w:tcPr>
            <w:tcW w:w="3000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404CF">
              <w:rPr>
                <w:rFonts w:ascii="Times New Roman" w:hAnsi="Times New Roman" w:cs="Times New Roman"/>
                <w:i/>
                <w:sz w:val="20"/>
              </w:rPr>
              <w:t>Системное программное обеспечение</w:t>
            </w:r>
          </w:p>
        </w:tc>
        <w:tc>
          <w:tcPr>
            <w:tcW w:w="1412" w:type="dxa"/>
            <w:shd w:val="clear" w:color="auto" w:fill="auto"/>
          </w:tcPr>
          <w:p w:rsid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(ВУИ-31  )</w:t>
            </w:r>
          </w:p>
        </w:tc>
        <w:tc>
          <w:tcPr>
            <w:tcW w:w="124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A404CF">
        <w:tc>
          <w:tcPr>
            <w:tcW w:w="3000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A404CF">
        <w:tc>
          <w:tcPr>
            <w:tcW w:w="3000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A404CF">
        <w:tc>
          <w:tcPr>
            <w:tcW w:w="3000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A404CF">
        <w:tc>
          <w:tcPr>
            <w:tcW w:w="3000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404CF">
              <w:rPr>
                <w:rFonts w:ascii="Times New Roman" w:hAnsi="Times New Roman" w:cs="Times New Roman"/>
                <w:i/>
                <w:sz w:val="20"/>
              </w:rPr>
              <w:t>Системное программное обеспечение</w:t>
            </w:r>
          </w:p>
        </w:tc>
        <w:tc>
          <w:tcPr>
            <w:tcW w:w="1412" w:type="dxa"/>
            <w:shd w:val="clear" w:color="auto" w:fill="auto"/>
          </w:tcPr>
          <w:p w:rsid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A404CF">
        <w:tc>
          <w:tcPr>
            <w:tcW w:w="3000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A404CF">
        <w:tc>
          <w:tcPr>
            <w:tcW w:w="3000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A404CF">
        <w:tc>
          <w:tcPr>
            <w:tcW w:w="3000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A404CF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A404CF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404CF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579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0A1A2C" w:rsidRDefault="000A1A2C">
      <w:r>
        <w:br w:type="page"/>
      </w:r>
      <w:bookmarkStart w:id="0" w:name="_GoBack"/>
      <w:bookmarkEnd w:id="0"/>
    </w:p>
    <w:tbl>
      <w:tblPr>
        <w:tblW w:w="955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A404CF" w:rsidRPr="00A404CF" w:rsidTr="000A1A2C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0A1A2C">
        <w:tc>
          <w:tcPr>
            <w:tcW w:w="3000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A404CF" w:rsidRPr="00A404CF" w:rsidTr="000A1A2C">
        <w:tc>
          <w:tcPr>
            <w:tcW w:w="3000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404CF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0A1A2C">
        <w:tc>
          <w:tcPr>
            <w:tcW w:w="3000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404CF">
              <w:rPr>
                <w:rFonts w:ascii="Times New Roman" w:hAnsi="Times New Roman"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(ВУИ-11  )</w:t>
            </w:r>
          </w:p>
        </w:tc>
        <w:tc>
          <w:tcPr>
            <w:tcW w:w="124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0A1A2C">
        <w:tc>
          <w:tcPr>
            <w:tcW w:w="3000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0A1A2C">
        <w:tc>
          <w:tcPr>
            <w:tcW w:w="3000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0A1A2C">
        <w:tc>
          <w:tcPr>
            <w:tcW w:w="3000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0A1A2C">
        <w:tc>
          <w:tcPr>
            <w:tcW w:w="3000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0A1A2C">
        <w:tc>
          <w:tcPr>
            <w:tcW w:w="3000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0A1A2C">
        <w:tc>
          <w:tcPr>
            <w:tcW w:w="3000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0A1A2C">
        <w:tc>
          <w:tcPr>
            <w:tcW w:w="3000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404CF">
              <w:rPr>
                <w:rFonts w:ascii="Times New Roman" w:hAnsi="Times New Roman"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0A1A2C">
        <w:tc>
          <w:tcPr>
            <w:tcW w:w="3000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404CF">
              <w:rPr>
                <w:rFonts w:ascii="Times New Roman" w:hAnsi="Times New Roman"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(ВУИ-11  )</w:t>
            </w:r>
          </w:p>
        </w:tc>
        <w:tc>
          <w:tcPr>
            <w:tcW w:w="124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0A1A2C">
        <w:tc>
          <w:tcPr>
            <w:tcW w:w="3000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404CF">
              <w:rPr>
                <w:rFonts w:ascii="Times New Roman" w:hAnsi="Times New Roman" w:cs="Times New Roman"/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0A1A2C">
        <w:tc>
          <w:tcPr>
            <w:tcW w:w="3000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0A1A2C">
        <w:tc>
          <w:tcPr>
            <w:tcW w:w="3000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0A1A2C">
        <w:tc>
          <w:tcPr>
            <w:tcW w:w="3000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0A1A2C">
        <w:tc>
          <w:tcPr>
            <w:tcW w:w="3000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0A1A2C">
        <w:tc>
          <w:tcPr>
            <w:tcW w:w="3000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0A1A2C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0A1A2C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404CF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259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0A1A2C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0A1A2C">
        <w:tc>
          <w:tcPr>
            <w:tcW w:w="3000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A404CF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A404CF" w:rsidRPr="00A404CF" w:rsidRDefault="00A404CF" w:rsidP="00A404C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404CF">
              <w:rPr>
                <w:rFonts w:ascii="Times New Roman" w:hAnsi="Times New Roman" w:cs="Times New Roman"/>
                <w:b/>
                <w:sz w:val="20"/>
              </w:rPr>
              <w:t>838</w:t>
            </w:r>
          </w:p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A404CF" w:rsidRDefault="00A404CF" w:rsidP="00A404C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A404CF" w:rsidRDefault="00A404C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A404CF" w:rsidRDefault="00A404CF" w:rsidP="00A404C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A404CF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A404CF" w:rsidRPr="00A404CF" w:rsidTr="00A404CF">
        <w:tc>
          <w:tcPr>
            <w:tcW w:w="4525" w:type="dxa"/>
            <w:shd w:val="clear" w:color="auto" w:fill="auto"/>
            <w:vAlign w:val="center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A404CF" w:rsidRPr="00A404CF" w:rsidTr="00A404CF">
        <w:trPr>
          <w:trHeight w:val="6805"/>
        </w:trPr>
        <w:tc>
          <w:tcPr>
            <w:tcW w:w="4525" w:type="dxa"/>
            <w:shd w:val="clear" w:color="auto" w:fill="auto"/>
          </w:tcPr>
          <w:p w:rsidR="00A404CF" w:rsidRDefault="00A404CF" w:rsidP="00A404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A404CF" w:rsidRPr="00A404CF" w:rsidRDefault="00A404CF" w:rsidP="00A404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2. Подготовка к изданию учебного пособия «Методы оптимизации» по дисциплинам «Методы оптимизации» и «Проблемно-ориентированное программирование» (авторы Сафронов А.И., Сидоренко В.Г., Федянин В.П., Филипченко К.М.,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Чжо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М.А.) для направления подготовки «27.03.04 – 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404CF" w:rsidRPr="00A404CF" w:rsidRDefault="00A404CF" w:rsidP="00A404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404CF" w:rsidRPr="00A404CF" w:rsidRDefault="00A404CF" w:rsidP="00A404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404CF" w:rsidRPr="00A404CF" w:rsidRDefault="00A404CF" w:rsidP="00A404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A404CF">
        <w:trPr>
          <w:trHeight w:val="6805"/>
        </w:trPr>
        <w:tc>
          <w:tcPr>
            <w:tcW w:w="4525" w:type="dxa"/>
            <w:shd w:val="clear" w:color="auto" w:fill="auto"/>
          </w:tcPr>
          <w:p w:rsidR="00A404CF" w:rsidRDefault="00A404CF" w:rsidP="00A404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A404CF" w:rsidRPr="00A404CF" w:rsidRDefault="00A404CF" w:rsidP="00A404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к изданию конспекта лекций по дисциплине «Алгоритмизация и технологии программирования» для направления подготовки «27.03.04 – 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 (Авторы: Васильева М.А., Филипченко К.М).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404CF" w:rsidRPr="00A404CF" w:rsidRDefault="00A404CF" w:rsidP="00A404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404CF" w:rsidRPr="00A404CF" w:rsidRDefault="00A404CF" w:rsidP="00A404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404CF" w:rsidRPr="00A404CF" w:rsidRDefault="00A404CF" w:rsidP="00A404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A404CF" w:rsidRDefault="00A404CF" w:rsidP="00A404C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A404CF" w:rsidRDefault="00A404C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A404CF" w:rsidRDefault="00A404CF" w:rsidP="00A404C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A404CF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A404CF" w:rsidRPr="00A404CF" w:rsidTr="00A404CF">
        <w:tc>
          <w:tcPr>
            <w:tcW w:w="4525" w:type="dxa"/>
            <w:shd w:val="clear" w:color="auto" w:fill="auto"/>
            <w:vAlign w:val="center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A404CF" w:rsidRPr="00A404CF" w:rsidTr="00A404CF">
        <w:trPr>
          <w:trHeight w:val="6805"/>
        </w:trPr>
        <w:tc>
          <w:tcPr>
            <w:tcW w:w="4525" w:type="dxa"/>
            <w:shd w:val="clear" w:color="auto" w:fill="auto"/>
          </w:tcPr>
          <w:p w:rsidR="00A404CF" w:rsidRDefault="00A404CF" w:rsidP="00A404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Тема. Повышение эффективности программного обеспечения расчёта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энергооптимальных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траекторий ЭПС на базе использования принципов SOLID и технологии ORM.</w:t>
            </w:r>
          </w:p>
          <w:p w:rsidR="00A404CF" w:rsidRDefault="00A404CF" w:rsidP="00A404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A404CF" w:rsidRDefault="00A404CF" w:rsidP="00A404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1. Разработка библиотеки классов отображения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mapping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).</w:t>
            </w:r>
          </w:p>
          <w:p w:rsidR="00A404CF" w:rsidRDefault="00A404CF" w:rsidP="00A404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A404CF" w:rsidRPr="00A404CF" w:rsidRDefault="00A404CF" w:rsidP="00A404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по тематике научной работы в редакцию журнала.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404CF" w:rsidRPr="00A404CF" w:rsidRDefault="00A404CF" w:rsidP="00A404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404CF" w:rsidRPr="00A404CF" w:rsidRDefault="00A404CF" w:rsidP="00A404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404CF" w:rsidRPr="00A404CF" w:rsidRDefault="00A404CF" w:rsidP="00A404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A404CF">
        <w:trPr>
          <w:trHeight w:val="6805"/>
        </w:trPr>
        <w:tc>
          <w:tcPr>
            <w:tcW w:w="4525" w:type="dxa"/>
            <w:shd w:val="clear" w:color="auto" w:fill="auto"/>
          </w:tcPr>
          <w:p w:rsidR="00A404CF" w:rsidRDefault="00A404CF" w:rsidP="00A404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Тема. Повышение эффективности программного обеспечения расчёта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энергооптимальных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траекторий ЭПС на базе использования принципов SOLID и технологии ORM.</w:t>
            </w:r>
          </w:p>
          <w:p w:rsidR="00A404CF" w:rsidRDefault="00A404CF" w:rsidP="00A404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A404CF" w:rsidRDefault="00A404CF" w:rsidP="00A404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Этап 2. Разработка библиотеки классов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репозитория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repository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).</w:t>
            </w:r>
          </w:p>
          <w:p w:rsidR="00A404CF" w:rsidRDefault="00A404CF" w:rsidP="00A404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A404CF" w:rsidRPr="00A404CF" w:rsidRDefault="00A404CF" w:rsidP="00A404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по тематике научной работы в редакцию журнала.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404CF" w:rsidRPr="00A404CF" w:rsidRDefault="00A404CF" w:rsidP="00A404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404CF" w:rsidRPr="00A404CF" w:rsidRDefault="00A404CF" w:rsidP="00A404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404CF" w:rsidRPr="00A404CF" w:rsidRDefault="00A404CF" w:rsidP="00A404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A404CF" w:rsidRDefault="00A404CF" w:rsidP="00A404C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A404CF" w:rsidRDefault="00A404C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A404CF" w:rsidRDefault="00A404CF" w:rsidP="00A404C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A404CF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A404CF" w:rsidRPr="00A404CF" w:rsidTr="00A404CF">
        <w:tc>
          <w:tcPr>
            <w:tcW w:w="4525" w:type="dxa"/>
            <w:shd w:val="clear" w:color="auto" w:fill="auto"/>
            <w:vAlign w:val="center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404CF" w:rsidRPr="00A404CF" w:rsidRDefault="00A404CF" w:rsidP="00A404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A404CF" w:rsidRPr="00A404CF" w:rsidTr="00A404CF">
        <w:trPr>
          <w:trHeight w:val="6238"/>
        </w:trPr>
        <w:tc>
          <w:tcPr>
            <w:tcW w:w="4525" w:type="dxa"/>
            <w:shd w:val="clear" w:color="auto" w:fill="auto"/>
          </w:tcPr>
          <w:p w:rsidR="00A404CF" w:rsidRDefault="00A404CF" w:rsidP="00A404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Подготовка агитационных материалов для распространения в период работы приёмной комиссии.</w:t>
            </w:r>
          </w:p>
          <w:p w:rsidR="00A404CF" w:rsidRPr="00A404CF" w:rsidRDefault="00A404CF" w:rsidP="00A404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Ответственный за техническое обеспечение кафедры.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404CF" w:rsidRPr="00A404CF" w:rsidRDefault="00A404CF" w:rsidP="00A404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404CF" w:rsidRPr="00A404CF" w:rsidRDefault="00A404CF" w:rsidP="00A404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404CF" w:rsidRPr="00A404CF" w:rsidRDefault="00A404CF" w:rsidP="00A404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A404CF" w:rsidRPr="00A404CF" w:rsidTr="00A404CF">
        <w:trPr>
          <w:trHeight w:val="6238"/>
        </w:trPr>
        <w:tc>
          <w:tcPr>
            <w:tcW w:w="4525" w:type="dxa"/>
            <w:shd w:val="clear" w:color="auto" w:fill="auto"/>
          </w:tcPr>
          <w:p w:rsidR="00A404CF" w:rsidRPr="00A404CF" w:rsidRDefault="00A404CF" w:rsidP="00A404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в приёмной комиссии.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404CF" w:rsidRPr="00A404CF" w:rsidRDefault="00A404CF" w:rsidP="00A404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404CF" w:rsidRPr="00A404CF" w:rsidRDefault="00A404CF" w:rsidP="00A404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404CF" w:rsidRPr="00A404CF" w:rsidRDefault="00A404CF" w:rsidP="00A404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A404CF" w:rsidRDefault="00A404CF" w:rsidP="00A404C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A404CF" w:rsidRDefault="00A404CF" w:rsidP="00A404C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A404CF" w:rsidRPr="00A404CF" w:rsidRDefault="00A404CF" w:rsidP="00A404C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A404CF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A404CF" w:rsidRPr="00A404CF" w:rsidSect="00A404CF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4CF"/>
    <w:rsid w:val="000A1A2C"/>
    <w:rsid w:val="00A4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3F20C7-CBDB-4A23-851D-5C78875B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767</Words>
  <Characters>4372</Characters>
  <Application>Microsoft Office Word</Application>
  <DocSecurity>0</DocSecurity>
  <Lines>36</Lines>
  <Paragraphs>10</Paragraphs>
  <ScaleCrop>false</ScaleCrop>
  <Company>Дом</Company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2</cp:revision>
  <dcterms:created xsi:type="dcterms:W3CDTF">2018-06-24T21:18:00Z</dcterms:created>
  <dcterms:modified xsi:type="dcterms:W3CDTF">2018-06-24T21:20:00Z</dcterms:modified>
</cp:coreProperties>
</file>