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9671F1" w:rsidRDefault="009671F1"/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671F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671F1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671F1" w:rsidRPr="009671F1" w:rsidTr="009671F1">
        <w:tc>
          <w:tcPr>
            <w:tcW w:w="3686" w:type="dxa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9671F1" w:rsidRPr="009671F1" w:rsidTr="009671F1">
        <w:tc>
          <w:tcPr>
            <w:tcW w:w="3686" w:type="dxa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9671F1" w:rsidRPr="009671F1" w:rsidTr="009671F1">
        <w:tc>
          <w:tcPr>
            <w:tcW w:w="3686" w:type="dxa"/>
          </w:tcPr>
          <w:p w:rsidR="009671F1" w:rsidRPr="009671F1" w:rsidRDefault="009671F1" w:rsidP="009671F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671F1" w:rsidRPr="009671F1" w:rsidRDefault="009671F1" w:rsidP="009671F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9671F1" w:rsidRPr="009671F1" w:rsidTr="009671F1">
        <w:tc>
          <w:tcPr>
            <w:tcW w:w="3686" w:type="dxa"/>
          </w:tcPr>
          <w:p w:rsidR="009671F1" w:rsidRPr="009671F1" w:rsidRDefault="009671F1" w:rsidP="009671F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671F1" w:rsidRPr="009671F1" w:rsidRDefault="009671F1" w:rsidP="009671F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9671F1" w:rsidRPr="009671F1" w:rsidTr="009671F1">
        <w:tc>
          <w:tcPr>
            <w:tcW w:w="3686" w:type="dxa"/>
          </w:tcPr>
          <w:p w:rsidR="009671F1" w:rsidRPr="009671F1" w:rsidRDefault="009671F1" w:rsidP="009671F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671F1" w:rsidRPr="009671F1" w:rsidRDefault="009671F1" w:rsidP="009671F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sz w:val="24"/>
        </w:rPr>
      </w:pPr>
      <w:r w:rsidRPr="009671F1">
        <w:rPr>
          <w:rFonts w:cs="Times New Roman"/>
          <w:b/>
          <w:sz w:val="24"/>
        </w:rPr>
        <w:t>Кафедра "Управление и защита информации"</w:t>
      </w:r>
    </w:p>
    <w:p w:rsidR="009671F1" w:rsidRDefault="009671F1" w:rsidP="009671F1">
      <w:pPr>
        <w:spacing w:line="240" w:lineRule="auto"/>
        <w:jc w:val="center"/>
        <w:rPr>
          <w:rFonts w:cs="Times New Roman"/>
          <w:b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sz w:val="24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9671F1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9671F1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9671F1" w:rsidRDefault="009671F1" w:rsidP="009671F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9671F1">
        <w:rPr>
          <w:rFonts w:cs="Times New Roman"/>
          <w:i/>
          <w:caps/>
          <w:sz w:val="36"/>
        </w:rPr>
        <w:t>преподавателя</w:t>
      </w:r>
    </w:p>
    <w:p w:rsidR="009671F1" w:rsidRDefault="009671F1" w:rsidP="009671F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</w:rPr>
      </w:pPr>
      <w:r w:rsidRPr="009671F1">
        <w:rPr>
          <w:rFonts w:cs="Times New Roman"/>
        </w:rPr>
        <w:t>на 2018/2019 учебный год</w:t>
      </w:r>
    </w:p>
    <w:p w:rsidR="009671F1" w:rsidRDefault="009671F1" w:rsidP="009671F1">
      <w:pPr>
        <w:spacing w:line="240" w:lineRule="auto"/>
        <w:jc w:val="center"/>
        <w:rPr>
          <w:rFonts w:cs="Times New Roman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671F1" w:rsidTr="009671F1">
        <w:tc>
          <w:tcPr>
            <w:tcW w:w="4077" w:type="dxa"/>
          </w:tcPr>
          <w:p w:rsidR="009671F1" w:rsidRPr="009671F1" w:rsidRDefault="009671F1" w:rsidP="009671F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671F1" w:rsidRPr="009671F1" w:rsidRDefault="009671F1" w:rsidP="009671F1">
            <w:pPr>
              <w:spacing w:after="240"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Иконников Сергей Евгеньевич</w:t>
            </w:r>
          </w:p>
        </w:tc>
      </w:tr>
      <w:tr w:rsidR="009671F1" w:rsidTr="009671F1">
        <w:tc>
          <w:tcPr>
            <w:tcW w:w="4077" w:type="dxa"/>
          </w:tcPr>
          <w:p w:rsidR="009671F1" w:rsidRPr="009671F1" w:rsidRDefault="009671F1" w:rsidP="009671F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671F1" w:rsidRPr="009671F1" w:rsidRDefault="009671F1" w:rsidP="009671F1">
            <w:pPr>
              <w:spacing w:after="240"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Доцент</w:t>
            </w:r>
          </w:p>
        </w:tc>
      </w:tr>
      <w:tr w:rsidR="009671F1" w:rsidTr="009671F1">
        <w:tc>
          <w:tcPr>
            <w:tcW w:w="4077" w:type="dxa"/>
          </w:tcPr>
          <w:p w:rsidR="009671F1" w:rsidRPr="009671F1" w:rsidRDefault="009671F1" w:rsidP="009671F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к.т.н.</w:t>
            </w:r>
          </w:p>
        </w:tc>
      </w:tr>
      <w:tr w:rsidR="009671F1" w:rsidTr="009671F1">
        <w:tc>
          <w:tcPr>
            <w:tcW w:w="4077" w:type="dxa"/>
          </w:tcPr>
          <w:p w:rsidR="009671F1" w:rsidRPr="009671F1" w:rsidRDefault="009671F1" w:rsidP="009671F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671F1" w:rsidRPr="009671F1" w:rsidRDefault="009671F1" w:rsidP="009671F1">
            <w:pPr>
              <w:spacing w:after="240" w:line="240" w:lineRule="auto"/>
              <w:rPr>
                <w:rFonts w:cs="Times New Roman"/>
              </w:rPr>
            </w:pPr>
            <w:r w:rsidRPr="009671F1">
              <w:rPr>
                <w:rFonts w:cs="Times New Roman"/>
              </w:rPr>
              <w:t>Доцент</w:t>
            </w:r>
          </w:p>
        </w:tc>
      </w:tr>
      <w:tr w:rsidR="009671F1" w:rsidTr="00EA444F">
        <w:tc>
          <w:tcPr>
            <w:tcW w:w="9606" w:type="dxa"/>
            <w:gridSpan w:val="2"/>
          </w:tcPr>
          <w:p w:rsidR="009671F1" w:rsidRPr="009671F1" w:rsidRDefault="009671F1" w:rsidP="009671F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>Совместитель внутренний  0,3  ставки</w:t>
            </w:r>
          </w:p>
        </w:tc>
      </w:tr>
      <w:tr w:rsidR="009671F1" w:rsidTr="00424F49">
        <w:tc>
          <w:tcPr>
            <w:tcW w:w="9606" w:type="dxa"/>
            <w:gridSpan w:val="2"/>
          </w:tcPr>
          <w:p w:rsidR="009671F1" w:rsidRPr="009671F1" w:rsidRDefault="009671F1" w:rsidP="009671F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671F1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9671F1">
              <w:rPr>
                <w:rFonts w:cs="Times New Roman"/>
                <w:b/>
                <w:sz w:val="24"/>
              </w:rPr>
              <w:t>внешний  ......</w:t>
            </w:r>
            <w:proofErr w:type="gramEnd"/>
            <w:r w:rsidRPr="009671F1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</w:tbl>
    <w:p w:rsidR="009671F1" w:rsidRDefault="009671F1" w:rsidP="009671F1">
      <w:pPr>
        <w:spacing w:line="240" w:lineRule="auto"/>
        <w:jc w:val="center"/>
        <w:rPr>
          <w:rFonts w:cs="Times New Roman"/>
        </w:rPr>
      </w:pPr>
    </w:p>
    <w:p w:rsidR="009671F1" w:rsidRDefault="009671F1" w:rsidP="009671F1">
      <w:pPr>
        <w:spacing w:line="240" w:lineRule="auto"/>
        <w:rPr>
          <w:rFonts w:cs="Times New Roman"/>
          <w:sz w:val="20"/>
        </w:rPr>
      </w:pPr>
      <w:r w:rsidRPr="009671F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671F1" w:rsidRDefault="009671F1" w:rsidP="009671F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671F1" w:rsidRDefault="009671F1" w:rsidP="009671F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9671F1" w:rsidRDefault="009671F1" w:rsidP="009671F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9671F1" w:rsidRDefault="009671F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396409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</w:t>
            </w:r>
            <w:r w:rsidR="00396409">
              <w:rPr>
                <w:rFonts w:cs="Times New Roman"/>
                <w:i/>
                <w:sz w:val="20"/>
              </w:rPr>
              <w:t>П</w:t>
            </w:r>
            <w:r>
              <w:rPr>
                <w:rFonts w:cs="Times New Roman"/>
                <w:i/>
                <w:sz w:val="20"/>
              </w:rPr>
              <w:t xml:space="preserve">едагогическая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Б-3</w:t>
            </w:r>
          </w:p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МиТ</w:t>
            </w:r>
            <w:proofErr w:type="spellEnd"/>
            <w:r>
              <w:rPr>
                <w:rFonts w:cs="Times New Roman"/>
                <w:sz w:val="20"/>
              </w:rPr>
              <w:t xml:space="preserve"> Б-3</w:t>
            </w:r>
          </w:p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396409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</w:t>
            </w:r>
            <w:r w:rsidR="00396409">
              <w:rPr>
                <w:rFonts w:cs="Times New Roman"/>
                <w:i/>
                <w:sz w:val="20"/>
              </w:rPr>
              <w:t>НИР</w:t>
            </w:r>
            <w:r>
              <w:rPr>
                <w:rFonts w:cs="Times New Roman"/>
                <w:i/>
                <w:sz w:val="20"/>
              </w:rPr>
              <w:t xml:space="preserve">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c>
          <w:tcPr>
            <w:tcW w:w="3000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671F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9671F1" w:rsidRPr="009671F1" w:rsidRDefault="009671F1" w:rsidP="009671F1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9671F1">
              <w:rPr>
                <w:rFonts w:cs="Times New Roman"/>
                <w:b/>
                <w:sz w:val="20"/>
              </w:rPr>
              <w:t>332</w:t>
            </w:r>
          </w:p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9671F1" w:rsidRDefault="009671F1">
      <w:pPr>
        <w:spacing w:after="160" w:line="259" w:lineRule="auto"/>
        <w:rPr>
          <w:rFonts w:cs="Times New Roman"/>
          <w:b/>
          <w:caps/>
        </w:rPr>
      </w:pPr>
      <w:bookmarkStart w:id="0" w:name="_GoBack"/>
      <w:bookmarkEnd w:id="0"/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71F1" w:rsidRPr="009671F1" w:rsidTr="009671F1">
        <w:tc>
          <w:tcPr>
            <w:tcW w:w="4525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671F1" w:rsidRPr="009671F1" w:rsidTr="009671F1">
        <w:trPr>
          <w:trHeight w:val="6805"/>
        </w:trPr>
        <w:tc>
          <w:tcPr>
            <w:tcW w:w="4525" w:type="dxa"/>
            <w:shd w:val="clear" w:color="auto" w:fill="auto"/>
          </w:tcPr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rPr>
          <w:trHeight w:val="6805"/>
        </w:trPr>
        <w:tc>
          <w:tcPr>
            <w:tcW w:w="4525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</w:p>
    <w:p w:rsidR="009671F1" w:rsidRDefault="009671F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71F1" w:rsidRPr="009671F1" w:rsidTr="009671F1">
        <w:tc>
          <w:tcPr>
            <w:tcW w:w="4525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671F1" w:rsidRPr="009671F1" w:rsidTr="009671F1">
        <w:trPr>
          <w:trHeight w:val="6805"/>
        </w:trPr>
        <w:tc>
          <w:tcPr>
            <w:tcW w:w="4525" w:type="dxa"/>
            <w:shd w:val="clear" w:color="auto" w:fill="auto"/>
          </w:tcPr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rPr>
          <w:trHeight w:val="6805"/>
        </w:trPr>
        <w:tc>
          <w:tcPr>
            <w:tcW w:w="4525" w:type="dxa"/>
            <w:shd w:val="clear" w:color="auto" w:fill="auto"/>
          </w:tcPr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6. Модели и методы анализа и синтеза трактов ввода измерительной информации в системах обеспечения движения.</w:t>
            </w:r>
          </w:p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Методы анализа статических погрешностей трактов ввода измерительной информации.</w:t>
            </w:r>
          </w:p>
          <w:p w:rsid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к печати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</w:p>
    <w:p w:rsidR="009671F1" w:rsidRDefault="009671F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  <w:r w:rsidRPr="009671F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71F1" w:rsidRPr="009671F1" w:rsidTr="009671F1">
        <w:tc>
          <w:tcPr>
            <w:tcW w:w="4525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671F1" w:rsidRPr="009671F1" w:rsidTr="009671F1">
        <w:trPr>
          <w:trHeight w:val="6238"/>
        </w:trPr>
        <w:tc>
          <w:tcPr>
            <w:tcW w:w="4525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671F1" w:rsidRPr="009671F1" w:rsidTr="009671F1">
        <w:trPr>
          <w:trHeight w:val="6238"/>
        </w:trPr>
        <w:tc>
          <w:tcPr>
            <w:tcW w:w="4525" w:type="dxa"/>
            <w:shd w:val="clear" w:color="auto" w:fill="auto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71F1" w:rsidRPr="009671F1" w:rsidRDefault="009671F1" w:rsidP="009671F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</w:p>
    <w:p w:rsidR="009671F1" w:rsidRDefault="009671F1" w:rsidP="009671F1">
      <w:pPr>
        <w:spacing w:line="240" w:lineRule="auto"/>
        <w:jc w:val="center"/>
        <w:rPr>
          <w:rFonts w:cs="Times New Roman"/>
          <w:b/>
          <w:caps/>
        </w:rPr>
      </w:pPr>
    </w:p>
    <w:p w:rsidR="009671F1" w:rsidRPr="009671F1" w:rsidRDefault="009671F1" w:rsidP="009671F1">
      <w:pPr>
        <w:spacing w:line="240" w:lineRule="auto"/>
        <w:rPr>
          <w:rFonts w:cs="Times New Roman"/>
          <w:b/>
          <w:sz w:val="24"/>
        </w:rPr>
      </w:pPr>
      <w:r w:rsidRPr="009671F1">
        <w:rPr>
          <w:rFonts w:cs="Times New Roman"/>
          <w:b/>
          <w:sz w:val="24"/>
        </w:rPr>
        <w:t>Преподаватель ________________________________________</w:t>
      </w:r>
    </w:p>
    <w:sectPr w:rsidR="009671F1" w:rsidRPr="009671F1" w:rsidSect="009671F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F1"/>
    <w:rsid w:val="00396409"/>
    <w:rsid w:val="008B29A7"/>
    <w:rsid w:val="00966233"/>
    <w:rsid w:val="009671F1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8952"/>
  <w15:chartTrackingRefBased/>
  <w15:docId w15:val="{1AC04750-082A-48A2-8F85-E18E0011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3919</Characters>
  <Application>Microsoft Office Word</Application>
  <DocSecurity>0</DocSecurity>
  <Lines>32</Lines>
  <Paragraphs>9</Paragraphs>
  <ScaleCrop>false</ScaleCrop>
  <Company>Дом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2018-10-22T06:25:00Z</dcterms:modified>
</cp:coreProperties>
</file>