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EE2DC8" w:rsidRDefault="00EE2DC8"/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Кафедра "Управление и защита информации"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E2DC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E2DC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E2DC8">
        <w:rPr>
          <w:rFonts w:cs="Times New Roman"/>
          <w:i/>
          <w:caps/>
          <w:sz w:val="36"/>
        </w:rPr>
        <w:t>преподавателя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  <w:r w:rsidRPr="00EE2DC8">
        <w:rPr>
          <w:rFonts w:cs="Times New Roman"/>
        </w:rPr>
        <w:t>на 2018/2019 учебный год</w:t>
      </w: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Щеглов Максим Игоревич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Старший преподаватель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88514A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EE2DC8" w:rsidTr="00B654D0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 w:rsidRPr="00EE2DC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EE2DC8" w:rsidRDefault="00EE2DC8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(ВУП-11  )</w:t>
            </w: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УПО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bookmarkStart w:id="0" w:name="_GoBack" w:colFirst="2" w:colLast="3"/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bookmarkEnd w:id="0"/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Б-2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Б-3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Б-5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Автоматизированные системы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ж.д.тр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 xml:space="preserve">-та 2. Администрирование и управление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инф.безоп.комп.сист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КБ С-5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BD4CDD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Схемотехническое проектирование 2. Интегральная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D54B14" w:rsidRDefault="00D54B14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2DC8" w:rsidRPr="00EE2DC8" w:rsidTr="00D54B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EE2DC8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год: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E2DC8">
              <w:rPr>
                <w:rFonts w:cs="Times New Roman"/>
                <w:b/>
                <w:sz w:val="20"/>
              </w:rPr>
              <w:t>1008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Анализ полученных результатов.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Pr="00EE2DC8" w:rsidRDefault="00EE2DC8" w:rsidP="00EE2DC8">
      <w:pPr>
        <w:spacing w:line="240" w:lineRule="auto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Преподаватель ________________________________________</w:t>
      </w:r>
    </w:p>
    <w:sectPr w:rsidR="00EE2DC8" w:rsidRPr="00EE2DC8" w:rsidSect="00EE2DC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C8"/>
    <w:rsid w:val="008B29A7"/>
    <w:rsid w:val="00966233"/>
    <w:rsid w:val="00A84262"/>
    <w:rsid w:val="00BD4CDD"/>
    <w:rsid w:val="00D54B14"/>
    <w:rsid w:val="00E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184AC-5033-487C-BE22-3E596FB3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762</Words>
  <Characters>4347</Characters>
  <Application>Microsoft Office Word</Application>
  <DocSecurity>0</DocSecurity>
  <Lines>36</Lines>
  <Paragraphs>10</Paragraphs>
  <ScaleCrop>false</ScaleCrop>
  <Company>Дом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2018-10-21T23:48:00Z</dcterms:created>
  <dcterms:modified xsi:type="dcterms:W3CDTF">2019-01-13T20:54:00Z</dcterms:modified>
</cp:coreProperties>
</file>