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12A" w:rsidRDefault="009D512A"/>
    <w:p w:rsidR="0033365C" w:rsidRDefault="0033365C"/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3365C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3365C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33365C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33365C">
        <w:rPr>
          <w:rFonts w:ascii="Times New Roman" w:hAnsi="Times New Roman" w:cs="Times New Roman"/>
          <w:b/>
          <w:caps/>
          <w:sz w:val="24"/>
        </w:rPr>
        <w:t>МИИТ)</w:t>
      </w: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3365C" w:rsidRPr="0033365C" w:rsidTr="0033365C">
        <w:tc>
          <w:tcPr>
            <w:tcW w:w="3686" w:type="dxa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3365C" w:rsidRPr="0033365C" w:rsidTr="0033365C">
        <w:tc>
          <w:tcPr>
            <w:tcW w:w="3686" w:type="dxa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3365C" w:rsidRPr="0033365C" w:rsidTr="0033365C">
        <w:tc>
          <w:tcPr>
            <w:tcW w:w="3686" w:type="dxa"/>
          </w:tcPr>
          <w:p w:rsidR="0033365C" w:rsidRPr="0033365C" w:rsidRDefault="0033365C" w:rsidP="003336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3365C" w:rsidRPr="0033365C" w:rsidRDefault="0033365C" w:rsidP="003336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3365C" w:rsidRPr="0033365C" w:rsidTr="0033365C">
        <w:tc>
          <w:tcPr>
            <w:tcW w:w="3686" w:type="dxa"/>
          </w:tcPr>
          <w:p w:rsidR="0033365C" w:rsidRPr="0033365C" w:rsidRDefault="0033365C" w:rsidP="003336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3365C" w:rsidRPr="0033365C" w:rsidRDefault="0033365C" w:rsidP="003336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3365C" w:rsidRPr="0033365C" w:rsidTr="0033365C">
        <w:tc>
          <w:tcPr>
            <w:tcW w:w="3686" w:type="dxa"/>
          </w:tcPr>
          <w:p w:rsidR="0033365C" w:rsidRPr="0033365C" w:rsidRDefault="0033365C" w:rsidP="003336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3365C" w:rsidRPr="0033365C" w:rsidRDefault="0033365C" w:rsidP="0033365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3365C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33365C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3365C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3365C">
        <w:rPr>
          <w:rFonts w:ascii="Times New Roman" w:hAnsi="Times New Roman" w:cs="Times New Roman"/>
          <w:sz w:val="28"/>
        </w:rPr>
        <w:t>на 2018/2019 учебный год</w:t>
      </w: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3365C" w:rsidTr="0033365C">
        <w:tc>
          <w:tcPr>
            <w:tcW w:w="4077" w:type="dxa"/>
          </w:tcPr>
          <w:p w:rsidR="0033365C" w:rsidRPr="0033365C" w:rsidRDefault="0033365C" w:rsidP="003336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3365C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3365C" w:rsidRPr="0033365C" w:rsidRDefault="0033365C" w:rsidP="003336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3365C">
              <w:rPr>
                <w:rFonts w:ascii="Times New Roman" w:hAnsi="Times New Roman" w:cs="Times New Roman"/>
                <w:sz w:val="28"/>
              </w:rPr>
              <w:t>Щеглов Максим Игоревич</w:t>
            </w:r>
          </w:p>
        </w:tc>
      </w:tr>
      <w:tr w:rsidR="0033365C" w:rsidTr="0033365C">
        <w:tc>
          <w:tcPr>
            <w:tcW w:w="4077" w:type="dxa"/>
          </w:tcPr>
          <w:p w:rsidR="0033365C" w:rsidRPr="0033365C" w:rsidRDefault="0033365C" w:rsidP="003336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3365C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3365C" w:rsidRPr="0033365C" w:rsidRDefault="0033365C" w:rsidP="003336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3365C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33365C" w:rsidTr="0033365C">
        <w:tc>
          <w:tcPr>
            <w:tcW w:w="4077" w:type="dxa"/>
          </w:tcPr>
          <w:p w:rsidR="0033365C" w:rsidRPr="0033365C" w:rsidRDefault="0033365C" w:rsidP="003336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3365C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3365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3365C" w:rsidTr="0033365C">
        <w:tc>
          <w:tcPr>
            <w:tcW w:w="4077" w:type="dxa"/>
          </w:tcPr>
          <w:p w:rsidR="0033365C" w:rsidRPr="0033365C" w:rsidRDefault="0033365C" w:rsidP="0033365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3365C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3365C" w:rsidRPr="0033365C" w:rsidRDefault="0033365C" w:rsidP="0033365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3365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3365C" w:rsidTr="009322F8">
        <w:tc>
          <w:tcPr>
            <w:tcW w:w="9606" w:type="dxa"/>
            <w:gridSpan w:val="2"/>
          </w:tcPr>
          <w:p w:rsidR="0033365C" w:rsidRPr="0033365C" w:rsidRDefault="0033365C" w:rsidP="003336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3365C" w:rsidTr="00AD4D6E">
        <w:tc>
          <w:tcPr>
            <w:tcW w:w="9606" w:type="dxa"/>
            <w:gridSpan w:val="2"/>
          </w:tcPr>
          <w:p w:rsidR="0033365C" w:rsidRPr="0033365C" w:rsidRDefault="0033365C" w:rsidP="0033365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33365C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33365C">
              <w:rPr>
                <w:rFonts w:ascii="Times New Roman" w:hAnsi="Times New Roman" w:cs="Times New Roman"/>
                <w:b/>
                <w:sz w:val="24"/>
              </w:rPr>
              <w:t xml:space="preserve">  1  ставка</w:t>
            </w:r>
          </w:p>
        </w:tc>
      </w:tr>
    </w:tbl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3365C" w:rsidRDefault="0033365C" w:rsidP="0033365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3365C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3365C" w:rsidRDefault="0033365C" w:rsidP="003336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3365C" w:rsidRDefault="0033365C" w:rsidP="003336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3365C" w:rsidRDefault="0033365C" w:rsidP="0033365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3365C" w:rsidRDefault="0033365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3365C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3365C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proofErr w:type="gramStart"/>
            <w:r w:rsidRPr="0033365C">
              <w:rPr>
                <w:rFonts w:ascii="Times New Roman" w:hAnsi="Times New Roman" w:cs="Times New Roman"/>
                <w:i/>
                <w:sz w:val="20"/>
              </w:rPr>
              <w:t>Интернет-технологии</w:t>
            </w:r>
            <w:proofErr w:type="gramEnd"/>
            <w:r w:rsidRPr="0033365C">
              <w:rPr>
                <w:rFonts w:ascii="Times New Roman" w:hAnsi="Times New Roman" w:cs="Times New Roman"/>
                <w:i/>
                <w:sz w:val="20"/>
              </w:rPr>
              <w:t xml:space="preserve">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 Б-1</w:t>
            </w:r>
          </w:p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(ВУП-11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3365C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proofErr w:type="gramStart"/>
            <w:r w:rsidRPr="0033365C">
              <w:rPr>
                <w:rFonts w:ascii="Times New Roman" w:hAnsi="Times New Roman" w:cs="Times New Roman"/>
                <w:i/>
                <w:sz w:val="20"/>
              </w:rPr>
              <w:t>Интернет-технологии</w:t>
            </w:r>
            <w:proofErr w:type="gramEnd"/>
            <w:r w:rsidRPr="0033365C">
              <w:rPr>
                <w:rFonts w:ascii="Times New Roman" w:hAnsi="Times New Roman" w:cs="Times New Roman"/>
                <w:i/>
                <w:sz w:val="20"/>
              </w:rPr>
              <w:t xml:space="preserve">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Б-1</w:t>
            </w:r>
          </w:p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3365C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proofErr w:type="gramStart"/>
            <w:r w:rsidRPr="0033365C">
              <w:rPr>
                <w:rFonts w:ascii="Times New Roman" w:hAnsi="Times New Roman" w:cs="Times New Roman"/>
                <w:i/>
                <w:sz w:val="20"/>
              </w:rPr>
              <w:t>Интернет-технологии</w:t>
            </w:r>
            <w:proofErr w:type="gramEnd"/>
            <w:r w:rsidRPr="0033365C">
              <w:rPr>
                <w:rFonts w:ascii="Times New Roman" w:hAnsi="Times New Roman" w:cs="Times New Roman"/>
                <w:i/>
                <w:sz w:val="20"/>
              </w:rPr>
              <w:t xml:space="preserve">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 Б-2</w:t>
            </w:r>
          </w:p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(ВУП-21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3365C">
              <w:rPr>
                <w:rFonts w:ascii="Times New Roman" w:hAnsi="Times New Roman" w:cs="Times New Roman"/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3365C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3365C">
              <w:rPr>
                <w:rFonts w:ascii="Times New Roman" w:hAnsi="Times New Roman" w:cs="Times New Roman"/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33365C">
              <w:rPr>
                <w:rFonts w:ascii="Times New Roman" w:hAnsi="Times New Roman" w:cs="Times New Roman"/>
                <w:i/>
                <w:sz w:val="20"/>
              </w:rPr>
              <w:t>ж.д</w:t>
            </w:r>
            <w:proofErr w:type="gramStart"/>
            <w:r w:rsidRPr="0033365C">
              <w:rPr>
                <w:rFonts w:ascii="Times New Roman" w:hAnsi="Times New Roman" w:cs="Times New Roman"/>
                <w:i/>
                <w:sz w:val="20"/>
              </w:rPr>
              <w:t>.т</w:t>
            </w:r>
            <w:proofErr w:type="gramEnd"/>
            <w:r w:rsidRPr="0033365C">
              <w:rPr>
                <w:rFonts w:ascii="Times New Roman" w:hAnsi="Times New Roman" w:cs="Times New Roman"/>
                <w:i/>
                <w:sz w:val="20"/>
              </w:rPr>
              <w:t>р</w:t>
            </w:r>
            <w:proofErr w:type="spellEnd"/>
            <w:r w:rsidRPr="0033365C">
              <w:rPr>
                <w:rFonts w:ascii="Times New Roman" w:hAnsi="Times New Roman" w:cs="Times New Roman"/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33365C">
              <w:rPr>
                <w:rFonts w:ascii="Times New Roman" w:hAnsi="Times New Roman" w:cs="Times New Roman"/>
                <w:i/>
                <w:sz w:val="20"/>
              </w:rPr>
              <w:t>инф</w:t>
            </w:r>
            <w:proofErr w:type="gramStart"/>
            <w:r w:rsidRPr="0033365C">
              <w:rPr>
                <w:rFonts w:ascii="Times New Roman" w:hAnsi="Times New Roman" w:cs="Times New Roman"/>
                <w:i/>
                <w:sz w:val="20"/>
              </w:rPr>
              <w:t>.б</w:t>
            </w:r>
            <w:proofErr w:type="gramEnd"/>
            <w:r w:rsidRPr="0033365C">
              <w:rPr>
                <w:rFonts w:ascii="Times New Roman" w:hAnsi="Times New Roman" w:cs="Times New Roman"/>
                <w:i/>
                <w:sz w:val="20"/>
              </w:rPr>
              <w:t>езоп.комп.сист</w:t>
            </w:r>
            <w:proofErr w:type="spellEnd"/>
            <w:r w:rsidRPr="0033365C">
              <w:rPr>
                <w:rFonts w:ascii="Times New Roman" w:hAnsi="Times New Roman" w:cs="Times New Roman"/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3365C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3365C">
              <w:rPr>
                <w:rFonts w:ascii="Times New Roman" w:hAnsi="Times New Roman" w:cs="Times New Roman"/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33365C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3365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498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348E2" w:rsidRDefault="00A348E2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3365C" w:rsidRPr="0033365C" w:rsidTr="003336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3365C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3365C">
              <w:rPr>
                <w:rFonts w:ascii="Times New Roman" w:hAnsi="Times New Roman"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3365C">
              <w:rPr>
                <w:rFonts w:ascii="Times New Roman" w:hAnsi="Times New Roman" w:cs="Times New Roman"/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33365C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3365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bookmarkStart w:id="0" w:name="_GoBack"/>
        <w:bookmarkEnd w:id="0"/>
      </w:tr>
      <w:tr w:rsidR="0033365C" w:rsidRPr="0033365C" w:rsidTr="0033365C">
        <w:tc>
          <w:tcPr>
            <w:tcW w:w="3000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3365C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3365C">
              <w:rPr>
                <w:rFonts w:ascii="Times New Roman" w:hAnsi="Times New Roman" w:cs="Times New Roman"/>
                <w:b/>
                <w:sz w:val="20"/>
              </w:rPr>
              <w:t>639</w:t>
            </w:r>
          </w:p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3365C" w:rsidRDefault="003336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3365C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3365C" w:rsidRPr="0033365C" w:rsidTr="0033365C">
        <w:tc>
          <w:tcPr>
            <w:tcW w:w="4525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3365C" w:rsidRPr="0033365C" w:rsidTr="0033365C">
        <w:trPr>
          <w:trHeight w:val="6805"/>
        </w:trPr>
        <w:tc>
          <w:tcPr>
            <w:tcW w:w="4525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«Организация динамической индикации в микропроцессорной системе на основе микроконтроллера ATmega8535» по дисциплине «Системы управления на микроконтроллерах и БИС программируемой логики»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rPr>
          <w:trHeight w:val="6805"/>
        </w:trPr>
        <w:tc>
          <w:tcPr>
            <w:tcW w:w="4525" w:type="dxa"/>
            <w:shd w:val="clear" w:color="auto" w:fill="auto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3365C" w:rsidRDefault="003336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3365C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3365C" w:rsidRPr="0033365C" w:rsidTr="0033365C">
        <w:tc>
          <w:tcPr>
            <w:tcW w:w="4525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3365C" w:rsidRPr="0033365C" w:rsidTr="0033365C">
        <w:trPr>
          <w:trHeight w:val="6805"/>
        </w:trPr>
        <w:tc>
          <w:tcPr>
            <w:tcW w:w="4525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 8. 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линия).</w:t>
            </w:r>
          </w:p>
          <w:p w:rsid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 (2018г.). Анализ полученных результатов.</w:t>
            </w:r>
          </w:p>
          <w:p w:rsid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rPr>
          <w:trHeight w:val="6805"/>
        </w:trPr>
        <w:tc>
          <w:tcPr>
            <w:tcW w:w="4525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 8. Разработка функциональной модели тренажера поездного диспетчера.</w:t>
            </w:r>
          </w:p>
          <w:p w:rsid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 (2019г.). Описание структуры оперативного управления движением поездов на метрополитене.</w:t>
            </w:r>
          </w:p>
          <w:p w:rsid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3365C" w:rsidRDefault="0033365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3365C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3365C" w:rsidRPr="0033365C" w:rsidTr="0033365C">
        <w:tc>
          <w:tcPr>
            <w:tcW w:w="4525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3365C" w:rsidRPr="0033365C" w:rsidTr="0033365C">
        <w:trPr>
          <w:trHeight w:val="6238"/>
        </w:trPr>
        <w:tc>
          <w:tcPr>
            <w:tcW w:w="4525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проведение Дней Открытых Дверей.</w:t>
            </w:r>
          </w:p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3365C" w:rsidRPr="0033365C" w:rsidTr="0033365C">
        <w:trPr>
          <w:trHeight w:val="6238"/>
        </w:trPr>
        <w:tc>
          <w:tcPr>
            <w:tcW w:w="4525" w:type="dxa"/>
            <w:shd w:val="clear" w:color="auto" w:fill="auto"/>
          </w:tcPr>
          <w:p w:rsid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проведение Дней Открытых Дверей.</w:t>
            </w:r>
          </w:p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3365C" w:rsidRPr="0033365C" w:rsidRDefault="0033365C" w:rsidP="0033365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3365C" w:rsidRDefault="0033365C" w:rsidP="0033365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3365C" w:rsidRPr="0033365C" w:rsidRDefault="0033365C" w:rsidP="0033365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3365C">
        <w:rPr>
          <w:rFonts w:ascii="Times New Roman" w:hAnsi="Times New Roman" w:cs="Times New Roman"/>
          <w:b/>
          <w:sz w:val="24"/>
        </w:rPr>
        <w:t>Преподаватель ________________________________________ М. И. Щеглов</w:t>
      </w:r>
    </w:p>
    <w:sectPr w:rsidR="0033365C" w:rsidRPr="0033365C" w:rsidSect="0033365C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65C"/>
    <w:rsid w:val="0033365C"/>
    <w:rsid w:val="009D512A"/>
    <w:rsid w:val="00A3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4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4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4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4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dc:description/>
  <cp:lastModifiedBy>Сафронов А И</cp:lastModifiedBy>
  <cp:revision>2</cp:revision>
  <cp:lastPrinted>2019-01-31T11:27:00Z</cp:lastPrinted>
  <dcterms:created xsi:type="dcterms:W3CDTF">2019-01-31T11:26:00Z</dcterms:created>
  <dcterms:modified xsi:type="dcterms:W3CDTF">2019-01-31T11:28:00Z</dcterms:modified>
</cp:coreProperties>
</file>