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E69E" w14:textId="77777777" w:rsidR="00623E53" w:rsidRPr="00BF695C" w:rsidRDefault="00623E53" w:rsidP="00623E53">
      <w:pPr>
        <w:rPr>
          <w:b/>
          <w:bCs/>
          <w:color w:val="000000" w:themeColor="text1"/>
          <w:u w:val="single"/>
        </w:rPr>
      </w:pPr>
      <w:r w:rsidRPr="00BF695C">
        <w:rPr>
          <w:b/>
          <w:bCs/>
          <w:u w:val="single"/>
        </w:rPr>
        <w:t>Methods</w:t>
      </w:r>
    </w:p>
    <w:p w14:paraId="06B31325" w14:textId="77777777" w:rsidR="00623E53" w:rsidRPr="00092640" w:rsidRDefault="00623E53" w:rsidP="00623E53">
      <w:pPr>
        <w:rPr>
          <w:color w:val="000000" w:themeColor="text1"/>
        </w:rPr>
      </w:pPr>
      <w:r>
        <w:t>The Paris Agreement’s tenth anniversary is an opportunity to renew the political commitment to integrated climate–health action. The current trajectory–with engagement near its pre-Paris baseline and concentrated in the world’s most vulnerable nations–signals that this commitment has yet to take root where it is most needed.</w:t>
      </w:r>
    </w:p>
    <w:p w14:paraId="1EF21A75" w14:textId="77777777" w:rsidR="00623E53" w:rsidRDefault="00623E53" w:rsidP="00623E53">
      <w:r>
        <w:t>Indicator 5.4.1 measures the proportion of UN member states that simultaneously address climate change and health in their annual statements to the United Nations General Assembly (UNGA) General Debate. The time series covers Sessions 25–80 (1970–2025).</w:t>
      </w:r>
    </w:p>
    <w:p w14:paraId="48EDADD4" w14:textId="77777777" w:rsidR="00623E53" w:rsidRDefault="00623E53" w:rsidP="00623E53">
      <w:r w:rsidRPr="002B178D">
        <w:rPr>
          <w:u w:val="single"/>
        </w:rPr>
        <w:t>Text corpus:</w:t>
      </w:r>
      <w:r>
        <w:t xml:space="preserve"> The indicator uses the UN General Debate Corpus (UNGDC): a collection of national statements delivered at the annual General Debate, one per state per session. For Sessions 25–79 (1970–2024) statements were sourced from official written PDFs archived at </w:t>
      </w:r>
      <w:hyperlink r:id="rId5">
        <w:r>
          <w:rPr>
            <w:rStyle w:val="Hyperlink"/>
          </w:rPr>
          <w:t>https://gadebate.un.org</w:t>
        </w:r>
      </w:hyperlink>
      <w:r>
        <w:t xml:space="preserve">. For Session 80 (2025) no consistent written PDF corpus was available at the time of analysis; statements were instead derived from audio transcription (see </w:t>
      </w:r>
      <w:r>
        <w:rPr>
          <w:i/>
          <w:iCs/>
        </w:rPr>
        <w:t>Session 80 data collection</w:t>
      </w:r>
      <w:r>
        <w:t xml:space="preserve"> below).</w:t>
      </w:r>
    </w:p>
    <w:p w14:paraId="6132881D" w14:textId="77777777" w:rsidR="00623E53" w:rsidRDefault="00623E53" w:rsidP="00623E53">
      <w:pPr>
        <w:pStyle w:val="BodyText"/>
      </w:pPr>
      <w:r w:rsidRPr="002B178D">
        <w:rPr>
          <w:rFonts w:ascii="Arial" w:hAnsi="Arial" w:cs="Arial"/>
          <w:sz w:val="24"/>
          <w:szCs w:val="24"/>
          <w:u w:val="single"/>
        </w:rPr>
        <w:t>Session 80 data collection:</w:t>
      </w:r>
      <w:r>
        <w:rPr>
          <w:b/>
          <w:bCs/>
        </w:rPr>
        <w:t xml:space="preserve"> </w:t>
      </w:r>
      <w:r w:rsidRPr="002B178D">
        <w:rPr>
          <w:rFonts w:ascii="Arial" w:hAnsi="Arial" w:cs="Arial"/>
          <w:sz w:val="24"/>
          <w:szCs w:val="24"/>
        </w:rPr>
        <w:t>A three-phase pipeline was developed to construct the Session 80 corpus.</w:t>
      </w:r>
    </w:p>
    <w:p w14:paraId="6A9CA22A" w14:textId="77777777" w:rsidR="00623E53" w:rsidRDefault="00623E53" w:rsidP="00623E53">
      <w:pPr>
        <w:numPr>
          <w:ilvl w:val="0"/>
          <w:numId w:val="1"/>
        </w:numPr>
        <w:spacing w:before="0" w:after="200"/>
        <w:jc w:val="left"/>
      </w:pPr>
      <w:r>
        <w:rPr>
          <w:i/>
          <w:iCs/>
        </w:rPr>
        <w:t>Asset catalogue:</w:t>
      </w:r>
      <w:r>
        <w:t xml:space="preserve"> A headless-browser scraper (</w:t>
      </w:r>
      <w:r>
        <w:rPr>
          <w:rStyle w:val="VerbatimChar"/>
        </w:rPr>
        <w:t>catalogue_session80.py</w:t>
      </w:r>
      <w:r>
        <w:t xml:space="preserve">, using Playwright/Chromium) built a complete inventory of Session 80 assets from </w:t>
      </w:r>
      <w:r>
        <w:rPr>
          <w:rStyle w:val="VerbatimChar"/>
        </w:rPr>
        <w:t>gadebate.un.org</w:t>
      </w:r>
      <w:r>
        <w:t xml:space="preserve">, recording for each of the 195 participating states: speaker name and role, date of statement, PDF URL, Kaltura video entry ID, and audio interpretation URLs for all six official UN languages (EN, FR, ES, RU, AR, ZH). English audio URLs missing from the initial scrape due to slug ambiguities were recovered by probing the UN Multimedia S3 archive directly using the standard </w:t>
      </w:r>
      <w:r>
        <w:rPr>
          <w:rStyle w:val="VerbatimChar"/>
        </w:rPr>
        <w:t>80_{ISO</w:t>
      </w:r>
      <w:proofErr w:type="gramStart"/>
      <w:r>
        <w:rPr>
          <w:rStyle w:val="VerbatimChar"/>
        </w:rPr>
        <w:t>2}_EN.mp3</w:t>
      </w:r>
      <w:proofErr w:type="gramEnd"/>
      <w:r>
        <w:t xml:space="preserve"> naming pattern; four countries (ARG, MCO, OMN, ROU) were recovered in this way.</w:t>
      </w:r>
    </w:p>
    <w:p w14:paraId="1606191A" w14:textId="77777777" w:rsidR="00623E53" w:rsidRDefault="00623E53" w:rsidP="00623E53">
      <w:pPr>
        <w:numPr>
          <w:ilvl w:val="0"/>
          <w:numId w:val="1"/>
        </w:numPr>
        <w:spacing w:before="0" w:after="200"/>
        <w:jc w:val="left"/>
      </w:pPr>
      <w:r>
        <w:rPr>
          <w:i/>
          <w:iCs/>
        </w:rPr>
        <w:t>Bulk download:</w:t>
      </w:r>
      <w:r>
        <w:t xml:space="preserve"> </w:t>
      </w:r>
      <w:r>
        <w:rPr>
          <w:rStyle w:val="VerbatimChar"/>
        </w:rPr>
        <w:t>download_session80.py</w:t>
      </w:r>
      <w:r>
        <w:t xml:space="preserve"> downloaded all assets: 178 written statement PDFs and 1,140 audio tracks (190 countries </w:t>
      </w:r>
      <m:oMath>
        <m:r>
          <m:rPr>
            <m:sty m:val="p"/>
          </m:rPr>
          <w:rPr>
            <w:rFonts w:ascii="Cambria Math" w:hAnsi="Cambria Math"/>
          </w:rPr>
          <m:t>×</m:t>
        </m:r>
      </m:oMath>
      <w:r>
        <w:t xml:space="preserve"> 6 languages, </w:t>
      </w:r>
      <m:oMath>
        <m:r>
          <m:rPr>
            <m:sty m:val="p"/>
          </m:rPr>
          <w:rPr>
            <w:rFonts w:ascii="Cambria Math" w:hAnsi="Cambria Math"/>
          </w:rPr>
          <m:t>≈</m:t>
        </m:r>
      </m:oMath>
      <w:r>
        <w:t xml:space="preserve">9.9 GB total). The downloader is resume-safe, checking file size against the server </w:t>
      </w:r>
      <w:r>
        <w:rPr>
          <w:rStyle w:val="VerbatimChar"/>
        </w:rPr>
        <w:t>Content-Length</w:t>
      </w:r>
      <w:r>
        <w:t xml:space="preserve"> header before fetching, and uses exponential-backoff retries.</w:t>
      </w:r>
    </w:p>
    <w:p w14:paraId="02FDA6E2" w14:textId="77777777" w:rsidR="00623E53" w:rsidRDefault="00623E53" w:rsidP="00623E53">
      <w:pPr>
        <w:numPr>
          <w:ilvl w:val="0"/>
          <w:numId w:val="1"/>
        </w:numPr>
        <w:spacing w:before="0" w:after="200"/>
      </w:pPr>
      <w:r>
        <w:rPr>
          <w:i/>
          <w:iCs/>
        </w:rPr>
        <w:t>Audio transcription:</w:t>
      </w:r>
      <w:r>
        <w:t xml:space="preserve"> </w:t>
      </w:r>
      <w:r>
        <w:rPr>
          <w:rStyle w:val="VerbatimChar"/>
        </w:rPr>
        <w:t>transcribe_session80.py</w:t>
      </w:r>
      <w:r>
        <w:t xml:space="preserve"> transcribed all 190 English interpretation audio tracks to plain text using the OpenAI Whisper API (</w:t>
      </w:r>
      <w:r>
        <w:rPr>
          <w:rStyle w:val="VerbatimChar"/>
        </w:rPr>
        <w:t>whisper-1</w:t>
      </w:r>
      <w:r>
        <w:t xml:space="preserve">, </w:t>
      </w:r>
      <w:r>
        <w:rPr>
          <w:rStyle w:val="VerbatimChar"/>
        </w:rPr>
        <w:t>language="</w:t>
      </w:r>
      <w:proofErr w:type="spellStart"/>
      <w:r>
        <w:rPr>
          <w:rStyle w:val="VerbatimChar"/>
        </w:rPr>
        <w:t>en</w:t>
      </w:r>
      <w:proofErr w:type="spellEnd"/>
      <w:r>
        <w:rPr>
          <w:rStyle w:val="VerbatimChar"/>
        </w:rPr>
        <w:t>"</w:t>
      </w:r>
      <w:r>
        <w:t xml:space="preserve">). The single audio file exceeding the 25 MB API limit (USA, 26.2 MB) was split into two equal halves using </w:t>
      </w:r>
      <w:proofErr w:type="spellStart"/>
      <w:r>
        <w:rPr>
          <w:rStyle w:val="VerbatimChar"/>
        </w:rPr>
        <w:t>pydub</w:t>
      </w:r>
      <w:proofErr w:type="spellEnd"/>
      <w:r>
        <w:t xml:space="preserve">, transcribed separately, and concatenated. Transcription cost approximately $22 ($0.006/min across </w:t>
      </w:r>
      <m:oMath>
        <m:r>
          <m:rPr>
            <m:sty m:val="p"/>
          </m:rPr>
          <w:rPr>
            <w:rFonts w:ascii="Cambria Math" w:hAnsi="Cambria Math"/>
          </w:rPr>
          <m:t>≈</m:t>
        </m:r>
      </m:oMath>
      <w:r>
        <w:t xml:space="preserve">3,600 min of audio). Output transcripts are stored as </w:t>
      </w:r>
      <w:r>
        <w:rPr>
          <w:rStyle w:val="VerbatimChar"/>
        </w:rPr>
        <w:t>{ISO</w:t>
      </w:r>
      <w:proofErr w:type="gramStart"/>
      <w:r>
        <w:rPr>
          <w:rStyle w:val="VerbatimChar"/>
        </w:rPr>
        <w:t>3}_80_2025.txt</w:t>
      </w:r>
      <w:proofErr w:type="gramEnd"/>
      <w:r>
        <w:t>, consistent with the naming convention used for Sessions 1–79.</w:t>
      </w:r>
    </w:p>
    <w:p w14:paraId="57F7D490" w14:textId="77777777" w:rsidR="00623E53" w:rsidRDefault="00623E53" w:rsidP="00623E53">
      <w:r>
        <w:t>Five countries (AFG, MMR, SLV, SYC, XKX) did not deliver a statement at Session 80 and are absent from the corpus. 190 transcripts were produced, covering all speaking states.</w:t>
      </w:r>
    </w:p>
    <w:p w14:paraId="59A27573" w14:textId="77777777" w:rsidR="00623E53" w:rsidRDefault="00623E53" w:rsidP="00623E53">
      <w:pPr>
        <w:pStyle w:val="BodyText"/>
      </w:pPr>
      <w:r w:rsidRPr="00CC7771">
        <w:rPr>
          <w:rFonts w:ascii="Arial" w:hAnsi="Arial" w:cs="Arial"/>
          <w:sz w:val="24"/>
          <w:szCs w:val="24"/>
          <w:u w:val="single"/>
        </w:rPr>
        <w:lastRenderedPageBreak/>
        <w:t>Text preprocessing:</w:t>
      </w:r>
      <w:r>
        <w:rPr>
          <w:b/>
          <w:bCs/>
        </w:rPr>
        <w:t xml:space="preserve"> </w:t>
      </w:r>
      <w:r w:rsidRPr="00CC7771">
        <w:rPr>
          <w:rFonts w:ascii="Arial" w:hAnsi="Arial" w:cs="Arial"/>
          <w:sz w:val="24"/>
          <w:szCs w:val="24"/>
        </w:rPr>
        <w:t>Each document is processed through the following steps:</w:t>
      </w:r>
    </w:p>
    <w:p w14:paraId="4880A527" w14:textId="77777777" w:rsidR="00623E53" w:rsidRDefault="00623E53" w:rsidP="00623E53">
      <w:pPr>
        <w:pStyle w:val="BodyText"/>
      </w:pPr>
    </w:p>
    <w:p w14:paraId="0A4CA3FC" w14:textId="77777777" w:rsidR="00623E53" w:rsidRDefault="00623E53" w:rsidP="00623E53">
      <w:pPr>
        <w:numPr>
          <w:ilvl w:val="0"/>
          <w:numId w:val="2"/>
        </w:numPr>
        <w:spacing w:before="0" w:after="200"/>
        <w:jc w:val="left"/>
      </w:pPr>
      <w:r>
        <w:t>Lowercase.</w:t>
      </w:r>
    </w:p>
    <w:p w14:paraId="393BB3B8" w14:textId="77777777" w:rsidR="00623E53" w:rsidRDefault="00623E53" w:rsidP="00623E53">
      <w:pPr>
        <w:numPr>
          <w:ilvl w:val="0"/>
          <w:numId w:val="2"/>
        </w:numPr>
        <w:spacing w:before="0" w:after="200"/>
        <w:jc w:val="left"/>
      </w:pPr>
      <w:r>
        <w:t xml:space="preserve">Whitespace </w:t>
      </w:r>
      <w:proofErr w:type="spellStart"/>
      <w:r>
        <w:t>normalisation</w:t>
      </w:r>
      <w:proofErr w:type="spellEnd"/>
      <w:r>
        <w:t>: newlines, tabs, and multiple spaces collapsed to a single space, ensuring multi-word expressions split across lines are compounded correctly.</w:t>
      </w:r>
    </w:p>
    <w:p w14:paraId="426A6406" w14:textId="77777777" w:rsidR="00623E53" w:rsidRDefault="00623E53" w:rsidP="00623E53">
      <w:pPr>
        <w:numPr>
          <w:ilvl w:val="0"/>
          <w:numId w:val="2"/>
        </w:numPr>
        <w:spacing w:before="0" w:after="200"/>
        <w:jc w:val="left"/>
      </w:pPr>
      <w:r>
        <w:t>Multi-word expression (MWE) compounding: a list of 40 two- and three-word climate and health phrases (e.g. </w:t>
      </w:r>
      <w:r>
        <w:rPr>
          <w:i/>
          <w:iCs/>
        </w:rPr>
        <w:t>climate change</w:t>
      </w:r>
      <w:r>
        <w:t xml:space="preserve">, </w:t>
      </w:r>
      <w:r>
        <w:rPr>
          <w:i/>
          <w:iCs/>
        </w:rPr>
        <w:t>non-communicable diseases</w:t>
      </w:r>
      <w:r>
        <w:t xml:space="preserve">, </w:t>
      </w:r>
      <w:r>
        <w:rPr>
          <w:i/>
          <w:iCs/>
        </w:rPr>
        <w:t>loss and damage</w:t>
      </w:r>
      <w:r>
        <w:t>) is applied longest-first using string substitution, replacing spaces and hyphens within each phrase with underscores. Both space-separated and hyphenated surface forms map to the same canonical token.</w:t>
      </w:r>
    </w:p>
    <w:p w14:paraId="068C0D47" w14:textId="77777777" w:rsidR="00623E53" w:rsidRDefault="00623E53" w:rsidP="00623E53">
      <w:pPr>
        <w:numPr>
          <w:ilvl w:val="0"/>
          <w:numId w:val="2"/>
        </w:numPr>
        <w:spacing w:before="0" w:after="200"/>
        <w:jc w:val="left"/>
      </w:pPr>
      <w:proofErr w:type="spellStart"/>
      <w:r>
        <w:t>Tokenisation</w:t>
      </w:r>
      <w:proofErr w:type="spellEnd"/>
      <w:r>
        <w:t xml:space="preserve">: tokens matching the pattern </w:t>
      </w:r>
      <w:r>
        <w:rPr>
          <w:rStyle w:val="VerbatimChar"/>
        </w:rPr>
        <w:t>[a-</w:t>
      </w:r>
      <w:proofErr w:type="gramStart"/>
      <w:r>
        <w:rPr>
          <w:rStyle w:val="VerbatimChar"/>
        </w:rPr>
        <w:t>z][</w:t>
      </w:r>
      <w:proofErr w:type="gramEnd"/>
      <w:r>
        <w:rPr>
          <w:rStyle w:val="VerbatimChar"/>
        </w:rPr>
        <w:t>a-z0-9_’</w:t>
      </w:r>
      <w:proofErr w:type="gramStart"/>
      <w:r>
        <w:rPr>
          <w:rStyle w:val="VerbatimChar"/>
        </w:rPr>
        <w:t>-]*</w:t>
      </w:r>
      <w:proofErr w:type="gramEnd"/>
      <w:r>
        <w:t xml:space="preserve"> are extracted.</w:t>
      </w:r>
    </w:p>
    <w:p w14:paraId="45E62121" w14:textId="77777777" w:rsidR="00623E53" w:rsidRDefault="00623E53" w:rsidP="00623E53">
      <w:pPr>
        <w:numPr>
          <w:ilvl w:val="0"/>
          <w:numId w:val="2"/>
        </w:numPr>
        <w:spacing w:before="0" w:after="200"/>
        <w:jc w:val="left"/>
      </w:pPr>
      <w:proofErr w:type="spellStart"/>
      <w:r>
        <w:t>Stopword</w:t>
      </w:r>
      <w:proofErr w:type="spellEnd"/>
      <w:r>
        <w:t xml:space="preserve"> removal: the 198-word NLTK Snowball English </w:t>
      </w:r>
      <w:proofErr w:type="spellStart"/>
      <w:r>
        <w:t>stopword</w:t>
      </w:r>
      <w:proofErr w:type="spellEnd"/>
      <w:r>
        <w:t xml:space="preserve"> list is applied (identical to the </w:t>
      </w:r>
      <w:proofErr w:type="spellStart"/>
      <w:r>
        <w:t>quanteda</w:t>
      </w:r>
      <w:proofErr w:type="spellEnd"/>
      <w:r>
        <w:t xml:space="preserve"> English </w:t>
      </w:r>
      <w:proofErr w:type="spellStart"/>
      <w:r>
        <w:t>stopwords</w:t>
      </w:r>
      <w:proofErr w:type="spellEnd"/>
      <w:r>
        <w:t xml:space="preserve"> used in prior iterations of the indicator).</w:t>
      </w:r>
    </w:p>
    <w:p w14:paraId="2891BBA4" w14:textId="77777777" w:rsidR="00623E53" w:rsidRDefault="00623E53" w:rsidP="00623E53">
      <w:pPr>
        <w:pStyle w:val="FirstParagraph"/>
        <w:jc w:val="both"/>
      </w:pPr>
      <w:r w:rsidRPr="00CC7771">
        <w:rPr>
          <w:rFonts w:ascii="Arial" w:hAnsi="Arial" w:cs="Arial"/>
          <w:u w:val="single"/>
        </w:rPr>
        <w:t>Keyword dictionaries:</w:t>
      </w:r>
      <w:r>
        <w:t xml:space="preserve"> </w:t>
      </w:r>
      <w:r w:rsidRPr="00CC7771">
        <w:rPr>
          <w:rFonts w:ascii="Arial" w:hAnsi="Arial" w:cs="Arial"/>
        </w:rPr>
        <w:t>Two dictionaries are applied after preprocessing. The climate dictionary contains 51 terms covering core climate science vocabulary (e.g. </w:t>
      </w:r>
      <w:proofErr w:type="spellStart"/>
      <w:r w:rsidRPr="00CC7771">
        <w:rPr>
          <w:rFonts w:ascii="Arial" w:hAnsi="Arial" w:cs="Arial"/>
        </w:rPr>
        <w:t>climate_change</w:t>
      </w:r>
      <w:proofErr w:type="spellEnd"/>
      <w:r w:rsidRPr="00CC7771">
        <w:rPr>
          <w:rFonts w:ascii="Arial" w:hAnsi="Arial" w:cs="Arial"/>
        </w:rPr>
        <w:t xml:space="preserve">, </w:t>
      </w:r>
      <w:proofErr w:type="spellStart"/>
      <w:r w:rsidRPr="00CC7771">
        <w:rPr>
          <w:rFonts w:ascii="Arial" w:hAnsi="Arial" w:cs="Arial"/>
        </w:rPr>
        <w:t>global_warming</w:t>
      </w:r>
      <w:proofErr w:type="spellEnd"/>
      <w:r w:rsidRPr="00CC7771">
        <w:rPr>
          <w:rFonts w:ascii="Arial" w:hAnsi="Arial" w:cs="Arial"/>
        </w:rPr>
        <w:t xml:space="preserve">, </w:t>
      </w:r>
      <w:proofErr w:type="spellStart"/>
      <w:r w:rsidRPr="00CC7771">
        <w:rPr>
          <w:rFonts w:ascii="Arial" w:hAnsi="Arial" w:cs="Arial"/>
        </w:rPr>
        <w:t>greenhouse_gas</w:t>
      </w:r>
      <w:proofErr w:type="spellEnd"/>
      <w:r w:rsidRPr="00CC7771">
        <w:rPr>
          <w:rFonts w:ascii="Arial" w:hAnsi="Arial" w:cs="Arial"/>
        </w:rPr>
        <w:t xml:space="preserve">), greenhouse gas and energy terms (e.g. emissions, </w:t>
      </w:r>
      <w:proofErr w:type="spellStart"/>
      <w:r w:rsidRPr="00CC7771">
        <w:rPr>
          <w:rFonts w:ascii="Arial" w:hAnsi="Arial" w:cs="Arial"/>
        </w:rPr>
        <w:t>fossil_fuel</w:t>
      </w:r>
      <w:proofErr w:type="spellEnd"/>
      <w:r w:rsidRPr="00CC7771">
        <w:rPr>
          <w:rFonts w:ascii="Arial" w:hAnsi="Arial" w:cs="Arial"/>
        </w:rPr>
        <w:t xml:space="preserve">, </w:t>
      </w:r>
      <w:proofErr w:type="spellStart"/>
      <w:r w:rsidRPr="00CC7771">
        <w:rPr>
          <w:rFonts w:ascii="Arial" w:hAnsi="Arial" w:cs="Arial"/>
        </w:rPr>
        <w:t>net_zero</w:t>
      </w:r>
      <w:proofErr w:type="spellEnd"/>
      <w:r w:rsidRPr="00CC7771">
        <w:rPr>
          <w:rFonts w:ascii="Arial" w:hAnsi="Arial" w:cs="Arial"/>
        </w:rPr>
        <w:t xml:space="preserve">), physical impact terms (e.g. drought, flood, hurricane, </w:t>
      </w:r>
      <w:proofErr w:type="spellStart"/>
      <w:r w:rsidRPr="00CC7771">
        <w:rPr>
          <w:rFonts w:ascii="Arial" w:hAnsi="Arial" w:cs="Arial"/>
        </w:rPr>
        <w:t>sea_level</w:t>
      </w:r>
      <w:proofErr w:type="spellEnd"/>
      <w:r w:rsidRPr="00CC7771">
        <w:rPr>
          <w:rFonts w:ascii="Arial" w:hAnsi="Arial" w:cs="Arial"/>
        </w:rPr>
        <w:t>), and climate policy vocabulary (e.g. </w:t>
      </w:r>
      <w:proofErr w:type="spellStart"/>
      <w:r w:rsidRPr="00CC7771">
        <w:rPr>
          <w:rFonts w:ascii="Arial" w:hAnsi="Arial" w:cs="Arial"/>
        </w:rPr>
        <w:t>paris_agreement</w:t>
      </w:r>
      <w:proofErr w:type="spellEnd"/>
      <w:r w:rsidRPr="00CC7771">
        <w:rPr>
          <w:rFonts w:ascii="Arial" w:hAnsi="Arial" w:cs="Arial"/>
        </w:rPr>
        <w:t xml:space="preserve">, adaptation, </w:t>
      </w:r>
      <w:proofErr w:type="spellStart"/>
      <w:r w:rsidRPr="00CC7771">
        <w:rPr>
          <w:rFonts w:ascii="Arial" w:hAnsi="Arial" w:cs="Arial"/>
        </w:rPr>
        <w:t>loss_and_damage</w:t>
      </w:r>
      <w:proofErr w:type="spellEnd"/>
      <w:r w:rsidRPr="00CC7771">
        <w:rPr>
          <w:rFonts w:ascii="Arial" w:hAnsi="Arial" w:cs="Arial"/>
        </w:rPr>
        <w:t>). The health dictionary contains 31 terms covering infectious disease (e.g. malaria, epidemic, pandemic), general health (e.g. health, mortality, nutrition), and non-communicable conditions (e.g. </w:t>
      </w:r>
      <w:proofErr w:type="spellStart"/>
      <w:r w:rsidRPr="00CC7771">
        <w:rPr>
          <w:rFonts w:ascii="Arial" w:hAnsi="Arial" w:cs="Arial"/>
        </w:rPr>
        <w:t>non_communicable_diseases</w:t>
      </w:r>
      <w:proofErr w:type="spellEnd"/>
      <w:r w:rsidRPr="00CC7771">
        <w:rPr>
          <w:rFonts w:ascii="Arial" w:hAnsi="Arial" w:cs="Arial"/>
        </w:rPr>
        <w:t xml:space="preserve">, </w:t>
      </w:r>
      <w:proofErr w:type="spellStart"/>
      <w:r w:rsidRPr="00CC7771">
        <w:rPr>
          <w:rFonts w:ascii="Arial" w:hAnsi="Arial" w:cs="Arial"/>
        </w:rPr>
        <w:t>mental_health</w:t>
      </w:r>
      <w:proofErr w:type="spellEnd"/>
      <w:r w:rsidRPr="00CC7771">
        <w:rPr>
          <w:rFonts w:ascii="Arial" w:hAnsi="Arial" w:cs="Arial"/>
        </w:rPr>
        <w:t xml:space="preserve">, </w:t>
      </w:r>
      <w:proofErr w:type="spellStart"/>
      <w:r w:rsidRPr="00CC7771">
        <w:rPr>
          <w:rFonts w:ascii="Arial" w:hAnsi="Arial" w:cs="Arial"/>
        </w:rPr>
        <w:t>air_pollution</w:t>
      </w:r>
      <w:proofErr w:type="spellEnd"/>
      <w:r w:rsidRPr="00CC7771">
        <w:rPr>
          <w:rFonts w:ascii="Arial" w:hAnsi="Arial" w:cs="Arial"/>
        </w:rPr>
        <w:t xml:space="preserve">). Complete term lists are given in </w:t>
      </w:r>
      <w:r w:rsidRPr="00CC7771">
        <w:rPr>
          <w:rFonts w:ascii="Arial" w:hAnsi="Arial" w:cs="Arial"/>
        </w:rPr>
        <w:fldChar w:fldCharType="begin"/>
      </w:r>
      <w:r w:rsidRPr="00CC7771">
        <w:rPr>
          <w:rFonts w:ascii="Arial" w:hAnsi="Arial" w:cs="Arial"/>
        </w:rPr>
        <w:instrText xml:space="preserve"> REF _Ref229388978 \h  \* MERGEFORMAT </w:instrText>
      </w:r>
      <w:r w:rsidRPr="00CC7771">
        <w:rPr>
          <w:rFonts w:ascii="Arial" w:hAnsi="Arial" w:cs="Arial"/>
        </w:rPr>
      </w:r>
      <w:r w:rsidRPr="00CC7771">
        <w:rPr>
          <w:rFonts w:ascii="Arial" w:hAnsi="Arial" w:cs="Arial"/>
        </w:rPr>
        <w:fldChar w:fldCharType="separate"/>
      </w:r>
      <w:r w:rsidRPr="00777F85">
        <w:rPr>
          <w:rFonts w:ascii="Arial" w:hAnsi="Arial" w:cs="Arial"/>
        </w:rPr>
        <w:t>Table 72</w:t>
      </w:r>
      <w:r w:rsidRPr="00CC7771">
        <w:rPr>
          <w:rFonts w:ascii="Arial" w:hAnsi="Arial" w:cs="Arial"/>
        </w:rPr>
        <w:fldChar w:fldCharType="end"/>
      </w:r>
      <w:r w:rsidRPr="00CC7771">
        <w:rPr>
          <w:rFonts w:ascii="Arial" w:hAnsi="Arial" w:cs="Arial"/>
        </w:rPr>
        <w:t xml:space="preserve"> and </w:t>
      </w:r>
      <w:r w:rsidRPr="00CC7771">
        <w:rPr>
          <w:rFonts w:ascii="Arial" w:hAnsi="Arial" w:cs="Arial"/>
        </w:rPr>
        <w:fldChar w:fldCharType="begin"/>
      </w:r>
      <w:r w:rsidRPr="00CC7771">
        <w:rPr>
          <w:rFonts w:ascii="Arial" w:hAnsi="Arial" w:cs="Arial"/>
        </w:rPr>
        <w:instrText xml:space="preserve"> REF _Ref229388986 \h  \* MERGEFORMAT </w:instrText>
      </w:r>
      <w:r w:rsidRPr="00CC7771">
        <w:rPr>
          <w:rFonts w:ascii="Arial" w:hAnsi="Arial" w:cs="Arial"/>
        </w:rPr>
      </w:r>
      <w:r w:rsidRPr="00CC7771">
        <w:rPr>
          <w:rFonts w:ascii="Arial" w:hAnsi="Arial" w:cs="Arial"/>
        </w:rPr>
        <w:fldChar w:fldCharType="separate"/>
      </w:r>
      <w:r w:rsidRPr="00777F85">
        <w:rPr>
          <w:rFonts w:ascii="Arial" w:hAnsi="Arial" w:cs="Arial"/>
        </w:rPr>
        <w:t>Table 73</w:t>
      </w:r>
      <w:r w:rsidRPr="00CC7771">
        <w:rPr>
          <w:rFonts w:ascii="Arial" w:hAnsi="Arial" w:cs="Arial"/>
        </w:rPr>
        <w:fldChar w:fldCharType="end"/>
      </w:r>
      <w:r w:rsidRPr="00CC7771">
        <w:rPr>
          <w:rFonts w:ascii="Arial" w:hAnsi="Arial" w:cs="Arial"/>
        </w:rPr>
        <w:t>.</w:t>
      </w:r>
    </w:p>
    <w:p w14:paraId="79D85572" w14:textId="77777777" w:rsidR="00623E53" w:rsidRPr="00AB5340" w:rsidRDefault="00623E53" w:rsidP="00623E53">
      <w:pPr>
        <w:pStyle w:val="Caption"/>
      </w:pPr>
      <w:bookmarkStart w:id="0" w:name="_Ref229388978"/>
      <w:r w:rsidRPr="46DBF649">
        <w:t xml:space="preserve">Table </w:t>
      </w:r>
      <w:r>
        <w:fldChar w:fldCharType="begin"/>
      </w:r>
      <w:r>
        <w:instrText xml:space="preserve"> SEQ Table \* ARABIC </w:instrText>
      </w:r>
      <w:r>
        <w:fldChar w:fldCharType="separate"/>
      </w:r>
      <w:r>
        <w:rPr>
          <w:noProof/>
        </w:rPr>
        <w:t>72</w:t>
      </w:r>
      <w:r>
        <w:rPr>
          <w:noProof/>
        </w:rPr>
        <w:fldChar w:fldCharType="end"/>
      </w:r>
      <w:bookmarkEnd w:id="0"/>
      <w:r w:rsidRPr="46DBF649">
        <w:t>: Climate dictionary (51 terms, alphabetical). Multi-word expressions are represented with underscore separators after compounding.</w:t>
      </w:r>
    </w:p>
    <w:tbl>
      <w:tblPr>
        <w:tblStyle w:val="TableGrid"/>
        <w:tblW w:w="0" w:type="auto"/>
        <w:tblLook w:val="04A0" w:firstRow="1" w:lastRow="0" w:firstColumn="1" w:lastColumn="0" w:noHBand="0" w:noVBand="1"/>
      </w:tblPr>
      <w:tblGrid>
        <w:gridCol w:w="9016"/>
      </w:tblGrid>
      <w:tr w:rsidR="00623E53" w14:paraId="0559D62D" w14:textId="77777777" w:rsidTr="00B84F7A">
        <w:tc>
          <w:tcPr>
            <w:tcW w:w="9016" w:type="dxa"/>
          </w:tcPr>
          <w:tbl>
            <w:tblPr>
              <w:tblStyle w:val="Table"/>
              <w:tblW w:w="0" w:type="auto"/>
              <w:tblLook w:val="0000" w:firstRow="0" w:lastRow="0" w:firstColumn="0" w:lastColumn="0" w:noHBand="0" w:noVBand="0"/>
              <w:tblCaption w:val="Climate dictionary (51 terms, alphabetical). Multi-word expressions are represented with underscore separators after compounding."/>
            </w:tblPr>
            <w:tblGrid>
              <w:gridCol w:w="2515"/>
              <w:gridCol w:w="2031"/>
              <w:gridCol w:w="3482"/>
            </w:tblGrid>
            <w:tr w:rsidR="00623E53" w14:paraId="77E1DB7F" w14:textId="77777777" w:rsidTr="00B84F7A">
              <w:tc>
                <w:tcPr>
                  <w:tcW w:w="0" w:type="auto"/>
                </w:tcPr>
                <w:p w14:paraId="7B52F291" w14:textId="77777777" w:rsidR="00623E53" w:rsidRDefault="00623E53" w:rsidP="00B84F7A">
                  <w:pPr>
                    <w:pStyle w:val="Compact"/>
                    <w:jc w:val="center"/>
                  </w:pPr>
                  <w:r>
                    <w:rPr>
                      <w:rStyle w:val="VerbatimChar"/>
                    </w:rPr>
                    <w:t>adaptation</w:t>
                  </w:r>
                </w:p>
              </w:tc>
              <w:tc>
                <w:tcPr>
                  <w:tcW w:w="0" w:type="auto"/>
                </w:tcPr>
                <w:p w14:paraId="3830A421" w14:textId="77777777" w:rsidR="00623E53" w:rsidRDefault="00623E53" w:rsidP="00B84F7A">
                  <w:pPr>
                    <w:pStyle w:val="Compact"/>
                    <w:jc w:val="center"/>
                  </w:pPr>
                  <w:r>
                    <w:rPr>
                      <w:rStyle w:val="VerbatimChar"/>
                    </w:rPr>
                    <w:t>co2_emissions</w:t>
                  </w:r>
                </w:p>
              </w:tc>
              <w:tc>
                <w:tcPr>
                  <w:tcW w:w="0" w:type="auto"/>
                </w:tcPr>
                <w:p w14:paraId="3D155EC7" w14:textId="77777777" w:rsidR="00623E53" w:rsidRDefault="00623E53" w:rsidP="00B84F7A">
                  <w:pPr>
                    <w:pStyle w:val="Compact"/>
                    <w:jc w:val="center"/>
                  </w:pPr>
                  <w:proofErr w:type="spellStart"/>
                  <w:r w:rsidRPr="431762F3">
                    <w:rPr>
                      <w:rStyle w:val="VerbatimChar"/>
                    </w:rPr>
                    <w:t>greenhouse_gas</w:t>
                  </w:r>
                  <w:proofErr w:type="spellEnd"/>
                </w:p>
              </w:tc>
            </w:tr>
            <w:tr w:rsidR="00623E53" w14:paraId="0B4C1DA0" w14:textId="77777777" w:rsidTr="00B84F7A">
              <w:tc>
                <w:tcPr>
                  <w:tcW w:w="0" w:type="auto"/>
                </w:tcPr>
                <w:p w14:paraId="2EAE83DC" w14:textId="77777777" w:rsidR="00623E53" w:rsidRDefault="00623E53" w:rsidP="00B84F7A">
                  <w:pPr>
                    <w:pStyle w:val="Compact"/>
                    <w:jc w:val="center"/>
                  </w:pPr>
                  <w:proofErr w:type="spellStart"/>
                  <w:r w:rsidRPr="431762F3">
                    <w:rPr>
                      <w:rStyle w:val="VerbatimChar"/>
                    </w:rPr>
                    <w:t>carbon_dioxide</w:t>
                  </w:r>
                  <w:proofErr w:type="spellEnd"/>
                </w:p>
              </w:tc>
              <w:tc>
                <w:tcPr>
                  <w:tcW w:w="0" w:type="auto"/>
                </w:tcPr>
                <w:p w14:paraId="780557F9" w14:textId="77777777" w:rsidR="00623E53" w:rsidRDefault="00623E53" w:rsidP="00B84F7A">
                  <w:pPr>
                    <w:pStyle w:val="Compact"/>
                    <w:jc w:val="center"/>
                  </w:pPr>
                  <w:r>
                    <w:rPr>
                      <w:rStyle w:val="VerbatimChar"/>
                    </w:rPr>
                    <w:t>cyclone</w:t>
                  </w:r>
                </w:p>
              </w:tc>
              <w:tc>
                <w:tcPr>
                  <w:tcW w:w="0" w:type="auto"/>
                </w:tcPr>
                <w:p w14:paraId="000CEF7C" w14:textId="77777777" w:rsidR="00623E53" w:rsidRDefault="00623E53" w:rsidP="00B84F7A">
                  <w:pPr>
                    <w:pStyle w:val="Compact"/>
                    <w:jc w:val="center"/>
                  </w:pPr>
                  <w:proofErr w:type="spellStart"/>
                  <w:r w:rsidRPr="431762F3">
                    <w:rPr>
                      <w:rStyle w:val="VerbatimChar"/>
                    </w:rPr>
                    <w:t>greenhouse_gases</w:t>
                  </w:r>
                  <w:proofErr w:type="spellEnd"/>
                </w:p>
              </w:tc>
            </w:tr>
            <w:tr w:rsidR="00623E53" w14:paraId="778238FC" w14:textId="77777777" w:rsidTr="00B84F7A">
              <w:tc>
                <w:tcPr>
                  <w:tcW w:w="0" w:type="auto"/>
                </w:tcPr>
                <w:p w14:paraId="021931BC" w14:textId="77777777" w:rsidR="00623E53" w:rsidRDefault="00623E53" w:rsidP="00B84F7A">
                  <w:pPr>
                    <w:pStyle w:val="Compact"/>
                    <w:jc w:val="center"/>
                  </w:pPr>
                  <w:proofErr w:type="spellStart"/>
                  <w:r w:rsidRPr="431762F3">
                    <w:rPr>
                      <w:rStyle w:val="VerbatimChar"/>
                    </w:rPr>
                    <w:t>carbon_emission</w:t>
                  </w:r>
                  <w:proofErr w:type="spellEnd"/>
                </w:p>
              </w:tc>
              <w:tc>
                <w:tcPr>
                  <w:tcW w:w="0" w:type="auto"/>
                </w:tcPr>
                <w:p w14:paraId="1B95B9AE" w14:textId="77777777" w:rsidR="00623E53" w:rsidRDefault="00623E53" w:rsidP="00B84F7A">
                  <w:pPr>
                    <w:pStyle w:val="Compact"/>
                    <w:jc w:val="center"/>
                  </w:pPr>
                  <w:r>
                    <w:rPr>
                      <w:rStyle w:val="VerbatimChar"/>
                    </w:rPr>
                    <w:t>cyclones</w:t>
                  </w:r>
                </w:p>
              </w:tc>
              <w:tc>
                <w:tcPr>
                  <w:tcW w:w="0" w:type="auto"/>
                </w:tcPr>
                <w:p w14:paraId="5A011B54" w14:textId="77777777" w:rsidR="00623E53" w:rsidRDefault="00623E53" w:rsidP="00B84F7A">
                  <w:pPr>
                    <w:pStyle w:val="Compact"/>
                    <w:jc w:val="center"/>
                  </w:pPr>
                  <w:r>
                    <w:rPr>
                      <w:rStyle w:val="VerbatimChar"/>
                    </w:rPr>
                    <w:t>hurricane</w:t>
                  </w:r>
                </w:p>
              </w:tc>
            </w:tr>
            <w:tr w:rsidR="00623E53" w14:paraId="74E68C84" w14:textId="77777777" w:rsidTr="00B84F7A">
              <w:tc>
                <w:tcPr>
                  <w:tcW w:w="0" w:type="auto"/>
                </w:tcPr>
                <w:p w14:paraId="59D102B9" w14:textId="77777777" w:rsidR="00623E53" w:rsidRDefault="00623E53" w:rsidP="00B84F7A">
                  <w:pPr>
                    <w:pStyle w:val="Compact"/>
                    <w:jc w:val="center"/>
                  </w:pPr>
                  <w:proofErr w:type="spellStart"/>
                  <w:r w:rsidRPr="431762F3">
                    <w:rPr>
                      <w:rStyle w:val="VerbatimChar"/>
                    </w:rPr>
                    <w:t>carbon_emissions</w:t>
                  </w:r>
                  <w:proofErr w:type="spellEnd"/>
                </w:p>
              </w:tc>
              <w:tc>
                <w:tcPr>
                  <w:tcW w:w="0" w:type="auto"/>
                </w:tcPr>
                <w:p w14:paraId="426251B1" w14:textId="77777777" w:rsidR="00623E53" w:rsidRDefault="00623E53" w:rsidP="00B84F7A">
                  <w:pPr>
                    <w:pStyle w:val="Compact"/>
                    <w:jc w:val="center"/>
                  </w:pPr>
                  <w:proofErr w:type="spellStart"/>
                  <w:r w:rsidRPr="431762F3">
                    <w:rPr>
                      <w:rStyle w:val="VerbatimChar"/>
                    </w:rPr>
                    <w:t>decarbonisation</w:t>
                  </w:r>
                  <w:proofErr w:type="spellEnd"/>
                </w:p>
              </w:tc>
              <w:tc>
                <w:tcPr>
                  <w:tcW w:w="0" w:type="auto"/>
                </w:tcPr>
                <w:p w14:paraId="50E4CF03" w14:textId="77777777" w:rsidR="00623E53" w:rsidRDefault="00623E53" w:rsidP="00B84F7A">
                  <w:pPr>
                    <w:pStyle w:val="Compact"/>
                    <w:jc w:val="center"/>
                  </w:pPr>
                  <w:r>
                    <w:rPr>
                      <w:rStyle w:val="VerbatimChar"/>
                    </w:rPr>
                    <w:t>hurricanes</w:t>
                  </w:r>
                </w:p>
              </w:tc>
            </w:tr>
            <w:tr w:rsidR="00623E53" w14:paraId="48D5ABC6" w14:textId="77777777" w:rsidTr="00B84F7A">
              <w:tc>
                <w:tcPr>
                  <w:tcW w:w="0" w:type="auto"/>
                </w:tcPr>
                <w:p w14:paraId="4BA98968" w14:textId="77777777" w:rsidR="00623E53" w:rsidRDefault="00623E53" w:rsidP="00B84F7A">
                  <w:pPr>
                    <w:pStyle w:val="Compact"/>
                    <w:jc w:val="center"/>
                  </w:pPr>
                  <w:proofErr w:type="spellStart"/>
                  <w:r w:rsidRPr="431762F3">
                    <w:rPr>
                      <w:rStyle w:val="VerbatimChar"/>
                    </w:rPr>
                    <w:t>carbon_neutral</w:t>
                  </w:r>
                  <w:proofErr w:type="spellEnd"/>
                </w:p>
              </w:tc>
              <w:tc>
                <w:tcPr>
                  <w:tcW w:w="0" w:type="auto"/>
                </w:tcPr>
                <w:p w14:paraId="42093286" w14:textId="77777777" w:rsidR="00623E53" w:rsidRDefault="00623E53" w:rsidP="00B84F7A">
                  <w:pPr>
                    <w:pStyle w:val="Compact"/>
                    <w:jc w:val="center"/>
                  </w:pPr>
                  <w:r>
                    <w:rPr>
                      <w:rStyle w:val="VerbatimChar"/>
                    </w:rPr>
                    <w:t>decarbonization</w:t>
                  </w:r>
                </w:p>
              </w:tc>
              <w:tc>
                <w:tcPr>
                  <w:tcW w:w="0" w:type="auto"/>
                </w:tcPr>
                <w:p w14:paraId="75E40D0D" w14:textId="77777777" w:rsidR="00623E53" w:rsidRDefault="00623E53" w:rsidP="00B84F7A">
                  <w:pPr>
                    <w:pStyle w:val="Compact"/>
                    <w:jc w:val="center"/>
                  </w:pPr>
                  <w:proofErr w:type="spellStart"/>
                  <w:r w:rsidRPr="431762F3">
                    <w:rPr>
                      <w:rStyle w:val="VerbatimChar"/>
                    </w:rPr>
                    <w:t>loss_and_damage</w:t>
                  </w:r>
                  <w:proofErr w:type="spellEnd"/>
                </w:p>
              </w:tc>
            </w:tr>
            <w:tr w:rsidR="00623E53" w14:paraId="311CA7A7" w14:textId="77777777" w:rsidTr="00B84F7A">
              <w:tc>
                <w:tcPr>
                  <w:tcW w:w="0" w:type="auto"/>
                </w:tcPr>
                <w:p w14:paraId="482BB51A" w14:textId="77777777" w:rsidR="00623E53" w:rsidRDefault="00623E53" w:rsidP="00B84F7A">
                  <w:pPr>
                    <w:pStyle w:val="Compact"/>
                    <w:jc w:val="center"/>
                  </w:pPr>
                  <w:proofErr w:type="spellStart"/>
                  <w:r w:rsidRPr="431762F3">
                    <w:rPr>
                      <w:rStyle w:val="VerbatimChar"/>
                    </w:rPr>
                    <w:t>carbon_neutrality</w:t>
                  </w:r>
                  <w:proofErr w:type="spellEnd"/>
                </w:p>
              </w:tc>
              <w:tc>
                <w:tcPr>
                  <w:tcW w:w="0" w:type="auto"/>
                </w:tcPr>
                <w:p w14:paraId="4FCF8F0B" w14:textId="77777777" w:rsidR="00623E53" w:rsidRDefault="00623E53" w:rsidP="00B84F7A">
                  <w:pPr>
                    <w:pStyle w:val="Compact"/>
                    <w:jc w:val="center"/>
                  </w:pPr>
                  <w:r>
                    <w:rPr>
                      <w:rStyle w:val="VerbatimChar"/>
                    </w:rPr>
                    <w:t>drought</w:t>
                  </w:r>
                </w:p>
              </w:tc>
              <w:tc>
                <w:tcPr>
                  <w:tcW w:w="0" w:type="auto"/>
                </w:tcPr>
                <w:p w14:paraId="68AF88B6" w14:textId="77777777" w:rsidR="00623E53" w:rsidRDefault="00623E53" w:rsidP="00B84F7A">
                  <w:pPr>
                    <w:pStyle w:val="Compact"/>
                    <w:jc w:val="center"/>
                  </w:pPr>
                  <w:proofErr w:type="spellStart"/>
                  <w:r w:rsidRPr="431762F3">
                    <w:rPr>
                      <w:rStyle w:val="VerbatimChar"/>
                    </w:rPr>
                    <w:t>low_carbon</w:t>
                  </w:r>
                  <w:proofErr w:type="spellEnd"/>
                </w:p>
              </w:tc>
            </w:tr>
            <w:tr w:rsidR="00623E53" w14:paraId="1836BDCE" w14:textId="77777777" w:rsidTr="00B84F7A">
              <w:tc>
                <w:tcPr>
                  <w:tcW w:w="0" w:type="auto"/>
                </w:tcPr>
                <w:p w14:paraId="33587CF9" w14:textId="77777777" w:rsidR="00623E53" w:rsidRDefault="00623E53" w:rsidP="00B84F7A">
                  <w:pPr>
                    <w:pStyle w:val="Compact"/>
                    <w:jc w:val="center"/>
                  </w:pPr>
                  <w:proofErr w:type="spellStart"/>
                  <w:r w:rsidRPr="431762F3">
                    <w:rPr>
                      <w:rStyle w:val="VerbatimChar"/>
                    </w:rPr>
                    <w:t>changing_climate</w:t>
                  </w:r>
                  <w:proofErr w:type="spellEnd"/>
                </w:p>
              </w:tc>
              <w:tc>
                <w:tcPr>
                  <w:tcW w:w="0" w:type="auto"/>
                </w:tcPr>
                <w:p w14:paraId="64BF24FC" w14:textId="77777777" w:rsidR="00623E53" w:rsidRDefault="00623E53" w:rsidP="00B84F7A">
                  <w:pPr>
                    <w:pStyle w:val="Compact"/>
                    <w:jc w:val="center"/>
                  </w:pPr>
                  <w:r>
                    <w:rPr>
                      <w:rStyle w:val="VerbatimChar"/>
                    </w:rPr>
                    <w:t>droughts</w:t>
                  </w:r>
                </w:p>
              </w:tc>
              <w:tc>
                <w:tcPr>
                  <w:tcW w:w="0" w:type="auto"/>
                </w:tcPr>
                <w:p w14:paraId="13FAD129" w14:textId="77777777" w:rsidR="00623E53" w:rsidRDefault="00623E53" w:rsidP="00B84F7A">
                  <w:pPr>
                    <w:pStyle w:val="Compact"/>
                    <w:jc w:val="center"/>
                  </w:pPr>
                  <w:r>
                    <w:rPr>
                      <w:rStyle w:val="VerbatimChar"/>
                    </w:rPr>
                    <w:t>mitigation</w:t>
                  </w:r>
                </w:p>
              </w:tc>
            </w:tr>
            <w:tr w:rsidR="00623E53" w14:paraId="145FB1FE" w14:textId="77777777" w:rsidTr="00B84F7A">
              <w:tc>
                <w:tcPr>
                  <w:tcW w:w="0" w:type="auto"/>
                </w:tcPr>
                <w:p w14:paraId="071C4C40" w14:textId="77777777" w:rsidR="00623E53" w:rsidRDefault="00623E53" w:rsidP="00B84F7A">
                  <w:pPr>
                    <w:pStyle w:val="Compact"/>
                    <w:jc w:val="center"/>
                  </w:pPr>
                  <w:proofErr w:type="spellStart"/>
                  <w:r w:rsidRPr="431762F3">
                    <w:rPr>
                      <w:rStyle w:val="VerbatimChar"/>
                    </w:rPr>
                    <w:t>climate_action</w:t>
                  </w:r>
                  <w:proofErr w:type="spellEnd"/>
                </w:p>
              </w:tc>
              <w:tc>
                <w:tcPr>
                  <w:tcW w:w="0" w:type="auto"/>
                </w:tcPr>
                <w:p w14:paraId="63A5E081" w14:textId="77777777" w:rsidR="00623E53" w:rsidRDefault="00623E53" w:rsidP="00B84F7A">
                  <w:pPr>
                    <w:pStyle w:val="Compact"/>
                    <w:jc w:val="center"/>
                  </w:pPr>
                  <w:r>
                    <w:rPr>
                      <w:rStyle w:val="VerbatimChar"/>
                    </w:rPr>
                    <w:t>emissions</w:t>
                  </w:r>
                </w:p>
              </w:tc>
              <w:tc>
                <w:tcPr>
                  <w:tcW w:w="0" w:type="auto"/>
                </w:tcPr>
                <w:p w14:paraId="6DA2A9F9" w14:textId="77777777" w:rsidR="00623E53" w:rsidRDefault="00623E53" w:rsidP="00B84F7A">
                  <w:pPr>
                    <w:pStyle w:val="Compact"/>
                    <w:jc w:val="center"/>
                  </w:pPr>
                  <w:proofErr w:type="spellStart"/>
                  <w:r w:rsidRPr="431762F3">
                    <w:rPr>
                      <w:rStyle w:val="VerbatimChar"/>
                    </w:rPr>
                    <w:t>net_zero</w:t>
                  </w:r>
                  <w:proofErr w:type="spellEnd"/>
                </w:p>
              </w:tc>
            </w:tr>
            <w:tr w:rsidR="00623E53" w14:paraId="67FE03FE" w14:textId="77777777" w:rsidTr="00B84F7A">
              <w:tc>
                <w:tcPr>
                  <w:tcW w:w="0" w:type="auto"/>
                </w:tcPr>
                <w:p w14:paraId="363C0C8E" w14:textId="77777777" w:rsidR="00623E53" w:rsidRDefault="00623E53" w:rsidP="00B84F7A">
                  <w:pPr>
                    <w:pStyle w:val="Compact"/>
                    <w:jc w:val="center"/>
                  </w:pPr>
                  <w:proofErr w:type="spellStart"/>
                  <w:r w:rsidRPr="431762F3">
                    <w:rPr>
                      <w:rStyle w:val="VerbatimChar"/>
                    </w:rPr>
                    <w:t>climate_change</w:t>
                  </w:r>
                  <w:proofErr w:type="spellEnd"/>
                </w:p>
              </w:tc>
              <w:tc>
                <w:tcPr>
                  <w:tcW w:w="0" w:type="auto"/>
                </w:tcPr>
                <w:p w14:paraId="38BA6EAA" w14:textId="77777777" w:rsidR="00623E53" w:rsidRDefault="00623E53" w:rsidP="00B84F7A">
                  <w:pPr>
                    <w:pStyle w:val="Compact"/>
                    <w:jc w:val="center"/>
                  </w:pPr>
                  <w:proofErr w:type="spellStart"/>
                  <w:r w:rsidRPr="431762F3">
                    <w:rPr>
                      <w:rStyle w:val="VerbatimChar"/>
                    </w:rPr>
                    <w:t>extreme_weather</w:t>
                  </w:r>
                  <w:proofErr w:type="spellEnd"/>
                </w:p>
              </w:tc>
              <w:tc>
                <w:tcPr>
                  <w:tcW w:w="0" w:type="auto"/>
                </w:tcPr>
                <w:p w14:paraId="633449BF" w14:textId="77777777" w:rsidR="00623E53" w:rsidRDefault="00623E53" w:rsidP="00B84F7A">
                  <w:pPr>
                    <w:pStyle w:val="Compact"/>
                    <w:jc w:val="center"/>
                  </w:pPr>
                  <w:proofErr w:type="spellStart"/>
                  <w:r w:rsidRPr="431762F3">
                    <w:rPr>
                      <w:rStyle w:val="VerbatimChar"/>
                    </w:rPr>
                    <w:t>paris_agreement</w:t>
                  </w:r>
                  <w:proofErr w:type="spellEnd"/>
                </w:p>
              </w:tc>
            </w:tr>
            <w:tr w:rsidR="00623E53" w14:paraId="0A9AF98A" w14:textId="77777777" w:rsidTr="00B84F7A">
              <w:tc>
                <w:tcPr>
                  <w:tcW w:w="0" w:type="auto"/>
                </w:tcPr>
                <w:p w14:paraId="16EC1EC9" w14:textId="77777777" w:rsidR="00623E53" w:rsidRDefault="00623E53" w:rsidP="00B84F7A">
                  <w:pPr>
                    <w:pStyle w:val="Compact"/>
                    <w:jc w:val="center"/>
                  </w:pPr>
                  <w:proofErr w:type="spellStart"/>
                  <w:r w:rsidRPr="431762F3">
                    <w:rPr>
                      <w:rStyle w:val="VerbatimChar"/>
                    </w:rPr>
                    <w:t>climate_crisis</w:t>
                  </w:r>
                  <w:proofErr w:type="spellEnd"/>
                </w:p>
              </w:tc>
              <w:tc>
                <w:tcPr>
                  <w:tcW w:w="0" w:type="auto"/>
                </w:tcPr>
                <w:p w14:paraId="7B65D3FE" w14:textId="77777777" w:rsidR="00623E53" w:rsidRDefault="00623E53" w:rsidP="00B84F7A">
                  <w:pPr>
                    <w:pStyle w:val="Compact"/>
                    <w:jc w:val="center"/>
                  </w:pPr>
                  <w:r>
                    <w:rPr>
                      <w:rStyle w:val="VerbatimChar"/>
                    </w:rPr>
                    <w:t>flood</w:t>
                  </w:r>
                </w:p>
              </w:tc>
              <w:tc>
                <w:tcPr>
                  <w:tcW w:w="0" w:type="auto"/>
                </w:tcPr>
                <w:p w14:paraId="0C82A259" w14:textId="77777777" w:rsidR="00623E53" w:rsidRDefault="00623E53" w:rsidP="00B84F7A">
                  <w:pPr>
                    <w:pStyle w:val="Compact"/>
                    <w:jc w:val="center"/>
                  </w:pPr>
                  <w:proofErr w:type="spellStart"/>
                  <w:r w:rsidRPr="431762F3">
                    <w:rPr>
                      <w:rStyle w:val="VerbatimChar"/>
                    </w:rPr>
                    <w:t>renewable_energy</w:t>
                  </w:r>
                  <w:proofErr w:type="spellEnd"/>
                </w:p>
              </w:tc>
            </w:tr>
            <w:tr w:rsidR="00623E53" w14:paraId="66076CA5" w14:textId="77777777" w:rsidTr="00B84F7A">
              <w:tc>
                <w:tcPr>
                  <w:tcW w:w="0" w:type="auto"/>
                </w:tcPr>
                <w:p w14:paraId="7663E85D" w14:textId="77777777" w:rsidR="00623E53" w:rsidRDefault="00623E53" w:rsidP="00B84F7A">
                  <w:pPr>
                    <w:pStyle w:val="Compact"/>
                    <w:jc w:val="center"/>
                  </w:pPr>
                  <w:proofErr w:type="spellStart"/>
                  <w:r w:rsidRPr="431762F3">
                    <w:rPr>
                      <w:rStyle w:val="VerbatimChar"/>
                    </w:rPr>
                    <w:t>climate_decay</w:t>
                  </w:r>
                  <w:proofErr w:type="spellEnd"/>
                </w:p>
              </w:tc>
              <w:tc>
                <w:tcPr>
                  <w:tcW w:w="0" w:type="auto"/>
                </w:tcPr>
                <w:p w14:paraId="71D631B1" w14:textId="77777777" w:rsidR="00623E53" w:rsidRDefault="00623E53" w:rsidP="00B84F7A">
                  <w:pPr>
                    <w:pStyle w:val="Compact"/>
                    <w:jc w:val="center"/>
                  </w:pPr>
                  <w:r>
                    <w:rPr>
                      <w:rStyle w:val="VerbatimChar"/>
                    </w:rPr>
                    <w:t>flooding</w:t>
                  </w:r>
                </w:p>
              </w:tc>
              <w:tc>
                <w:tcPr>
                  <w:tcW w:w="0" w:type="auto"/>
                </w:tcPr>
                <w:p w14:paraId="413D4185" w14:textId="77777777" w:rsidR="00623E53" w:rsidRDefault="00623E53" w:rsidP="00B84F7A">
                  <w:pPr>
                    <w:pStyle w:val="Compact"/>
                    <w:jc w:val="center"/>
                  </w:pPr>
                  <w:proofErr w:type="spellStart"/>
                  <w:r w:rsidRPr="431762F3">
                    <w:rPr>
                      <w:rStyle w:val="VerbatimChar"/>
                    </w:rPr>
                    <w:t>sea_level</w:t>
                  </w:r>
                  <w:proofErr w:type="spellEnd"/>
                </w:p>
              </w:tc>
            </w:tr>
            <w:tr w:rsidR="00623E53" w14:paraId="75E51D40" w14:textId="77777777" w:rsidTr="00B84F7A">
              <w:tc>
                <w:tcPr>
                  <w:tcW w:w="0" w:type="auto"/>
                </w:tcPr>
                <w:p w14:paraId="45DFF445" w14:textId="77777777" w:rsidR="00623E53" w:rsidRDefault="00623E53" w:rsidP="00B84F7A">
                  <w:pPr>
                    <w:pStyle w:val="Compact"/>
                    <w:jc w:val="center"/>
                  </w:pPr>
                  <w:proofErr w:type="spellStart"/>
                  <w:r w:rsidRPr="431762F3">
                    <w:rPr>
                      <w:rStyle w:val="VerbatimChar"/>
                    </w:rPr>
                    <w:t>climate_emergency</w:t>
                  </w:r>
                  <w:proofErr w:type="spellEnd"/>
                </w:p>
              </w:tc>
              <w:tc>
                <w:tcPr>
                  <w:tcW w:w="0" w:type="auto"/>
                </w:tcPr>
                <w:p w14:paraId="3BAADE59" w14:textId="77777777" w:rsidR="00623E53" w:rsidRDefault="00623E53" w:rsidP="00B84F7A">
                  <w:pPr>
                    <w:pStyle w:val="Compact"/>
                    <w:jc w:val="center"/>
                  </w:pPr>
                  <w:r>
                    <w:rPr>
                      <w:rStyle w:val="VerbatimChar"/>
                    </w:rPr>
                    <w:t>floods</w:t>
                  </w:r>
                </w:p>
              </w:tc>
              <w:tc>
                <w:tcPr>
                  <w:tcW w:w="0" w:type="auto"/>
                </w:tcPr>
                <w:p w14:paraId="2520C9A9" w14:textId="77777777" w:rsidR="00623E53" w:rsidRDefault="00623E53" w:rsidP="00B84F7A">
                  <w:pPr>
                    <w:pStyle w:val="Compact"/>
                    <w:jc w:val="center"/>
                  </w:pPr>
                  <w:r>
                    <w:rPr>
                      <w:rStyle w:val="VerbatimChar"/>
                    </w:rPr>
                    <w:t>temperature</w:t>
                  </w:r>
                </w:p>
              </w:tc>
            </w:tr>
            <w:tr w:rsidR="00623E53" w14:paraId="39CC9A04" w14:textId="77777777" w:rsidTr="00B84F7A">
              <w:tc>
                <w:tcPr>
                  <w:tcW w:w="0" w:type="auto"/>
                </w:tcPr>
                <w:p w14:paraId="71A01DAD" w14:textId="77777777" w:rsidR="00623E53" w:rsidRDefault="00623E53" w:rsidP="00B84F7A">
                  <w:pPr>
                    <w:pStyle w:val="Compact"/>
                    <w:jc w:val="center"/>
                  </w:pPr>
                  <w:proofErr w:type="spellStart"/>
                  <w:r w:rsidRPr="431762F3">
                    <w:rPr>
                      <w:rStyle w:val="VerbatimChar"/>
                    </w:rPr>
                    <w:t>climate_finance</w:t>
                  </w:r>
                  <w:proofErr w:type="spellEnd"/>
                </w:p>
              </w:tc>
              <w:tc>
                <w:tcPr>
                  <w:tcW w:w="0" w:type="auto"/>
                </w:tcPr>
                <w:p w14:paraId="269F78C0" w14:textId="77777777" w:rsidR="00623E53" w:rsidRDefault="00623E53" w:rsidP="00B84F7A">
                  <w:pPr>
                    <w:pStyle w:val="Compact"/>
                    <w:jc w:val="center"/>
                  </w:pPr>
                  <w:proofErr w:type="spellStart"/>
                  <w:r w:rsidRPr="431762F3">
                    <w:rPr>
                      <w:rStyle w:val="VerbatimChar"/>
                    </w:rPr>
                    <w:t>fossil_fuel</w:t>
                  </w:r>
                  <w:proofErr w:type="spellEnd"/>
                </w:p>
              </w:tc>
              <w:tc>
                <w:tcPr>
                  <w:tcW w:w="0" w:type="auto"/>
                </w:tcPr>
                <w:p w14:paraId="4EE81DD0" w14:textId="77777777" w:rsidR="00623E53" w:rsidRDefault="00623E53" w:rsidP="00B84F7A">
                  <w:pPr>
                    <w:pStyle w:val="Compact"/>
                    <w:jc w:val="center"/>
                  </w:pPr>
                  <w:r>
                    <w:rPr>
                      <w:rStyle w:val="VerbatimChar"/>
                    </w:rPr>
                    <w:t>temperatures</w:t>
                  </w:r>
                </w:p>
              </w:tc>
            </w:tr>
            <w:tr w:rsidR="00623E53" w14:paraId="496267FB" w14:textId="77777777" w:rsidTr="00B84F7A">
              <w:tc>
                <w:tcPr>
                  <w:tcW w:w="0" w:type="auto"/>
                </w:tcPr>
                <w:p w14:paraId="793D630B" w14:textId="77777777" w:rsidR="00623E53" w:rsidRDefault="00623E53" w:rsidP="00B84F7A">
                  <w:pPr>
                    <w:pStyle w:val="Compact"/>
                    <w:jc w:val="center"/>
                  </w:pPr>
                  <w:proofErr w:type="spellStart"/>
                  <w:r w:rsidRPr="431762F3">
                    <w:rPr>
                      <w:rStyle w:val="VerbatimChar"/>
                    </w:rPr>
                    <w:t>climate_neutrality</w:t>
                  </w:r>
                  <w:proofErr w:type="spellEnd"/>
                </w:p>
              </w:tc>
              <w:tc>
                <w:tcPr>
                  <w:tcW w:w="0" w:type="auto"/>
                </w:tcPr>
                <w:p w14:paraId="430D83CC" w14:textId="77777777" w:rsidR="00623E53" w:rsidRDefault="00623E53" w:rsidP="00B84F7A">
                  <w:pPr>
                    <w:pStyle w:val="Compact"/>
                    <w:jc w:val="center"/>
                  </w:pPr>
                  <w:proofErr w:type="spellStart"/>
                  <w:r w:rsidRPr="431762F3">
                    <w:rPr>
                      <w:rStyle w:val="VerbatimChar"/>
                    </w:rPr>
                    <w:t>fossil_fuels</w:t>
                  </w:r>
                  <w:proofErr w:type="spellEnd"/>
                </w:p>
              </w:tc>
              <w:tc>
                <w:tcPr>
                  <w:tcW w:w="0" w:type="auto"/>
                </w:tcPr>
                <w:p w14:paraId="78860B0A" w14:textId="77777777" w:rsidR="00623E53" w:rsidRDefault="00623E53" w:rsidP="00B84F7A">
                  <w:pPr>
                    <w:pStyle w:val="Compact"/>
                    <w:jc w:val="center"/>
                  </w:pPr>
                  <w:proofErr w:type="spellStart"/>
                  <w:r w:rsidRPr="431762F3">
                    <w:rPr>
                      <w:rStyle w:val="VerbatimChar"/>
                    </w:rPr>
                    <w:t>ghge</w:t>
                  </w:r>
                  <w:proofErr w:type="spellEnd"/>
                </w:p>
              </w:tc>
            </w:tr>
            <w:tr w:rsidR="00623E53" w14:paraId="217DFE46" w14:textId="77777777" w:rsidTr="00B84F7A">
              <w:tc>
                <w:tcPr>
                  <w:tcW w:w="0" w:type="auto"/>
                </w:tcPr>
                <w:p w14:paraId="5F3BF102" w14:textId="77777777" w:rsidR="00623E53" w:rsidRDefault="00623E53" w:rsidP="00B84F7A">
                  <w:pPr>
                    <w:pStyle w:val="Compact"/>
                    <w:jc w:val="center"/>
                  </w:pPr>
                  <w:proofErr w:type="spellStart"/>
                  <w:r w:rsidRPr="431762F3">
                    <w:rPr>
                      <w:rStyle w:val="VerbatimChar"/>
                    </w:rPr>
                    <w:lastRenderedPageBreak/>
                    <w:t>climate_pollutant</w:t>
                  </w:r>
                  <w:proofErr w:type="spellEnd"/>
                </w:p>
              </w:tc>
              <w:tc>
                <w:tcPr>
                  <w:tcW w:w="0" w:type="auto"/>
                </w:tcPr>
                <w:p w14:paraId="1999B7FD" w14:textId="77777777" w:rsidR="00623E53" w:rsidRDefault="00623E53" w:rsidP="00B84F7A">
                  <w:pPr>
                    <w:pStyle w:val="Compact"/>
                    <w:jc w:val="center"/>
                  </w:pPr>
                  <w:proofErr w:type="spellStart"/>
                  <w:r w:rsidRPr="431762F3">
                    <w:rPr>
                      <w:rStyle w:val="VerbatimChar"/>
                    </w:rPr>
                    <w:t>ghges</w:t>
                  </w:r>
                  <w:proofErr w:type="spellEnd"/>
                </w:p>
              </w:tc>
              <w:tc>
                <w:tcPr>
                  <w:tcW w:w="0" w:type="auto"/>
                </w:tcPr>
                <w:p w14:paraId="39342BB8" w14:textId="77777777" w:rsidR="00623E53" w:rsidRDefault="00623E53" w:rsidP="00B84F7A">
                  <w:pPr>
                    <w:pStyle w:val="Compact"/>
                    <w:jc w:val="center"/>
                  </w:pPr>
                  <w:proofErr w:type="spellStart"/>
                  <w:r w:rsidRPr="431762F3">
                    <w:rPr>
                      <w:rStyle w:val="VerbatimChar"/>
                    </w:rPr>
                    <w:t>global_environmental_change</w:t>
                  </w:r>
                  <w:proofErr w:type="spellEnd"/>
                </w:p>
              </w:tc>
            </w:tr>
            <w:tr w:rsidR="00623E53" w14:paraId="41DE6A43" w14:textId="77777777" w:rsidTr="00B84F7A">
              <w:tc>
                <w:tcPr>
                  <w:tcW w:w="0" w:type="auto"/>
                </w:tcPr>
                <w:p w14:paraId="79908164" w14:textId="77777777" w:rsidR="00623E53" w:rsidRDefault="00623E53" w:rsidP="00B84F7A">
                  <w:pPr>
                    <w:pStyle w:val="Compact"/>
                    <w:jc w:val="center"/>
                  </w:pPr>
                  <w:proofErr w:type="spellStart"/>
                  <w:r w:rsidRPr="431762F3">
                    <w:rPr>
                      <w:rStyle w:val="VerbatimChar"/>
                    </w:rPr>
                    <w:t>climate_pollutants</w:t>
                  </w:r>
                  <w:proofErr w:type="spellEnd"/>
                </w:p>
              </w:tc>
              <w:tc>
                <w:tcPr>
                  <w:tcW w:w="0" w:type="auto"/>
                </w:tcPr>
                <w:p w14:paraId="37C0E1D9" w14:textId="77777777" w:rsidR="00623E53" w:rsidRDefault="00623E53" w:rsidP="00B84F7A">
                  <w:pPr>
                    <w:pStyle w:val="Compact"/>
                    <w:jc w:val="center"/>
                  </w:pPr>
                  <w:proofErr w:type="spellStart"/>
                  <w:r w:rsidRPr="431762F3">
                    <w:rPr>
                      <w:rStyle w:val="VerbatimChar"/>
                    </w:rPr>
                    <w:t>global_warming</w:t>
                  </w:r>
                  <w:proofErr w:type="spellEnd"/>
                </w:p>
              </w:tc>
              <w:tc>
                <w:tcPr>
                  <w:tcW w:w="0" w:type="auto"/>
                </w:tcPr>
                <w:p w14:paraId="7DA519DF" w14:textId="77777777" w:rsidR="00623E53" w:rsidRDefault="00623E53" w:rsidP="00B84F7A">
                  <w:pPr>
                    <w:pStyle w:val="Compact"/>
                    <w:jc w:val="center"/>
                  </w:pPr>
                  <w:proofErr w:type="spellStart"/>
                  <w:r w:rsidRPr="431762F3">
                    <w:rPr>
                      <w:rStyle w:val="VerbatimChar"/>
                    </w:rPr>
                    <w:t>green_house</w:t>
                  </w:r>
                  <w:proofErr w:type="spellEnd"/>
                </w:p>
              </w:tc>
            </w:tr>
            <w:tr w:rsidR="00623E53" w14:paraId="27733DE4" w14:textId="77777777" w:rsidTr="00B84F7A">
              <w:tc>
                <w:tcPr>
                  <w:tcW w:w="0" w:type="auto"/>
                </w:tcPr>
                <w:p w14:paraId="0C9F55B3" w14:textId="77777777" w:rsidR="00623E53" w:rsidRDefault="00623E53" w:rsidP="00B84F7A">
                  <w:pPr>
                    <w:pStyle w:val="Compact"/>
                    <w:jc w:val="center"/>
                  </w:pPr>
                  <w:proofErr w:type="spellStart"/>
                  <w:r w:rsidRPr="431762F3">
                    <w:rPr>
                      <w:rStyle w:val="VerbatimChar"/>
                    </w:rPr>
                    <w:t>climate_variability</w:t>
                  </w:r>
                  <w:proofErr w:type="spellEnd"/>
                </w:p>
              </w:tc>
              <w:tc>
                <w:tcPr>
                  <w:tcW w:w="0" w:type="auto"/>
                </w:tcPr>
                <w:p w14:paraId="57A760D5" w14:textId="77777777" w:rsidR="00623E53" w:rsidRDefault="00623E53" w:rsidP="00B84F7A">
                  <w:pPr>
                    <w:pStyle w:val="Compact"/>
                    <w:jc w:val="center"/>
                  </w:pPr>
                  <w:r>
                    <w:rPr>
                      <w:rStyle w:val="VerbatimChar"/>
                    </w:rPr>
                    <w:t>greenhouse</w:t>
                  </w:r>
                </w:p>
              </w:tc>
              <w:tc>
                <w:tcPr>
                  <w:tcW w:w="0" w:type="auto"/>
                </w:tcPr>
                <w:p w14:paraId="4B3ABD0B" w14:textId="77777777" w:rsidR="00623E53" w:rsidRDefault="00623E53" w:rsidP="00B84F7A">
                  <w:pPr>
                    <w:pStyle w:val="Compact"/>
                    <w:jc w:val="center"/>
                  </w:pPr>
                  <w:r>
                    <w:rPr>
                      <w:rStyle w:val="VerbatimChar"/>
                    </w:rPr>
                    <w:t>co2_emission</w:t>
                  </w:r>
                </w:p>
              </w:tc>
            </w:tr>
          </w:tbl>
          <w:p w14:paraId="0B1A2714" w14:textId="77777777" w:rsidR="00623E53" w:rsidRDefault="00623E53" w:rsidP="00B84F7A">
            <w:pPr>
              <w:pStyle w:val="TableCaption"/>
            </w:pPr>
          </w:p>
        </w:tc>
      </w:tr>
    </w:tbl>
    <w:p w14:paraId="627A40C1" w14:textId="77777777" w:rsidR="00623E53" w:rsidRDefault="00623E53" w:rsidP="00623E53">
      <w:pPr>
        <w:pStyle w:val="Caption"/>
      </w:pPr>
      <w:bookmarkStart w:id="1" w:name="_Ref229388986"/>
    </w:p>
    <w:p w14:paraId="0713261A" w14:textId="77777777" w:rsidR="00623E53" w:rsidRPr="00AB5340" w:rsidRDefault="00623E53" w:rsidP="00623E53">
      <w:pPr>
        <w:pStyle w:val="Caption"/>
      </w:pPr>
      <w:r w:rsidRPr="46DBF649">
        <w:t xml:space="preserve">Table </w:t>
      </w:r>
      <w:r>
        <w:fldChar w:fldCharType="begin"/>
      </w:r>
      <w:r>
        <w:instrText xml:space="preserve"> SEQ Table \* ARABIC </w:instrText>
      </w:r>
      <w:r>
        <w:fldChar w:fldCharType="separate"/>
      </w:r>
      <w:r>
        <w:rPr>
          <w:noProof/>
        </w:rPr>
        <w:t>73</w:t>
      </w:r>
      <w:r>
        <w:rPr>
          <w:noProof/>
        </w:rPr>
        <w:fldChar w:fldCharType="end"/>
      </w:r>
      <w:bookmarkEnd w:id="1"/>
      <w:r w:rsidRPr="46DBF649">
        <w:t>: Health dictionary (31 terms, alphabetical).</w:t>
      </w:r>
    </w:p>
    <w:tbl>
      <w:tblPr>
        <w:tblStyle w:val="TableGrid"/>
        <w:tblW w:w="0" w:type="auto"/>
        <w:tblLook w:val="04A0" w:firstRow="1" w:lastRow="0" w:firstColumn="1" w:lastColumn="0" w:noHBand="0" w:noVBand="1"/>
      </w:tblPr>
      <w:tblGrid>
        <w:gridCol w:w="9016"/>
      </w:tblGrid>
      <w:tr w:rsidR="00623E53" w14:paraId="2688C21D" w14:textId="77777777" w:rsidTr="00B84F7A">
        <w:tc>
          <w:tcPr>
            <w:tcW w:w="9016" w:type="dxa"/>
          </w:tcPr>
          <w:p w14:paraId="04A95BD6" w14:textId="77777777" w:rsidR="00623E53" w:rsidRDefault="00623E53" w:rsidP="00B84F7A">
            <w:pPr>
              <w:pStyle w:val="TableCaption"/>
            </w:pPr>
          </w:p>
          <w:tbl>
            <w:tblPr>
              <w:tblStyle w:val="Table"/>
              <w:tblW w:w="0" w:type="auto"/>
              <w:tblLook w:val="0000" w:firstRow="0" w:lastRow="0" w:firstColumn="0" w:lastColumn="0" w:noHBand="0" w:noVBand="0"/>
              <w:tblCaption w:val="Health dictionary (31 terms, alphabetical)."/>
            </w:tblPr>
            <w:tblGrid>
              <w:gridCol w:w="1789"/>
              <w:gridCol w:w="1910"/>
              <w:gridCol w:w="3240"/>
            </w:tblGrid>
            <w:tr w:rsidR="00623E53" w14:paraId="3590A6A1" w14:textId="77777777" w:rsidTr="00B84F7A">
              <w:tc>
                <w:tcPr>
                  <w:tcW w:w="0" w:type="auto"/>
                </w:tcPr>
                <w:p w14:paraId="7034D08B" w14:textId="77777777" w:rsidR="00623E53" w:rsidRDefault="00623E53" w:rsidP="00B84F7A">
                  <w:pPr>
                    <w:pStyle w:val="Compact"/>
                    <w:jc w:val="center"/>
                  </w:pPr>
                  <w:proofErr w:type="spellStart"/>
                  <w:r w:rsidRPr="431762F3">
                    <w:rPr>
                      <w:rStyle w:val="VerbatimChar"/>
                    </w:rPr>
                    <w:t>air_pollution</w:t>
                  </w:r>
                  <w:proofErr w:type="spellEnd"/>
                </w:p>
              </w:tc>
              <w:tc>
                <w:tcPr>
                  <w:tcW w:w="0" w:type="auto"/>
                </w:tcPr>
                <w:p w14:paraId="3531605B" w14:textId="77777777" w:rsidR="00623E53" w:rsidRDefault="00623E53" w:rsidP="00B84F7A">
                  <w:pPr>
                    <w:pStyle w:val="Compact"/>
                    <w:jc w:val="center"/>
                  </w:pPr>
                  <w:r>
                    <w:rPr>
                      <w:rStyle w:val="VerbatimChar"/>
                    </w:rPr>
                    <w:t>healthcare</w:t>
                  </w:r>
                </w:p>
              </w:tc>
              <w:tc>
                <w:tcPr>
                  <w:tcW w:w="0" w:type="auto"/>
                </w:tcPr>
                <w:p w14:paraId="424A4046" w14:textId="77777777" w:rsidR="00623E53" w:rsidRDefault="00623E53" w:rsidP="00B84F7A">
                  <w:pPr>
                    <w:pStyle w:val="Compact"/>
                    <w:jc w:val="center"/>
                  </w:pPr>
                  <w:proofErr w:type="spellStart"/>
                  <w:r w:rsidRPr="431762F3">
                    <w:rPr>
                      <w:rStyle w:val="VerbatimChar"/>
                    </w:rPr>
                    <w:t>ncd</w:t>
                  </w:r>
                  <w:proofErr w:type="spellEnd"/>
                </w:p>
              </w:tc>
            </w:tr>
            <w:tr w:rsidR="00623E53" w14:paraId="5A2907AC" w14:textId="77777777" w:rsidTr="00B84F7A">
              <w:tc>
                <w:tcPr>
                  <w:tcW w:w="0" w:type="auto"/>
                </w:tcPr>
                <w:p w14:paraId="0955493B" w14:textId="77777777" w:rsidR="00623E53" w:rsidRDefault="00623E53" w:rsidP="00B84F7A">
                  <w:pPr>
                    <w:pStyle w:val="Compact"/>
                    <w:jc w:val="center"/>
                  </w:pPr>
                  <w:r>
                    <w:rPr>
                      <w:rStyle w:val="VerbatimChar"/>
                    </w:rPr>
                    <w:t>diarrhea</w:t>
                  </w:r>
                </w:p>
              </w:tc>
              <w:tc>
                <w:tcPr>
                  <w:tcW w:w="0" w:type="auto"/>
                </w:tcPr>
                <w:p w14:paraId="27E70EA3" w14:textId="77777777" w:rsidR="00623E53" w:rsidRDefault="00623E53" w:rsidP="00B84F7A">
                  <w:pPr>
                    <w:pStyle w:val="Compact"/>
                    <w:jc w:val="center"/>
                  </w:pPr>
                  <w:r>
                    <w:rPr>
                      <w:rStyle w:val="VerbatimChar"/>
                    </w:rPr>
                    <w:t>illness</w:t>
                  </w:r>
                </w:p>
              </w:tc>
              <w:tc>
                <w:tcPr>
                  <w:tcW w:w="0" w:type="auto"/>
                </w:tcPr>
                <w:p w14:paraId="66295183" w14:textId="77777777" w:rsidR="00623E53" w:rsidRDefault="00623E53" w:rsidP="00B84F7A">
                  <w:pPr>
                    <w:pStyle w:val="Compact"/>
                    <w:jc w:val="center"/>
                  </w:pPr>
                  <w:proofErr w:type="spellStart"/>
                  <w:r w:rsidRPr="431762F3">
                    <w:rPr>
                      <w:rStyle w:val="VerbatimChar"/>
                    </w:rPr>
                    <w:t>ncds</w:t>
                  </w:r>
                  <w:proofErr w:type="spellEnd"/>
                </w:p>
              </w:tc>
            </w:tr>
            <w:tr w:rsidR="00623E53" w14:paraId="1202E31E" w14:textId="77777777" w:rsidTr="00B84F7A">
              <w:tc>
                <w:tcPr>
                  <w:tcW w:w="0" w:type="auto"/>
                </w:tcPr>
                <w:p w14:paraId="73183FB3" w14:textId="77777777" w:rsidR="00623E53" w:rsidRDefault="00623E53" w:rsidP="00B84F7A">
                  <w:pPr>
                    <w:pStyle w:val="Compact"/>
                    <w:jc w:val="center"/>
                  </w:pPr>
                  <w:proofErr w:type="spellStart"/>
                  <w:r w:rsidRPr="431762F3">
                    <w:rPr>
                      <w:rStyle w:val="VerbatimChar"/>
                    </w:rPr>
                    <w:t>diarrhoea</w:t>
                  </w:r>
                  <w:proofErr w:type="spellEnd"/>
                </w:p>
              </w:tc>
              <w:tc>
                <w:tcPr>
                  <w:tcW w:w="0" w:type="auto"/>
                </w:tcPr>
                <w:p w14:paraId="0450BDA7" w14:textId="77777777" w:rsidR="00623E53" w:rsidRDefault="00623E53" w:rsidP="00B84F7A">
                  <w:pPr>
                    <w:pStyle w:val="Compact"/>
                    <w:jc w:val="center"/>
                  </w:pPr>
                  <w:r>
                    <w:rPr>
                      <w:rStyle w:val="VerbatimChar"/>
                    </w:rPr>
                    <w:t>illnesses</w:t>
                  </w:r>
                </w:p>
              </w:tc>
              <w:tc>
                <w:tcPr>
                  <w:tcW w:w="0" w:type="auto"/>
                </w:tcPr>
                <w:p w14:paraId="28885A74" w14:textId="77777777" w:rsidR="00623E53" w:rsidRDefault="00623E53" w:rsidP="00B84F7A">
                  <w:pPr>
                    <w:pStyle w:val="Compact"/>
                    <w:jc w:val="center"/>
                  </w:pPr>
                  <w:proofErr w:type="spellStart"/>
                  <w:r w:rsidRPr="431762F3">
                    <w:rPr>
                      <w:rStyle w:val="VerbatimChar"/>
                    </w:rPr>
                    <w:t>non_communicable_disease</w:t>
                  </w:r>
                  <w:proofErr w:type="spellEnd"/>
                </w:p>
              </w:tc>
            </w:tr>
            <w:tr w:rsidR="00623E53" w14:paraId="063E991E" w14:textId="77777777" w:rsidTr="00B84F7A">
              <w:tc>
                <w:tcPr>
                  <w:tcW w:w="0" w:type="auto"/>
                </w:tcPr>
                <w:p w14:paraId="13CFBA9C" w14:textId="77777777" w:rsidR="00623E53" w:rsidRDefault="00623E53" w:rsidP="00B84F7A">
                  <w:pPr>
                    <w:pStyle w:val="Compact"/>
                    <w:jc w:val="center"/>
                  </w:pPr>
                  <w:r>
                    <w:rPr>
                      <w:rStyle w:val="VerbatimChar"/>
                    </w:rPr>
                    <w:t>disease</w:t>
                  </w:r>
                </w:p>
              </w:tc>
              <w:tc>
                <w:tcPr>
                  <w:tcW w:w="0" w:type="auto"/>
                </w:tcPr>
                <w:p w14:paraId="2336BBCE" w14:textId="77777777" w:rsidR="00623E53" w:rsidRDefault="00623E53" w:rsidP="00B84F7A">
                  <w:pPr>
                    <w:pStyle w:val="Compact"/>
                    <w:jc w:val="center"/>
                  </w:pPr>
                  <w:r>
                    <w:rPr>
                      <w:rStyle w:val="VerbatimChar"/>
                    </w:rPr>
                    <w:t>infection</w:t>
                  </w:r>
                </w:p>
              </w:tc>
              <w:tc>
                <w:tcPr>
                  <w:tcW w:w="0" w:type="auto"/>
                </w:tcPr>
                <w:p w14:paraId="05CF8C1B" w14:textId="77777777" w:rsidR="00623E53" w:rsidRDefault="00623E53" w:rsidP="00B84F7A">
                  <w:pPr>
                    <w:pStyle w:val="Compact"/>
                    <w:jc w:val="center"/>
                  </w:pPr>
                  <w:proofErr w:type="spellStart"/>
                  <w:r w:rsidRPr="431762F3">
                    <w:rPr>
                      <w:rStyle w:val="VerbatimChar"/>
                    </w:rPr>
                    <w:t>non_communicable_diseases</w:t>
                  </w:r>
                  <w:proofErr w:type="spellEnd"/>
                </w:p>
              </w:tc>
            </w:tr>
            <w:tr w:rsidR="00623E53" w14:paraId="0F530E99" w14:textId="77777777" w:rsidTr="00B84F7A">
              <w:tc>
                <w:tcPr>
                  <w:tcW w:w="0" w:type="auto"/>
                </w:tcPr>
                <w:p w14:paraId="2A84B4F2" w14:textId="77777777" w:rsidR="00623E53" w:rsidRDefault="00623E53" w:rsidP="00B84F7A">
                  <w:pPr>
                    <w:pStyle w:val="Compact"/>
                    <w:jc w:val="center"/>
                  </w:pPr>
                  <w:r>
                    <w:rPr>
                      <w:rStyle w:val="VerbatimChar"/>
                    </w:rPr>
                    <w:t>diseases</w:t>
                  </w:r>
                </w:p>
              </w:tc>
              <w:tc>
                <w:tcPr>
                  <w:tcW w:w="0" w:type="auto"/>
                </w:tcPr>
                <w:p w14:paraId="401E5F5C" w14:textId="77777777" w:rsidR="00623E53" w:rsidRDefault="00623E53" w:rsidP="00B84F7A">
                  <w:pPr>
                    <w:pStyle w:val="Compact"/>
                    <w:jc w:val="center"/>
                  </w:pPr>
                  <w:r>
                    <w:rPr>
                      <w:rStyle w:val="VerbatimChar"/>
                    </w:rPr>
                    <w:t>infections</w:t>
                  </w:r>
                </w:p>
              </w:tc>
              <w:tc>
                <w:tcPr>
                  <w:tcW w:w="0" w:type="auto"/>
                </w:tcPr>
                <w:p w14:paraId="683D3625" w14:textId="77777777" w:rsidR="00623E53" w:rsidRDefault="00623E53" w:rsidP="00B84F7A">
                  <w:pPr>
                    <w:pStyle w:val="Compact"/>
                    <w:jc w:val="center"/>
                  </w:pPr>
                  <w:r>
                    <w:rPr>
                      <w:rStyle w:val="VerbatimChar"/>
                    </w:rPr>
                    <w:t>nutrition</w:t>
                  </w:r>
                </w:p>
              </w:tc>
            </w:tr>
            <w:tr w:rsidR="00623E53" w14:paraId="3F4B0B91" w14:textId="77777777" w:rsidTr="00B84F7A">
              <w:tc>
                <w:tcPr>
                  <w:tcW w:w="0" w:type="auto"/>
                </w:tcPr>
                <w:p w14:paraId="0063BF4E" w14:textId="77777777" w:rsidR="00623E53" w:rsidRDefault="00623E53" w:rsidP="00B84F7A">
                  <w:pPr>
                    <w:pStyle w:val="Compact"/>
                    <w:jc w:val="center"/>
                  </w:pPr>
                  <w:r>
                    <w:rPr>
                      <w:rStyle w:val="VerbatimChar"/>
                    </w:rPr>
                    <w:t>epidemic</w:t>
                  </w:r>
                </w:p>
              </w:tc>
              <w:tc>
                <w:tcPr>
                  <w:tcW w:w="0" w:type="auto"/>
                </w:tcPr>
                <w:p w14:paraId="0DAEBDE6" w14:textId="77777777" w:rsidR="00623E53" w:rsidRDefault="00623E53" w:rsidP="00B84F7A">
                  <w:pPr>
                    <w:pStyle w:val="Compact"/>
                    <w:jc w:val="center"/>
                  </w:pPr>
                  <w:r>
                    <w:rPr>
                      <w:rStyle w:val="VerbatimChar"/>
                    </w:rPr>
                    <w:t>malaria</w:t>
                  </w:r>
                </w:p>
              </w:tc>
              <w:tc>
                <w:tcPr>
                  <w:tcW w:w="0" w:type="auto"/>
                </w:tcPr>
                <w:p w14:paraId="03B7DAA1" w14:textId="77777777" w:rsidR="00623E53" w:rsidRDefault="00623E53" w:rsidP="00B84F7A">
                  <w:pPr>
                    <w:pStyle w:val="Compact"/>
                    <w:jc w:val="center"/>
                  </w:pPr>
                  <w:r>
                    <w:rPr>
                      <w:rStyle w:val="VerbatimChar"/>
                    </w:rPr>
                    <w:t>pandemic</w:t>
                  </w:r>
                </w:p>
              </w:tc>
            </w:tr>
            <w:tr w:rsidR="00623E53" w14:paraId="29630BA8" w14:textId="77777777" w:rsidTr="00B84F7A">
              <w:tc>
                <w:tcPr>
                  <w:tcW w:w="0" w:type="auto"/>
                </w:tcPr>
                <w:p w14:paraId="3D0784BC" w14:textId="77777777" w:rsidR="00623E53" w:rsidRDefault="00623E53" w:rsidP="00B84F7A">
                  <w:pPr>
                    <w:pStyle w:val="Compact"/>
                    <w:jc w:val="center"/>
                  </w:pPr>
                  <w:r>
                    <w:rPr>
                      <w:rStyle w:val="VerbatimChar"/>
                    </w:rPr>
                    <w:t>epidemics</w:t>
                  </w:r>
                </w:p>
              </w:tc>
              <w:tc>
                <w:tcPr>
                  <w:tcW w:w="0" w:type="auto"/>
                </w:tcPr>
                <w:p w14:paraId="647C0227" w14:textId="77777777" w:rsidR="00623E53" w:rsidRDefault="00623E53" w:rsidP="00B84F7A">
                  <w:pPr>
                    <w:pStyle w:val="Compact"/>
                    <w:jc w:val="center"/>
                  </w:pPr>
                  <w:r>
                    <w:rPr>
                      <w:rStyle w:val="VerbatimChar"/>
                    </w:rPr>
                    <w:t>malnourishment</w:t>
                  </w:r>
                </w:p>
              </w:tc>
              <w:tc>
                <w:tcPr>
                  <w:tcW w:w="0" w:type="auto"/>
                </w:tcPr>
                <w:p w14:paraId="046B748E" w14:textId="77777777" w:rsidR="00623E53" w:rsidRDefault="00623E53" w:rsidP="00B84F7A">
                  <w:pPr>
                    <w:pStyle w:val="Compact"/>
                    <w:jc w:val="center"/>
                  </w:pPr>
                  <w:r>
                    <w:rPr>
                      <w:rStyle w:val="VerbatimChar"/>
                    </w:rPr>
                    <w:t>pandemics</w:t>
                  </w:r>
                </w:p>
              </w:tc>
            </w:tr>
            <w:tr w:rsidR="00623E53" w14:paraId="01063645" w14:textId="77777777" w:rsidTr="00B84F7A">
              <w:tc>
                <w:tcPr>
                  <w:tcW w:w="0" w:type="auto"/>
                </w:tcPr>
                <w:p w14:paraId="57C2FBFB" w14:textId="77777777" w:rsidR="00623E53" w:rsidRDefault="00623E53" w:rsidP="00B84F7A">
                  <w:pPr>
                    <w:pStyle w:val="Compact"/>
                    <w:jc w:val="center"/>
                  </w:pPr>
                  <w:r>
                    <w:rPr>
                      <w:rStyle w:val="VerbatimChar"/>
                    </w:rPr>
                    <w:t>epidemiology</w:t>
                  </w:r>
                </w:p>
              </w:tc>
              <w:tc>
                <w:tcPr>
                  <w:tcW w:w="0" w:type="auto"/>
                </w:tcPr>
                <w:p w14:paraId="6E499EC1" w14:textId="77777777" w:rsidR="00623E53" w:rsidRDefault="00623E53" w:rsidP="00B84F7A">
                  <w:pPr>
                    <w:pStyle w:val="Compact"/>
                    <w:jc w:val="center"/>
                  </w:pPr>
                  <w:r>
                    <w:rPr>
                      <w:rStyle w:val="VerbatimChar"/>
                    </w:rPr>
                    <w:t>malnutrition</w:t>
                  </w:r>
                </w:p>
              </w:tc>
              <w:tc>
                <w:tcPr>
                  <w:tcW w:w="0" w:type="auto"/>
                </w:tcPr>
                <w:p w14:paraId="195C3266" w14:textId="77777777" w:rsidR="00623E53" w:rsidRDefault="00623E53" w:rsidP="00B84F7A">
                  <w:pPr>
                    <w:pStyle w:val="Compact"/>
                    <w:jc w:val="center"/>
                  </w:pPr>
                  <w:r>
                    <w:rPr>
                      <w:rStyle w:val="VerbatimChar"/>
                    </w:rPr>
                    <w:t>pneumonia</w:t>
                  </w:r>
                </w:p>
              </w:tc>
            </w:tr>
            <w:tr w:rsidR="00623E53" w14:paraId="3682F36F" w14:textId="77777777" w:rsidTr="00B84F7A">
              <w:tc>
                <w:tcPr>
                  <w:tcW w:w="0" w:type="auto"/>
                </w:tcPr>
                <w:p w14:paraId="665CA5EB" w14:textId="77777777" w:rsidR="00623E53" w:rsidRDefault="00623E53" w:rsidP="00B84F7A">
                  <w:pPr>
                    <w:pStyle w:val="Compact"/>
                    <w:jc w:val="center"/>
                  </w:pPr>
                  <w:r>
                    <w:rPr>
                      <w:rStyle w:val="VerbatimChar"/>
                    </w:rPr>
                    <w:t>health</w:t>
                  </w:r>
                </w:p>
              </w:tc>
              <w:tc>
                <w:tcPr>
                  <w:tcW w:w="0" w:type="auto"/>
                </w:tcPr>
                <w:p w14:paraId="0B5612B3" w14:textId="77777777" w:rsidR="00623E53" w:rsidRDefault="00623E53" w:rsidP="00B84F7A">
                  <w:pPr>
                    <w:pStyle w:val="Compact"/>
                    <w:jc w:val="center"/>
                  </w:pPr>
                  <w:r>
                    <w:rPr>
                      <w:rStyle w:val="VerbatimChar"/>
                    </w:rPr>
                    <w:t>measles</w:t>
                  </w:r>
                </w:p>
              </w:tc>
              <w:tc>
                <w:tcPr>
                  <w:tcW w:w="0" w:type="auto"/>
                </w:tcPr>
                <w:p w14:paraId="0018124E" w14:textId="77777777" w:rsidR="00623E53" w:rsidRDefault="00623E53" w:rsidP="00B84F7A">
                  <w:pPr>
                    <w:pStyle w:val="Compact"/>
                    <w:jc w:val="center"/>
                  </w:pPr>
                  <w:proofErr w:type="spellStart"/>
                  <w:r w:rsidRPr="431762F3">
                    <w:rPr>
                      <w:rStyle w:val="VerbatimChar"/>
                    </w:rPr>
                    <w:t>sars</w:t>
                  </w:r>
                  <w:proofErr w:type="spellEnd"/>
                </w:p>
              </w:tc>
            </w:tr>
            <w:tr w:rsidR="00623E53" w14:paraId="48158649" w14:textId="77777777" w:rsidTr="00B84F7A">
              <w:tc>
                <w:tcPr>
                  <w:tcW w:w="0" w:type="auto"/>
                </w:tcPr>
                <w:p w14:paraId="58C1AC89" w14:textId="77777777" w:rsidR="00623E53" w:rsidRDefault="00623E53" w:rsidP="00B84F7A">
                  <w:pPr>
                    <w:pStyle w:val="Compact"/>
                    <w:jc w:val="center"/>
                  </w:pPr>
                  <w:proofErr w:type="spellStart"/>
                  <w:r w:rsidRPr="431762F3">
                    <w:rPr>
                      <w:rStyle w:val="VerbatimChar"/>
                    </w:rPr>
                    <w:t>mental_health</w:t>
                  </w:r>
                  <w:proofErr w:type="spellEnd"/>
                </w:p>
              </w:tc>
              <w:tc>
                <w:tcPr>
                  <w:tcW w:w="0" w:type="auto"/>
                </w:tcPr>
                <w:p w14:paraId="1904E8A0" w14:textId="77777777" w:rsidR="00623E53" w:rsidRDefault="00623E53" w:rsidP="00B84F7A">
                  <w:pPr>
                    <w:pStyle w:val="Compact"/>
                    <w:jc w:val="center"/>
                  </w:pPr>
                  <w:r>
                    <w:rPr>
                      <w:rStyle w:val="VerbatimChar"/>
                    </w:rPr>
                    <w:t>morbidity</w:t>
                  </w:r>
                </w:p>
              </w:tc>
              <w:tc>
                <w:tcPr>
                  <w:tcW w:w="0" w:type="auto"/>
                </w:tcPr>
                <w:p w14:paraId="6C5D0855" w14:textId="77777777" w:rsidR="00623E53" w:rsidRDefault="00623E53" w:rsidP="00B84F7A">
                  <w:pPr>
                    <w:pStyle w:val="Compact"/>
                    <w:jc w:val="center"/>
                  </w:pPr>
                  <w:r>
                    <w:rPr>
                      <w:rStyle w:val="VerbatimChar"/>
                    </w:rPr>
                    <w:t>stunting</w:t>
                  </w:r>
                </w:p>
              </w:tc>
            </w:tr>
            <w:tr w:rsidR="00623E53" w14:paraId="30578301" w14:textId="77777777" w:rsidTr="00B84F7A">
              <w:trPr>
                <w:trHeight w:val="84"/>
              </w:trPr>
              <w:tc>
                <w:tcPr>
                  <w:tcW w:w="0" w:type="auto"/>
                </w:tcPr>
                <w:p w14:paraId="7CCD7D73" w14:textId="77777777" w:rsidR="00623E53" w:rsidRDefault="00623E53" w:rsidP="00B84F7A">
                  <w:pPr>
                    <w:pStyle w:val="Compact"/>
                    <w:jc w:val="center"/>
                  </w:pPr>
                  <w:r>
                    <w:rPr>
                      <w:rStyle w:val="VerbatimChar"/>
                    </w:rPr>
                    <w:t>mortality</w:t>
                  </w:r>
                </w:p>
              </w:tc>
              <w:tc>
                <w:tcPr>
                  <w:tcW w:w="0" w:type="auto"/>
                </w:tcPr>
                <w:p w14:paraId="7252AA4C" w14:textId="77777777" w:rsidR="00623E53" w:rsidRDefault="00623E53" w:rsidP="00B84F7A">
                  <w:pPr>
                    <w:pStyle w:val="Compact"/>
                    <w:jc w:val="center"/>
                  </w:pPr>
                </w:p>
              </w:tc>
              <w:tc>
                <w:tcPr>
                  <w:tcW w:w="0" w:type="auto"/>
                </w:tcPr>
                <w:p w14:paraId="685C19D2" w14:textId="77777777" w:rsidR="00623E53" w:rsidRDefault="00623E53" w:rsidP="00B84F7A">
                  <w:pPr>
                    <w:pStyle w:val="Compact"/>
                    <w:jc w:val="center"/>
                  </w:pPr>
                </w:p>
              </w:tc>
            </w:tr>
          </w:tbl>
          <w:p w14:paraId="28497E8D" w14:textId="77777777" w:rsidR="00623E53" w:rsidRDefault="00623E53" w:rsidP="00B84F7A">
            <w:pPr>
              <w:pStyle w:val="TableCaption"/>
            </w:pPr>
          </w:p>
        </w:tc>
      </w:tr>
    </w:tbl>
    <w:p w14:paraId="678B92AC" w14:textId="77777777" w:rsidR="00623E53" w:rsidRDefault="00623E53" w:rsidP="00623E53">
      <w:pPr>
        <w:pStyle w:val="TableCaption"/>
      </w:pPr>
    </w:p>
    <w:p w14:paraId="7086BCE7" w14:textId="77777777" w:rsidR="00623E53" w:rsidRDefault="00623E53" w:rsidP="00623E53">
      <w:r w:rsidRPr="009430B0">
        <w:rPr>
          <w:u w:val="single"/>
        </w:rPr>
        <w:t>Windowed co-occurrence:</w:t>
      </w:r>
      <w:r>
        <w:t xml:space="preserve"> The core measure of climate–health co-mention is computed as follows:</w:t>
      </w:r>
    </w:p>
    <w:p w14:paraId="7C09E3BF" w14:textId="77777777" w:rsidR="00623E53" w:rsidRDefault="00623E53" w:rsidP="00623E53">
      <w:r w:rsidRPr="009430B0">
        <w:rPr>
          <w:u w:val="single"/>
        </w:rPr>
        <w:t>Token sequence:</w:t>
      </w:r>
      <w:r w:rsidRPr="00AB5340">
        <w:t xml:space="preserve"> </w:t>
      </w:r>
      <w:r>
        <w:t xml:space="preserve">After preprocessing (steps 1–5 above), each document </w:t>
      </w:r>
      <m:oMath>
        <m:r>
          <w:rPr>
            <w:rFonts w:ascii="Cambria Math" w:hAnsi="Cambria Math"/>
          </w:rPr>
          <m:t>d</m:t>
        </m:r>
      </m:oMath>
      <w:r>
        <w:t xml:space="preserve"> is represented as an ordered sequence of tokens </w:t>
      </w:r>
      <m:oMath>
        <m:sSub>
          <m:sSubPr>
            <m:ctrlPr>
              <w:rPr>
                <w:rFonts w:ascii="Cambria Math" w:hAnsi="Cambria Math"/>
              </w:rPr>
            </m:ctrlPr>
          </m:sSubPr>
          <m:e>
            <m:r>
              <m:rPr>
                <m:sty m:val="bi"/>
              </m:rP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oMath>
      <w:r>
        <w:t xml:space="preserve">, where </w:t>
      </w:r>
      <m:oMath>
        <m:r>
          <w:rPr>
            <w:rFonts w:ascii="Cambria Math" w:hAnsi="Cambria Math"/>
          </w:rPr>
          <m:t>n</m:t>
        </m:r>
      </m:oMath>
      <w:r>
        <w:t xml:space="preserve"> is the document length after stopword removal. Token positions are integer indices into this stopword-free sequence.</w:t>
      </w:r>
    </w:p>
    <w:p w14:paraId="22732414" w14:textId="77777777" w:rsidR="00623E53" w:rsidRDefault="00623E53" w:rsidP="00623E53">
      <w:r>
        <w:rPr>
          <w:i/>
          <w:iCs/>
        </w:rPr>
        <w:t>Match sets.</w:t>
      </w:r>
      <w:r>
        <w:t xml:space="preserve"> Let </w:t>
      </w:r>
      <m:oMath>
        <m:sSub>
          <m:sSubPr>
            <m:ctrlPr>
              <w:rPr>
                <w:rFonts w:ascii="Cambria Math" w:hAnsi="Cambria Math"/>
              </w:rPr>
            </m:ctrlPr>
          </m:sSubPr>
          <m:e>
            <m:r>
              <w:rPr>
                <w:rFonts w:ascii="Cambria Math" w:hAnsi="Cambria Math"/>
              </w:rPr>
              <m:t>H</m:t>
            </m:r>
          </m:e>
          <m:sub>
            <m:r>
              <w:rPr>
                <w:rFonts w:ascii="Cambria Math" w:hAnsi="Cambria Math"/>
              </w:rPr>
              <m:t>d</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d</m:t>
            </m:r>
          </m:sub>
        </m:sSub>
      </m:oMath>
      <w:r>
        <w:t xml:space="preserve"> denote the sets of positions in </w:t>
      </w:r>
      <m:oMath>
        <m:sSub>
          <m:sSubPr>
            <m:ctrlPr>
              <w:rPr>
                <w:rFonts w:ascii="Cambria Math" w:hAnsi="Cambria Math"/>
              </w:rPr>
            </m:ctrlPr>
          </m:sSubPr>
          <m:e>
            <m:r>
              <m:rPr>
                <m:sty m:val="bi"/>
              </m:rPr>
              <w:rPr>
                <w:rFonts w:ascii="Cambria Math" w:hAnsi="Cambria Math"/>
              </w:rPr>
              <m:t>t</m:t>
            </m:r>
          </m:e>
          <m:sub>
            <m:r>
              <w:rPr>
                <w:rFonts w:ascii="Cambria Math" w:hAnsi="Cambria Math"/>
              </w:rPr>
              <m:t>d</m:t>
            </m:r>
          </m:sub>
        </m:sSub>
      </m:oMath>
      <w:r>
        <w:t xml:space="preserve"> at which a health-dictionary and a climate-dictionary token </w:t>
      </w:r>
      <w:proofErr w:type="gramStart"/>
      <w:r>
        <w:t>appears</w:t>
      </w:r>
      <w:proofErr w:type="gramEnd"/>
      <w:r>
        <w:t>, respectively:</w:t>
      </w:r>
    </w:p>
    <w:p w14:paraId="363BD953" w14:textId="77777777" w:rsidR="00623E53" w:rsidRDefault="00623E53" w:rsidP="00623E53">
      <w:pPr>
        <w:pStyle w:val="BodyText"/>
      </w:pPr>
      <m:oMathPara>
        <m:oMathParaPr>
          <m:jc m:val="center"/>
        </m:oMathParaPr>
        <m:oMath>
          <m:m>
            <m:mPr>
              <m:plcHide m:val="1"/>
              <m:mcs>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H</m:t>
                    </m:r>
                  </m:sub>
                </m:sSub>
                <m:r>
                  <m:rPr>
                    <m:sty m:val="p"/>
                  </m:rPr>
                  <w:rPr>
                    <w:rFonts w:ascii="Cambria Math" w:hAnsi="Cambria Math"/>
                  </w:rPr>
                  <m:t>},</m:t>
                </m:r>
              </m:e>
            </m:mr>
            <m:mr>
              <m:e>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C</m:t>
                    </m:r>
                  </m:sub>
                </m:sSub>
                <m:r>
                  <m:rPr>
                    <m:sty m:val="p"/>
                  </m:rPr>
                  <w:rPr>
                    <w:rFonts w:ascii="Cambria Math" w:hAnsi="Cambria Math"/>
                  </w:rPr>
                  <m:t>},</m:t>
                </m:r>
              </m:e>
            </m:mr>
          </m:m>
        </m:oMath>
      </m:oMathPara>
    </w:p>
    <w:p w14:paraId="310D18A0" w14:textId="77777777" w:rsidR="00623E53" w:rsidRDefault="00623E53" w:rsidP="00623E53">
      <w:r>
        <w:t xml:space="preserve">where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H</m:t>
            </m:r>
          </m:sub>
        </m:sSub>
      </m:oMath>
      <w:r>
        <w:t xml:space="preserve"> and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C</m:t>
            </m:r>
          </m:sub>
        </m:sSub>
      </m:oMath>
      <w:r>
        <w:t xml:space="preserve"> are the health and climate dictionaries.</w:t>
      </w:r>
    </w:p>
    <w:p w14:paraId="5E7672F0" w14:textId="77777777" w:rsidR="00623E53" w:rsidRPr="009430B0" w:rsidRDefault="00623E53" w:rsidP="00623E53">
      <w:r w:rsidRPr="009430B0">
        <w:rPr>
          <w:u w:val="single"/>
        </w:rPr>
        <w:t>Health window:</w:t>
      </w:r>
      <w:r w:rsidRPr="009430B0">
        <w:t xml:space="preserve"> A symmetric window of half-width </w:t>
      </w:r>
      <m:oMath>
        <m:r>
          <m:rPr>
            <m:sty m:val="p"/>
          </m:rPr>
          <w:rPr>
            <w:rFonts w:ascii="Cambria Math" w:hAnsi="Cambria Math"/>
          </w:rPr>
          <m:t>w=25</m:t>
        </m:r>
      </m:oMath>
      <w:r w:rsidRPr="009430B0">
        <w:t xml:space="preserve"> tokens </w:t>
      </w:r>
      <w:proofErr w:type="gramStart"/>
      <w:r w:rsidRPr="009430B0">
        <w:t>is</w:t>
      </w:r>
      <w:proofErr w:type="gramEnd"/>
      <w:r w:rsidRPr="009430B0">
        <w:t xml:space="preserve"> constructed around each health-term position. The health window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d</m:t>
            </m:r>
          </m:sub>
        </m:sSub>
      </m:oMath>
      <w:r w:rsidRPr="009430B0">
        <w:t xml:space="preserve"> is the union of all such neighbourhoods:</w:t>
      </w:r>
    </w:p>
    <w:p w14:paraId="01243F9A" w14:textId="77777777" w:rsidR="00623E53" w:rsidRPr="009430B0" w:rsidRDefault="00623E53" w:rsidP="00623E53">
      <m:oMathPara>
        <m:oMathParaPr>
          <m:jc m:val="center"/>
        </m:oMathPara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d</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m:rPr>
                  <m:sty m:val="p"/>
                </m:rPr>
                <w:rPr>
                  <w:rFonts w:ascii="Cambria Math" w:hAnsi="Cambria Math"/>
                </w:rPr>
                <m:t>h∈</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d</m:t>
                  </m:r>
                </m:sub>
              </m:sSub>
            </m:lim>
          </m:limLow>
          <m:r>
            <m:rPr>
              <m:sty m:val="p"/>
            </m:rPr>
            <w:rPr>
              <w:rFonts w:ascii="Cambria Math" w:hAnsi="Cambria Math"/>
            </w:rPr>
            <m:t>{i:|i-h|≤w}.</m:t>
          </m:r>
        </m:oMath>
      </m:oMathPara>
    </w:p>
    <w:p w14:paraId="66A8A553" w14:textId="77777777" w:rsidR="00623E53" w:rsidRPr="009430B0" w:rsidRDefault="00623E53" w:rsidP="00623E53">
      <w:r w:rsidRPr="009430B0">
        <w:t xml:space="preserve">Because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d</m:t>
            </m:r>
          </m:sub>
        </m:sSub>
      </m:oMath>
      <w:r w:rsidRPr="009430B0">
        <w:t xml:space="preserve"> is formed as a union, overlapping windows are merged; the window spans the entire contextual neighbourhood of every health mention in the document.</w:t>
      </w:r>
    </w:p>
    <w:p w14:paraId="6EDB4BB3" w14:textId="77777777" w:rsidR="00623E53" w:rsidRPr="009430B0" w:rsidRDefault="00623E53" w:rsidP="00623E53">
      <w:r w:rsidRPr="009430B0">
        <w:t xml:space="preserve">Intersection criterion. Document </w:t>
      </w:r>
      <m:oMath>
        <m:r>
          <m:rPr>
            <m:sty m:val="p"/>
          </m:rPr>
          <w:rPr>
            <w:rFonts w:ascii="Cambria Math" w:hAnsi="Cambria Math"/>
          </w:rPr>
          <m:t>d</m:t>
        </m:r>
      </m:oMath>
      <w:r w:rsidRPr="009430B0">
        <w:t xml:space="preserve"> is classified as an intersection document if and only if at least one climate-dictionary match falls within the health window:</w:t>
      </w:r>
    </w:p>
    <w:p w14:paraId="6DF40291" w14:textId="77777777" w:rsidR="00623E53" w:rsidRPr="009430B0" w:rsidRDefault="00623E53" w:rsidP="00623E53">
      <m:oMathPara>
        <m:oMathParaPr>
          <m:jc m:val="center"/>
        </m:oMathParaPr>
        <m:oMath>
          <m:r>
            <m:rPr>
              <m:nor/>
            </m:rPr>
            <w:lastRenderedPageBreak/>
            <m:t>intersect</m:t>
          </m:r>
          <m:r>
            <m:rPr>
              <m:sty m:val="p"/>
            </m:rPr>
            <w:rPr>
              <w:rFonts w:ascii="Cambria Math" w:hAnsi="Cambria Math"/>
            </w:rPr>
            <m:t>(d)=</m:t>
          </m:r>
          <m:r>
            <m:rPr>
              <m:sty m:val="b"/>
            </m:rPr>
            <w:rPr>
              <w:rFonts w:ascii="Cambria Math" w:hAnsi="Cambria Math"/>
            </w:rPr>
            <m:t>1</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d</m:t>
                  </m:r>
                </m:sub>
              </m:sSub>
              <m:r>
                <m:rPr>
                  <m:sty m:val="p"/>
                </m:rPr>
                <w:rPr>
                  <w:rFonts w:ascii="Cambria Math" w:hAnsi="Cambria Math"/>
                </w:rPr>
                <m:t>≠∅</m:t>
              </m:r>
            </m:e>
          </m:d>
          <m:r>
            <m:rPr>
              <m:sty m:val="p"/>
            </m:rPr>
            <w:rPr>
              <w:rFonts w:ascii="Cambria Math" w:hAnsi="Cambria Math"/>
            </w:rPr>
            <m:t>.</m:t>
          </m:r>
        </m:oMath>
      </m:oMathPara>
    </w:p>
    <w:p w14:paraId="45136E49" w14:textId="77777777" w:rsidR="00623E53" w:rsidRPr="009430B0" w:rsidRDefault="00623E53" w:rsidP="00623E53">
      <w:r w:rsidRPr="009430B0">
        <w:t xml:space="preserve">That is, the document is flagged if a climate term appears within 25 tokens (after </w:t>
      </w:r>
      <w:proofErr w:type="spellStart"/>
      <w:r w:rsidRPr="009430B0">
        <w:t>stopword</w:t>
      </w:r>
      <w:proofErr w:type="spellEnd"/>
      <w:r w:rsidRPr="009430B0">
        <w:t xml:space="preserve"> removal) of any health term anywhere in the speech.</w:t>
      </w:r>
    </w:p>
    <w:p w14:paraId="157AB8DE" w14:textId="77777777" w:rsidR="00623E53" w:rsidRDefault="00623E53" w:rsidP="00623E53">
      <w:r w:rsidRPr="0039372E">
        <w:rPr>
          <w:i/>
          <w:iCs/>
          <w:u w:val="single"/>
        </w:rPr>
        <w:t>Window size rationale:</w:t>
      </w:r>
      <w:r>
        <w:t xml:space="preserve"> The half-width </w:t>
      </w:r>
      <m:oMath>
        <m:r>
          <w:rPr>
            <w:rFonts w:ascii="Cambria Math" w:hAnsi="Cambria Math"/>
          </w:rPr>
          <m:t>w</m:t>
        </m:r>
        <m:r>
          <m:rPr>
            <m:sty m:val="p"/>
          </m:rPr>
          <w:rPr>
            <w:rFonts w:ascii="Cambria Math" w:hAnsi="Cambria Math"/>
          </w:rPr>
          <m:t>=</m:t>
        </m:r>
        <m:r>
          <w:rPr>
            <w:rFonts w:ascii="Cambria Math" w:hAnsi="Cambria Math"/>
          </w:rPr>
          <m:t>25</m:t>
        </m:r>
      </m:oMath>
      <w:r>
        <w:t xml:space="preserve"> was established in the original R/quanteda implementation of this indicator and is preserved here. The Python pipeline was validated to reproduce the R results exactly for this window size. A sensitivity </w:t>
      </w:r>
      <w:proofErr w:type="gramStart"/>
      <w:r>
        <w:t>check</w:t>
      </w:r>
      <w:proofErr w:type="gramEnd"/>
      <w:r>
        <w:t xml:space="preserve"> on the 2024 session (</w:t>
      </w:r>
      <m:oMath>
        <m:r>
          <w:rPr>
            <w:rFonts w:ascii="Cambria Math" w:hAnsi="Cambria Math"/>
          </w:rPr>
          <m:t>n</m:t>
        </m:r>
        <m:r>
          <m:rPr>
            <m:sty m:val="p"/>
          </m:rPr>
          <w:rPr>
            <w:rFonts w:ascii="Cambria Math" w:hAnsi="Cambria Math"/>
          </w:rPr>
          <m:t>=</m:t>
        </m:r>
        <m:r>
          <w:rPr>
            <w:rFonts w:ascii="Cambria Math" w:hAnsi="Cambria Math"/>
          </w:rPr>
          <m:t>192</m:t>
        </m:r>
      </m:oMath>
      <w:r>
        <w:t xml:space="preserve"> statements) yielded: </w:t>
      </w:r>
      <m:oMath>
        <m:r>
          <w:rPr>
            <w:rFonts w:ascii="Cambria Math" w:hAnsi="Cambria Math"/>
          </w:rPr>
          <m:t>w</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45</m:t>
        </m:r>
      </m:oMath>
      <w:r>
        <w:t xml:space="preserve"> intersection documents (23%); </w:t>
      </w:r>
      <m:oMath>
        <m:r>
          <w:rPr>
            <w:rFonts w:ascii="Cambria Math" w:hAnsi="Cambria Math"/>
          </w:rPr>
          <m:t>w</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61</m:t>
        </m:r>
      </m:oMath>
      <w:r>
        <w:t xml:space="preserve"> (32%); </w:t>
      </w:r>
      <m:oMath>
        <m:r>
          <w:rPr>
            <w:rFonts w:ascii="Cambria Math" w:hAnsi="Cambria Math"/>
          </w:rPr>
          <m:t>w</m:t>
        </m:r>
        <m:r>
          <m:rPr>
            <m:sty m:val="p"/>
          </m:rPr>
          <w:rPr>
            <w:rFonts w:ascii="Cambria Math" w:hAnsi="Cambria Math"/>
          </w:rPr>
          <m:t>=</m:t>
        </m:r>
        <m:r>
          <w:rPr>
            <w:rFonts w:ascii="Cambria Math" w:hAnsi="Cambria Math"/>
          </w:rPr>
          <m:t>50</m:t>
        </m:r>
        <m:r>
          <m:rPr>
            <m:sty m:val="p"/>
          </m:rPr>
          <w:rPr>
            <w:rFonts w:ascii="Cambria Math" w:hAnsi="Cambria Math"/>
          </w:rPr>
          <m:t>→</m:t>
        </m:r>
      </m:oMath>
      <w:r>
        <w:t xml:space="preserve"> approximately 74 (39%). The chosen value of 25 sits in the stable mid-range of this distribution.</w:t>
      </w:r>
    </w:p>
    <w:p w14:paraId="2012E807" w14:textId="77777777" w:rsidR="00623E53" w:rsidRDefault="00623E53" w:rsidP="00623E53">
      <w:r>
        <w:rPr>
          <w:i/>
          <w:iCs/>
        </w:rPr>
        <w:t>Worked example.</w:t>
      </w:r>
      <w:r>
        <w:t xml:space="preserve"> Consider the following (simplified) token sequence after </w:t>
      </w:r>
      <w:proofErr w:type="spellStart"/>
      <w:r>
        <w:t>stopword</w:t>
      </w:r>
      <w:proofErr w:type="spellEnd"/>
      <w:r>
        <w:t xml:space="preserve"> removal and MWE compounding:</w:t>
      </w:r>
    </w:p>
    <w:p w14:paraId="105C240C" w14:textId="77777777" w:rsidR="00623E53" w:rsidRDefault="00623E53" w:rsidP="00623E53">
      <w:r w:rsidRPr="431762F3">
        <w:rPr>
          <w:rStyle w:val="VerbatimChar"/>
        </w:rPr>
        <w:t xml:space="preserve">[…, 42: health, 43: systems, 44: </w:t>
      </w:r>
      <w:proofErr w:type="spellStart"/>
      <w:r w:rsidRPr="431762F3">
        <w:rPr>
          <w:rStyle w:val="VerbatimChar"/>
        </w:rPr>
        <w:t>climate_change</w:t>
      </w:r>
      <w:proofErr w:type="spellEnd"/>
      <w:r w:rsidRPr="431762F3">
        <w:rPr>
          <w:rStyle w:val="VerbatimChar"/>
        </w:rPr>
        <w:t>, 45: threatens, 46: populations, …, 100: disease, …]</w:t>
      </w:r>
    </w:p>
    <w:p w14:paraId="39DF891F" w14:textId="77777777" w:rsidR="00623E53" w:rsidRDefault="00623E53" w:rsidP="00623E53">
      <w:r>
        <w:t xml:space="preserve">Here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r>
          <w:rPr>
            <w:rFonts w:ascii="Cambria Math" w:hAnsi="Cambria Math"/>
          </w:rPr>
          <m:t>42</m:t>
        </m:r>
        <m:r>
          <m:rPr>
            <m:sty m:val="p"/>
          </m:rPr>
          <w:rPr>
            <w:rFonts w:ascii="Cambria Math" w:hAnsi="Cambria Math"/>
          </w:rPr>
          <m:t>,</m:t>
        </m:r>
        <m:r>
          <w:rPr>
            <w:rFonts w:ascii="Cambria Math" w:hAnsi="Cambria Math"/>
          </w:rPr>
          <m:t>100</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r>
          <w:rPr>
            <w:rFonts w:ascii="Cambria Math" w:hAnsi="Cambria Math"/>
          </w:rPr>
          <m:t>44</m:t>
        </m:r>
        <m:r>
          <m:rPr>
            <m:sty m:val="p"/>
          </m:rPr>
          <w:rPr>
            <w:rFonts w:ascii="Cambria Math" w:hAnsi="Cambria Math"/>
          </w:rPr>
          <m:t>,…}</m:t>
        </m:r>
      </m:oMath>
      <w:r>
        <w:t xml:space="preserve">. The window around position 42 covers positions 17–67. Since </w:t>
      </w:r>
      <m:oMath>
        <m:r>
          <w:rPr>
            <w:rFonts w:ascii="Cambria Math" w:hAnsi="Cambria Math"/>
          </w:rPr>
          <m:t>44</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67</m:t>
        </m:r>
        <m:r>
          <m:rPr>
            <m:sty m:val="p"/>
          </m:rPr>
          <w:rPr>
            <w:rFonts w:ascii="Cambria Math" w:hAnsi="Cambria Math"/>
          </w:rPr>
          <m:t>]</m:t>
        </m:r>
      </m:oMath>
      <w:r>
        <w:t xml:space="preserve">, the condition </w:t>
      </w: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oMath>
      <w:r>
        <w:t xml:space="preserve"> is satisfied and the document is an intersection document.</w:t>
      </w:r>
    </w:p>
    <w:p w14:paraId="4F9C3CE8" w14:textId="77777777" w:rsidR="00623E53" w:rsidRDefault="00623E53" w:rsidP="00623E53">
      <w:r w:rsidRPr="0039372E">
        <w:rPr>
          <w:i/>
          <w:iCs/>
          <w:u w:val="single"/>
        </w:rPr>
        <w:t>Aggregation:</w:t>
      </w:r>
      <w:r>
        <w:t xml:space="preserve"> </w:t>
      </w:r>
      <w:r>
        <w:rPr>
          <w:i/>
          <w:iCs/>
        </w:rPr>
        <w:t>State-level classification.</w:t>
      </w:r>
      <w:r>
        <w:t xml:space="preserve"> </w:t>
      </w:r>
      <w:proofErr w:type="gramStart"/>
      <w:r>
        <w:t>Each country-</w:t>
      </w:r>
      <w:proofErr w:type="gramEnd"/>
      <w:r>
        <w:t>year observation is assigned three binary indicators:</w:t>
      </w:r>
    </w:p>
    <w:p w14:paraId="37D97789" w14:textId="77777777" w:rsidR="00623E53" w:rsidRDefault="00623E53" w:rsidP="00623E53">
      <m:oMath>
        <m:r>
          <m:rPr>
            <m:nor/>
          </m:rPr>
          <m:t>climate</m:t>
        </m:r>
        <m:r>
          <m:rPr>
            <m:sty m:val="p"/>
          </m:rPr>
          <w:rPr>
            <w:rFonts w:ascii="Cambria Math" w:hAnsi="Cambria Math"/>
          </w:rPr>
          <m:t>(</m:t>
        </m:r>
        <m:r>
          <w:rPr>
            <w:rFonts w:ascii="Cambria Math" w:hAnsi="Cambria Math"/>
          </w:rPr>
          <m:t>d</m:t>
        </m:r>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m:t>
        </m:r>
      </m:oMath>
      <w:r>
        <w:t>: the statement contains at least one climate term.</w:t>
      </w:r>
    </w:p>
    <w:p w14:paraId="2CCB81C9" w14:textId="77777777" w:rsidR="00623E53" w:rsidRDefault="00623E53" w:rsidP="00623E53">
      <m:oMath>
        <m:r>
          <m:rPr>
            <m:nor/>
          </m:rPr>
          <m:t>health</m:t>
        </m:r>
        <m:r>
          <m:rPr>
            <m:sty m:val="p"/>
          </m:rPr>
          <w:rPr>
            <w:rFonts w:ascii="Cambria Math" w:hAnsi="Cambria Math"/>
          </w:rPr>
          <m:t>(</m:t>
        </m:r>
        <m:r>
          <w:rPr>
            <w:rFonts w:ascii="Cambria Math" w:hAnsi="Cambria Math"/>
          </w:rPr>
          <m:t>d</m:t>
        </m:r>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oMath>
      <w:r>
        <w:t>: the statement contains at least one health term.</w:t>
      </w:r>
    </w:p>
    <w:p w14:paraId="163ECCA5" w14:textId="77777777" w:rsidR="00623E53" w:rsidRDefault="00623E53" w:rsidP="00623E53">
      <m:oMath>
        <m:r>
          <m:rPr>
            <m:nor/>
          </m:rPr>
          <m:t>intersect</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as defined above: at least one climate term appears within 25 tokens of health terms.</w:t>
      </w:r>
    </w:p>
    <w:p w14:paraId="023D9A81" w14:textId="77777777" w:rsidR="00623E53" w:rsidRDefault="00623E53" w:rsidP="00623E53">
      <w:r w:rsidRPr="0039372E">
        <w:rPr>
          <w:i/>
          <w:iCs/>
          <w:u w:val="single"/>
        </w:rPr>
        <w:t>Annual indicator:</w:t>
      </w:r>
      <w:r w:rsidRPr="00AB5340">
        <w:t xml:space="preserve"> </w:t>
      </w:r>
      <w:r>
        <w:t xml:space="preserve">For each session year </w:t>
      </w:r>
      <m:oMath>
        <m:r>
          <w:rPr>
            <w:rFonts w:ascii="Cambria Math" w:hAnsi="Cambria Math"/>
          </w:rPr>
          <m:t>y</m:t>
        </m:r>
      </m:oMath>
      <w:r>
        <w:t xml:space="preserve">, let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be the number of states that delivered a statement. The indicator value is:</w:t>
      </w:r>
    </w:p>
    <w:p w14:paraId="105D020F" w14:textId="77777777" w:rsidR="00623E53" w:rsidRDefault="00623E53" w:rsidP="00623E53">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y</m:t>
                      </m:r>
                    </m:sub>
                  </m:sSub>
                </m:sub>
                <m:sup>
                  <m:r>
                    <w:rPr>
                      <w:rFonts w:ascii="Cambria Math" w:hAnsi="Cambria Math"/>
                    </w:rPr>
                    <m:t>​</m:t>
                  </m:r>
                </m:sup>
                <m:e>
                  <m:r>
                    <m:rPr>
                      <m:nor/>
                    </m:rPr>
                    <m:t>intersect</m:t>
                  </m:r>
                </m:e>
              </m:nary>
              <m:r>
                <m:rPr>
                  <m:sty m:val="p"/>
                </m:rPr>
                <w:rPr>
                  <w:rFonts w:ascii="Cambria Math" w:hAnsi="Cambria Math"/>
                </w:rPr>
                <m:t>(</m:t>
              </m:r>
              <m:r>
                <w:rPr>
                  <w:rFonts w:ascii="Cambria Math" w:hAnsi="Cambria Math"/>
                </w:rPr>
                <m:t>d</m:t>
              </m:r>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y</m:t>
                  </m:r>
                </m:sub>
              </m:sSub>
            </m:den>
          </m:f>
          <m:r>
            <m:rPr>
              <m:sty m:val="p"/>
            </m:rPr>
            <w:rPr>
              <w:rFonts w:ascii="Cambria Math" w:hAnsi="Cambria Math"/>
            </w:rPr>
            <m:t>,</m:t>
          </m:r>
        </m:oMath>
      </m:oMathPara>
    </w:p>
    <w:p w14:paraId="5B24BFF5" w14:textId="77777777" w:rsidR="00623E53" w:rsidRDefault="00623E53" w:rsidP="00623E53">
      <w:r>
        <w:t xml:space="preserve">where </w:t>
      </w:r>
      <m:oMath>
        <m:sSub>
          <m:sSubPr>
            <m:ctrlPr>
              <w:rPr>
                <w:rFonts w:ascii="Cambria Math" w:hAnsi="Cambria Math"/>
              </w:rPr>
            </m:ctrlPr>
          </m:sSubPr>
          <m:e>
            <m:r>
              <w:rPr>
                <w:rFonts w:ascii="Cambria Math" w:hAnsi="Cambria Math"/>
              </w:rPr>
              <m:t>D</m:t>
            </m:r>
          </m:e>
          <m:sub>
            <m:r>
              <w:rPr>
                <w:rFonts w:ascii="Cambria Math" w:hAnsi="Cambria Math"/>
              </w:rPr>
              <m:t>y</m:t>
            </m:r>
          </m:sub>
        </m:sSub>
      </m:oMath>
      <w:r>
        <w:t xml:space="preserve"> is the set of documents from year </w:t>
      </w:r>
      <m:oMath>
        <m:r>
          <w:rPr>
            <w:rFonts w:ascii="Cambria Math" w:hAnsi="Cambria Math"/>
          </w:rPr>
          <m:t>y</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y</m:t>
            </m:r>
          </m:sub>
        </m:sSub>
      </m:oMath>
      <w:r>
        <w:t xml:space="preserve"> is the proportion of speaking states that co-mention climate change and health.</w:t>
      </w:r>
    </w:p>
    <w:p w14:paraId="2BE507ED" w14:textId="77777777" w:rsidR="00623E53" w:rsidRDefault="00623E53" w:rsidP="00623E53">
      <w:r w:rsidRPr="0039372E">
        <w:rPr>
          <w:i/>
          <w:iCs/>
          <w:u w:val="single"/>
        </w:rPr>
        <w:t>Subgroup proportions:</w:t>
      </w:r>
      <w:r>
        <w:t xml:space="preserve"> The same formula is applied within each subgroup </w:t>
      </w:r>
      <m:oMath>
        <m:r>
          <w:rPr>
            <w:rFonts w:ascii="Cambria Math" w:hAnsi="Cambria Math"/>
          </w:rPr>
          <m:t>g</m:t>
        </m:r>
      </m:oMath>
      <w:r>
        <w:t xml:space="preserve"> (WHO Region, Lancet Countdown grouping, HDI group):</w:t>
      </w:r>
    </w:p>
    <w:p w14:paraId="0C6DD47C" w14:textId="77777777" w:rsidR="00623E53" w:rsidRDefault="00623E53" w:rsidP="00623E53">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y</m:t>
              </m:r>
              <m:r>
                <m:rPr>
                  <m:sty m:val="p"/>
                </m:rPr>
                <w:rPr>
                  <w:rFonts w:ascii="Cambria Math" w:hAnsi="Cambria Math"/>
                </w:rPr>
                <m:t>,</m:t>
              </m:r>
              <m:r>
                <w:rPr>
                  <w:rFonts w:ascii="Cambria Math" w:hAnsi="Cambria Math"/>
                </w:rPr>
                <m:t>g</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y</m:t>
                      </m:r>
                      <m:r>
                        <m:rPr>
                          <m:sty m:val="p"/>
                        </m:rPr>
                        <w:rPr>
                          <w:rFonts w:ascii="Cambria Math" w:hAnsi="Cambria Math"/>
                        </w:rPr>
                        <m:t>,</m:t>
                      </m:r>
                      <m:r>
                        <w:rPr>
                          <w:rFonts w:ascii="Cambria Math" w:hAnsi="Cambria Math"/>
                        </w:rPr>
                        <m:t>g</m:t>
                      </m:r>
                    </m:sub>
                  </m:sSub>
                </m:sub>
                <m:sup>
                  <m:r>
                    <w:rPr>
                      <w:rFonts w:ascii="Cambria Math" w:hAnsi="Cambria Math"/>
                    </w:rPr>
                    <m:t>​</m:t>
                  </m:r>
                </m:sup>
                <m:e>
                  <m:r>
                    <m:rPr>
                      <m:nor/>
                    </m:rPr>
                    <m:t>intersect</m:t>
                  </m:r>
                </m:e>
              </m:nary>
              <m:r>
                <m:rPr>
                  <m:sty m:val="p"/>
                </m:rPr>
                <w:rPr>
                  <w:rFonts w:ascii="Cambria Math" w:hAnsi="Cambria Math"/>
                </w:rPr>
                <m:t>(</m:t>
              </m:r>
              <m:r>
                <w:rPr>
                  <w:rFonts w:ascii="Cambria Math" w:hAnsi="Cambria Math"/>
                </w:rPr>
                <m:t>d</m:t>
              </m:r>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g</m:t>
                  </m:r>
                </m:sub>
              </m:sSub>
            </m:den>
          </m:f>
          <m:r>
            <m:rPr>
              <m:sty m:val="p"/>
            </m:rPr>
            <w:rPr>
              <w:rFonts w:ascii="Cambria Math" w:hAnsi="Cambria Math"/>
            </w:rPr>
            <m:t>,</m:t>
          </m:r>
        </m:oMath>
      </m:oMathPara>
    </w:p>
    <w:p w14:paraId="42691C35" w14:textId="6C7D542A" w:rsidR="00FF1EBA" w:rsidRDefault="00623E53" w:rsidP="00623E53">
      <w:r>
        <w:t xml:space="preserve">where </w:t>
      </w:r>
      <m:oMath>
        <m:sSub>
          <m:sSubPr>
            <m:ctrlPr>
              <w:rPr>
                <w:rFonts w:ascii="Cambria Math" w:hAnsi="Cambria Math"/>
              </w:rPr>
            </m:ctrlPr>
          </m:sSubPr>
          <m:e>
            <m:r>
              <w:rPr>
                <w:rFonts w:ascii="Cambria Math" w:hAnsi="Cambria Math"/>
              </w:rPr>
              <m:t>D</m:t>
            </m:r>
          </m:e>
          <m:sub>
            <m:r>
              <w:rPr>
                <w:rFonts w:ascii="Cambria Math" w:hAnsi="Cambria Math"/>
              </w:rPr>
              <m:t>y</m:t>
            </m:r>
            <m:r>
              <m:rPr>
                <m:sty m:val="p"/>
              </m:rPr>
              <w:rPr>
                <w:rFonts w:ascii="Cambria Math" w:hAnsi="Cambria Math"/>
              </w:rPr>
              <m:t>,</m:t>
            </m:r>
            <m:r>
              <w:rPr>
                <w:rFonts w:ascii="Cambria Math" w:hAnsi="Cambria Math"/>
              </w:rPr>
              <m:t>g</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y</m:t>
            </m:r>
            <m:r>
              <m:rPr>
                <m:sty m:val="p"/>
              </m:rPr>
              <w:rPr>
                <w:rFonts w:ascii="Cambria Math" w:hAnsi="Cambria Math"/>
              </w:rPr>
              <m:t>,</m:t>
            </m:r>
            <m:r>
              <w:rPr>
                <w:rFonts w:ascii="Cambria Math" w:hAnsi="Cambria Math"/>
              </w:rPr>
              <m:t>g</m:t>
            </m:r>
          </m:sub>
        </m:sSub>
      </m:oMath>
      <w:r>
        <w:t xml:space="preserve"> are the documents and speaking-state count for subgroup </w:t>
      </w:r>
      <m:oMath>
        <m:r>
          <w:rPr>
            <w:rFonts w:ascii="Cambria Math" w:hAnsi="Cambria Math"/>
          </w:rPr>
          <m:t>g</m:t>
        </m:r>
      </m:oMath>
      <w:r>
        <w:t xml:space="preserve"> in year </w:t>
      </w:r>
      <m:oMath>
        <m:r>
          <w:rPr>
            <w:rFonts w:ascii="Cambria Math" w:hAnsi="Cambria Math"/>
          </w:rPr>
          <m:t>y</m:t>
        </m:r>
      </m:oMath>
      <w:r>
        <w:t xml:space="preserve">. Subgroup–year cells with fewer than five speaking states are excluded from figures to suppress unstable estimates. All analyses are restricted to Sessions 25–80 </w:t>
      </w:r>
      <w:r>
        <w:lastRenderedPageBreak/>
        <w:t xml:space="preserve">(years 1970–2025); Sessions 1–24 </w:t>
      </w:r>
      <w:proofErr w:type="gramStart"/>
      <w:r>
        <w:t>are</w:t>
      </w:r>
      <w:proofErr w:type="gramEnd"/>
      <w:r>
        <w:t xml:space="preserve"> excluded due to sparse coverage of developing nations in the early corpus.</w:t>
      </w:r>
    </w:p>
    <w:sectPr w:rsidR="00FF1E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201"/>
    <w:multiLevelType w:val="multilevel"/>
    <w:tmpl w:val="C6147B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584725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083643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E53"/>
    <w:rsid w:val="004A5DF1"/>
    <w:rsid w:val="00623E53"/>
    <w:rsid w:val="00B8115B"/>
    <w:rsid w:val="00D927F8"/>
    <w:rsid w:val="00FA68B9"/>
    <w:rsid w:val="00FF1E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75247"/>
  <w15:chartTrackingRefBased/>
  <w15:docId w15:val="{EE7D51D2-AFCF-4D8E-823C-8DB047DE2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E53"/>
    <w:pPr>
      <w:spacing w:before="120" w:after="240" w:line="240" w:lineRule="auto"/>
      <w:jc w:val="both"/>
    </w:pPr>
    <w:rPr>
      <w:rFonts w:ascii="Arial" w:hAnsi="Arial"/>
      <w:kern w:val="0"/>
      <w:lang w:val="en-US"/>
      <w14:ligatures w14:val="none"/>
    </w:rPr>
  </w:style>
  <w:style w:type="paragraph" w:styleId="Heading1">
    <w:name w:val="heading 1"/>
    <w:basedOn w:val="Normal"/>
    <w:next w:val="Normal"/>
    <w:link w:val="Heading1Char"/>
    <w:uiPriority w:val="9"/>
    <w:qFormat/>
    <w:rsid w:val="00623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E53"/>
    <w:rPr>
      <w:rFonts w:eastAsiaTheme="majorEastAsia" w:cstheme="majorBidi"/>
      <w:color w:val="272727" w:themeColor="text1" w:themeTint="D8"/>
    </w:rPr>
  </w:style>
  <w:style w:type="paragraph" w:styleId="Title">
    <w:name w:val="Title"/>
    <w:basedOn w:val="Normal"/>
    <w:next w:val="Normal"/>
    <w:link w:val="TitleChar"/>
    <w:uiPriority w:val="10"/>
    <w:qFormat/>
    <w:rsid w:val="00623E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E53"/>
    <w:pPr>
      <w:spacing w:before="160"/>
      <w:jc w:val="center"/>
    </w:pPr>
    <w:rPr>
      <w:i/>
      <w:iCs/>
      <w:color w:val="404040" w:themeColor="text1" w:themeTint="BF"/>
    </w:rPr>
  </w:style>
  <w:style w:type="character" w:customStyle="1" w:styleId="QuoteChar">
    <w:name w:val="Quote Char"/>
    <w:basedOn w:val="DefaultParagraphFont"/>
    <w:link w:val="Quote"/>
    <w:uiPriority w:val="29"/>
    <w:rsid w:val="00623E53"/>
    <w:rPr>
      <w:i/>
      <w:iCs/>
      <w:color w:val="404040" w:themeColor="text1" w:themeTint="BF"/>
    </w:rPr>
  </w:style>
  <w:style w:type="paragraph" w:styleId="ListParagraph">
    <w:name w:val="List Paragraph"/>
    <w:basedOn w:val="Normal"/>
    <w:uiPriority w:val="34"/>
    <w:qFormat/>
    <w:rsid w:val="00623E53"/>
    <w:pPr>
      <w:ind w:left="720"/>
      <w:contextualSpacing/>
    </w:pPr>
  </w:style>
  <w:style w:type="character" w:styleId="IntenseEmphasis">
    <w:name w:val="Intense Emphasis"/>
    <w:basedOn w:val="DefaultParagraphFont"/>
    <w:uiPriority w:val="21"/>
    <w:qFormat/>
    <w:rsid w:val="00623E53"/>
    <w:rPr>
      <w:i/>
      <w:iCs/>
      <w:color w:val="0F4761" w:themeColor="accent1" w:themeShade="BF"/>
    </w:rPr>
  </w:style>
  <w:style w:type="paragraph" w:styleId="IntenseQuote">
    <w:name w:val="Intense Quote"/>
    <w:basedOn w:val="Normal"/>
    <w:next w:val="Normal"/>
    <w:link w:val="IntenseQuoteChar"/>
    <w:uiPriority w:val="30"/>
    <w:qFormat/>
    <w:rsid w:val="00623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E53"/>
    <w:rPr>
      <w:i/>
      <w:iCs/>
      <w:color w:val="0F4761" w:themeColor="accent1" w:themeShade="BF"/>
    </w:rPr>
  </w:style>
  <w:style w:type="character" w:styleId="IntenseReference">
    <w:name w:val="Intense Reference"/>
    <w:basedOn w:val="DefaultParagraphFont"/>
    <w:uiPriority w:val="32"/>
    <w:qFormat/>
    <w:rsid w:val="00623E53"/>
    <w:rPr>
      <w:b/>
      <w:bCs/>
      <w:smallCaps/>
      <w:color w:val="0F4761" w:themeColor="accent1" w:themeShade="BF"/>
      <w:spacing w:val="5"/>
    </w:rPr>
  </w:style>
  <w:style w:type="paragraph" w:styleId="Caption">
    <w:name w:val="caption"/>
    <w:basedOn w:val="Normal"/>
    <w:next w:val="Normal"/>
    <w:link w:val="CaptionChar"/>
    <w:autoRedefine/>
    <w:uiPriority w:val="35"/>
    <w:unhideWhenUsed/>
    <w:qFormat/>
    <w:rsid w:val="00623E53"/>
    <w:pPr>
      <w:spacing w:before="0" w:after="200"/>
      <w:jc w:val="left"/>
    </w:pPr>
    <w:rPr>
      <w:i/>
      <w:iCs/>
      <w:color w:val="0E2841" w:themeColor="text2"/>
      <w:sz w:val="22"/>
      <w:szCs w:val="22"/>
      <w:lang w:val="en-GB"/>
    </w:rPr>
  </w:style>
  <w:style w:type="character" w:customStyle="1" w:styleId="CaptionChar">
    <w:name w:val="Caption Char"/>
    <w:basedOn w:val="DefaultParagraphFont"/>
    <w:link w:val="Caption"/>
    <w:uiPriority w:val="35"/>
    <w:qFormat/>
    <w:rsid w:val="00623E53"/>
    <w:rPr>
      <w:rFonts w:ascii="Arial" w:hAnsi="Arial"/>
      <w:i/>
      <w:iCs/>
      <w:color w:val="0E2841" w:themeColor="text2"/>
      <w:kern w:val="0"/>
      <w:sz w:val="22"/>
      <w:szCs w:val="22"/>
      <w14:ligatures w14:val="none"/>
    </w:rPr>
  </w:style>
  <w:style w:type="character" w:styleId="Hyperlink">
    <w:name w:val="Hyperlink"/>
    <w:uiPriority w:val="99"/>
    <w:unhideWhenUsed/>
    <w:rsid w:val="00623E53"/>
    <w:rPr>
      <w:color w:val="0563C1"/>
      <w:u w:val="single"/>
    </w:rPr>
  </w:style>
  <w:style w:type="table" w:styleId="TableGrid">
    <w:name w:val="Table Grid"/>
    <w:basedOn w:val="TableNormal"/>
    <w:uiPriority w:val="39"/>
    <w:qFormat/>
    <w:rsid w:val="00623E5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623E53"/>
    <w:pPr>
      <w:widowControl w:val="0"/>
      <w:autoSpaceDE w:val="0"/>
      <w:autoSpaceDN w:val="0"/>
      <w:spacing w:before="0" w:after="0"/>
      <w:jc w:val="left"/>
    </w:pPr>
    <w:rPr>
      <w:rFonts w:ascii="Times New Roman" w:eastAsia="Times New Roman" w:hAnsi="Times New Roman" w:cs="Times New Roman"/>
      <w:sz w:val="22"/>
      <w:szCs w:val="22"/>
    </w:rPr>
  </w:style>
  <w:style w:type="character" w:customStyle="1" w:styleId="BodyTextChar">
    <w:name w:val="Body Text Char"/>
    <w:basedOn w:val="DefaultParagraphFont"/>
    <w:link w:val="BodyText"/>
    <w:rsid w:val="00623E53"/>
    <w:rPr>
      <w:rFonts w:ascii="Times New Roman" w:eastAsia="Times New Roman" w:hAnsi="Times New Roman" w:cs="Times New Roman"/>
      <w:kern w:val="0"/>
      <w:sz w:val="22"/>
      <w:szCs w:val="22"/>
      <w:lang w:val="en-US"/>
      <w14:ligatures w14:val="none"/>
    </w:rPr>
  </w:style>
  <w:style w:type="paragraph" w:customStyle="1" w:styleId="Compact">
    <w:name w:val="Compact"/>
    <w:basedOn w:val="BodyText"/>
    <w:qFormat/>
    <w:rsid w:val="00623E53"/>
    <w:pPr>
      <w:widowControl/>
      <w:autoSpaceDE/>
      <w:autoSpaceDN/>
      <w:spacing w:before="36" w:after="36"/>
    </w:pPr>
    <w:rPr>
      <w:rFonts w:asciiTheme="minorHAnsi" w:eastAsiaTheme="minorHAnsi" w:hAnsiTheme="minorHAnsi" w:cstheme="minorBidi"/>
      <w:sz w:val="24"/>
      <w:szCs w:val="24"/>
    </w:rPr>
  </w:style>
  <w:style w:type="table" w:customStyle="1" w:styleId="Table">
    <w:name w:val="Table"/>
    <w:semiHidden/>
    <w:unhideWhenUsed/>
    <w:qFormat/>
    <w:rsid w:val="00623E53"/>
    <w:pPr>
      <w:spacing w:after="200" w:line="240" w:lineRule="auto"/>
    </w:pPr>
    <w:rPr>
      <w:kern w:val="0"/>
      <w:sz w:val="20"/>
      <w:szCs w:val="20"/>
      <w:lang w:eastAsia="en-GB"/>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FirstParagraph">
    <w:name w:val="First Paragraph"/>
    <w:basedOn w:val="BodyText"/>
    <w:next w:val="BodyText"/>
    <w:qFormat/>
    <w:rsid w:val="00623E53"/>
    <w:pPr>
      <w:widowControl/>
      <w:autoSpaceDE/>
      <w:autoSpaceDN/>
      <w:spacing w:before="180" w:after="180"/>
    </w:pPr>
    <w:rPr>
      <w:rFonts w:asciiTheme="minorHAnsi" w:eastAsiaTheme="minorEastAsia" w:hAnsiTheme="minorHAnsi" w:cstheme="minorBidi"/>
      <w:sz w:val="24"/>
      <w:szCs w:val="24"/>
      <w:lang w:eastAsia="zh-CN"/>
    </w:rPr>
  </w:style>
  <w:style w:type="paragraph" w:customStyle="1" w:styleId="TableCaption">
    <w:name w:val="Table Caption"/>
    <w:basedOn w:val="Caption"/>
    <w:rsid w:val="00623E53"/>
    <w:pPr>
      <w:keepNext/>
      <w:spacing w:after="120"/>
    </w:pPr>
    <w:rPr>
      <w:rFonts w:asciiTheme="minorHAnsi" w:eastAsiaTheme="minorEastAsia" w:hAnsiTheme="minorHAnsi"/>
      <w:iCs w:val="0"/>
      <w:color w:val="auto"/>
      <w:sz w:val="24"/>
      <w:szCs w:val="24"/>
      <w:lang w:val="en-US" w:eastAsia="zh-CN"/>
    </w:rPr>
  </w:style>
  <w:style w:type="character" w:customStyle="1" w:styleId="VerbatimChar">
    <w:name w:val="Verbatim Char"/>
    <w:basedOn w:val="CaptionChar"/>
    <w:link w:val="SourceCode"/>
    <w:rsid w:val="00623E53"/>
    <w:rPr>
      <w:rFonts w:ascii="Consolas" w:hAnsi="Consolas"/>
      <w:i w:val="0"/>
      <w:iCs w:val="0"/>
      <w:color w:val="0E2841" w:themeColor="text2"/>
      <w:kern w:val="0"/>
      <w:sz w:val="22"/>
      <w:szCs w:val="18"/>
      <w14:ligatures w14:val="none"/>
    </w:rPr>
  </w:style>
  <w:style w:type="paragraph" w:customStyle="1" w:styleId="SourceCode">
    <w:name w:val="Source Code"/>
    <w:basedOn w:val="Normal"/>
    <w:link w:val="VerbatimChar"/>
    <w:rsid w:val="00623E53"/>
    <w:pPr>
      <w:wordWrap w:val="0"/>
      <w:spacing w:before="0" w:after="200"/>
      <w:jc w:val="left"/>
    </w:pPr>
    <w:rPr>
      <w:rFonts w:ascii="Consolas" w:hAnsi="Consolas"/>
      <w:color w:val="0E2841" w:themeColor="text2"/>
      <w:sz w:val="22"/>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adebate.un.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1392</Words>
  <Characters>7935</Characters>
  <Application>Microsoft Office Word</Application>
  <DocSecurity>0</DocSecurity>
  <Lines>66</Lines>
  <Paragraphs>18</Paragraphs>
  <ScaleCrop>false</ScaleCrop>
  <Company>University College London</Company>
  <LinksUpToDate>false</LinksUpToDate>
  <CharactersWithSpaces>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Mahmudul Hasan</dc:creator>
  <cp:keywords/>
  <dc:description/>
  <cp:lastModifiedBy>Muhammad Mahmudul Hasan</cp:lastModifiedBy>
  <cp:revision>1</cp:revision>
  <dcterms:created xsi:type="dcterms:W3CDTF">2026-08-24T16:25:00Z</dcterms:created>
  <dcterms:modified xsi:type="dcterms:W3CDTF">2026-08-24T16:26:00Z</dcterms:modified>
</cp:coreProperties>
</file>