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RViz (Robot Visualization)</w:t>
      </w:r>
      <w:r w:rsidDel="00000000" w:rsidR="00000000" w:rsidRPr="00000000">
        <w:rPr>
          <w:rtl w:val="0"/>
        </w:rPr>
        <w:t xml:space="preserve"> is a powerful visualization tool that is bundled with the Robot Operating System (ROS). It is primarily used for visualizing data coming from a robot, including sensor data, the state of the robot (like joint angles or positions), planned paths, and more. The purpose of RViz is to help developers and users visualize what's happening in a robotic system, which is extremely useful for debugging, planning, and monitoring.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What is </w:t>
      </w:r>
      <w:r w:rsidDel="00000000" w:rsidR="00000000" w:rsidRPr="00000000">
        <w:rPr>
          <w:rFonts w:ascii="Roboto Mono" w:cs="Roboto Mono" w:eastAsia="Roboto Mono" w:hAnsi="Roboto Mono"/>
          <w:b w:val="1"/>
          <w:color w:val="188038"/>
          <w:rtl w:val="0"/>
        </w:rPr>
        <w:t xml:space="preserve">model_display.rviz</w:t>
      </w:r>
      <w:r w:rsidDel="00000000" w:rsidR="00000000" w:rsidRPr="00000000">
        <w:rPr>
          <w:b w:val="1"/>
          <w:rtl w:val="0"/>
        </w:rPr>
        <w:t xml:space="preserve">?</w:t>
      </w:r>
    </w:p>
    <w:p w:rsidR="00000000" w:rsidDel="00000000" w:rsidP="00000000" w:rsidRDefault="00000000" w:rsidRPr="00000000" w14:paraId="00000003">
      <w:pPr>
        <w:spacing w:after="240" w:before="240" w:lineRule="auto"/>
        <w:rPr/>
      </w:pP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is an RViz configuration file. Configuration files in RViz have the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extension and they store the settings and displays you've set up in the RViz GUI. This means if you've configured RViz to display, for instance, a robot model, laser scan data, and a planned path, you can save this setup into a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 This allows you to quickly load up the same visualization setup at a later time without having to manually configure everything again.</w:t>
      </w:r>
    </w:p>
    <w:p w:rsidR="00000000" w:rsidDel="00000000" w:rsidP="00000000" w:rsidRDefault="00000000" w:rsidRPr="00000000" w14:paraId="00000004">
      <w:pPr>
        <w:spacing w:after="240" w:before="240" w:lineRule="auto"/>
        <w:rPr/>
      </w:pPr>
      <w:r w:rsidDel="00000000" w:rsidR="00000000" w:rsidRPr="00000000">
        <w:rPr>
          <w:rtl w:val="0"/>
        </w:rPr>
        <w:t xml:space="preserve">In the context of your earlier code, </w:t>
      </w: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is likely a pre-configured RViz setup that is specifically tailored for visualizing the robot model (and possibly other related data) described by the </w:t>
      </w:r>
      <w:r w:rsidDel="00000000" w:rsidR="00000000" w:rsidRPr="00000000">
        <w:rPr>
          <w:rFonts w:ascii="Roboto Mono" w:cs="Roboto Mono" w:eastAsia="Roboto Mono" w:hAnsi="Roboto Mono"/>
          <w:color w:val="188038"/>
          <w:rtl w:val="0"/>
        </w:rPr>
        <w:t xml:space="preserve">limo_ackerman.xacro</w:t>
      </w:r>
      <w:r w:rsidDel="00000000" w:rsidR="00000000" w:rsidRPr="00000000">
        <w:rPr>
          <w:rtl w:val="0"/>
        </w:rPr>
        <w:t xml:space="preserve"> file.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When is it used?</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During Development</w:t>
      </w:r>
      <w:r w:rsidDel="00000000" w:rsidR="00000000" w:rsidRPr="00000000">
        <w:rPr>
          <w:rtl w:val="0"/>
        </w:rPr>
        <w:t xml:space="preserve">: When you're developing a robot, especially in simulation, you'd use RViz (and a configuration like </w:t>
      </w: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to visualize the robot, its movements, sensor data, etc., to ensure everything is working as expected.</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If something goes wrong, RViz can help you see the problem. For instance, if a robot is not moving as expected, visualizing its planned path and current position can help pinpoint the issue.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Demonstration</w:t>
      </w:r>
      <w:r w:rsidDel="00000000" w:rsidR="00000000" w:rsidRPr="00000000">
        <w:rPr>
          <w:rtl w:val="0"/>
        </w:rPr>
        <w:t xml:space="preserve">: If you want to show someone (like a stakeholder or a teammate) the state or capabilities of your robot, loading up a tailored RViz configuration can help provide a clear, visual demonstration.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In live deployments, RViz can be used to monitor what a robot "sees" and "thinks". For instance, in a robot navigating an environment, you might monitor its planned path, detected obstacles, and other sensor readings to ensure safe and correct operation.</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Manual Configuration</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.rviz</w:t>
      </w:r>
      <w:r w:rsidDel="00000000" w:rsidR="00000000" w:rsidRPr="00000000">
        <w:rPr>
          <w:rtl w:val="0"/>
        </w:rPr>
        <w:t xml:space="preserve"> file, you can easily share or replicate the same RViz setup across different computers or environments. This ensures consistency in visualization.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How do you use it?</w:t>
      </w:r>
    </w:p>
    <w:p w:rsidR="00000000" w:rsidDel="00000000" w:rsidP="00000000" w:rsidRDefault="00000000" w:rsidRPr="00000000" w14:paraId="0000000C">
      <w:pPr>
        <w:spacing w:after="240" w:before="240" w:lineRule="auto"/>
        <w:rPr/>
      </w:pPr>
      <w:r w:rsidDel="00000000" w:rsidR="00000000" w:rsidRPr="00000000">
        <w:rPr>
          <w:rtl w:val="0"/>
        </w:rPr>
        <w:t xml:space="preserve">If you're using a launch file (like the one you showed earlier) that has an RViz node with an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argument pointing to </w:t>
      </w: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RViz will automatically start with that configuration when you launch the file.</w:t>
      </w:r>
    </w:p>
    <w:p w:rsidR="00000000" w:rsidDel="00000000" w:rsidP="00000000" w:rsidRDefault="00000000" w:rsidRPr="00000000" w14:paraId="0000000D">
      <w:pPr>
        <w:spacing w:after="240" w:before="240" w:lineRule="auto"/>
        <w:rPr/>
      </w:pPr>
      <w:r w:rsidDel="00000000" w:rsidR="00000000" w:rsidRPr="00000000">
        <w:rPr>
          <w:rtl w:val="0"/>
        </w:rPr>
        <w:t xml:space="preserve">Alternatively, if you start RViz manually, you can load the configuration via the RViz GUI by going to </w:t>
      </w:r>
      <w:r w:rsidDel="00000000" w:rsidR="00000000" w:rsidRPr="00000000">
        <w:rPr>
          <w:rFonts w:ascii="Roboto Mono" w:cs="Roboto Mono" w:eastAsia="Roboto Mono" w:hAnsi="Roboto Mono"/>
          <w:color w:val="188038"/>
          <w:rtl w:val="0"/>
        </w:rPr>
        <w:t xml:space="preserve">File -&gt; Open Config</w:t>
      </w:r>
      <w:r w:rsidDel="00000000" w:rsidR="00000000" w:rsidRPr="00000000">
        <w:rPr>
          <w:rtl w:val="0"/>
        </w:rPr>
        <w:t xml:space="preserve">, then navigating to and selecting your </w:t>
      </w:r>
      <w:r w:rsidDel="00000000" w:rsidR="00000000" w:rsidRPr="00000000">
        <w:rPr>
          <w:rFonts w:ascii="Roboto Mono" w:cs="Roboto Mono" w:eastAsia="Roboto Mono" w:hAnsi="Roboto Mono"/>
          <w:color w:val="188038"/>
          <w:rtl w:val="0"/>
        </w:rPr>
        <w:t xml:space="preserve">model_display.rviz</w:t>
      </w:r>
      <w:r w:rsidDel="00000000" w:rsidR="00000000" w:rsidRPr="00000000">
        <w:rPr>
          <w:rtl w:val="0"/>
        </w:rPr>
        <w:t xml:space="preserve"> file.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