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b w:val="1"/>
          <w:rtl w:val="0"/>
        </w:rPr>
        <w:t xml:space="preserve">Purpose</w:t>
      </w:r>
      <w:r w:rsidDel="00000000" w:rsidR="00000000" w:rsidRPr="00000000">
        <w:rPr>
          <w:rtl w:val="0"/>
        </w:rPr>
        <w:t xml:space="preserve">: This file provides Gazebo-specific configurations and plugins for the </w:t>
      </w:r>
      <w:r w:rsidDel="00000000" w:rsidR="00000000" w:rsidRPr="00000000">
        <w:rPr>
          <w:rFonts w:ascii="Roboto Mono" w:cs="Roboto Mono" w:eastAsia="Roboto Mono" w:hAnsi="Roboto Mono"/>
          <w:color w:val="188038"/>
          <w:rtl w:val="0"/>
        </w:rPr>
        <w:t xml:space="preserve">limo_ackerman</w:t>
      </w:r>
      <w:r w:rsidDel="00000000" w:rsidR="00000000" w:rsidRPr="00000000">
        <w:rPr>
          <w:rtl w:val="0"/>
        </w:rPr>
        <w:t xml:space="preserve"> robot model. It's not an independent robot description but rather an enhancement to the main URDF or Xacro description, allowing it to be used effectively within the Gazebo simulator.</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hwgd2idc2vw6" w:id="0"/>
      <w:bookmarkEnd w:id="0"/>
      <w:r w:rsidDel="00000000" w:rsidR="00000000" w:rsidRPr="00000000">
        <w:rPr>
          <w:b w:val="1"/>
          <w:color w:val="000000"/>
          <w:sz w:val="22"/>
          <w:szCs w:val="22"/>
          <w:rtl w:val="0"/>
        </w:rPr>
        <w:t xml:space="preserve">Detailed Explanation:</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&lt;xacro:include filename="$(find limo_description)/urdf/limo_gazebo.gazebo" /&gt;</w:t>
      </w:r>
      <w:r w:rsidDel="00000000" w:rsidR="00000000" w:rsidRPr="00000000">
        <w:rPr>
          <w:rtl w:val="0"/>
        </w:rPr>
        <w:t xml:space="preserve">:</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This line is importing another Xacro file, </w:t>
      </w:r>
      <w:r w:rsidDel="00000000" w:rsidR="00000000" w:rsidRPr="00000000">
        <w:rPr>
          <w:rFonts w:ascii="Roboto Mono" w:cs="Roboto Mono" w:eastAsia="Roboto Mono" w:hAnsi="Roboto Mono"/>
          <w:color w:val="188038"/>
          <w:rtl w:val="0"/>
        </w:rPr>
        <w:t xml:space="preserve">limo_gazebo.gazebo</w:t>
      </w:r>
      <w:r w:rsidDel="00000000" w:rsidR="00000000" w:rsidRPr="00000000">
        <w:rPr>
          <w:rtl w:val="0"/>
        </w:rPr>
        <w:t xml:space="preserve">. It probably contains common gazebo configurations or macros used in the current file.</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Actuator configurations:</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These lines define how various actuators (wheels and steering hinges) of the robot are transmitted in the simulation. The actual macro details would be in another file, probably in the included </w:t>
      </w:r>
      <w:r w:rsidDel="00000000" w:rsidR="00000000" w:rsidRPr="00000000">
        <w:rPr>
          <w:rFonts w:ascii="Roboto Mono" w:cs="Roboto Mono" w:eastAsia="Roboto Mono" w:hAnsi="Roboto Mono"/>
          <w:color w:val="188038"/>
          <w:rtl w:val="0"/>
        </w:rPr>
        <w:t xml:space="preserve">limo_gazebo.gazebo</w:t>
      </w:r>
      <w:r w:rsidDel="00000000" w:rsidR="00000000" w:rsidRPr="00000000">
        <w:rPr>
          <w:rtl w:val="0"/>
        </w:rPr>
        <w:t xml:space="preserv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Controller configurations:</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These lines are adding sensors (laser, depth camera, and IMU) to the robot. Again, the actual configurations would be in another file (maybe the included one).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&lt;gazebo&gt;</w:t>
      </w:r>
      <w:r w:rsidDel="00000000" w:rsidR="00000000" w:rsidRPr="00000000">
        <w:rPr>
          <w:rtl w:val="0"/>
        </w:rPr>
        <w:t xml:space="preserve"> (First block):</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This is defining the physical properties of the robot parts in Gazebo. Properties like friction coefficients (mu1 and mu2), contact properties (kp, kd), and some others are set here.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&lt;gazebo&gt;</w:t>
      </w:r>
      <w:r w:rsidDel="00000000" w:rsidR="00000000" w:rsidRPr="00000000">
        <w:rPr>
          <w:rtl w:val="0"/>
        </w:rPr>
        <w:t xml:space="preserve"> (Second block):</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This is defining the plugins used for this robot in Gazebo.</w:t>
      </w:r>
    </w:p>
    <w:p w:rsidR="00000000" w:rsidDel="00000000" w:rsidP="00000000" w:rsidRDefault="00000000" w:rsidRPr="00000000" w14:paraId="0000000D">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gazebo_ros_control</w:t>
      </w:r>
      <w:r w:rsidDel="00000000" w:rsidR="00000000" w:rsidRPr="00000000">
        <w:rPr>
          <w:rtl w:val="0"/>
        </w:rPr>
        <w:t xml:space="preserve">: This is a common plugin for integrating ROS control mechanisms with Gazebo.</w:t>
      </w:r>
    </w:p>
    <w:p w:rsidR="00000000" w:rsidDel="00000000" w:rsidP="00000000" w:rsidRDefault="00000000" w:rsidRPr="00000000" w14:paraId="0000000E">
      <w:pPr>
        <w:numPr>
          <w:ilvl w:val="2"/>
          <w:numId w:val="1"/>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four_diff_controller</w:t>
      </w:r>
      <w:r w:rsidDel="00000000" w:rsidR="00000000" w:rsidRPr="00000000">
        <w:rPr>
          <w:rtl w:val="0"/>
        </w:rPr>
        <w:t xml:space="preserve">: This seems to be a custom or specific controller for the robot that deals with the Ackerman steering mechanism. The following lines configure various aspects of this controller, including joint names, dimensions, command topics, etc.</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2c0clhaku0a7" w:id="1"/>
      <w:bookmarkEnd w:id="1"/>
      <w:r w:rsidDel="00000000" w:rsidR="00000000" w:rsidRPr="00000000">
        <w:rPr>
          <w:b w:val="1"/>
          <w:color w:val="000000"/>
          <w:sz w:val="22"/>
          <w:szCs w:val="22"/>
          <w:rtl w:val="0"/>
        </w:rPr>
        <w:t xml:space="preserve">When is this file used?</w:t>
      </w:r>
    </w:p>
    <w:p w:rsidR="00000000" w:rsidDel="00000000" w:rsidP="00000000" w:rsidRDefault="00000000" w:rsidRPr="00000000" w14:paraId="00000010">
      <w:pPr>
        <w:spacing w:after="240" w:before="240" w:lineRule="auto"/>
        <w:rPr/>
      </w:pPr>
      <w:r w:rsidDel="00000000" w:rsidR="00000000" w:rsidRPr="00000000">
        <w:rPr>
          <w:rtl w:val="0"/>
        </w:rPr>
        <w:t xml:space="preserve">This file is typically used when launching the robot in a Gazebo simulation environment. When you run a ROS launch file that starts Gazebo with the </w:t>
      </w:r>
      <w:r w:rsidDel="00000000" w:rsidR="00000000" w:rsidRPr="00000000">
        <w:rPr>
          <w:rFonts w:ascii="Roboto Mono" w:cs="Roboto Mono" w:eastAsia="Roboto Mono" w:hAnsi="Roboto Mono"/>
          <w:color w:val="188038"/>
          <w:rtl w:val="0"/>
        </w:rPr>
        <w:t xml:space="preserve">limo_ackerman</w:t>
      </w:r>
      <w:r w:rsidDel="00000000" w:rsidR="00000000" w:rsidRPr="00000000">
        <w:rPr>
          <w:rtl w:val="0"/>
        </w:rPr>
        <w:t xml:space="preserve"> robot, it would load the main URDF or Xacro description of the robot. If that description includes this </w:t>
      </w:r>
      <w:r w:rsidDel="00000000" w:rsidR="00000000" w:rsidRPr="00000000">
        <w:rPr>
          <w:rFonts w:ascii="Roboto Mono" w:cs="Roboto Mono" w:eastAsia="Roboto Mono" w:hAnsi="Roboto Mono"/>
          <w:color w:val="188038"/>
          <w:rtl w:val="0"/>
        </w:rPr>
        <w:t xml:space="preserve">.gazebo</w:t>
      </w:r>
      <w:r w:rsidDel="00000000" w:rsidR="00000000" w:rsidRPr="00000000">
        <w:rPr>
          <w:rtl w:val="0"/>
        </w:rPr>
        <w:t xml:space="preserve"> file (or if the launch file specifically asks for it), these Gazebo-specific configurations would be applied.</w:t>
      </w:r>
    </w:p>
    <w:p w:rsidR="00000000" w:rsidDel="00000000" w:rsidP="00000000" w:rsidRDefault="00000000" w:rsidRPr="00000000" w14:paraId="00000011">
      <w:pPr>
        <w:spacing w:after="240" w:before="240" w:lineRule="auto"/>
        <w:rPr/>
      </w:pPr>
      <w:r w:rsidDel="00000000" w:rsidR="00000000" w:rsidRPr="00000000">
        <w:rPr>
          <w:rtl w:val="0"/>
        </w:rPr>
        <w:t xml:space="preserve">In essence, this file serves to "translate" the generic robot description into a format with properties, plugins, and configurations that Gazebo understands and can use to simulate the robot in a realistic way.</w:t>
      </w:r>
    </w:p>
    <w:p w:rsidR="00000000" w:rsidDel="00000000" w:rsidP="00000000" w:rsidRDefault="00000000" w:rsidRPr="00000000" w14:paraId="00000012">
      <w:pPr>
        <w:spacing w:after="240" w:before="240" w:lineRule="auto"/>
        <w:rPr/>
      </w:pPr>
      <w:r w:rsidDel="00000000" w:rsidR="00000000" w:rsidRPr="00000000">
        <w:rPr>
          <w:rtl w:val="0"/>
        </w:rPr>
        <w:t xml:space="preserve">Do note: As for the exact launch file or command that uses it, it could be any command that wants to simulate this specific model (</w:t>
      </w:r>
      <w:r w:rsidDel="00000000" w:rsidR="00000000" w:rsidRPr="00000000">
        <w:rPr>
          <w:rFonts w:ascii="Roboto Mono" w:cs="Roboto Mono" w:eastAsia="Roboto Mono" w:hAnsi="Roboto Mono"/>
          <w:color w:val="188038"/>
          <w:rtl w:val="0"/>
        </w:rPr>
        <w:t xml:space="preserve">limo_ackerman</w:t>
      </w:r>
      <w:r w:rsidDel="00000000" w:rsidR="00000000" w:rsidRPr="00000000">
        <w:rPr>
          <w:rtl w:val="0"/>
        </w:rPr>
        <w:t xml:space="preserve">) in Gazebo.</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