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EA" w:rsidRDefault="00FB30EA" w:rsidP="00FB30EA">
      <w:pPr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  <w:lang w:val="fr-FR"/>
        </w:rPr>
      </w:pPr>
      <w:r w:rsidRPr="00FB30EA">
        <w:rPr>
          <w:rFonts w:ascii="Times New Roman" w:hAnsi="Times New Roman" w:cs="Times New Roman"/>
          <w:color w:val="FF0000"/>
          <w:sz w:val="48"/>
          <w:szCs w:val="48"/>
          <w:u w:val="single"/>
          <w:lang w:val="fr-FR"/>
        </w:rPr>
        <w:t>JUSTIFICATION CHOIX TECHNIQUES</w:t>
      </w:r>
    </w:p>
    <w:p w:rsidR="00000000" w:rsidRPr="00FB30EA" w:rsidRDefault="00AE7366" w:rsidP="00FB30EA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  <w:u w:val="single"/>
        </w:rPr>
      </w:pPr>
      <w:r w:rsidRPr="00FB30EA">
        <w:rPr>
          <w:rFonts w:cstheme="minorHAnsi"/>
          <w:sz w:val="32"/>
          <w:szCs w:val="32"/>
          <w:u w:val="single"/>
          <w:lang/>
        </w:rPr>
        <w:t>Topologie en étoile :</w:t>
      </w:r>
      <w:r w:rsidRPr="00FB30EA">
        <w:rPr>
          <w:rFonts w:cstheme="minorHAnsi"/>
          <w:sz w:val="32"/>
          <w:szCs w:val="32"/>
          <w:u w:val="single"/>
          <w:lang/>
        </w:rPr>
        <w:t xml:space="preserve">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Nous avons choisi cette topologie pour les</w:t>
      </w:r>
      <w:r w:rsidRPr="00FB30EA">
        <w:rPr>
          <w:rFonts w:cstheme="minorHAnsi"/>
          <w:sz w:val="32"/>
          <w:szCs w:val="32"/>
        </w:rPr>
        <w:t xml:space="preserve"> </w:t>
      </w:r>
      <w:r w:rsidRPr="00FB30EA">
        <w:rPr>
          <w:rFonts w:cstheme="minorHAnsi"/>
          <w:sz w:val="32"/>
          <w:szCs w:val="32"/>
          <w:lang/>
        </w:rPr>
        <w:t xml:space="preserve">raisons suivantes : </w:t>
      </w:r>
    </w:p>
    <w:p w:rsidR="00000000" w:rsidRPr="009951AC" w:rsidRDefault="00AE7366" w:rsidP="00FB30EA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Limitation du domaine de collision ; </w:t>
      </w:r>
    </w:p>
    <w:p w:rsidR="009951AC" w:rsidRPr="004C357D" w:rsidRDefault="009951AC" w:rsidP="009951A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32"/>
          <w:szCs w:val="32"/>
          <w:lang w:eastAsia="fr-CM"/>
        </w:rPr>
      </w:pPr>
      <w:r w:rsidRPr="004C357D">
        <w:rPr>
          <w:rFonts w:eastAsia="Times New Roman" w:cstheme="minorHAnsi"/>
          <w:color w:val="202122"/>
          <w:sz w:val="32"/>
          <w:szCs w:val="32"/>
          <w:lang w:eastAsia="fr-CM"/>
        </w:rPr>
        <w:t>Chaque liaison est indépendante des autres.</w:t>
      </w:r>
    </w:p>
    <w:p w:rsidR="009951AC" w:rsidRPr="004C357D" w:rsidRDefault="009951AC" w:rsidP="009951A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32"/>
          <w:szCs w:val="32"/>
          <w:lang w:eastAsia="fr-CM"/>
        </w:rPr>
      </w:pPr>
      <w:r w:rsidRPr="004C357D">
        <w:rPr>
          <w:rFonts w:eastAsia="Times New Roman" w:cstheme="minorHAnsi"/>
          <w:color w:val="202122"/>
          <w:sz w:val="32"/>
          <w:szCs w:val="32"/>
          <w:lang w:eastAsia="fr-CM"/>
        </w:rPr>
        <w:t xml:space="preserve">On peut étendre le réseau très simplement par addition de câblage ou par addition d'éléments centraux </w:t>
      </w:r>
    </w:p>
    <w:p w:rsidR="009951AC" w:rsidRPr="004C357D" w:rsidRDefault="009951AC" w:rsidP="009951A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32"/>
          <w:szCs w:val="32"/>
          <w:lang w:eastAsia="fr-CM"/>
        </w:rPr>
      </w:pPr>
      <w:r w:rsidRPr="004C357D">
        <w:rPr>
          <w:rFonts w:eastAsia="Times New Roman" w:cstheme="minorHAnsi"/>
          <w:color w:val="202122"/>
          <w:sz w:val="32"/>
          <w:szCs w:val="32"/>
          <w:lang w:eastAsia="fr-CM"/>
        </w:rPr>
        <w:t>La mise en œuvre du réseau est progressive.</w:t>
      </w:r>
    </w:p>
    <w:p w:rsidR="009951AC" w:rsidRDefault="009951AC" w:rsidP="00FB30EA">
      <w:pPr>
        <w:rPr>
          <w:rFonts w:eastAsia="Times New Roman" w:cstheme="minorHAnsi"/>
          <w:color w:val="202122"/>
          <w:sz w:val="32"/>
          <w:szCs w:val="32"/>
          <w:lang w:eastAsia="fr-CM"/>
        </w:rPr>
      </w:pPr>
    </w:p>
    <w:p w:rsid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Son inconvénient majeur qui est la destruction du réseau en cas de panne du switch ici peut être résolu par l’utilisation des points d’accès pour la connexion des joueurs</w:t>
      </w:r>
      <w:r w:rsidR="009951AC">
        <w:rPr>
          <w:rFonts w:cstheme="minorHAnsi"/>
          <w:sz w:val="32"/>
          <w:szCs w:val="32"/>
        </w:rPr>
        <w:t>.</w:t>
      </w:r>
    </w:p>
    <w:p w:rsidR="009951AC" w:rsidRPr="00FB30EA" w:rsidRDefault="009951AC" w:rsidP="00FB30EA">
      <w:pPr>
        <w:rPr>
          <w:rFonts w:cstheme="minorHAnsi"/>
          <w:sz w:val="32"/>
          <w:szCs w:val="32"/>
        </w:rPr>
      </w:pP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</w:rPr>
        <w:t xml:space="preserve">        </w:t>
      </w:r>
      <w:r w:rsidRPr="00FB30EA">
        <w:rPr>
          <w:rFonts w:cstheme="minorHAnsi"/>
          <w:sz w:val="32"/>
          <w:szCs w:val="32"/>
          <w:lang w:val="fr-FR"/>
        </w:rPr>
        <w:t xml:space="preserve">     2. </w:t>
      </w:r>
      <w:r w:rsidRPr="00FB30EA">
        <w:rPr>
          <w:rFonts w:cstheme="minorHAnsi"/>
          <w:sz w:val="32"/>
          <w:szCs w:val="32"/>
          <w:u w:val="single"/>
          <w:lang/>
        </w:rPr>
        <w:t>Câbles à paires torsadées FTP Catégorie 6 :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La paire torsadée est la mieux adaptée pour la connexion entre les machines et les switchs. Ces avantages sont : </w:t>
      </w:r>
    </w:p>
    <w:p w:rsidR="009951AC" w:rsidRPr="009951AC" w:rsidRDefault="00AE7366" w:rsidP="00FB30EA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Faible coût</w:t>
      </w:r>
    </w:p>
    <w:p w:rsidR="00000000" w:rsidRPr="00FB30EA" w:rsidRDefault="00AE7366" w:rsidP="00FB30EA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F</w:t>
      </w:r>
      <w:proofErr w:type="spellStart"/>
      <w:r w:rsidR="009951AC">
        <w:rPr>
          <w:rFonts w:cstheme="minorHAnsi"/>
          <w:sz w:val="32"/>
          <w:szCs w:val="32"/>
        </w:rPr>
        <w:t>acile</w:t>
      </w:r>
      <w:proofErr w:type="spellEnd"/>
      <w:r w:rsidR="009951AC">
        <w:rPr>
          <w:rFonts w:cstheme="minorHAnsi"/>
          <w:sz w:val="32"/>
          <w:szCs w:val="32"/>
        </w:rPr>
        <w:t xml:space="preserve"> à installer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000000" w:rsidRPr="00FB30EA" w:rsidRDefault="00AE7366" w:rsidP="00FB30EA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Débit relativement grand ( 1Gbitps) adéquat pour les jeux </w:t>
      </w:r>
    </w:p>
    <w:p w:rsidR="00FB30EA" w:rsidRDefault="00FB30EA" w:rsidP="00FB30EA">
      <w:pPr>
        <w:ind w:left="360"/>
        <w:rPr>
          <w:rFonts w:cstheme="minorHAnsi"/>
          <w:sz w:val="32"/>
          <w:szCs w:val="32"/>
          <w:lang w:val="fr-FR"/>
        </w:rPr>
      </w:pPr>
    </w:p>
    <w:p w:rsidR="00FB30EA" w:rsidRPr="00FB30EA" w:rsidRDefault="00FB30EA" w:rsidP="00FB30E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fr-FR"/>
        </w:rPr>
        <w:t xml:space="preserve">       </w:t>
      </w:r>
      <w:r w:rsidRPr="00FB30EA">
        <w:rPr>
          <w:rFonts w:cstheme="minorHAnsi"/>
          <w:sz w:val="32"/>
          <w:szCs w:val="32"/>
          <w:lang w:val="fr-FR"/>
        </w:rPr>
        <w:t xml:space="preserve">3. </w:t>
      </w:r>
      <w:r w:rsidRPr="00FB30EA">
        <w:rPr>
          <w:rFonts w:cstheme="minorHAnsi"/>
          <w:sz w:val="32"/>
          <w:szCs w:val="32"/>
          <w:u w:val="single"/>
          <w:lang/>
        </w:rPr>
        <w:t>Utilisation des switchs 24 ports :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FB30EA" w:rsidRPr="00FB30EA" w:rsidRDefault="00FB30EA" w:rsidP="00FB30EA">
      <w:pPr>
        <w:pStyle w:val="Paragraphedeliste"/>
        <w:numPr>
          <w:ilvl w:val="0"/>
          <w:numId w:val="4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Pour minimiser le nombre de switch à utiliser</w:t>
      </w:r>
    </w:p>
    <w:p w:rsidR="00FB30EA" w:rsidRDefault="00FB30EA" w:rsidP="00FB30EA">
      <w:pPr>
        <w:rPr>
          <w:rFonts w:cstheme="minorHAnsi"/>
          <w:sz w:val="32"/>
          <w:szCs w:val="32"/>
          <w:lang w:val="fr-FR"/>
        </w:rPr>
      </w:pPr>
      <w:r w:rsidRPr="00FB30EA">
        <w:rPr>
          <w:rFonts w:cstheme="minorHAnsi"/>
          <w:sz w:val="32"/>
          <w:szCs w:val="32"/>
          <w:lang w:val="fr-FR"/>
        </w:rPr>
        <w:t xml:space="preserve"> 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fr-FR"/>
        </w:rPr>
        <w:t xml:space="preserve">       </w:t>
      </w:r>
      <w:r w:rsidRPr="00FB30EA">
        <w:rPr>
          <w:rFonts w:cstheme="minorHAnsi"/>
          <w:sz w:val="32"/>
          <w:szCs w:val="32"/>
          <w:lang w:val="fr-FR"/>
        </w:rPr>
        <w:t xml:space="preserve">    4. </w:t>
      </w:r>
      <w:r w:rsidRPr="00FB30EA">
        <w:rPr>
          <w:rFonts w:cstheme="minorHAnsi"/>
          <w:sz w:val="32"/>
          <w:szCs w:val="32"/>
          <w:u w:val="single"/>
          <w:lang/>
        </w:rPr>
        <w:t>Utilisation des baies :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FB30EA" w:rsidRDefault="00FB30EA" w:rsidP="00FB30EA">
      <w:pPr>
        <w:rPr>
          <w:rFonts w:cstheme="minorHAnsi"/>
          <w:sz w:val="32"/>
          <w:szCs w:val="32"/>
          <w:lang/>
        </w:rPr>
      </w:pPr>
      <w:r w:rsidRPr="00FB30EA">
        <w:rPr>
          <w:rFonts w:cstheme="minorHAnsi"/>
          <w:sz w:val="32"/>
          <w:szCs w:val="32"/>
          <w:lang/>
        </w:rPr>
        <w:t xml:space="preserve">Elles permettront ainsi de protéger les câbles et éviter ainsi que l’on ne marche dessus.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 xml:space="preserve">    </w:t>
      </w:r>
      <w:r w:rsidRPr="00FB30EA">
        <w:rPr>
          <w:rFonts w:cstheme="minorHAnsi"/>
          <w:sz w:val="32"/>
          <w:szCs w:val="32"/>
          <w:lang w:val="fr-FR"/>
        </w:rPr>
        <w:t xml:space="preserve">     5. </w:t>
      </w:r>
      <w:r w:rsidRPr="00FB30EA">
        <w:rPr>
          <w:rFonts w:cstheme="minorHAnsi"/>
          <w:sz w:val="32"/>
          <w:szCs w:val="32"/>
          <w:u w:val="single"/>
          <w:lang/>
        </w:rPr>
        <w:t>Utilisation de deux armoires électriques :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>Pour cela nous avons calculer l’ampérage</w:t>
      </w:r>
      <w:r w:rsidRPr="00FB30EA">
        <w:rPr>
          <w:rFonts w:cstheme="minorHAnsi"/>
          <w:sz w:val="32"/>
          <w:szCs w:val="32"/>
          <w:lang w:val="fr-FR"/>
        </w:rPr>
        <w:t>.</w:t>
      </w:r>
      <w:r w:rsidRPr="00FB30EA">
        <w:rPr>
          <w:rFonts w:cstheme="minorHAnsi"/>
          <w:sz w:val="32"/>
          <w:szCs w:val="32"/>
          <w:lang/>
        </w:rPr>
        <w:t xml:space="preserve"> </w:t>
      </w: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Etant donné que nous avons : </w:t>
      </w:r>
    </w:p>
    <w:p w:rsidR="00000000" w:rsidRPr="00FB30EA" w:rsidRDefault="00AE7366" w:rsidP="00FB30EA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504 machines Gameur de 500W de puissance requise ;  </w:t>
      </w:r>
    </w:p>
    <w:p w:rsidR="00000000" w:rsidRPr="00FB30EA" w:rsidRDefault="00AE7366" w:rsidP="00FB30EA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2 postes de travail (DESKTOP) pour administrer les équipements d’interconnexion de puissance requise 300W ; </w:t>
      </w:r>
    </w:p>
    <w:p w:rsidR="00000000" w:rsidRPr="00FB30EA" w:rsidRDefault="00AE7366" w:rsidP="00FB30EA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31 switchs 24 ports 1736W ; </w:t>
      </w:r>
    </w:p>
    <w:p w:rsidR="00000000" w:rsidRPr="00FB30EA" w:rsidRDefault="00AE7366" w:rsidP="00FB30EA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2 routeurs 80W ; </w:t>
      </w:r>
    </w:p>
    <w:p w:rsidR="00FB30EA" w:rsidRPr="00DA3CD3" w:rsidRDefault="00AE7366" w:rsidP="00FB30EA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FB30EA">
        <w:rPr>
          <w:rFonts w:cstheme="minorHAnsi"/>
          <w:sz w:val="32"/>
          <w:szCs w:val="32"/>
          <w:lang/>
        </w:rPr>
        <w:t xml:space="preserve">1 serveur 200W ; </w:t>
      </w:r>
      <w:r w:rsidR="00FB30EA" w:rsidRPr="00FB30EA">
        <w:rPr>
          <w:rFonts w:cstheme="minorHAnsi"/>
          <w:sz w:val="32"/>
          <w:szCs w:val="32"/>
          <w:lang/>
        </w:rPr>
        <w:t xml:space="preserve">La puissance totale requise est de 254316W et le voltage utilisé en France est de 230V ainsi l’ampérage requis est 254316/230  Soit 1106A . Etant donné que l’armoire électrique dispose que </w:t>
      </w:r>
      <w:r w:rsidR="00FB30EA" w:rsidRPr="00DA3CD3">
        <w:rPr>
          <w:rFonts w:cstheme="minorHAnsi"/>
          <w:sz w:val="32"/>
          <w:szCs w:val="32"/>
          <w:lang/>
        </w:rPr>
        <w:t xml:space="preserve">de 630A alors il faudra 2 armoires électriques. </w:t>
      </w:r>
    </w:p>
    <w:p w:rsidR="00FB30EA" w:rsidRDefault="00FB30EA" w:rsidP="00FB30EA">
      <w:pPr>
        <w:pStyle w:val="Paragraphedeliste"/>
        <w:ind w:left="1440"/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</w:rPr>
        <w:t>6 .</w:t>
      </w:r>
      <w:proofErr w:type="gramEnd"/>
      <w:r>
        <w:rPr>
          <w:rFonts w:cstheme="minorHAnsi"/>
          <w:sz w:val="32"/>
          <w:szCs w:val="32"/>
        </w:rPr>
        <w:t xml:space="preserve">  </w:t>
      </w:r>
      <w:r w:rsidRPr="00FB30EA">
        <w:rPr>
          <w:rFonts w:cstheme="minorHAnsi"/>
          <w:sz w:val="32"/>
          <w:szCs w:val="32"/>
          <w:u w:val="single"/>
        </w:rPr>
        <w:t>Logiciel anti-triche</w:t>
      </w:r>
      <w:r>
        <w:rPr>
          <w:rFonts w:cstheme="minorHAnsi"/>
          <w:sz w:val="32"/>
          <w:szCs w:val="32"/>
          <w:u w:val="single"/>
        </w:rPr>
        <w:t> :</w:t>
      </w:r>
    </w:p>
    <w:p w:rsidR="00FB30EA" w:rsidRDefault="00FB30EA" w:rsidP="00FB30EA">
      <w:pPr>
        <w:pStyle w:val="Paragraphedeliste"/>
        <w:ind w:left="1440"/>
        <w:rPr>
          <w:rFonts w:cstheme="minorHAnsi"/>
          <w:sz w:val="32"/>
          <w:szCs w:val="32"/>
          <w:u w:val="single"/>
        </w:rPr>
      </w:pPr>
    </w:p>
    <w:p w:rsidR="00DA3CD3" w:rsidRDefault="00FB30EA" w:rsidP="00DA3CD3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u w:val="single"/>
        </w:rPr>
        <w:t>N</w:t>
      </w:r>
      <w:r>
        <w:rPr>
          <w:rFonts w:cstheme="minorHAnsi"/>
          <w:sz w:val="32"/>
          <w:szCs w:val="32"/>
        </w:rPr>
        <w:t>ous avons utilis</w:t>
      </w:r>
      <w:r w:rsidR="006C4E5C">
        <w:rPr>
          <w:rFonts w:cstheme="minorHAnsi"/>
          <w:sz w:val="32"/>
          <w:szCs w:val="32"/>
        </w:rPr>
        <w:t>é</w:t>
      </w:r>
      <w:r>
        <w:rPr>
          <w:rFonts w:cstheme="minorHAnsi"/>
          <w:sz w:val="32"/>
          <w:szCs w:val="32"/>
        </w:rPr>
        <w:t xml:space="preserve"> le logiciel antitriche « </w:t>
      </w:r>
      <w:r w:rsidR="00DA3CD3" w:rsidRPr="00DA3CD3">
        <w:rPr>
          <w:rFonts w:eastAsia="Times New Roman" w:cstheme="minorHAnsi"/>
          <w:color w:val="000000"/>
          <w:sz w:val="32"/>
          <w:szCs w:val="32"/>
          <w:lang w:eastAsia="fr-CM"/>
        </w:rPr>
        <w:t>Punk Buster d'Even Balance</w:t>
      </w:r>
      <w:r w:rsidR="00DA3CD3">
        <w:rPr>
          <w:rFonts w:ascii="Calibri" w:eastAsia="Times New Roman" w:hAnsi="Calibri" w:cs="Calibri"/>
          <w:color w:val="000000"/>
          <w:lang w:eastAsia="fr-CM"/>
        </w:rPr>
        <w:t> »</w:t>
      </w:r>
      <w:r w:rsidR="00DA3CD3">
        <w:rPr>
          <w:rFonts w:eastAsia="Times New Roman" w:cstheme="minorHAnsi"/>
          <w:color w:val="000000"/>
          <w:sz w:val="32"/>
          <w:szCs w:val="32"/>
          <w:lang w:eastAsia="fr-CM"/>
        </w:rPr>
        <w:t xml:space="preserve"> et le système de sécurité « </w:t>
      </w:r>
      <w:r w:rsidR="00DA3CD3" w:rsidRPr="00DA3CD3">
        <w:rPr>
          <w:rFonts w:eastAsia="Times New Roman" w:cstheme="minorHAnsi"/>
          <w:color w:val="000000"/>
          <w:sz w:val="32"/>
          <w:szCs w:val="32"/>
          <w:lang w:eastAsia="fr-CM"/>
        </w:rPr>
        <w:t>AGELEC PROTECTION</w:t>
      </w:r>
      <w:r w:rsidR="00DA3CD3">
        <w:rPr>
          <w:rFonts w:eastAsia="Times New Roman" w:cstheme="minorHAnsi"/>
          <w:color w:val="000000"/>
          <w:sz w:val="32"/>
          <w:szCs w:val="32"/>
          <w:lang w:eastAsia="fr-CM"/>
        </w:rPr>
        <w:t xml:space="preserve"> » pour </w:t>
      </w:r>
      <w:r w:rsidR="00DA3CD3" w:rsidRPr="00DA3CD3">
        <w:rPr>
          <w:rFonts w:cstheme="minorHAnsi"/>
          <w:sz w:val="32"/>
          <w:szCs w:val="32"/>
          <w:shd w:val="clear" w:color="auto" w:fill="FFFFFF"/>
        </w:rPr>
        <w:t>empêcher les tricheurs de perturber les jeux légitimes, notamment en mode </w:t>
      </w:r>
      <w:hyperlink r:id="rId5" w:tooltip="Multijoueur" w:history="1">
        <w:r w:rsidR="00DA3CD3" w:rsidRPr="00DA3CD3">
          <w:rPr>
            <w:rStyle w:val="Lienhypertexte"/>
            <w:rFonts w:cstheme="minorHAnsi"/>
            <w:color w:val="auto"/>
            <w:sz w:val="32"/>
            <w:szCs w:val="32"/>
            <w:shd w:val="clear" w:color="auto" w:fill="FFFFFF"/>
          </w:rPr>
          <w:t>multijoueur</w:t>
        </w:r>
      </w:hyperlink>
      <w:r w:rsidR="00DA3CD3" w:rsidRPr="00DA3CD3">
        <w:rPr>
          <w:rFonts w:cstheme="minorHAnsi"/>
          <w:sz w:val="32"/>
          <w:szCs w:val="32"/>
          <w:shd w:val="clear" w:color="auto" w:fill="FFFFFF"/>
        </w:rPr>
        <w:t> ou dans le </w:t>
      </w:r>
      <w:hyperlink r:id="rId6" w:tooltip="Jeu en ligne" w:history="1">
        <w:r w:rsidR="00DA3CD3" w:rsidRPr="00DA3CD3">
          <w:rPr>
            <w:rStyle w:val="Lienhypertexte"/>
            <w:rFonts w:cstheme="minorHAnsi"/>
            <w:color w:val="auto"/>
            <w:sz w:val="32"/>
            <w:szCs w:val="32"/>
            <w:shd w:val="clear" w:color="auto" w:fill="FFFFFF"/>
          </w:rPr>
          <w:t>jeu en ligne</w:t>
        </w:r>
      </w:hyperlink>
      <w:r w:rsidR="00DA3CD3" w:rsidRPr="00DA3CD3">
        <w:rPr>
          <w:rFonts w:cstheme="minorHAnsi"/>
          <w:sz w:val="32"/>
          <w:szCs w:val="32"/>
          <w:shd w:val="clear" w:color="auto" w:fill="FFFFFF"/>
        </w:rPr>
        <w:t>. Pour cela, le programme analyse le contenu de la </w:t>
      </w:r>
      <w:hyperlink r:id="rId7" w:tooltip="Mémoire (informatique)" w:history="1">
        <w:r w:rsidR="00DA3CD3" w:rsidRPr="00DA3CD3">
          <w:rPr>
            <w:rStyle w:val="Lienhypertexte"/>
            <w:rFonts w:cstheme="minorHAnsi"/>
            <w:color w:val="auto"/>
            <w:sz w:val="32"/>
            <w:szCs w:val="32"/>
            <w:shd w:val="clear" w:color="auto" w:fill="FFFFFF"/>
          </w:rPr>
          <w:t>mémoire</w:t>
        </w:r>
      </w:hyperlink>
      <w:r w:rsidR="00DA3CD3" w:rsidRPr="00DA3CD3">
        <w:rPr>
          <w:rFonts w:cstheme="minorHAnsi"/>
          <w:sz w:val="32"/>
          <w:szCs w:val="32"/>
          <w:shd w:val="clear" w:color="auto" w:fill="FFFFFF"/>
        </w:rPr>
        <w:t> de la machine locale. Un ordinateur identifié comme utilisant des </w:t>
      </w:r>
      <w:proofErr w:type="spellStart"/>
      <w:r w:rsidR="00DA3CD3" w:rsidRPr="00DA3CD3">
        <w:rPr>
          <w:rFonts w:cstheme="minorHAnsi"/>
          <w:i/>
          <w:iCs/>
          <w:sz w:val="32"/>
          <w:szCs w:val="32"/>
          <w:shd w:val="clear" w:color="auto" w:fill="FFFFFF"/>
        </w:rPr>
        <w:fldChar w:fldCharType="begin"/>
      </w:r>
      <w:r w:rsidR="00DA3CD3" w:rsidRPr="00DA3CD3">
        <w:rPr>
          <w:rFonts w:cstheme="minorHAnsi"/>
          <w:i/>
          <w:iCs/>
          <w:sz w:val="32"/>
          <w:szCs w:val="32"/>
          <w:shd w:val="clear" w:color="auto" w:fill="FFFFFF"/>
        </w:rPr>
        <w:instrText xml:space="preserve"> HYPERLINK "https://fr.wikipedia.org/wiki/Cheat" \o "Cheat" </w:instrText>
      </w:r>
      <w:r w:rsidR="00DA3CD3" w:rsidRPr="00DA3CD3">
        <w:rPr>
          <w:rFonts w:cstheme="minorHAnsi"/>
          <w:i/>
          <w:iCs/>
          <w:sz w:val="32"/>
          <w:szCs w:val="32"/>
          <w:shd w:val="clear" w:color="auto" w:fill="FFFFFF"/>
        </w:rPr>
        <w:fldChar w:fldCharType="separate"/>
      </w:r>
      <w:r w:rsidR="00DA3CD3" w:rsidRPr="00DA3CD3">
        <w:rPr>
          <w:rStyle w:val="Lienhypertexte"/>
          <w:rFonts w:cstheme="minorHAnsi"/>
          <w:i/>
          <w:iCs/>
          <w:color w:val="auto"/>
          <w:sz w:val="32"/>
          <w:szCs w:val="32"/>
          <w:shd w:val="clear" w:color="auto" w:fill="FFFFFF"/>
        </w:rPr>
        <w:t>cheats</w:t>
      </w:r>
      <w:proofErr w:type="spellEnd"/>
      <w:r w:rsidR="00DA3CD3" w:rsidRPr="00DA3CD3">
        <w:rPr>
          <w:rFonts w:cstheme="minorHAnsi"/>
          <w:i/>
          <w:iCs/>
          <w:sz w:val="32"/>
          <w:szCs w:val="32"/>
          <w:shd w:val="clear" w:color="auto" w:fill="FFFFFF"/>
        </w:rPr>
        <w:fldChar w:fldCharType="end"/>
      </w:r>
      <w:r w:rsidR="00DA3CD3" w:rsidRPr="00DA3CD3">
        <w:rPr>
          <w:rFonts w:cstheme="minorHAnsi"/>
          <w:sz w:val="32"/>
          <w:szCs w:val="32"/>
          <w:shd w:val="clear" w:color="auto" w:fill="FFFFFF"/>
        </w:rPr>
        <w:t> peut se voir interdire la connexion à des serveurs protégés</w:t>
      </w:r>
      <w:r w:rsidR="00DA3CD3">
        <w:rPr>
          <w:rFonts w:cstheme="minorHAnsi"/>
          <w:sz w:val="32"/>
          <w:szCs w:val="32"/>
          <w:shd w:val="clear" w:color="auto" w:fill="FFFFFF"/>
        </w:rPr>
        <w:t xml:space="preserve"> et pour </w:t>
      </w:r>
      <w:proofErr w:type="spellStart"/>
      <w:r w:rsidR="00DA3CD3">
        <w:rPr>
          <w:rFonts w:cstheme="minorHAnsi"/>
          <w:sz w:val="32"/>
          <w:szCs w:val="32"/>
          <w:shd w:val="clear" w:color="auto" w:fill="FFFFFF"/>
        </w:rPr>
        <w:t>pour</w:t>
      </w:r>
      <w:proofErr w:type="spellEnd"/>
      <w:r w:rsidR="00DA3CD3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DA3CD3">
        <w:rPr>
          <w:rFonts w:cstheme="minorHAnsi"/>
          <w:sz w:val="32"/>
          <w:szCs w:val="32"/>
          <w:shd w:val="clear" w:color="auto" w:fill="FFFFFF"/>
        </w:rPr>
        <w:t>proteger</w:t>
      </w:r>
      <w:proofErr w:type="spellEnd"/>
      <w:r w:rsidR="00DA3CD3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DA3CD3">
        <w:rPr>
          <w:rFonts w:cstheme="minorHAnsi"/>
          <w:sz w:val="32"/>
          <w:szCs w:val="32"/>
          <w:shd w:val="clear" w:color="auto" w:fill="FFFFFF"/>
        </w:rPr>
        <w:t>laccess</w:t>
      </w:r>
      <w:proofErr w:type="spellEnd"/>
      <w:r w:rsidR="00DA3CD3">
        <w:rPr>
          <w:rFonts w:cstheme="minorHAnsi"/>
          <w:sz w:val="32"/>
          <w:szCs w:val="32"/>
          <w:shd w:val="clear" w:color="auto" w:fill="FFFFFF"/>
        </w:rPr>
        <w:t xml:space="preserve"> aux salles serveurs </w:t>
      </w:r>
    </w:p>
    <w:p w:rsidR="009951AC" w:rsidRDefault="00DA3CD3" w:rsidP="009951AC">
      <w:pPr>
        <w:pStyle w:val="Paragraphedeliste"/>
        <w:ind w:left="1440"/>
        <w:rPr>
          <w:rFonts w:eastAsia="Times New Roman" w:cstheme="minorHAnsi"/>
          <w:sz w:val="32"/>
          <w:szCs w:val="32"/>
          <w:u w:val="single"/>
          <w:lang w:eastAsia="fr-CM"/>
        </w:rPr>
      </w:pPr>
      <w:r>
        <w:rPr>
          <w:rFonts w:eastAsia="Times New Roman" w:cstheme="minorHAnsi"/>
          <w:sz w:val="32"/>
          <w:szCs w:val="32"/>
          <w:lang w:eastAsia="fr-CM"/>
        </w:rPr>
        <w:t xml:space="preserve">7. </w:t>
      </w:r>
      <w:r w:rsidRPr="00DA3CD3">
        <w:rPr>
          <w:rFonts w:eastAsia="Times New Roman" w:cstheme="minorHAnsi"/>
          <w:sz w:val="32"/>
          <w:szCs w:val="32"/>
          <w:u w:val="single"/>
          <w:lang w:eastAsia="fr-CM"/>
        </w:rPr>
        <w:t xml:space="preserve">Utilisation des routeurs </w:t>
      </w:r>
      <w:proofErr w:type="spellStart"/>
      <w:r w:rsidRPr="00DA3CD3">
        <w:rPr>
          <w:rFonts w:eastAsia="Times New Roman" w:cstheme="minorHAnsi"/>
          <w:sz w:val="32"/>
          <w:szCs w:val="32"/>
          <w:u w:val="single"/>
          <w:lang w:eastAsia="fr-CM"/>
        </w:rPr>
        <w:t>wireless</w:t>
      </w:r>
      <w:proofErr w:type="spellEnd"/>
      <w:r w:rsidRPr="00DA3CD3">
        <w:rPr>
          <w:rFonts w:eastAsia="Times New Roman" w:cstheme="minorHAnsi"/>
          <w:sz w:val="32"/>
          <w:szCs w:val="32"/>
          <w:u w:val="single"/>
          <w:lang w:eastAsia="fr-CM"/>
        </w:rPr>
        <w:t> :</w:t>
      </w:r>
    </w:p>
    <w:p w:rsidR="009951AC" w:rsidRPr="009951AC" w:rsidRDefault="009951AC" w:rsidP="009951AC">
      <w:pPr>
        <w:pStyle w:val="Paragraphedeliste"/>
        <w:ind w:left="1440"/>
        <w:rPr>
          <w:rFonts w:eastAsia="Times New Roman" w:cstheme="minorHAnsi"/>
          <w:sz w:val="32"/>
          <w:szCs w:val="32"/>
          <w:u w:val="single"/>
          <w:lang w:eastAsia="fr-CM"/>
        </w:rPr>
      </w:pPr>
    </w:p>
    <w:p w:rsidR="006C4E5C" w:rsidRPr="006C4E5C" w:rsidRDefault="006C4E5C" w:rsidP="006C4E5C">
      <w:pPr>
        <w:jc w:val="both"/>
        <w:rPr>
          <w:rFonts w:eastAsia="Times New Roman" w:cstheme="minorHAnsi"/>
          <w:sz w:val="32"/>
          <w:szCs w:val="32"/>
          <w:lang w:eastAsia="fr-CM"/>
        </w:rPr>
      </w:pPr>
      <w:r w:rsidRPr="006C4E5C">
        <w:rPr>
          <w:rFonts w:eastAsia="Times New Roman" w:cstheme="minorHAnsi"/>
          <w:sz w:val="32"/>
          <w:szCs w:val="32"/>
          <w:lang w:eastAsia="fr-CM"/>
        </w:rPr>
        <w:lastRenderedPageBreak/>
        <w:t>Nous avons utilisé les routeurs Wireless pour pouvoir connecter les ordinateurs n’ayant pas de port RJ45 et également pour les appareils mobiles</w:t>
      </w:r>
    </w:p>
    <w:p w:rsidR="006C4E5C" w:rsidRDefault="006C4E5C" w:rsidP="006C4E5C">
      <w:pPr>
        <w:pStyle w:val="Paragraphedeliste"/>
        <w:ind w:left="1440"/>
        <w:jc w:val="both"/>
        <w:rPr>
          <w:rFonts w:eastAsia="Times New Roman" w:cstheme="minorHAnsi"/>
          <w:sz w:val="32"/>
          <w:szCs w:val="32"/>
          <w:u w:val="single"/>
          <w:lang w:eastAsia="fr-CM"/>
        </w:rPr>
      </w:pPr>
    </w:p>
    <w:p w:rsidR="00DA3CD3" w:rsidRDefault="00DA3CD3" w:rsidP="00DA3CD3">
      <w:pPr>
        <w:pStyle w:val="Paragraphedeliste"/>
        <w:ind w:left="1440"/>
        <w:rPr>
          <w:rFonts w:eastAsia="Times New Roman" w:cstheme="minorHAnsi"/>
          <w:sz w:val="32"/>
          <w:szCs w:val="32"/>
          <w:u w:val="single"/>
          <w:lang w:eastAsia="fr-CM"/>
        </w:rPr>
      </w:pPr>
    </w:p>
    <w:p w:rsidR="00FB30EA" w:rsidRDefault="00FB30EA" w:rsidP="00FB30EA">
      <w:pPr>
        <w:pStyle w:val="Paragraphedeliste"/>
        <w:ind w:left="1440"/>
        <w:rPr>
          <w:rFonts w:cstheme="minorHAnsi"/>
          <w:sz w:val="32"/>
          <w:szCs w:val="32"/>
        </w:rPr>
      </w:pPr>
    </w:p>
    <w:p w:rsidR="00FB30EA" w:rsidRPr="00FB30EA" w:rsidRDefault="00FB30EA" w:rsidP="00FB30EA">
      <w:pPr>
        <w:pStyle w:val="Paragraphedeliste"/>
        <w:ind w:left="1440"/>
        <w:rPr>
          <w:rFonts w:cstheme="minorHAnsi"/>
          <w:sz w:val="32"/>
          <w:szCs w:val="32"/>
        </w:rPr>
      </w:pPr>
    </w:p>
    <w:p w:rsidR="00FB30EA" w:rsidRPr="00FB30EA" w:rsidRDefault="00FB30EA" w:rsidP="00FB30EA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FB30EA" w:rsidRPr="00FB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3A84"/>
    <w:multiLevelType w:val="hybridMultilevel"/>
    <w:tmpl w:val="257AFBCE"/>
    <w:lvl w:ilvl="0" w:tplc="9EAE0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EE03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921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34A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240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26CB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D67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A5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CD1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2D32F03"/>
    <w:multiLevelType w:val="multilevel"/>
    <w:tmpl w:val="6B62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17987"/>
    <w:multiLevelType w:val="hybridMultilevel"/>
    <w:tmpl w:val="1FDC93CA"/>
    <w:lvl w:ilvl="0" w:tplc="197022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400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A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41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A1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489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123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CD9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60C6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157892"/>
    <w:multiLevelType w:val="hybridMultilevel"/>
    <w:tmpl w:val="7DD01670"/>
    <w:lvl w:ilvl="0" w:tplc="11CE5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863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A6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CD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80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DE8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68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E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2A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00C17"/>
    <w:multiLevelType w:val="hybridMultilevel"/>
    <w:tmpl w:val="2E1C396A"/>
    <w:lvl w:ilvl="0" w:tplc="2C0C000F">
      <w:start w:val="1"/>
      <w:numFmt w:val="decimal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C0AF2"/>
    <w:multiLevelType w:val="hybridMultilevel"/>
    <w:tmpl w:val="13DE96EC"/>
    <w:lvl w:ilvl="0" w:tplc="8750A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0E47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0C3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6E0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6018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420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509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B66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7CB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EA"/>
    <w:rsid w:val="004C357D"/>
    <w:rsid w:val="006C4E5C"/>
    <w:rsid w:val="009951AC"/>
    <w:rsid w:val="009E7B9C"/>
    <w:rsid w:val="00AE7366"/>
    <w:rsid w:val="00DA3CD3"/>
    <w:rsid w:val="00F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A8B8"/>
  <w15:chartTrackingRefBased/>
  <w15:docId w15:val="{94AEF263-A62C-414D-B9C0-7F4ACBB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0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Lienhypertexte">
    <w:name w:val="Hyperlink"/>
    <w:basedOn w:val="Policepardfaut"/>
    <w:uiPriority w:val="99"/>
    <w:semiHidden/>
    <w:unhideWhenUsed/>
    <w:rsid w:val="00DA3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367">
          <w:marLeft w:val="547"/>
          <w:marRight w:val="2347"/>
          <w:marTop w:val="2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973">
          <w:marLeft w:val="547"/>
          <w:marRight w:val="2347"/>
          <w:marTop w:val="20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135">
          <w:marLeft w:val="547"/>
          <w:marRight w:val="0"/>
          <w:marTop w:val="200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27">
          <w:marLeft w:val="547"/>
          <w:marRight w:val="0"/>
          <w:marTop w:val="20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100">
          <w:marLeft w:val="547"/>
          <w:marRight w:val="0"/>
          <w:marTop w:val="200"/>
          <w:marBottom w:val="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323">
          <w:marLeft w:val="547"/>
          <w:marRight w:val="0"/>
          <w:marTop w:val="20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939">
          <w:marLeft w:val="547"/>
          <w:marRight w:val="0"/>
          <w:marTop w:val="20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822">
          <w:marLeft w:val="547"/>
          <w:marRight w:val="0"/>
          <w:marTop w:val="20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530">
          <w:marLeft w:val="547"/>
          <w:marRight w:val="0"/>
          <w:marTop w:val="20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038">
          <w:marLeft w:val="547"/>
          <w:marRight w:val="0"/>
          <w:marTop w:val="20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718">
          <w:marLeft w:val="547"/>
          <w:marRight w:val="0"/>
          <w:marTop w:val="2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M%C3%A9moire_(informatiqu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en_ligne" TargetMode="External"/><Relationship Id="rId5" Type="http://schemas.openxmlformats.org/officeDocument/2006/relationships/hyperlink" Target="https://fr.wikipedia.org/wiki/Multijoueu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</dc:creator>
  <cp:keywords/>
  <dc:description/>
  <cp:lastModifiedBy>lanci</cp:lastModifiedBy>
  <cp:revision>2</cp:revision>
  <dcterms:created xsi:type="dcterms:W3CDTF">2022-10-20T09:16:00Z</dcterms:created>
  <dcterms:modified xsi:type="dcterms:W3CDTF">2022-10-20T09:16:00Z</dcterms:modified>
</cp:coreProperties>
</file>