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4311B">
      <w:pPr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空调出风口调查报告</w:t>
      </w:r>
    </w:p>
    <w:p w14:paraId="006B8060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调查日期：2026 年 4 月 24 日</w:t>
      </w:r>
    </w:p>
    <w:p w14:paraId="447BE85A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调查地点：</w:t>
      </w:r>
    </w:p>
    <w:p w14:paraId="08446AB7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调查人员：</w:t>
      </w:r>
    </w:p>
    <w:p w14:paraId="0B6B07C5">
      <w:pPr>
        <w:rPr>
          <w:rFonts w:hint="eastAsia"/>
          <w:b w:val="0"/>
          <w:sz w:val="24"/>
          <w:lang w:eastAsia="zh-CN"/>
        </w:rPr>
      </w:pPr>
    </w:p>
    <w:p w14:paraId="18A98CAB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一、出风口类型</w:t>
      </w:r>
    </w:p>
    <w:p w14:paraId="4DB95174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1. 百叶式出风口：单层百叶、双层百叶、可调节角度</w:t>
      </w:r>
    </w:p>
    <w:p w14:paraId="38FEFD40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2. 散流器式出风口：方形散流器、圆形散流器、条缝形散流器</w:t>
      </w:r>
    </w:p>
    <w:p w14:paraId="508507A2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3. 喷口式出风口：球形喷口、固定喷口</w:t>
      </w:r>
    </w:p>
    <w:p w14:paraId="6688A2F8">
      <w:pPr>
        <w:rPr>
          <w:rFonts w:hint="eastAsia"/>
          <w:b w:val="0"/>
          <w:sz w:val="24"/>
          <w:lang w:eastAsia="zh-CN"/>
        </w:rPr>
      </w:pPr>
    </w:p>
    <w:p w14:paraId="79A63378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二、检查项目</w:t>
      </w:r>
    </w:p>
    <w:p w14:paraId="67763B18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【出风效果】出风量、出风方向、异响、漏水</w:t>
      </w:r>
    </w:p>
    <w:p w14:paraId="7A3764A6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【清洁状况】表面清洁、叶片无积尘、内部无污垢</w:t>
      </w:r>
    </w:p>
    <w:p w14:paraId="539A8A30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【安装状况】安装牢固、贴合紧密、无明显缝隙</w:t>
      </w:r>
    </w:p>
    <w:p w14:paraId="3D88EE23">
      <w:pPr>
        <w:rPr>
          <w:rFonts w:hint="eastAsia"/>
          <w:b w:val="0"/>
          <w:sz w:val="24"/>
          <w:lang w:eastAsia="zh-CN"/>
        </w:rPr>
      </w:pPr>
    </w:p>
    <w:p w14:paraId="6E5A7633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三、问题记录</w:t>
      </w:r>
    </w:p>
    <w:p w14:paraId="6F27E396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位置 | 问题描述 | 严重程度 | 建议处理</w:t>
      </w:r>
    </w:p>
    <w:p w14:paraId="3AB8DB43">
      <w:pPr>
        <w:rPr>
          <w:rFonts w:hint="eastAsia"/>
          <w:b w:val="0"/>
          <w:sz w:val="24"/>
          <w:lang w:eastAsia="zh-CN"/>
        </w:rPr>
      </w:pPr>
    </w:p>
    <w:p w14:paraId="7C941D75">
      <w:pPr>
        <w:rPr>
          <w:rFonts w:hint="eastAsia"/>
          <w:b w:val="0"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t>四、总结与建议</w:t>
      </w:r>
    </w:p>
    <w:p w14:paraId="474C116B">
      <w:pPr>
        <w:rPr>
          <w:rFonts w:hint="eastAsia"/>
          <w:b w:val="0"/>
          <w:sz w:val="24"/>
          <w:lang w:eastAsia="zh-CN"/>
        </w:rPr>
      </w:pPr>
    </w:p>
    <w:p w14:paraId="0968A1EE">
      <w:pPr>
        <w:rPr>
          <w:rFonts w:hint="eastAsia"/>
          <w:b w:val="0"/>
          <w:sz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742C7"/>
    <w:rsid w:val="1ED7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2026-04-24T09:52:00Z</dcterms:created>
  <dc:creator>静香酱</dc:creator>
  <cp:lastModifiedBy>静香酱</cp:lastModifiedBy>
  <dcterms:modified xsi:type="dcterms:W3CDTF">2026-04-24T09:53:11Z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5A98E51E72B743E296839B9D94FD52EE_11</vt:lpwstr>
  </property>
</Properties>
</file>