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MySQL语句的规范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关键字与函数名称全部大写</w:t>
      </w:r>
      <w:bookmarkStart w:id="0" w:name="_GoBack"/>
      <w:bookmarkEnd w:id="0"/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数据库、表名称、字段名称全部小写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SQL语句必须以分号结尾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创建数据库 CREAT DATABASE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修改数据库 ALTER DATABASE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删除数据库 DROP DATABASE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数据类型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数据类型是指列、存储过程参数、表达式和局部变量的数据特征，它决定了数据的存储格式，代表了不同的信息类型。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整型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TINYINT 存储范围(-128---127)  字节1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SMALLINT 存储范围(-2的15次方---2的15次方)  字节2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MEDIUMINT 存储范围(-2的23次方---2的23次方)  字节3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INT 存储范围(-2的31次方---2的31次方)  字节4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BIGINT 存储范围(-2的63次方---2的63次方)  字节8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浮点型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DOUBLE[(M,D)]   FLOAT[(M,D)]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SQL语句执行顺序：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SELECT   FROM   WHERE   GROUP BY   HAVING   ORDER BY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r>
        <w:drawing>
          <wp:inline distT="0" distB="0" distL="114300" distR="114300">
            <wp:extent cx="5073650" cy="37592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627630"/>
            <wp:effectExtent l="0" t="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7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数据表是数据库最重要的组成部分之一，是其他对象的基础。</w:t>
      </w:r>
    </w:p>
    <w:p>
      <w:r>
        <w:drawing>
          <wp:inline distT="0" distB="0" distL="114300" distR="114300">
            <wp:extent cx="4508500" cy="685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580390"/>
            <wp:effectExtent l="0" t="0" r="127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78300" cy="660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127000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40"/>
          <w:lang w:val="en-US" w:eastAsia="zh-CN"/>
        </w:rPr>
        <w:tab/>
      </w:r>
      <w:r>
        <w:rPr>
          <w:rFonts w:hint="eastAsia"/>
          <w:b/>
          <w:bCs/>
          <w:sz w:val="32"/>
          <w:szCs w:val="40"/>
          <w:lang w:val="en-US" w:eastAsia="zh-CN"/>
        </w:rPr>
        <w:t>优化数据库的方法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EFEF2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EFEF2"/>
        </w:rPr>
        <w:t>选取最适用的字段属性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EFEF2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EFEF2"/>
        </w:rPr>
        <w:t>使用连接（JOIN）来代替子查询(Sub-Queries)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EFEF2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EFEF2"/>
        </w:rPr>
        <w:t>使用联合(UNION)来代替手动创建的临时表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EFEF2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EFEF2"/>
          <w:lang w:val="en-US" w:eastAsia="zh-CN"/>
        </w:rPr>
        <w:t>事务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EFEF2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EFEF2"/>
          <w:lang w:val="en-US" w:eastAsia="zh-CN"/>
        </w:rPr>
        <w:t>锁定表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EFEF2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EFEF2"/>
          <w:lang w:val="en-US" w:eastAsia="zh-CN"/>
        </w:rPr>
        <w:t>使用外键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EFEF2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EFEF2"/>
          <w:lang w:val="en-US" w:eastAsia="zh-CN"/>
        </w:rPr>
        <w:t>使用索引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EFEF2"/>
          <w:lang w:val="en-US" w:eastAsia="zh-CN"/>
        </w:rPr>
        <w:tab/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EFEF2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EFEF2"/>
          <w:lang w:val="en-US" w:eastAsia="zh-CN"/>
        </w:rPr>
        <w:t>优化的查询语句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437945"/>
    <w:multiLevelType w:val="singleLevel"/>
    <w:tmpl w:val="BD43794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15DAC"/>
    <w:rsid w:val="5B1E15C5"/>
    <w:rsid w:val="6820736F"/>
    <w:rsid w:val="725C55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M丶Y</cp:lastModifiedBy>
  <dcterms:modified xsi:type="dcterms:W3CDTF">2018-10-26T03:16:48Z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