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>As I write this letter, the turbulence that began in the second half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>2007 continues to wreak havoc on the financial markets today. Given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the</w:t>
      </w:r>
      <w:proofErr w:type="gramEnd"/>
      <w:r>
        <w:rPr>
          <w:rFonts w:ascii="MyriadPro-Regular" w:hAnsi="MyriadPro-Regular" w:cs="MyriadPro-Regular"/>
          <w:sz w:val="28"/>
          <w:szCs w:val="28"/>
        </w:rPr>
        <w:t xml:space="preserve"> magnitude and unprecedented nature of events as they continue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unfold</w:t>
      </w:r>
      <w:proofErr w:type="gramEnd"/>
      <w:r>
        <w:rPr>
          <w:rFonts w:ascii="MyriadPro-Regular" w:hAnsi="MyriadPro-Regular" w:cs="MyriadPro-Regular"/>
          <w:sz w:val="28"/>
          <w:szCs w:val="28"/>
        </w:rPr>
        <w:t>, it is a year that will be written about for a long time. We do not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know</w:t>
      </w:r>
      <w:proofErr w:type="gramEnd"/>
      <w:r>
        <w:rPr>
          <w:rFonts w:ascii="MyriadPro-Regular" w:hAnsi="MyriadPro-Regular" w:cs="MyriadPro-Regular"/>
          <w:sz w:val="28"/>
          <w:szCs w:val="28"/>
        </w:rPr>
        <w:t xml:space="preserve"> when this cycle will end or the extent of the damage it will cause.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>But we do know that no financial company operating under these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conditions</w:t>
      </w:r>
      <w:proofErr w:type="gramEnd"/>
      <w:r>
        <w:rPr>
          <w:rFonts w:ascii="MyriadPro-Regular" w:hAnsi="MyriadPro-Regular" w:cs="MyriadPro-Regular"/>
          <w:sz w:val="28"/>
          <w:szCs w:val="28"/>
        </w:rPr>
        <w:t xml:space="preserve"> will emerge from them unchanged. And, while we are long</w:t>
      </w:r>
      <w:r w:rsidR="00417ED7">
        <w:rPr>
          <w:rFonts w:ascii="MyriadPro-Regular" w:hAnsi="MyriadPro-Regular" w:cs="MyriadPro-Regular"/>
          <w:sz w:val="28"/>
          <w:szCs w:val="28"/>
        </w:rPr>
        <w:t>-</w:t>
      </w:r>
      <w:r>
        <w:rPr>
          <w:rFonts w:ascii="MyriadPro-Regular" w:hAnsi="MyriadPro-Regular" w:cs="MyriadPro-Regular"/>
          <w:sz w:val="28"/>
          <w:szCs w:val="28"/>
        </w:rPr>
        <w:t>term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optimists</w:t>
      </w:r>
      <w:proofErr w:type="gramEnd"/>
      <w:r>
        <w:rPr>
          <w:rFonts w:ascii="MyriadPro-Regular" w:hAnsi="MyriadPro-Regular" w:cs="MyriadPro-Regular"/>
          <w:sz w:val="28"/>
          <w:szCs w:val="28"/>
        </w:rPr>
        <w:t xml:space="preserve"> about the future of the U.S. economy and our company,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we</w:t>
      </w:r>
      <w:proofErr w:type="gramEnd"/>
      <w:r>
        <w:rPr>
          <w:rFonts w:ascii="MyriadPro-Regular" w:hAnsi="MyriadPro-Regular" w:cs="MyriadPro-Regular"/>
          <w:sz w:val="28"/>
          <w:szCs w:val="28"/>
        </w:rPr>
        <w:t xml:space="preserve"> remain focused on the current crisis. In this context, I will review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how</w:t>
      </w:r>
      <w:proofErr w:type="gramEnd"/>
      <w:r>
        <w:rPr>
          <w:rFonts w:ascii="MyriadPro-Regular" w:hAnsi="MyriadPro-Regular" w:cs="MyriadPro-Regular"/>
          <w:sz w:val="28"/>
          <w:szCs w:val="28"/>
        </w:rPr>
        <w:t xml:space="preserve"> we performed in 2007 and how we are preparing to weather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ongoing</w:t>
      </w:r>
      <w:proofErr w:type="gramEnd"/>
      <w:r>
        <w:rPr>
          <w:rFonts w:ascii="MyriadPro-Regular" w:hAnsi="MyriadPro-Regular" w:cs="MyriadPro-Regular"/>
          <w:sz w:val="28"/>
          <w:szCs w:val="28"/>
        </w:rPr>
        <w:t xml:space="preserve"> storm.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>I would like to start by saying how gratifying it is that JPMorgan Chase was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able</w:t>
      </w:r>
      <w:proofErr w:type="gramEnd"/>
      <w:r>
        <w:rPr>
          <w:rFonts w:ascii="MyriadPro-Regular" w:hAnsi="MyriadPro-Regular" w:cs="MyriadPro-Regular"/>
          <w:sz w:val="28"/>
          <w:szCs w:val="28"/>
        </w:rPr>
        <w:t xml:space="preserve"> to report record revenue and earnings for 2007 despite the intense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credit</w:t>
      </w:r>
      <w:proofErr w:type="gramEnd"/>
      <w:r>
        <w:rPr>
          <w:rFonts w:ascii="MyriadPro-Regular" w:hAnsi="MyriadPro-Regular" w:cs="MyriadPro-Regular"/>
          <w:sz w:val="28"/>
          <w:szCs w:val="28"/>
        </w:rPr>
        <w:t xml:space="preserve"> and capital markets issues we faced during the second half of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year</w:t>
      </w:r>
      <w:proofErr w:type="gramEnd"/>
      <w:r>
        <w:rPr>
          <w:rFonts w:ascii="MyriadPro-Regular" w:hAnsi="MyriadPro-Regular" w:cs="MyriadPro-Regular"/>
          <w:sz w:val="28"/>
          <w:szCs w:val="28"/>
        </w:rPr>
        <w:t>. These issues continue to confront us today, particularly in both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>Investment Bank and home lending businesses. That said, we must be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prepared</w:t>
      </w:r>
      <w:proofErr w:type="gramEnd"/>
      <w:r>
        <w:rPr>
          <w:rFonts w:ascii="MyriadPro-Regular" w:hAnsi="MyriadPro-Regular" w:cs="MyriadPro-Regular"/>
          <w:sz w:val="28"/>
          <w:szCs w:val="28"/>
        </w:rPr>
        <w:t xml:space="preserve"> for a severe economic downturn that could affect all of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businesses</w:t>
      </w:r>
      <w:proofErr w:type="gramEnd"/>
      <w:r>
        <w:rPr>
          <w:rFonts w:ascii="MyriadPro-Regular" w:hAnsi="MyriadPro-Regular" w:cs="MyriadPro-Regular"/>
          <w:sz w:val="28"/>
          <w:szCs w:val="28"/>
        </w:rPr>
        <w:t>.</w:t>
      </w:r>
      <w:r w:rsidR="00417ED7">
        <w:rPr>
          <w:rFonts w:ascii="MyriadPro-Regular" w:hAnsi="MyriadPro-Regular" w:cs="MyriadPro-Regular"/>
          <w:sz w:val="28"/>
          <w:szCs w:val="28"/>
        </w:rPr>
        <w:t xml:space="preserve"> </w:t>
      </w:r>
      <w:r>
        <w:rPr>
          <w:rFonts w:ascii="MyriadPro-Regular" w:hAnsi="MyriadPro-Regular" w:cs="MyriadPro-Regular"/>
          <w:sz w:val="28"/>
          <w:szCs w:val="28"/>
        </w:rPr>
        <w:t>We intend to navigate through the turbulence, protect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company</w:t>
      </w:r>
      <w:proofErr w:type="gramEnd"/>
      <w:r>
        <w:rPr>
          <w:rFonts w:ascii="MyriadPro-Regular" w:hAnsi="MyriadPro-Regular" w:cs="MyriadPro-Regular"/>
          <w:sz w:val="28"/>
          <w:szCs w:val="28"/>
        </w:rPr>
        <w:t xml:space="preserve"> and capitalize on any opportunities that present themselves.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>It is during these tough times that we can distinguish ourselves with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clients</w:t>
      </w:r>
      <w:proofErr w:type="gramEnd"/>
      <w:r>
        <w:rPr>
          <w:rFonts w:ascii="MyriadPro-Regular" w:hAnsi="MyriadPro-Regular" w:cs="MyriadPro-Regular"/>
          <w:sz w:val="28"/>
          <w:szCs w:val="28"/>
        </w:rPr>
        <w:t>. As a firm, we have a history of showing leadership during times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of</w:t>
      </w:r>
      <w:proofErr w:type="gramEnd"/>
      <w:r>
        <w:rPr>
          <w:rFonts w:ascii="MyriadPro-Regular" w:hAnsi="MyriadPro-Regular" w:cs="MyriadPro-Regular"/>
          <w:sz w:val="28"/>
          <w:szCs w:val="28"/>
        </w:rPr>
        <w:t xml:space="preserve"> financial crisis, and we will continue to build on that legacy.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>As you read this letter, I hope you will agree that our expectations are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rational</w:t>
      </w:r>
      <w:proofErr w:type="gramEnd"/>
      <w:r>
        <w:rPr>
          <w:rFonts w:ascii="MyriadPro-Regular" w:hAnsi="MyriadPro-Regular" w:cs="MyriadPro-Regular"/>
          <w:sz w:val="28"/>
          <w:szCs w:val="28"/>
        </w:rPr>
        <w:t>, our approach is consistent and measured, and our operating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philosophy</w:t>
      </w:r>
      <w:proofErr w:type="gramEnd"/>
      <w:r>
        <w:rPr>
          <w:rFonts w:ascii="MyriadPro-Regular" w:hAnsi="MyriadPro-Regular" w:cs="MyriadPro-Regular"/>
          <w:sz w:val="28"/>
          <w:szCs w:val="28"/>
        </w:rPr>
        <w:t xml:space="preserve"> is sound. I also hope you will feel as I do – that while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company</w:t>
      </w:r>
      <w:proofErr w:type="gramEnd"/>
      <w:r>
        <w:rPr>
          <w:rFonts w:ascii="MyriadPro-Regular" w:hAnsi="MyriadPro-Regular" w:cs="MyriadPro-Regular"/>
          <w:sz w:val="28"/>
          <w:szCs w:val="28"/>
        </w:rPr>
        <w:t xml:space="preserve"> still faces many risks in these challenging times, we will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8"/>
          <w:szCs w:val="28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continue</w:t>
      </w:r>
      <w:proofErr w:type="gramEnd"/>
      <w:r>
        <w:rPr>
          <w:rFonts w:ascii="MyriadPro-Regular" w:hAnsi="MyriadPro-Regular" w:cs="MyriadPro-Regular"/>
          <w:sz w:val="28"/>
          <w:szCs w:val="28"/>
        </w:rPr>
        <w:t xml:space="preserve"> to grow our franchise, outperform many of our competitors</w:t>
      </w:r>
    </w:p>
    <w:p w:rsidR="00417ED7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19"/>
          <w:szCs w:val="19"/>
        </w:rPr>
      </w:pPr>
      <w:proofErr w:type="gramStart"/>
      <w:r>
        <w:rPr>
          <w:rFonts w:ascii="MyriadPro-Regular" w:hAnsi="MyriadPro-Regular" w:cs="MyriadPro-Regular"/>
          <w:sz w:val="28"/>
          <w:szCs w:val="28"/>
        </w:rPr>
        <w:t>and</w:t>
      </w:r>
      <w:proofErr w:type="gramEnd"/>
      <w:r>
        <w:rPr>
          <w:rFonts w:ascii="MyriadPro-Regular" w:hAnsi="MyriadPro-Regular" w:cs="MyriadPro-Regular"/>
          <w:sz w:val="28"/>
          <w:szCs w:val="28"/>
        </w:rPr>
        <w:t xml:space="preserve"> win where it matters most: with customers in the marketplace.</w:t>
      </w:r>
      <w:r w:rsidRPr="003F5E63">
        <w:rPr>
          <w:rFonts w:ascii="MyriadPro-Regular" w:hAnsi="MyriadPro-Regular" w:cs="MyriadPro-Regular"/>
          <w:sz w:val="19"/>
          <w:szCs w:val="19"/>
        </w:rPr>
        <w:t xml:space="preserve"> 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19"/>
          <w:szCs w:val="19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19"/>
          <w:szCs w:val="19"/>
        </w:rPr>
      </w:pPr>
      <w:r>
        <w:rPr>
          <w:rFonts w:ascii="MyriadPro-Regular" w:hAnsi="MyriadPro-Regular" w:cs="MyriadPro-Regular"/>
          <w:sz w:val="19"/>
          <w:szCs w:val="19"/>
        </w:rPr>
        <w:t>I. REVIEW OF 2007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Over the past few years, we have not only worked hard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instill management discipline, but we have also spent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considerable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time and resources developing a strong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foundation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for long-term growth. So when we measure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performance, we not only review financial results –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line of business and for the company overall – but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also look at multiple indicators of health. These measures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help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us gauge the progress we have made by expanding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extending our capabilities, geographic reach,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client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coverage, product offerings and technology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lastRenderedPageBreak/>
        <w:t>by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attracting, training and retaining talented people.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Meaningful progress in any of the areas mentioned above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takes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 considerable investment of time and money.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generate both by operating efficiently and maintaining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fortress balance sheet. So, there are three intrinsically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linked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imperatives that are fundamental to our success: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Bold" w:hAnsi="AGaramond-Bold" w:cs="AGaramond-Bold"/>
          <w:b/>
          <w:bCs/>
          <w:sz w:val="21"/>
          <w:szCs w:val="21"/>
        </w:rPr>
      </w:pPr>
      <w:proofErr w:type="gramStart"/>
      <w:r>
        <w:rPr>
          <w:rFonts w:ascii="AGaramond-Bold" w:hAnsi="AGaramond-Bold" w:cs="AGaramond-Bold"/>
          <w:b/>
          <w:bCs/>
          <w:sz w:val="21"/>
          <w:szCs w:val="21"/>
        </w:rPr>
        <w:t>strong</w:t>
      </w:r>
      <w:proofErr w:type="gramEnd"/>
      <w:r>
        <w:rPr>
          <w:rFonts w:ascii="AGaramond-Bold" w:hAnsi="AGaramond-Bold" w:cs="AGaramond-Bold"/>
          <w:b/>
          <w:bCs/>
          <w:sz w:val="21"/>
          <w:szCs w:val="21"/>
        </w:rPr>
        <w:t xml:space="preserve"> financial results</w:t>
      </w:r>
      <w:r>
        <w:rPr>
          <w:rFonts w:ascii="AGaramond-Regular" w:hAnsi="AGaramond-Regular" w:cs="AGaramond-Regular"/>
          <w:sz w:val="21"/>
          <w:szCs w:val="21"/>
        </w:rPr>
        <w:t xml:space="preserve">, </w:t>
      </w:r>
      <w:r>
        <w:rPr>
          <w:rFonts w:ascii="AGaramond-Bold" w:hAnsi="AGaramond-Bold" w:cs="AGaramond-Bold"/>
          <w:b/>
          <w:bCs/>
          <w:sz w:val="21"/>
          <w:szCs w:val="21"/>
        </w:rPr>
        <w:t xml:space="preserve">quality growth </w:t>
      </w:r>
      <w:r>
        <w:rPr>
          <w:rFonts w:ascii="AGaramond-Regular" w:hAnsi="AGaramond-Regular" w:cs="AGaramond-Regular"/>
          <w:sz w:val="21"/>
          <w:szCs w:val="21"/>
        </w:rPr>
        <w:t xml:space="preserve">and </w:t>
      </w:r>
      <w:r>
        <w:rPr>
          <w:rFonts w:ascii="AGaramond-Bold" w:hAnsi="AGaramond-Bold" w:cs="AGaramond-Bold"/>
          <w:b/>
          <w:bCs/>
          <w:sz w:val="21"/>
          <w:szCs w:val="21"/>
        </w:rPr>
        <w:t>capital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Bold" w:hAnsi="AGaramond-Bold" w:cs="AGaramond-Bold"/>
          <w:b/>
          <w:bCs/>
          <w:sz w:val="21"/>
          <w:szCs w:val="21"/>
        </w:rPr>
        <w:t>strength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I will focus on each in the following review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our 2007 results.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0"/>
          <w:szCs w:val="20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>A. Financial Results by Line of Business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delivered record 2007 full-year earnings of $15.4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billion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on record revenue of $71.4 billion. This represented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total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revenue growth of 15%, most of which was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organic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Earnings per share – also a record at $4.38 – were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up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15% from 2006. Our return on tangible common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equity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was 23%. Record or near-record earnings in many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our businesses and the diversified nature of our company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helped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offset areas of cyclical weakness. Our results –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line of business – are reviewed below.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The Investment Bank reported net income of $3.1 billion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with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an ROE of 15%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The Investment Bank delivered a record first half of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year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with a return on equity (ROE) averaging about 26%.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Difficult market conditions reduced our ROE to about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4% for the second half of 2007.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Given the natural volatility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this business, these results are not surprising. That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said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our goal remains to earn 20% ROE through a business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cycle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Ideally, this means we’ll produce ROE of 30%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higher in good years, 10% in tougher years and no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worse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than 0% in a particularly bad quarter. Our subjective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assessment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how we performed in 2007 is that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26% ROE in the beginning of the year was a solid result.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However, our 4% ROE in the second half of the year</w:t>
      </w:r>
    </w:p>
    <w:p w:rsidR="00417ED7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could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have been better, e.g., perhaps a 7%-10% ROE.</w:t>
      </w:r>
      <w:r w:rsidRPr="003F5E63">
        <w:rPr>
          <w:rFonts w:ascii="AGaramond-Regular" w:hAnsi="AGaramond-Regular" w:cs="AGaramond-Regular"/>
          <w:sz w:val="21"/>
          <w:szCs w:val="21"/>
        </w:rPr>
        <w:t xml:space="preserve"> 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Even though we had hoped to do better, relative to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performance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most of our competitors, many of whom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sustained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large losses, our Investment Bank’s results were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rather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good. Most of the adverse results in the second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half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were confined to the sales and trading areas of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Investment Bank. Within sales and trading, the majority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issues were in mortgage-related trading and leveraged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finance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(which we will cover in a later section). Equities,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rates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currencies had excellent full-year results.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are particularly pleased to have ended the year ranked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No. 1 in investment banking fees and with an increased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market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share in global equities and global debt. This performance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 testament to our capital raising capabilities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quality of the coverage, support and advice we provide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lastRenderedPageBreak/>
        <w:t>corporations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institutions and investors around the world.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JPMorgan is now a top-ranked player in virtually every major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investment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banking product. We are proud of this progress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are pleased to see it noted in several independent client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surveys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reports (e.g., </w:t>
      </w:r>
      <w:r>
        <w:rPr>
          <w:rFonts w:ascii="AGaramond-Italic" w:hAnsi="AGaramond-Italic" w:cs="AGaramond-Italic"/>
          <w:i/>
          <w:iCs/>
          <w:sz w:val="21"/>
          <w:szCs w:val="21"/>
        </w:rPr>
        <w:t xml:space="preserve">Institutional Investor, </w:t>
      </w:r>
      <w:r>
        <w:rPr>
          <w:rFonts w:ascii="AGaramond-Regular" w:hAnsi="AGaramond-Regular" w:cs="AGaramond-Regular"/>
          <w:sz w:val="21"/>
          <w:szCs w:val="21"/>
        </w:rPr>
        <w:t>which rated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JPMorgan the No. 1 Investment Bank, Greenwich Research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Italic" w:hAnsi="AGaramond-Italic" w:cs="AGaramond-Italic"/>
          <w:i/>
          <w:iCs/>
          <w:sz w:val="21"/>
          <w:szCs w:val="21"/>
        </w:rPr>
        <w:t xml:space="preserve">Risk </w:t>
      </w:r>
      <w:r>
        <w:rPr>
          <w:rFonts w:ascii="AGaramond-Regular" w:hAnsi="AGaramond-Regular" w:cs="AGaramond-Regular"/>
          <w:sz w:val="21"/>
          <w:szCs w:val="21"/>
        </w:rPr>
        <w:t>magazine). We believe by working hard to earn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clients</w:t>
      </w:r>
      <w:proofErr w:type="gramEnd"/>
      <w:r>
        <w:rPr>
          <w:rFonts w:ascii="AGaramond-Regular" w:hAnsi="AGaramond-Regular" w:cs="AGaramond-Regular"/>
          <w:sz w:val="21"/>
          <w:szCs w:val="21"/>
        </w:rPr>
        <w:t>’ trust, we will sustain our leadership position and build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best investment bank in the world.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Retail Financial Services (RFS) reported net income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$3 billion with an ROE of 19%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RFS, our retail bank, offers consumers and small businesses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checking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savings accounts, credit cards, mortgages,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home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equity and business loans, and investments across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17-state footprint from New York to Arizona. We also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provide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home lending products nationally through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5,200 loan officers and our network of brokers and correspondents.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Additionally, we work with more than 14,500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dealerships to provide their customers with auto loans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with more than 5,200 colleges and universities to loan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students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funds they need to complete their education.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RFS had a good year and showed strong organic growth.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For example, in 2007: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Total checking accounts grew 8% to almost 11 million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accounts</w:t>
      </w:r>
      <w:proofErr w:type="gramEnd"/>
      <w:r>
        <w:rPr>
          <w:rFonts w:ascii="AGaramond-Regular" w:hAnsi="AGaramond-Regular" w:cs="AGaramond-Regular"/>
          <w:sz w:val="21"/>
          <w:szCs w:val="21"/>
        </w:rPr>
        <w:t>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Business banking loans grew 9% to more than $15 billion.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Credit card and investment sales in the branches both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increased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23%, while mortgage loans in the branches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increased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by 31%.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Mortgage loan originations grew 34% overall (even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with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much tighter underwriting standards).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Use of electronic payments rose, with more than a 20%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increase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our online customer base. Nearly 6 million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customers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now use our electronic services to bank with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us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– anytime, anywhere.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Despite this progress, however, overall RFS earnings were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down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6% year-over-year. This was largely a function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increased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credit costs in our home equity business and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subprime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home loans (which we will describe in detail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later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). However, unlike other lenders </w:t>
      </w:r>
      <w:proofErr w:type="gramStart"/>
      <w:r>
        <w:rPr>
          <w:rFonts w:ascii="AGaramond-Regular" w:hAnsi="AGaramond-Regular" w:cs="AGaramond-Regular"/>
          <w:sz w:val="21"/>
          <w:szCs w:val="21"/>
        </w:rPr>
        <w:t>that are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pulling back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closing down, we have not abandoned this business.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To the contrary, while we have materially tightened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underwriting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standards, we have also nearly doubled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home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lending market share to 11% in the fourth quarter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(</w:t>
      </w:r>
      <w:proofErr w:type="gramStart"/>
      <w:r>
        <w:rPr>
          <w:rFonts w:ascii="AGaramond-Regular" w:hAnsi="AGaramond-Regular" w:cs="AGaramond-Regular"/>
          <w:sz w:val="21"/>
          <w:szCs w:val="21"/>
        </w:rPr>
        <w:t>up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from 6% a year ago). We have done this because we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believe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it is a strong, sustainable business that continues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meet an important financial priority for many people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throughout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this country.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lastRenderedPageBreak/>
        <w:t>Card Services reported net income of $2.9 billion with an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ROE of 21%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are the second-largest credit card issuer in the United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States, with approximately 155 million credit cards in circulation.</w:t>
      </w:r>
      <w:proofErr w:type="gramEnd"/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In 2007, while growth in outstanding balances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was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relatively low at 4%, merchandise spending on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cards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increased nicely, by 9%, particularly in our co-branded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partner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small business card portfolios. We added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more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than 16 million new accounts and raised the level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charge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volume by $15 billion. In addition, to drive growth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better serve </w:t>
      </w:r>
      <w:proofErr w:type="spellStart"/>
      <w:r>
        <w:rPr>
          <w:rFonts w:ascii="AGaramond-Regular" w:hAnsi="AGaramond-Regular" w:cs="AGaramond-Regular"/>
          <w:sz w:val="21"/>
          <w:szCs w:val="21"/>
        </w:rPr>
        <w:t>cardmembers</w:t>
      </w:r>
      <w:proofErr w:type="spellEnd"/>
      <w:r>
        <w:rPr>
          <w:rFonts w:ascii="AGaramond-Regular" w:hAnsi="AGaramond-Regular" w:cs="AGaramond-Regular"/>
          <w:sz w:val="21"/>
          <w:szCs w:val="21"/>
        </w:rPr>
        <w:t>, the new CEO of Card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Services reorganized the business into five units: the mass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affluent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segment, individuals of high net worth, small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businesses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and co-brand and retail/private label partners.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 xml:space="preserve">This customer-focused approach will enable us </w:t>
      </w: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specifically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tailor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products and services to meet the financial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needs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these important customer groups.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While we’re pleased with our 2007 performance in Card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Services, we are preparing for the impact of a weakening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economy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on loan losses. We expect losses to increase by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about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4.5%-5% of outstanding balances from about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3.7% in 2007. (In a prolonged recession, the losses could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considerably worse.)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Commercial Banking reported net income of $1.1 billion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with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an ROE of 17%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Commercial Banking serves more than 30,000 customers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across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America, including corporations, municipalities,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financial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institutions and not-for-profit entities.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Commercial Banking produced record revenue, up 8%,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record profits, up 12%, from a year ago. Loans grew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14%, liability balances grew 19% and we added more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than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2,200 new banking relationships.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Over the past few years – in addition to providing cash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management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products to its customers – Commercial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Banking has been able to better meet our customers’ needs</w:t>
      </w:r>
    </w:p>
    <w:p w:rsidR="00417ED7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increasingly making investment banking products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services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available to them. This includes M&amp;A advisory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equity and debt underwriting, which are made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possible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by a strong collaboration between Commercial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Banking and the Investment Bank.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This capability is a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competitive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advantage for us. In 2005 – the year after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merger with Bank One – we generated about $550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million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Investment Bank-related revenue through this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cross-sell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opportunity. By the end of 2007, Commercial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Banking had achieved record Investment Bank-related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revenue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about $890 million. We also launched Chase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Capital to provide equity and mezzanine debt financing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customers to eliminate the need for them to seek such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lastRenderedPageBreak/>
        <w:t>capital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elsewhere. It is important to note that of the total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revenue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Commercial Banking generated in 2007, only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35% now relates to the lending product.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While we recognize the value of cross selling, we are also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keenly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aware of the risks associated with trying to drive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growth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certain product areas. As such, we have resisted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growth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areas where we felt inadequately compensated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for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that risk. For example, our real estate lending has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actually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shrunk over the past few years and currently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represents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only 12% of our total loans. Commercial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Banking also increased loan loss reserves by $225 million,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bringing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total reserves to a very strong 2.8% of average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loans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at year-end.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Treasury &amp; Securities Services (TSS) reported net income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of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$1.4 billion with an ROE of 47%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 xml:space="preserve">TSS is a business that </w:t>
      </w:r>
      <w:proofErr w:type="gramStart"/>
      <w:r>
        <w:rPr>
          <w:rFonts w:ascii="AGaramond-Regular" w:hAnsi="AGaramond-Regular" w:cs="AGaramond-Regular"/>
          <w:sz w:val="21"/>
          <w:szCs w:val="21"/>
        </w:rPr>
        <w:t>holds,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values, clears and services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securities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provides cash management, corporate card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liquidity products and trade finance services to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world’s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leading companies and institutional investors. TSS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delivered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exceptional financial results, with record revenue,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up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14%, and record profits, up 28%. This business has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generated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higher volume across all of its products, grown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consistently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over time, produced good margins,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maintained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great global scale and long-standing client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relationships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It is a business that would be extremely hard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duplicate. Notably, TSS assets under custody increased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15% to $15.9 trillion, and average liability balances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were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up 21% to about $230 billion. The group grew its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revenue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from countries outside the U.S. by more than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26% over the past year.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ability to make significant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progress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on this important priority reflects the strong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foundation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we are building abroad. Highlights include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receiving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regulatory approval to connect to China’s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electronic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clearing system, establishing a staff presence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41 countries and branches in 25 countries worldwide,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extending our international capabilities for clients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around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globe.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Asset Management reported net income of $2 billion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with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an ROE of 51%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Asset Management provides our institutional, high-</w:t>
      </w:r>
      <w:proofErr w:type="spellStart"/>
      <w:r>
        <w:rPr>
          <w:rFonts w:ascii="AGaramond-Regular" w:hAnsi="AGaramond-Regular" w:cs="AGaramond-Regular"/>
          <w:sz w:val="21"/>
          <w:szCs w:val="21"/>
        </w:rPr>
        <w:t>networth</w:t>
      </w:r>
      <w:proofErr w:type="spellEnd"/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individual investor clients with global investment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management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equities, fixed income, real estate,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hedge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funds, private equity and liquidity. The headline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numbers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for Asset Management were terrific. The business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delivered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strong growth in 2007, with profits up 40%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revenue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up 27% – both record levels. Assets under management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were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up 18% (or $180 billion), driven mainly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$115 billion of new flows, and were further fueled by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lastRenderedPageBreak/>
        <w:t>market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growth during the year. We increased alternative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assets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(hedge funds, private equity, etc.) by more than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20%, to end the year with $121 billion in alternative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assets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under management.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As the world’s largest manager of hedge funds, we grew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total hedge funds by 30% last year, including increasing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assets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under management in our </w:t>
      </w:r>
      <w:proofErr w:type="spellStart"/>
      <w:r>
        <w:rPr>
          <w:rFonts w:ascii="AGaramond-Regular" w:hAnsi="AGaramond-Regular" w:cs="AGaramond-Regular"/>
          <w:sz w:val="21"/>
          <w:szCs w:val="21"/>
        </w:rPr>
        <w:t>Highbridge</w:t>
      </w:r>
      <w:proofErr w:type="spellEnd"/>
      <w:r>
        <w:rPr>
          <w:rFonts w:ascii="AGaramond-Regular" w:hAnsi="AGaramond-Regular" w:cs="AGaramond-Regular"/>
          <w:sz w:val="21"/>
          <w:szCs w:val="21"/>
        </w:rPr>
        <w:t xml:space="preserve"> funds by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68% in 2007.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Since late 2004, when JPMorgan acquired a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majority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interest in </w:t>
      </w:r>
      <w:proofErr w:type="spellStart"/>
      <w:r>
        <w:rPr>
          <w:rFonts w:ascii="AGaramond-Regular" w:hAnsi="AGaramond-Regular" w:cs="AGaramond-Regular"/>
          <w:sz w:val="21"/>
          <w:szCs w:val="21"/>
        </w:rPr>
        <w:t>Highbridge</w:t>
      </w:r>
      <w:proofErr w:type="spellEnd"/>
      <w:r>
        <w:rPr>
          <w:rFonts w:ascii="AGaramond-Regular" w:hAnsi="AGaramond-Regular" w:cs="AGaramond-Regular"/>
          <w:sz w:val="21"/>
          <w:szCs w:val="21"/>
        </w:rPr>
        <w:t>, its assets under management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have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grown from $7 billion to about $28 billion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early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2008. In addition, the Private Bank and Private</w:t>
      </w:r>
    </w:p>
    <w:p w:rsidR="00417ED7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Client Services set a record by increasing assets under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supervision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for clients by $80 billion in 2007. A note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caution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however: The earnings momentum of this business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has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slowed in 2008 and will continue to lag rates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growth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produced in prior years. Investment performance,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particularly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certain fixed income and statistical arbitrage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funds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was affected by the extreme conditions of the latter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half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the year. Last summer, when the five-year bull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market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ended, we began to see a shift in our clients’ portfolios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from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higher-yielding assets (equities and alternative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assets</w:t>
      </w:r>
      <w:proofErr w:type="gramEnd"/>
      <w:r>
        <w:rPr>
          <w:rFonts w:ascii="AGaramond-Regular" w:hAnsi="AGaramond-Regular" w:cs="AGaramond-Regular"/>
          <w:sz w:val="21"/>
          <w:szCs w:val="21"/>
        </w:rPr>
        <w:t>) to lower-yielding assets (fixed income and cash).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believe it is reasonable to assume that current market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conditions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will impede Asset Management’s ability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deliver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another year of record earnings in 2008.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In Private Equity, we had an outstanding year with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pre-tax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gains of more than $4 billion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One Equity Partners (OEP) delivered stellar results in 2007.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 hope you all join me in giving them our gratitude for this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banner-year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performance, in which OEP contributed </w:t>
      </w:r>
      <w:proofErr w:type="spellStart"/>
      <w:r>
        <w:rPr>
          <w:rFonts w:ascii="AGaramond-Regular" w:hAnsi="AGaramond-Regular" w:cs="AGaramond-Regular"/>
          <w:sz w:val="21"/>
          <w:szCs w:val="21"/>
        </w:rPr>
        <w:t>twothirds</w:t>
      </w:r>
      <w:proofErr w:type="spellEnd"/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total private equity gains. OEP has now generated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life-to-date realized internal rate of return of more than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50% on its investments.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We are thrilled with this achievement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happy to report the high returns of last year, but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also appreciate that this level of performance is exceptional.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As such, we do not expect it to be repeated this year.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0"/>
          <w:szCs w:val="20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>B. Leading Indicators of Real Growth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are committed to achieving high quality of earnings.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This means consistently investing in our businesses. This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does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not mean increasing short-term earnings by reducing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investments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for the future. So even while our margins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went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up, we continued to invest in geographic expansion,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client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coverage, product extensions, technology enhancements,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employee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development and corporate responsibility.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 xml:space="preserve">These are areas we believe will drive </w:t>
      </w:r>
      <w:proofErr w:type="gramStart"/>
      <w:r>
        <w:rPr>
          <w:rFonts w:ascii="AGaramond-Regular" w:hAnsi="AGaramond-Regular" w:cs="AGaramond-Regular"/>
          <w:sz w:val="21"/>
          <w:szCs w:val="21"/>
        </w:rPr>
        <w:t>good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strong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growth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our businesses for decades to come. They are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discussed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more detail below.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lastRenderedPageBreak/>
        <w:t>We expanded our footprint both internationally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domestically</w:t>
      </w:r>
      <w:proofErr w:type="gramEnd"/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Internationally, our growth strategy connects the wholesale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businesses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the Investment Bank, Asset Management,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Commercial Banking and TSS to deliver the right products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services in the right way to our customers. Because we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look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at the world from the point of view of the customer,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rely upon a local presence and regional operating models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develop, bundle and provide an appropriate level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financial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support to our clients. So while one line of business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bring us into a market, our growth over time is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intended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cut across all of these businesses.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In Japan, Korea, India and China, we are using this strategy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develop and tailor our wholesale platform of products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services across the region. From four branch locations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China – Beijing, Shanghai, Tianjin and Shenzhen –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260 employees provide Investment Bank, TSS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Asset Management services.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Commercial Banking opened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new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offices in Mumbai and Singapore in 2007. Our total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headcount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Asia increased by 26% to more than 19,000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employees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and our overall revenue in the region increased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47%. Three years ago, in mainland China, Asset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Management had no clients and no assets under management.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Today, our joint venture is a top-10 asset manager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China, with more than 5 million customers and $13 billion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assets under management. Our first Qualified Domestic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Institutional Investor product (which allowed residents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mainland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China to invest overseas), launched last year, was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oversubscribed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by almost four times. On the first day of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initial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public offering (IPO), it raised a record $15.4 billion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from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1.9 million customers. We were granted licenses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launched businesses in Korea and India and ended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year there with onshore assets under management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$700 million and $600 million, respectively.</w:t>
      </w:r>
      <w:proofErr w:type="gramEnd"/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On the domestic front, Commercial Banking opened new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offices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North America, extending our presence to Atlanta,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Nashville, Philadelphia, Seattle and Vancouver.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We also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opened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127 retail bank branches and added 680 ATMs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2,568 in-branch salespeople to help our customers.</w:t>
      </w:r>
      <w:proofErr w:type="gramEnd"/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We increased client coverage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Over the years, the Investment Bank has invested hundreds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millions of dollars in Asia and in other emerging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markets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increase our client coverage, particularly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countries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like China, India and Russia. We will now be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supporting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more than 500 companies in those three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countries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which will mean more research coverage, sales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trading capability, and, we anticipate, more revenue.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Outside the emerging markets, we added experienced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traders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our energy business. It is an important sector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lastRenderedPageBreak/>
        <w:t>that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continues to be a priority in 2008. We also added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more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than 200 new client advisors within the Private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Bank and Private Client Services, a substantial increase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staff over prior years.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We extended products and expanded services to better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meet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our customers’ needs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TSS completed various bolt-on acquisitions to expand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parts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the business, including our healthcare electronic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payment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services and our U.S. fund services business,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which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provides fund accounting and reporting to mutual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funds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various sizes. As asset managers and pension</w:t>
      </w:r>
    </w:p>
    <w:p w:rsidR="00417ED7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funds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are increasingly investing in private equity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hedge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fund assets, TSS continues to build product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capabilities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support the processing of these alternative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investments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for our clients. Over the past year, TSS has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increased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its alternative assets under administration by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more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than 80%, and we will be expanding these services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internationally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support clients in Hong Kong, Australia,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Luxembourg and the United Kingdom.</w:t>
      </w:r>
      <w:proofErr w:type="gramEnd"/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Card Services continues to increase its annual spending 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credit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card marketing and reward programs to build out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slate of innovative card products and refine the reward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options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(particularly on the Chase Freedom credit card).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And we continue to improve our electronic systems,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payments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services that offer 24/7 access. For example,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introduced Chase Mobile, a new text messaging service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that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gives U.S. customers easy access through their phones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account balances, payment histories and due dates.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We focused on technology to improve customer service,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sales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>, marketing and innovation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In addition to increasing the number of new bankers,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branches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salespeople and as part of our commitment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expand our products, services and international reach,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will continue to invest in technology. We believe this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investment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will be a key driver of growth over the next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decade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Our first step was to operate from one platform.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After a tremendous amount of work on our technology,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systems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data centers, we can now essentially do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that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This was an enormous accomplishment. Highlights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this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year include: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Flawlessly completing a highly complex wholesale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deposit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conversion (the largest in the firm’s history);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one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weekend, we converted more than 250,000 corporate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clients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on all continents, representing $10 trillion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day in global deposit transactions, to a single deposit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platform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supporting both retail and wholesale clients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with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19 million accounts and $393 billion in balances.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 xml:space="preserve">• </w:t>
      </w:r>
      <w:proofErr w:type="spellStart"/>
      <w:r>
        <w:rPr>
          <w:rFonts w:ascii="AGaramond-Regular" w:hAnsi="AGaramond-Regular" w:cs="AGaramond-Regular"/>
          <w:sz w:val="21"/>
          <w:szCs w:val="21"/>
        </w:rPr>
        <w:t>Insourcing</w:t>
      </w:r>
      <w:proofErr w:type="spellEnd"/>
      <w:r>
        <w:rPr>
          <w:rFonts w:ascii="AGaramond-Regular" w:hAnsi="AGaramond-Regular" w:cs="AGaramond-Regular"/>
          <w:sz w:val="21"/>
          <w:szCs w:val="21"/>
        </w:rPr>
        <w:t xml:space="preserve"> our credit card processing platform (another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lastRenderedPageBreak/>
        <w:t>“</w:t>
      </w:r>
      <w:proofErr w:type="gramStart"/>
      <w:r>
        <w:rPr>
          <w:rFonts w:ascii="AGaramond-Regular" w:hAnsi="AGaramond-Regular" w:cs="AGaramond-Regular"/>
          <w:sz w:val="21"/>
          <w:szCs w:val="21"/>
        </w:rPr>
        <w:t>biggest</w:t>
      </w:r>
      <w:proofErr w:type="gramEnd"/>
      <w:r>
        <w:rPr>
          <w:rFonts w:ascii="AGaramond-Regular" w:hAnsi="AGaramond-Regular" w:cs="AGaramond-Regular"/>
          <w:sz w:val="21"/>
          <w:szCs w:val="21"/>
        </w:rPr>
        <w:t>” in banking history) to improve flexibility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lower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our cost structure.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Seamlessly converting, in one weekend in the first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quarter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2007, all 339 Bank of New York branches,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adding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1.2 million deposit accounts to our platform.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Upgrading and consolidating our banking data centers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over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last three years, from 109 to 67. Our goal is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continue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reduce our data centers to 39 by 2010.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Having accomplished the above, we can now refocus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technology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operational expertise and abilities to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important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complex process of improving customer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service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quality.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We continued to get the most out of our model</w:t>
      </w:r>
    </w:p>
    <w:p w:rsidR="003F5E63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br/>
      </w:r>
      <w:r w:rsidR="003F5E63">
        <w:rPr>
          <w:rFonts w:ascii="AGaramond-Regular" w:hAnsi="AGaramond-Regular" w:cs="AGaramond-Regular"/>
          <w:sz w:val="21"/>
          <w:szCs w:val="21"/>
        </w:rPr>
        <w:t>We are a global bank with scale, diversification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collaboration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across our six lines of business – all of which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deliver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financial services to individuals and institutions.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That’s our model. We have described this in detail in prior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letters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will not repeat it here. But what really matters is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how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well we are able to leverage our collective strength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create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most value for our customers and shareholders.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invest in all of our businesses to ensure that each is a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leader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its specific industry and is able to grow organically.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While these businesses do well individually, we believe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all create great competitive advantage for each other,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too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Over the course of 2007, we’ve clearly seen how each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our businesses benefits from the links across our product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set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how every business gains from being a part of a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strong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respected JPMorgan Chase. It is not about cross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selling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for the sake of cross selling. Rather, it is about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focusing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our resources and expertise on pursuing natural</w:t>
      </w:r>
    </w:p>
    <w:p w:rsidR="00417ED7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product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extensions that make things easier and more cost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effective</w:t>
      </w:r>
      <w:proofErr w:type="gramEnd"/>
      <w:r w:rsidR="00417ED7"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Bold" w:hAnsi="AGaramond-Bold" w:cs="AGaramond-Bold"/>
          <w:b/>
          <w:bCs/>
          <w:sz w:val="21"/>
          <w:szCs w:val="21"/>
        </w:rPr>
        <w:t>for our customers</w:t>
      </w:r>
      <w:r>
        <w:rPr>
          <w:rFonts w:ascii="AGaramond-Regular" w:hAnsi="AGaramond-Regular" w:cs="AGaramond-Regular"/>
          <w:sz w:val="21"/>
          <w:szCs w:val="21"/>
        </w:rPr>
        <w:t>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Below are a few of the tangible examples of how this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approach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has benefited our company and, more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importantly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our clients: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Asset Management’s partnership with our other businesses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reached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record levels in 2007. Referrals from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Investment Bank and Commercial Banking resulted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new clients with $19 billion in assets, representing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$48 million in annualized new revenue, an increase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20% in new revenue and 46% in new assets from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referrals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2006.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TSS continues to capitalize on the Investment Bank’s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IPO underwriting relationships to secure depositary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receipt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mandates worldwide. TSS also leverages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Investment Bank’s advisory relationships to generate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cash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management and escrow business. On the other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side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the ledger, TSS clients with sweep accounts have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that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money invested in money market funds with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JPMorgan Asset Management (accounting for more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lastRenderedPageBreak/>
        <w:t>than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20% of Asset Management’s global money market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fund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assets).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Our broad consumer businesses are collaboratively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building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our brand and investing in joint sales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marketing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efforts. We launched a single new brand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campaign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across Retail Financial Services and Card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Services under the “Chase What Matters” message.</w:t>
      </w:r>
      <w:proofErr w:type="gramEnd"/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This unified message aligns our values with those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customers – by focusing on what matters to them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(e.g., access, protection, advocacy, rewards and value).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Our goal is to make Chase the best brand in consumer</w:t>
      </w:r>
    </w:p>
    <w:p w:rsidR="00417ED7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financial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services.</w:t>
      </w:r>
      <w:r w:rsidRPr="003F5E63">
        <w:rPr>
          <w:rFonts w:ascii="AGaramond-Italic" w:hAnsi="AGaramond-Italic" w:cs="AGaramond-Italic"/>
          <w:i/>
          <w:iCs/>
          <w:sz w:val="21"/>
          <w:szCs w:val="21"/>
        </w:rPr>
        <w:t xml:space="preserve"> 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We advanced our ongoing efforts to recruit, train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retain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top talent and enrich the diversity of our company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Our business, people and reputation are critically important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assets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We are absolutely committed to attracting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retaining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outstanding individuals. Today, throughout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company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at every level, you will find exceptionally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talented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people. This requires an ongoing commitment –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not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 stop-and-start approach. A strong pipeline of talent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produces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great managers. Over the past three years, we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have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been improving our recruiting efforts on campuses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around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world. Our efforts are paying off. We have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significantly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increased the number of students who accept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full-time employment offers in the Investment Bank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have been recognized by </w:t>
      </w:r>
      <w:proofErr w:type="spellStart"/>
      <w:r>
        <w:rPr>
          <w:rFonts w:ascii="AGaramond-Italic" w:hAnsi="AGaramond-Italic" w:cs="AGaramond-Italic"/>
          <w:i/>
          <w:iCs/>
          <w:sz w:val="21"/>
          <w:szCs w:val="21"/>
        </w:rPr>
        <w:t>BusinessWeek</w:t>
      </w:r>
      <w:proofErr w:type="spell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>for the quality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our internship and training programs. Increasingly,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outstanding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students with considerable options agree that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JPMorgan is “the place you want to be.”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have also continued to build on solid gains in 2007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enhance the diversity of our employee base. To step up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employment efforts, we have asked one of our top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executives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work directly with me and the human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resources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team to focus 100% of his time on recruiting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retaining outstanding minorities. And as a result, last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year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our company was fortunate to hire more exceptional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minority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executives in senior positions than ever before.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have also increased supplier diversity spending by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32%. Last year, we did more than $700 million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business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with diversely owned companies.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We intensified our corporate responsibility efforts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believe an integral part of our growth strategy is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focus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our resources where they will do the most good by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supporting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organizations that can make a meaningful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difference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the people who live in communities in which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operate. Our Foundation now provides more than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$110 million in grants annually, more than doubling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amount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from $45 million in 2000. Investments range from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lastRenderedPageBreak/>
        <w:t>building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affordable housing in Dallas and New Orleans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training New York City public school principals.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are also committed to the environment. In developing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environmental footprint, we adhere to the most stringent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guidelines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We also do our part to contribute innovative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solutions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environmental issues. 2007 highlights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include</w:t>
      </w:r>
      <w:proofErr w:type="gramEnd"/>
      <w:r>
        <w:rPr>
          <w:rFonts w:ascii="AGaramond-Regular" w:hAnsi="AGaramond-Regular" w:cs="AGaramond-Regular"/>
          <w:sz w:val="21"/>
          <w:szCs w:val="21"/>
        </w:rPr>
        <w:t>: creating several conservation programs in-house,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piloting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green branches, building a “LEED” platinum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certificate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building in London, and renovating our world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headquarters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New York to meet the highest environmental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standards</w:t>
      </w:r>
      <w:proofErr w:type="gramEnd"/>
      <w:r>
        <w:rPr>
          <w:rFonts w:ascii="AGaramond-Regular" w:hAnsi="AGaramond-Regular" w:cs="AGaramond-Regular"/>
          <w:sz w:val="21"/>
          <w:szCs w:val="21"/>
        </w:rPr>
        <w:t>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have also worked closely with the U.S. government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with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 number of other institutions to create programs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help keep borrowers in their homes. Through our charitable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support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in helping to develop strong public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policies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we are determined to materially enhance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efforts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this area – whether it’s through working with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governments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not-for-profits or other community organizations.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have much more to say about the work we are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doing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this area, which we will express in a detailed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report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on corporate responsibility over the coming months.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0"/>
          <w:szCs w:val="20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>C. Operating Efficiency and Capital Strength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Our 2007 progress with regard to these two priorities is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reviewed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below.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We continued to boost efforts to increase operating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efficiency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and reinvest in the business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Many of the investments described in the previous section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were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funded by cost savings. By eliminating waste, we were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not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only able to run a more efficient and effective company,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but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we were also able to invest more where it counts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most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For example, over the course of 2007, we shed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4.3 million square feet of excess real estate globally; since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2003, we have shed 13 million square feet of excess space.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Eliminating this excess real estate has enabled us to become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more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not less, accessible to our customers. In 2007, these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redeployed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savings were used to develop new branches,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international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presence and electronic capabilities. We will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stay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vigilant to reduce unnecessary expenses and invest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areas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that will also make us stronger down the road.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We remained disciplined and committed to preserving a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fortress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balance sheet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operate in risky businesses, and having a fortress balance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sheet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is a strategic imperative, not a philosophical bent. It is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also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 critical differentiator for us – especially in uncertain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times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We achieved it through the following elements: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lastRenderedPageBreak/>
        <w:t>• Appropriately conservative accounting.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Strong loan loss reserves.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Diligent review of all assets and liabilities (on and off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balance sheet).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Disciplined reporting and regular reviews across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businesses</w:t>
      </w:r>
      <w:proofErr w:type="gramEnd"/>
      <w:r>
        <w:rPr>
          <w:rFonts w:ascii="AGaramond-Regular" w:hAnsi="AGaramond-Regular" w:cs="AGaramond-Regular"/>
          <w:sz w:val="21"/>
          <w:szCs w:val="21"/>
        </w:rPr>
        <w:t>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A detailed and deep understanding of – and constant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focus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on – the margins and returns of each business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(</w:t>
      </w:r>
      <w:proofErr w:type="gramStart"/>
      <w:r>
        <w:rPr>
          <w:rFonts w:ascii="AGaramond-Regular" w:hAnsi="AGaramond-Regular" w:cs="AGaramond-Regular"/>
          <w:sz w:val="21"/>
          <w:szCs w:val="21"/>
        </w:rPr>
        <w:t>often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at the product level).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Recognition of market cyclicality and continuous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analysis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our own businesses so that we deliver solid</w:t>
      </w:r>
    </w:p>
    <w:p w:rsidR="00417ED7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returns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through the cycle – not just in good times.</w:t>
      </w:r>
      <w:r w:rsidRPr="003F5E63">
        <w:rPr>
          <w:rFonts w:ascii="AGaramond-Italic" w:hAnsi="AGaramond-Italic" w:cs="AGaramond-Italic"/>
          <w:i/>
          <w:iCs/>
          <w:sz w:val="21"/>
          <w:szCs w:val="21"/>
        </w:rPr>
        <w:t xml:space="preserve"> 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We maintained strength to operate in any environment by: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Sustaining a strong capital ratio, whether measured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Tier 1 capital (we had 8.4%) or tangible common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equity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assets (we had a ratio of 5%). Under the new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Basel II capital rules, we expect our Tier 1 capital ratio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would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be even stronger than we report today.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Capitalizing on favorable market conditions early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2007 to pre-fund a substantial amount of our company’s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need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for capital and long-term debt. This gave us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flexibility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when evaluating financing alternatives during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second half of the year.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Maintaining (and continuing to maintain) extremely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high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liquidity. This means that your company currently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has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on average a range of $20 billion to $50 billion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overnight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investments. This has served us well under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current market conditions.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Increasing our dividend by 12% from the previous year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 xml:space="preserve">– </w:t>
      </w:r>
      <w:proofErr w:type="gramStart"/>
      <w:r>
        <w:rPr>
          <w:rFonts w:ascii="AGaramond-Regular" w:hAnsi="AGaramond-Regular" w:cs="AGaramond-Regular"/>
          <w:sz w:val="21"/>
          <w:szCs w:val="21"/>
        </w:rPr>
        <w:t>for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first time in six years. We believe that paying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30%-40% of earnings as dividends is generally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appropriate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amount.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Repurchasing approximately $8 billion of our stock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because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we believe it is a good investment and is consistent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with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our capital needs. To give us more flexibility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we entered a turbulent time, however, we essentially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stopped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buying back stock in the third and fourth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quarters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last year.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We avoided seeking expensive capital from outside sources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continually stress test our capital and liquidity needs.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simplify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what we essentially try to do is stay properly capitalized,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current levels, even if called to fund up to $100 billion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cash needs for our clients or for the corporation. We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think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these are conservative (if not worst-case) assumptions,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but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if the environment trends more negative, we think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Tier 1 ratio would remain very strong (particularly relative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peers in this type of scenario). Our goal is to continue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serving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our clients and building our business without being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pressured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seek expensive equity or debt capital elsewhere.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lastRenderedPageBreak/>
        <w:t>We used our strong foundation to further our objectives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Not only did our strong balance sheet and liquidity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allow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us to sleep better at night, but it also made it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possible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for us to: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Support our clients by fulfilling their capital requirements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prudently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with credit – especially as the markets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began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deteriorate in the latter half of 2007.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Build our business. For example, we took advantage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what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we believed was an opportune time to strengthen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presence in the mortgage business.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Prepare ourselves to take advantage of emerging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opportunities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which could include buying good assets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 reasonable price or evaluating other strategic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acquisitions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that make sense for our shareholders.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19"/>
          <w:szCs w:val="19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19"/>
          <w:szCs w:val="19"/>
        </w:rPr>
      </w:pPr>
      <w:r>
        <w:rPr>
          <w:rFonts w:ascii="MyriadPro-Regular" w:hAnsi="MyriadPro-Regular" w:cs="MyriadPro-Regular"/>
          <w:sz w:val="19"/>
          <w:szCs w:val="19"/>
        </w:rPr>
        <w:t>II. KEY ISSUES AND LESSONS OF 2007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In the fall of 2007, my daughter called and asked me,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“Dad, what is a financial crisis?” I answered her by saying,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without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intending to be funny, “It’s something that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happens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every five to 10 years.” She then asked, “So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why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is everyone so surprised?”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The United States and the world have, in fact, had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various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financial crises every five to seven years, probably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for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as long as financial history has been recorded.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recent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times, there was the recession of 1982; the stock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market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crash of 1987; the savings-and-loan and commercial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estate crisis of 1990-1991; the market panic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1997-1998, brought about by the Long Term Capital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Management and emerging-market crises.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Finally,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2001, the Internet bubble burst, knocking the stock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market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down 40%.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Looking at all of these crises, some attributes were different,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but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many were the same. The triggering event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2007 was the bursting of the housing bubble and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related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bad mortgage underwriting standards. In the 10</w:t>
      </w:r>
    </w:p>
    <w:p w:rsidR="00417ED7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years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from 1995-2005, housing prices in the U.S. rose135%, 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far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exceeding normal home price increases and outstripping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traditional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measures of affordability. While some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thought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gains were justifiable, it is clear now that they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were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not. As of today, housing prices nationally are down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average almost 10% since the end of 2006, and it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looks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as if they will continue to deteriorate. It is also clear,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hindsight, that increasingly poor underwriting standards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(e.g., loan-to-value ratios up to 100%, lax verification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income and inflated appraisals) added fuel to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speculation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</w:t>
      </w:r>
      <w:proofErr w:type="spellStart"/>
      <w:r>
        <w:rPr>
          <w:rFonts w:ascii="AGaramond-Regular" w:hAnsi="AGaramond-Regular" w:cs="AGaramond-Regular"/>
          <w:sz w:val="21"/>
          <w:szCs w:val="21"/>
        </w:rPr>
        <w:t>froth</w:t>
      </w:r>
      <w:proofErr w:type="spellEnd"/>
      <w:r>
        <w:rPr>
          <w:rFonts w:ascii="AGaramond-Regular" w:hAnsi="AGaramond-Regular" w:cs="AGaramond-Regular"/>
          <w:sz w:val="21"/>
          <w:szCs w:val="21"/>
        </w:rPr>
        <w:t xml:space="preserve"> in the markets. Many of these poor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mortgage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products were also repackaged and dispersed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widely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through various securities, thus distributing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problems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more broadly.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As Warren Buffett says, “When the tide goes out, you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see who’s swimming naked.” In this crisis, as the tide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went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out, we saw subprime concerns first, then mortgage</w:t>
      </w:r>
      <w:r w:rsidR="00417ED7">
        <w:rPr>
          <w:rFonts w:ascii="AGaramond-Regular" w:hAnsi="AGaramond-Regular" w:cs="AGaramond-Regular"/>
          <w:sz w:val="21"/>
          <w:szCs w:val="21"/>
        </w:rPr>
        <w:t>-</w:t>
      </w:r>
      <w:r>
        <w:rPr>
          <w:rFonts w:ascii="AGaramond-Regular" w:hAnsi="AGaramond-Regular" w:cs="AGaramond-Regular"/>
          <w:sz w:val="21"/>
          <w:szCs w:val="21"/>
        </w:rPr>
        <w:t>related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collateralized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debt obligations (CDOs), structured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investment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vehicles (SIVs), Alt-A mortgages, mortgage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estate investment trusts (REITs), the impact 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spellStart"/>
      <w:proofErr w:type="gramStart"/>
      <w:r>
        <w:rPr>
          <w:rFonts w:ascii="AGaramond-Regular" w:hAnsi="AGaramond-Regular" w:cs="AGaramond-Regular"/>
          <w:sz w:val="21"/>
          <w:szCs w:val="21"/>
        </w:rPr>
        <w:t>monolines</w:t>
      </w:r>
      <w:proofErr w:type="spellEnd"/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and, finally, very unfortunately for us, home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equity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loans. And the tide is still going out.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As this chapter of history continues to be written, we cannot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have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full benefit of hindsight. However, there are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some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lessons we have already learned and others we can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draw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upon from past crises. In the context of today’s crisis,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are worth revisiting.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0"/>
          <w:szCs w:val="20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>A. Issues and Insights Specific to the 2007 Financial Crisis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generally avoided many – but not all – of the issues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associated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with the storm of 2007. Let’s talk about some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them in detail.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SIVs served no business purpose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deliberately steered clear of most SIVs because we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viewed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them as arbitrage vehicles with plenty of risk, a limited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business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purpose and a flawed design (we sold a small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SIV back in 2005).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We also minimized our financing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SIVs for the same reasons.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SIVs will probably disappear –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except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for the few that demonstrate a sustainable business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purpose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– and the world will not miss them. That said, there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were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two things related to SIVs that did catch us by surprise: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 xml:space="preserve">• </w:t>
      </w:r>
      <w:r>
        <w:rPr>
          <w:rFonts w:ascii="AGaramond-Italic" w:hAnsi="AGaramond-Italic" w:cs="AGaramond-Italic"/>
          <w:i/>
          <w:iCs/>
          <w:sz w:val="21"/>
          <w:szCs w:val="21"/>
        </w:rPr>
        <w:t xml:space="preserve">Their growth and its impact. </w:t>
      </w:r>
      <w:r>
        <w:rPr>
          <w:rFonts w:ascii="AGaramond-Regular" w:hAnsi="AGaramond-Regular" w:cs="AGaramond-Regular"/>
          <w:sz w:val="21"/>
          <w:szCs w:val="21"/>
        </w:rPr>
        <w:t>SIVs had grown to a very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large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size as an industry segment – to approximately $500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billion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And they owned a substantial amount of mortgage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securities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CDOs and bank securities.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 xml:space="preserve">• </w:t>
      </w:r>
      <w:r>
        <w:rPr>
          <w:rFonts w:ascii="AGaramond-Italic" w:hAnsi="AGaramond-Italic" w:cs="AGaramond-Italic"/>
          <w:i/>
          <w:iCs/>
          <w:sz w:val="21"/>
          <w:szCs w:val="21"/>
        </w:rPr>
        <w:t>Their propensity to fund long-dated and sometimes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illiquid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assets with short-term commercial paper. </w:t>
      </w:r>
      <w:r>
        <w:rPr>
          <w:rFonts w:ascii="AGaramond-Regular" w:hAnsi="AGaramond-Regular" w:cs="AGaramond-Regular"/>
          <w:sz w:val="21"/>
          <w:szCs w:val="21"/>
        </w:rPr>
        <w:t>When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people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started questioning the viability of SIVs,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markets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became unwilling to refinance their commercial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paper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and, therefore, many of the SIVs were forced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liquidate their assets. The banks and money market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funds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that were holding SIVs’ commercial paper began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experience stress of their own. Fortunately,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Investment Bank was not directly affected by this issue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because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we provided almost no backup credit facilities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SIVs, and our Asset Management group contained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exposure to SIVs by limiting its investment to only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few high-quality, well-structured SIVs.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Subprime mortgages and subprime CDOs were more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dangerous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than we thought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In 2006, we thought we focused early on the subprime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lastRenderedPageBreak/>
        <w:t>issue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– and, in fact, we addressed the subject at length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last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year’s Shareholder letter. We became increasingly vigilant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our underwriting and avoided underwriting loans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were not comfortable holding to maturity. Even so,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still found ourselves having to tighten our underwriting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subprime mortgage loans six times through the end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2007. (Yes, this means our standards were not tough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enough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first five times.) In last year’s letter, we thought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losses could increase substantially from 2006 levels.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In fact, we saw them go up from $47 million in 2006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$157 million in 2007.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we think they could significantly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elevate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2008 if economic conditions worsen.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Within our Investment Bank, we avoided large exposure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subprime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loans, mostly by reducing our positions or actively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hedging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them. We also chose not to become a major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player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subprime-related CDOs. Even so, we did lose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substantially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more than we expected: $1.4 billion on subprime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mortgage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subprime-related CDOs. Although we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generally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treat off-balance sheet obligations like on-balance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sheet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obligations, a large share of our losses came in certain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off-balance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sheet transactions. We will redouble our efforts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ensure that this does not happen again.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Keeping the above in mind, we still believe that subprime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mortgages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are a good product. When subprime loans are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properly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underwritten, they serve a meaningful purpose.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They can make a real difference to young families, to those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who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experienced financial problems earlier in life, to immigrants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with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little credit history and to the self-employed.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These loans have helped many people achieve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American dream by buying homes they can afford. While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tighter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underwriting standards have now materially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reduced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our production of subprime mortgage loans, we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will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continue to find a prudent way to be in this business.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Home equity deteriorated dramatically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Home equity is important to our company. We retain all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home equity production on our balance sheet, and, at</w:t>
      </w:r>
    </w:p>
    <w:p w:rsidR="00417ED7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end of 2007, we had about $95 billion in our home</w:t>
      </w:r>
      <w:r w:rsidR="00417ED7">
        <w:rPr>
          <w:rFonts w:ascii="AGaramond-Regular" w:hAnsi="AGaramond-Regular" w:cs="AGaramond-Regular"/>
          <w:sz w:val="21"/>
          <w:szCs w:val="21"/>
        </w:rPr>
        <w:t xml:space="preserve"> 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equity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portfolio. The losses in this portfolio are increasing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rapidly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rising at a higher rate than we ever could have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expected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even in a severe recession. In 2007, our net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charge-</w:t>
      </w:r>
      <w:proofErr w:type="gramEnd"/>
      <w:r>
        <w:rPr>
          <w:rFonts w:ascii="AGaramond-Regular" w:hAnsi="AGaramond-Regular" w:cs="AGaramond-Regular"/>
          <w:sz w:val="21"/>
          <w:szCs w:val="21"/>
        </w:rPr>
        <w:t>offs were $564 million, and we added $1.0 billion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reserves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In 2008, we think charge-offs in the first quarter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could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reach $450 million and possibly double by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fourth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quarter (as a function of the level of home price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depreciation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>). Since loan loss reserves reflect expected losses,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this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will require us to significantly increase these reserves.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There will undoubtedly be more lessons to come as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deterioration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the home equity business continues, but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lastRenderedPageBreak/>
        <w:t>there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are three lessons we have already learned the hard way: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 xml:space="preserve">• </w:t>
      </w:r>
      <w:r>
        <w:rPr>
          <w:rFonts w:ascii="AGaramond-Italic" w:hAnsi="AGaramond-Italic" w:cs="AGaramond-Italic"/>
          <w:i/>
          <w:iCs/>
          <w:sz w:val="21"/>
          <w:szCs w:val="21"/>
        </w:rPr>
        <w:t>We underestimated the size of the housing bubble and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rapid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rate of depreciation. </w:t>
      </w:r>
      <w:r>
        <w:rPr>
          <w:rFonts w:ascii="AGaramond-Regular" w:hAnsi="AGaramond-Regular" w:cs="AGaramond-Regular"/>
          <w:sz w:val="21"/>
          <w:szCs w:val="21"/>
        </w:rPr>
        <w:t>While we recognized the existence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 housing bubble, the rate and severity of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housing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price depreciation surprised us. We also missed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impact of increasingly aggressive underwriting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standards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on housing price appreciation and increased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speculation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</w:t>
      </w:r>
      <w:proofErr w:type="spellStart"/>
      <w:r>
        <w:rPr>
          <w:rFonts w:ascii="AGaramond-Regular" w:hAnsi="AGaramond-Regular" w:cs="AGaramond-Regular"/>
          <w:sz w:val="21"/>
          <w:szCs w:val="21"/>
        </w:rPr>
        <w:t>froth</w:t>
      </w:r>
      <w:proofErr w:type="spellEnd"/>
      <w:r>
        <w:rPr>
          <w:rFonts w:ascii="AGaramond-Regular" w:hAnsi="AGaramond-Regular" w:cs="AGaramond-Regular"/>
          <w:sz w:val="21"/>
          <w:szCs w:val="21"/>
        </w:rPr>
        <w:t xml:space="preserve"> in the market. Finally, we did not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see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that the ever rising housing prices over the 10-year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period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were masking potential losses. When these losses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came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into clear view, as a result of the increasingly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aggressive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underwriting standards, much of the damage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had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already been done.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 xml:space="preserve">• </w:t>
      </w:r>
      <w:r>
        <w:rPr>
          <w:rFonts w:ascii="AGaramond-Italic" w:hAnsi="AGaramond-Italic" w:cs="AGaramond-Italic"/>
          <w:i/>
          <w:iCs/>
          <w:sz w:val="21"/>
          <w:szCs w:val="21"/>
        </w:rPr>
        <w:t>We misjudged the impact of more aggressive underwriting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standards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. </w:t>
      </w:r>
      <w:r>
        <w:rPr>
          <w:rFonts w:ascii="AGaramond-Regular" w:hAnsi="AGaramond-Regular" w:cs="AGaramond-Regular"/>
          <w:sz w:val="21"/>
          <w:szCs w:val="21"/>
        </w:rPr>
        <w:t>Over many years, loan-to-value (LTV) ratios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had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increased from 80% to 85% to 90%, etc.; income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verification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became a less important part of the process;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appraisals became overly optimistic. These trends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far more aggressive underwriting. While each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individual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change seemed reasonable at the time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losses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seemed to be contained, we now know that was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mirage. Multiple changes occurring over many years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have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essentially altered the nature of the product.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should have acted sooner and more substantially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reduce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LTV rates at which we lent, given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increased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risk of falling prices in a market of highly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inflated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housing values. We also should have tightened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all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other standards (e.g., income verification) in response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growing speculation in the market and the increasing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propensity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people to respond to aggressive lending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standards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by buying houses they could barely afford.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 xml:space="preserve">• </w:t>
      </w:r>
      <w:r>
        <w:rPr>
          <w:rFonts w:ascii="AGaramond-Italic" w:hAnsi="AGaramond-Italic" w:cs="AGaramond-Italic"/>
          <w:i/>
          <w:iCs/>
          <w:sz w:val="21"/>
          <w:szCs w:val="21"/>
        </w:rPr>
        <w:t>We would have been better off had we imposed tighter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controls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on the outside mortgage broker business. </w:t>
      </w:r>
      <w:r>
        <w:rPr>
          <w:rFonts w:ascii="AGaramond-Regular" w:hAnsi="AGaramond-Regular" w:cs="AGaramond-Regular"/>
          <w:sz w:val="21"/>
          <w:szCs w:val="21"/>
        </w:rPr>
        <w:t>We used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same underwriting guidelines for outside mortgage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brokers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as we did for our own mortgage bankers.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hindsight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this was a mistake. We wish we had applied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tighter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standards to outside brokers. Losses attributable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outside brokers have always been two to three times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greater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than losses on mortgages we produce internally.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That is the reason we closed the broker business at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Bank One. We have now materially tightened standards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across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board, and our standards for outside brokers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even tighter. Although home equity production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through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broker channel decreased by as much as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60% by the fourth quarter of 2007, we believe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quality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underwriting has improved significantly.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The home equity business seems to have fundamentally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changed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from the way it was meant to be: a means of conservatively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giving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people access to cash from equity in their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house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It has since evolved into a business that has allowed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people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take leveraged bets on the assumption that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lastRenderedPageBreak/>
        <w:t>value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their home will increase. When home equity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returns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its original purpose and practice, it will be a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very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good business again. For that reason, we intend not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only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stay in it but to become the best in the business.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Leveraged lending had a tough year, but it will continue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to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be part of our core business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In 2007, we continued to hold the No.1 market position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global syndicated finance and high-yield debt, and we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intend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maintain these top rankings. Leveraged lending is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activity that has long been – and will continue to be – a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critically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important way for us to serve our clients. In total,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over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last five years, our syndicated leveraged finance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business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has generated average annual revenue of $1.2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billion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In 2007, after taking losses of $1.3 billion, net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fees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(which makes us very unhappy), this business still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generated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$475 million in revenue. We made some mistakes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this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past year, and we’ve learned the following: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 xml:space="preserve">• </w:t>
      </w:r>
      <w:r>
        <w:rPr>
          <w:rFonts w:ascii="AGaramond-Italic" w:hAnsi="AGaramond-Italic" w:cs="AGaramond-Italic"/>
          <w:i/>
          <w:iCs/>
          <w:sz w:val="21"/>
          <w:szCs w:val="21"/>
        </w:rPr>
        <w:t>We should have been more diligent when negotiating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structuring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commitment letters. </w:t>
      </w:r>
      <w:r>
        <w:rPr>
          <w:rFonts w:ascii="AGaramond-Regular" w:hAnsi="AGaramond-Regular" w:cs="AGaramond-Regular"/>
          <w:sz w:val="21"/>
          <w:szCs w:val="21"/>
        </w:rPr>
        <w:t>A few years ago, commitments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fund future transactions were not reflected 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balance sheet until the details were finalized and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final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binding letter was signed. In the event of a material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change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market conditions, this practice provided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lenders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with the ability to make important amendments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letter and/or to the price at which it could be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sold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Over time, however, this flexibility disappeared,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but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we were still held to the original terms of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commitment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letters. This meant that when the market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deteriorated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we still had to fund the transaction. Upon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funding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instead of making an average fee of 2% to 3%,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lost 5%. These commitment letters had essentially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become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puts on the market. That is, if the markets were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strong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things were fine, but if the markets collapsed (as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did), we would be stuck with the original price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could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lose a substantial amount of money. This is a one</w:t>
      </w:r>
      <w:r w:rsidR="00417ED7">
        <w:rPr>
          <w:rFonts w:ascii="AGaramond-Regular" w:hAnsi="AGaramond-Regular" w:cs="AGaramond-Regular"/>
          <w:sz w:val="21"/>
          <w:szCs w:val="21"/>
        </w:rPr>
        <w:t>-</w:t>
      </w:r>
      <w:r>
        <w:rPr>
          <w:rFonts w:ascii="AGaramond-Regular" w:hAnsi="AGaramond-Regular" w:cs="AGaramond-Regular"/>
          <w:sz w:val="21"/>
          <w:szCs w:val="21"/>
        </w:rPr>
        <w:t>sided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bet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one that subjects us to losses every time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markets crash – an occurrence that is as inevitable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it is painful. Now, having recognized the value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these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puts, we fully acknowledge the risks we are taking</w:t>
      </w:r>
    </w:p>
    <w:p w:rsidR="00417ED7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when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we sign these letters.</w:t>
      </w:r>
      <w:r w:rsidRPr="003F5E63">
        <w:rPr>
          <w:rFonts w:ascii="AGaramond-Italic" w:hAnsi="AGaramond-Italic" w:cs="AGaramond-Italic"/>
          <w:i/>
          <w:iCs/>
          <w:sz w:val="21"/>
          <w:szCs w:val="21"/>
        </w:rPr>
        <w:t xml:space="preserve"> 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We cannot allow ourselves to be pushed into positions that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are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too risky. </w:t>
      </w:r>
      <w:r>
        <w:rPr>
          <w:rFonts w:ascii="AGaramond-Regular" w:hAnsi="AGaramond-Regular" w:cs="AGaramond-Regular"/>
          <w:sz w:val="21"/>
          <w:szCs w:val="21"/>
        </w:rPr>
        <w:t>We simply cannot follow the market like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lemmings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or allow ourselves to succumb to demands or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pressures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that compromise our credit standards and lead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spellStart"/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spellEnd"/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bad decisions. In every deal we do, we must insist 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fair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treatment and adequate compensation for the risk we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asked to assume. A lot of people with whom we do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business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leveraged finance are among the most sophisticated,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creative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tough businesspeople we know. But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lastRenderedPageBreak/>
        <w:t>true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long-term partners understand that a healthy business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relationship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is a two-way street that must work for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both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parties over a long period of time. Bad financial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practices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like equity bridges or excessive leverage, are not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good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for us or, ultimately, for our partners.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0"/>
          <w:szCs w:val="20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>B. Lessons Learned: Some Old, Some New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Different triggering events ignite each financial crisis.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Once under way, however, these crises have much in common.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As they say, history may not repeat, but it rhymes.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Hard lessons learned from past crises have relevance for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us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today. Let’s revisit a number of them as follows: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Markets can get very volatile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For years, the financial industry had been the beneficiary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relatively stable financial conditions. From 2001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through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first half of 2007, markets were fairly benign,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making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it easier to get lulled into a false sense of security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lose sight of how risky the financial environment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be. We must always remind ourselves </w:t>
      </w:r>
      <w:proofErr w:type="gramStart"/>
      <w:r>
        <w:rPr>
          <w:rFonts w:ascii="AGaramond-Regular" w:hAnsi="AGaramond-Regular" w:cs="AGaramond-Regular"/>
          <w:sz w:val="21"/>
          <w:szCs w:val="21"/>
        </w:rPr>
        <w:t>that markets</w:t>
      </w:r>
      <w:proofErr w:type="gramEnd"/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become volatile very quickly and when least expected.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For those traders who began their careers after the crisis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1998, it was especially hard to accept that spreads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prices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could widen by 250 basis points in a matter of days.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Our responsibility as managers is to ensure, at every level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trading, there exists a consistency in our approach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deep respect for unpredictability of markets.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There is no substitute for good judgment and strong oversight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Risk models are valuable tools, but they have limitations.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Because they are backward-looking by design, they tend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miss certain factors. The value of stress testing is also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function of time frame. For example, scenarios may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compromised because the data may not go back far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enough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We use value-at-risk (VAR) and stress testing, but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are only part of what we consider good risk management.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Good, sound, old-fashioned human judgment is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critical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Strong risk management entails constant reporting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review, exposure by exposure, and the ability to size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up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exposures instantly with the right systems. Managers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must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know the tough questions to ask – especially with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regard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stress-test loss scenarios – and have the ability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stay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on top of all the important issues. Intense oversight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information-sharing with managers is absolutely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key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as is access to the expertise of independent pricing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valuation groups. Finally, assumptions need to be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tested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constantly. That said, we all know even when everything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done right, there still will be volatile results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mistakes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But if things are not done correctly, then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outcomes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can be disastrous.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 xml:space="preserve">When markets get volatile, almost all risky assets </w:t>
      </w:r>
      <w:proofErr w:type="spellStart"/>
      <w:r>
        <w:rPr>
          <w:rFonts w:ascii="AGaramond-Italic" w:hAnsi="AGaramond-Italic" w:cs="AGaramond-Italic"/>
          <w:i/>
          <w:iCs/>
          <w:sz w:val="21"/>
          <w:szCs w:val="21"/>
        </w:rPr>
        <w:t>reprice</w:t>
      </w:r>
      <w:proofErr w:type="spellEnd"/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This is not a surprise – it has happened almost every time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markets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get volatile.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In difficult market conditions, liquid assets become illiquid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What happened to jumbo mortgages, commercial mortgage</w:t>
      </w:r>
      <w:r w:rsidR="00417ED7">
        <w:rPr>
          <w:rFonts w:ascii="AGaramond-Regular" w:hAnsi="AGaramond-Regular" w:cs="AGaramond-Regular"/>
          <w:sz w:val="21"/>
          <w:szCs w:val="21"/>
        </w:rPr>
        <w:t>-</w:t>
      </w:r>
      <w:proofErr w:type="gramStart"/>
      <w:r>
        <w:rPr>
          <w:rFonts w:ascii="AGaramond-Regular" w:hAnsi="AGaramond-Regular" w:cs="AGaramond-Regular"/>
          <w:sz w:val="21"/>
          <w:szCs w:val="21"/>
        </w:rPr>
        <w:t>backed</w:t>
      </w:r>
      <w:proofErr w:type="gramEnd"/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securities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leveraged loans and CDOs are examples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this phenomenon. And because financial companies have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assets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that are no longer easily sold, they are less willing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take additional risk in the marketplace. This not only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compounds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problem, but it also creates a new problem: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skepticism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about whether or not a company with illiquid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assets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can meet its short-term obligations.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Problems occur when there is too much short-term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financing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funding long-term assets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There is one financial commandment that cannot be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violated</w:t>
      </w:r>
      <w:proofErr w:type="gramEnd"/>
      <w:r>
        <w:rPr>
          <w:rFonts w:ascii="AGaramond-Regular" w:hAnsi="AGaramond-Regular" w:cs="AGaramond-Regular"/>
          <w:sz w:val="21"/>
          <w:szCs w:val="21"/>
        </w:rPr>
        <w:t>: Do not borrow short to invest long – particularly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against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illiquid, long-term assets. As it turns out, some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hedge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funds, REITs, SIVs, CDOs and certain financial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institutions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did exactly that. In these kinds of markets,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when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value of short-term investments is questioned,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such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as money market funds or commercial paper, a crisis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easily ensue. Individuals, acting rationally to protect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their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own interests, race to sell securities; but, in aggregate,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this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process by market participants can easily take on a life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its own and escalate into a panic.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A fortress balance sheet protects the franchise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As I mentioned earlier, a fortress balance sheet is a strategic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imperative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– especially in turbulent market conditions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like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these. No matter what conditions are, we always want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have the capital, liquidity, reserves and overall strength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be there for our clients and to continue investing wisely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business.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Irrational expectations impede quality growth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Sometimes there’s so much pressure on companies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expand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their businesses that they end up pushing their</w:t>
      </w:r>
    </w:p>
    <w:p w:rsidR="00417ED7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own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people to grow, grow, grow. Often people feel this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pressure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most when market conditions are good. But it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when markets turn bad that such pressure can lead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dangerous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outcomes for all businesses – and especially for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volatile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businesses like investment banking that take risks.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Standards are reduced, too many compromises are made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there’s a lack of focus on what is in the best interest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clients. It is easy to grow a business when taking 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additional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risk – but that is often the worst thing to do.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Growth expectations need to be rational. We know there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times when we should not strive to grow certain areas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lastRenderedPageBreak/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business. This is an operating philosophy that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protects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us from the costly consequences of bad growth.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Risk models that rationalize a lower level of capital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contribute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to poor judgment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To maximize the size of a potential risk position, models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often designed to justify </w:t>
      </w:r>
      <w:r>
        <w:rPr>
          <w:rFonts w:ascii="AGaramond-Italic" w:hAnsi="AGaramond-Italic" w:cs="AGaramond-Italic"/>
          <w:i/>
          <w:iCs/>
          <w:sz w:val="21"/>
          <w:szCs w:val="21"/>
        </w:rPr>
        <w:t xml:space="preserve">as little capital </w:t>
      </w:r>
      <w:r>
        <w:rPr>
          <w:rFonts w:ascii="AGaramond-Regular" w:hAnsi="AGaramond-Regular" w:cs="AGaramond-Regular"/>
          <w:sz w:val="21"/>
          <w:szCs w:val="21"/>
        </w:rPr>
        <w:t>as possible. For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example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numerous triple-A, super-senior CDOs drew little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regulatory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capital and, therefore, looked safe with good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returns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That safety and those returns turned out to be an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illusion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This is why it is important for us to understand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risks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inside and out and to maintain sufficient economic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capital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against that risk. We measure risk by how bad things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could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be – not how good they are.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Financial turmoil increases the chance of recession –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the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specter of recession weighs heavily on the market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It is important to note that the turbulence we’ve experienced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occurred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a good economy. And while financial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conditions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have a serious impact on the global economy,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do not – in and of themselves – necessarily cause a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recession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In fact, many severe financial crises have not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resulted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recessions. That said, the weaker the economy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gets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the greater the impact could be across all our lines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business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Tight financial conditions (e.g., the reduction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credit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the outright removal of credit in certain markets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higher costs of credit) make it harder and more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costly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for individuals and companies to borrow money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therefore, weaken the economy.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As these conditions worsen, the possibility of a deep recession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increases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As the specter of a recession weighs more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heavily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on the normal functioning of capital markets,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too does the fear about the possibility of a recession.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Why take additional risk when we might be in a recession?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Investors decide they don’t want to take the risk so they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remove money from banks, commercial paper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money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market funds in order to buy treasuries. Such a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reaction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isn’t necessarily unwise or inappropriate, but it</w:t>
      </w:r>
    </w:p>
    <w:p w:rsidR="00417ED7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does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help to create a self-fulfilling prophesy.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19"/>
          <w:szCs w:val="19"/>
        </w:rPr>
      </w:pPr>
      <w:r w:rsidRPr="003F5E63">
        <w:rPr>
          <w:rFonts w:ascii="MyriadPro-Regular" w:hAnsi="MyriadPro-Regular" w:cs="MyriadPro-Regular"/>
          <w:sz w:val="19"/>
          <w:szCs w:val="19"/>
        </w:rPr>
        <w:t xml:space="preserve"> </w:t>
      </w:r>
      <w:r>
        <w:rPr>
          <w:rFonts w:ascii="MyriadPro-Regular" w:hAnsi="MyriadPro-Regular" w:cs="MyriadPro-Regular"/>
          <w:sz w:val="19"/>
          <w:szCs w:val="19"/>
        </w:rPr>
        <w:t xml:space="preserve">I </w:t>
      </w:r>
      <w:proofErr w:type="spellStart"/>
      <w:r>
        <w:rPr>
          <w:rFonts w:ascii="MyriadPro-Regular" w:hAnsi="MyriadPro-Regular" w:cs="MyriadPro-Regular"/>
          <w:sz w:val="19"/>
          <w:szCs w:val="19"/>
        </w:rPr>
        <w:t>I</w:t>
      </w:r>
      <w:proofErr w:type="spellEnd"/>
      <w:r>
        <w:rPr>
          <w:rFonts w:ascii="MyriadPro-Regular" w:hAnsi="MyriadPro-Regular" w:cs="MyriadPro-Regular"/>
          <w:sz w:val="19"/>
          <w:szCs w:val="19"/>
        </w:rPr>
        <w:t xml:space="preserve"> </w:t>
      </w:r>
      <w:proofErr w:type="spellStart"/>
      <w:proofErr w:type="gramStart"/>
      <w:r>
        <w:rPr>
          <w:rFonts w:ascii="MyriadPro-Regular" w:hAnsi="MyriadPro-Regular" w:cs="MyriadPro-Regular"/>
          <w:sz w:val="19"/>
          <w:szCs w:val="19"/>
        </w:rPr>
        <w:t>I</w:t>
      </w:r>
      <w:proofErr w:type="spellEnd"/>
      <w:r>
        <w:rPr>
          <w:rFonts w:ascii="MyriadPro-Regular" w:hAnsi="MyriadPro-Regular" w:cs="MyriadPro-Regular"/>
          <w:sz w:val="19"/>
          <w:szCs w:val="19"/>
        </w:rPr>
        <w:t xml:space="preserve"> .</w:t>
      </w:r>
      <w:proofErr w:type="gramEnd"/>
      <w:r>
        <w:rPr>
          <w:rFonts w:ascii="MyriadPro-Regular" w:hAnsi="MyriadPro-Regular" w:cs="MyriadPro-Regular"/>
          <w:sz w:val="19"/>
          <w:szCs w:val="19"/>
        </w:rPr>
        <w:t xml:space="preserve"> ON TO 2008 (AND LOOKING FORWARD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19"/>
          <w:szCs w:val="19"/>
        </w:rPr>
      </w:pPr>
      <w:r>
        <w:rPr>
          <w:rFonts w:ascii="MyriadPro-Regular" w:hAnsi="MyriadPro-Regular" w:cs="MyriadPro-Regular"/>
          <w:sz w:val="19"/>
          <w:szCs w:val="19"/>
        </w:rPr>
        <w:t>TO 2009)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In the summer of 2007, we began to prepare for a downturn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market. While we have successfully weathered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storm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thus far, we face new uncertainties every day. Despite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continued turmoil, we are encouraged to see many of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problems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resolving at a fairly decent pace. Yet, while we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hope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remaining issues will be sorted out expeditiously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 lengthy recession will be averted, we cannot count 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this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being the case. We need to confront the possibility that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lastRenderedPageBreak/>
        <w:t>today’s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upheaval could result in serious market deterioration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that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U.S. has not experienced since 1982. To prepare for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this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possibility, we need to have a clear sense of our risks.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0"/>
          <w:szCs w:val="20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>A. Key Potential Risks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What follows is a discussion of the risks that concern us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most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some of our thoughts about how to address them.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There is still substantial risk on our balance sheet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are generally comfortable with the values, the hedging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loan reserves on our balance sheet. But we also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recognize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that many of our positions, while somewhat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hedged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are still quite risky. Hedges, by their very nature,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imperfect. We focus on this risk by viewing our assets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 gross basis. Relying solely upon a net basis implies that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is not possible to lose money on both sides of a complex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trade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We know, however, that this is quite possible.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Some of our largest exposures in the Investment Bank as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year-end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are listed below: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$26.4 billion in funded and unfunded leveraged loans: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have written these loans down by more than 6% but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acknowledge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that they could easily deteriorate more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value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However, at current levels, we believe they represent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good long-term value. So, in early 2008, we decided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add $4.9 billion to the $3.2 billion of leveraged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loans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we were already holding as long-term investments.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$15.5 billion in commercial mortgage-backed exposure: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The majority of this exposure is securities and loans, actively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credit-hedged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risk-managed; 64% is triple-A rated.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$2.7 billion in subprime mortgage and subprime CDO</w:t>
      </w:r>
      <w:r w:rsidR="00417ED7">
        <w:rPr>
          <w:rFonts w:ascii="AGaramond-Regular" w:hAnsi="AGaramond-Regular" w:cs="AGaramond-Regular"/>
          <w:sz w:val="21"/>
          <w:szCs w:val="21"/>
        </w:rPr>
        <w:t>-</w:t>
      </w:r>
      <w:r>
        <w:rPr>
          <w:rFonts w:ascii="AGaramond-Regular" w:hAnsi="AGaramond-Regular" w:cs="AGaramond-Regular"/>
          <w:sz w:val="21"/>
          <w:szCs w:val="21"/>
        </w:rPr>
        <w:t>related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exposure</w:t>
      </w:r>
      <w:proofErr w:type="gramEnd"/>
      <w:r>
        <w:rPr>
          <w:rFonts w:ascii="AGaramond-Regular" w:hAnsi="AGaramond-Regular" w:cs="AGaramond-Regular"/>
          <w:sz w:val="21"/>
          <w:szCs w:val="21"/>
        </w:rPr>
        <w:t>: Approximately $200 million of this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exposure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is subprime CDO; the remainder is comprised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subprime loans, residuals and bonds.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$5.5 billion in CDO warehouse and unsold positions: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92% are corporate loan underlying; subprime is negligible.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• $6.4 billion in Alt-A mortgage exposure: Most are triple-</w:t>
      </w:r>
    </w:p>
    <w:p w:rsidR="00417ED7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 securities and first-lien mortgages.</w:t>
      </w:r>
      <w:proofErr w:type="gramEnd"/>
      <w:r w:rsidRPr="003F5E63"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 xml:space="preserve">Most of these exposures 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marked-to-market daily. While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can fluctuate considerably in value on a single day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dramatically affect any one quarter’s results, we believe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many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them now have decent long-term value. It is also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worth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noting that our gross exposures are, in general, lower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than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those of most of our competitors.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 have already discussed our subprime and home equity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exposures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With regard to our Commercial Bank, an exposure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worth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bringing to your attention is the $16.5 billion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commercial real estate exposure. This position is well</w:t>
      </w:r>
      <w:r w:rsidR="00417ED7">
        <w:rPr>
          <w:rFonts w:ascii="AGaramond-Regular" w:hAnsi="AGaramond-Regular" w:cs="AGaramond-Regular"/>
          <w:sz w:val="21"/>
          <w:szCs w:val="21"/>
        </w:rPr>
        <w:t>-</w:t>
      </w:r>
      <w:r>
        <w:rPr>
          <w:rFonts w:ascii="AGaramond-Regular" w:hAnsi="AGaramond-Regular" w:cs="AGaramond-Regular"/>
          <w:sz w:val="21"/>
          <w:szCs w:val="21"/>
        </w:rPr>
        <w:t>diversified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represents only 12% of our total Commercial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Bank credit portfolio.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We have been very conservative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lastRenderedPageBreak/>
        <w:t>growing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this exposure in recent years. On a percentage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absolute basis, it represents less than half the average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exposure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our Commercial Bank peers.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 xml:space="preserve">The financial stability of some </w:t>
      </w:r>
      <w:proofErr w:type="spellStart"/>
      <w:r>
        <w:rPr>
          <w:rFonts w:ascii="AGaramond-Italic" w:hAnsi="AGaramond-Italic" w:cs="AGaramond-Italic"/>
          <w:i/>
          <w:iCs/>
          <w:sz w:val="21"/>
          <w:szCs w:val="21"/>
        </w:rPr>
        <w:t>monoline</w:t>
      </w:r>
      <w:proofErr w:type="spell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bond insurers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remains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an issue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Some market analysts believe there could be a downgrading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</w:t>
      </w:r>
      <w:proofErr w:type="spellStart"/>
      <w:r>
        <w:rPr>
          <w:rFonts w:ascii="AGaramond-Regular" w:hAnsi="AGaramond-Regular" w:cs="AGaramond-Regular"/>
          <w:sz w:val="21"/>
          <w:szCs w:val="21"/>
        </w:rPr>
        <w:t>monoline</w:t>
      </w:r>
      <w:proofErr w:type="spellEnd"/>
      <w:r>
        <w:rPr>
          <w:rFonts w:ascii="AGaramond-Regular" w:hAnsi="AGaramond-Regular" w:cs="AGaramond-Regular"/>
          <w:sz w:val="21"/>
          <w:szCs w:val="21"/>
        </w:rPr>
        <w:t xml:space="preserve"> bond insurers – from their triple-A rating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status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double-A status or worse – and possibly one or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more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defaults. Our gross exposures to </w:t>
      </w:r>
      <w:proofErr w:type="spellStart"/>
      <w:r>
        <w:rPr>
          <w:rFonts w:ascii="AGaramond-Regular" w:hAnsi="AGaramond-Regular" w:cs="AGaramond-Regular"/>
          <w:sz w:val="21"/>
          <w:szCs w:val="21"/>
        </w:rPr>
        <w:t>monolines</w:t>
      </w:r>
      <w:proofErr w:type="spellEnd"/>
      <w:r>
        <w:rPr>
          <w:rFonts w:ascii="AGaramond-Regular" w:hAnsi="AGaramond-Regular" w:cs="AGaramond-Regular"/>
          <w:sz w:val="21"/>
          <w:szCs w:val="21"/>
        </w:rPr>
        <w:t xml:space="preserve"> are significant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cut across multiple product lines and businesses.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However, in spite of the market talk around this issue, we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not regard a downgrade to double-A as a major event.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While no one could know all of the ramifications of a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worst-case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default scenario, we believe the impact – while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costly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for JPMorgan Chase – would be manageable.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New products often will have problems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need to keep a close eye on the design, trading and operational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aspects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new financial products. Almost all new products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go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through periods of stress and market-testing, which,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turn, causes problems of one sort or another. At one time,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even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basic equity trading nearly brought Wall Street to its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knees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when the volume of trades exceeded the systems’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processing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capacity. There have been similar problems with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exotic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mortgage products, options, foreign exchange, </w:t>
      </w:r>
      <w:proofErr w:type="spellStart"/>
      <w:r>
        <w:rPr>
          <w:rFonts w:ascii="AGaramond-Regular" w:hAnsi="AGaramond-Regular" w:cs="AGaramond-Regular"/>
          <w:sz w:val="21"/>
          <w:szCs w:val="21"/>
        </w:rPr>
        <w:t>highyield</w:t>
      </w:r>
      <w:proofErr w:type="spellEnd"/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bonds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hybrid derivatives and so on. In many cases,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these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issues were eventually resolved through the creation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standardized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contracts and standard industry exchanges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clearinghouses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These, in turn, facilitated more efficiency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clearing and netting of risk, provided better regulatory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controls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led to stronger management oversight.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Many market participants expected derivatives to be at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heart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the next financial crisis. So far, most derivatives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markets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have averted the storm, and derivatives have served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 essential tool for some companies to use in shedding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hedging risk That said, there are some legitimate concerns.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A severe economic downturn could put extreme pressure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settlement and clearance functions in some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derivatives markets. With this and other concerns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mind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we can assure you that we are paying close attention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our derivatives positions and exposure. In addition, we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strongly in favor of regulatory and industry efforts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coordinate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improve the control environment.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A recession will have a significant impact on credit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Our business is cyclical, and one of the largest risks we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face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is the impact of a recession on credit in general.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last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year’s letter, we addressed the recession and credit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lastRenderedPageBreak/>
        <w:t>issue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and what we said then bears repeating now: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We continuously analyze and measure our risk. In fact,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during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budget planning, we ask our management teams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to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prepare – on all levels – for difficult operating environments.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While the risk comes in many forms, such as recession,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market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turmoil and geopolitical turbulence, one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our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largest risks is still the credit cycle. Credit losses, both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consumer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and wholesale, have been extremely low, perhaps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among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the best we’ll see in our lifetimes. We must be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prepared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for a return to the norm in the credit cycle.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In a tougher credit environment, credit losses could rise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significantly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>, by as much as $5 billion over time, which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may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require increases in loan loss reserves. Investment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 xml:space="preserve">Bank revenue could </w:t>
      </w: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drop,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and the yield curve could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sharply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invert. This could have a significant negative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effect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on JPMorgan Chase’s earnings. That said, these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events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generally do not occur simultaneously, and there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would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likely be mitigating factors to lift our earnings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(e.g., compensation pools would probably go down, some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customer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fees and spreads would probably go up,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funding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costs could decrease).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It’s important to share these scenarios with you, not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worry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you but to be as transparent as possible about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potential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impact of these negative scenarios and to let you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know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how we are preparing for them. We do not know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exactly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what will occur or when, but we do know that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bad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things happen. There is no question that our company’s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earnings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could go down substantially in a recessionary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environment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>. But if we are prepared, we can both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minimize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the damage to our company and capitalize on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opportunities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in the marketplace.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(Shareholder letter, 2006)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Because of the extreme drop in home equity and subprime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loan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value, the losses I referred to last year could be even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greater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2008. However, we believe our strong capital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increase of our loan loss reserves have put us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good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shape. In 2007, we added $2 billion to loan loss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reserves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and we expect to continue adding to those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reserves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2008. Our reserve positions across all of our</w:t>
      </w:r>
    </w:p>
    <w:p w:rsidR="00417ED7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businesses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are among the best in the industry.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Managing in a downturn requires a different strategy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The impact of a downturn – and its effect on earnings –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varies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considerably by line of business. Therefore, it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requires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each of our businesses to develop its own strategy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for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dealing with the unique set of risks and mitigating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factors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it could face. In some cases, returns could actually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increase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(because of higher spreads), while in other cases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could decrease (because of lower volumes). In any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case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however, we will remain committed to building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business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As such, we will not sacrifice long-term value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lastRenderedPageBreak/>
        <w:t>meaningful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customer service to get better quarterly earnings.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In fact, in certain situations, we may actually trade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near-term earnings to gain customers and build market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share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 businesses that are financially viable and of strategic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importance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In those instances, we are also confident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that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healthy earnings will return. We believe the only time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sacrifice good growth is to protect the financial standing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company. Fortunately, we are not in that position.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0"/>
          <w:szCs w:val="20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>B. Looking Forward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We believe the mortgage business will rebound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In spite of all the difficulties in the mortgage markets, we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remain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committed to building the country’s best mortgage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company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The mortgage product is, and will continue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be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the largest and arguably one of the single most important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financial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products in the world. With our brand,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scale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systems, retail branches and our ability to trade,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hedge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underwrite mortgages (which include prime,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subprime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Alt-A, jumbo and home equity loans), we have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what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it takes to be a winner in this business. During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latter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part of 2007, we set out to increase our home lending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market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share and have, so far, succeeded. By the end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fourth quarter of 2007, our share had grown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11% from 6% a year earlier.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As a result of our liquidity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capital strength, we were able to underwrite these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loans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when others could not. Although we may pay for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probably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starting this expansion a little too early, we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remain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committed to the goal.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The risks and rewards of highly structured products will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be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re-evaluated and changed, but “securitization” will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remain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viable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JPMorgan is a large participant in the asset-backed securities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market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(which includes CDOs), and we try to focus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products we believe are transparent and offer reasonable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risks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rewards to investors. We deliberately chose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avoid the more structured CDO products because we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believed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inherent risks were too high. Additionally,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knowledge of the subprime business informed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decision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remain very cautious about any subprime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CDOs, where the bulk of the problems has occurred.</w:t>
      </w:r>
      <w:proofErr w:type="gramEnd"/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think there’s a place for structured CDOs but not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their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most complicated forms, such as “CDO-squared.”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Standards will be materially enhanced (in terms of accounting,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operations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and ratings guidelines), and many overly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complex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products will go the way of the dinosaur.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also believe that while there will likely be changes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 securitization markets, securitization of assets will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not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go away. Securitization is a highly effective way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lastRenderedPageBreak/>
        <w:t>finance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assets. In fact, many securitized products, like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credit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cards, have been tested through the market cycle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have not had significant problems. Securitization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subprime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assets will probably reopen, too – but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standards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will be more conservative, and there will be far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more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clarity (e.g., better underwriting standards, more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capital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etc.). Market discipline, in some form, will also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come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bear at each stage of the production chain – from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originator to the packager to the seller – and require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each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have the right amount of skin in the game. We are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not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sure how it will change, but, between regulation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market, we know it will – and probably for the better.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Accounting can be abused and misused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There’s been a lot of discussion about the pros and cons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mark-to-model versus the mark-to-market approach.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believe it is critically important to trust the value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assets and liabilities on (and off ) one’s balance sheet.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Regardless of the method one uses (mark-to-market,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mark-to-model, etc.), accounting can be abused. This letter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not the right place in which to carry on this debate,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but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suffice it to say, accounting has become increasingly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complex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Much of this complexity is unnecessary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leads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questionable results, adds to earnings volatility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creates </w:t>
      </w:r>
      <w:r>
        <w:rPr>
          <w:rFonts w:ascii="AGaramond-Bold" w:hAnsi="AGaramond-Bold" w:cs="AGaramond-Bold"/>
          <w:b/>
          <w:bCs/>
          <w:sz w:val="21"/>
          <w:szCs w:val="21"/>
        </w:rPr>
        <w:t xml:space="preserve">more </w:t>
      </w:r>
      <w:r>
        <w:rPr>
          <w:rFonts w:ascii="AGaramond-Regular" w:hAnsi="AGaramond-Regular" w:cs="AGaramond-Regular"/>
          <w:sz w:val="21"/>
          <w:szCs w:val="21"/>
        </w:rPr>
        <w:t>room for shenanigans, not less. More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work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needs to be done to fix this.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Many of our accounting and regulatory capital requirements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are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pro-cyclical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Many of the methods we use to calculate capital and loan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loss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reserves are pro-cyclical. In fact, loan loss reserves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capital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are often at their lowest levels at precisely the point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which a cyclical downturn begins. In addition, I would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argue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that fair value accounting rules, margining requirements,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rating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agencies and regulatory rules add to </w:t>
      </w:r>
      <w:proofErr w:type="spellStart"/>
      <w:r>
        <w:rPr>
          <w:rFonts w:ascii="AGaramond-Regular" w:hAnsi="AGaramond-Regular" w:cs="AGaramond-Regular"/>
          <w:sz w:val="21"/>
          <w:szCs w:val="21"/>
        </w:rPr>
        <w:t>procyclical</w:t>
      </w:r>
      <w:proofErr w:type="spellEnd"/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behavior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Thoughtful policy changes could provide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substantial cushion to the pro-cyclical forces that make a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financial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crisis worse. A comprehensive effort between all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parties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involved (regulators, government and financial institutions)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needed to develop and drive forward these</w:t>
      </w:r>
    </w:p>
    <w:p w:rsidR="00417ED7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important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policy changes.</w:t>
      </w:r>
      <w:r w:rsidRPr="003F5E63">
        <w:rPr>
          <w:rFonts w:ascii="AGaramond-Italic" w:hAnsi="AGaramond-Italic" w:cs="AGaramond-Italic"/>
          <w:i/>
          <w:iCs/>
          <w:sz w:val="21"/>
          <w:szCs w:val="21"/>
        </w:rPr>
        <w:t xml:space="preserve"> 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More assets on the books of banks or financial companies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proofErr w:type="gramStart"/>
      <w:r>
        <w:rPr>
          <w:rFonts w:ascii="AGaramond-Italic" w:hAnsi="AGaramond-Italic" w:cs="AGaramond-Italic"/>
          <w:i/>
          <w:iCs/>
          <w:sz w:val="21"/>
          <w:szCs w:val="21"/>
        </w:rPr>
        <w:t>are</w:t>
      </w:r>
      <w:proofErr w:type="gramEnd"/>
      <w:r>
        <w:rPr>
          <w:rFonts w:ascii="AGaramond-Italic" w:hAnsi="AGaramond-Italic" w:cs="AGaramond-Italic"/>
          <w:i/>
          <w:iCs/>
          <w:sz w:val="21"/>
          <w:szCs w:val="21"/>
        </w:rPr>
        <w:t xml:space="preserve"> illiquid (or can quickly become illiquid)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Given this trend, regulators and rating agencies will probably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insist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that the rise of illiquid assets requires higher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levels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capital and proper funding with longer-term debt.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1"/>
          <w:szCs w:val="21"/>
        </w:rPr>
      </w:pPr>
      <w:r>
        <w:rPr>
          <w:rFonts w:ascii="AGaramond-Italic" w:hAnsi="AGaramond-Italic" w:cs="AGaramond-Italic"/>
          <w:i/>
          <w:iCs/>
          <w:sz w:val="21"/>
          <w:szCs w:val="21"/>
        </w:rPr>
        <w:t>There will be a recovery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lastRenderedPageBreak/>
        <w:t>We simply cannot know how long this slowdown (or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recession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>) will last or the extent of the damage it will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cause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Today’s most brilliant economists have various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strong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well-argued current views on the subject – they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just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don’t all agree. In any case, our goal is to be prepared.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In reality, our financial system has fairly rapidly and successfully,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not painfully, been dealing with most of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issues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I’ve discussed in this letter. Losses have been taken,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substantial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capital has been raised and massive deleveraging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has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already taken place in hedge funds, SIVs, financial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companies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REITs, collateralized loan obligations (CLOs)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CDOs. While all losses may not be recognized yet,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sense is that a lot have been (at least for U.S. companies).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Importantly, the creation of new potential-problem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assets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(leveraged loans, subprime assets, CLOs, CDOs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commercial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mortgage-backed securities) has virtually ceased.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So, demand will eventually catch up with an ever</w:t>
      </w:r>
      <w:r w:rsidR="00417ED7"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>diminishing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supply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increasingly attractively priced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assets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It is unlikely that the pace of deleveraging will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intensify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Therefore, it is probable that the financial crisis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will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mitigate by year-end. In addition, fairly large fiscal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monetary stimulation and the new mortgage rules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for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Fannie Mae, Freddie Mac and the Federal Housing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Authority (which will bring more capital to the mortgage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market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) could have a positive effect on the </w:t>
      </w:r>
      <w:proofErr w:type="spellStart"/>
      <w:r>
        <w:rPr>
          <w:rFonts w:ascii="AGaramond-Regular" w:hAnsi="AGaramond-Regular" w:cs="AGaramond-Regular"/>
          <w:sz w:val="21"/>
          <w:szCs w:val="21"/>
        </w:rPr>
        <w:t>markets</w:t>
      </w:r>
      <w:proofErr w:type="spellEnd"/>
      <w:r>
        <w:rPr>
          <w:rFonts w:ascii="AGaramond-Regular" w:hAnsi="AGaramond-Regular" w:cs="AGaramond-Regular"/>
          <w:sz w:val="21"/>
          <w:szCs w:val="21"/>
        </w:rPr>
        <w:t xml:space="preserve"> overall.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Yet, even if financial conditions improve, the economy could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continue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erode, causing us to remain in a recessionary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environment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for a while. And it may sound peculiar (if, 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fact</w:t>
      </w:r>
      <w:proofErr w:type="gramEnd"/>
      <w:r>
        <w:rPr>
          <w:rFonts w:ascii="AGaramond-Regular" w:hAnsi="AGaramond-Regular" w:cs="AGaramond-Regular"/>
          <w:sz w:val="21"/>
          <w:szCs w:val="21"/>
        </w:rPr>
        <w:t>, we are going into a recession) that we are also preparing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for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interest rates that may trend a lot higher over the next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several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years (we won’t go into the reasons now).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We would also like to assure you, all of our shareholders,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that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while we are preparing for an extended financial crisis,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will never lose sight of our primary purpose to build a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strong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company and great franchise for the long term.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19"/>
          <w:szCs w:val="19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MyriadPro-Regular" w:hAnsi="MyriadPro-Regular" w:cs="MyriadPro-Regular"/>
          <w:sz w:val="19"/>
          <w:szCs w:val="19"/>
        </w:rPr>
      </w:pPr>
      <w:r>
        <w:rPr>
          <w:rFonts w:ascii="MyriadPro-Regular" w:hAnsi="MyriadPro-Regular" w:cs="MyriadPro-Regular"/>
          <w:sz w:val="19"/>
          <w:szCs w:val="19"/>
        </w:rPr>
        <w:t>IV. IN CLOSING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Finally, I would like to make a few comments about your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management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team. You don’t get to see these professionals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action as I do, but if you did, you would be extremely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proud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 them. Not only are they ethical, disciplined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thoughtful, but the tougher conditions became,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more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they stepped up to support the firm. People canceled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time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off and worked or flew through the night to quickly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respond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to the extraordinary circumstances of the past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year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Everyone shared information, offered to help and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actively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demonstrated how much they care about the work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they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do and the customers they serve. I am privileged to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lastRenderedPageBreak/>
        <w:t>be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part of this great team.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Our senior managers are all shareholders – they retain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75% of any restricted stock and options they receive as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compensation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In this and countless other ways, the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management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team sets a stellar example for all employees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what it means to be invested in the company’s </w:t>
      </w:r>
      <w:proofErr w:type="spellStart"/>
      <w:r>
        <w:rPr>
          <w:rFonts w:ascii="AGaramond-Regular" w:hAnsi="AGaramond-Regular" w:cs="AGaramond-Regular"/>
          <w:sz w:val="21"/>
          <w:szCs w:val="21"/>
        </w:rPr>
        <w:t>longterm</w:t>
      </w:r>
      <w:proofErr w:type="spellEnd"/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success</w:t>
      </w:r>
      <w:proofErr w:type="gramEnd"/>
      <w:r>
        <w:rPr>
          <w:rFonts w:ascii="AGaramond-Regular" w:hAnsi="AGaramond-Regular" w:cs="AGaramond-Regular"/>
          <w:sz w:val="21"/>
          <w:szCs w:val="21"/>
        </w:rPr>
        <w:t>. Currently, 140,000 out of 180,000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employees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own stock in the company.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All of us are dedicated to building a great company of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which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you, our shareholders, our customers and all of our</w:t>
      </w: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employees</w:t>
      </w:r>
      <w:proofErr w:type="gramEnd"/>
      <w:r>
        <w:rPr>
          <w:rFonts w:ascii="AGaramond-Regular" w:hAnsi="AGaramond-Regular" w:cs="AGaramond-Regular"/>
          <w:sz w:val="21"/>
          <w:szCs w:val="21"/>
        </w:rPr>
        <w:t xml:space="preserve"> can be proud … and we are well on our way.</w:t>
      </w:r>
    </w:p>
    <w:p w:rsidR="00417ED7" w:rsidRDefault="00417ED7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 xml:space="preserve">Jamie </w:t>
      </w:r>
      <w:proofErr w:type="spellStart"/>
      <w:r>
        <w:rPr>
          <w:rFonts w:ascii="AGaramond-Regular" w:hAnsi="AGaramond-Regular" w:cs="AGaramond-Regular"/>
          <w:sz w:val="21"/>
          <w:szCs w:val="21"/>
        </w:rPr>
        <w:t>Dimon</w:t>
      </w:r>
      <w:proofErr w:type="spellEnd"/>
    </w:p>
    <w:p w:rsidR="003F5E63" w:rsidRDefault="003F5E63" w:rsidP="003F5E63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Chairman and Chief Executive Officer</w:t>
      </w:r>
    </w:p>
    <w:p w:rsidR="0014336E" w:rsidRDefault="003F5E63" w:rsidP="003F5E63">
      <w:r>
        <w:rPr>
          <w:rFonts w:ascii="AGaramond-Regular" w:hAnsi="AGaramond-Regular" w:cs="AGaramond-Regular"/>
          <w:sz w:val="21"/>
          <w:szCs w:val="21"/>
        </w:rPr>
        <w:t>March 10, 2008</w:t>
      </w:r>
    </w:p>
    <w:sectPr w:rsidR="0014336E" w:rsidSect="001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F5E63"/>
    <w:rsid w:val="0014336E"/>
    <w:rsid w:val="001D2A3C"/>
    <w:rsid w:val="001E2BB9"/>
    <w:rsid w:val="003F5E63"/>
    <w:rsid w:val="00417ED7"/>
    <w:rsid w:val="00A30404"/>
    <w:rsid w:val="00B83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27</Pages>
  <Words>10050</Words>
  <Characters>57290</Characters>
  <Application>Microsoft Office Word</Application>
  <DocSecurity>0</DocSecurity>
  <Lines>477</Lines>
  <Paragraphs>134</Paragraphs>
  <ScaleCrop>false</ScaleCrop>
  <Company>Hewlett-Packard</Company>
  <LinksUpToDate>false</LinksUpToDate>
  <CharactersWithSpaces>67206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Ray</dc:creator>
  <cp:lastModifiedBy>Joshua Ray</cp:lastModifiedBy>
  <cp:revision>2</cp:revision>
  <dcterms:created xsi:type="dcterms:W3CDTF">2010-08-24T14:10:00Z</dcterms:created>
  <dcterms:modified xsi:type="dcterms:W3CDTF">2010-09-28T14:10:00Z</dcterms:modified>
</cp:coreProperties>
</file>