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sz w:val="22"/>
          <w:szCs w:val="22"/>
        </w:rPr>
      </w:pPr>
      <w:r>
        <w:rPr>
          <w:rFonts w:ascii="Sabon-BoldItalic" w:hAnsi="Sabon-BoldItalic" w:cs="Sabon-BoldItalic"/>
          <w:b/>
          <w:bCs/>
          <w:i/>
          <w:iCs/>
          <w:sz w:val="22"/>
          <w:szCs w:val="22"/>
        </w:rPr>
        <w:t>I am pleased to tell you that U.S. Bancorp achieved its goals for the year 2002—to successfully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sz w:val="22"/>
          <w:szCs w:val="22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sz w:val="22"/>
          <w:szCs w:val="22"/>
        </w:rPr>
        <w:t>complete</w:t>
      </w:r>
      <w:proofErr w:type="gramEnd"/>
      <w:r>
        <w:rPr>
          <w:rFonts w:ascii="Sabon-BoldItalic" w:hAnsi="Sabon-BoldItalic" w:cs="Sabon-BoldItalic"/>
          <w:b/>
          <w:bCs/>
          <w:i/>
          <w:iCs/>
          <w:sz w:val="22"/>
          <w:szCs w:val="22"/>
        </w:rPr>
        <w:t xml:space="preserve"> the systems integration of Firstar and the “old” U.S. Bancorp without any disruption of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sz w:val="22"/>
          <w:szCs w:val="22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sz w:val="22"/>
          <w:szCs w:val="22"/>
        </w:rPr>
        <w:t>superior</w:t>
      </w:r>
      <w:proofErr w:type="gramEnd"/>
      <w:r>
        <w:rPr>
          <w:rFonts w:ascii="Sabon-BoldItalic" w:hAnsi="Sabon-BoldItalic" w:cs="Sabon-BoldItalic"/>
          <w:b/>
          <w:bCs/>
          <w:i/>
          <w:iCs/>
          <w:sz w:val="22"/>
          <w:szCs w:val="22"/>
        </w:rPr>
        <w:t xml:space="preserve"> service to our customers; to reduce the risk profile of our corporation; and to improve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sz w:val="22"/>
          <w:szCs w:val="22"/>
        </w:rPr>
        <w:t>customer</w:t>
      </w:r>
      <w:proofErr w:type="gramEnd"/>
      <w:r>
        <w:rPr>
          <w:rFonts w:ascii="Sabon-BoldItalic" w:hAnsi="Sabon-BoldItalic" w:cs="Sabon-BoldItalic"/>
          <w:b/>
          <w:bCs/>
          <w:i/>
          <w:iCs/>
          <w:sz w:val="22"/>
          <w:szCs w:val="22"/>
        </w:rPr>
        <w:t xml:space="preserve"> service throughout our entire franchise. </w:t>
      </w:r>
      <w:r>
        <w:rPr>
          <w:rFonts w:ascii="Sabon-Roman" w:hAnsi="Sabon-Roman" w:cs="Sabon-Roman"/>
          <w:sz w:val="18"/>
          <w:szCs w:val="18"/>
        </w:rPr>
        <w:t>First, it is not overstating to say that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the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integration process was virtually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flawless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and transparent to our more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than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ten million customers. The integration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was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completed on schedule and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met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or exceeded our high expectations.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We are now a rarity in our industry—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a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24-state, $180 billion corporation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doing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business on a totally unified,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single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operating system for all of our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markets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and all of our customers. The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service</w:t>
      </w:r>
      <w:proofErr w:type="gramEnd"/>
      <w:r>
        <w:rPr>
          <w:rFonts w:ascii="Sabon-Roman" w:hAnsi="Sabon-Roman" w:cs="Sabon-Roman"/>
          <w:sz w:val="18"/>
          <w:szCs w:val="18"/>
        </w:rPr>
        <w:t>, cost, accuracy and responsiveness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advantages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of that are enormous,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and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we are already putting our new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capabilities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to work for our customers.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Second, during the year, we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continued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to reduce the risk profile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of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our corporation. We exited higher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risk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businesses; we intensified and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improved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collection efforts; and we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put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improved credit and underwriting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policies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into effect across the corporation.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While our credit costs are still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too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high, reflecting the nation’s current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economic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condition, it appears credit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quality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has stabilized, and the improvements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we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have made put us in a position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of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strength to take every advantage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of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our skill and expertise, our products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and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services, our markets and an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economic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recovery.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Third, a re-energized culture of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outstanding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customer service is growing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appreciably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throughout our company,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which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is especially gratifying in those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markets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where our relentless pursuit of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unparalleled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service is a newer concept.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We are pleased that our employees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embrace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customer service as the single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most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important factor in our ongoing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and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future success.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Our goals for 2003 are to generate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increased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organic growth, maximize our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operating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leverage, skillfully manage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credit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quality, continue the reduction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of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our risk profile—and, as always,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grow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revenues faster than expenses.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We are persistent and disciplined in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our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approach to these goals—we have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specific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initiatives in process, and fully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anticipate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achieving our goals.</w:t>
      </w:r>
      <w:r w:rsidRPr="00A6452E">
        <w:rPr>
          <w:rFonts w:ascii="Sabon-Roman" w:hAnsi="Sabon-Roman" w:cs="Sabon-Roman"/>
          <w:sz w:val="18"/>
          <w:szCs w:val="18"/>
        </w:rPr>
        <w:t xml:space="preserve"> </w:t>
      </w:r>
      <w:r>
        <w:rPr>
          <w:rFonts w:ascii="Sabon-Roman" w:hAnsi="Sabon-Roman" w:cs="Sabon-Roman"/>
          <w:sz w:val="18"/>
          <w:szCs w:val="18"/>
        </w:rPr>
        <w:t>Despite a challenging economy,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we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ended 2002 seeing an increase in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core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revenue growth, a decrease in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total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noninterest expense, improvement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in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the net interest margin and a significant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increase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in deposits. Though 2003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will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most certainly present its own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demands</w:t>
      </w:r>
      <w:proofErr w:type="gramEnd"/>
      <w:r>
        <w:rPr>
          <w:rFonts w:ascii="Sabon-Roman" w:hAnsi="Sabon-Roman" w:cs="Sabon-Roman"/>
          <w:sz w:val="18"/>
          <w:szCs w:val="18"/>
        </w:rPr>
        <w:t>, we have the pieces in place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lastRenderedPageBreak/>
        <w:t>to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grow and the momentum to meet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whatever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challenges may lie ahead.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r>
        <w:rPr>
          <w:rFonts w:ascii="Sabon-Roman" w:hAnsi="Sabon-Roman" w:cs="Sabon-Roman"/>
          <w:sz w:val="18"/>
          <w:szCs w:val="18"/>
        </w:rPr>
        <w:t>Please know that, as always, our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highest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priority is increasing the value</w:t>
      </w:r>
    </w:p>
    <w:p w:rsidR="00A6452E" w:rsidRDefault="00A6452E" w:rsidP="00A6452E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8"/>
          <w:szCs w:val="18"/>
        </w:rPr>
      </w:pPr>
      <w:proofErr w:type="gramStart"/>
      <w:r>
        <w:rPr>
          <w:rFonts w:ascii="Sabon-Roman" w:hAnsi="Sabon-Roman" w:cs="Sabon-Roman"/>
          <w:sz w:val="18"/>
          <w:szCs w:val="18"/>
        </w:rPr>
        <w:t>of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your investment in U.S. Bancorp. It</w:t>
      </w:r>
    </w:p>
    <w:p w:rsidR="0014336E" w:rsidRDefault="00A6452E" w:rsidP="00A6452E">
      <w:proofErr w:type="gramStart"/>
      <w:r>
        <w:rPr>
          <w:rFonts w:ascii="Sabon-Roman" w:hAnsi="Sabon-Roman" w:cs="Sabon-Roman"/>
          <w:sz w:val="18"/>
          <w:szCs w:val="18"/>
        </w:rPr>
        <w:t>is</w:t>
      </w:r>
      <w:proofErr w:type="gramEnd"/>
      <w:r>
        <w:rPr>
          <w:rFonts w:ascii="Sabon-Roman" w:hAnsi="Sabon-Roman" w:cs="Sabon-Roman"/>
          <w:sz w:val="18"/>
          <w:szCs w:val="18"/>
        </w:rPr>
        <w:t xml:space="preserve"> the reason we come to work each day.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bon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452E"/>
    <w:rsid w:val="0014336E"/>
    <w:rsid w:val="0017239D"/>
    <w:rsid w:val="001D2A3C"/>
    <w:rsid w:val="00A6452E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2323</Characters>
  <Application>Microsoft Office Word</Application>
  <DocSecurity>0</DocSecurity>
  <Lines>19</Lines>
  <Paragraphs>5</Paragraphs>
  <ScaleCrop>false</ScaleCrop>
  <Company>Hewlett-Packard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1</cp:revision>
  <dcterms:created xsi:type="dcterms:W3CDTF">2010-08-23T15:12:00Z</dcterms:created>
  <dcterms:modified xsi:type="dcterms:W3CDTF">2010-08-23T15:14:00Z</dcterms:modified>
</cp:coreProperties>
</file>