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FEC48" w14:textId="3A57A0AE" w:rsidR="00182256" w:rsidRPr="005D0F89" w:rsidRDefault="00C517F8" w:rsidP="00360EF0">
      <w:pPr>
        <w:jc w:val="center"/>
        <w:rPr>
          <w:rFonts w:ascii="Franklin Gothic Book" w:hAnsi="Franklin Gothic Book"/>
          <w:b/>
          <w:sz w:val="32"/>
          <w:szCs w:val="32"/>
        </w:rPr>
      </w:pPr>
      <w:r w:rsidRPr="005D0F89">
        <w:rPr>
          <w:rFonts w:ascii="Franklin Gothic Book" w:hAnsi="Franklin Gothic Book"/>
          <w:b/>
          <w:sz w:val="32"/>
          <w:szCs w:val="32"/>
        </w:rPr>
        <w:t>CM50244: Computer Animation and Games 1</w:t>
      </w:r>
    </w:p>
    <w:p w14:paraId="7FAFEC49" w14:textId="77777777" w:rsidR="00C517F8" w:rsidRPr="005D0F89" w:rsidRDefault="00C517F8" w:rsidP="00360EF0">
      <w:pPr>
        <w:jc w:val="center"/>
        <w:rPr>
          <w:rFonts w:ascii="Franklin Gothic Book" w:hAnsi="Franklin Gothic Book"/>
          <w:b/>
          <w:sz w:val="32"/>
          <w:szCs w:val="32"/>
        </w:rPr>
      </w:pPr>
      <w:proofErr w:type="spellStart"/>
      <w:r w:rsidRPr="005D0F89">
        <w:rPr>
          <w:rFonts w:ascii="Franklin Gothic Book" w:hAnsi="Franklin Gothic Book"/>
          <w:b/>
          <w:sz w:val="32"/>
          <w:szCs w:val="32"/>
        </w:rPr>
        <w:t>Yongliang</w:t>
      </w:r>
      <w:proofErr w:type="spellEnd"/>
      <w:r w:rsidRPr="005D0F89">
        <w:rPr>
          <w:rFonts w:ascii="Franklin Gothic Book" w:hAnsi="Franklin Gothic Book"/>
          <w:b/>
          <w:sz w:val="32"/>
          <w:szCs w:val="32"/>
        </w:rPr>
        <w:t xml:space="preserve"> Yang</w:t>
      </w:r>
    </w:p>
    <w:p w14:paraId="7FAFEC4A" w14:textId="77777777" w:rsidR="00C517F8" w:rsidRPr="005D0F89" w:rsidRDefault="00C517F8" w:rsidP="00360EF0">
      <w:pPr>
        <w:jc w:val="center"/>
        <w:rPr>
          <w:rFonts w:ascii="Franklin Gothic Book" w:hAnsi="Franklin Gothic Book"/>
          <w:b/>
          <w:sz w:val="32"/>
          <w:szCs w:val="32"/>
        </w:rPr>
      </w:pPr>
    </w:p>
    <w:p w14:paraId="7FAFEC4B" w14:textId="4EBBFB5E" w:rsidR="00C517F8" w:rsidRPr="005D0F89" w:rsidRDefault="00C517F8" w:rsidP="00360EF0">
      <w:pPr>
        <w:jc w:val="center"/>
        <w:rPr>
          <w:rFonts w:ascii="Franklin Gothic Book" w:hAnsi="Franklin Gothic Book"/>
          <w:b/>
          <w:sz w:val="32"/>
          <w:szCs w:val="32"/>
        </w:rPr>
      </w:pPr>
      <w:r w:rsidRPr="005D0F89">
        <w:rPr>
          <w:rFonts w:ascii="Franklin Gothic Book" w:hAnsi="Franklin Gothic Book"/>
          <w:b/>
          <w:sz w:val="32"/>
          <w:szCs w:val="32"/>
        </w:rPr>
        <w:t>Coursework 1: Inverse Kinematics</w:t>
      </w:r>
    </w:p>
    <w:p w14:paraId="7FAFEC4C" w14:textId="06606036" w:rsidR="00C517F8" w:rsidRPr="005D0F89" w:rsidRDefault="00C517F8" w:rsidP="00360EF0">
      <w:pPr>
        <w:jc w:val="center"/>
        <w:rPr>
          <w:rFonts w:ascii="Franklin Gothic Book" w:hAnsi="Franklin Gothic Book"/>
          <w:b/>
          <w:sz w:val="32"/>
          <w:szCs w:val="32"/>
        </w:rPr>
      </w:pPr>
      <w:r w:rsidRPr="005D0F89">
        <w:rPr>
          <w:rFonts w:ascii="Franklin Gothic Book" w:hAnsi="Franklin Gothic Book"/>
          <w:b/>
          <w:sz w:val="32"/>
          <w:szCs w:val="32"/>
        </w:rPr>
        <w:t xml:space="preserve">Lander </w:t>
      </w:r>
      <w:r w:rsidR="00360EF0" w:rsidRPr="005D0F89">
        <w:rPr>
          <w:rFonts w:ascii="Franklin Gothic Book" w:hAnsi="Franklin Gothic Book"/>
          <w:b/>
          <w:sz w:val="32"/>
          <w:szCs w:val="32"/>
        </w:rPr>
        <w:t>King:</w:t>
      </w:r>
      <w:r w:rsidRPr="005D0F89">
        <w:rPr>
          <w:rFonts w:ascii="Franklin Gothic Book" w:hAnsi="Franklin Gothic Book"/>
          <w:b/>
          <w:sz w:val="32"/>
          <w:szCs w:val="32"/>
        </w:rPr>
        <w:t xml:space="preserve"> </w:t>
      </w:r>
      <w:proofErr w:type="spellStart"/>
      <w:r w:rsidRPr="005D0F89">
        <w:rPr>
          <w:rFonts w:ascii="Franklin Gothic Book" w:hAnsi="Franklin Gothic Book"/>
          <w:b/>
          <w:sz w:val="32"/>
          <w:szCs w:val="32"/>
        </w:rPr>
        <w:t>MComp</w:t>
      </w:r>
      <w:proofErr w:type="spellEnd"/>
      <w:r w:rsidRPr="005D0F89">
        <w:rPr>
          <w:rFonts w:ascii="Franklin Gothic Book" w:hAnsi="Franklin Gothic Book"/>
          <w:b/>
          <w:sz w:val="32"/>
          <w:szCs w:val="32"/>
        </w:rPr>
        <w:t xml:space="preserve"> Computer Science and Mathematics</w:t>
      </w:r>
    </w:p>
    <w:p w14:paraId="7FAFEC4D" w14:textId="77777777" w:rsidR="00C517F8" w:rsidRDefault="00C517F8"/>
    <w:p w14:paraId="7FAFEC4E" w14:textId="77777777" w:rsidR="00C517F8" w:rsidRDefault="00C517F8">
      <w:r>
        <w:br w:type="page"/>
      </w:r>
    </w:p>
    <w:p w14:paraId="7FAFEC4F" w14:textId="4C2ADE90" w:rsidR="00C517F8" w:rsidRPr="00BE567C" w:rsidRDefault="00C517F8" w:rsidP="00BE567C">
      <w:pPr>
        <w:pStyle w:val="ListParagraph"/>
        <w:numPr>
          <w:ilvl w:val="0"/>
          <w:numId w:val="1"/>
        </w:numPr>
        <w:rPr>
          <w:b/>
        </w:rPr>
      </w:pPr>
      <w:r w:rsidRPr="00BE567C">
        <w:rPr>
          <w:b/>
        </w:rPr>
        <w:lastRenderedPageBreak/>
        <w:t>2D Linkage</w:t>
      </w:r>
      <w:r w:rsidR="005831AC" w:rsidRPr="00BE567C">
        <w:rPr>
          <w:b/>
        </w:rPr>
        <w:t xml:space="preserve"> and Forward Kinematics</w:t>
      </w:r>
    </w:p>
    <w:p w14:paraId="7FAFEC50" w14:textId="79E98CEA" w:rsidR="005831AC" w:rsidRDefault="005831AC">
      <w:r>
        <w:t>To be able to explore inverse Kinemat</w:t>
      </w:r>
      <w:r w:rsidR="00BE263A">
        <w:t xml:space="preserve">ics using a linkage in 2D space I first needed a suitable representation of a bone/rod. The Basics of this requires a bone to have a </w:t>
      </w:r>
      <w:r w:rsidR="00081BF4">
        <w:t xml:space="preserve">Starting </w:t>
      </w:r>
      <w:r w:rsidR="00360EF0">
        <w:t>Position,</w:t>
      </w:r>
      <w:r w:rsidR="00BE263A">
        <w:t xml:space="preserve"> </w:t>
      </w:r>
      <w:r w:rsidR="005D0F89">
        <w:t>Length and</w:t>
      </w:r>
      <w:r w:rsidR="00BE263A">
        <w:t xml:space="preserve"> an </w:t>
      </w:r>
      <w:r w:rsidR="00991AD7">
        <w:t xml:space="preserve">angle </w:t>
      </w:r>
      <w:r w:rsidR="00BE263A">
        <w:t xml:space="preserve">representing the rotation of a basic hinge </w:t>
      </w:r>
      <w:r w:rsidR="00991AD7">
        <w:t xml:space="preserve">at the base of the bone, with this information we can then work out the end location of the bone using simple </w:t>
      </w:r>
      <w:r w:rsidR="00991AD7" w:rsidRPr="00991AD7">
        <w:t>trigonometry</w:t>
      </w:r>
    </w:p>
    <w:bookmarkStart w:id="0" w:name="_MON_1572982343"/>
    <w:bookmarkEnd w:id="0"/>
    <w:p w14:paraId="7FAFEC51" w14:textId="77777777" w:rsidR="00796094" w:rsidRDefault="00706D70">
      <w:r>
        <w:object w:dxaOrig="9026" w:dyaOrig="3975" w14:anchorId="7FAFEC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98pt" o:ole="">
            <v:imagedata r:id="rId5" o:title=""/>
          </v:shape>
          <o:OLEObject Type="Embed" ProgID="Word.OpenDocumentText.12" ShapeID="_x0000_i1025" DrawAspect="Content" ObjectID="_1573068068" r:id="rId6"/>
        </w:object>
      </w:r>
    </w:p>
    <w:bookmarkStart w:id="1" w:name="_MON_1572982059"/>
    <w:bookmarkEnd w:id="1"/>
    <w:p w14:paraId="7FAFEC52" w14:textId="1BAF4C01" w:rsidR="00796094" w:rsidRDefault="00996277">
      <w:r>
        <w:object w:dxaOrig="9026" w:dyaOrig="3670" w14:anchorId="7FAFEC75">
          <v:shape id="_x0000_i1063" type="#_x0000_t75" style="width:451.5pt;height:183.75pt" o:ole="">
            <v:imagedata r:id="rId7" o:title=""/>
          </v:shape>
          <o:OLEObject Type="Embed" ProgID="Word.OpenDocumentText.12" ShapeID="_x0000_i1063" DrawAspect="Content" ObjectID="_1573068069" r:id="rId8"/>
        </w:object>
      </w:r>
    </w:p>
    <w:p w14:paraId="7FAFEC53" w14:textId="77777777" w:rsidR="00991AD7" w:rsidRDefault="00081BF4">
      <w:r>
        <w:t xml:space="preserve">With this </w:t>
      </w:r>
      <w:r w:rsidR="00433259">
        <w:t>information</w:t>
      </w:r>
      <w:r>
        <w:t xml:space="preserve"> we can then combine the bones together to form a linkage. Where each bone has a child, </w:t>
      </w:r>
      <w:r w:rsidR="00433259">
        <w:t>whose</w:t>
      </w:r>
      <w:r w:rsidR="00991AD7">
        <w:t xml:space="preserve"> starting</w:t>
      </w:r>
      <w:r>
        <w:t xml:space="preserve"> position is the same as the</w:t>
      </w:r>
      <w:r w:rsidR="00991AD7">
        <w:t xml:space="preserve"> end l</w:t>
      </w:r>
      <w:r>
        <w:t xml:space="preserve">ocation </w:t>
      </w:r>
      <w:r w:rsidR="00991AD7">
        <w:t>of the parent b</w:t>
      </w:r>
      <w:r>
        <w:t>one</w:t>
      </w:r>
      <w:r w:rsidR="00991AD7">
        <w:t>.</w:t>
      </w:r>
      <w:r>
        <w:t xml:space="preserve"> </w:t>
      </w:r>
      <w:r w:rsidR="00991AD7">
        <w:t>with all this work done it would now be possible to implement forwards and inverse Kinematics</w:t>
      </w:r>
    </w:p>
    <w:p w14:paraId="7FAFEC54" w14:textId="5EE85CA0" w:rsidR="00991AD7" w:rsidRDefault="00991AD7">
      <w:r>
        <w:t>To run forward kinematics on the linkage, we set the angle of each bone in the linkage to the desired angle and re</w:t>
      </w:r>
      <w:r w:rsidR="00360EF0">
        <w:t>-</w:t>
      </w:r>
      <w:r>
        <w:t>compute its end location. Starting at the root of the linkage and recursively moving down to the linkage until you reach the final bone.</w:t>
      </w:r>
    </w:p>
    <w:p w14:paraId="7FAFEC55" w14:textId="69939C84" w:rsidR="005242D9" w:rsidRDefault="005242D9" w:rsidP="005242D9">
      <w:r>
        <w:t xml:space="preserve">For this to work recursively we store two angles in each bone the </w:t>
      </w:r>
      <w:proofErr w:type="spellStart"/>
      <w:r>
        <w:t>selfAngle</w:t>
      </w:r>
      <w:proofErr w:type="spellEnd"/>
      <w:r>
        <w:t xml:space="preserve"> and the </w:t>
      </w:r>
      <w:proofErr w:type="spellStart"/>
      <w:r>
        <w:t>jointAngle</w:t>
      </w:r>
      <w:proofErr w:type="spellEnd"/>
      <w:r>
        <w:t xml:space="preserve">. </w:t>
      </w:r>
      <w:proofErr w:type="spellStart"/>
      <w:r>
        <w:t>selfAngle</w:t>
      </w:r>
      <w:proofErr w:type="spellEnd"/>
      <w:r>
        <w:t xml:space="preserve"> represent the angle difference from the itself to its Parents Angle, this is the angle we increment whenever we want to animate the process.  </w:t>
      </w:r>
      <w:r w:rsidR="00360EF0">
        <w:t>alternatively,</w:t>
      </w:r>
      <w:r>
        <w:t xml:space="preserve"> </w:t>
      </w:r>
      <w:proofErr w:type="spellStart"/>
      <w:r>
        <w:t>jointAngle</w:t>
      </w:r>
      <w:proofErr w:type="spellEnd"/>
      <w:r>
        <w:t xml:space="preserve"> represent the angle the bone is from the X-axis and is used when calculating the end position of the bone, it is calculated by adding together the </w:t>
      </w:r>
      <w:proofErr w:type="spellStart"/>
      <w:r>
        <w:t>selfAngle</w:t>
      </w:r>
      <w:proofErr w:type="spellEnd"/>
      <w:r>
        <w:t xml:space="preserve"> and the parents </w:t>
      </w:r>
      <w:proofErr w:type="spellStart"/>
      <w:r>
        <w:t>jointAngle</w:t>
      </w:r>
      <w:proofErr w:type="spellEnd"/>
      <w:r>
        <w:t>.</w:t>
      </w:r>
    </w:p>
    <w:bookmarkStart w:id="2" w:name="_MON_1572983563"/>
    <w:bookmarkEnd w:id="2"/>
    <w:p w14:paraId="7FAFEC56" w14:textId="0ADB6ACE" w:rsidR="005242D9" w:rsidRDefault="00706D70" w:rsidP="005242D9">
      <w:r>
        <w:object w:dxaOrig="9360" w:dyaOrig="3771" w14:anchorId="7FAFEC76">
          <v:shape id="_x0000_i1061" type="#_x0000_t75" style="width:468.75pt;height:188.25pt" o:ole="">
            <v:imagedata r:id="rId9" o:title=""/>
          </v:shape>
          <o:OLEObject Type="Embed" ProgID="Word.OpenDocumentText.12" ShapeID="_x0000_i1061" DrawAspect="Content" ObjectID="_1573068070" r:id="rId10"/>
        </w:object>
      </w:r>
      <w:bookmarkStart w:id="3" w:name="_MON_1572983810"/>
      <w:bookmarkEnd w:id="3"/>
      <w:r w:rsidR="00996277">
        <w:object w:dxaOrig="9360" w:dyaOrig="4078" w14:anchorId="7FAFEC77">
          <v:shape id="_x0000_i1056" type="#_x0000_t75" style="width:468.75pt;height:204pt" o:ole="">
            <v:imagedata r:id="rId11" o:title=""/>
          </v:shape>
          <o:OLEObject Type="Embed" ProgID="Word.OpenDocumentText.12" ShapeID="_x0000_i1056" DrawAspect="Content" ObjectID="_1573068071" r:id="rId12"/>
        </w:object>
      </w:r>
    </w:p>
    <w:p w14:paraId="7FAFEC57" w14:textId="7CF9B97A" w:rsidR="005831AC" w:rsidRPr="00BE567C" w:rsidRDefault="00BE567C" w:rsidP="00BE567C">
      <w:pPr>
        <w:pStyle w:val="ListParagraph"/>
        <w:numPr>
          <w:ilvl w:val="0"/>
          <w:numId w:val="1"/>
        </w:numPr>
        <w:rPr>
          <w:b/>
        </w:rPr>
      </w:pPr>
      <w:r w:rsidRPr="00BE567C">
        <w:rPr>
          <w:b/>
        </w:rPr>
        <w:t xml:space="preserve"> </w:t>
      </w:r>
      <w:r w:rsidR="005831AC" w:rsidRPr="00BE567C">
        <w:rPr>
          <w:b/>
        </w:rPr>
        <w:t>Inverse Kinematics</w:t>
      </w:r>
    </w:p>
    <w:p w14:paraId="7FAFEC58" w14:textId="1E0646FB" w:rsidR="00490544" w:rsidRDefault="00245A3E" w:rsidP="001132DA">
      <w:r>
        <w:t>The goal of I</w:t>
      </w:r>
      <w:r w:rsidR="00490544">
        <w:t>nverse Kinematics</w:t>
      </w:r>
      <w:r>
        <w:t>(IK)</w:t>
      </w:r>
      <w:r w:rsidR="00490544">
        <w:t xml:space="preserve"> is to find the angles of the linkage when the end position of the final bone called the </w:t>
      </w:r>
      <w:r w:rsidR="00490544" w:rsidRPr="00490544">
        <w:t>end effector</w:t>
      </w:r>
      <w:r w:rsidR="00490544">
        <w:t>, is at a desired point.</w:t>
      </w:r>
    </w:p>
    <w:p w14:paraId="7FAFEC59" w14:textId="77777777" w:rsidR="001132DA" w:rsidRDefault="00490544" w:rsidP="001132DA">
      <w:r>
        <w:t xml:space="preserve">The method I have used to solve this problem is </w:t>
      </w:r>
      <w:r w:rsidR="004430D1">
        <w:t xml:space="preserve">an iterative </w:t>
      </w:r>
      <w:r>
        <w:t xml:space="preserve">gradient decent </w:t>
      </w:r>
      <w:r w:rsidR="004430D1">
        <w:t>algorithm</w:t>
      </w:r>
      <w:r>
        <w:t xml:space="preserve"> which tries to </w:t>
      </w:r>
      <w:r w:rsidR="004430D1">
        <w:t>minimise the distance from the end effector to the desired location in each iteration. It does this by calculating the Jacobian matrix of the linkage</w:t>
      </w:r>
      <w:r w:rsidR="00625CEF">
        <w:t xml:space="preserve"> which can be defined as the following for a linkage with 3 bones</w:t>
      </w:r>
      <w:r w:rsidR="001624AE">
        <w:t xml:space="preserve"> </w:t>
      </w:r>
    </w:p>
    <w:p w14:paraId="7FAFEC5A" w14:textId="47322DCE" w:rsidR="00625CEF" w:rsidRPr="005D0F89" w:rsidRDefault="00625CEF" w:rsidP="001132DA">
      <w:pPr>
        <w:rPr>
          <w:rFonts w:eastAsiaTheme="minorEastAsia"/>
        </w:rPr>
      </w:pPr>
      <m:oMathPara>
        <m:oMath>
          <m:r>
            <w:rPr>
              <w:rFonts w:ascii="Cambria Math" w:hAnsi="Cambria Math"/>
            </w:rPr>
            <m:t xml:space="preserve">J=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(a∧E)</m:t>
                              </m:r>
                            </m:e>
                            <m:sub>
                              <m:r>
                                <w:rPr>
                                  <w:rFonts w:ascii="Cambria Math" w:hAnsi="Cambria Math"/>
                                </w:rPr>
                                <m:t>x</m:t>
                              </m:r>
                            </m:sub>
                          </m:sSub>
                        </m:e>
                        <m:e>
                          <m:sSub>
                            <m:sSubPr>
                              <m:ctrlPr>
                                <w:rPr>
                                  <w:rFonts w:ascii="Cambria Math" w:hAnsi="Cambria Math"/>
                                  <w:i/>
                                </w:rPr>
                              </m:ctrlPr>
                            </m:sSubPr>
                            <m:e>
                              <m:r>
                                <w:rPr>
                                  <w:rFonts w:ascii="Cambria Math" w:hAnsi="Cambria Math"/>
                                </w:rPr>
                                <m:t>(a∧</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e>
                            <m:sub>
                              <m:r>
                                <w:rPr>
                                  <w:rFonts w:ascii="Cambria Math" w:hAnsi="Cambria Math"/>
                                </w:rPr>
                                <m:t>x</m:t>
                              </m:r>
                            </m:sub>
                          </m:sSub>
                        </m:e>
                        <m:e>
                          <m:sSub>
                            <m:sSubPr>
                              <m:ctrlPr>
                                <w:rPr>
                                  <w:rFonts w:ascii="Cambria Math" w:hAnsi="Cambria Math"/>
                                  <w:i/>
                                </w:rPr>
                              </m:ctrlPr>
                            </m:sSubPr>
                            <m:e>
                              <m:r>
                                <w:rPr>
                                  <w:rFonts w:ascii="Cambria Math" w:hAnsi="Cambria Math"/>
                                </w:rPr>
                                <m:t>(a∧</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e>
                            <m:sub>
                              <m:r>
                                <w:rPr>
                                  <w:rFonts w:ascii="Cambria Math" w:hAnsi="Cambria Math"/>
                                </w:rPr>
                                <m:t>x</m:t>
                              </m:r>
                            </m:sub>
                          </m:sSub>
                        </m:e>
                      </m:mr>
                    </m:m>
                  </m:e>
                </m:m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(a∧E)</m:t>
                              </m:r>
                            </m:e>
                            <m:sub>
                              <m:r>
                                <w:rPr>
                                  <w:rFonts w:ascii="Cambria Math" w:hAnsi="Cambria Math"/>
                                </w:rPr>
                                <m:t>y</m:t>
                              </m:r>
                            </m:sub>
                          </m:sSub>
                        </m:e>
                        <m:e>
                          <m:sSub>
                            <m:sSubPr>
                              <m:ctrlPr>
                                <w:rPr>
                                  <w:rFonts w:ascii="Cambria Math" w:hAnsi="Cambria Math"/>
                                  <w:i/>
                                </w:rPr>
                              </m:ctrlPr>
                            </m:sSubPr>
                            <m:e>
                              <m:r>
                                <w:rPr>
                                  <w:rFonts w:ascii="Cambria Math" w:hAnsi="Cambria Math"/>
                                </w:rPr>
                                <m:t>(a∧</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e>
                            <m:sub>
                              <m:r>
                                <w:rPr>
                                  <w:rFonts w:ascii="Cambria Math" w:hAnsi="Cambria Math"/>
                                </w:rPr>
                                <m:t>y</m:t>
                              </m:r>
                            </m:sub>
                          </m:sSub>
                        </m:e>
                        <m:e>
                          <m:sSub>
                            <m:sSubPr>
                              <m:ctrlPr>
                                <w:rPr>
                                  <w:rFonts w:ascii="Cambria Math" w:hAnsi="Cambria Math"/>
                                  <w:i/>
                                </w:rPr>
                              </m:ctrlPr>
                            </m:sSubPr>
                            <m:e>
                              <m:r>
                                <w:rPr>
                                  <w:rFonts w:ascii="Cambria Math" w:hAnsi="Cambria Math"/>
                                </w:rPr>
                                <m:t>(a∧</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e>
                            <m:sub>
                              <m:r>
                                <w:rPr>
                                  <w:rFonts w:ascii="Cambria Math" w:hAnsi="Cambria Math"/>
                                </w:rPr>
                                <m:t>y</m:t>
                              </m:r>
                            </m:sub>
                          </m:sSub>
                        </m:e>
                      </m:mr>
                    </m:m>
                  </m:e>
                </m:m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(a∧E)</m:t>
                              </m:r>
                            </m:e>
                            <m:sub>
                              <m:r>
                                <w:rPr>
                                  <w:rFonts w:ascii="Cambria Math" w:hAnsi="Cambria Math"/>
                                </w:rPr>
                                <m:t>z</m:t>
                              </m:r>
                            </m:sub>
                          </m:sSub>
                        </m:e>
                        <m:e>
                          <m:sSub>
                            <m:sSubPr>
                              <m:ctrlPr>
                                <w:rPr>
                                  <w:rFonts w:ascii="Cambria Math" w:hAnsi="Cambria Math"/>
                                  <w:i/>
                                </w:rPr>
                              </m:ctrlPr>
                            </m:sSubPr>
                            <m:e>
                              <m:r>
                                <w:rPr>
                                  <w:rFonts w:ascii="Cambria Math" w:hAnsi="Cambria Math"/>
                                </w:rPr>
                                <m:t>(a∧</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e>
                            <m:sub>
                              <m:r>
                                <w:rPr>
                                  <w:rFonts w:ascii="Cambria Math" w:hAnsi="Cambria Math"/>
                                </w:rPr>
                                <m:t>z</m:t>
                              </m:r>
                            </m:sub>
                          </m:sSub>
                        </m:e>
                        <m:e>
                          <m:sSub>
                            <m:sSubPr>
                              <m:ctrlPr>
                                <w:rPr>
                                  <w:rFonts w:ascii="Cambria Math" w:hAnsi="Cambria Math"/>
                                  <w:i/>
                                </w:rPr>
                              </m:ctrlPr>
                            </m:sSubPr>
                            <m:e>
                              <m:r>
                                <w:rPr>
                                  <w:rFonts w:ascii="Cambria Math" w:hAnsi="Cambria Math"/>
                                </w:rPr>
                                <m:t>(a∧</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e>
                            <m:sub>
                              <m:r>
                                <w:rPr>
                                  <w:rFonts w:ascii="Cambria Math" w:hAnsi="Cambria Math"/>
                                </w:rPr>
                                <m:t>z</m:t>
                              </m:r>
                            </m:sub>
                          </m:sSub>
                        </m:e>
                      </m:mr>
                    </m:m>
                  </m:e>
                </m:mr>
              </m:m>
            </m:e>
          </m:d>
        </m:oMath>
      </m:oMathPara>
    </w:p>
    <w:p w14:paraId="22B5A09B" w14:textId="77777777" w:rsidR="005D0F89" w:rsidRDefault="005D0F89" w:rsidP="001132DA">
      <w:pPr>
        <w:rPr>
          <w:rFonts w:eastAsiaTheme="minorEastAsia"/>
        </w:rPr>
      </w:pPr>
    </w:p>
    <w:p w14:paraId="7FAFEC5B" w14:textId="58FCD356" w:rsidR="00625CEF" w:rsidRDefault="00625CEF" w:rsidP="001132DA">
      <w:pPr>
        <w:rPr>
          <w:rFonts w:eastAsiaTheme="minorEastAsia"/>
        </w:rPr>
      </w:pPr>
      <w:r>
        <w:rPr>
          <w:rFonts w:eastAsiaTheme="minorEastAsia"/>
        </w:rPr>
        <w:t>where a is the axis the system is rotation about, in a 2D system this will be (0,0,1)</w:t>
      </w:r>
      <w:r w:rsidR="001624AE">
        <w:rPr>
          <w:rFonts w:eastAsiaTheme="minorEastAsia"/>
        </w:rPr>
        <w:t>,</w:t>
      </w:r>
      <w:r>
        <w:rPr>
          <w:rFonts w:eastAsiaTheme="minorEastAsia"/>
        </w:rPr>
        <w:t xml:space="preserve"> E </w:t>
      </w:r>
      <w:r w:rsidR="001624AE">
        <w:rPr>
          <w:rFonts w:eastAsiaTheme="minorEastAsia"/>
        </w:rPr>
        <w:t xml:space="preserve">is </w:t>
      </w:r>
      <w:r>
        <w:rPr>
          <w:rFonts w:eastAsiaTheme="minorEastAsia"/>
        </w:rPr>
        <w:t xml:space="preserve">the location of the </w:t>
      </w:r>
      <w:r w:rsidR="001624AE">
        <w:rPr>
          <w:rFonts w:eastAsiaTheme="minorEastAsia"/>
        </w:rPr>
        <w:t xml:space="preserve">end effector and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1624AE">
        <w:rPr>
          <w:rFonts w:eastAsiaTheme="minorEastAsia"/>
        </w:rPr>
        <w:t xml:space="preserve"> is the position of the </w:t>
      </w:r>
      <w:r w:rsidR="00360EF0">
        <w:rPr>
          <w:rFonts w:eastAsiaTheme="minorEastAsia"/>
        </w:rPr>
        <w:t>i-th</w:t>
      </w:r>
      <w:r w:rsidR="001624AE">
        <w:rPr>
          <w:rFonts w:eastAsiaTheme="minorEastAsia"/>
        </w:rPr>
        <w:t xml:space="preserve"> bone.</w:t>
      </w:r>
      <w:r w:rsidR="005D0F89">
        <w:rPr>
          <w:rFonts w:eastAsiaTheme="minorEastAsia"/>
        </w:rPr>
        <w:t xml:space="preserve"> The Jacobian represent how much of the end effectors position </w:t>
      </w:r>
      <w:r w:rsidR="00FF373F">
        <w:rPr>
          <w:rFonts w:eastAsiaTheme="minorEastAsia"/>
        </w:rPr>
        <w:t>is affected by the rotation of each bone.</w:t>
      </w:r>
    </w:p>
    <w:p w14:paraId="764476F6" w14:textId="28DD46A5" w:rsidR="00FF373F" w:rsidRDefault="00FF373F" w:rsidP="001132DA">
      <w:pPr>
        <w:rPr>
          <w:rFonts w:eastAsiaTheme="minorEastAsia"/>
        </w:rPr>
      </w:pPr>
      <w:r>
        <w:rPr>
          <w:rFonts w:eastAsiaTheme="minorEastAsia"/>
        </w:rPr>
        <w:lastRenderedPageBreak/>
        <w:t xml:space="preserve">With the Jacobian matrix, we can now calculate the difference in angles </w:t>
      </w:r>
      <w:proofErr w:type="spellStart"/>
      <w:r>
        <w:rPr>
          <w:rFonts w:eastAsiaTheme="minorEastAsia"/>
        </w:rPr>
        <w:t>d</w:t>
      </w:r>
      <w:r>
        <w:rPr>
          <w:rFonts w:eastAsiaTheme="minorEastAsia" w:cstheme="minorHAnsi"/>
        </w:rPr>
        <w:t>θ</w:t>
      </w:r>
      <w:proofErr w:type="spellEnd"/>
      <w:r>
        <w:rPr>
          <w:rFonts w:eastAsiaTheme="minorEastAsia"/>
        </w:rPr>
        <w:t xml:space="preserve"> which will hopefully move the linkage closer to the goal.</w:t>
      </w:r>
    </w:p>
    <w:p w14:paraId="4BEBF4F8" w14:textId="36219D72" w:rsidR="00245A3E" w:rsidRDefault="00245A3E" w:rsidP="001132DA">
      <w:pPr>
        <w:rPr>
          <w:rFonts w:eastAsiaTheme="minorEastAsia"/>
        </w:rPr>
      </w:pPr>
      <m:oMathPara>
        <m:oMath>
          <m:r>
            <m:rPr>
              <m:sty m:val="p"/>
            </m:rPr>
            <w:rPr>
              <w:rFonts w:ascii="Cambria Math" w:eastAsiaTheme="minorEastAsia" w:hAnsi="Cambria Math"/>
            </w:rPr>
            <m:t>d</m:t>
          </m:r>
          <m:r>
            <m:rPr>
              <m:sty m:val="p"/>
            </m:rPr>
            <w:rPr>
              <w:rFonts w:ascii="Cambria Math" w:eastAsiaTheme="minorEastAsia" w:hAnsi="Cambria Math" w:cstheme="minorHAnsi"/>
            </w:rPr>
            <m:t>θ</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-1</m:t>
              </m:r>
            </m:sup>
          </m:sSup>
          <m:r>
            <w:rPr>
              <w:rFonts w:ascii="Cambria Math" w:eastAsiaTheme="minorEastAsia" w:hAnsi="Cambria Math"/>
            </w:rPr>
            <m:t>V</m:t>
          </m:r>
        </m:oMath>
      </m:oMathPara>
    </w:p>
    <w:p w14:paraId="6B31B717" w14:textId="57F7FD01" w:rsidR="00526749" w:rsidRDefault="00245A3E" w:rsidP="001132DA">
      <w:pPr>
        <w:rPr>
          <w:rFonts w:eastAsiaTheme="minorEastAsia"/>
        </w:rPr>
      </w:pPr>
      <w:r>
        <w:rPr>
          <w:rFonts w:eastAsiaTheme="minorEastAsia"/>
        </w:rPr>
        <w:t>where V is the change in spatial location need for the end effector to be at the desired location. As the inverse Jacobian may not exist, we can approximate it be using either the pseudoinverse of the Jacobian or the Jacobian transpose</w:t>
      </w:r>
      <w:r w:rsidR="00526749">
        <w:rPr>
          <w:rFonts w:eastAsiaTheme="minorEastAsia"/>
        </w:rPr>
        <w:t>. I will be compare the usage</w:t>
      </w:r>
      <w:r>
        <w:rPr>
          <w:rFonts w:eastAsiaTheme="minorEastAsia"/>
        </w:rPr>
        <w:t xml:space="preserve"> of both to test how much of an effect it will have on the performance of the IK</w:t>
      </w:r>
      <w:r w:rsidR="00985702">
        <w:rPr>
          <w:rFonts w:eastAsiaTheme="minorEastAsia"/>
        </w:rPr>
        <w:t>.</w:t>
      </w:r>
    </w:p>
    <w:p w14:paraId="1EF7FE13" w14:textId="5AD1268A" w:rsidR="00985702" w:rsidRDefault="00985702" w:rsidP="001132DA">
      <w:pPr>
        <w:rPr>
          <w:rFonts w:eastAsiaTheme="minorEastAsia"/>
        </w:rPr>
      </w:pPr>
      <w:r>
        <w:rPr>
          <w:rFonts w:eastAsiaTheme="minorEastAsia"/>
        </w:rPr>
        <w:t xml:space="preserve">With </w:t>
      </w:r>
      <m:oMath>
        <m:r>
          <m:rPr>
            <m:sty m:val="p"/>
          </m:rPr>
          <w:rPr>
            <w:rFonts w:ascii="Cambria Math" w:eastAsiaTheme="minorEastAsia" w:hAnsi="Cambria Math"/>
          </w:rPr>
          <m:t>d</m:t>
        </m:r>
        <m:r>
          <m:rPr>
            <m:sty m:val="p"/>
          </m:rPr>
          <w:rPr>
            <w:rFonts w:ascii="Cambria Math" w:eastAsiaTheme="minorEastAsia" w:hAnsi="Cambria Math" w:cstheme="minorHAnsi"/>
          </w:rPr>
          <m:t>θ</m:t>
        </m:r>
      </m:oMath>
      <w:r>
        <w:rPr>
          <w:rFonts w:eastAsiaTheme="minorEastAsia"/>
        </w:rPr>
        <w:t xml:space="preserve"> we can calculate the new angles</w:t>
      </w:r>
      <m:oMath>
        <m:sSup>
          <m:sSupPr>
            <m:ctrlPr>
              <w:rPr>
                <w:rFonts w:ascii="Cambria Math" w:eastAsiaTheme="minorEastAsia" w:hAnsi="Cambria Math"/>
                <w:i/>
              </w:rPr>
            </m:ctrlPr>
          </m:sSupPr>
          <m:e>
            <m:r>
              <m:rPr>
                <m:sty m:val="p"/>
              </m:rPr>
              <w:rPr>
                <w:rFonts w:ascii="Cambria Math" w:eastAsiaTheme="minorEastAsia" w:hAnsi="Cambria Math" w:cstheme="minorHAnsi"/>
              </w:rPr>
              <m:t xml:space="preserve"> </m:t>
            </m:r>
            <m:r>
              <m:rPr>
                <m:sty m:val="p"/>
              </m:rPr>
              <w:rPr>
                <w:rFonts w:ascii="Cambria Math" w:eastAsiaTheme="minorEastAsia" w:hAnsi="Cambria Math" w:cstheme="minorHAnsi"/>
              </w:rPr>
              <m:t>θ</m:t>
            </m:r>
          </m:e>
          <m:sup>
            <m:r>
              <w:rPr>
                <w:rFonts w:ascii="Cambria Math" w:eastAsiaTheme="minorEastAsia" w:hAnsi="Cambria Math"/>
              </w:rPr>
              <m:t>'</m:t>
            </m:r>
          </m:sup>
        </m:sSup>
      </m:oMath>
      <w:r>
        <w:rPr>
          <w:rFonts w:eastAsiaTheme="minorEastAsia"/>
        </w:rPr>
        <w:t>of the linkage</w:t>
      </w:r>
    </w:p>
    <w:p w14:paraId="71025C6C" w14:textId="24C06BDA" w:rsidR="00985702" w:rsidRPr="00985702" w:rsidRDefault="00985702" w:rsidP="001132DA">
      <w:pPr>
        <w:rPr>
          <w:rFonts w:eastAsiaTheme="minorEastAsia"/>
        </w:rPr>
      </w:pPr>
      <m:oMathPara>
        <m:oMath>
          <m:sSup>
            <m:sSupPr>
              <m:ctrlPr>
                <w:rPr>
                  <w:rFonts w:ascii="Cambria Math" w:eastAsiaTheme="minorEastAsia" w:hAnsi="Cambria Math"/>
                  <w:i/>
                </w:rPr>
              </m:ctrlPr>
            </m:sSupPr>
            <m:e>
              <m:r>
                <m:rPr>
                  <m:sty m:val="p"/>
                </m:rPr>
                <w:rPr>
                  <w:rFonts w:ascii="Cambria Math" w:eastAsiaTheme="minorEastAsia" w:hAnsi="Cambria Math" w:cstheme="minorHAnsi"/>
                </w:rPr>
                <m:t>θ</m:t>
              </m:r>
            </m:e>
            <m:sup>
              <m:r>
                <w:rPr>
                  <w:rFonts w:ascii="Cambria Math" w:eastAsiaTheme="minorEastAsia" w:hAnsi="Cambria Math"/>
                </w:rPr>
                <m:t>'</m:t>
              </m:r>
            </m:sup>
          </m:sSup>
          <m:r>
            <w:rPr>
              <w:rFonts w:ascii="Cambria Math" w:eastAsiaTheme="minorEastAsia" w:hAnsi="Cambria Math"/>
            </w:rPr>
            <m:t xml:space="preserve">= </m:t>
          </m:r>
          <m:r>
            <m:rPr>
              <m:sty m:val="p"/>
            </m:rPr>
            <w:rPr>
              <w:rFonts w:ascii="Cambria Math" w:eastAsiaTheme="minorEastAsia" w:hAnsi="Cambria Math" w:cstheme="minorHAnsi"/>
            </w:rPr>
            <m:t>θ</m:t>
          </m:r>
          <m:r>
            <m:rPr>
              <m:sty m:val="p"/>
            </m:rPr>
            <w:rPr>
              <w:rFonts w:ascii="Cambria Math" w:eastAsiaTheme="minorEastAsia" w:hAnsi="Cambria Math" w:cstheme="minorHAnsi"/>
            </w:rPr>
            <m:t>+(s*</m:t>
          </m:r>
          <m:r>
            <m:rPr>
              <m:sty m:val="p"/>
            </m:rPr>
            <w:rPr>
              <w:rFonts w:ascii="Cambria Math" w:eastAsiaTheme="minorEastAsia" w:hAnsi="Cambria Math"/>
            </w:rPr>
            <m:t>d</m:t>
          </m:r>
          <m:r>
            <m:rPr>
              <m:sty m:val="p"/>
            </m:rPr>
            <w:rPr>
              <w:rFonts w:ascii="Cambria Math" w:eastAsiaTheme="minorEastAsia" w:hAnsi="Cambria Math" w:cstheme="minorHAnsi"/>
            </w:rPr>
            <m:t>θ</m:t>
          </m:r>
          <m:r>
            <m:rPr>
              <m:sty m:val="p"/>
            </m:rPr>
            <w:rPr>
              <w:rFonts w:ascii="Cambria Math" w:eastAsiaTheme="minorEastAsia" w:hAnsi="Cambria Math" w:cstheme="minorHAnsi"/>
            </w:rPr>
            <m:t>)</m:t>
          </m:r>
          <m:r>
            <w:rPr>
              <w:rFonts w:ascii="Cambria Math" w:eastAsiaTheme="minorEastAsia" w:hAnsi="Cambria Math"/>
            </w:rPr>
            <m:t xml:space="preserve"> </m:t>
          </m:r>
        </m:oMath>
      </m:oMathPara>
    </w:p>
    <w:p w14:paraId="04F65D5F" w14:textId="41B4F37B" w:rsidR="00985702" w:rsidRDefault="007D339F" w:rsidP="001132DA">
      <w:pPr>
        <w:rPr>
          <w:rFonts w:eastAsiaTheme="minorEastAsia"/>
        </w:rPr>
      </w:pPr>
      <w:r>
        <w:rPr>
          <w:rFonts w:eastAsiaTheme="minorEastAsia"/>
        </w:rPr>
        <w:t>The value s is used to scale the step in the direction of the desired angle, this help the algorithm from over stepping and moving further away from the desired location. In my system I have set s</w:t>
      </w:r>
      <w:r w:rsidR="00C57005">
        <w:rPr>
          <w:rFonts w:eastAsiaTheme="minorEastAsia"/>
        </w:rPr>
        <w:t xml:space="preserve"> = 0.025</w:t>
      </w:r>
      <w:r>
        <w:rPr>
          <w:rFonts w:eastAsiaTheme="minorEastAsia"/>
        </w:rPr>
        <w:t xml:space="preserve"> which solves most problems in a good number of iteration while still achieving a good result.</w:t>
      </w:r>
      <w:r w:rsidR="00C57005">
        <w:rPr>
          <w:rFonts w:eastAsiaTheme="minorEastAsia"/>
        </w:rPr>
        <w:t xml:space="preserve"> This variable could be changed if we wanted different results.</w:t>
      </w:r>
      <w:r w:rsidR="001C22DD">
        <w:rPr>
          <w:rFonts w:eastAsiaTheme="minorEastAsia"/>
        </w:rPr>
        <w:t xml:space="preserve"> </w:t>
      </w:r>
      <w:r w:rsidR="00B00740">
        <w:rPr>
          <w:rFonts w:eastAsiaTheme="minorEastAsia"/>
        </w:rPr>
        <w:t>To stop overstepping from happing, whenever the linkage moves further away from the goal in an iteration (overstep), I will then half the current step size.</w:t>
      </w:r>
    </w:p>
    <w:p w14:paraId="2C148A4E" w14:textId="39119EA5" w:rsidR="00C57005" w:rsidRDefault="00C57005" w:rsidP="001132DA">
      <w:pPr>
        <w:rPr>
          <w:rFonts w:eastAsiaTheme="minorEastAsia"/>
        </w:rPr>
      </w:pPr>
      <w:r>
        <w:rPr>
          <w:rFonts w:eastAsiaTheme="minorEastAsia"/>
        </w:rPr>
        <w:t>To calculate whether to stop the iterative process I, calculate the mean square error</w:t>
      </w:r>
      <w:r w:rsidR="00E14055">
        <w:rPr>
          <w:rFonts w:eastAsiaTheme="minorEastAsia"/>
        </w:rPr>
        <w:t xml:space="preserve"> (MSE)</w:t>
      </w:r>
      <w:r>
        <w:rPr>
          <w:rFonts w:eastAsiaTheme="minorEastAsia"/>
        </w:rPr>
        <w:t xml:space="preserve"> between the desired location and the end effector position, once this error function is minimised to a reasonable amount the iterative process will stop</w:t>
      </w:r>
      <w:r w:rsidR="00E14055">
        <w:rPr>
          <w:rFonts w:eastAsiaTheme="minorEastAsia"/>
        </w:rPr>
        <w:t>. In my system this has been set that the MSE must be lower than 0.001 for the process to terminate</w:t>
      </w:r>
      <w:r>
        <w:rPr>
          <w:rFonts w:eastAsiaTheme="minorEastAsia"/>
        </w:rPr>
        <w:t>.  Another stop mechanism I use, is to check if the Euclidian distance moved each iteration is over a suitable amount, if it hasn’t then it means the linkage has stopped moving towards the desired location. This will only occur when the desired location is a location the linkage cannot reach</w:t>
      </w:r>
      <w:r w:rsidR="00E14055">
        <w:rPr>
          <w:rFonts w:eastAsiaTheme="minorEastAsia"/>
        </w:rPr>
        <w:t>, I have set this value to 0.0001</w:t>
      </w:r>
      <w:r>
        <w:rPr>
          <w:rFonts w:eastAsiaTheme="minorEastAsia"/>
        </w:rPr>
        <w:t>.</w:t>
      </w:r>
    </w:p>
    <w:p w14:paraId="73FFF86E" w14:textId="3F55654F" w:rsidR="00526749" w:rsidRPr="00BE567C" w:rsidRDefault="00BE567C" w:rsidP="00BE567C">
      <w:pPr>
        <w:pStyle w:val="ListParagraph"/>
        <w:numPr>
          <w:ilvl w:val="1"/>
          <w:numId w:val="1"/>
        </w:numPr>
        <w:rPr>
          <w:rFonts w:eastAsiaTheme="minorEastAsia"/>
          <w:b/>
        </w:rPr>
      </w:pPr>
      <w:r w:rsidRPr="00BE567C">
        <w:rPr>
          <w:rFonts w:eastAsiaTheme="minorEastAsia"/>
          <w:b/>
        </w:rPr>
        <w:t xml:space="preserve"> </w:t>
      </w:r>
      <w:r w:rsidR="00837836" w:rsidRPr="00BE567C">
        <w:rPr>
          <w:rFonts w:eastAsiaTheme="minorEastAsia"/>
          <w:b/>
        </w:rPr>
        <w:t xml:space="preserve">Choice of Jacobian </w:t>
      </w:r>
      <w:r w:rsidR="0061043C" w:rsidRPr="00BE567C">
        <w:rPr>
          <w:rFonts w:eastAsiaTheme="minorEastAsia"/>
          <w:b/>
        </w:rPr>
        <w:t>and Step Size</w:t>
      </w:r>
    </w:p>
    <w:p w14:paraId="63019FBE" w14:textId="0B490B08" w:rsidR="00837836" w:rsidRDefault="00837836" w:rsidP="001132DA">
      <w:pPr>
        <w:rPr>
          <w:rFonts w:eastAsiaTheme="minorEastAsia"/>
        </w:rPr>
      </w:pPr>
      <w:r>
        <w:rPr>
          <w:rFonts w:eastAsiaTheme="minorEastAsia"/>
        </w:rPr>
        <w:t xml:space="preserve">To test the effect of the choice of the substitute of the Jacobian Inverse in the calculation of </w:t>
      </w:r>
      <m:oMath>
        <m:r>
          <m:rPr>
            <m:sty m:val="p"/>
          </m:rPr>
          <w:rPr>
            <w:rFonts w:ascii="Cambria Math" w:eastAsiaTheme="minorEastAsia" w:hAnsi="Cambria Math"/>
          </w:rPr>
          <m:t>d</m:t>
        </m:r>
        <m:r>
          <m:rPr>
            <m:sty m:val="p"/>
          </m:rPr>
          <w:rPr>
            <w:rFonts w:ascii="Cambria Math" w:eastAsiaTheme="minorEastAsia" w:hAnsi="Cambria Math" w:cstheme="minorHAnsi"/>
          </w:rPr>
          <m:t>θ</m:t>
        </m:r>
      </m:oMath>
      <w:r>
        <w:rPr>
          <w:rFonts w:eastAsiaTheme="minorEastAsia"/>
        </w:rPr>
        <w:t>, I ran some test on my IK system, measuring the number of iterations required to find the solution and the final error at the end</w:t>
      </w:r>
      <w:r w:rsidR="00F94A24">
        <w:rPr>
          <w:rFonts w:eastAsiaTheme="minorEastAsia"/>
        </w:rPr>
        <w:t xml:space="preserve"> on multiple IK runs with different goal locations</w:t>
      </w:r>
      <w:r>
        <w:rPr>
          <w:rFonts w:eastAsiaTheme="minorEastAsia"/>
        </w:rPr>
        <w:t>.</w:t>
      </w:r>
    </w:p>
    <w:p w14:paraId="0C38F592" w14:textId="77D5FF63" w:rsidR="00974F7F" w:rsidRDefault="007B7CEB" w:rsidP="001132DA">
      <w:pPr>
        <w:rPr>
          <w:rFonts w:eastAsiaTheme="minorEastAsia"/>
        </w:rPr>
      </w:pPr>
      <w:r>
        <w:rPr>
          <w:rFonts w:eastAsiaTheme="minorEastAsia"/>
        </w:rPr>
        <w:t>I t</w:t>
      </w:r>
      <w:r w:rsidR="00974F7F">
        <w:rPr>
          <w:rFonts w:eastAsiaTheme="minorEastAsia"/>
        </w:rPr>
        <w:t xml:space="preserve">ested this on a </w:t>
      </w:r>
      <w:r w:rsidR="00B96456">
        <w:rPr>
          <w:rFonts w:eastAsiaTheme="minorEastAsia"/>
        </w:rPr>
        <w:t>4-bone</w:t>
      </w:r>
      <w:r w:rsidR="00974F7F">
        <w:rPr>
          <w:rFonts w:eastAsiaTheme="minorEastAsia"/>
        </w:rPr>
        <w:t xml:space="preserve"> system with the root bone having length 10 and each child having the length 0.8 * L, where L is the Length of its parent.</w:t>
      </w:r>
    </w:p>
    <w:tbl>
      <w:tblPr>
        <w:tblStyle w:val="TableGrid"/>
        <w:tblW w:w="0" w:type="auto"/>
        <w:tblLook w:val="04A0" w:firstRow="1" w:lastRow="0" w:firstColumn="1" w:lastColumn="0" w:noHBand="0" w:noVBand="1"/>
      </w:tblPr>
      <w:tblGrid>
        <w:gridCol w:w="1848"/>
        <w:gridCol w:w="1848"/>
        <w:gridCol w:w="1848"/>
        <w:gridCol w:w="1849"/>
        <w:gridCol w:w="1849"/>
      </w:tblGrid>
      <w:tr w:rsidR="00420EE4" w14:paraId="0091FB8C" w14:textId="77777777" w:rsidTr="002054F5">
        <w:tc>
          <w:tcPr>
            <w:tcW w:w="1848" w:type="dxa"/>
            <w:vMerge w:val="restart"/>
          </w:tcPr>
          <w:p w14:paraId="7F886517" w14:textId="2AA76350" w:rsidR="00420EE4" w:rsidRDefault="00420EE4" w:rsidP="001132DA">
            <w:pPr>
              <w:rPr>
                <w:rFonts w:eastAsiaTheme="minorEastAsia"/>
              </w:rPr>
            </w:pPr>
            <w:r>
              <w:rPr>
                <w:rFonts w:eastAsiaTheme="minorEastAsia"/>
              </w:rPr>
              <w:t>Goal</w:t>
            </w:r>
          </w:p>
        </w:tc>
        <w:tc>
          <w:tcPr>
            <w:tcW w:w="3696" w:type="dxa"/>
            <w:gridSpan w:val="2"/>
          </w:tcPr>
          <w:p w14:paraId="12C0DEE7" w14:textId="560D3EBB" w:rsidR="00420EE4" w:rsidRDefault="00420EE4" w:rsidP="001132DA">
            <w:pPr>
              <w:rPr>
                <w:rFonts w:eastAsiaTheme="minorEastAsia"/>
              </w:rPr>
            </w:pPr>
            <w:r>
              <w:rPr>
                <w:rFonts w:eastAsiaTheme="minorEastAsia"/>
              </w:rPr>
              <w:t>Pseudo Inverse</w:t>
            </w:r>
          </w:p>
        </w:tc>
        <w:tc>
          <w:tcPr>
            <w:tcW w:w="3698" w:type="dxa"/>
            <w:gridSpan w:val="2"/>
          </w:tcPr>
          <w:p w14:paraId="42F9B498" w14:textId="384177EB" w:rsidR="00420EE4" w:rsidRDefault="0061043C" w:rsidP="001132DA">
            <w:pPr>
              <w:rPr>
                <w:rFonts w:eastAsiaTheme="minorEastAsia"/>
              </w:rPr>
            </w:pPr>
            <w:r>
              <w:rPr>
                <w:rFonts w:eastAsiaTheme="minorEastAsia"/>
              </w:rPr>
              <w:t>Jacobian Transpose</w:t>
            </w:r>
          </w:p>
        </w:tc>
      </w:tr>
      <w:tr w:rsidR="00420EE4" w14:paraId="4DE00C36" w14:textId="77777777" w:rsidTr="00420EE4">
        <w:tc>
          <w:tcPr>
            <w:tcW w:w="1848" w:type="dxa"/>
            <w:vMerge/>
          </w:tcPr>
          <w:p w14:paraId="7B6BD28B" w14:textId="77777777" w:rsidR="00420EE4" w:rsidRDefault="00420EE4" w:rsidP="001132DA">
            <w:pPr>
              <w:rPr>
                <w:rFonts w:eastAsiaTheme="minorEastAsia"/>
              </w:rPr>
            </w:pPr>
          </w:p>
        </w:tc>
        <w:tc>
          <w:tcPr>
            <w:tcW w:w="1848" w:type="dxa"/>
          </w:tcPr>
          <w:p w14:paraId="72791089" w14:textId="388A29AE" w:rsidR="00420EE4" w:rsidRDefault="00420EE4" w:rsidP="001132DA">
            <w:pPr>
              <w:rPr>
                <w:rFonts w:eastAsiaTheme="minorEastAsia"/>
              </w:rPr>
            </w:pPr>
            <w:r>
              <w:rPr>
                <w:rFonts w:eastAsiaTheme="minorEastAsia"/>
              </w:rPr>
              <w:t>Iterations</w:t>
            </w:r>
          </w:p>
        </w:tc>
        <w:tc>
          <w:tcPr>
            <w:tcW w:w="1848" w:type="dxa"/>
          </w:tcPr>
          <w:p w14:paraId="297C4EAF" w14:textId="35AAE46F" w:rsidR="00420EE4" w:rsidRDefault="00420EE4" w:rsidP="001132DA">
            <w:pPr>
              <w:rPr>
                <w:rFonts w:eastAsiaTheme="minorEastAsia"/>
              </w:rPr>
            </w:pPr>
            <w:r>
              <w:rPr>
                <w:rFonts w:eastAsiaTheme="minorEastAsia"/>
              </w:rPr>
              <w:t>MSE</w:t>
            </w:r>
          </w:p>
        </w:tc>
        <w:tc>
          <w:tcPr>
            <w:tcW w:w="1849" w:type="dxa"/>
          </w:tcPr>
          <w:p w14:paraId="20E34D3E" w14:textId="276DC9F6" w:rsidR="00420EE4" w:rsidRDefault="00420EE4" w:rsidP="001132DA">
            <w:pPr>
              <w:rPr>
                <w:rFonts w:eastAsiaTheme="minorEastAsia"/>
              </w:rPr>
            </w:pPr>
            <w:r>
              <w:rPr>
                <w:rFonts w:eastAsiaTheme="minorEastAsia"/>
              </w:rPr>
              <w:t>Iterations</w:t>
            </w:r>
          </w:p>
        </w:tc>
        <w:tc>
          <w:tcPr>
            <w:tcW w:w="1849" w:type="dxa"/>
          </w:tcPr>
          <w:p w14:paraId="4B1709CE" w14:textId="0961080B" w:rsidR="00420EE4" w:rsidRDefault="00420EE4" w:rsidP="001132DA">
            <w:pPr>
              <w:rPr>
                <w:rFonts w:eastAsiaTheme="minorEastAsia"/>
              </w:rPr>
            </w:pPr>
            <w:r>
              <w:rPr>
                <w:rFonts w:eastAsiaTheme="minorEastAsia"/>
              </w:rPr>
              <w:t>MSE</w:t>
            </w:r>
          </w:p>
        </w:tc>
      </w:tr>
      <w:tr w:rsidR="00420EE4" w14:paraId="3169FC1B" w14:textId="77777777" w:rsidTr="00420EE4">
        <w:trPr>
          <w:trHeight w:val="267"/>
        </w:trPr>
        <w:tc>
          <w:tcPr>
            <w:tcW w:w="1848" w:type="dxa"/>
          </w:tcPr>
          <w:p w14:paraId="27414E6F" w14:textId="04C15729" w:rsidR="00420EE4" w:rsidRPr="00420EE4" w:rsidRDefault="00420EE4" w:rsidP="00420E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10,-</w:t>
            </w:r>
            <w:proofErr w:type="gramEnd"/>
            <w:r>
              <w:rPr>
                <w:rFonts w:ascii="Courier New" w:hAnsi="Courier New" w:cs="Courier New"/>
                <w:color w:val="000000"/>
                <w:sz w:val="20"/>
                <w:szCs w:val="20"/>
              </w:rPr>
              <w:t>20]</w:t>
            </w:r>
          </w:p>
        </w:tc>
        <w:tc>
          <w:tcPr>
            <w:tcW w:w="1848" w:type="dxa"/>
          </w:tcPr>
          <w:p w14:paraId="0F6AB17F" w14:textId="02EE71BE" w:rsidR="00420EE4" w:rsidRDefault="00420EE4" w:rsidP="001132DA">
            <w:pPr>
              <w:rPr>
                <w:rFonts w:eastAsiaTheme="minorEastAsia"/>
              </w:rPr>
            </w:pPr>
            <w:r>
              <w:rPr>
                <w:rFonts w:eastAsiaTheme="minorEastAsia"/>
              </w:rPr>
              <w:t>230</w:t>
            </w:r>
          </w:p>
        </w:tc>
        <w:tc>
          <w:tcPr>
            <w:tcW w:w="1848" w:type="dxa"/>
          </w:tcPr>
          <w:p w14:paraId="0B281F52" w14:textId="3A3A1B45" w:rsidR="00420EE4" w:rsidRDefault="00420EE4" w:rsidP="001132DA">
            <w:pPr>
              <w:rPr>
                <w:rFonts w:eastAsiaTheme="minorEastAsia"/>
              </w:rPr>
            </w:pPr>
            <w:r>
              <w:rPr>
                <w:rFonts w:eastAsiaTheme="minorEastAsia"/>
              </w:rPr>
              <w:t>0.002</w:t>
            </w:r>
          </w:p>
        </w:tc>
        <w:tc>
          <w:tcPr>
            <w:tcW w:w="1849" w:type="dxa"/>
          </w:tcPr>
          <w:p w14:paraId="1D463986" w14:textId="6B9A333D" w:rsidR="00420EE4" w:rsidRDefault="00420EE4" w:rsidP="001132DA">
            <w:pPr>
              <w:rPr>
                <w:rFonts w:eastAsiaTheme="minorEastAsia"/>
              </w:rPr>
            </w:pPr>
            <w:r>
              <w:rPr>
                <w:rFonts w:eastAsiaTheme="minorEastAsia"/>
              </w:rPr>
              <w:t>110</w:t>
            </w:r>
          </w:p>
        </w:tc>
        <w:tc>
          <w:tcPr>
            <w:tcW w:w="1849" w:type="dxa"/>
          </w:tcPr>
          <w:p w14:paraId="2A198E04" w14:textId="209F68CA" w:rsidR="00420EE4" w:rsidRDefault="00420EE4" w:rsidP="001132DA">
            <w:pPr>
              <w:rPr>
                <w:rFonts w:eastAsiaTheme="minorEastAsia"/>
              </w:rPr>
            </w:pPr>
            <w:r>
              <w:rPr>
                <w:rFonts w:eastAsiaTheme="minorEastAsia"/>
              </w:rPr>
              <w:t>0.00094</w:t>
            </w:r>
          </w:p>
        </w:tc>
      </w:tr>
      <w:tr w:rsidR="00420EE4" w14:paraId="22270180" w14:textId="77777777" w:rsidTr="00420EE4">
        <w:tc>
          <w:tcPr>
            <w:tcW w:w="1848" w:type="dxa"/>
          </w:tcPr>
          <w:p w14:paraId="49F96AAE" w14:textId="19A7F617" w:rsidR="00420EE4" w:rsidRDefault="00420EE4" w:rsidP="001132DA">
            <w:pPr>
              <w:rPr>
                <w:rFonts w:eastAsiaTheme="minorEastAsia"/>
              </w:rPr>
            </w:pPr>
            <w:r>
              <w:rPr>
                <w:rFonts w:ascii="Courier New" w:hAnsi="Courier New" w:cs="Courier New"/>
                <w:color w:val="000000"/>
                <w:sz w:val="20"/>
                <w:szCs w:val="20"/>
              </w:rPr>
              <w:t>[</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20]</w:t>
            </w:r>
          </w:p>
        </w:tc>
        <w:tc>
          <w:tcPr>
            <w:tcW w:w="1848" w:type="dxa"/>
          </w:tcPr>
          <w:p w14:paraId="007E6B02" w14:textId="6C2999BA" w:rsidR="00420EE4" w:rsidRDefault="00420EE4" w:rsidP="001132DA">
            <w:pPr>
              <w:rPr>
                <w:rFonts w:eastAsiaTheme="minorEastAsia"/>
              </w:rPr>
            </w:pPr>
            <w:r>
              <w:rPr>
                <w:rFonts w:eastAsiaTheme="minorEastAsia"/>
              </w:rPr>
              <w:t>223</w:t>
            </w:r>
          </w:p>
        </w:tc>
        <w:tc>
          <w:tcPr>
            <w:tcW w:w="1848" w:type="dxa"/>
          </w:tcPr>
          <w:p w14:paraId="0CDBDE62" w14:textId="50ADFC4D" w:rsidR="00420EE4" w:rsidRDefault="00420EE4" w:rsidP="001132DA">
            <w:pPr>
              <w:rPr>
                <w:rFonts w:eastAsiaTheme="minorEastAsia"/>
              </w:rPr>
            </w:pPr>
            <w:r>
              <w:rPr>
                <w:rFonts w:eastAsiaTheme="minorEastAsia"/>
              </w:rPr>
              <w:t>0.002</w:t>
            </w:r>
          </w:p>
        </w:tc>
        <w:tc>
          <w:tcPr>
            <w:tcW w:w="1849" w:type="dxa"/>
          </w:tcPr>
          <w:p w14:paraId="69EF00FC" w14:textId="1C25A14F" w:rsidR="00420EE4" w:rsidRDefault="00420EE4" w:rsidP="001132DA">
            <w:pPr>
              <w:rPr>
                <w:rFonts w:eastAsiaTheme="minorEastAsia"/>
              </w:rPr>
            </w:pPr>
            <w:r>
              <w:rPr>
                <w:rFonts w:eastAsiaTheme="minorEastAsia"/>
              </w:rPr>
              <w:t>30</w:t>
            </w:r>
          </w:p>
        </w:tc>
        <w:tc>
          <w:tcPr>
            <w:tcW w:w="1849" w:type="dxa"/>
          </w:tcPr>
          <w:p w14:paraId="1105AF69" w14:textId="047E0D2D" w:rsidR="00420EE4" w:rsidRDefault="00420EE4" w:rsidP="001132DA">
            <w:pPr>
              <w:rPr>
                <w:rFonts w:eastAsiaTheme="minorEastAsia"/>
              </w:rPr>
            </w:pPr>
            <w:r w:rsidRPr="00420EE4">
              <w:rPr>
                <w:rFonts w:eastAsiaTheme="minorEastAsia"/>
              </w:rPr>
              <w:t>0.00082</w:t>
            </w:r>
          </w:p>
        </w:tc>
      </w:tr>
      <w:tr w:rsidR="00420EE4" w14:paraId="0E273776" w14:textId="77777777" w:rsidTr="00420EE4">
        <w:tc>
          <w:tcPr>
            <w:tcW w:w="1848" w:type="dxa"/>
          </w:tcPr>
          <w:p w14:paraId="4D71415F" w14:textId="1857E607" w:rsidR="00420EE4" w:rsidRDefault="00420EE4" w:rsidP="001132DA">
            <w:pPr>
              <w:rPr>
                <w:rFonts w:eastAsiaTheme="minorEastAsia"/>
              </w:rPr>
            </w:pPr>
            <w:r>
              <w:rPr>
                <w:rFonts w:ascii="Courier New" w:hAnsi="Courier New" w:cs="Courier New"/>
                <w:color w:val="000000"/>
                <w:sz w:val="20"/>
                <w:szCs w:val="20"/>
              </w:rPr>
              <w:t>[</w:t>
            </w:r>
            <w:proofErr w:type="gramStart"/>
            <w:r>
              <w:rPr>
                <w:rFonts w:ascii="Courier New" w:hAnsi="Courier New" w:cs="Courier New"/>
                <w:color w:val="000000"/>
                <w:sz w:val="20"/>
                <w:szCs w:val="20"/>
              </w:rPr>
              <w:t>10,-</w:t>
            </w:r>
            <w:proofErr w:type="gramEnd"/>
            <w:r>
              <w:rPr>
                <w:rFonts w:ascii="Courier New" w:hAnsi="Courier New" w:cs="Courier New"/>
                <w:color w:val="000000"/>
                <w:sz w:val="20"/>
                <w:szCs w:val="20"/>
              </w:rPr>
              <w:t>20]</w:t>
            </w:r>
          </w:p>
        </w:tc>
        <w:tc>
          <w:tcPr>
            <w:tcW w:w="1848" w:type="dxa"/>
          </w:tcPr>
          <w:p w14:paraId="0CE5CA5B" w14:textId="0486220C" w:rsidR="00420EE4" w:rsidRDefault="00420EE4" w:rsidP="001132DA">
            <w:pPr>
              <w:rPr>
                <w:rFonts w:eastAsiaTheme="minorEastAsia"/>
              </w:rPr>
            </w:pPr>
            <w:r>
              <w:rPr>
                <w:rFonts w:eastAsiaTheme="minorEastAsia"/>
              </w:rPr>
              <w:t>527</w:t>
            </w:r>
          </w:p>
        </w:tc>
        <w:tc>
          <w:tcPr>
            <w:tcW w:w="1848" w:type="dxa"/>
          </w:tcPr>
          <w:p w14:paraId="6690CDA9" w14:textId="422B6743" w:rsidR="00420EE4" w:rsidRDefault="00420EE4" w:rsidP="001132DA">
            <w:pPr>
              <w:rPr>
                <w:rFonts w:eastAsiaTheme="minorEastAsia"/>
              </w:rPr>
            </w:pPr>
            <w:r>
              <w:rPr>
                <w:rFonts w:eastAsiaTheme="minorEastAsia"/>
              </w:rPr>
              <w:t>0.0039</w:t>
            </w:r>
          </w:p>
        </w:tc>
        <w:tc>
          <w:tcPr>
            <w:tcW w:w="1849" w:type="dxa"/>
          </w:tcPr>
          <w:p w14:paraId="5C2ECCF8" w14:textId="1C90C518" w:rsidR="00420EE4" w:rsidRDefault="00420EE4" w:rsidP="001132DA">
            <w:pPr>
              <w:rPr>
                <w:rFonts w:eastAsiaTheme="minorEastAsia"/>
              </w:rPr>
            </w:pPr>
            <w:r>
              <w:rPr>
                <w:rFonts w:eastAsiaTheme="minorEastAsia"/>
              </w:rPr>
              <w:t>68</w:t>
            </w:r>
          </w:p>
        </w:tc>
        <w:tc>
          <w:tcPr>
            <w:tcW w:w="1849" w:type="dxa"/>
          </w:tcPr>
          <w:p w14:paraId="0A7A3A9C" w14:textId="72CC2174" w:rsidR="00420EE4" w:rsidRDefault="00420EE4" w:rsidP="001132DA">
            <w:pPr>
              <w:rPr>
                <w:rFonts w:eastAsiaTheme="minorEastAsia"/>
              </w:rPr>
            </w:pPr>
            <w:r w:rsidRPr="00420EE4">
              <w:rPr>
                <w:rFonts w:eastAsiaTheme="minorEastAsia"/>
              </w:rPr>
              <w:t>0.00096</w:t>
            </w:r>
          </w:p>
        </w:tc>
      </w:tr>
      <w:tr w:rsidR="00420EE4" w14:paraId="06EC9FBC" w14:textId="77777777" w:rsidTr="00420EE4">
        <w:tc>
          <w:tcPr>
            <w:tcW w:w="1848" w:type="dxa"/>
          </w:tcPr>
          <w:p w14:paraId="25EF5F52" w14:textId="2E905A85" w:rsidR="00420EE4" w:rsidRDefault="00420EE4" w:rsidP="001132DA">
            <w:pPr>
              <w:rPr>
                <w:rFonts w:eastAsiaTheme="minorEastAsia"/>
              </w:rPr>
            </w:pPr>
            <w:r>
              <w:rPr>
                <w:rFonts w:ascii="Courier New" w:hAnsi="Courier New" w:cs="Courier New"/>
                <w:color w:val="000000"/>
                <w:sz w:val="20"/>
                <w:szCs w:val="20"/>
              </w:rPr>
              <w:t>[-10,0]</w:t>
            </w:r>
          </w:p>
        </w:tc>
        <w:tc>
          <w:tcPr>
            <w:tcW w:w="1848" w:type="dxa"/>
          </w:tcPr>
          <w:p w14:paraId="6B28867B" w14:textId="0D30B6CF" w:rsidR="00420EE4" w:rsidRDefault="00420EE4" w:rsidP="001132DA">
            <w:pPr>
              <w:rPr>
                <w:rFonts w:eastAsiaTheme="minorEastAsia"/>
              </w:rPr>
            </w:pPr>
            <w:r>
              <w:rPr>
                <w:rFonts w:eastAsiaTheme="minorEastAsia"/>
              </w:rPr>
              <w:t>241</w:t>
            </w:r>
          </w:p>
        </w:tc>
        <w:tc>
          <w:tcPr>
            <w:tcW w:w="1848" w:type="dxa"/>
          </w:tcPr>
          <w:p w14:paraId="0CBC17A5" w14:textId="2CD34E23" w:rsidR="00420EE4" w:rsidRDefault="00420EE4" w:rsidP="001132DA">
            <w:pPr>
              <w:rPr>
                <w:rFonts w:eastAsiaTheme="minorEastAsia"/>
              </w:rPr>
            </w:pPr>
            <w:r>
              <w:rPr>
                <w:rFonts w:eastAsiaTheme="minorEastAsia"/>
              </w:rPr>
              <w:t>0.0019</w:t>
            </w:r>
          </w:p>
        </w:tc>
        <w:tc>
          <w:tcPr>
            <w:tcW w:w="1849" w:type="dxa"/>
          </w:tcPr>
          <w:p w14:paraId="26E3CB44" w14:textId="26802C09" w:rsidR="00420EE4" w:rsidRDefault="00420EE4" w:rsidP="001132DA">
            <w:pPr>
              <w:rPr>
                <w:rFonts w:eastAsiaTheme="minorEastAsia"/>
              </w:rPr>
            </w:pPr>
            <w:r>
              <w:rPr>
                <w:rFonts w:eastAsiaTheme="minorEastAsia"/>
              </w:rPr>
              <w:t>16</w:t>
            </w:r>
          </w:p>
        </w:tc>
        <w:tc>
          <w:tcPr>
            <w:tcW w:w="1849" w:type="dxa"/>
          </w:tcPr>
          <w:p w14:paraId="0BF9BDA2" w14:textId="1C2C627E" w:rsidR="00420EE4" w:rsidRDefault="00420EE4" w:rsidP="001132DA">
            <w:pPr>
              <w:rPr>
                <w:rFonts w:eastAsiaTheme="minorEastAsia"/>
              </w:rPr>
            </w:pPr>
            <w:r w:rsidRPr="00420EE4">
              <w:rPr>
                <w:rFonts w:eastAsiaTheme="minorEastAsia"/>
              </w:rPr>
              <w:t>0.00041</w:t>
            </w:r>
          </w:p>
        </w:tc>
      </w:tr>
      <w:tr w:rsidR="00420EE4" w14:paraId="52BB9527" w14:textId="77777777" w:rsidTr="00420EE4">
        <w:tc>
          <w:tcPr>
            <w:tcW w:w="1848" w:type="dxa"/>
          </w:tcPr>
          <w:p w14:paraId="54633409" w14:textId="79CCE456" w:rsidR="00420EE4" w:rsidRDefault="00420EE4" w:rsidP="001132DA">
            <w:pPr>
              <w:rPr>
                <w:rFonts w:eastAsiaTheme="minorEastAsia"/>
              </w:rPr>
            </w:pPr>
            <w:r>
              <w:rPr>
                <w:rFonts w:ascii="Courier New" w:hAnsi="Courier New" w:cs="Courier New"/>
                <w:color w:val="000000"/>
                <w:sz w:val="20"/>
                <w:szCs w:val="20"/>
              </w:rPr>
              <w:t>[-10,20]</w:t>
            </w:r>
          </w:p>
        </w:tc>
        <w:tc>
          <w:tcPr>
            <w:tcW w:w="1848" w:type="dxa"/>
          </w:tcPr>
          <w:p w14:paraId="7CD012FC" w14:textId="33D56530" w:rsidR="00420EE4" w:rsidRDefault="00420EE4" w:rsidP="001132DA">
            <w:pPr>
              <w:rPr>
                <w:rFonts w:eastAsiaTheme="minorEastAsia"/>
              </w:rPr>
            </w:pPr>
            <w:r>
              <w:rPr>
                <w:rFonts w:eastAsiaTheme="minorEastAsia"/>
              </w:rPr>
              <w:t>267</w:t>
            </w:r>
          </w:p>
        </w:tc>
        <w:tc>
          <w:tcPr>
            <w:tcW w:w="1848" w:type="dxa"/>
          </w:tcPr>
          <w:p w14:paraId="557545F5" w14:textId="2D44B919" w:rsidR="00420EE4" w:rsidRDefault="00420EE4" w:rsidP="001132DA">
            <w:pPr>
              <w:rPr>
                <w:rFonts w:eastAsiaTheme="minorEastAsia"/>
              </w:rPr>
            </w:pPr>
            <w:r>
              <w:rPr>
                <w:rFonts w:eastAsiaTheme="minorEastAsia"/>
              </w:rPr>
              <w:t>0.0019</w:t>
            </w:r>
          </w:p>
        </w:tc>
        <w:tc>
          <w:tcPr>
            <w:tcW w:w="1849" w:type="dxa"/>
          </w:tcPr>
          <w:p w14:paraId="0F099DF3" w14:textId="36358186" w:rsidR="00420EE4" w:rsidRDefault="00420EE4" w:rsidP="001132DA">
            <w:pPr>
              <w:rPr>
                <w:rFonts w:eastAsiaTheme="minorEastAsia"/>
              </w:rPr>
            </w:pPr>
            <w:r>
              <w:rPr>
                <w:rFonts w:eastAsiaTheme="minorEastAsia"/>
              </w:rPr>
              <w:t>64</w:t>
            </w:r>
          </w:p>
        </w:tc>
        <w:tc>
          <w:tcPr>
            <w:tcW w:w="1849" w:type="dxa"/>
          </w:tcPr>
          <w:p w14:paraId="7EFD33DD" w14:textId="6DCB3F48" w:rsidR="00420EE4" w:rsidRDefault="00420EE4" w:rsidP="001132DA">
            <w:pPr>
              <w:rPr>
                <w:rFonts w:eastAsiaTheme="minorEastAsia"/>
              </w:rPr>
            </w:pPr>
            <w:r w:rsidRPr="00420EE4">
              <w:rPr>
                <w:rFonts w:eastAsiaTheme="minorEastAsia"/>
              </w:rPr>
              <w:t>0.00089</w:t>
            </w:r>
          </w:p>
        </w:tc>
      </w:tr>
    </w:tbl>
    <w:p w14:paraId="572C8264" w14:textId="77777777" w:rsidR="0061043C" w:rsidRDefault="0061043C">
      <w:pPr>
        <w:rPr>
          <w:rFonts w:eastAsiaTheme="minorEastAsia"/>
        </w:rPr>
      </w:pPr>
    </w:p>
    <w:p w14:paraId="657AC9C7" w14:textId="329BC48A" w:rsidR="0061043C" w:rsidRDefault="0061043C">
      <w:pPr>
        <w:rPr>
          <w:rFonts w:eastAsiaTheme="minorEastAsia"/>
        </w:rPr>
      </w:pPr>
    </w:p>
    <w:p w14:paraId="1CCFB588" w14:textId="59F819E7" w:rsidR="0061043C" w:rsidRDefault="0061043C">
      <w:pPr>
        <w:rPr>
          <w:rFonts w:eastAsiaTheme="minorEastAsia"/>
        </w:rPr>
      </w:pPr>
      <w:r>
        <w:rPr>
          <w:rFonts w:eastAsiaTheme="minorEastAsia"/>
        </w:rPr>
        <w:lastRenderedPageBreak/>
        <w:t>Even with this limited test it is fair to say that using the Jacobian Transpose is a far more efficient and accurate method, also it is computationally more efficient as calculating the Transpose often easier than calculating the pseudo inverse.</w:t>
      </w:r>
    </w:p>
    <w:p w14:paraId="1E06A64F" w14:textId="432BD8B0" w:rsidR="00671B3B" w:rsidRDefault="00671B3B">
      <w:pPr>
        <w:rPr>
          <w:rFonts w:eastAsiaTheme="minorEastAsia"/>
        </w:rPr>
      </w:pPr>
      <w:r>
        <w:rPr>
          <w:rFonts w:eastAsiaTheme="minorEastAsia"/>
        </w:rPr>
        <w:t xml:space="preserve">I also want to test the effect of the choice of step size used, to do so I </w:t>
      </w:r>
      <w:r w:rsidR="00195713">
        <w:rPr>
          <w:rFonts w:eastAsiaTheme="minorEastAsia"/>
        </w:rPr>
        <w:t>will run the same IK tests above</w:t>
      </w:r>
      <w:r>
        <w:rPr>
          <w:rFonts w:eastAsiaTheme="minorEastAsia"/>
        </w:rPr>
        <w:t xml:space="preserve"> </w:t>
      </w:r>
      <w:r w:rsidR="00195713">
        <w:rPr>
          <w:rFonts w:eastAsiaTheme="minorEastAsia"/>
        </w:rPr>
        <w:t xml:space="preserve">but </w:t>
      </w:r>
      <w:r>
        <w:rPr>
          <w:rFonts w:eastAsiaTheme="minorEastAsia"/>
        </w:rPr>
        <w:t>with altering step size values.</w:t>
      </w:r>
    </w:p>
    <w:tbl>
      <w:tblPr>
        <w:tblStyle w:val="TableGrid"/>
        <w:tblpPr w:leftFromText="180" w:rightFromText="180" w:vertAnchor="text" w:horzAnchor="margin" w:tblpY="187"/>
        <w:tblW w:w="9242" w:type="dxa"/>
        <w:tblLook w:val="04A0" w:firstRow="1" w:lastRow="0" w:firstColumn="1" w:lastColumn="0" w:noHBand="0" w:noVBand="1"/>
      </w:tblPr>
      <w:tblGrid>
        <w:gridCol w:w="1848"/>
        <w:gridCol w:w="1848"/>
        <w:gridCol w:w="1848"/>
        <w:gridCol w:w="1849"/>
        <w:gridCol w:w="1849"/>
      </w:tblGrid>
      <w:tr w:rsidR="00FF2264" w14:paraId="0A59DF74" w14:textId="77777777" w:rsidTr="00FF2264">
        <w:tc>
          <w:tcPr>
            <w:tcW w:w="1848" w:type="dxa"/>
            <w:vMerge w:val="restart"/>
          </w:tcPr>
          <w:p w14:paraId="72ADF5DB" w14:textId="617F434F" w:rsidR="00FF2264" w:rsidRDefault="00FF2264" w:rsidP="002054F5">
            <w:pPr>
              <w:rPr>
                <w:rFonts w:eastAsiaTheme="minorEastAsia"/>
              </w:rPr>
            </w:pPr>
            <w:r>
              <w:rPr>
                <w:rFonts w:eastAsiaTheme="minorEastAsia"/>
              </w:rPr>
              <w:t>Goal</w:t>
            </w:r>
          </w:p>
        </w:tc>
        <w:tc>
          <w:tcPr>
            <w:tcW w:w="7394" w:type="dxa"/>
            <w:gridSpan w:val="4"/>
          </w:tcPr>
          <w:p w14:paraId="16BDCC78" w14:textId="77777777" w:rsidR="00FF2264" w:rsidRDefault="00FF2264" w:rsidP="00FF2264">
            <w:pPr>
              <w:rPr>
                <w:rFonts w:eastAsiaTheme="minorEastAsia"/>
              </w:rPr>
            </w:pPr>
            <w:r>
              <w:rPr>
                <w:rFonts w:eastAsiaTheme="minorEastAsia"/>
              </w:rPr>
              <w:t>Step Size</w:t>
            </w:r>
          </w:p>
        </w:tc>
      </w:tr>
      <w:tr w:rsidR="00FF2264" w14:paraId="41FCA704" w14:textId="77777777" w:rsidTr="00FF2264">
        <w:tc>
          <w:tcPr>
            <w:tcW w:w="1848" w:type="dxa"/>
            <w:vMerge/>
          </w:tcPr>
          <w:p w14:paraId="34DE2009" w14:textId="152207E3" w:rsidR="00FF2264" w:rsidRDefault="00FF2264" w:rsidP="002054F5">
            <w:pPr>
              <w:rPr>
                <w:rFonts w:eastAsiaTheme="minorEastAsia"/>
              </w:rPr>
            </w:pPr>
          </w:p>
        </w:tc>
        <w:tc>
          <w:tcPr>
            <w:tcW w:w="1848" w:type="dxa"/>
          </w:tcPr>
          <w:p w14:paraId="487FCA44" w14:textId="28B88577" w:rsidR="00FF2264" w:rsidRDefault="00FF2264" w:rsidP="00FF2264">
            <w:pPr>
              <w:rPr>
                <w:rFonts w:eastAsiaTheme="minorEastAsia"/>
              </w:rPr>
            </w:pPr>
            <w:r>
              <w:rPr>
                <w:rFonts w:eastAsiaTheme="minorEastAsia"/>
              </w:rPr>
              <w:t>0.1</w:t>
            </w:r>
          </w:p>
        </w:tc>
        <w:tc>
          <w:tcPr>
            <w:tcW w:w="1848" w:type="dxa"/>
          </w:tcPr>
          <w:p w14:paraId="697F7A1A" w14:textId="1EB9CD94" w:rsidR="00FF2264" w:rsidRDefault="00FF2264" w:rsidP="00FF2264">
            <w:pPr>
              <w:rPr>
                <w:rFonts w:eastAsiaTheme="minorEastAsia"/>
              </w:rPr>
            </w:pPr>
            <w:r>
              <w:rPr>
                <w:rFonts w:eastAsiaTheme="minorEastAsia"/>
              </w:rPr>
              <w:t>0.05</w:t>
            </w:r>
          </w:p>
        </w:tc>
        <w:tc>
          <w:tcPr>
            <w:tcW w:w="1849" w:type="dxa"/>
          </w:tcPr>
          <w:p w14:paraId="5A7C2AC2" w14:textId="371CA43D" w:rsidR="00FF2264" w:rsidRDefault="00FF2264" w:rsidP="00FF2264">
            <w:pPr>
              <w:rPr>
                <w:rFonts w:eastAsiaTheme="minorEastAsia"/>
              </w:rPr>
            </w:pPr>
            <w:r>
              <w:rPr>
                <w:rFonts w:eastAsiaTheme="minorEastAsia"/>
              </w:rPr>
              <w:t>0.</w:t>
            </w:r>
            <w:r w:rsidR="007C7814">
              <w:rPr>
                <w:rFonts w:eastAsiaTheme="minorEastAsia"/>
              </w:rPr>
              <w:t>0</w:t>
            </w:r>
            <w:r>
              <w:rPr>
                <w:rFonts w:eastAsiaTheme="minorEastAsia"/>
              </w:rPr>
              <w:t>25</w:t>
            </w:r>
          </w:p>
        </w:tc>
        <w:tc>
          <w:tcPr>
            <w:tcW w:w="1849" w:type="dxa"/>
          </w:tcPr>
          <w:p w14:paraId="68814338" w14:textId="72E21C07" w:rsidR="00FF2264" w:rsidRDefault="00FF2264" w:rsidP="00FF2264">
            <w:pPr>
              <w:rPr>
                <w:rFonts w:eastAsiaTheme="minorEastAsia"/>
              </w:rPr>
            </w:pPr>
            <w:r>
              <w:rPr>
                <w:rFonts w:eastAsiaTheme="minorEastAsia"/>
              </w:rPr>
              <w:t>0.01</w:t>
            </w:r>
          </w:p>
        </w:tc>
      </w:tr>
      <w:tr w:rsidR="00FF2264" w14:paraId="39696E99" w14:textId="77777777" w:rsidTr="00FF2264">
        <w:tc>
          <w:tcPr>
            <w:tcW w:w="1848" w:type="dxa"/>
            <w:vMerge/>
          </w:tcPr>
          <w:p w14:paraId="14A01EF8" w14:textId="47E1FEF4" w:rsidR="00FF2264" w:rsidRDefault="00FF2264" w:rsidP="00FF2264">
            <w:pPr>
              <w:rPr>
                <w:rFonts w:eastAsiaTheme="minorEastAsia"/>
              </w:rPr>
            </w:pPr>
          </w:p>
        </w:tc>
        <w:tc>
          <w:tcPr>
            <w:tcW w:w="1848" w:type="dxa"/>
          </w:tcPr>
          <w:p w14:paraId="5DD0D3C1" w14:textId="46042080" w:rsidR="00FF2264" w:rsidRDefault="00FF2264" w:rsidP="00FF2264">
            <w:pPr>
              <w:rPr>
                <w:rFonts w:eastAsiaTheme="minorEastAsia"/>
              </w:rPr>
            </w:pPr>
            <w:r>
              <w:rPr>
                <w:rFonts w:eastAsiaTheme="minorEastAsia"/>
              </w:rPr>
              <w:t>Iterations</w:t>
            </w:r>
          </w:p>
        </w:tc>
        <w:tc>
          <w:tcPr>
            <w:tcW w:w="1848" w:type="dxa"/>
          </w:tcPr>
          <w:p w14:paraId="2F586DC7" w14:textId="392D3CB8" w:rsidR="00FF2264" w:rsidRDefault="00FF2264" w:rsidP="00FF2264">
            <w:pPr>
              <w:rPr>
                <w:rFonts w:eastAsiaTheme="minorEastAsia"/>
              </w:rPr>
            </w:pPr>
            <w:r>
              <w:rPr>
                <w:rFonts w:eastAsiaTheme="minorEastAsia"/>
              </w:rPr>
              <w:t>Iterations</w:t>
            </w:r>
          </w:p>
        </w:tc>
        <w:tc>
          <w:tcPr>
            <w:tcW w:w="1849" w:type="dxa"/>
          </w:tcPr>
          <w:p w14:paraId="6E783CE3" w14:textId="5BB2F350" w:rsidR="00FF2264" w:rsidRDefault="00FF2264" w:rsidP="00FF2264">
            <w:pPr>
              <w:rPr>
                <w:rFonts w:eastAsiaTheme="minorEastAsia"/>
              </w:rPr>
            </w:pPr>
            <w:r>
              <w:rPr>
                <w:rFonts w:eastAsiaTheme="minorEastAsia"/>
              </w:rPr>
              <w:t>Iterations</w:t>
            </w:r>
          </w:p>
        </w:tc>
        <w:tc>
          <w:tcPr>
            <w:tcW w:w="1849" w:type="dxa"/>
          </w:tcPr>
          <w:p w14:paraId="15C4C941" w14:textId="136E5FBE" w:rsidR="00FF2264" w:rsidRDefault="00FF2264" w:rsidP="00FF2264">
            <w:pPr>
              <w:rPr>
                <w:rFonts w:eastAsiaTheme="minorEastAsia"/>
              </w:rPr>
            </w:pPr>
            <w:r>
              <w:rPr>
                <w:rFonts w:eastAsiaTheme="minorEastAsia"/>
              </w:rPr>
              <w:t>Iterations</w:t>
            </w:r>
          </w:p>
        </w:tc>
      </w:tr>
      <w:tr w:rsidR="00FF2264" w14:paraId="10ED10EB" w14:textId="77777777" w:rsidTr="00FF2264">
        <w:tc>
          <w:tcPr>
            <w:tcW w:w="1848" w:type="dxa"/>
          </w:tcPr>
          <w:p w14:paraId="1CC4AEF6" w14:textId="77777777" w:rsidR="00FF2264" w:rsidRDefault="00FF2264" w:rsidP="00FF2264">
            <w:pPr>
              <w:rPr>
                <w:rFonts w:eastAsiaTheme="minorEastAsia"/>
              </w:rPr>
            </w:pPr>
            <w:r>
              <w:rPr>
                <w:rFonts w:ascii="Courier New" w:hAnsi="Courier New" w:cs="Courier New"/>
                <w:color w:val="000000"/>
                <w:sz w:val="20"/>
                <w:szCs w:val="20"/>
              </w:rPr>
              <w:t>[</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20]</w:t>
            </w:r>
          </w:p>
        </w:tc>
        <w:tc>
          <w:tcPr>
            <w:tcW w:w="1848" w:type="dxa"/>
          </w:tcPr>
          <w:p w14:paraId="4078E2DE" w14:textId="1D23DF1E" w:rsidR="00FF2264" w:rsidRDefault="00FF2264" w:rsidP="00FF2264">
            <w:pPr>
              <w:rPr>
                <w:rFonts w:eastAsiaTheme="minorEastAsia"/>
              </w:rPr>
            </w:pPr>
            <w:r>
              <w:rPr>
                <w:rFonts w:eastAsiaTheme="minorEastAsia"/>
              </w:rPr>
              <w:t>98</w:t>
            </w:r>
          </w:p>
        </w:tc>
        <w:tc>
          <w:tcPr>
            <w:tcW w:w="1848" w:type="dxa"/>
          </w:tcPr>
          <w:p w14:paraId="78A42DC5" w14:textId="3B097BC1" w:rsidR="00FF2264" w:rsidRDefault="00FF2264" w:rsidP="00FF2264">
            <w:pPr>
              <w:rPr>
                <w:rFonts w:eastAsiaTheme="minorEastAsia"/>
              </w:rPr>
            </w:pPr>
            <w:r>
              <w:rPr>
                <w:rFonts w:eastAsiaTheme="minorEastAsia"/>
              </w:rPr>
              <w:t>78</w:t>
            </w:r>
          </w:p>
        </w:tc>
        <w:tc>
          <w:tcPr>
            <w:tcW w:w="1849" w:type="dxa"/>
          </w:tcPr>
          <w:p w14:paraId="4D7CD793" w14:textId="4CB13CBE" w:rsidR="00FF2264" w:rsidRDefault="00FF2264" w:rsidP="00FF2264">
            <w:pPr>
              <w:rPr>
                <w:rFonts w:eastAsiaTheme="minorEastAsia"/>
              </w:rPr>
            </w:pPr>
            <w:r>
              <w:rPr>
                <w:rFonts w:eastAsiaTheme="minorEastAsia"/>
              </w:rPr>
              <w:t>110</w:t>
            </w:r>
          </w:p>
        </w:tc>
        <w:tc>
          <w:tcPr>
            <w:tcW w:w="1849" w:type="dxa"/>
          </w:tcPr>
          <w:p w14:paraId="496709BA" w14:textId="700A535E" w:rsidR="00FF2264" w:rsidRDefault="00FF2264" w:rsidP="00FF2264">
            <w:pPr>
              <w:rPr>
                <w:rFonts w:eastAsiaTheme="minorEastAsia"/>
              </w:rPr>
            </w:pPr>
            <w:r>
              <w:rPr>
                <w:rFonts w:eastAsiaTheme="minorEastAsia"/>
              </w:rPr>
              <w:t>53</w:t>
            </w:r>
          </w:p>
        </w:tc>
      </w:tr>
      <w:tr w:rsidR="00FF2264" w14:paraId="7B3F96A6" w14:textId="77777777" w:rsidTr="00FF2264">
        <w:tc>
          <w:tcPr>
            <w:tcW w:w="1848" w:type="dxa"/>
          </w:tcPr>
          <w:p w14:paraId="71AED3DF" w14:textId="4C25A7A5" w:rsidR="00FF2264" w:rsidRDefault="00FF2264" w:rsidP="00FF2264">
            <w:pPr>
              <w:rPr>
                <w:rFonts w:eastAsiaTheme="minorEastAsia"/>
              </w:rPr>
            </w:pPr>
            <w:r>
              <w:rPr>
                <w:rFonts w:ascii="Courier New" w:hAnsi="Courier New" w:cs="Courier New"/>
                <w:color w:val="000000"/>
                <w:sz w:val="20"/>
                <w:szCs w:val="20"/>
              </w:rPr>
              <w:t>[-</w:t>
            </w:r>
            <w:proofErr w:type="gramStart"/>
            <w:r>
              <w:rPr>
                <w:rFonts w:ascii="Courier New" w:hAnsi="Courier New" w:cs="Courier New"/>
                <w:color w:val="000000"/>
                <w:sz w:val="20"/>
                <w:szCs w:val="20"/>
              </w:rPr>
              <w:t>10,-</w:t>
            </w:r>
            <w:proofErr w:type="gramEnd"/>
            <w:r>
              <w:rPr>
                <w:rFonts w:ascii="Courier New" w:hAnsi="Courier New" w:cs="Courier New"/>
                <w:color w:val="000000"/>
                <w:sz w:val="20"/>
                <w:szCs w:val="20"/>
              </w:rPr>
              <w:t>20]</w:t>
            </w:r>
          </w:p>
        </w:tc>
        <w:tc>
          <w:tcPr>
            <w:tcW w:w="1848" w:type="dxa"/>
          </w:tcPr>
          <w:p w14:paraId="5B02FD4F" w14:textId="7CABC20B" w:rsidR="00FF2264" w:rsidRDefault="00FF2264" w:rsidP="00FF2264">
            <w:pPr>
              <w:rPr>
                <w:rFonts w:eastAsiaTheme="minorEastAsia"/>
              </w:rPr>
            </w:pPr>
            <w:r>
              <w:rPr>
                <w:rFonts w:eastAsiaTheme="minorEastAsia"/>
              </w:rPr>
              <w:t>62</w:t>
            </w:r>
          </w:p>
        </w:tc>
        <w:tc>
          <w:tcPr>
            <w:tcW w:w="1848" w:type="dxa"/>
          </w:tcPr>
          <w:p w14:paraId="1CBC9DBD" w14:textId="0B0077A0" w:rsidR="00FF2264" w:rsidRDefault="00FF2264" w:rsidP="00FF2264">
            <w:pPr>
              <w:rPr>
                <w:rFonts w:eastAsiaTheme="minorEastAsia"/>
              </w:rPr>
            </w:pPr>
            <w:r>
              <w:rPr>
                <w:rFonts w:eastAsiaTheme="minorEastAsia"/>
              </w:rPr>
              <w:t>74</w:t>
            </w:r>
          </w:p>
        </w:tc>
        <w:tc>
          <w:tcPr>
            <w:tcW w:w="1849" w:type="dxa"/>
          </w:tcPr>
          <w:p w14:paraId="0AFC0D91" w14:textId="2E57425E" w:rsidR="00FF2264" w:rsidRDefault="00FF2264" w:rsidP="00FF2264">
            <w:pPr>
              <w:rPr>
                <w:rFonts w:eastAsiaTheme="minorEastAsia"/>
              </w:rPr>
            </w:pPr>
            <w:r>
              <w:rPr>
                <w:rFonts w:eastAsiaTheme="minorEastAsia"/>
              </w:rPr>
              <w:t>30</w:t>
            </w:r>
          </w:p>
        </w:tc>
        <w:tc>
          <w:tcPr>
            <w:tcW w:w="1849" w:type="dxa"/>
          </w:tcPr>
          <w:p w14:paraId="02A1261B" w14:textId="7DA4583F" w:rsidR="00FF2264" w:rsidRDefault="00FF2264" w:rsidP="00FF2264">
            <w:pPr>
              <w:rPr>
                <w:rFonts w:eastAsiaTheme="minorEastAsia"/>
              </w:rPr>
            </w:pPr>
            <w:r>
              <w:rPr>
                <w:rFonts w:eastAsiaTheme="minorEastAsia"/>
              </w:rPr>
              <w:t>50</w:t>
            </w:r>
          </w:p>
        </w:tc>
      </w:tr>
      <w:tr w:rsidR="00FF2264" w14:paraId="76C43E1C" w14:textId="77777777" w:rsidTr="00FF2264">
        <w:tc>
          <w:tcPr>
            <w:tcW w:w="1848" w:type="dxa"/>
          </w:tcPr>
          <w:p w14:paraId="51834B07" w14:textId="3A44D2EA" w:rsidR="00FF2264" w:rsidRDefault="00FF2264" w:rsidP="00FF2264">
            <w:pPr>
              <w:rPr>
                <w:rFonts w:eastAsiaTheme="minorEastAsia"/>
              </w:rPr>
            </w:pPr>
            <w:r>
              <w:rPr>
                <w:rFonts w:ascii="Courier New" w:hAnsi="Courier New" w:cs="Courier New"/>
                <w:color w:val="000000"/>
                <w:sz w:val="20"/>
                <w:szCs w:val="20"/>
              </w:rPr>
              <w:t>[</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20]</w:t>
            </w:r>
          </w:p>
        </w:tc>
        <w:tc>
          <w:tcPr>
            <w:tcW w:w="1848" w:type="dxa"/>
          </w:tcPr>
          <w:p w14:paraId="34E22B87" w14:textId="67F62095" w:rsidR="00FF2264" w:rsidRDefault="00FF2264" w:rsidP="00FF2264">
            <w:pPr>
              <w:rPr>
                <w:rFonts w:eastAsiaTheme="minorEastAsia"/>
              </w:rPr>
            </w:pPr>
            <w:r>
              <w:rPr>
                <w:rFonts w:eastAsiaTheme="minorEastAsia"/>
              </w:rPr>
              <w:t>94</w:t>
            </w:r>
          </w:p>
        </w:tc>
        <w:tc>
          <w:tcPr>
            <w:tcW w:w="1848" w:type="dxa"/>
          </w:tcPr>
          <w:p w14:paraId="63ACA7AB" w14:textId="6A186021" w:rsidR="00FF2264" w:rsidRDefault="00FF2264" w:rsidP="00FF2264">
            <w:pPr>
              <w:rPr>
                <w:rFonts w:eastAsiaTheme="minorEastAsia"/>
              </w:rPr>
            </w:pPr>
            <w:r>
              <w:rPr>
                <w:rFonts w:eastAsiaTheme="minorEastAsia"/>
              </w:rPr>
              <w:t>74</w:t>
            </w:r>
          </w:p>
        </w:tc>
        <w:tc>
          <w:tcPr>
            <w:tcW w:w="1849" w:type="dxa"/>
          </w:tcPr>
          <w:p w14:paraId="71A92BDA" w14:textId="025283F9" w:rsidR="00FF2264" w:rsidRDefault="00FF2264" w:rsidP="00FF2264">
            <w:pPr>
              <w:rPr>
                <w:rFonts w:eastAsiaTheme="minorEastAsia"/>
              </w:rPr>
            </w:pPr>
            <w:r>
              <w:rPr>
                <w:rFonts w:eastAsiaTheme="minorEastAsia"/>
              </w:rPr>
              <w:t>68</w:t>
            </w:r>
          </w:p>
        </w:tc>
        <w:tc>
          <w:tcPr>
            <w:tcW w:w="1849" w:type="dxa"/>
          </w:tcPr>
          <w:p w14:paraId="02043725" w14:textId="64DD2285" w:rsidR="00FF2264" w:rsidRDefault="00FF2264" w:rsidP="00FF2264">
            <w:pPr>
              <w:rPr>
                <w:rFonts w:eastAsiaTheme="minorEastAsia"/>
              </w:rPr>
            </w:pPr>
            <w:r>
              <w:rPr>
                <w:rFonts w:eastAsiaTheme="minorEastAsia"/>
              </w:rPr>
              <w:t>52</w:t>
            </w:r>
          </w:p>
        </w:tc>
      </w:tr>
      <w:tr w:rsidR="00FF2264" w14:paraId="7532A65D" w14:textId="77777777" w:rsidTr="00FF2264">
        <w:tc>
          <w:tcPr>
            <w:tcW w:w="1848" w:type="dxa"/>
          </w:tcPr>
          <w:p w14:paraId="618FB6CD" w14:textId="562D7173" w:rsidR="00FF2264" w:rsidRDefault="00FF2264" w:rsidP="00FF2264">
            <w:pPr>
              <w:rPr>
                <w:rFonts w:eastAsiaTheme="minorEastAsia"/>
              </w:rPr>
            </w:pPr>
            <w:r>
              <w:rPr>
                <w:rFonts w:ascii="Courier New" w:hAnsi="Courier New" w:cs="Courier New"/>
                <w:color w:val="000000"/>
                <w:sz w:val="20"/>
                <w:szCs w:val="20"/>
              </w:rPr>
              <w:t>[</w:t>
            </w:r>
            <w:proofErr w:type="gramStart"/>
            <w:r>
              <w:rPr>
                <w:rFonts w:ascii="Courier New" w:hAnsi="Courier New" w:cs="Courier New"/>
                <w:color w:val="000000"/>
                <w:sz w:val="20"/>
                <w:szCs w:val="20"/>
              </w:rPr>
              <w:t>10,-</w:t>
            </w:r>
            <w:proofErr w:type="gramEnd"/>
            <w:r>
              <w:rPr>
                <w:rFonts w:ascii="Courier New" w:hAnsi="Courier New" w:cs="Courier New"/>
                <w:color w:val="000000"/>
                <w:sz w:val="20"/>
                <w:szCs w:val="20"/>
              </w:rPr>
              <w:t>20]</w:t>
            </w:r>
          </w:p>
        </w:tc>
        <w:tc>
          <w:tcPr>
            <w:tcW w:w="1848" w:type="dxa"/>
          </w:tcPr>
          <w:p w14:paraId="6164C657" w14:textId="292AFEC0" w:rsidR="00FF2264" w:rsidRDefault="00FF2264" w:rsidP="00FF2264">
            <w:pPr>
              <w:rPr>
                <w:rFonts w:eastAsiaTheme="minorEastAsia"/>
              </w:rPr>
            </w:pPr>
            <w:r>
              <w:rPr>
                <w:rFonts w:eastAsiaTheme="minorEastAsia"/>
              </w:rPr>
              <w:t>47</w:t>
            </w:r>
          </w:p>
        </w:tc>
        <w:tc>
          <w:tcPr>
            <w:tcW w:w="1848" w:type="dxa"/>
          </w:tcPr>
          <w:p w14:paraId="7219D8B6" w14:textId="38886A83" w:rsidR="00FF2264" w:rsidRDefault="00FF2264" w:rsidP="00FF2264">
            <w:pPr>
              <w:rPr>
                <w:rFonts w:eastAsiaTheme="minorEastAsia"/>
              </w:rPr>
            </w:pPr>
            <w:r>
              <w:rPr>
                <w:rFonts w:eastAsiaTheme="minorEastAsia"/>
              </w:rPr>
              <w:t>11</w:t>
            </w:r>
          </w:p>
        </w:tc>
        <w:tc>
          <w:tcPr>
            <w:tcW w:w="1849" w:type="dxa"/>
          </w:tcPr>
          <w:p w14:paraId="649BA78A" w14:textId="7652C499" w:rsidR="00FF2264" w:rsidRDefault="00FF2264" w:rsidP="00FF2264">
            <w:pPr>
              <w:rPr>
                <w:rFonts w:eastAsiaTheme="minorEastAsia"/>
              </w:rPr>
            </w:pPr>
            <w:r>
              <w:rPr>
                <w:rFonts w:eastAsiaTheme="minorEastAsia"/>
              </w:rPr>
              <w:t>16</w:t>
            </w:r>
          </w:p>
        </w:tc>
        <w:tc>
          <w:tcPr>
            <w:tcW w:w="1849" w:type="dxa"/>
          </w:tcPr>
          <w:p w14:paraId="427748DA" w14:textId="07BA48EE" w:rsidR="00FF2264" w:rsidRDefault="00FF2264" w:rsidP="00FF2264">
            <w:pPr>
              <w:rPr>
                <w:rFonts w:eastAsiaTheme="minorEastAsia"/>
              </w:rPr>
            </w:pPr>
            <w:r>
              <w:rPr>
                <w:rFonts w:eastAsiaTheme="minorEastAsia"/>
              </w:rPr>
              <w:t>29</w:t>
            </w:r>
          </w:p>
        </w:tc>
      </w:tr>
      <w:tr w:rsidR="00FF2264" w14:paraId="5B6D7A28" w14:textId="77777777" w:rsidTr="00FF2264">
        <w:tc>
          <w:tcPr>
            <w:tcW w:w="1848" w:type="dxa"/>
          </w:tcPr>
          <w:p w14:paraId="67F6B3FA" w14:textId="2866349A" w:rsidR="00FF2264" w:rsidRDefault="00FF2264" w:rsidP="00FF2264">
            <w:pPr>
              <w:rPr>
                <w:rFonts w:ascii="Courier New" w:hAnsi="Courier New" w:cs="Courier New"/>
                <w:color w:val="000000"/>
                <w:sz w:val="20"/>
                <w:szCs w:val="20"/>
              </w:rPr>
            </w:pPr>
            <w:r>
              <w:rPr>
                <w:rFonts w:ascii="Courier New" w:hAnsi="Courier New" w:cs="Courier New"/>
                <w:color w:val="000000"/>
                <w:sz w:val="20"/>
                <w:szCs w:val="20"/>
              </w:rPr>
              <w:t>[-10,0]</w:t>
            </w:r>
          </w:p>
        </w:tc>
        <w:tc>
          <w:tcPr>
            <w:tcW w:w="1848" w:type="dxa"/>
          </w:tcPr>
          <w:p w14:paraId="7E63679E" w14:textId="11F433BD" w:rsidR="00FF2264" w:rsidRDefault="00FF2264" w:rsidP="00FF2264">
            <w:pPr>
              <w:rPr>
                <w:rFonts w:eastAsiaTheme="minorEastAsia"/>
              </w:rPr>
            </w:pPr>
            <w:r>
              <w:rPr>
                <w:rFonts w:eastAsiaTheme="minorEastAsia"/>
              </w:rPr>
              <w:t>80</w:t>
            </w:r>
          </w:p>
        </w:tc>
        <w:tc>
          <w:tcPr>
            <w:tcW w:w="1848" w:type="dxa"/>
          </w:tcPr>
          <w:p w14:paraId="468B0485" w14:textId="6071A004" w:rsidR="00FF2264" w:rsidRDefault="00FF2264" w:rsidP="00FF2264">
            <w:pPr>
              <w:rPr>
                <w:rFonts w:eastAsiaTheme="minorEastAsia"/>
              </w:rPr>
            </w:pPr>
            <w:r>
              <w:rPr>
                <w:rFonts w:eastAsiaTheme="minorEastAsia"/>
              </w:rPr>
              <w:t>73</w:t>
            </w:r>
          </w:p>
        </w:tc>
        <w:tc>
          <w:tcPr>
            <w:tcW w:w="1849" w:type="dxa"/>
          </w:tcPr>
          <w:p w14:paraId="5E39405A" w14:textId="0214A8CD" w:rsidR="00FF2264" w:rsidRDefault="00FF2264" w:rsidP="00FF2264">
            <w:pPr>
              <w:rPr>
                <w:rFonts w:eastAsiaTheme="minorEastAsia"/>
              </w:rPr>
            </w:pPr>
            <w:r>
              <w:rPr>
                <w:rFonts w:eastAsiaTheme="minorEastAsia"/>
              </w:rPr>
              <w:t>64</w:t>
            </w:r>
          </w:p>
        </w:tc>
        <w:tc>
          <w:tcPr>
            <w:tcW w:w="1849" w:type="dxa"/>
          </w:tcPr>
          <w:p w14:paraId="556694F6" w14:textId="6D9C70CD" w:rsidR="00FF2264" w:rsidRDefault="00FF2264" w:rsidP="00FF2264">
            <w:pPr>
              <w:rPr>
                <w:rFonts w:eastAsiaTheme="minorEastAsia"/>
              </w:rPr>
            </w:pPr>
            <w:r>
              <w:rPr>
                <w:rFonts w:eastAsiaTheme="minorEastAsia"/>
              </w:rPr>
              <w:t>91</w:t>
            </w:r>
          </w:p>
        </w:tc>
      </w:tr>
    </w:tbl>
    <w:p w14:paraId="196854E7" w14:textId="2E5A37EC" w:rsidR="00FF2264" w:rsidRDefault="00FF2264">
      <w:pPr>
        <w:rPr>
          <w:rFonts w:eastAsiaTheme="minorEastAsia"/>
        </w:rPr>
      </w:pPr>
    </w:p>
    <w:p w14:paraId="38271DF3" w14:textId="77777777" w:rsidR="00624EC3" w:rsidRDefault="00624EC3">
      <w:pPr>
        <w:rPr>
          <w:rFonts w:eastAsiaTheme="minorEastAsia"/>
        </w:rPr>
      </w:pPr>
      <w:r>
        <w:rPr>
          <w:rFonts w:eastAsiaTheme="minorEastAsia"/>
        </w:rPr>
        <w:t xml:space="preserve">As you can tell from the table, the number of Iterations decrease when you decrease the step size in the IK. Once the step size if very small </w:t>
      </w:r>
      <w:proofErr w:type="spellStart"/>
      <w:r>
        <w:rPr>
          <w:rFonts w:eastAsiaTheme="minorEastAsia"/>
        </w:rPr>
        <w:t>eg</w:t>
      </w:r>
      <w:proofErr w:type="spellEnd"/>
      <w:r>
        <w:rPr>
          <w:rFonts w:eastAsiaTheme="minorEastAsia"/>
        </w:rPr>
        <w:t xml:space="preserve"> 0.01 you get to the point that the number of Iterations is going to increase. </w:t>
      </w:r>
    </w:p>
    <w:p w14:paraId="56202B4E" w14:textId="201BFEE9" w:rsidR="00624EC3" w:rsidRDefault="00624EC3">
      <w:pPr>
        <w:rPr>
          <w:rFonts w:eastAsiaTheme="minorEastAsia"/>
        </w:rPr>
      </w:pPr>
      <w:r>
        <w:rPr>
          <w:rFonts w:eastAsiaTheme="minorEastAsia"/>
        </w:rPr>
        <w:t xml:space="preserve">Another interesting feature of altering the step length, I the final shape of the linkage is different for different values of the step size, this is </w:t>
      </w:r>
      <w:r w:rsidR="009B1BB8">
        <w:rPr>
          <w:rFonts w:eastAsiaTheme="minorEastAsia"/>
        </w:rPr>
        <w:t>a</w:t>
      </w:r>
      <w:r>
        <w:rPr>
          <w:rFonts w:eastAsiaTheme="minorEastAsia"/>
        </w:rPr>
        <w:t xml:space="preserve"> nice observation that the solution to a give IK problem is not </w:t>
      </w:r>
      <w:r w:rsidR="00C31C34">
        <w:rPr>
          <w:rFonts w:eastAsiaTheme="minorEastAsia"/>
        </w:rPr>
        <w:t>a</w:t>
      </w:r>
      <w:r>
        <w:rPr>
          <w:rFonts w:eastAsiaTheme="minorEastAsia"/>
        </w:rPr>
        <w:t xml:space="preserve"> unique solution and can have many possible angle compositions</w:t>
      </w:r>
      <w:r w:rsidR="000138CC">
        <w:rPr>
          <w:rFonts w:eastAsiaTheme="minorEastAsia"/>
        </w:rPr>
        <w:t>.</w:t>
      </w:r>
      <w:r w:rsidR="00F81A8B">
        <w:rPr>
          <w:rFonts w:eastAsiaTheme="minorEastAsia"/>
        </w:rPr>
        <w:t xml:space="preserve"> As demonstrated below</w:t>
      </w:r>
    </w:p>
    <w:p w14:paraId="511B1582" w14:textId="6141CE5E" w:rsidR="00583477" w:rsidRDefault="007E7FDC">
      <w:pPr>
        <w:rPr>
          <w:rFonts w:eastAsiaTheme="minorEastAsia"/>
        </w:rPr>
      </w:pPr>
      <w:r>
        <w:rPr>
          <w:rFonts w:eastAsiaTheme="minorEastAsia"/>
          <w:noProof/>
        </w:rPr>
        <w:drawing>
          <wp:inline distT="0" distB="0" distL="0" distR="0" wp14:anchorId="71E918FF" wp14:editId="4FE18AAB">
            <wp:extent cx="2399999" cy="1800000"/>
            <wp:effectExtent l="0" t="0" r="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png"/>
                    <pic:cNvPicPr/>
                  </pic:nvPicPr>
                  <pic:blipFill>
                    <a:blip r:embed="rId13">
                      <a:extLst>
                        <a:ext uri="{28A0092B-C50C-407E-A947-70E740481C1C}">
                          <a14:useLocalDpi xmlns:a14="http://schemas.microsoft.com/office/drawing/2010/main" val="0"/>
                        </a:ext>
                      </a:extLst>
                    </a:blip>
                    <a:stretch>
                      <a:fillRect/>
                    </a:stretch>
                  </pic:blipFill>
                  <pic:spPr>
                    <a:xfrm>
                      <a:off x="0" y="0"/>
                      <a:ext cx="2399999" cy="1800000"/>
                    </a:xfrm>
                    <a:prstGeom prst="rect">
                      <a:avLst/>
                    </a:prstGeom>
                  </pic:spPr>
                </pic:pic>
              </a:graphicData>
            </a:graphic>
          </wp:inline>
        </w:drawing>
      </w:r>
      <w:r>
        <w:rPr>
          <w:rFonts w:eastAsiaTheme="minorEastAsia"/>
          <w:noProof/>
        </w:rPr>
        <w:drawing>
          <wp:inline distT="0" distB="0" distL="0" distR="0" wp14:anchorId="12A71600" wp14:editId="143EFFA1">
            <wp:extent cx="2400000" cy="1800000"/>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1.png"/>
                    <pic:cNvPicPr/>
                  </pic:nvPicPr>
                  <pic:blipFill>
                    <a:blip r:embed="rId14">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r w:rsidR="00F81A8B">
        <w:rPr>
          <w:rFonts w:eastAsiaTheme="minorEastAsia"/>
          <w:noProof/>
        </w:rPr>
        <w:drawing>
          <wp:inline distT="0" distB="0" distL="0" distR="0" wp14:anchorId="2FB6A6F5" wp14:editId="1A91B164">
            <wp:extent cx="2401200" cy="1800000"/>
            <wp:effectExtent l="0" t="0" r="0" b="0"/>
            <wp:docPr id="1" name="Picture 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01.png"/>
                    <pic:cNvPicPr/>
                  </pic:nvPicPr>
                  <pic:blipFill>
                    <a:blip r:embed="rId15">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r w:rsidR="00F81A8B">
        <w:rPr>
          <w:noProof/>
        </w:rPr>
      </w:r>
      <w:r>
        <w:rPr>
          <w:rFonts w:eastAsiaTheme="minorEastAsia"/>
        </w:rPr>
        <w:pict w14:anchorId="47AD91FD">
          <v:shapetype id="_x0000_t202" coordsize="21600,21600" o:spt="202" path="m,l,21600r21600,l21600,xe">
            <v:stroke joinstyle="miter"/>
            <v:path gradientshapeok="t" o:connecttype="rect"/>
          </v:shapetype>
          <v:shape id="Text Box 2" o:spid="_x0000_s1032" type="#_x0000_t202" style="width:189.05pt;height:141.7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strokecolor="white [3212]">
            <v:textbox>
              <w:txbxContent>
                <w:p w14:paraId="5E3BF803" w14:textId="77777777" w:rsidR="002054F5" w:rsidRPr="007E7FDC" w:rsidRDefault="002054F5" w:rsidP="00F81A8B">
                  <w:pPr>
                    <w:rPr>
                      <w:i/>
                    </w:rPr>
                  </w:pPr>
                  <w:r w:rsidRPr="007E7FDC">
                    <w:rPr>
                      <w:i/>
                    </w:rPr>
                    <w:t>Each picture represents the IK solution for G = [</w:t>
                  </w:r>
                  <w:proofErr w:type="gramStart"/>
                  <w:r w:rsidRPr="007E7FDC">
                    <w:rPr>
                      <w:i/>
                    </w:rPr>
                    <w:t>0,-</w:t>
                  </w:r>
                  <w:proofErr w:type="gramEnd"/>
                  <w:r w:rsidRPr="007E7FDC">
                    <w:rPr>
                      <w:i/>
                    </w:rPr>
                    <w:t xml:space="preserve">20] with different step lengths. </w:t>
                  </w:r>
                </w:p>
                <w:p w14:paraId="68C66116" w14:textId="3496D63F" w:rsidR="002054F5" w:rsidRPr="007E7FDC" w:rsidRDefault="002054F5" w:rsidP="00F81A8B">
                  <w:pPr>
                    <w:rPr>
                      <w:i/>
                    </w:rPr>
                  </w:pPr>
                  <w:r w:rsidRPr="007E7FDC">
                    <w:rPr>
                      <w:i/>
                    </w:rPr>
                    <w:t>s =0.1 (top left)</w:t>
                  </w:r>
                </w:p>
                <w:p w14:paraId="19A61085" w14:textId="22D0AE37" w:rsidR="002054F5" w:rsidRPr="007E7FDC" w:rsidRDefault="002054F5" w:rsidP="00F81A8B">
                  <w:pPr>
                    <w:rPr>
                      <w:i/>
                    </w:rPr>
                  </w:pPr>
                  <w:r w:rsidRPr="007E7FDC">
                    <w:rPr>
                      <w:i/>
                    </w:rPr>
                    <w:t>s = 0.01 (top right)</w:t>
                  </w:r>
                </w:p>
                <w:p w14:paraId="3AB848A6" w14:textId="720B455F" w:rsidR="002054F5" w:rsidRPr="007E7FDC" w:rsidRDefault="002054F5" w:rsidP="00F81A8B">
                  <w:pPr>
                    <w:rPr>
                      <w:i/>
                    </w:rPr>
                  </w:pPr>
                  <w:r w:rsidRPr="007E7FDC">
                    <w:rPr>
                      <w:i/>
                    </w:rPr>
                    <w:t>s= 0.001 (bottom left)</w:t>
                  </w:r>
                </w:p>
              </w:txbxContent>
            </v:textbox>
            <w10:anchorlock/>
          </v:shape>
        </w:pict>
      </w:r>
    </w:p>
    <w:p w14:paraId="5DE1A4AA" w14:textId="77D28AC6" w:rsidR="00996277" w:rsidRDefault="00996277" w:rsidP="00996277">
      <w:pPr>
        <w:ind w:left="360"/>
        <w:rPr>
          <w:b/>
        </w:rPr>
      </w:pPr>
    </w:p>
    <w:p w14:paraId="6322CB48" w14:textId="77777777" w:rsidR="00996277" w:rsidRPr="00996277" w:rsidRDefault="00996277" w:rsidP="00996277">
      <w:pPr>
        <w:ind w:left="360"/>
        <w:rPr>
          <w:b/>
        </w:rPr>
      </w:pPr>
    </w:p>
    <w:p w14:paraId="7FAFEC60" w14:textId="021E4249" w:rsidR="005831AC" w:rsidRPr="00BE567C" w:rsidRDefault="005831AC" w:rsidP="00BE567C">
      <w:pPr>
        <w:pStyle w:val="ListParagraph"/>
        <w:numPr>
          <w:ilvl w:val="0"/>
          <w:numId w:val="1"/>
        </w:numPr>
        <w:rPr>
          <w:b/>
        </w:rPr>
      </w:pPr>
      <w:r w:rsidRPr="00BE567C">
        <w:rPr>
          <w:b/>
        </w:rPr>
        <w:lastRenderedPageBreak/>
        <w:t>Inverse Kinematics Solution Space</w:t>
      </w:r>
    </w:p>
    <w:p w14:paraId="0508865D" w14:textId="6D2E54FE" w:rsidR="002422BF" w:rsidRDefault="002422BF">
      <w:r>
        <w:t xml:space="preserve">With IK it is possible to not know the area in which the end effector can reach especially with very complicated skeletons </w:t>
      </w:r>
      <w:proofErr w:type="spellStart"/>
      <w:r>
        <w:t>eg</w:t>
      </w:r>
      <w:proofErr w:type="spellEnd"/>
      <w:r>
        <w:t xml:space="preserve">. </w:t>
      </w:r>
      <w:r w:rsidR="00333F55">
        <w:t>A s</w:t>
      </w:r>
      <w:r>
        <w:t xml:space="preserve">keleton </w:t>
      </w:r>
      <w:r w:rsidR="00333F55">
        <w:t>system r</w:t>
      </w:r>
      <w:r>
        <w:t xml:space="preserve">epresenting the </w:t>
      </w:r>
      <w:r w:rsidR="00333F55">
        <w:t>bone structure of a 3D character or with a linkage that has joint constraints. Hence it would be very useful to be able to somehow visualize this area.</w:t>
      </w:r>
    </w:p>
    <w:p w14:paraId="5A61F720" w14:textId="77777777" w:rsidR="00333F55" w:rsidRDefault="00333F55">
      <w:r>
        <w:t xml:space="preserve">To do this for my linkage system I find the solution space of the end effector by Iterating through all valid combinations of angles for the linkage. As the set of values that the angle can be assign to in each bone is </w:t>
      </w:r>
      <w:proofErr w:type="gramStart"/>
      <w:r>
        <w:t>a</w:t>
      </w:r>
      <w:proofErr w:type="gramEnd"/>
      <w:r>
        <w:t xml:space="preserve"> uncountable set, we need to create linearly space vector that we can iterate through and save the location of the end effector. The spacing of the </w:t>
      </w:r>
      <w:proofErr w:type="spellStart"/>
      <w:r>
        <w:t>linspace</w:t>
      </w:r>
      <w:proofErr w:type="spellEnd"/>
      <w:r>
        <w:t xml:space="preserve"> can be defined by the user.</w:t>
      </w:r>
    </w:p>
    <w:p w14:paraId="257F9886" w14:textId="2C828989" w:rsidR="00333F55" w:rsidRDefault="00333F55">
      <w:r>
        <w:t>As a massive group of points drawn on a screen is not very appealing or useful</w:t>
      </w:r>
      <w:r w:rsidR="003756A9">
        <w:t>, I then find the boundary that contains of the found points.</w:t>
      </w:r>
      <w:r>
        <w:t xml:space="preserve"> </w:t>
      </w:r>
      <w:r w:rsidR="003756A9">
        <w:t>This gives a nice representation of the solution space.</w:t>
      </w:r>
    </w:p>
    <w:bookmarkStart w:id="4" w:name="_MON_1573059639"/>
    <w:bookmarkEnd w:id="4"/>
    <w:p w14:paraId="26E328EF" w14:textId="7970319C" w:rsidR="003756A9" w:rsidRDefault="00996277">
      <w:r>
        <w:object w:dxaOrig="9360" w:dyaOrig="5699" w14:anchorId="74986BDC">
          <v:shape id="_x0000_i1054" type="#_x0000_t75" style="width:468pt;height:285pt" o:ole="">
            <v:imagedata r:id="rId16" o:title=""/>
          </v:shape>
          <o:OLEObject Type="Embed" ProgID="Word.OpenDocumentText.12" ShapeID="_x0000_i1054" DrawAspect="Content" ObjectID="_1573068072" r:id="rId17"/>
        </w:object>
      </w:r>
      <w:r w:rsidR="003756A9">
        <w:t xml:space="preserve">This method of visualising the solution space is costly as it has </w:t>
      </w:r>
      <w:proofErr w:type="gramStart"/>
      <w:r w:rsidR="003756A9">
        <w:t>O(</w:t>
      </w:r>
      <w:proofErr w:type="gramEnd"/>
      <m:oMath>
        <m:sSup>
          <m:sSupPr>
            <m:ctrlPr>
              <w:rPr>
                <w:rFonts w:ascii="Cambria Math" w:hAnsi="Cambria Math"/>
                <w:i/>
              </w:rPr>
            </m:ctrlPr>
          </m:sSupPr>
          <m:e>
            <m:r>
              <w:rPr>
                <w:rFonts w:ascii="Cambria Math" w:hAnsi="Cambria Math"/>
              </w:rPr>
              <m:t>n</m:t>
            </m:r>
          </m:e>
          <m:sup>
            <m:r>
              <w:rPr>
                <w:rFonts w:ascii="Cambria Math" w:hAnsi="Cambria Math"/>
              </w:rPr>
              <m:t>k</m:t>
            </m:r>
          </m:sup>
        </m:sSup>
      </m:oMath>
      <w:r w:rsidR="003756A9">
        <w:t xml:space="preserve">) </w:t>
      </w:r>
      <w:r w:rsidR="00AC6918">
        <w:t>complexity where n is</w:t>
      </w:r>
      <w:r w:rsidR="00AC6918">
        <w:rPr>
          <w:rFonts w:eastAsiaTheme="minorEastAsia"/>
        </w:rPr>
        <w:t xml:space="preserve"> </w:t>
      </w:r>
      <m:oMath>
        <m:f>
          <m:fPr>
            <m:ctrlPr>
              <w:rPr>
                <w:rFonts w:ascii="Cambria Math" w:hAnsi="Cambria Math"/>
                <w:i/>
              </w:rPr>
            </m:ctrlPr>
          </m:fPr>
          <m:num>
            <m:r>
              <w:rPr>
                <w:rFonts w:ascii="Cambria Math" w:hAnsi="Cambria Math"/>
              </w:rPr>
              <m:t>2π</m:t>
            </m:r>
          </m:num>
          <m:den>
            <m:r>
              <w:rPr>
                <w:rFonts w:ascii="Cambria Math" w:hAnsi="Cambria Math"/>
              </w:rPr>
              <m:t>acc</m:t>
            </m:r>
          </m:den>
        </m:f>
      </m:oMath>
      <w:r w:rsidR="00AC6918">
        <w:t xml:space="preserve">  and k is the number of bones in the linkage. So is not feasible for large linkages, but for this assignment it works. </w:t>
      </w:r>
      <w:r w:rsidR="00A4695D">
        <w:t>Also,</w:t>
      </w:r>
      <w:r w:rsidR="00AC6918">
        <w:t xml:space="preserve"> this method fails to find the inner boundary </w:t>
      </w:r>
      <w:r w:rsidR="00A4695D">
        <w:t>of a linkage, which sometimes occurs if the Child bones of the root bone cannot be arrange such that the end and start have the same position.</w:t>
      </w:r>
    </w:p>
    <w:p w14:paraId="456012D8" w14:textId="757F7D08" w:rsidR="00693E2A" w:rsidRPr="00AD2315" w:rsidRDefault="00693E2A">
      <w:r>
        <w:rPr>
          <w:noProof/>
        </w:rPr>
        <w:drawing>
          <wp:inline distT="0" distB="0" distL="0" distR="0" wp14:anchorId="7DF50FA5" wp14:editId="3D663337">
            <wp:extent cx="1824000" cy="136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4000" cy="1368000"/>
                    </a:xfrm>
                    <a:prstGeom prst="rect">
                      <a:avLst/>
                    </a:prstGeom>
                    <a:noFill/>
                    <a:ln>
                      <a:noFill/>
                    </a:ln>
                  </pic:spPr>
                </pic:pic>
              </a:graphicData>
            </a:graphic>
          </wp:inline>
        </w:drawing>
      </w:r>
      <w:r>
        <w:rPr>
          <w:noProof/>
        </w:rPr>
        <w:drawing>
          <wp:inline distT="0" distB="0" distL="0" distR="0" wp14:anchorId="35AC77A2" wp14:editId="34765865">
            <wp:extent cx="1824000" cy="136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24000" cy="1368000"/>
                    </a:xfrm>
                    <a:prstGeom prst="rect">
                      <a:avLst/>
                    </a:prstGeom>
                    <a:noFill/>
                    <a:ln>
                      <a:noFill/>
                    </a:ln>
                  </pic:spPr>
                </pic:pic>
              </a:graphicData>
            </a:graphic>
          </wp:inline>
        </w:drawing>
      </w:r>
      <w:r>
        <w:rPr>
          <w:noProof/>
        </w:rPr>
        <w:drawing>
          <wp:inline distT="0" distB="0" distL="0" distR="0" wp14:anchorId="10C5DA18" wp14:editId="114C9008">
            <wp:extent cx="1824000" cy="136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24000" cy="1368000"/>
                    </a:xfrm>
                    <a:prstGeom prst="rect">
                      <a:avLst/>
                    </a:prstGeom>
                    <a:noFill/>
                    <a:ln>
                      <a:noFill/>
                    </a:ln>
                  </pic:spPr>
                </pic:pic>
              </a:graphicData>
            </a:graphic>
          </wp:inline>
        </w:drawing>
      </w:r>
    </w:p>
    <w:p w14:paraId="7FAFEC65" w14:textId="1AA3D8B5" w:rsidR="005831AC" w:rsidRDefault="005831AC" w:rsidP="00BE567C">
      <w:pPr>
        <w:pStyle w:val="ListParagraph"/>
        <w:numPr>
          <w:ilvl w:val="0"/>
          <w:numId w:val="1"/>
        </w:numPr>
        <w:rPr>
          <w:b/>
        </w:rPr>
      </w:pPr>
      <w:r w:rsidRPr="00BE567C">
        <w:rPr>
          <w:b/>
        </w:rPr>
        <w:lastRenderedPageBreak/>
        <w:t>Physical Properties</w:t>
      </w:r>
    </w:p>
    <w:p w14:paraId="1ABD4BE8" w14:textId="77777777" w:rsidR="00BE567C" w:rsidRPr="00BE567C" w:rsidRDefault="00BE567C" w:rsidP="00BE567C">
      <w:pPr>
        <w:ind w:left="360"/>
        <w:rPr>
          <w:b/>
        </w:rPr>
      </w:pPr>
    </w:p>
    <w:p w14:paraId="352D03CD" w14:textId="5F7DFA60" w:rsidR="00BE567C" w:rsidRDefault="00BE567C" w:rsidP="00BE567C">
      <w:pPr>
        <w:pStyle w:val="ListParagraph"/>
        <w:numPr>
          <w:ilvl w:val="1"/>
          <w:numId w:val="1"/>
        </w:numPr>
        <w:rPr>
          <w:b/>
        </w:rPr>
      </w:pPr>
      <w:r>
        <w:t xml:space="preserve"> </w:t>
      </w:r>
      <w:r w:rsidR="005831AC" w:rsidRPr="00BE567C">
        <w:rPr>
          <w:b/>
        </w:rPr>
        <w:t>Rate</w:t>
      </w:r>
    </w:p>
    <w:p w14:paraId="7FAFEC67" w14:textId="6242ADE9" w:rsidR="001132DA" w:rsidRPr="001132DA" w:rsidRDefault="00BE567C">
      <w:r>
        <w:t xml:space="preserve">To be able to change the rate of rotation of each bone, all that needs to be bone is a let the user set the </w:t>
      </w:r>
      <w:proofErr w:type="spellStart"/>
      <w:r>
        <w:t>InterpRate</w:t>
      </w:r>
      <w:proofErr w:type="spellEnd"/>
      <w:r>
        <w:t xml:space="preserve"> variable of the bone. This variable then changes the rate at which the angle is updated when animating the linkage. </w:t>
      </w:r>
    </w:p>
    <w:p w14:paraId="7FAFEC68" w14:textId="3316A474" w:rsidR="005831AC" w:rsidRDefault="0021303C" w:rsidP="0021303C">
      <w:pPr>
        <w:pStyle w:val="ListParagraph"/>
        <w:numPr>
          <w:ilvl w:val="1"/>
          <w:numId w:val="1"/>
        </w:numPr>
        <w:rPr>
          <w:b/>
        </w:rPr>
      </w:pPr>
      <w:r w:rsidRPr="0021303C">
        <w:rPr>
          <w:b/>
        </w:rPr>
        <w:t xml:space="preserve"> </w:t>
      </w:r>
      <w:r w:rsidR="005831AC" w:rsidRPr="0021303C">
        <w:rPr>
          <w:b/>
        </w:rPr>
        <w:t>Slow in - slow out</w:t>
      </w:r>
    </w:p>
    <w:p w14:paraId="06AFC3B2" w14:textId="6625E093" w:rsidR="0021303C" w:rsidRDefault="0021303C" w:rsidP="0021303C">
      <w:r>
        <w:t xml:space="preserve">To implement slow-in, slow-out </w:t>
      </w:r>
      <w:r w:rsidR="00996277">
        <w:t xml:space="preserve">animation, first need to switch from linear interpolation of the angle to Bezier interpolation, and then let the user define the positions of the control points such that it will give a slow-in, slow out effect. This happens when the control points positions are of the form </w:t>
      </w:r>
    </w:p>
    <w:bookmarkStart w:id="5" w:name="_MON_1573062463"/>
    <w:bookmarkEnd w:id="5"/>
    <w:p w14:paraId="6273BE04" w14:textId="776D92AC" w:rsidR="00996277" w:rsidRDefault="00996277" w:rsidP="0021303C">
      <w:r>
        <w:object w:dxaOrig="9360" w:dyaOrig="3557" w14:anchorId="62719895">
          <v:shape id="_x0000_i1070" type="#_x0000_t75" style="width:468pt;height:177.75pt" o:ole="">
            <v:imagedata r:id="rId21" o:title=""/>
          </v:shape>
          <o:OLEObject Type="Embed" ProgID="Word.OpenDocumentText.12" ShapeID="_x0000_i1070" DrawAspect="Content" ObjectID="_1573068073" r:id="rId22"/>
        </w:object>
      </w:r>
    </w:p>
    <w:p w14:paraId="7884D6FB" w14:textId="77777777" w:rsidR="00996277" w:rsidRDefault="00996277" w:rsidP="0021303C">
      <w:r>
        <w:t xml:space="preserve">Where </w:t>
      </w:r>
      <w:proofErr w:type="spellStart"/>
      <w:r>
        <w:t>ControlPoint</w:t>
      </w:r>
      <w:proofErr w:type="spellEnd"/>
      <w:r>
        <w:t xml:space="preserve"> is a variable defined by the user stating what value of time the first control point of the Bezier curve is going to be defined.</w:t>
      </w:r>
    </w:p>
    <w:p w14:paraId="60B44997" w14:textId="77777777" w:rsidR="004B6BAC" w:rsidRDefault="008D2664" w:rsidP="0021303C">
      <w:r>
        <w:t xml:space="preserve">Adding variable rate to the Bezier curve interpolation involves finding the number of steps N required to linearly interpolate to the new angle, then calculating the values of the Bezier Curve in the same number of intervals. Then to animate along the Bezier curve I calculate the gradient of the approximated curve, then move </w:t>
      </w:r>
      <w:r w:rsidR="00C10156">
        <w:t>the angle of the bone by that mu</w:t>
      </w:r>
      <w:r>
        <w:t>ch.</w:t>
      </w:r>
      <w:r w:rsidR="004B6BAC" w:rsidRPr="004B6BAC">
        <w:t xml:space="preserve"> </w:t>
      </w:r>
    </w:p>
    <w:bookmarkStart w:id="6" w:name="_MON_1573063342"/>
    <w:bookmarkEnd w:id="6"/>
    <w:p w14:paraId="41A0D854" w14:textId="6B31631D" w:rsidR="00996277" w:rsidRDefault="004B6BAC" w:rsidP="0021303C">
      <w:r>
        <w:object w:dxaOrig="9026" w:dyaOrig="1835" w14:anchorId="1F23A389">
          <v:shape id="_x0000_i1103" type="#_x0000_t75" style="width:451.5pt;height:91.5pt" o:ole="">
            <v:imagedata r:id="rId23" o:title=""/>
          </v:shape>
          <o:OLEObject Type="Embed" ProgID="Word.OpenDocumentText.12" ShapeID="_x0000_i1103" DrawAspect="Content" ObjectID="_1573068074" r:id="rId24"/>
        </w:object>
      </w:r>
    </w:p>
    <w:p w14:paraId="1B739827" w14:textId="1514B77E" w:rsidR="003D2577" w:rsidRPr="0021303C" w:rsidRDefault="00843939" w:rsidP="0021303C">
      <w:r>
        <w:rPr>
          <w:noProof/>
        </w:rPr>
        <w:lastRenderedPageBreak/>
        <w:pict w14:anchorId="769389A7">
          <v:shape id="_x0000_s1033" type="#_x0000_t202" style="position:absolute;margin-left:186pt;margin-top:35.25pt;width:179.15pt;height:79.7pt;z-index:25165926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14:paraId="4094D49B" w14:textId="5610070A" w:rsidR="002054F5" w:rsidRPr="00016D07" w:rsidRDefault="002054F5">
                  <w:pPr>
                    <w:rPr>
                      <w:i/>
                    </w:rPr>
                  </w:pPr>
                  <w:r w:rsidRPr="00016D07">
                    <w:rPr>
                      <w:i/>
                    </w:rPr>
                    <w:t>Bezier Curve of th</w:t>
                  </w:r>
                  <w:r>
                    <w:rPr>
                      <w:i/>
                    </w:rPr>
                    <w:t>e angle moving from 0 to pi at an</w:t>
                  </w:r>
                  <w:r w:rsidRPr="00016D07">
                    <w:rPr>
                      <w:i/>
                    </w:rPr>
                    <w:t xml:space="preserve"> Interpolation rate of 0.05. The Control Points are defined at (0.9, 0) and (0.1, pi)</w:t>
                  </w:r>
                </w:p>
              </w:txbxContent>
            </v:textbox>
            <w10:wrap type="square"/>
          </v:shape>
        </w:pict>
      </w:r>
      <w:r w:rsidR="004B6BAC">
        <w:rPr>
          <w:b/>
          <w:noProof/>
        </w:rPr>
        <w:drawing>
          <wp:inline distT="0" distB="0" distL="0" distR="0" wp14:anchorId="00D2C4C2" wp14:editId="5BE6CBFC">
            <wp:extent cx="2571750" cy="19288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7507" cy="1955631"/>
                    </a:xfrm>
                    <a:prstGeom prst="rect">
                      <a:avLst/>
                    </a:prstGeom>
                    <a:noFill/>
                    <a:ln>
                      <a:noFill/>
                    </a:ln>
                  </pic:spPr>
                </pic:pic>
              </a:graphicData>
            </a:graphic>
          </wp:inline>
        </w:drawing>
      </w:r>
    </w:p>
    <w:p w14:paraId="7FAFEC6B" w14:textId="50BB8D6C" w:rsidR="00C517F8" w:rsidRPr="009A1185" w:rsidRDefault="005831AC" w:rsidP="009A1185">
      <w:pPr>
        <w:pStyle w:val="ListParagraph"/>
        <w:numPr>
          <w:ilvl w:val="1"/>
          <w:numId w:val="1"/>
        </w:numPr>
        <w:rPr>
          <w:b/>
        </w:rPr>
      </w:pPr>
      <w:r w:rsidRPr="009A1185">
        <w:rPr>
          <w:b/>
        </w:rPr>
        <w:t>Min and Max Angles</w:t>
      </w:r>
    </w:p>
    <w:p w14:paraId="7FAFEC6C" w14:textId="27ADACF9" w:rsidR="001132DA" w:rsidRDefault="000B07D6">
      <w:r>
        <w:t>To add joint constraints to the bones, involves first adding variables that represent the maximum</w:t>
      </w:r>
      <w:r w:rsidR="00AA4DC2">
        <w:t xml:space="preserve"> clockwise</w:t>
      </w:r>
      <w:r>
        <w:t xml:space="preserve"> </w:t>
      </w:r>
      <w:r w:rsidR="00AA4DC2">
        <w:t xml:space="preserve">and anticlockwise rotations. Then why animating the linkage you need to check if the desired angle is within the range defined. This involves comparing the clockwise and anticlockwise rotations needed to reach the desired angle and the rotations needed to get the maximum and minimum angles. </w:t>
      </w:r>
      <w:r w:rsidR="00016D07">
        <w:t>To make sure angles stay i</w:t>
      </w:r>
      <w:r w:rsidR="00CD02EB">
        <w:t>n a useful range I bound them from</w:t>
      </w:r>
      <w:r w:rsidR="00016D07">
        <w:t xml:space="preserve"> 0 to 2 PI</w:t>
      </w:r>
    </w:p>
    <w:p w14:paraId="1F6A8B1B" w14:textId="362DFDBB" w:rsidR="00AA4DC2" w:rsidRPr="000B07D6" w:rsidRDefault="00AA4DC2">
      <w:r>
        <w:t xml:space="preserve">If the angle is within this range, take the shortest path such that you don’t go past the max or min angles. If you can’t reach this angle, then move to the max or min angle that is closest to the desired angle. </w:t>
      </w:r>
    </w:p>
    <w:bookmarkStart w:id="7" w:name="_MON_1573064804"/>
    <w:bookmarkEnd w:id="7"/>
    <w:p w14:paraId="7FAFEC6D" w14:textId="111C72EC" w:rsidR="001132DA" w:rsidRDefault="00016D07">
      <w:r>
        <w:object w:dxaOrig="9360" w:dyaOrig="7024" w14:anchorId="2BE4A184">
          <v:shape id="_x0000_i1113" type="#_x0000_t75" style="width:468pt;height:351pt" o:ole="">
            <v:imagedata r:id="rId26" o:title=""/>
          </v:shape>
          <o:OLEObject Type="Embed" ProgID="Word.OpenDocumentText.12" ShapeID="_x0000_i1113" DrawAspect="Content" ObjectID="_1573068075" r:id="rId27"/>
        </w:object>
      </w:r>
    </w:p>
    <w:p w14:paraId="7FAFEC6E" w14:textId="453D7302" w:rsidR="001132DA" w:rsidRPr="001132DA" w:rsidRDefault="00016D07">
      <w:r>
        <w:lastRenderedPageBreak/>
        <w:t xml:space="preserve">With Linkages with joint </w:t>
      </w:r>
      <w:r w:rsidR="00722BF5">
        <w:t>constraints</w:t>
      </w:r>
      <w:r>
        <w:t xml:space="preserve">, you need to adapt how the </w:t>
      </w:r>
      <w:r w:rsidR="00722BF5">
        <w:t xml:space="preserve">IK handles certain situations. To remedy this, we make sure the first thing you do to the linkage is move it such that all joints are at the mid value. This means that once you have calculated </w:t>
      </w:r>
      <m:oMath>
        <m:r>
          <m:rPr>
            <m:sty m:val="p"/>
          </m:rPr>
          <w:rPr>
            <w:rFonts w:ascii="Cambria Math" w:eastAsiaTheme="minorEastAsia" w:hAnsi="Cambria Math"/>
          </w:rPr>
          <m:t>d</m:t>
        </m:r>
        <m:r>
          <m:rPr>
            <m:sty m:val="p"/>
          </m:rPr>
          <w:rPr>
            <w:rFonts w:ascii="Cambria Math" w:eastAsiaTheme="minorEastAsia" w:hAnsi="Cambria Math" w:cstheme="minorHAnsi"/>
          </w:rPr>
          <m:t>θ</m:t>
        </m:r>
      </m:oMath>
      <w:r w:rsidR="00722BF5">
        <w:rPr>
          <w:rFonts w:eastAsiaTheme="minorEastAsia"/>
        </w:rPr>
        <w:t xml:space="preserve"> the linkage will only move in the direction that minimises the distance from the end effector and desired location within the range of the angles. Then if it wants to move past the max or min angle you then fix the bone in place.</w:t>
      </w:r>
    </w:p>
    <w:p w14:paraId="7FAFEC70" w14:textId="694A525D" w:rsidR="00AD2315" w:rsidRDefault="007C7814" w:rsidP="009A1185">
      <w:pPr>
        <w:pStyle w:val="ListParagraph"/>
        <w:numPr>
          <w:ilvl w:val="0"/>
          <w:numId w:val="1"/>
        </w:numPr>
        <w:rPr>
          <w:b/>
        </w:rPr>
      </w:pPr>
      <w:r>
        <w:rPr>
          <w:b/>
        </w:rPr>
        <w:t>Conclusion</w:t>
      </w:r>
    </w:p>
    <w:p w14:paraId="749703B2" w14:textId="1981D2C0" w:rsidR="004E6E54" w:rsidRDefault="007C7814" w:rsidP="007C7814">
      <w:r>
        <w:t xml:space="preserve"> In this assignment I have explored many aspects of building a basic linkage system capable of computing forward and inverse Kinematics in real time. Even though I have added many features, it is still a basic system and has many limiting factions.  Such limiting factors involve not being able to find the complete solution space given a linkage system, in a real-time scenario.</w:t>
      </w:r>
      <w:r w:rsidR="004E6E54">
        <w:t xml:space="preserve"> </w:t>
      </w:r>
    </w:p>
    <w:p w14:paraId="247ECA45" w14:textId="282D0BA3" w:rsidR="004E6E54" w:rsidRDefault="004E6E54" w:rsidP="007C7814">
      <w:r>
        <w:t>My system also is currently limited to only having 1 child bone, which isn’t often the case of most skeletal systems. By adding support of multiple children bones you could start representing much more complicated bone structures, which in highly useful in computer animation and games.</w:t>
      </w:r>
    </w:p>
    <w:p w14:paraId="4E8F666C" w14:textId="61C6C052" w:rsidR="00276B7E" w:rsidRDefault="004E6E54" w:rsidP="007C7814">
      <w:r>
        <w:t xml:space="preserve">Another main area by system does not incorporate is the modelling and varying the flexibility of the bones in the system. With flexible </w:t>
      </w:r>
      <w:r w:rsidR="00276B7E">
        <w:t xml:space="preserve">bones you could slightly bend/ stretch bones to slightly more interesting shapes compared to rigid bones. But in doing so would increase the computation of the Inverse Kinematic algorithm as it would now have to calculate a more complicated Jacobian matrix with more variables to find. Modelling the flexibility of bones in my eyes is not that important as the technique to use, as most real bones are not that flexible, so its use would be limited. </w:t>
      </w:r>
      <w:r w:rsidR="00A7585E">
        <w:t>Also,</w:t>
      </w:r>
      <w:r w:rsidR="00276B7E">
        <w:t xml:space="preserve"> it would be possible approximate flexible bones by splitting a bone into more bones that are smaller, that are constrained to a limited angle range.</w:t>
      </w:r>
    </w:p>
    <w:p w14:paraId="7FAFEC73" w14:textId="0CCA809C" w:rsidR="00302E95" w:rsidRDefault="00A7585E">
      <w:r>
        <w:t>In the assignment I have only explored one method of Inverse Kinematics, but there are more sophisticated method</w:t>
      </w:r>
      <w:r w:rsidR="00486CBA">
        <w:t>s</w:t>
      </w:r>
      <w:r>
        <w:t xml:space="preserve"> available that solve the problem quick and easier such as Cyclic Coordinate Decent (CCD)</w:t>
      </w:r>
      <w:r w:rsidR="00486CBA">
        <w:t xml:space="preserve"> that I didn’t get to explore</w:t>
      </w:r>
    </w:p>
    <w:p w14:paraId="4FB4878F" w14:textId="47529037" w:rsidR="00486CBA" w:rsidRDefault="00486CBA">
      <w:r>
        <w:t xml:space="preserve">If I was to continue this assignment I would like the implement a method of animating the linkage from one location to the other such that all the bones rotate and the same time. This would </w:t>
      </w:r>
      <w:r w:rsidR="00291DD8">
        <w:t>produce</w:t>
      </w:r>
      <w:r>
        <w:t xml:space="preserve"> a more natural looking animation than I currently get.</w:t>
      </w:r>
    </w:p>
    <w:p w14:paraId="2A478F14" w14:textId="3B5EE8E0" w:rsidR="00291DD8" w:rsidRDefault="00291DD8">
      <w:r>
        <w:t xml:space="preserve">Even though there are many limitation and improvements that can be made, and more topics that could be explored. </w:t>
      </w:r>
      <w:r>
        <w:t xml:space="preserve">Overall, I’m pleased with the state of </w:t>
      </w:r>
      <w:r>
        <w:t xml:space="preserve">IK and linkage system </w:t>
      </w:r>
      <w:r>
        <w:t xml:space="preserve">and the work I have complete on this </w:t>
      </w:r>
      <w:r>
        <w:t xml:space="preserve">assignment </w:t>
      </w:r>
    </w:p>
    <w:p w14:paraId="07E716F3" w14:textId="77777777" w:rsidR="00486CBA" w:rsidRPr="00AD2315" w:rsidRDefault="00486CBA">
      <w:pPr>
        <w:rPr>
          <w:b/>
        </w:rPr>
      </w:pPr>
      <w:bookmarkStart w:id="8" w:name="_GoBack"/>
      <w:bookmarkEnd w:id="8"/>
    </w:p>
    <w:sectPr w:rsidR="00486CBA" w:rsidRPr="00AD2315" w:rsidSect="001822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82AE3"/>
    <w:multiLevelType w:val="multilevel"/>
    <w:tmpl w:val="943679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17F8"/>
    <w:rsid w:val="000138CC"/>
    <w:rsid w:val="00016D07"/>
    <w:rsid w:val="00060F63"/>
    <w:rsid w:val="00081BF4"/>
    <w:rsid w:val="000B07D6"/>
    <w:rsid w:val="001132DA"/>
    <w:rsid w:val="001624AE"/>
    <w:rsid w:val="00182256"/>
    <w:rsid w:val="00195713"/>
    <w:rsid w:val="001C22DD"/>
    <w:rsid w:val="002054F5"/>
    <w:rsid w:val="0021303C"/>
    <w:rsid w:val="002422BF"/>
    <w:rsid w:val="00245A3E"/>
    <w:rsid w:val="00276B7E"/>
    <w:rsid w:val="002861E8"/>
    <w:rsid w:val="00291DD8"/>
    <w:rsid w:val="00302E95"/>
    <w:rsid w:val="00333F55"/>
    <w:rsid w:val="00360EF0"/>
    <w:rsid w:val="003756A9"/>
    <w:rsid w:val="003D2577"/>
    <w:rsid w:val="00420EE4"/>
    <w:rsid w:val="00433259"/>
    <w:rsid w:val="004430D1"/>
    <w:rsid w:val="00486CBA"/>
    <w:rsid w:val="00490544"/>
    <w:rsid w:val="004B6BAC"/>
    <w:rsid w:val="004E6E54"/>
    <w:rsid w:val="005242D9"/>
    <w:rsid w:val="00526749"/>
    <w:rsid w:val="005831AC"/>
    <w:rsid w:val="00583477"/>
    <w:rsid w:val="005A6751"/>
    <w:rsid w:val="005D0F89"/>
    <w:rsid w:val="005D68BE"/>
    <w:rsid w:val="0061043C"/>
    <w:rsid w:val="00624EC3"/>
    <w:rsid w:val="00625CEF"/>
    <w:rsid w:val="00671B3B"/>
    <w:rsid w:val="00693E2A"/>
    <w:rsid w:val="00706D70"/>
    <w:rsid w:val="00722BF5"/>
    <w:rsid w:val="00793FEC"/>
    <w:rsid w:val="00796094"/>
    <w:rsid w:val="007B7CEB"/>
    <w:rsid w:val="007C7814"/>
    <w:rsid w:val="007D339F"/>
    <w:rsid w:val="007E7FDC"/>
    <w:rsid w:val="00837836"/>
    <w:rsid w:val="00843939"/>
    <w:rsid w:val="008D2664"/>
    <w:rsid w:val="00974F7F"/>
    <w:rsid w:val="00985702"/>
    <w:rsid w:val="00991AD7"/>
    <w:rsid w:val="00996277"/>
    <w:rsid w:val="009A1185"/>
    <w:rsid w:val="009B1BB8"/>
    <w:rsid w:val="00A4695D"/>
    <w:rsid w:val="00A65275"/>
    <w:rsid w:val="00A7585E"/>
    <w:rsid w:val="00AA4DC2"/>
    <w:rsid w:val="00AC6918"/>
    <w:rsid w:val="00AD2315"/>
    <w:rsid w:val="00B00740"/>
    <w:rsid w:val="00B96456"/>
    <w:rsid w:val="00BE17F2"/>
    <w:rsid w:val="00BE263A"/>
    <w:rsid w:val="00BE567C"/>
    <w:rsid w:val="00C10156"/>
    <w:rsid w:val="00C31C34"/>
    <w:rsid w:val="00C517F8"/>
    <w:rsid w:val="00C57005"/>
    <w:rsid w:val="00CD02EB"/>
    <w:rsid w:val="00DD1D61"/>
    <w:rsid w:val="00E14055"/>
    <w:rsid w:val="00F81A8B"/>
    <w:rsid w:val="00F94A24"/>
    <w:rsid w:val="00FF2264"/>
    <w:rsid w:val="00FF37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colormenu v:ext="edit" strokecolor="none [3212]"/>
    </o:shapedefaults>
    <o:shapelayout v:ext="edit">
      <o:idmap v:ext="edit" data="1"/>
    </o:shapelayout>
  </w:shapeDefaults>
  <w:decimalSymbol w:val="."/>
  <w:listSeparator w:val=","/>
  <w14:docId w14:val="7FAFEC48"/>
  <w15:docId w15:val="{BF736D35-4BE9-4ACB-9EED-C6A76623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22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0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544"/>
    <w:rPr>
      <w:rFonts w:ascii="Tahoma" w:hAnsi="Tahoma" w:cs="Tahoma"/>
      <w:sz w:val="16"/>
      <w:szCs w:val="16"/>
    </w:rPr>
  </w:style>
  <w:style w:type="character" w:styleId="PlaceholderText">
    <w:name w:val="Placeholder Text"/>
    <w:basedOn w:val="DefaultParagraphFont"/>
    <w:uiPriority w:val="99"/>
    <w:semiHidden/>
    <w:rsid w:val="00625CEF"/>
    <w:rPr>
      <w:color w:val="808080"/>
    </w:rPr>
  </w:style>
  <w:style w:type="table" w:styleId="TableGrid">
    <w:name w:val="Table Grid"/>
    <w:basedOn w:val="TableNormal"/>
    <w:uiPriority w:val="59"/>
    <w:unhideWhenUsed/>
    <w:rsid w:val="00420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5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emf"/><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oleObject" Target="embeddings/oleObject5.bin"/><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7.bin"/><Relationship Id="rId5" Type="http://schemas.openxmlformats.org/officeDocument/2006/relationships/image" Target="media/image1.emf"/><Relationship Id="rId15" Type="http://schemas.openxmlformats.org/officeDocument/2006/relationships/image" Target="media/image7.png"/><Relationship Id="rId23" Type="http://schemas.openxmlformats.org/officeDocument/2006/relationships/image" Target="media/image13.emf"/><Relationship Id="rId28"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 Id="rId22" Type="http://schemas.openxmlformats.org/officeDocument/2006/relationships/oleObject" Target="embeddings/oleObject6.bin"/><Relationship Id="rId27"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1514</TotalTime>
  <Pages>9</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Lander</dc:creator>
  <cp:lastModifiedBy>Lander King</cp:lastModifiedBy>
  <cp:revision>36</cp:revision>
  <dcterms:created xsi:type="dcterms:W3CDTF">2017-11-23T20:55:00Z</dcterms:created>
  <dcterms:modified xsi:type="dcterms:W3CDTF">2017-11-24T22:31:00Z</dcterms:modified>
</cp:coreProperties>
</file>