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Título 1"/>
        <w:spacing w:line="360" w:lineRule="auto"/>
        <w:rPr>
          <w:rStyle w:val="Énfasis"/>
          <w:color w:val="7117ff"/>
          <w:sz w:val="80"/>
          <w:szCs w:val="80"/>
          <w:u w:val="single"/>
        </w:rPr>
      </w:pPr>
      <w:r>
        <w:rPr>
          <w:rStyle w:val="Énfasis"/>
          <w:color w:val="7117ff"/>
          <w:sz w:val="80"/>
          <w:szCs w:val="80"/>
          <w:u w:val="single"/>
          <w:rtl w:val="0"/>
          <w:lang w:val="es-ES_tradnl"/>
        </w:rPr>
        <w:t>PROYECTOAD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  <w:rPr>
          <w:rStyle w:val="Énfasis"/>
        </w:rPr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/>
        <w:fldChar w:fldCharType="begin" w:fldLock="0"/>
      </w:r>
      <w:r>
        <w:instrText xml:space="preserve"> TOC \t "Cuerpo, 1,Encabezamiento, 2,Encabezamiento 3, 3"</w:instrText>
      </w:r>
      <w:r>
        <w:rPr/>
        <w:fldChar w:fldCharType="separate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240" w:right="0" w:firstLine="0"/>
        <w:jc w:val="left"/>
        <w:outlineLvl w:val="9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  <w:rtl w:val="0"/>
        </w:rPr>
      </w:pPr>
      <w:r>
        <w:rPr>
          <w:rFonts w:ascii="Helvetica" w:cs="Arial Unicode MS" w:hAnsi="Helvetic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  <w:rtl w:val="0"/>
          <w:lang w:val="es-ES_tradnl"/>
        </w:rPr>
        <w:t xml:space="preserve">Introducción 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instrText xml:space="preserve"> PAGEREF _Toc \h </w:instrTex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fldChar w:fldCharType="separate" w:fldLock="0"/>
      </w:r>
      <w:r>
        <w:rPr>
          <w:rFonts w:ascii="Helvetica" w:cs="Arial Unicode MS" w:hAnsi="Helvetic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  <w:rtl w:val="0"/>
        </w:rPr>
        <w:t>2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240" w:right="0" w:firstLine="0"/>
        <w:jc w:val="left"/>
        <w:outlineLvl w:val="9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  <w:rtl w:val="0"/>
        </w:rPr>
      </w:pPr>
      <w:r>
        <w:rPr>
          <w:rFonts w:ascii="Helvetica" w:cs="Arial Unicode MS" w:hAnsi="Helvetic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  <w:rtl w:val="0"/>
          <w:lang w:val="it-IT"/>
        </w:rPr>
        <w:t>Guia Tecnica.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instrText xml:space="preserve"> PAGEREF _Toc1 \h </w:instrTex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fldChar w:fldCharType="separate" w:fldLock="0"/>
      </w:r>
      <w:r>
        <w:rPr>
          <w:rFonts w:ascii="Helvetica" w:cs="Arial Unicode MS" w:hAnsi="Helvetic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  <w:rtl w:val="0"/>
        </w:rPr>
        <w:t>2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24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nl-NL"/>
        </w:rPr>
        <w:t>1- Pestaña “Base de Datos”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instrText xml:space="preserve"> PAGEREF _Toc2 \h </w:instrTex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24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s-ES_tradnl"/>
        </w:rPr>
        <w:t xml:space="preserve">2- Pestaña de “proveedores” 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instrText xml:space="preserve"> PAGEREF _Toc3 \h </w:instrTex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2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24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s-ES_tradnl"/>
        </w:rPr>
        <w:t>3- Pestaña de “Piezas”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instrText xml:space="preserve"> PAGEREF _Toc4 \h </w:instrTex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4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24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s-ES_tradnl"/>
        </w:rPr>
        <w:t xml:space="preserve">4- Pestaña de “Proyectos” 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instrText xml:space="preserve"> PAGEREF _Toc5 \h </w:instrTex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5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24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n-US"/>
        </w:rPr>
        <w:t>5- Pestaña de “Gestión Global”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instrText xml:space="preserve"> PAGEREF _Toc6 \h </w:instrTex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6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24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s-ES_tradnl"/>
        </w:rPr>
        <w:t>6- Pestaña de “Ayuda”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instrText xml:space="preserve"> PAGEREF _Toc7 \h </w:instrTex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Helvetic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8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240" w:right="0" w:firstLine="0"/>
        <w:jc w:val="left"/>
        <w:outlineLvl w:val="9"/>
        <w:rPr>
          <w:rtl w:val="0"/>
        </w:rPr>
      </w:pPr>
      <w:r>
        <w:rPr>
          <w:rFonts w:ascii="Helvetica" w:cs="Arial Unicode MS" w:hAnsi="Helvetic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  <w:rtl w:val="0"/>
          <w:lang w:val="es-ES_tradnl"/>
        </w:rPr>
        <w:t>Conclusión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instrText xml:space="preserve"> PAGEREF _Toc8 \h </w:instrTex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fldChar w:fldCharType="separate" w:fldLock="0"/>
      </w:r>
      <w:r>
        <w:rPr>
          <w:rFonts w:ascii="Helvetica" w:cs="Arial Unicode MS" w:hAnsi="Helvetica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  <w:rtl w:val="0"/>
        </w:rPr>
        <w:t>9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2"/>
          <w:szCs w:val="32"/>
          <w:u w:val="none"/>
          <w:vertAlign w:val="baseline"/>
        </w:rPr>
        <w:fldChar w:fldCharType="end" w:fldLock="0"/>
      </w:r>
    </w:p>
    <w:p>
      <w:pPr>
        <w:pStyle w:val="Cuerpo"/>
        <w:bidi w:val="0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"/>
        <w:bidi w:val="0"/>
      </w:pPr>
      <w:bookmarkStart w:name="_Toc" w:id="0"/>
      <w:r>
        <w:rPr>
          <w:rFonts w:cs="Arial Unicode MS" w:eastAsia="Arial Unicode MS"/>
          <w:rtl w:val="0"/>
          <w:lang w:val="es-ES_tradnl"/>
        </w:rPr>
        <w:t>Introducci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</w:t>
      </w:r>
      <w:bookmarkEnd w:id="0"/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Felicidades por haber adquirido la aplicaci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para la gesti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de empresa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PROYECTOAD</w:t>
      </w:r>
      <w:r>
        <w:rPr>
          <w:rFonts w:cs="Arial Unicode MS" w:eastAsia="Arial Unicode MS" w:hint="default"/>
          <w:rtl w:val="0"/>
          <w:lang w:val="es-ES_tradnl"/>
        </w:rPr>
        <w:t>”</w:t>
      </w:r>
      <w:r>
        <w:rPr>
          <w:rFonts w:cs="Arial Unicode MS" w:eastAsia="Arial Unicode MS"/>
          <w:rtl w:val="0"/>
          <w:lang w:val="es-ES_tradnl"/>
        </w:rPr>
        <w:t>. Como podr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>descubrir a continuaci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n, esta aplicaci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se sit</w:t>
      </w:r>
      <w:r>
        <w:rPr>
          <w:rFonts w:cs="Arial Unicode MS" w:eastAsia="Arial Unicode MS" w:hint="default"/>
          <w:rtl w:val="0"/>
          <w:lang w:val="es-ES_tradnl"/>
        </w:rPr>
        <w:t>ú</w:t>
      </w:r>
      <w:r>
        <w:rPr>
          <w:rFonts w:cs="Arial Unicode MS" w:eastAsia="Arial Unicode MS"/>
          <w:rtl w:val="0"/>
          <w:lang w:val="es-ES_tradnl"/>
        </w:rPr>
        <w:t>a a la vanguardia de la tecnolog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a. Desarrollada con la combinaci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de lenguajes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Java</w:t>
      </w:r>
      <w:r>
        <w:rPr>
          <w:rFonts w:cs="Arial Unicode MS" w:eastAsia="Arial Unicode MS" w:hint="default"/>
          <w:rtl w:val="0"/>
          <w:lang w:val="es-ES_tradnl"/>
        </w:rPr>
        <w:t xml:space="preserve">” </w:t>
      </w:r>
      <w:r>
        <w:rPr>
          <w:rFonts w:cs="Arial Unicode MS" w:eastAsia="Arial Unicode MS"/>
          <w:rtl w:val="0"/>
          <w:lang w:val="es-ES_tradnl"/>
        </w:rPr>
        <w:t xml:space="preserve">y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MySQL</w:t>
      </w:r>
      <w:r>
        <w:rPr>
          <w:rFonts w:cs="Arial Unicode MS" w:eastAsia="Arial Unicode MS" w:hint="default"/>
          <w:rtl w:val="0"/>
          <w:lang w:val="es-ES_tradnl"/>
        </w:rPr>
        <w:t>”</w:t>
      </w:r>
      <w:r>
        <w:rPr>
          <w:rFonts w:cs="Arial Unicode MS" w:eastAsia="Arial Unicode MS"/>
          <w:rtl w:val="0"/>
          <w:lang w:val="es-ES_tradnl"/>
        </w:rPr>
        <w:t xml:space="preserve">, es capaz de almacenar todas las piezas y proveedores que necesite para sus proyectos. todo ello gracias a su potente Base de Datos creada con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MySQL Workbench 6.3</w:t>
      </w:r>
      <w:r>
        <w:rPr>
          <w:rFonts w:cs="Arial Unicode MS" w:eastAsia="Arial Unicode MS" w:hint="default"/>
          <w:rtl w:val="0"/>
          <w:lang w:val="es-ES_tradnl"/>
        </w:rPr>
        <w:t>”</w:t>
      </w:r>
      <w:r>
        <w:rPr>
          <w:rFonts w:cs="Arial Unicode MS" w:eastAsia="Arial Unicode MS"/>
          <w:rtl w:val="0"/>
          <w:lang w:val="es-ES_tradnl"/>
        </w:rPr>
        <w:t xml:space="preserve">. El IDE utilizado ha sido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NetBeans 8.1</w:t>
      </w:r>
      <w:r>
        <w:rPr>
          <w:rFonts w:cs="Arial Unicode MS" w:eastAsia="Arial Unicode MS" w:hint="default"/>
          <w:rtl w:val="0"/>
          <w:lang w:val="es-ES_tradnl"/>
        </w:rPr>
        <w:t xml:space="preserve">” </w:t>
      </w:r>
      <w:r>
        <w:rPr>
          <w:rFonts w:cs="Arial Unicode MS" w:eastAsia="Arial Unicode MS"/>
          <w:rtl w:val="0"/>
          <w:lang w:val="es-ES_tradnl"/>
        </w:rPr>
        <w:t>y gracias a la expansi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Swing GUI a sido posible crear un entorno gr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fico agradable y muy intuitivo.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A continuaci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se explica detalladamente como sacar el 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ximo partido a la aplicaci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que ha adquirido. Esperamos que la experiencia sea de su agrado.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"/>
        <w:bidi w:val="0"/>
      </w:pPr>
      <w:bookmarkStart w:name="_Toc1" w:id="1"/>
      <w:r>
        <w:rPr>
          <w:rFonts w:cs="Arial Unicode MS" w:eastAsia="Arial Unicode MS"/>
          <w:rtl w:val="0"/>
          <w:lang w:val="es-ES_tradnl"/>
        </w:rPr>
        <w:t>Guia Tecnica.</w:t>
      </w:r>
      <w:bookmarkEnd w:id="1"/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A continuaci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procederemos a hacer una explicaci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detallada del programa y sus funciones.</w:t>
      </w:r>
    </w:p>
    <w:p>
      <w:pPr>
        <w:pStyle w:val="Cuerpo"/>
        <w:bidi w:val="0"/>
      </w:pPr>
    </w:p>
    <w:p>
      <w:pPr>
        <w:pStyle w:val="Cuerpo"/>
        <w:numPr>
          <w:ilvl w:val="0"/>
          <w:numId w:val="2"/>
        </w:numPr>
        <w:rPr>
          <w:b w:val="1"/>
          <w:bCs w:val="1"/>
          <w:lang w:val="es-ES_tradnl"/>
        </w:rPr>
      </w:pPr>
      <w:r>
        <w:rPr>
          <w:b w:val="1"/>
          <w:bCs w:val="1"/>
          <w:rtl w:val="0"/>
          <w:lang w:val="es-ES_tradnl"/>
        </w:rPr>
        <w:t>En la ventana inicial nos encontramos con con seis diferentes pesta</w:t>
      </w:r>
      <w:r>
        <w:rPr>
          <w:b w:val="1"/>
          <w:bCs w:val="1"/>
          <w:rtl w:val="0"/>
          <w:lang w:val="es-ES_tradnl"/>
        </w:rPr>
        <w:t>ñ</w:t>
      </w:r>
      <w:r>
        <w:rPr>
          <w:b w:val="1"/>
          <w:bCs w:val="1"/>
          <w:rtl w:val="0"/>
          <w:lang w:val="es-ES_tradnl"/>
        </w:rPr>
        <w:t>as que procedemos a detallar a continuaci</w:t>
      </w:r>
      <w:r>
        <w:rPr>
          <w:b w:val="1"/>
          <w:bCs w:val="1"/>
          <w:rtl w:val="0"/>
          <w:lang w:val="es-ES_tradnl"/>
        </w:rPr>
        <w:t>ó</w:t>
      </w:r>
      <w:r>
        <w:rPr>
          <w:b w:val="1"/>
          <w:bCs w:val="1"/>
          <w:rtl w:val="0"/>
          <w:lang w:val="es-ES_tradnl"/>
        </w:rPr>
        <w:t>n:</w:t>
      </w:r>
    </w:p>
    <w:p>
      <w:pPr>
        <w:pStyle w:val="Cuerpo"/>
        <w:bidi w:val="0"/>
      </w:pPr>
    </w:p>
    <w:p>
      <w:pPr>
        <w:pStyle w:val="Encabezamiento 3"/>
        <w:bidi w:val="0"/>
      </w:pPr>
      <w:bookmarkStart w:name="_Toc2" w:id="2"/>
      <w:r>
        <w:rPr>
          <w:rFonts w:cs="Arial Unicode MS" w:eastAsia="Arial Unicode MS"/>
          <w:rtl w:val="0"/>
          <w:lang w:val="es-ES_tradnl"/>
        </w:rPr>
        <w:t>1-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Base de Datos</w:t>
      </w:r>
      <w:r>
        <w:rPr>
          <w:rFonts w:cs="Arial Unicode MS" w:eastAsia="Arial Unicode MS" w:hint="default"/>
          <w:rtl w:val="0"/>
          <w:lang w:val="es-ES_tradnl"/>
        </w:rPr>
        <w:t>”</w:t>
      </w:r>
      <w:bookmarkEnd w:id="2"/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La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Base de Datos</w:t>
      </w:r>
      <w:r>
        <w:rPr>
          <w:rFonts w:cs="Arial Unicode MS" w:eastAsia="Arial Unicode MS" w:hint="default"/>
          <w:rtl w:val="0"/>
          <w:lang w:val="es-ES_tradnl"/>
        </w:rPr>
        <w:t>”</w:t>
      </w:r>
      <w:r>
        <w:rPr>
          <w:rFonts w:cs="Arial Unicode MS" w:eastAsia="Arial Unicode MS"/>
          <w:rtl w:val="0"/>
          <w:lang w:val="es-ES_tradnl"/>
        </w:rPr>
        <w:t>, Nos da la opci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de:</w:t>
      </w:r>
    </w:p>
    <w:p>
      <w:pPr>
        <w:pStyle w:val="Cuerpo"/>
        <w:bidi w:val="0"/>
      </w:pPr>
    </w:p>
    <w:p>
      <w:pPr>
        <w:pStyle w:val="Cuerpo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  <w:lang w:val="es-ES_tradnl"/>
        </w:rPr>
        <w:t xml:space="preserve"> Crear una nueva base de datos</w:t>
      </w:r>
    </w:p>
    <w:p>
      <w:pPr>
        <w:pStyle w:val="Cuerpo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  <w:lang w:val="es-ES_tradnl"/>
        </w:rPr>
        <w:t xml:space="preserve"> Eliminar la actual base de datos </w:t>
      </w:r>
    </w:p>
    <w:p>
      <w:pPr>
        <w:pStyle w:val="Cuerpo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  <w:lang w:val="es-ES_tradnl"/>
        </w:rPr>
        <w:t xml:space="preserve"> Salir de la aplicaci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 xml:space="preserve"> Hay que mencionar que si no hay una base de datos creada, la aplicaci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tendr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>deshabilitadas todas las dem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s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as, ya que no se podr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a guardar la informaci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que manipulemos. Cuando creemos la base de datos, autom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ticamente se inicializar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n todas las tablas necesarias y se insertar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n unas entradas iniciales de prueba, en ese momento se habilitar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n todas las dem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s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as de la aplicaci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 3"/>
        <w:bidi w:val="0"/>
      </w:pPr>
      <w:bookmarkStart w:name="_Toc3" w:id="3"/>
      <w:r>
        <w:rPr>
          <w:rFonts w:cs="Arial Unicode MS" w:eastAsia="Arial Unicode MS"/>
          <w:rtl w:val="0"/>
          <w:lang w:val="es-ES_tradnl"/>
        </w:rPr>
        <w:t>2-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proveedores</w:t>
      </w:r>
      <w:r>
        <w:rPr>
          <w:rFonts w:cs="Arial Unicode MS" w:eastAsia="Arial Unicode MS" w:hint="default"/>
          <w:rtl w:val="0"/>
          <w:lang w:val="es-ES_tradnl"/>
        </w:rPr>
        <w:t xml:space="preserve">” </w:t>
      </w:r>
      <w:bookmarkEnd w:id="3"/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En la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Proveedores</w:t>
      </w:r>
      <w:r>
        <w:rPr>
          <w:rFonts w:cs="Arial Unicode MS" w:eastAsia="Arial Unicode MS" w:hint="default"/>
          <w:rtl w:val="0"/>
          <w:lang w:val="es-ES_tradnl"/>
        </w:rPr>
        <w:t xml:space="preserve">” </w:t>
      </w:r>
      <w:r>
        <w:rPr>
          <w:rFonts w:cs="Arial Unicode MS" w:eastAsia="Arial Unicode MS"/>
          <w:rtl w:val="0"/>
          <w:lang w:val="es-ES_tradnl"/>
        </w:rPr>
        <w:t>podremos acceder a la ventana de gesti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proveedores, o hacer consultas de los proveedores que tenemos en la base de datos, ya sea por c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digos, nombres o direcci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n. 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La ventana de gesti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proveedores tiene dos partes: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-En la primera podremos insertar nuevos proveedores en la base de datos. Los campos de c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digo, nombre y apellidos, son obligatorios, as</w:t>
      </w:r>
      <w:r>
        <w:rPr>
          <w:rFonts w:cs="Arial Unicode MS" w:eastAsia="Arial Unicode MS" w:hint="default"/>
          <w:rtl w:val="0"/>
          <w:lang w:val="es-ES_tradnl"/>
        </w:rPr>
        <w:t xml:space="preserve">í </w:t>
      </w:r>
      <w:r>
        <w:rPr>
          <w:rFonts w:cs="Arial Unicode MS" w:eastAsia="Arial Unicode MS"/>
          <w:rtl w:val="0"/>
          <w:lang w:val="es-ES_tradnl"/>
        </w:rPr>
        <w:t>que la aplicaci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no insertar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>el nuevo proveedor si no tenemos al menos esos campos debidamente rellenados. Una vez que pulsemos 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insertar el programa comprobara tambi</w:t>
      </w:r>
      <w:r>
        <w:rPr>
          <w:rFonts w:cs="Arial Unicode MS" w:eastAsia="Arial Unicode MS" w:hint="default"/>
          <w:rtl w:val="0"/>
          <w:lang w:val="es-ES_tradnl"/>
        </w:rPr>
        <w:t>é</w:t>
      </w:r>
      <w:r>
        <w:rPr>
          <w:rFonts w:cs="Arial Unicode MS" w:eastAsia="Arial Unicode MS"/>
          <w:rtl w:val="0"/>
          <w:lang w:val="es-ES_tradnl"/>
        </w:rPr>
        <w:t>n que el c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digo no est</w:t>
      </w:r>
      <w:r>
        <w:rPr>
          <w:rFonts w:cs="Arial Unicode MS" w:eastAsia="Arial Unicode MS" w:hint="default"/>
          <w:rtl w:val="0"/>
          <w:lang w:val="es-ES_tradnl"/>
        </w:rPr>
        <w:t xml:space="preserve">é </w:t>
      </w:r>
      <w:r>
        <w:rPr>
          <w:rFonts w:cs="Arial Unicode MS" w:eastAsia="Arial Unicode MS"/>
          <w:rtl w:val="0"/>
          <w:lang w:val="es-ES_tradnl"/>
        </w:rPr>
        <w:t>usado por otro proveedor y ser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>insertado en la base de datos.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de limpiar </w:t>
      </w:r>
      <w:r>
        <w:rPr>
          <w:rFonts w:cs="Arial Unicode MS" w:eastAsia="Arial Unicode MS" w:hint="default"/>
          <w:rtl w:val="0"/>
          <w:lang w:val="es-ES_tradnl"/>
        </w:rPr>
        <w:t>ú</w:t>
      </w:r>
      <w:r>
        <w:rPr>
          <w:rFonts w:cs="Arial Unicode MS" w:eastAsia="Arial Unicode MS"/>
          <w:rtl w:val="0"/>
          <w:lang w:val="es-ES_tradnl"/>
        </w:rPr>
        <w:t>nicamente vac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a todos los textFields de la ventana por si nos hemos equivocado a la hora de insertar un nuevo proveedor.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1095023</wp:posOffset>
            </wp:positionH>
            <wp:positionV relativeFrom="line">
              <wp:posOffset>187806</wp:posOffset>
            </wp:positionV>
            <wp:extent cx="3607804" cy="21864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16-12-07 a las 10.36.0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804" cy="2186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-La segunda parte de est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>ventana es la de listado de proveedores. La cual nos permite consultar, eliminar o modificar todos los proveedores que tenemos en nuestra base de datos.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Pulsando 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cargar proveedores</w:t>
      </w:r>
      <w:r>
        <w:rPr>
          <w:rFonts w:cs="Arial Unicode MS" w:eastAsia="Arial Unicode MS" w:hint="default"/>
          <w:rtl w:val="0"/>
          <w:lang w:val="es-ES_tradnl"/>
        </w:rPr>
        <w:t xml:space="preserve">” </w:t>
      </w:r>
      <w:r>
        <w:rPr>
          <w:rFonts w:cs="Arial Unicode MS" w:eastAsia="Arial Unicode MS"/>
          <w:rtl w:val="0"/>
          <w:lang w:val="es-ES_tradnl"/>
        </w:rPr>
        <w:t>Rellenaremos los campos de texto con los valores del primer proveedor que tengamos guardado, si no hubiese ninguno nos saldr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a un mensaje inform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 xml:space="preserve">ndonos de ello. Los botones de flechas sirven para navegar entre los proveedores: 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&lt;&lt;: Para ir al primero.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&lt;: Para ir al anterior.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&gt;: Para ir al siguiente.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 xml:space="preserve">&gt;&gt;: Para ir al </w:t>
      </w:r>
      <w:r>
        <w:rPr>
          <w:rFonts w:cs="Arial Unicode MS" w:eastAsia="Arial Unicode MS" w:hint="default"/>
          <w:rtl w:val="0"/>
          <w:lang w:val="es-ES_tradnl"/>
        </w:rPr>
        <w:t>ú</w:t>
      </w:r>
      <w:r>
        <w:rPr>
          <w:rFonts w:cs="Arial Unicode MS" w:eastAsia="Arial Unicode MS"/>
          <w:rtl w:val="0"/>
          <w:lang w:val="es-ES_tradnl"/>
        </w:rPr>
        <w:t>ltimo.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eliminar borra el proveedor que tenemos cargado en ese momento en los textfields y 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modificar modifica dicho proveedor con los valores que nosotros hayamos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adido manualmente en los campos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1102815</wp:posOffset>
            </wp:positionH>
            <wp:positionV relativeFrom="line">
              <wp:posOffset>249476</wp:posOffset>
            </wp:positionV>
            <wp:extent cx="3611304" cy="1912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16-12-07 a las 10.43.1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304" cy="1912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-Las ventanas de consultas tienen todas un funcionamiento similar. Al iniciar la ventana se cargan autom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ticamente todos los proveedores en el combobox que podemos observar en la imagen.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Podemos pinchar directamente en cualquier proveedor del combobox para cargar el proveedor en los campos de texto, o para agilizar la b</w:t>
      </w:r>
      <w:r>
        <w:rPr>
          <w:rFonts w:cs="Arial Unicode MS" w:eastAsia="Arial Unicode MS" w:hint="default"/>
          <w:rtl w:val="0"/>
          <w:lang w:val="es-ES_tradnl"/>
        </w:rPr>
        <w:t>ú</w:t>
      </w:r>
      <w:r>
        <w:rPr>
          <w:rFonts w:cs="Arial Unicode MS" w:eastAsia="Arial Unicode MS"/>
          <w:rtl w:val="0"/>
          <w:lang w:val="es-ES_tradnl"/>
        </w:rPr>
        <w:t>squeda podemos insertar el c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digo o parte de el en el primer recuadro, y pulsando 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se cargaran los proveedores que tengan esa parte del texto.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Como ya he comentado, el funcionamiento es igual ya sea la b</w:t>
      </w:r>
      <w:r>
        <w:rPr>
          <w:rFonts w:cs="Arial Unicode MS" w:eastAsia="Arial Unicode MS" w:hint="default"/>
          <w:rtl w:val="0"/>
          <w:lang w:val="es-ES_tradnl"/>
        </w:rPr>
        <w:t>ú</w:t>
      </w:r>
      <w:r>
        <w:rPr>
          <w:rFonts w:cs="Arial Unicode MS" w:eastAsia="Arial Unicode MS"/>
          <w:rtl w:val="0"/>
          <w:lang w:val="es-ES_tradnl"/>
        </w:rPr>
        <w:t>squeda en proveedores, piezas o proyectos y dentro de estos por c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digos, nombre, precio, etc</w:t>
      </w:r>
      <w:r>
        <w:rPr>
          <w:rFonts w:cs="Arial Unicode MS" w:eastAsia="Arial Unicode MS" w:hint="default"/>
          <w:rtl w:val="0"/>
          <w:lang w:val="es-ES_tradnl"/>
        </w:rPr>
        <w:t>…</w:t>
      </w:r>
      <w:r>
        <w:rPr>
          <w:rFonts w:cs="Arial Unicode MS" w:eastAsia="Arial Unicode MS"/>
          <w:rtl w:val="0"/>
          <w:lang w:val="es-ES_tradnl"/>
        </w:rPr>
        <w:t>.</w:t>
      </w:r>
    </w:p>
    <w:p>
      <w:pPr>
        <w:pStyle w:val="Cuerpo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1102815</wp:posOffset>
            </wp:positionH>
            <wp:positionV relativeFrom="line">
              <wp:posOffset>320735</wp:posOffset>
            </wp:positionV>
            <wp:extent cx="3599373" cy="17924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16-12-07 a las 11.14.57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373" cy="17924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 3"/>
        <w:bidi w:val="0"/>
      </w:pPr>
      <w:bookmarkStart w:name="_Toc4" w:id="4"/>
      <w:r>
        <w:rPr>
          <w:rFonts w:cs="Arial Unicode MS" w:eastAsia="Arial Unicode MS"/>
          <w:rtl w:val="0"/>
          <w:lang w:val="es-ES_tradnl"/>
        </w:rPr>
        <w:t>3-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Piezas</w:t>
      </w:r>
      <w:r>
        <w:rPr>
          <w:rFonts w:cs="Arial Unicode MS" w:eastAsia="Arial Unicode MS" w:hint="default"/>
          <w:rtl w:val="0"/>
          <w:lang w:val="es-ES_tradnl"/>
        </w:rPr>
        <w:t>”</w:t>
      </w:r>
      <w:bookmarkEnd w:id="4"/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La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Piezas</w:t>
      </w:r>
      <w:r>
        <w:rPr>
          <w:rFonts w:cs="Arial Unicode MS" w:eastAsia="Arial Unicode MS" w:hint="default"/>
          <w:rtl w:val="0"/>
          <w:lang w:val="es-ES_tradnl"/>
        </w:rPr>
        <w:t xml:space="preserve">” </w:t>
      </w:r>
      <w:r>
        <w:rPr>
          <w:rFonts w:cs="Arial Unicode MS" w:eastAsia="Arial Unicode MS"/>
          <w:rtl w:val="0"/>
          <w:lang w:val="es-ES_tradnl"/>
        </w:rPr>
        <w:t>es muy similar a la anteriormente descrita pero con diferentes campos.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Tambi</w:t>
      </w:r>
      <w:r>
        <w:rPr>
          <w:rFonts w:cs="Arial Unicode MS" w:eastAsia="Arial Unicode MS" w:hint="default"/>
          <w:rtl w:val="0"/>
          <w:lang w:val="es-ES_tradnl"/>
        </w:rPr>
        <w:t>é</w:t>
      </w:r>
      <w:r>
        <w:rPr>
          <w:rFonts w:cs="Arial Unicode MS" w:eastAsia="Arial Unicode MS"/>
          <w:rtl w:val="0"/>
          <w:lang w:val="es-ES_tradnl"/>
        </w:rPr>
        <w:t>n se compone de dos partes: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La primera para insertar nuevas piezas en la base de datos, aunque como vemos en la imagen cambian los campos.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1102815</wp:posOffset>
            </wp:positionH>
            <wp:positionV relativeFrom="line">
              <wp:posOffset>327300</wp:posOffset>
            </wp:positionV>
            <wp:extent cx="3637591" cy="20601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6-12-07 a las 10.58.1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91" cy="2060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 xml:space="preserve">-La segunda parte,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listado de Piezas</w:t>
      </w:r>
      <w:r>
        <w:rPr>
          <w:rFonts w:cs="Arial Unicode MS" w:eastAsia="Arial Unicode MS" w:hint="default"/>
          <w:rtl w:val="0"/>
          <w:lang w:val="es-ES_tradnl"/>
        </w:rPr>
        <w:t>”</w:t>
      </w:r>
      <w:r>
        <w:rPr>
          <w:rFonts w:cs="Arial Unicode MS" w:eastAsia="Arial Unicode MS"/>
          <w:rtl w:val="0"/>
          <w:lang w:val="es-ES_tradnl"/>
        </w:rPr>
        <w:t>, al igual que en la de listado de proveedores podremos cargar las piezas y navegar entre todas ellas, eliminarlas o modificarlas.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1257210</wp:posOffset>
            </wp:positionH>
            <wp:positionV relativeFrom="line">
              <wp:posOffset>230213</wp:posOffset>
            </wp:positionV>
            <wp:extent cx="3592937" cy="19918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pantalla 2016-12-07 a las 11.07.5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37" cy="1991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 3"/>
        <w:bidi w:val="0"/>
      </w:pPr>
      <w:bookmarkStart w:name="_Toc5" w:id="5"/>
      <w:r>
        <w:rPr>
          <w:rFonts w:cs="Arial Unicode MS" w:eastAsia="Arial Unicode MS"/>
          <w:rtl w:val="0"/>
          <w:lang w:val="es-ES_tradnl"/>
        </w:rPr>
        <w:t>4-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Proyectos</w:t>
      </w:r>
      <w:r>
        <w:rPr>
          <w:rFonts w:cs="Arial Unicode MS" w:eastAsia="Arial Unicode MS" w:hint="default"/>
          <w:rtl w:val="0"/>
          <w:lang w:val="es-ES_tradnl"/>
        </w:rPr>
        <w:t xml:space="preserve">” </w:t>
      </w:r>
      <w:bookmarkEnd w:id="5"/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La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proyectos es igualmente similar a las dos anteriores, pero en vez de manipular proveedores o piezas en este caso se manipulan proyectos. 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Al igual que las anteriores se compone de dos partes: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3410371</wp:posOffset>
            </wp:positionH>
            <wp:positionV relativeFrom="line">
              <wp:posOffset>276690</wp:posOffset>
            </wp:positionV>
            <wp:extent cx="2481175" cy="13980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pantalla 2016-12-07 a las 11.27.3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175" cy="1398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217170</wp:posOffset>
            </wp:positionH>
            <wp:positionV relativeFrom="line">
              <wp:posOffset>276690</wp:posOffset>
            </wp:positionV>
            <wp:extent cx="2488945" cy="13730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pantalla 2016-12-07 a las 11.27.0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945" cy="1373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-La primera ventana para insertar nuevos proyectos, y la segunda para navegar entre ellos, eliminarlos o modificarlos.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 3"/>
        <w:bidi w:val="0"/>
      </w:pPr>
      <w:bookmarkStart w:name="_Toc6" w:id="6"/>
      <w:r>
        <w:rPr>
          <w:rFonts w:cs="Arial Unicode MS" w:eastAsia="Arial Unicode MS"/>
          <w:rtl w:val="0"/>
          <w:lang w:val="es-ES_tradnl"/>
        </w:rPr>
        <w:t>5-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Gesti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Global</w:t>
      </w:r>
      <w:r>
        <w:rPr>
          <w:rFonts w:cs="Arial Unicode MS" w:eastAsia="Arial Unicode MS" w:hint="default"/>
          <w:rtl w:val="0"/>
          <w:lang w:val="es-ES_tradnl"/>
        </w:rPr>
        <w:t>”</w:t>
      </w:r>
      <w:bookmarkEnd w:id="6"/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La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Gesti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global</w:t>
      </w:r>
      <w:r>
        <w:rPr>
          <w:rFonts w:cs="Arial Unicode MS" w:eastAsia="Arial Unicode MS" w:hint="default"/>
          <w:rtl w:val="0"/>
          <w:lang w:val="es-ES_tradnl"/>
        </w:rPr>
        <w:t>”</w:t>
      </w:r>
      <w:r>
        <w:rPr>
          <w:rFonts w:cs="Arial Unicode MS" w:eastAsia="Arial Unicode MS"/>
          <w:rtl w:val="0"/>
          <w:lang w:val="es-ES_tradnl"/>
        </w:rPr>
        <w:t>, nos permite gestionar las conexiones entre los proveedores, las piezas y los proyectos. Adem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s como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adido, tenemos un apartado donde se podr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>consultar las estad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sticas de todo el programa.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En esta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a tenemos cuatro puntos: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  <w:lang w:val="es-ES_tradnl"/>
        </w:rPr>
        <w:t>Piezas, Proveedores y proyectos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En el siguiente punto podremos insertar el numero de Piezas que da cada Proveedor a cada Proyecto concreto,  de est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>manera se lleva un control exhaustivo de las relaciones.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Mientras no haya proveedores, piezas y proyectos seleccionados, los botones permanecer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n deshabilitados. en el momento que hayamos seleccionado las entradas oportunas mediante los combobox, se habilitar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n estos botones. Con 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insertar se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adir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 xml:space="preserve">n el numero de piezas que hayamos escrito en la casilla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Cantidad</w:t>
      </w:r>
      <w:r>
        <w:rPr>
          <w:rFonts w:cs="Arial Unicode MS" w:eastAsia="Arial Unicode MS" w:hint="default"/>
          <w:rtl w:val="0"/>
          <w:lang w:val="es-ES_tradnl"/>
        </w:rPr>
        <w:t>”</w:t>
      </w:r>
      <w:r>
        <w:rPr>
          <w:rFonts w:cs="Arial Unicode MS" w:eastAsia="Arial Unicode MS"/>
          <w:rtl w:val="0"/>
          <w:lang w:val="es-ES_tradnl"/>
        </w:rPr>
        <w:t>. Con 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modificar, modificaremos este numero. Y con 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eliminar, eliminaremos toda cantidad de piezas provistas a proyectos.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765165</wp:posOffset>
            </wp:positionH>
            <wp:positionV relativeFrom="line">
              <wp:posOffset>322626</wp:posOffset>
            </wp:positionV>
            <wp:extent cx="4577025" cy="2438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pantalla 2016-12-14 a las 10.16.2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25" cy="2438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  <w:lang w:val="es-ES_tradnl"/>
        </w:rPr>
        <w:t>Suministros por Proveedor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En la segunda opci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n, podremos hacer una consulta por proveedores, para de este modo saber el numero de piezas que suministra y a cuantos proyectos diferentes lo hace. Adem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s, tambi</w:t>
      </w:r>
      <w:r>
        <w:rPr>
          <w:rFonts w:cs="Arial Unicode MS" w:eastAsia="Arial Unicode MS" w:hint="default"/>
          <w:rtl w:val="0"/>
          <w:lang w:val="es-ES_tradnl"/>
        </w:rPr>
        <w:t>é</w:t>
      </w:r>
      <w:r>
        <w:rPr>
          <w:rFonts w:cs="Arial Unicode MS" w:eastAsia="Arial Unicode MS"/>
          <w:rtl w:val="0"/>
          <w:lang w:val="es-ES_tradnl"/>
        </w:rPr>
        <w:t>n nos aparecen los datos de cada proveedor para cerciorarnos de que no nos estamos equivocando.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 xml:space="preserve"> Solamente tendremos que selecionar el proveedor del cual queremos la informaci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y pulsar 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ver piezas suministradas</w:t>
      </w:r>
      <w:r>
        <w:rPr>
          <w:rFonts w:cs="Arial Unicode MS" w:eastAsia="Arial Unicode MS" w:hint="default"/>
          <w:rtl w:val="0"/>
          <w:lang w:val="es-ES_tradnl"/>
        </w:rPr>
        <w:t>”</w:t>
      </w:r>
      <w:r>
        <w:rPr>
          <w:rFonts w:cs="Arial Unicode MS" w:eastAsia="Arial Unicode MS"/>
          <w:rtl w:val="0"/>
          <w:lang w:val="es-ES_tradnl"/>
        </w:rPr>
        <w:t>, y de este modo se cargar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n los datos.</w:t>
      </w:r>
    </w:p>
    <w:p>
      <w:pPr>
        <w:pStyle w:val="Cuerpo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349108</wp:posOffset>
            </wp:positionH>
            <wp:positionV relativeFrom="line">
              <wp:posOffset>310375</wp:posOffset>
            </wp:positionV>
            <wp:extent cx="4577025" cy="28429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pantalla 2016-12-14 a las 10.21.4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25" cy="2842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  <w:lang w:val="es-ES_tradnl"/>
        </w:rPr>
        <w:t>Suministros por Pieza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Est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 xml:space="preserve">ventana es muy similar a la anterior, solo que en este caso podremos realizar la consulta sobre las piezas. 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Tendremos que seleccionar en el comboBox la pieza de la que queramos obtener la informaci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y pulsar el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n. De este modo, se cargar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n los datos de dicha pieza y la tabla con todos los datos que suministran la pieza.</w:t>
      </w:r>
    </w:p>
    <w:p>
      <w:pPr>
        <w:pStyle w:val="Cuerpo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349108</wp:posOffset>
            </wp:positionH>
            <wp:positionV relativeFrom="line">
              <wp:posOffset>211631</wp:posOffset>
            </wp:positionV>
            <wp:extent cx="4577026" cy="26138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pantalla 2016-12-14 a las 10.36.2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26" cy="26138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numPr>
          <w:ilvl w:val="0"/>
          <w:numId w:val="3"/>
        </w:numPr>
        <w:bidi w:val="0"/>
      </w:pPr>
      <w:r>
        <w:rPr>
          <w:rFonts w:cs="Arial Unicode MS" w:eastAsia="Arial Unicode MS"/>
          <w:rtl w:val="0"/>
          <w:lang w:val="es-ES_tradnl"/>
        </w:rPr>
        <w:t>Estad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sticas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Este ultimo punto sirve para consultar las estad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sticas de los Proveedores, Piezas y proyectos que hemos almacenado en nuestra base de datos. Mediante los botones se podr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>consultar que pieza es la 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s usada y en cuantos proyectos est</w:t>
      </w:r>
      <w:r>
        <w:rPr>
          <w:rFonts w:cs="Arial Unicode MS" w:eastAsia="Arial Unicode MS" w:hint="default"/>
          <w:rtl w:val="0"/>
          <w:lang w:val="es-ES_tradnl"/>
        </w:rPr>
        <w:t xml:space="preserve">á </w:t>
      </w:r>
      <w:r>
        <w:rPr>
          <w:rFonts w:cs="Arial Unicode MS" w:eastAsia="Arial Unicode MS"/>
          <w:rtl w:val="0"/>
          <w:lang w:val="es-ES_tradnl"/>
        </w:rPr>
        <w:t>presente. Que Proveedor ha suministrado m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s cantidad de piezas y a cuantos proyectos, o cual es el Proveedor que a suministrado mayor numero de Piezas.</w:t>
      </w:r>
    </w:p>
    <w:p>
      <w:pPr>
        <w:pStyle w:val="Cuerpo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766235</wp:posOffset>
            </wp:positionH>
            <wp:positionV relativeFrom="line">
              <wp:posOffset>238874</wp:posOffset>
            </wp:positionV>
            <wp:extent cx="4574887" cy="26682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pantalla 2016-12-14 a las 10.43.2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87" cy="2668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 3"/>
        <w:bidi w:val="0"/>
      </w:pPr>
      <w:bookmarkStart w:name="_Toc7" w:id="7"/>
      <w:r>
        <w:rPr>
          <w:rFonts w:cs="Arial Unicode MS" w:eastAsia="Arial Unicode MS"/>
          <w:rtl w:val="0"/>
          <w:lang w:val="es-ES_tradnl"/>
        </w:rPr>
        <w:t>6-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Ayuda</w:t>
      </w:r>
      <w:r>
        <w:rPr>
          <w:rFonts w:cs="Arial Unicode MS" w:eastAsia="Arial Unicode MS" w:hint="default"/>
          <w:rtl w:val="0"/>
          <w:lang w:val="es-ES_tradnl"/>
        </w:rPr>
        <w:t>”</w:t>
      </w:r>
      <w:bookmarkEnd w:id="7"/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 xml:space="preserve"> La pesta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 de </w:t>
      </w:r>
      <w:r>
        <w:rPr>
          <w:rFonts w:cs="Arial Unicode MS" w:eastAsia="Arial Unicode MS" w:hint="default"/>
          <w:rtl w:val="0"/>
          <w:lang w:val="es-ES_tradnl"/>
        </w:rPr>
        <w:t>“</w:t>
      </w:r>
      <w:r>
        <w:rPr>
          <w:rFonts w:cs="Arial Unicode MS" w:eastAsia="Arial Unicode MS"/>
          <w:rtl w:val="0"/>
          <w:lang w:val="es-ES_tradnl"/>
        </w:rPr>
        <w:t>Ayuda</w:t>
      </w:r>
      <w:r>
        <w:rPr>
          <w:rFonts w:cs="Arial Unicode MS" w:eastAsia="Arial Unicode MS" w:hint="default"/>
          <w:rtl w:val="0"/>
          <w:lang w:val="es-ES_tradnl"/>
        </w:rPr>
        <w:t xml:space="preserve">” </w:t>
      </w:r>
      <w:r>
        <w:rPr>
          <w:rFonts w:cs="Arial Unicode MS" w:eastAsia="Arial Unicode MS"/>
          <w:rtl w:val="0"/>
          <w:lang w:val="es-ES_tradnl"/>
        </w:rPr>
        <w:t>Nos conduce a una ventana simple en la que podemos ver la informaci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los dos desarrolladores del proyecto.</w:t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Tambi</w:t>
      </w:r>
      <w:r>
        <w:rPr>
          <w:rFonts w:cs="Arial Unicode MS" w:eastAsia="Arial Unicode MS" w:hint="default"/>
          <w:rtl w:val="0"/>
          <w:lang w:val="es-ES_tradnl"/>
        </w:rPr>
        <w:t>é</w:t>
      </w:r>
      <w:r>
        <w:rPr>
          <w:rFonts w:cs="Arial Unicode MS" w:eastAsia="Arial Unicode MS"/>
          <w:rtl w:val="0"/>
          <w:lang w:val="es-ES_tradnl"/>
        </w:rPr>
        <w:t>n se ha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adido un bot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que pulsando nos redirige a trav</w:t>
      </w:r>
      <w:r>
        <w:rPr>
          <w:rFonts w:cs="Arial Unicode MS" w:eastAsia="Arial Unicode MS" w:hint="default"/>
          <w:rtl w:val="0"/>
          <w:lang w:val="es-ES_tradnl"/>
        </w:rPr>
        <w:t>é</w:t>
      </w:r>
      <w:r>
        <w:rPr>
          <w:rFonts w:cs="Arial Unicode MS" w:eastAsia="Arial Unicode MS"/>
          <w:rtl w:val="0"/>
          <w:lang w:val="es-ES_tradnl"/>
        </w:rPr>
        <w:t>s del navegador a la pagina principal del proyecto en GitHub donde se podr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n ver todos los progresos de la aplicaci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a trav</w:t>
      </w:r>
      <w:r>
        <w:rPr>
          <w:rFonts w:cs="Arial Unicode MS" w:eastAsia="Arial Unicode MS" w:hint="default"/>
          <w:rtl w:val="0"/>
          <w:lang w:val="es-ES_tradnl"/>
        </w:rPr>
        <w:t>é</w:t>
      </w:r>
      <w:r>
        <w:rPr>
          <w:rFonts w:cs="Arial Unicode MS" w:eastAsia="Arial Unicode MS"/>
          <w:rtl w:val="0"/>
          <w:lang w:val="es-ES_tradnl"/>
        </w:rPr>
        <w:t>s de los diferentes commits ejecutados.</w:t>
      </w: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1000783</wp:posOffset>
            </wp:positionH>
            <wp:positionV relativeFrom="line">
              <wp:posOffset>173784</wp:posOffset>
            </wp:positionV>
            <wp:extent cx="4105791" cy="24501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pantalla 2016-12-07 a las 11.42.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791" cy="2450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 xml:space="preserve"> 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Encabezamiento"/>
        <w:bidi w:val="0"/>
      </w:pPr>
      <w:bookmarkStart w:name="_Toc8" w:id="8"/>
      <w:r>
        <w:rPr>
          <w:rFonts w:cs="Arial Unicode MS" w:eastAsia="Arial Unicode MS"/>
          <w:rtl w:val="0"/>
          <w:lang w:val="es-ES_tradnl"/>
        </w:rPr>
        <w:t>Conclusi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</w:t>
      </w:r>
      <w:bookmarkEnd w:id="8"/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Gracias a la elaboraci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este programa, los autores Lander Usategui y Alberto Nieto, han adquirido grandes conocimientos sobre el acceso a datos desde un IDE de Java, a una Base de Datos de MySQL. Se han salvado innumerables obst</w:t>
      </w:r>
      <w:r>
        <w:rPr>
          <w:rFonts w:cs="Arial Unicode MS" w:eastAsia="Arial Unicode MS" w:hint="default"/>
          <w:rtl w:val="0"/>
          <w:lang w:val="es-ES_tradnl"/>
        </w:rPr>
        <w:t>á</w:t>
      </w:r>
      <w:r>
        <w:rPr>
          <w:rFonts w:cs="Arial Unicode MS" w:eastAsia="Arial Unicode MS"/>
          <w:rtl w:val="0"/>
          <w:lang w:val="es-ES_tradnl"/>
        </w:rPr>
        <w:t>culos gracias a la cooperaci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y el esfuerzo invertidos en largas horas de trabajo. 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Fonts w:cs="Arial Unicode MS" w:eastAsia="Arial Unicode MS"/>
          <w:rtl w:val="0"/>
          <w:lang w:val="es-ES_tradnl"/>
        </w:rPr>
        <w:t>Gracias nuevamente por haber adquirido nuestra aplicaci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n, esperamos que disfrute la experiencia.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/>
    </w:p>
    <w:sectPr>
      <w:headerReference w:type="default" r:id="rId16"/>
      <w:footerReference w:type="default" r:id="rId1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tabs>
        <w:tab w:val="center" w:pos="4819"/>
        <w:tab w:val="right" w:pos="9638"/>
        <w:tab w:val="clear" w:pos="9020"/>
      </w:tabs>
      <w:jc w:val="left"/>
    </w:pPr>
    <w:r>
      <w:tab/>
      <w:tab/>
    </w:r>
    <w:r>
      <w:rPr>
        <w:rtl w:val="0"/>
        <w:lang w:val="es-ES_tradnl"/>
      </w:rPr>
      <w:t>By: Lander Usategui &amp; Alberto Nieto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4.0pt;height:90.0pt;">
        <v:imagedata r:id="rId1" o:title="hardcover_bullet_black.png"/>
      </v:shape>
    </w:pict>
  </w:numPicBullet>
  <w:abstractNum w:abstractNumId="0">
    <w:multiLevelType w:val="hybridMultilevel"/>
    <w:numStyleLink w:val="Imagen"/>
  </w:abstractNum>
  <w:abstractNum w:abstractNumId="1">
    <w:multiLevelType w:val="hybridMultilevel"/>
    <w:styleLink w:val="Imagen"/>
    <w:lvl w:ilvl="0">
      <w:start w:val="1"/>
      <w:numFmt w:val="bullet"/>
      <w:suff w:val="tab"/>
      <w:lvlText w:val="•"/>
      <w:lvlPicBulletId w:val="0"/>
      <w:lvlJc w:val="left"/>
      <w:pPr>
        <w:ind w:left="176" w:hanging="1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356" w:hanging="1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54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72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90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108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126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144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1620" w:hanging="1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3"/>
        <w:szCs w:val="13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PicBulletId w:val="0"/>
        <w:lvlJc w:val="left"/>
        <w:pPr>
          <w:ind w:left="176" w:hanging="1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PicBulletId w:val="0"/>
        <w:lvlJc w:val="left"/>
        <w:pPr>
          <w:ind w:left="356" w:hanging="1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PicBulletId w:val="0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PicBulletId w:val="0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PicBulletId w:val="0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PicBulletId w:val="0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PicBulletId w:val="0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PicBulletId w:val="0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PicBulletId w:val="0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3"/>
          <w:szCs w:val="13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ítulo 1">
    <w:name w:val="Título 1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s-ES_tradnl"/>
    </w:rPr>
  </w:style>
  <w:style w:type="character" w:styleId="Énfasis">
    <w:name w:val="Énfasis"/>
    <w:rPr>
      <w:b w:val="1"/>
      <w:bCs w:val="1"/>
      <w:lang w:val="es-ES_tradnl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24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paragraph" w:styleId="Encabezamiento">
    <w:name w:val="Encabezamient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24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Encabezamiento 3">
    <w:name w:val="Encabezamiento 3"/>
    <w:next w:val="Cuerpo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Helvetica Light" w:hAnsi="Helvetica Light" w:eastAsia="Helvetica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numbering" w:styleId="Imagen">
    <w:name w:val="Imagen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13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