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la-deidra-blake"/>
    <w:p>
      <w:pPr>
        <w:pStyle w:val="Heading1"/>
      </w:pPr>
      <w:r>
        <w:t xml:space="preserve">La-Deidra Blake</w:t>
      </w:r>
    </w:p>
    <w:bookmarkStart w:id="10" w:name="vice-president-operations-manager"/>
    <w:p>
      <w:pPr>
        <w:pStyle w:val="Heading2"/>
      </w:pPr>
      <w:r>
        <w:t xml:space="preserve">Vice President | Operations Manager</w:t>
      </w:r>
    </w:p>
    <w:bookmarkStart w:id="9" w:name="X9a1f740d233c1257c3349f0dec141369b1e9bad"/>
    <w:p>
      <w:pPr>
        <w:pStyle w:val="Heading3"/>
      </w:pPr>
      <w:r>
        <w:t xml:space="preserve">Elite Physician Wealth Planning | Fiscal Vision Financial</w:t>
      </w:r>
    </w:p>
    <w:p>
      <w:pPr>
        <w:pStyle w:val="FirstParagraph"/>
      </w:pPr>
      <w:r>
        <w:t xml:space="preserve">La-Deidra Blake serves as</w:t>
      </w:r>
      <w:r>
        <w:t xml:space="preserve"> </w:t>
      </w:r>
      <w:r>
        <w:rPr>
          <w:b/>
          <w:bCs/>
        </w:rPr>
        <w:t xml:space="preserve">Vice President and Operations Manager for Elite Physician Wealth Planning and Fiscal Vision Financial</w:t>
      </w:r>
      <w:r>
        <w:t xml:space="preserve">, where she is responsible for strengthening the firm’s internal operations, compliance framework, and business processes.</w:t>
      </w:r>
    </w:p>
    <w:p>
      <w:pPr>
        <w:pStyle w:val="BodyText"/>
      </w:pPr>
      <w:r>
        <w:t xml:space="preserve">With a professional background in</w:t>
      </w:r>
      <w:r>
        <w:t xml:space="preserve"> </w:t>
      </w:r>
      <w:r>
        <w:rPr>
          <w:b/>
          <w:bCs/>
        </w:rPr>
        <w:t xml:space="preserve">auditing and compliance</w:t>
      </w:r>
      <w:r>
        <w:t xml:space="preserve">, La-Deidra brings a disciplined, risk-focused perspective to the organization. Her role centers on helping ensure that the firm operates in accordance with applicable federal and state requirements while maintaining strong internal controls and consistent business practices.</w:t>
      </w:r>
    </w:p>
    <w:p>
      <w:pPr>
        <w:pStyle w:val="BodyText"/>
      </w:pPr>
      <w:r>
        <w:t xml:space="preserve">La-Deidra works closely with firm leadership to monitor operational standards, identify areas of risk, and develop procedures designed to support regulatory compliance and organizational accountability.</w:t>
      </w:r>
    </w:p>
    <w:p>
      <w:pPr>
        <w:pStyle w:val="BodyText"/>
      </w:pPr>
      <w:r>
        <w:t xml:space="preserve">Her responsibilities include:</w:t>
      </w:r>
    </w:p>
    <w:p>
      <w:pPr>
        <w:pStyle w:val="Compact"/>
        <w:numPr>
          <w:ilvl w:val="0"/>
          <w:numId w:val="1001"/>
        </w:numPr>
      </w:pPr>
      <w:r>
        <w:t xml:space="preserve">Monitoring compliance with applicable federal and state requirements</w:t>
      </w:r>
    </w:p>
    <w:p>
      <w:pPr>
        <w:pStyle w:val="Compact"/>
        <w:numPr>
          <w:ilvl w:val="0"/>
          <w:numId w:val="1001"/>
        </w:numPr>
      </w:pPr>
      <w:r>
        <w:t xml:space="preserve">Supporting regulatory and internal compliance reviews</w:t>
      </w:r>
    </w:p>
    <w:p>
      <w:pPr>
        <w:pStyle w:val="Compact"/>
        <w:numPr>
          <w:ilvl w:val="0"/>
          <w:numId w:val="1001"/>
        </w:numPr>
      </w:pPr>
      <w:r>
        <w:t xml:space="preserve">Developing internal policies and procedures</w:t>
      </w:r>
    </w:p>
    <w:p>
      <w:pPr>
        <w:pStyle w:val="Compact"/>
        <w:numPr>
          <w:ilvl w:val="0"/>
          <w:numId w:val="1001"/>
        </w:numPr>
      </w:pPr>
      <w:r>
        <w:t xml:space="preserve">Creating and improving internal controls</w:t>
      </w:r>
    </w:p>
    <w:p>
      <w:pPr>
        <w:pStyle w:val="Compact"/>
        <w:numPr>
          <w:ilvl w:val="0"/>
          <w:numId w:val="1001"/>
        </w:numPr>
      </w:pPr>
      <w:r>
        <w:t xml:space="preserve">Establishing operational standards and best practices</w:t>
      </w:r>
    </w:p>
    <w:p>
      <w:pPr>
        <w:pStyle w:val="Compact"/>
        <w:numPr>
          <w:ilvl w:val="0"/>
          <w:numId w:val="1001"/>
        </w:numPr>
      </w:pPr>
      <w:r>
        <w:t xml:space="preserve">Reviewing business processes for consistency and efficiency</w:t>
      </w:r>
    </w:p>
    <w:p>
      <w:pPr>
        <w:pStyle w:val="Compact"/>
        <w:numPr>
          <w:ilvl w:val="0"/>
          <w:numId w:val="1001"/>
        </w:numPr>
      </w:pPr>
      <w:r>
        <w:t xml:space="preserve">Identifying operational and compliance risks</w:t>
      </w:r>
    </w:p>
    <w:p>
      <w:pPr>
        <w:pStyle w:val="Compact"/>
        <w:numPr>
          <w:ilvl w:val="0"/>
          <w:numId w:val="1001"/>
        </w:numPr>
      </w:pPr>
      <w:r>
        <w:t xml:space="preserve">Coordinating documentation and recordkeeping procedures</w:t>
      </w:r>
    </w:p>
    <w:p>
      <w:pPr>
        <w:pStyle w:val="Compact"/>
        <w:numPr>
          <w:ilvl w:val="0"/>
          <w:numId w:val="1001"/>
        </w:numPr>
      </w:pPr>
      <w:r>
        <w:t xml:space="preserve">Supporting audit preparation and compliance documentation</w:t>
      </w:r>
    </w:p>
    <w:p>
      <w:pPr>
        <w:pStyle w:val="Compact"/>
        <w:numPr>
          <w:ilvl w:val="0"/>
          <w:numId w:val="1001"/>
        </w:numPr>
      </w:pPr>
      <w:r>
        <w:t xml:space="preserve">Strengthening quality-control procedures</w:t>
      </w:r>
    </w:p>
    <w:p>
      <w:pPr>
        <w:pStyle w:val="Compact"/>
        <w:numPr>
          <w:ilvl w:val="0"/>
          <w:numId w:val="1001"/>
        </w:numPr>
      </w:pPr>
      <w:r>
        <w:t xml:space="preserve">Developing systems for tracking operational responsibilities</w:t>
      </w:r>
    </w:p>
    <w:p>
      <w:pPr>
        <w:pStyle w:val="Compact"/>
        <w:numPr>
          <w:ilvl w:val="0"/>
          <w:numId w:val="1001"/>
        </w:numPr>
      </w:pPr>
      <w:r>
        <w:t xml:space="preserve">Helping ensure that employees understand and follow established procedures</w:t>
      </w:r>
    </w:p>
    <w:bookmarkEnd w:id="9"/>
    <w:bookmarkEnd w:id="10"/>
    <w:bookmarkStart w:id="11" w:name="building-strong-internal-systems"/>
    <w:p>
      <w:pPr>
        <w:pStyle w:val="Heading2"/>
      </w:pPr>
      <w:r>
        <w:t xml:space="preserve">Building Strong Internal Systems</w:t>
      </w:r>
    </w:p>
    <w:p>
      <w:pPr>
        <w:pStyle w:val="FirstParagraph"/>
      </w:pPr>
      <w:r>
        <w:t xml:space="preserve">La-Deidra’s role extends beyond regulatory compliance.</w:t>
      </w:r>
    </w:p>
    <w:p>
      <w:pPr>
        <w:pStyle w:val="BodyText"/>
      </w:pPr>
      <w:r>
        <w:t xml:space="preserve">She is responsible for helping create the</w:t>
      </w:r>
      <w:r>
        <w:t xml:space="preserve"> </w:t>
      </w:r>
      <w:r>
        <w:rPr>
          <w:b/>
          <w:bCs/>
        </w:rPr>
        <w:t xml:space="preserve">internal systems, controls, workflows, and processes</w:t>
      </w:r>
      <w:r>
        <w:t xml:space="preserve"> </w:t>
      </w:r>
      <w:r>
        <w:t xml:space="preserve">that allow the firm to operate in a consistent, organized, and accountable manner.</w:t>
      </w:r>
    </w:p>
    <w:p>
      <w:pPr>
        <w:pStyle w:val="BodyText"/>
      </w:pPr>
      <w:r>
        <w:t xml:space="preserve">As Elite Physician Wealth Planning and Fiscal Vision Financial continue to expand their services, strong operational systems become increasingly important.</w:t>
      </w:r>
    </w:p>
    <w:p>
      <w:pPr>
        <w:pStyle w:val="BodyText"/>
      </w:pPr>
      <w:r>
        <w:t xml:space="preserve">The firm may interact with financial institutions, insurance carriers, clients, professional partners, regulatory agencies, and third-party service providers. La-Deidra helps establish the internal structure necessary to manage those relationships effectively.</w:t>
      </w:r>
    </w:p>
    <w:p>
      <w:pPr>
        <w:pStyle w:val="BodyText"/>
      </w:pPr>
      <w:r>
        <w:t xml:space="preserve">Her work includes evaluating how information moves through the organization, how responsibilities are assigned, how documentation is maintained, and how important operational activities are monitored.</w:t>
      </w:r>
    </w:p>
    <w:p>
      <w:pPr>
        <w:pStyle w:val="BodyText"/>
      </w:pPr>
      <w:r>
        <w:t xml:space="preserve">The objective is to create systems that are not dependent on one individual but instead are supported by clear processes, accountability, and internal controls.</w:t>
      </w:r>
    </w:p>
    <w:bookmarkEnd w:id="11"/>
    <w:bookmarkStart w:id="12" w:name="compliance-and-risk-management"/>
    <w:p>
      <w:pPr>
        <w:pStyle w:val="Heading2"/>
      </w:pPr>
      <w:r>
        <w:t xml:space="preserve">Compliance and Risk Management</w:t>
      </w:r>
    </w:p>
    <w:p>
      <w:pPr>
        <w:pStyle w:val="FirstParagraph"/>
      </w:pPr>
      <w:r>
        <w:t xml:space="preserve">Financial-services organizations operate within a complex regulatory environment.</w:t>
      </w:r>
    </w:p>
    <w:p>
      <w:pPr>
        <w:pStyle w:val="BodyText"/>
      </w:pPr>
      <w:r>
        <w:t xml:space="preserve">La-Deidra helps the firm maintain a culture in which compliance is integrated into normal business operations rather than treated as a separate activity.</w:t>
      </w:r>
    </w:p>
    <w:p>
      <w:pPr>
        <w:pStyle w:val="BodyText"/>
      </w:pPr>
      <w:r>
        <w:t xml:space="preserve">Her responsibilities may include helping leadership evaluate:</w:t>
      </w:r>
    </w:p>
    <w:p>
      <w:pPr>
        <w:pStyle w:val="Compact"/>
        <w:numPr>
          <w:ilvl w:val="0"/>
          <w:numId w:val="1002"/>
        </w:numPr>
      </w:pPr>
      <w:r>
        <w:t xml:space="preserve">Federal regulatory requirements</w:t>
      </w:r>
    </w:p>
    <w:p>
      <w:pPr>
        <w:pStyle w:val="Compact"/>
        <w:numPr>
          <w:ilvl w:val="0"/>
          <w:numId w:val="1002"/>
        </w:numPr>
      </w:pPr>
      <w:r>
        <w:t xml:space="preserve">State regulatory requirements</w:t>
      </w:r>
    </w:p>
    <w:p>
      <w:pPr>
        <w:pStyle w:val="Compact"/>
        <w:numPr>
          <w:ilvl w:val="0"/>
          <w:numId w:val="1002"/>
        </w:numPr>
      </w:pPr>
      <w:r>
        <w:t xml:space="preserve">Insurance compliance</w:t>
      </w:r>
    </w:p>
    <w:p>
      <w:pPr>
        <w:pStyle w:val="Compact"/>
        <w:numPr>
          <w:ilvl w:val="0"/>
          <w:numId w:val="1002"/>
        </w:numPr>
      </w:pPr>
      <w:r>
        <w:t xml:space="preserve">Internal documentation standards</w:t>
      </w:r>
    </w:p>
    <w:p>
      <w:pPr>
        <w:pStyle w:val="Compact"/>
        <w:numPr>
          <w:ilvl w:val="0"/>
          <w:numId w:val="1002"/>
        </w:numPr>
      </w:pPr>
      <w:r>
        <w:t xml:space="preserve">Client privacy and information-handling procedures</w:t>
      </w:r>
    </w:p>
    <w:p>
      <w:pPr>
        <w:pStyle w:val="Compact"/>
        <w:numPr>
          <w:ilvl w:val="0"/>
          <w:numId w:val="1002"/>
        </w:numPr>
      </w:pPr>
      <w:r>
        <w:t xml:space="preserve">Record retention</w:t>
      </w:r>
    </w:p>
    <w:p>
      <w:pPr>
        <w:pStyle w:val="Compact"/>
        <w:numPr>
          <w:ilvl w:val="0"/>
          <w:numId w:val="1002"/>
        </w:numPr>
      </w:pPr>
      <w:r>
        <w:t xml:space="preserve">Advertising and marketing review procedures</w:t>
      </w:r>
    </w:p>
    <w:p>
      <w:pPr>
        <w:pStyle w:val="Compact"/>
        <w:numPr>
          <w:ilvl w:val="0"/>
          <w:numId w:val="1002"/>
        </w:numPr>
      </w:pPr>
      <w:r>
        <w:t xml:space="preserve">Internal approval processes</w:t>
      </w:r>
    </w:p>
    <w:p>
      <w:pPr>
        <w:pStyle w:val="Compact"/>
        <w:numPr>
          <w:ilvl w:val="0"/>
          <w:numId w:val="1002"/>
        </w:numPr>
      </w:pPr>
      <w:r>
        <w:t xml:space="preserve">Employee responsibilities</w:t>
      </w:r>
    </w:p>
    <w:p>
      <w:pPr>
        <w:pStyle w:val="Compact"/>
        <w:numPr>
          <w:ilvl w:val="0"/>
          <w:numId w:val="1002"/>
        </w:numPr>
      </w:pPr>
      <w:r>
        <w:t xml:space="preserve">Operational risk</w:t>
      </w:r>
    </w:p>
    <w:p>
      <w:pPr>
        <w:pStyle w:val="Compact"/>
        <w:numPr>
          <w:ilvl w:val="0"/>
          <w:numId w:val="1002"/>
        </w:numPr>
      </w:pPr>
      <w:r>
        <w:t xml:space="preserve">Vendor and third-party processes</w:t>
      </w:r>
    </w:p>
    <w:p>
      <w:pPr>
        <w:pStyle w:val="FirstParagraph"/>
      </w:pPr>
      <w:r>
        <w:t xml:space="preserve">When specialized legal, regulatory, or compliance interpretation is required, the firm may coordinate with outside compliance professionals, attorneys, or other qualified advisors.</w:t>
      </w:r>
    </w:p>
    <w:bookmarkEnd w:id="12"/>
    <w:bookmarkStart w:id="13" w:name="internal-controls-and-best-practices"/>
    <w:p>
      <w:pPr>
        <w:pStyle w:val="Heading2"/>
      </w:pPr>
      <w:r>
        <w:t xml:space="preserve">Internal Controls and Best Practices</w:t>
      </w:r>
    </w:p>
    <w:p>
      <w:pPr>
        <w:pStyle w:val="FirstParagraph"/>
      </w:pPr>
      <w:r>
        <w:t xml:space="preserve">One of La-Deidra’s primary areas of responsibility is the development of strong</w:t>
      </w:r>
      <w:r>
        <w:t xml:space="preserve"> </w:t>
      </w:r>
      <w:r>
        <w:rPr>
          <w:b/>
          <w:bCs/>
        </w:rPr>
        <w:t xml:space="preserve">internal controls</w:t>
      </w:r>
      <w:r>
        <w:t xml:space="preserve">.</w:t>
      </w:r>
    </w:p>
    <w:p>
      <w:pPr>
        <w:pStyle w:val="BodyText"/>
      </w:pPr>
      <w:r>
        <w:t xml:space="preserve">Internal controls help an organization reduce errors, improve accountability, protect information, and ensure that important processes are completed consistently.</w:t>
      </w:r>
    </w:p>
    <w:p>
      <w:pPr>
        <w:pStyle w:val="BodyText"/>
      </w:pPr>
      <w:r>
        <w:t xml:space="preserve">La-Deidra works to develop controls around areas such as:</w:t>
      </w:r>
    </w:p>
    <w:p>
      <w:pPr>
        <w:pStyle w:val="Compact"/>
        <w:numPr>
          <w:ilvl w:val="0"/>
          <w:numId w:val="1003"/>
        </w:numPr>
      </w:pPr>
      <w:r>
        <w:t xml:space="preserve">Client information</w:t>
      </w:r>
    </w:p>
    <w:p>
      <w:pPr>
        <w:pStyle w:val="Compact"/>
        <w:numPr>
          <w:ilvl w:val="0"/>
          <w:numId w:val="1003"/>
        </w:numPr>
      </w:pPr>
      <w:r>
        <w:t xml:space="preserve">Applications and documentation</w:t>
      </w:r>
    </w:p>
    <w:p>
      <w:pPr>
        <w:pStyle w:val="Compact"/>
        <w:numPr>
          <w:ilvl w:val="0"/>
          <w:numId w:val="1003"/>
        </w:numPr>
      </w:pPr>
      <w:r>
        <w:t xml:space="preserve">Workflow approvals</w:t>
      </w:r>
    </w:p>
    <w:p>
      <w:pPr>
        <w:pStyle w:val="Compact"/>
        <w:numPr>
          <w:ilvl w:val="0"/>
          <w:numId w:val="1003"/>
        </w:numPr>
      </w:pPr>
      <w:r>
        <w:t xml:space="preserve">Recordkeeping</w:t>
      </w:r>
    </w:p>
    <w:p>
      <w:pPr>
        <w:pStyle w:val="Compact"/>
        <w:numPr>
          <w:ilvl w:val="0"/>
          <w:numId w:val="1003"/>
        </w:numPr>
      </w:pPr>
      <w:r>
        <w:t xml:space="preserve">Financial and operational procedures</w:t>
      </w:r>
    </w:p>
    <w:p>
      <w:pPr>
        <w:pStyle w:val="Compact"/>
        <w:numPr>
          <w:ilvl w:val="0"/>
          <w:numId w:val="1003"/>
        </w:numPr>
      </w:pPr>
      <w:r>
        <w:t xml:space="preserve">Access to sensitive information</w:t>
      </w:r>
    </w:p>
    <w:p>
      <w:pPr>
        <w:pStyle w:val="Compact"/>
        <w:numPr>
          <w:ilvl w:val="0"/>
          <w:numId w:val="1003"/>
        </w:numPr>
      </w:pPr>
      <w:r>
        <w:t xml:space="preserve">Compliance monitoring</w:t>
      </w:r>
    </w:p>
    <w:p>
      <w:pPr>
        <w:pStyle w:val="Compact"/>
        <w:numPr>
          <w:ilvl w:val="0"/>
          <w:numId w:val="1003"/>
        </w:numPr>
      </w:pPr>
      <w:r>
        <w:t xml:space="preserve">Employee responsibilities</w:t>
      </w:r>
    </w:p>
    <w:p>
      <w:pPr>
        <w:pStyle w:val="Compact"/>
        <w:numPr>
          <w:ilvl w:val="0"/>
          <w:numId w:val="1003"/>
        </w:numPr>
      </w:pPr>
      <w:r>
        <w:t xml:space="preserve">Quality assurance</w:t>
      </w:r>
    </w:p>
    <w:p>
      <w:pPr>
        <w:pStyle w:val="Compact"/>
        <w:numPr>
          <w:ilvl w:val="0"/>
          <w:numId w:val="1003"/>
        </w:numPr>
      </w:pPr>
      <w:r>
        <w:t xml:space="preserve">Management reporting</w:t>
      </w:r>
    </w:p>
    <w:p>
      <w:pPr>
        <w:pStyle w:val="FirstParagraph"/>
      </w:pPr>
      <w:r>
        <w:t xml:space="preserve">She also evaluates existing processes to determine where improvements can be made.</w:t>
      </w:r>
    </w:p>
    <w:p>
      <w:pPr>
        <w:pStyle w:val="BodyText"/>
      </w:pPr>
      <w:r>
        <w:t xml:space="preserve">Her goal is not simply to create more procedures. It is to establish practical systems that help employees work more efficiently while reducing operational and compliance risk.</w:t>
      </w:r>
    </w:p>
    <w:bookmarkEnd w:id="13"/>
    <w:bookmarkStart w:id="14" w:name="supporting-a-growing-organization"/>
    <w:p>
      <w:pPr>
        <w:pStyle w:val="Heading2"/>
      </w:pPr>
      <w:r>
        <w:t xml:space="preserve">Supporting a Growing Organization</w:t>
      </w:r>
    </w:p>
    <w:p>
      <w:pPr>
        <w:pStyle w:val="FirstParagraph"/>
      </w:pPr>
      <w:r>
        <w:t xml:space="preserve">As Fiscal Vision Financial and Elite Physician Wealth Planning expand their services, operational discipline becomes increasingly important.</w:t>
      </w:r>
    </w:p>
    <w:p>
      <w:pPr>
        <w:pStyle w:val="BodyText"/>
      </w:pPr>
      <w:r>
        <w:t xml:space="preserve">New services, additional employees, new client relationships, and expanded professional partnerships create additional responsibilities for the organization.</w:t>
      </w:r>
    </w:p>
    <w:p>
      <w:pPr>
        <w:pStyle w:val="BodyText"/>
      </w:pPr>
      <w:r>
        <w:t xml:space="preserve">La-Deidra helps leadership ensure that growth is supported by appropriate systems and controls.</w:t>
      </w:r>
    </w:p>
    <w:p>
      <w:pPr>
        <w:pStyle w:val="BodyText"/>
      </w:pPr>
      <w:r>
        <w:t xml:space="preserve">Her role helps the firm answer important operational questions such as:</w:t>
      </w:r>
    </w:p>
    <w:p>
      <w:pPr>
        <w:pStyle w:val="Compact"/>
        <w:numPr>
          <w:ilvl w:val="0"/>
          <w:numId w:val="1004"/>
        </w:numPr>
      </w:pPr>
      <w:r>
        <w:t xml:space="preserve">Are responsibilities clearly assigned?</w:t>
      </w:r>
    </w:p>
    <w:p>
      <w:pPr>
        <w:pStyle w:val="Compact"/>
        <w:numPr>
          <w:ilvl w:val="0"/>
          <w:numId w:val="1004"/>
        </w:numPr>
      </w:pPr>
      <w:r>
        <w:t xml:space="preserve">Are procedures documented?</w:t>
      </w:r>
    </w:p>
    <w:p>
      <w:pPr>
        <w:pStyle w:val="Compact"/>
        <w:numPr>
          <w:ilvl w:val="0"/>
          <w:numId w:val="1004"/>
        </w:numPr>
      </w:pPr>
      <w:r>
        <w:t xml:space="preserve">Are client records properly maintained?</w:t>
      </w:r>
    </w:p>
    <w:p>
      <w:pPr>
        <w:pStyle w:val="Compact"/>
        <w:numPr>
          <w:ilvl w:val="0"/>
          <w:numId w:val="1004"/>
        </w:numPr>
      </w:pPr>
      <w:r>
        <w:t xml:space="preserve">Are compliance requirements being monitored?</w:t>
      </w:r>
    </w:p>
    <w:p>
      <w:pPr>
        <w:pStyle w:val="Compact"/>
        <w:numPr>
          <w:ilvl w:val="0"/>
          <w:numId w:val="1004"/>
        </w:numPr>
      </w:pPr>
      <w:r>
        <w:t xml:space="preserve">Are employees following consistent processes?</w:t>
      </w:r>
    </w:p>
    <w:p>
      <w:pPr>
        <w:pStyle w:val="Compact"/>
        <w:numPr>
          <w:ilvl w:val="0"/>
          <w:numId w:val="1004"/>
        </w:numPr>
      </w:pPr>
      <w:r>
        <w:t xml:space="preserve">Are appropriate internal controls in place?</w:t>
      </w:r>
    </w:p>
    <w:p>
      <w:pPr>
        <w:pStyle w:val="Compact"/>
        <w:numPr>
          <w:ilvl w:val="0"/>
          <w:numId w:val="1004"/>
        </w:numPr>
      </w:pPr>
      <w:r>
        <w:t xml:space="preserve">Are there procedures for identifying and correcting problems?</w:t>
      </w:r>
    </w:p>
    <w:p>
      <w:pPr>
        <w:pStyle w:val="Compact"/>
        <w:numPr>
          <w:ilvl w:val="0"/>
          <w:numId w:val="1004"/>
        </w:numPr>
      </w:pPr>
      <w:r>
        <w:t xml:space="preserve">Can management properly monitor the organization as it grows?</w:t>
      </w:r>
    </w:p>
    <w:p>
      <w:pPr>
        <w:pStyle w:val="FirstParagraph"/>
      </w:pPr>
      <w:r>
        <w:t xml:space="preserve">By addressing these questions proactively, La-Deidra helps create an operational foundation designed to support sustainable growth.</w:t>
      </w:r>
    </w:p>
    <w:bookmarkEnd w:id="14"/>
    <w:bookmarkStart w:id="15" w:name="commitment-to-operational-excellence"/>
    <w:p>
      <w:pPr>
        <w:pStyle w:val="Heading2"/>
      </w:pPr>
      <w:r>
        <w:t xml:space="preserve">Commitment to Operational Excellence</w:t>
      </w:r>
    </w:p>
    <w:p>
      <w:pPr>
        <w:pStyle w:val="FirstParagraph"/>
      </w:pPr>
      <w:r>
        <w:t xml:space="preserve">La-Deidra believes that a strong client experience begins with a strong organization behind it.</w:t>
      </w:r>
    </w:p>
    <w:p>
      <w:pPr>
        <w:pStyle w:val="BodyText"/>
      </w:pPr>
      <w:r>
        <w:t xml:space="preserve">Clients may never see the internal controls, compliance procedures, workflow systems, or quality-review processes that support their relationship with the firm, but those systems are essential to delivering reliable and professional service.</w:t>
      </w:r>
    </w:p>
    <w:p>
      <w:pPr>
        <w:pStyle w:val="BodyText"/>
      </w:pPr>
      <w:r>
        <w:t xml:space="preserve">Her objective is to help ensure that Elite Physician Wealth Planning and Fiscal Vision Financial operate with:</w:t>
      </w:r>
    </w:p>
    <w:p>
      <w:pPr>
        <w:pStyle w:val="BodyText"/>
      </w:pPr>
      <w:r>
        <w:rPr>
          <w:b/>
          <w:bCs/>
        </w:rPr>
        <w:t xml:space="preserve">Consistency. Accountability. Compliance. Efficiency.</w:t>
      </w:r>
    </w:p>
    <w:p>
      <w:pPr>
        <w:pStyle w:val="BodyText"/>
      </w:pPr>
      <w:r>
        <w:t xml:space="preserve">Through her background in auditing and compliance and her responsibility for operations, internal controls, and process development, La-Deidra plays a key leadership role in helping the firm maintain high professional standards while continuing to grow.</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