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972C1" w14:textId="520BE2B6" w:rsidR="009128EF" w:rsidRDefault="009128EF" w:rsidP="0035091F">
      <w:pPr>
        <w:pBdr>
          <w:bottom w:val="single" w:sz="12" w:space="1" w:color="auto"/>
        </w:pBdr>
        <w:tabs>
          <w:tab w:val="num" w:pos="720"/>
        </w:tabs>
        <w:ind w:left="720" w:hanging="360"/>
        <w:rPr>
          <w:b/>
          <w:bCs/>
        </w:rPr>
      </w:pPr>
      <w:r>
        <w:rPr>
          <w:b/>
          <w:bCs/>
        </w:rPr>
        <w:t>M9-Assignment – Part 1</w:t>
      </w:r>
      <w:r>
        <w:rPr>
          <w:b/>
          <w:bCs/>
        </w:rPr>
        <w:tab/>
      </w:r>
      <w:r>
        <w:rPr>
          <w:b/>
          <w:bCs/>
        </w:rPr>
        <w:tab/>
      </w:r>
      <w:r>
        <w:rPr>
          <w:b/>
          <w:bCs/>
        </w:rPr>
        <w:tab/>
      </w:r>
      <w:r>
        <w:rPr>
          <w:b/>
          <w:bCs/>
        </w:rPr>
        <w:tab/>
      </w:r>
      <w:r>
        <w:rPr>
          <w:b/>
          <w:bCs/>
        </w:rPr>
        <w:tab/>
      </w:r>
      <w:r>
        <w:rPr>
          <w:b/>
          <w:bCs/>
        </w:rPr>
        <w:tab/>
        <w:t>Lane Dorscher</w:t>
      </w:r>
    </w:p>
    <w:p w14:paraId="6F7D0ED1" w14:textId="23065A78" w:rsidR="0035091F" w:rsidRDefault="0035091F" w:rsidP="0035091F">
      <w:pPr>
        <w:tabs>
          <w:tab w:val="num" w:pos="720"/>
        </w:tabs>
        <w:ind w:left="720" w:hanging="360"/>
      </w:pPr>
      <w:r w:rsidRPr="0035091F">
        <w:rPr>
          <w:b/>
          <w:bCs/>
        </w:rPr>
        <w:t>LAN, WAN, SUBNET - Explained</w:t>
      </w:r>
    </w:p>
    <w:p w14:paraId="7DEE4C0B" w14:textId="77777777" w:rsidR="0035091F" w:rsidRDefault="0035091F" w:rsidP="0035091F">
      <w:pPr>
        <w:numPr>
          <w:ilvl w:val="0"/>
          <w:numId w:val="2"/>
        </w:numPr>
      </w:pPr>
      <w:r w:rsidRPr="0035091F">
        <w:t>Can computers within a LAN communicate with other computers outside of the LAN?</w:t>
      </w:r>
    </w:p>
    <w:p w14:paraId="582944BE" w14:textId="7681C298" w:rsidR="0035091F" w:rsidRPr="0035091F" w:rsidRDefault="00F64BBD" w:rsidP="0035091F">
      <w:pPr>
        <w:ind w:left="720"/>
      </w:pPr>
      <w:r>
        <w:t>No, they cannot communicate with other computers outside of the LAN. However, if they have a gateway or a modem/router provided from the internet service provider (ISP), the LAN can then access the internet and join as part of the WAN.</w:t>
      </w:r>
    </w:p>
    <w:p w14:paraId="39E84B6A" w14:textId="77777777" w:rsidR="0035091F" w:rsidRDefault="0035091F" w:rsidP="0035091F">
      <w:pPr>
        <w:numPr>
          <w:ilvl w:val="0"/>
          <w:numId w:val="2"/>
        </w:numPr>
      </w:pPr>
      <w:r w:rsidRPr="0035091F">
        <w:t>What is the difference between a LAN and subnetwork?</w:t>
      </w:r>
    </w:p>
    <w:p w14:paraId="0692827D" w14:textId="2ADFF889" w:rsidR="0035091F" w:rsidRPr="0035091F" w:rsidRDefault="00F64BBD" w:rsidP="00F64BBD">
      <w:pPr>
        <w:ind w:left="720"/>
      </w:pPr>
      <w:r>
        <w:t>A LAN is a localized network of computers that can share data between themselves as they are connected. A subnetwork is a smaller, more isolated even, part of the network. A subnetwork can be setup to sanction computers from receiving or sending data to and from other computers or networks within the LAN.</w:t>
      </w:r>
      <w:r w:rsidR="00B477D6">
        <w:t xml:space="preserve"> A business could have a network dedicated to internal computers and servers and another one for the public. This way the public can’t access sensitive proprietary data of the company while the business can perform it’s operations.</w:t>
      </w:r>
    </w:p>
    <w:p w14:paraId="1FA20072" w14:textId="77777777" w:rsidR="0035091F" w:rsidRDefault="0035091F" w:rsidP="0035091F">
      <w:pPr>
        <w:numPr>
          <w:ilvl w:val="0"/>
          <w:numId w:val="2"/>
        </w:numPr>
      </w:pPr>
      <w:r w:rsidRPr="0035091F">
        <w:t>What is needed to support subnet?</w:t>
      </w:r>
    </w:p>
    <w:p w14:paraId="739CA9DF" w14:textId="0722ACB4" w:rsidR="00B477D6" w:rsidRDefault="00B477D6" w:rsidP="00B477D6">
      <w:pPr>
        <w:ind w:left="720"/>
      </w:pPr>
      <w:r>
        <w:t>A separate router is needed to bridge the gap between the sub networks.</w:t>
      </w:r>
    </w:p>
    <w:p w14:paraId="58CD840E" w14:textId="77777777" w:rsidR="0035091F" w:rsidRDefault="0035091F" w:rsidP="0035091F">
      <w:pPr>
        <w:pStyle w:val="ListParagraph"/>
      </w:pPr>
    </w:p>
    <w:p w14:paraId="565B0954" w14:textId="77777777" w:rsidR="0035091F" w:rsidRPr="0035091F" w:rsidRDefault="0035091F" w:rsidP="0035091F">
      <w:r w:rsidRPr="0035091F">
        <w:rPr>
          <w:b/>
          <w:bCs/>
        </w:rPr>
        <w:t>Hub, Switch, &amp; Router - Explained</w:t>
      </w:r>
    </w:p>
    <w:p w14:paraId="13481BC4" w14:textId="77777777" w:rsidR="0035091F" w:rsidRDefault="0035091F" w:rsidP="0035091F">
      <w:pPr>
        <w:numPr>
          <w:ilvl w:val="0"/>
          <w:numId w:val="3"/>
        </w:numPr>
      </w:pPr>
      <w:r w:rsidRPr="0035091F">
        <w:t>What is the difference between a HUB and a Switch?</w:t>
      </w:r>
    </w:p>
    <w:p w14:paraId="7D6A551C" w14:textId="6BB6BF91" w:rsidR="00217686" w:rsidRDefault="00B477D6" w:rsidP="00217686">
      <w:pPr>
        <w:ind w:left="720"/>
      </w:pPr>
      <w:r>
        <w:t>A hub connects all the network devices together to an internal network. A hub does not filter any data that communicates through it meaning all devices can explicitly ‘hear’ or see what is transmitted</w:t>
      </w:r>
      <w:r w:rsidR="00C94ED6">
        <w:t xml:space="preserve"> regardless of the intended destination.</w:t>
      </w:r>
    </w:p>
    <w:p w14:paraId="1B6BA38F" w14:textId="1D5098C1" w:rsidR="00C94ED6" w:rsidRPr="0035091F" w:rsidRDefault="00C94ED6" w:rsidP="00217686">
      <w:pPr>
        <w:ind w:left="720"/>
      </w:pPr>
      <w:r>
        <w:t>A switch is an intelligent version of a hub. It connects all devices to the network but it learns the physical address of each device (MAC addresses) and stores it in a table. When data is transmitted to the switch, it looks up the intended destination and only transmit to the intended destination port.</w:t>
      </w:r>
    </w:p>
    <w:p w14:paraId="505DD8FA" w14:textId="62FE3072" w:rsidR="0035091F" w:rsidRDefault="0035091F" w:rsidP="0035091F">
      <w:pPr>
        <w:numPr>
          <w:ilvl w:val="0"/>
          <w:numId w:val="3"/>
        </w:numPr>
      </w:pPr>
      <w:r w:rsidRPr="0035091F">
        <w:t>How does a Switch reduce network traffic</w:t>
      </w:r>
      <w:r w:rsidR="00217686">
        <w:t>?</w:t>
      </w:r>
    </w:p>
    <w:p w14:paraId="197F91C5" w14:textId="3B848070" w:rsidR="00217686" w:rsidRPr="0035091F" w:rsidRDefault="00C94ED6" w:rsidP="00C94ED6">
      <w:pPr>
        <w:ind w:left="720"/>
      </w:pPr>
      <w:r>
        <w:t>Because the switch is smart and will only broadcast a signal out to the intended destination. There is no copying of data and broadcasting to all networked devices. This saves bandwidth and unnecessary communication over the network.</w:t>
      </w:r>
    </w:p>
    <w:p w14:paraId="731A767E" w14:textId="77777777" w:rsidR="00217686" w:rsidRDefault="0035091F" w:rsidP="00217686">
      <w:pPr>
        <w:numPr>
          <w:ilvl w:val="0"/>
          <w:numId w:val="3"/>
        </w:numPr>
      </w:pPr>
      <w:r w:rsidRPr="0035091F">
        <w:lastRenderedPageBreak/>
        <w:t>What is the purpose of a router?</w:t>
      </w:r>
    </w:p>
    <w:p w14:paraId="69765B55" w14:textId="35B1482C" w:rsidR="00C94ED6" w:rsidRDefault="0062236E" w:rsidP="00C94ED6">
      <w:pPr>
        <w:ind w:left="720"/>
      </w:pPr>
      <w:r>
        <w:t>A router is used to connect networks. A switch reads MAC addresses for communication on the local network, a router reads IP addresses to communicate outside of the local network</w:t>
      </w:r>
      <w:r w:rsidR="00541F05">
        <w:t>. It can determine if a data packet is used for its own network or another one.</w:t>
      </w:r>
      <w:r w:rsidR="000A2E34">
        <w:t xml:space="preserve"> </w:t>
      </w:r>
    </w:p>
    <w:p w14:paraId="16E8DEFD" w14:textId="46788CC1" w:rsidR="000A2E34" w:rsidRDefault="000A2E34" w:rsidP="00C94ED6">
      <w:pPr>
        <w:ind w:left="720"/>
      </w:pPr>
      <w:r>
        <w:t>A router will block traffic from the local area network that is not intended for its own network</w:t>
      </w:r>
    </w:p>
    <w:p w14:paraId="6F72C2E6" w14:textId="77777777" w:rsidR="00541F05" w:rsidRDefault="00541F05" w:rsidP="00C94ED6">
      <w:pPr>
        <w:ind w:left="720"/>
      </w:pPr>
    </w:p>
    <w:p w14:paraId="5940C106" w14:textId="77777777" w:rsidR="00217686" w:rsidRDefault="00217686" w:rsidP="00217686">
      <w:pPr>
        <w:pStyle w:val="ListParagraph"/>
        <w:rPr>
          <w:rStyle w:val="Strong"/>
          <w:rFonts w:ascii="Open Sans" w:eastAsiaTheme="majorEastAsia" w:hAnsi="Open Sans" w:cs="Open Sans"/>
          <w:color w:val="262626"/>
          <w:sz w:val="21"/>
          <w:szCs w:val="21"/>
        </w:rPr>
      </w:pPr>
    </w:p>
    <w:p w14:paraId="7313C730" w14:textId="2439E9C2" w:rsidR="0035091F" w:rsidRDefault="00217686" w:rsidP="0035091F">
      <w:r w:rsidRPr="00217686">
        <w:rPr>
          <w:rStyle w:val="Strong"/>
          <w:rFonts w:ascii="Open Sans" w:eastAsiaTheme="majorEastAsia" w:hAnsi="Open Sans" w:cs="Open Sans"/>
          <w:color w:val="262626"/>
          <w:sz w:val="21"/>
          <w:szCs w:val="21"/>
        </w:rPr>
        <w:t>Default Gateway - Explained</w:t>
      </w:r>
    </w:p>
    <w:p w14:paraId="519D42C2" w14:textId="77777777" w:rsidR="00217686" w:rsidRDefault="00217686" w:rsidP="00217686">
      <w:pPr>
        <w:numPr>
          <w:ilvl w:val="0"/>
          <w:numId w:val="4"/>
        </w:numPr>
      </w:pPr>
      <w:r w:rsidRPr="00217686">
        <w:t>What is the purpose of a default gateway, and is this the same as a router?</w:t>
      </w:r>
    </w:p>
    <w:p w14:paraId="06AFE1EB" w14:textId="7BD0B939" w:rsidR="009128EF" w:rsidRPr="00217686" w:rsidRDefault="009128EF" w:rsidP="009128EF">
      <w:pPr>
        <w:ind w:left="720"/>
      </w:pPr>
      <w:r w:rsidRPr="009128EF">
        <w:t>The purpose of a default gateway is to provide a path for computers on a LAN to communicate with devices on other networks. It’s typically the same device as the router that connects the LAN to the internet or a WAN.</w:t>
      </w:r>
    </w:p>
    <w:p w14:paraId="1916F84D" w14:textId="77777777" w:rsidR="00217686" w:rsidRDefault="00217686" w:rsidP="00217686">
      <w:pPr>
        <w:numPr>
          <w:ilvl w:val="0"/>
          <w:numId w:val="4"/>
        </w:numPr>
      </w:pPr>
      <w:r w:rsidRPr="00217686">
        <w:t>Is a default gateway required within a LAN if all the computers within the LAN communicate only with each other?</w:t>
      </w:r>
    </w:p>
    <w:p w14:paraId="6A31B338" w14:textId="05C3D46A" w:rsidR="009128EF" w:rsidRPr="00217686" w:rsidRDefault="009128EF" w:rsidP="009128EF">
      <w:pPr>
        <w:ind w:left="720"/>
      </w:pPr>
      <w:r w:rsidRPr="009128EF">
        <w:t>No, a default gateway is not required if all communication stays within the same LAN. The computers can communicate directly with each other.</w:t>
      </w:r>
    </w:p>
    <w:p w14:paraId="6B502D38" w14:textId="3FAD778E" w:rsidR="00217686" w:rsidRDefault="00217686" w:rsidP="0035091F">
      <w:pPr>
        <w:numPr>
          <w:ilvl w:val="0"/>
          <w:numId w:val="4"/>
        </w:numPr>
      </w:pPr>
      <w:r w:rsidRPr="00217686">
        <w:t>How do computers know if a computer is on their own LAN or in a different LAN? </w:t>
      </w:r>
    </w:p>
    <w:p w14:paraId="614B49B3" w14:textId="72F0B494" w:rsidR="009128EF" w:rsidRPr="0035091F" w:rsidRDefault="009128EF" w:rsidP="009128EF">
      <w:pPr>
        <w:ind w:left="720"/>
      </w:pPr>
      <w:r w:rsidRPr="009128EF">
        <w:t>Computers use the subnet mask and IP address to determine this. If the destination IP address is within the same subnet range, the computer knows it’s on the same LAN. If it’s outside that range, the computer sends the data to the default gateway to be routed elsewhere.</w:t>
      </w:r>
    </w:p>
    <w:p w14:paraId="75C121BE" w14:textId="77777777" w:rsidR="004B5EDC" w:rsidRDefault="004B5EDC"/>
    <w:p w14:paraId="60C1DF5A" w14:textId="77777777" w:rsidR="0035091F" w:rsidRDefault="0035091F"/>
    <w:sectPr w:rsidR="003509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90A70"/>
    <w:multiLevelType w:val="multilevel"/>
    <w:tmpl w:val="5B681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064EA9"/>
    <w:multiLevelType w:val="multilevel"/>
    <w:tmpl w:val="D424E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7D160D"/>
    <w:multiLevelType w:val="multilevel"/>
    <w:tmpl w:val="35740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176133"/>
    <w:multiLevelType w:val="multilevel"/>
    <w:tmpl w:val="7F08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3123942">
    <w:abstractNumId w:val="0"/>
  </w:num>
  <w:num w:numId="2" w16cid:durableId="560942866">
    <w:abstractNumId w:val="3"/>
  </w:num>
  <w:num w:numId="3" w16cid:durableId="2011131195">
    <w:abstractNumId w:val="2"/>
  </w:num>
  <w:num w:numId="4" w16cid:durableId="1473522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91F"/>
    <w:rsid w:val="000A2E34"/>
    <w:rsid w:val="001E3B69"/>
    <w:rsid w:val="00217686"/>
    <w:rsid w:val="0035091F"/>
    <w:rsid w:val="003B49CA"/>
    <w:rsid w:val="004B5EDC"/>
    <w:rsid w:val="00541F05"/>
    <w:rsid w:val="0062236E"/>
    <w:rsid w:val="009128EF"/>
    <w:rsid w:val="00AA050F"/>
    <w:rsid w:val="00B477D6"/>
    <w:rsid w:val="00C94ED6"/>
    <w:rsid w:val="00F64B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FC496"/>
  <w15:chartTrackingRefBased/>
  <w15:docId w15:val="{CB92042D-E174-4602-933B-CAD6E551B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9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9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9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91F"/>
    <w:rPr>
      <w:rFonts w:eastAsiaTheme="majorEastAsia" w:cstheme="majorBidi"/>
      <w:color w:val="272727" w:themeColor="text1" w:themeTint="D8"/>
    </w:rPr>
  </w:style>
  <w:style w:type="paragraph" w:styleId="Title">
    <w:name w:val="Title"/>
    <w:basedOn w:val="Normal"/>
    <w:next w:val="Normal"/>
    <w:link w:val="TitleChar"/>
    <w:uiPriority w:val="10"/>
    <w:qFormat/>
    <w:rsid w:val="00350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91F"/>
    <w:pPr>
      <w:spacing w:before="160"/>
      <w:jc w:val="center"/>
    </w:pPr>
    <w:rPr>
      <w:i/>
      <w:iCs/>
      <w:color w:val="404040" w:themeColor="text1" w:themeTint="BF"/>
    </w:rPr>
  </w:style>
  <w:style w:type="character" w:customStyle="1" w:styleId="QuoteChar">
    <w:name w:val="Quote Char"/>
    <w:basedOn w:val="DefaultParagraphFont"/>
    <w:link w:val="Quote"/>
    <w:uiPriority w:val="29"/>
    <w:rsid w:val="0035091F"/>
    <w:rPr>
      <w:i/>
      <w:iCs/>
      <w:color w:val="404040" w:themeColor="text1" w:themeTint="BF"/>
    </w:rPr>
  </w:style>
  <w:style w:type="paragraph" w:styleId="ListParagraph">
    <w:name w:val="List Paragraph"/>
    <w:basedOn w:val="Normal"/>
    <w:uiPriority w:val="34"/>
    <w:qFormat/>
    <w:rsid w:val="0035091F"/>
    <w:pPr>
      <w:ind w:left="720"/>
      <w:contextualSpacing/>
    </w:pPr>
  </w:style>
  <w:style w:type="character" w:styleId="IntenseEmphasis">
    <w:name w:val="Intense Emphasis"/>
    <w:basedOn w:val="DefaultParagraphFont"/>
    <w:uiPriority w:val="21"/>
    <w:qFormat/>
    <w:rsid w:val="0035091F"/>
    <w:rPr>
      <w:i/>
      <w:iCs/>
      <w:color w:val="0F4761" w:themeColor="accent1" w:themeShade="BF"/>
    </w:rPr>
  </w:style>
  <w:style w:type="paragraph" w:styleId="IntenseQuote">
    <w:name w:val="Intense Quote"/>
    <w:basedOn w:val="Normal"/>
    <w:next w:val="Normal"/>
    <w:link w:val="IntenseQuoteChar"/>
    <w:uiPriority w:val="30"/>
    <w:qFormat/>
    <w:rsid w:val="00350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91F"/>
    <w:rPr>
      <w:i/>
      <w:iCs/>
      <w:color w:val="0F4761" w:themeColor="accent1" w:themeShade="BF"/>
    </w:rPr>
  </w:style>
  <w:style w:type="character" w:styleId="IntenseReference">
    <w:name w:val="Intense Reference"/>
    <w:basedOn w:val="DefaultParagraphFont"/>
    <w:uiPriority w:val="32"/>
    <w:qFormat/>
    <w:rsid w:val="0035091F"/>
    <w:rPr>
      <w:b/>
      <w:bCs/>
      <w:smallCaps/>
      <w:color w:val="0F4761" w:themeColor="accent1" w:themeShade="BF"/>
      <w:spacing w:val="5"/>
    </w:rPr>
  </w:style>
  <w:style w:type="paragraph" w:styleId="NormalWeb">
    <w:name w:val="Normal (Web)"/>
    <w:basedOn w:val="Normal"/>
    <w:uiPriority w:val="99"/>
    <w:semiHidden/>
    <w:unhideWhenUsed/>
    <w:rsid w:val="002176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176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fd2751ec3b243a895a7b9337605c39bd">
  <xsd:schema xmlns:xsd="http://www.w3.org/2001/XMLSchema" xmlns:xs="http://www.w3.org/2001/XMLSchema" xmlns:p="http://schemas.microsoft.com/office/2006/metadata/properties" xmlns:ns3="11740cb5-7b9d-404d-8e4e-61a8e94ce612" targetNamespace="http://schemas.microsoft.com/office/2006/metadata/properties" ma:root="true" ma:fieldsID="4b19ea7974e56448a946db0dcae85774"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EDA7F6-9A24-4492-AB5D-DE01E6DBDB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953C7E-0077-4CEB-9938-A73159718E89}">
  <ds:schemaRefs>
    <ds:schemaRef ds:uri="http://schemas.microsoft.com/sharepoint/v3/contenttype/forms"/>
  </ds:schemaRefs>
</ds:datastoreItem>
</file>

<file path=customXml/itemProps3.xml><?xml version="1.0" encoding="utf-8"?>
<ds:datastoreItem xmlns:ds="http://schemas.openxmlformats.org/officeDocument/2006/customXml" ds:itemID="{A40E0BC6-EC19-4465-B713-DBDE4D5536FD}">
  <ds:schemaRefs>
    <ds:schemaRef ds:uri="http://schemas.openxmlformats.org/package/2006/metadata/core-properties"/>
    <ds:schemaRef ds:uri="http://schemas.microsoft.com/office/infopath/2007/PartnerControls"/>
    <ds:schemaRef ds:uri="http://www.w3.org/XML/1998/namespace"/>
    <ds:schemaRef ds:uri="http://purl.org/dc/elements/1.1/"/>
    <ds:schemaRef ds:uri="11740cb5-7b9d-404d-8e4e-61a8e94ce612"/>
    <ds:schemaRef ds:uri="http://purl.org/dc/terms/"/>
    <ds:schemaRef ds:uri="http://schemas.microsoft.com/office/2006/documentManagement/types"/>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2025-11-09T16:12:00Z</dcterms:created>
  <dcterms:modified xsi:type="dcterms:W3CDTF">2025-11-09T17:53:00Z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