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645B7583" w:rsidR="007F765F" w:rsidRPr="00EA4EE7" w:rsidRDefault="007F765F"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2410F484" w14:textId="77777777" w:rsidR="000E2405" w:rsidRPr="00EA4EE7" w:rsidRDefault="000E2405"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2A184B34" w14:textId="77777777" w:rsidR="000E2405" w:rsidRDefault="000E2405"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0454C730" w14:textId="77777777" w:rsidR="0061040C" w:rsidRDefault="0061040C"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5B8C17E0" w14:textId="77777777" w:rsidR="0061040C" w:rsidRDefault="0061040C"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169A1C5A" w14:textId="77777777" w:rsidR="0061040C" w:rsidRDefault="0061040C"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3F7FBFE0" w14:textId="77777777" w:rsidR="0061040C" w:rsidRPr="00EA4EE7" w:rsidRDefault="0061040C"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706FF143" w14:textId="77777777" w:rsidR="000E2405" w:rsidRPr="00EA4EE7" w:rsidRDefault="000E2405" w:rsidP="00B63E50">
      <w:pPr>
        <w:contextualSpacing/>
        <w:jc w:val="center"/>
        <w:rPr>
          <w:rFonts w:ascii="Times New Roman" w:eastAsia="Times New Roman" w:hAnsi="Times New Roman" w:cs="Times New Roman"/>
          <w:color w:val="000000" w:themeColor="text1"/>
          <w:sz w:val="24"/>
          <w:szCs w:val="24"/>
          <w:bdr w:val="none" w:sz="0" w:space="0" w:color="auto" w:frame="1"/>
        </w:rPr>
      </w:pPr>
    </w:p>
    <w:p w14:paraId="1885DB87" w14:textId="77777777" w:rsidR="000E2405" w:rsidRPr="00EA4EE7" w:rsidRDefault="000E2405" w:rsidP="00B63E50">
      <w:pPr>
        <w:contextualSpacing/>
        <w:jc w:val="center"/>
        <w:rPr>
          <w:rFonts w:ascii="Times New Roman" w:hAnsi="Times New Roman" w:cs="Times New Roman"/>
          <w:color w:val="000000" w:themeColor="text1"/>
          <w:sz w:val="24"/>
          <w:szCs w:val="24"/>
        </w:rPr>
      </w:pPr>
    </w:p>
    <w:p w14:paraId="355EBA0B" w14:textId="1E1FEECB" w:rsidR="00F4369C" w:rsidRPr="00EA4EE7" w:rsidRDefault="00EA4EE7" w:rsidP="00B63E50">
      <w:pPr>
        <w:pStyle w:val="BUAPAHeading"/>
        <w:rPr>
          <w:bCs w:val="0"/>
          <w:color w:val="000000" w:themeColor="text1"/>
        </w:rPr>
      </w:pPr>
      <w:r w:rsidRPr="00EA4EE7">
        <w:rPr>
          <w:bCs w:val="0"/>
          <w:color w:val="000000" w:themeColor="text1"/>
        </w:rPr>
        <w:t>Integration of Dynamic and Specialized Data Structures in Complex Systems</w:t>
      </w:r>
    </w:p>
    <w:p w14:paraId="307FAB13" w14:textId="77777777" w:rsidR="00EA4EE7" w:rsidRPr="00EA4EE7" w:rsidRDefault="00EA4EE7" w:rsidP="00B63E50">
      <w:pPr>
        <w:pStyle w:val="BUAPAHeading"/>
        <w:rPr>
          <w:bCs w:val="0"/>
          <w:color w:val="000000" w:themeColor="text1"/>
        </w:rPr>
      </w:pPr>
    </w:p>
    <w:p w14:paraId="2A2D8C97" w14:textId="77777777" w:rsidR="00EA4EE7" w:rsidRPr="00EA4EE7" w:rsidRDefault="00EA4EE7" w:rsidP="00B63E50">
      <w:pPr>
        <w:pStyle w:val="BUAPAHeading"/>
        <w:rPr>
          <w:bCs w:val="0"/>
          <w:color w:val="000000" w:themeColor="text1"/>
        </w:rPr>
      </w:pPr>
    </w:p>
    <w:p w14:paraId="6CD5A161" w14:textId="77777777" w:rsidR="00EA4EE7" w:rsidRPr="00EA4EE7" w:rsidRDefault="00EA4EE7" w:rsidP="00B63E50">
      <w:pPr>
        <w:pStyle w:val="BUAPAHeading"/>
        <w:rPr>
          <w:bCs w:val="0"/>
          <w:color w:val="000000" w:themeColor="text1"/>
        </w:rPr>
      </w:pPr>
    </w:p>
    <w:p w14:paraId="524ECCB2" w14:textId="77777777" w:rsidR="00D55A22" w:rsidRPr="00EA4EE7" w:rsidRDefault="00D55A22" w:rsidP="00B63E50">
      <w:pPr>
        <w:contextualSpacing/>
        <w:jc w:val="center"/>
        <w:rPr>
          <w:rFonts w:ascii="Times New Roman" w:hAnsi="Times New Roman" w:cs="Times New Roman"/>
          <w:color w:val="000000" w:themeColor="text1"/>
          <w:sz w:val="24"/>
          <w:szCs w:val="24"/>
        </w:rPr>
      </w:pPr>
    </w:p>
    <w:p w14:paraId="31681ECE" w14:textId="77777777" w:rsidR="00D55A22" w:rsidRPr="00EA4EE7" w:rsidRDefault="00D55A22" w:rsidP="00B63E50">
      <w:pPr>
        <w:contextualSpacing/>
        <w:jc w:val="center"/>
        <w:rPr>
          <w:rFonts w:ascii="Times New Roman" w:hAnsi="Times New Roman" w:cs="Times New Roman"/>
          <w:color w:val="000000" w:themeColor="text1"/>
          <w:sz w:val="24"/>
          <w:szCs w:val="24"/>
        </w:rPr>
      </w:pPr>
    </w:p>
    <w:p w14:paraId="02729709" w14:textId="77777777" w:rsidR="00D55A22" w:rsidRPr="00EA4EE7" w:rsidRDefault="00D55A22" w:rsidP="00B63E50">
      <w:pPr>
        <w:contextualSpacing/>
        <w:jc w:val="center"/>
        <w:rPr>
          <w:rFonts w:ascii="Times New Roman" w:hAnsi="Times New Roman" w:cs="Times New Roman"/>
          <w:color w:val="000000" w:themeColor="text1"/>
          <w:sz w:val="24"/>
          <w:szCs w:val="24"/>
        </w:rPr>
      </w:pPr>
    </w:p>
    <w:p w14:paraId="34FDAADD" w14:textId="77777777" w:rsidR="00D55A22" w:rsidRPr="00EA4EE7" w:rsidRDefault="00D55A22" w:rsidP="00B63E50">
      <w:pPr>
        <w:pStyle w:val="BUAPAHeading"/>
        <w:rPr>
          <w:bCs w:val="0"/>
          <w:color w:val="000000" w:themeColor="text1"/>
        </w:rPr>
      </w:pPr>
    </w:p>
    <w:p w14:paraId="594C03EB" w14:textId="452E1C04" w:rsidR="003D75A5" w:rsidRPr="00EA4EE7" w:rsidRDefault="000E2405" w:rsidP="00B63E50">
      <w:pPr>
        <w:contextualSpacing/>
        <w:jc w:val="center"/>
        <w:rPr>
          <w:rFonts w:ascii="Times New Roman" w:hAnsi="Times New Roman" w:cs="Times New Roman"/>
          <w:color w:val="000000" w:themeColor="text1"/>
          <w:sz w:val="24"/>
          <w:szCs w:val="24"/>
        </w:rPr>
      </w:pPr>
      <w:r w:rsidRPr="00EA4EE7">
        <w:rPr>
          <w:rFonts w:ascii="Times New Roman" w:hAnsi="Times New Roman" w:cs="Times New Roman"/>
          <w:color w:val="000000" w:themeColor="text1"/>
          <w:sz w:val="24"/>
          <w:szCs w:val="24"/>
        </w:rPr>
        <w:t>Lane Dorscher</w:t>
      </w:r>
    </w:p>
    <w:p w14:paraId="2A2C53F7" w14:textId="77777777" w:rsidR="0092522E" w:rsidRPr="00EA4EE7" w:rsidRDefault="0092522E" w:rsidP="00B63E50">
      <w:pPr>
        <w:contextualSpacing/>
        <w:jc w:val="center"/>
        <w:rPr>
          <w:rFonts w:ascii="Times New Roman" w:hAnsi="Times New Roman" w:cs="Times New Roman"/>
          <w:color w:val="000000" w:themeColor="text1"/>
          <w:sz w:val="24"/>
          <w:szCs w:val="24"/>
        </w:rPr>
      </w:pPr>
      <w:r w:rsidRPr="00EA4EE7">
        <w:rPr>
          <w:rFonts w:ascii="Times New Roman" w:hAnsi="Times New Roman" w:cs="Times New Roman"/>
          <w:color w:val="000000" w:themeColor="text1"/>
          <w:sz w:val="24"/>
          <w:szCs w:val="24"/>
        </w:rPr>
        <w:t xml:space="preserve">CS420-T301 Data Structures (2263-1) </w:t>
      </w:r>
    </w:p>
    <w:p w14:paraId="3708362A" w14:textId="6A0DB02B" w:rsidR="00A32045" w:rsidRPr="00EA4EE7" w:rsidRDefault="00F260E1" w:rsidP="00B63E50">
      <w:pPr>
        <w:contextualSpacing/>
        <w:jc w:val="center"/>
        <w:rPr>
          <w:rFonts w:ascii="Times New Roman" w:hAnsi="Times New Roman" w:cs="Times New Roman"/>
          <w:color w:val="000000" w:themeColor="text1"/>
          <w:sz w:val="24"/>
          <w:szCs w:val="24"/>
        </w:rPr>
      </w:pPr>
      <w:r w:rsidRPr="00EA4EE7">
        <w:rPr>
          <w:rFonts w:ascii="Times New Roman" w:hAnsi="Times New Roman" w:cs="Times New Roman"/>
          <w:color w:val="000000" w:themeColor="text1"/>
          <w:sz w:val="24"/>
          <w:szCs w:val="24"/>
        </w:rPr>
        <w:t>Bellevue University</w:t>
      </w:r>
    </w:p>
    <w:p w14:paraId="5112C798" w14:textId="1D427C58" w:rsidR="00A32045" w:rsidRPr="00EA4EE7" w:rsidRDefault="0061040C" w:rsidP="00B63E50">
      <w:pPr>
        <w:contextualSpacing/>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3/7/</w:t>
      </w:r>
      <w:r w:rsidR="00206BF1" w:rsidRPr="00EA4EE7">
        <w:rPr>
          <w:rFonts w:ascii="Times New Roman" w:hAnsi="Times New Roman" w:cs="Times New Roman"/>
          <w:color w:val="000000" w:themeColor="text1"/>
          <w:sz w:val="24"/>
          <w:szCs w:val="24"/>
        </w:rPr>
        <w:t>2026</w:t>
      </w:r>
    </w:p>
    <w:p w14:paraId="5DC24D1E" w14:textId="77777777" w:rsidR="0092522E" w:rsidRPr="00EA4EE7" w:rsidRDefault="0092522E" w:rsidP="00B63E50">
      <w:pPr>
        <w:contextualSpacing/>
        <w:jc w:val="center"/>
        <w:rPr>
          <w:rFonts w:ascii="Times New Roman" w:hAnsi="Times New Roman" w:cs="Times New Roman"/>
          <w:color w:val="000000" w:themeColor="text1"/>
          <w:sz w:val="24"/>
          <w:szCs w:val="24"/>
        </w:rPr>
      </w:pPr>
      <w:r w:rsidRPr="00EA4EE7">
        <w:rPr>
          <w:rFonts w:ascii="Times New Roman" w:hAnsi="Times New Roman" w:cs="Times New Roman"/>
          <w:color w:val="000000" w:themeColor="text1"/>
          <w:sz w:val="24"/>
          <w:szCs w:val="24"/>
        </w:rPr>
        <w:t>Ahmad Mostafa</w:t>
      </w:r>
    </w:p>
    <w:p w14:paraId="3CC101F1" w14:textId="21709CC5" w:rsidR="0035033C" w:rsidRPr="00EA4EE7" w:rsidRDefault="0035033C" w:rsidP="00B63E50">
      <w:pPr>
        <w:contextualSpacing/>
        <w:jc w:val="center"/>
        <w:rPr>
          <w:rFonts w:ascii="Times New Roman" w:hAnsi="Times New Roman" w:cs="Times New Roman"/>
          <w:color w:val="000000" w:themeColor="text1"/>
          <w:sz w:val="24"/>
          <w:szCs w:val="24"/>
        </w:rPr>
      </w:pPr>
      <w:r w:rsidRPr="00EA4EE7">
        <w:rPr>
          <w:rFonts w:ascii="Times New Roman" w:hAnsi="Times New Roman" w:cs="Times New Roman"/>
          <w:color w:val="000000" w:themeColor="text1"/>
          <w:sz w:val="24"/>
          <w:szCs w:val="24"/>
        </w:rPr>
        <w:br w:type="page"/>
      </w:r>
    </w:p>
    <w:p w14:paraId="21730F80" w14:textId="77777777" w:rsidR="00B63E50" w:rsidRPr="00EA4EE7" w:rsidRDefault="00B63E50" w:rsidP="00B63E50">
      <w:pPr>
        <w:pStyle w:val="APABlackHeading"/>
        <w:rPr>
          <w:rFonts w:ascii="Times New Roman" w:hAnsi="Times New Roman" w:cs="Times New Roman"/>
          <w:szCs w:val="24"/>
        </w:rPr>
      </w:pPr>
      <w:r w:rsidRPr="00EA4EE7">
        <w:rPr>
          <w:rFonts w:ascii="Times New Roman" w:hAnsi="Times New Roman" w:cs="Times New Roman"/>
          <w:szCs w:val="24"/>
        </w:rPr>
        <w:lastRenderedPageBreak/>
        <w:t>Introduction</w:t>
      </w:r>
    </w:p>
    <w:p w14:paraId="1846249B" w14:textId="3714AEE5" w:rsidR="00B63E50" w:rsidRPr="00EA4EE7" w:rsidRDefault="00EA4EE7" w:rsidP="00B63E50">
      <w:pPr>
        <w:ind w:firstLine="720"/>
        <w:jc w:val="both"/>
        <w:rPr>
          <w:rFonts w:ascii="Times New Roman" w:eastAsiaTheme="majorEastAsia" w:hAnsi="Times New Roman" w:cs="Times New Roman"/>
          <w:color w:val="000000" w:themeColor="text1"/>
          <w:sz w:val="24"/>
          <w:szCs w:val="24"/>
        </w:rPr>
      </w:pPr>
      <w:r w:rsidRPr="00EA4EE7">
        <w:rPr>
          <w:rFonts w:ascii="Times New Roman" w:eastAsiaTheme="majorEastAsia" w:hAnsi="Times New Roman" w:cs="Times New Roman"/>
          <w:color w:val="000000" w:themeColor="text1"/>
          <w:sz w:val="24"/>
          <w:szCs w:val="24"/>
        </w:rPr>
        <w:t>As software systems grow larger and more complex, managing data efficiently becomes more important. Systems such as databases, networking platforms, and even game engines must store and retrieve large amounts of data while maintaining fast performance. Choosing the right data structures can significantly impact how well a system performs. Dynamic data structures, hashing techniques, and specialized structures like Disjoint Sets and Bloom Filters all provide different ways to manage data efficiently. Each structure is designed to solve a particular type of problem, whether that involves adapting to changing data sizes, quickly retrieving stored information, or determining relationships between elements. Understanding how these structures work and how they can be integrated into larger systems helps developers design software that is both scalable and reliable (Goodrich et al., 2013).</w:t>
      </w:r>
    </w:p>
    <w:p w14:paraId="028D50DB" w14:textId="3A75D097" w:rsidR="00B63E50" w:rsidRPr="00EA4EE7" w:rsidRDefault="00EA4EE7" w:rsidP="00EA4EE7">
      <w:pPr>
        <w:pStyle w:val="APABlackHeading"/>
        <w:rPr>
          <w:rFonts w:ascii="Times New Roman" w:hAnsi="Times New Roman" w:cs="Times New Roman"/>
          <w:szCs w:val="24"/>
        </w:rPr>
      </w:pPr>
      <w:r w:rsidRPr="00EA4EE7">
        <w:rPr>
          <w:rFonts w:ascii="Times New Roman" w:hAnsi="Times New Roman" w:cs="Times New Roman"/>
          <w:szCs w:val="24"/>
        </w:rPr>
        <w:t>Dynamic Data Structures</w:t>
      </w:r>
    </w:p>
    <w:p w14:paraId="570D5300" w14:textId="77777777" w:rsidR="00EA4EE7" w:rsidRPr="00EA4EE7" w:rsidRDefault="00EA4EE7" w:rsidP="00EA4EE7">
      <w:pPr>
        <w:ind w:firstLine="720"/>
        <w:jc w:val="both"/>
        <w:rPr>
          <w:rFonts w:ascii="Times New Roman" w:eastAsiaTheme="majorEastAsia" w:hAnsi="Times New Roman" w:cs="Times New Roman"/>
          <w:color w:val="000000" w:themeColor="text1"/>
          <w:sz w:val="24"/>
          <w:szCs w:val="24"/>
        </w:rPr>
      </w:pPr>
      <w:r w:rsidRPr="00EA4EE7">
        <w:rPr>
          <w:rFonts w:ascii="Times New Roman" w:eastAsiaTheme="majorEastAsia" w:hAnsi="Times New Roman" w:cs="Times New Roman"/>
          <w:color w:val="000000" w:themeColor="text1"/>
          <w:sz w:val="24"/>
          <w:szCs w:val="24"/>
        </w:rPr>
        <w:t>Dynamic data structures are useful in systems where the amount of stored data can change frequently. One common example is the dynamic array, which automatically resizes when more space is needed. Unlike fixed arrays, dynamic arrays allow programs to grow their storage capacity as new elements are added while still maintaining efficient access to elements by index. Although resizing occasionally requires allocating new memory and copying elements, the average cost of inserting elements remains efficient (Goodrich et al., 2013).</w:t>
      </w:r>
    </w:p>
    <w:p w14:paraId="353601E4" w14:textId="77777777" w:rsidR="00EA4EE7" w:rsidRPr="00EA4EE7" w:rsidRDefault="00EA4EE7" w:rsidP="00EA4EE7">
      <w:pPr>
        <w:ind w:firstLine="720"/>
        <w:jc w:val="both"/>
        <w:rPr>
          <w:rFonts w:ascii="Times New Roman" w:eastAsiaTheme="majorEastAsia" w:hAnsi="Times New Roman" w:cs="Times New Roman"/>
          <w:color w:val="000000" w:themeColor="text1"/>
          <w:sz w:val="24"/>
          <w:szCs w:val="24"/>
        </w:rPr>
      </w:pPr>
      <w:r w:rsidRPr="00EA4EE7">
        <w:rPr>
          <w:rFonts w:ascii="Times New Roman" w:eastAsiaTheme="majorEastAsia" w:hAnsi="Times New Roman" w:cs="Times New Roman"/>
          <w:color w:val="000000" w:themeColor="text1"/>
          <w:sz w:val="24"/>
          <w:szCs w:val="24"/>
        </w:rPr>
        <w:t>For example, in a game development scenario, a dynamic array could store objects currently active in the game world, such as enemies or projectiles. Since the number of these objects can change during gameplay, using a dynamic structure allows the system to expand or shrink as needed without wasting memory.</w:t>
      </w:r>
    </w:p>
    <w:p w14:paraId="68120C90" w14:textId="023C1C10" w:rsidR="00EA4EE7" w:rsidRPr="00EA4EE7" w:rsidRDefault="00EA4EE7" w:rsidP="00EA4EE7">
      <w:pPr>
        <w:ind w:firstLine="720"/>
        <w:jc w:val="both"/>
        <w:rPr>
          <w:rFonts w:ascii="Times New Roman" w:eastAsiaTheme="majorEastAsia" w:hAnsi="Times New Roman" w:cs="Times New Roman"/>
          <w:color w:val="000000" w:themeColor="text1"/>
          <w:sz w:val="24"/>
          <w:szCs w:val="24"/>
        </w:rPr>
      </w:pPr>
    </w:p>
    <w:p w14:paraId="6C705514" w14:textId="3F3B63AA" w:rsidR="00B63E50" w:rsidRPr="00EA4EE7" w:rsidRDefault="00EA4EE7" w:rsidP="00EA4EE7">
      <w:pPr>
        <w:pStyle w:val="APABlackHeading"/>
        <w:rPr>
          <w:rFonts w:ascii="Times New Roman" w:hAnsi="Times New Roman" w:cs="Times New Roman"/>
          <w:szCs w:val="24"/>
        </w:rPr>
      </w:pPr>
      <w:r w:rsidRPr="00EA4EE7">
        <w:rPr>
          <w:rFonts w:ascii="Times New Roman" w:hAnsi="Times New Roman" w:cs="Times New Roman"/>
          <w:szCs w:val="24"/>
        </w:rPr>
        <w:lastRenderedPageBreak/>
        <w:t>Hashing and Dynamic Hashing</w:t>
      </w:r>
    </w:p>
    <w:p w14:paraId="036663F2" w14:textId="4997243C" w:rsidR="00EA4EE7" w:rsidRPr="00EA4EE7" w:rsidRDefault="00EA4EE7" w:rsidP="00EA4EE7">
      <w:pPr>
        <w:ind w:firstLine="720"/>
        <w:jc w:val="both"/>
        <w:rPr>
          <w:rFonts w:ascii="Times New Roman" w:eastAsiaTheme="majorEastAsia" w:hAnsi="Times New Roman" w:cs="Times New Roman"/>
          <w:color w:val="000000" w:themeColor="text1"/>
          <w:sz w:val="24"/>
          <w:szCs w:val="24"/>
        </w:rPr>
      </w:pPr>
      <w:r w:rsidRPr="00EA4EE7">
        <w:rPr>
          <w:rFonts w:ascii="Times New Roman" w:eastAsiaTheme="majorEastAsia" w:hAnsi="Times New Roman" w:cs="Times New Roman"/>
          <w:color w:val="000000" w:themeColor="text1"/>
          <w:sz w:val="24"/>
          <w:szCs w:val="24"/>
        </w:rPr>
        <w:t>Hash tables are another important structure used to improve system performance. A hash table uses a hash function to convert a key into an index within an array, which allows data to be retrieved quickly. In many cases, hash tables can achieve average constant time complexity for search operations (</w:t>
      </w:r>
      <w:proofErr w:type="spellStart"/>
      <w:r w:rsidRPr="00EA4EE7">
        <w:rPr>
          <w:rFonts w:ascii="Times New Roman" w:eastAsiaTheme="majorEastAsia" w:hAnsi="Times New Roman" w:cs="Times New Roman"/>
          <w:color w:val="000000" w:themeColor="text1"/>
          <w:sz w:val="24"/>
          <w:szCs w:val="24"/>
        </w:rPr>
        <w:t>Cormen</w:t>
      </w:r>
      <w:proofErr w:type="spellEnd"/>
      <w:r w:rsidRPr="00EA4EE7">
        <w:rPr>
          <w:rFonts w:ascii="Times New Roman" w:eastAsiaTheme="majorEastAsia" w:hAnsi="Times New Roman" w:cs="Times New Roman"/>
          <w:color w:val="000000" w:themeColor="text1"/>
          <w:sz w:val="24"/>
          <w:szCs w:val="24"/>
        </w:rPr>
        <w:t xml:space="preserve"> et al., 2022). This makes them useful in applications such as database indexing, caching systems, or managing user sessions in web applications.</w:t>
      </w:r>
    </w:p>
    <w:p w14:paraId="108FF0DF" w14:textId="0A14EF4B" w:rsidR="00B63E50" w:rsidRPr="00EA4EE7" w:rsidRDefault="00EA4EE7" w:rsidP="00EA4EE7">
      <w:pPr>
        <w:ind w:firstLine="720"/>
        <w:jc w:val="both"/>
        <w:rPr>
          <w:rFonts w:ascii="Times New Roman" w:eastAsiaTheme="majorEastAsia" w:hAnsi="Times New Roman" w:cs="Times New Roman"/>
          <w:color w:val="000000" w:themeColor="text1"/>
          <w:sz w:val="24"/>
          <w:szCs w:val="24"/>
        </w:rPr>
      </w:pPr>
      <w:r w:rsidRPr="00EA4EE7">
        <w:rPr>
          <w:rFonts w:ascii="Times New Roman" w:eastAsiaTheme="majorEastAsia" w:hAnsi="Times New Roman" w:cs="Times New Roman"/>
          <w:color w:val="000000" w:themeColor="text1"/>
          <w:sz w:val="24"/>
          <w:szCs w:val="24"/>
        </w:rPr>
        <w:t>Dynamic hashing further improves this concept by allowing the hash table to expand as more elements are inserted. This helps prevent excessive collisions and keeps lookup operations efficient even when the dataset becomes large.</w:t>
      </w:r>
    </w:p>
    <w:p w14:paraId="7D186650" w14:textId="28089A8E" w:rsidR="00B63E50" w:rsidRPr="00EA4EE7" w:rsidRDefault="00EA4EE7" w:rsidP="00EA4EE7">
      <w:pPr>
        <w:pStyle w:val="APABlackHeading"/>
        <w:rPr>
          <w:rFonts w:ascii="Times New Roman" w:hAnsi="Times New Roman" w:cs="Times New Roman"/>
          <w:szCs w:val="24"/>
        </w:rPr>
      </w:pPr>
      <w:r w:rsidRPr="00EA4EE7">
        <w:rPr>
          <w:rFonts w:ascii="Times New Roman" w:hAnsi="Times New Roman" w:cs="Times New Roman"/>
          <w:szCs w:val="24"/>
        </w:rPr>
        <w:t>Specialized Data Structures</w:t>
      </w:r>
    </w:p>
    <w:p w14:paraId="1EDFA663" w14:textId="4655DF93" w:rsidR="00EA4EE7" w:rsidRPr="00EA4EE7" w:rsidRDefault="00EA4EE7" w:rsidP="00EA4EE7">
      <w:pPr>
        <w:ind w:firstLine="720"/>
        <w:rPr>
          <w:rFonts w:ascii="Times New Roman" w:eastAsiaTheme="majorEastAsia" w:hAnsi="Times New Roman" w:cs="Times New Roman"/>
          <w:color w:val="000000" w:themeColor="text1"/>
          <w:sz w:val="24"/>
          <w:szCs w:val="24"/>
        </w:rPr>
      </w:pPr>
      <w:r w:rsidRPr="00EA4EE7">
        <w:rPr>
          <w:rFonts w:ascii="Times New Roman" w:eastAsiaTheme="majorEastAsia" w:hAnsi="Times New Roman" w:cs="Times New Roman"/>
          <w:color w:val="000000" w:themeColor="text1"/>
          <w:sz w:val="24"/>
          <w:szCs w:val="24"/>
        </w:rPr>
        <w:t>Some data structures are designed to solve very specific problems. Disjoint Sets, also known as Union-Find structures, are commonly used in graph algorithms to track which elements belong to the same group. For example, they are used in Kruskal’s algorithm to build a minimum spanning tree while preventing cycles in a graph (</w:t>
      </w:r>
      <w:proofErr w:type="spellStart"/>
      <w:r w:rsidRPr="00EA4EE7">
        <w:rPr>
          <w:rFonts w:ascii="Times New Roman" w:eastAsiaTheme="majorEastAsia" w:hAnsi="Times New Roman" w:cs="Times New Roman"/>
          <w:color w:val="000000" w:themeColor="text1"/>
          <w:sz w:val="24"/>
          <w:szCs w:val="24"/>
        </w:rPr>
        <w:t>Cormen</w:t>
      </w:r>
      <w:proofErr w:type="spellEnd"/>
      <w:r w:rsidRPr="00EA4EE7">
        <w:rPr>
          <w:rFonts w:ascii="Times New Roman" w:eastAsiaTheme="majorEastAsia" w:hAnsi="Times New Roman" w:cs="Times New Roman"/>
          <w:color w:val="000000" w:themeColor="text1"/>
          <w:sz w:val="24"/>
          <w:szCs w:val="24"/>
        </w:rPr>
        <w:t xml:space="preserve"> et al., 2022).</w:t>
      </w:r>
    </w:p>
    <w:p w14:paraId="44264264" w14:textId="04FEDFB0" w:rsidR="00EA4EE7" w:rsidRPr="00EA4EE7" w:rsidRDefault="00EA4EE7" w:rsidP="00EA4EE7">
      <w:pPr>
        <w:ind w:firstLine="720"/>
        <w:rPr>
          <w:rFonts w:ascii="Times New Roman" w:eastAsiaTheme="majorEastAsia" w:hAnsi="Times New Roman" w:cs="Times New Roman"/>
          <w:b/>
          <w:bCs/>
          <w:color w:val="000000" w:themeColor="text1"/>
          <w:sz w:val="24"/>
          <w:szCs w:val="24"/>
        </w:rPr>
      </w:pPr>
      <w:r w:rsidRPr="00EA4EE7">
        <w:rPr>
          <w:rFonts w:ascii="Times New Roman" w:eastAsiaTheme="majorEastAsia" w:hAnsi="Times New Roman" w:cs="Times New Roman"/>
          <w:color w:val="000000" w:themeColor="text1"/>
          <w:sz w:val="24"/>
          <w:szCs w:val="24"/>
        </w:rPr>
        <w:t xml:space="preserve">Bloom Filters provide a different type of functionality. They allow systems to test whether an element is part of a set using very little memory. Bloom Filters can produce false positives, meaning they may indicate an item is present when it is not, but they never produce false negatives. Because of this property, they are commonly used in systems like web caching, distributed databases, and networking applications where quickly filtering out non-existent data improves performance (Broder &amp; </w:t>
      </w:r>
      <w:proofErr w:type="spellStart"/>
      <w:r w:rsidRPr="00EA4EE7">
        <w:rPr>
          <w:rFonts w:ascii="Times New Roman" w:eastAsiaTheme="majorEastAsia" w:hAnsi="Times New Roman" w:cs="Times New Roman"/>
          <w:color w:val="000000" w:themeColor="text1"/>
          <w:sz w:val="24"/>
          <w:szCs w:val="24"/>
        </w:rPr>
        <w:t>Mitzenmacher</w:t>
      </w:r>
      <w:proofErr w:type="spellEnd"/>
      <w:r w:rsidRPr="00EA4EE7">
        <w:rPr>
          <w:rFonts w:ascii="Times New Roman" w:eastAsiaTheme="majorEastAsia" w:hAnsi="Times New Roman" w:cs="Times New Roman"/>
          <w:color w:val="000000" w:themeColor="text1"/>
          <w:sz w:val="24"/>
          <w:szCs w:val="24"/>
        </w:rPr>
        <w:t>, 2004).</w:t>
      </w:r>
      <w:r w:rsidRPr="00EA4EE7">
        <w:rPr>
          <w:rFonts w:ascii="Times New Roman" w:hAnsi="Times New Roman" w:cs="Times New Roman"/>
          <w:sz w:val="24"/>
          <w:szCs w:val="24"/>
        </w:rPr>
        <w:br w:type="page"/>
      </w:r>
    </w:p>
    <w:p w14:paraId="12FF0882" w14:textId="3292C898" w:rsidR="00B63E50" w:rsidRPr="00EA4EE7" w:rsidRDefault="00B63E50" w:rsidP="00B63E50">
      <w:pPr>
        <w:pStyle w:val="APABlackHeading"/>
        <w:rPr>
          <w:rFonts w:ascii="Times New Roman" w:hAnsi="Times New Roman" w:cs="Times New Roman"/>
          <w:szCs w:val="24"/>
        </w:rPr>
      </w:pPr>
      <w:r w:rsidRPr="00EA4EE7">
        <w:rPr>
          <w:rFonts w:ascii="Times New Roman" w:hAnsi="Times New Roman" w:cs="Times New Roman"/>
          <w:szCs w:val="24"/>
        </w:rPr>
        <w:lastRenderedPageBreak/>
        <w:t>Conclusion</w:t>
      </w:r>
    </w:p>
    <w:p w14:paraId="6010F78B" w14:textId="15D2CF0A" w:rsidR="00851B04" w:rsidRPr="00EA4EE7" w:rsidRDefault="00EA4EE7" w:rsidP="00851B04">
      <w:pPr>
        <w:ind w:firstLine="720"/>
        <w:jc w:val="both"/>
        <w:rPr>
          <w:rFonts w:ascii="Times New Roman" w:eastAsiaTheme="majorEastAsia" w:hAnsi="Times New Roman" w:cs="Times New Roman"/>
          <w:color w:val="000000" w:themeColor="text1"/>
          <w:sz w:val="24"/>
          <w:szCs w:val="24"/>
        </w:rPr>
      </w:pPr>
      <w:r w:rsidRPr="00EA4EE7">
        <w:rPr>
          <w:rFonts w:ascii="Times New Roman" w:eastAsiaTheme="majorEastAsia" w:hAnsi="Times New Roman" w:cs="Times New Roman"/>
          <w:color w:val="000000" w:themeColor="text1"/>
          <w:sz w:val="24"/>
          <w:szCs w:val="24"/>
        </w:rPr>
        <w:t xml:space="preserve">Overall, dynamic arrays, hash tables, Disjoint Sets, and Bloom Filters demonstrate how different data structures can be integrated into complex systems to improve performance and efficiency. Dynamic structures allow systems to adapt to changing data sizes, hashing enables fast lookups, and specialized structures solve </w:t>
      </w:r>
      <w:r w:rsidR="00681E8D" w:rsidRPr="00EA4EE7">
        <w:rPr>
          <w:rFonts w:ascii="Times New Roman" w:eastAsiaTheme="majorEastAsia" w:hAnsi="Times New Roman" w:cs="Times New Roman"/>
          <w:color w:val="000000" w:themeColor="text1"/>
          <w:sz w:val="24"/>
          <w:szCs w:val="24"/>
        </w:rPr>
        <w:t>computational</w:t>
      </w:r>
      <w:r w:rsidRPr="00EA4EE7">
        <w:rPr>
          <w:rFonts w:ascii="Times New Roman" w:eastAsiaTheme="majorEastAsia" w:hAnsi="Times New Roman" w:cs="Times New Roman"/>
          <w:color w:val="000000" w:themeColor="text1"/>
          <w:sz w:val="24"/>
          <w:szCs w:val="24"/>
        </w:rPr>
        <w:t xml:space="preserve"> problems. While each approach has trade-offs, combining these structures in the right situations helps developers design systems that are scalable, efficient, and reliable. Understanding how these tools work </w:t>
      </w:r>
      <w:proofErr w:type="gramStart"/>
      <w:r w:rsidRPr="00EA4EE7">
        <w:rPr>
          <w:rFonts w:ascii="Times New Roman" w:eastAsiaTheme="majorEastAsia" w:hAnsi="Times New Roman" w:cs="Times New Roman"/>
          <w:color w:val="000000" w:themeColor="text1"/>
          <w:sz w:val="24"/>
          <w:szCs w:val="24"/>
        </w:rPr>
        <w:t>is an important part of building modern software systems</w:t>
      </w:r>
      <w:proofErr w:type="gramEnd"/>
      <w:r w:rsidRPr="00EA4EE7">
        <w:rPr>
          <w:rFonts w:ascii="Times New Roman" w:eastAsiaTheme="majorEastAsia" w:hAnsi="Times New Roman" w:cs="Times New Roman"/>
          <w:color w:val="000000" w:themeColor="text1"/>
          <w:sz w:val="24"/>
          <w:szCs w:val="24"/>
        </w:rPr>
        <w:t>.</w:t>
      </w:r>
    </w:p>
    <w:p w14:paraId="662B3C12" w14:textId="3FF00865" w:rsidR="00851B04" w:rsidRPr="00EA4EE7" w:rsidRDefault="00851B04">
      <w:pPr>
        <w:rPr>
          <w:rFonts w:ascii="Times New Roman" w:eastAsiaTheme="majorEastAsia" w:hAnsi="Times New Roman" w:cs="Times New Roman"/>
          <w:color w:val="000000" w:themeColor="text1"/>
          <w:sz w:val="24"/>
          <w:szCs w:val="24"/>
        </w:rPr>
      </w:pPr>
      <w:r w:rsidRPr="00EA4EE7">
        <w:rPr>
          <w:rFonts w:ascii="Times New Roman" w:eastAsiaTheme="majorEastAsia" w:hAnsi="Times New Roman" w:cs="Times New Roman"/>
          <w:color w:val="000000" w:themeColor="text1"/>
          <w:sz w:val="24"/>
          <w:szCs w:val="24"/>
        </w:rPr>
        <w:br w:type="page"/>
      </w:r>
    </w:p>
    <w:p w14:paraId="23AC7647" w14:textId="77777777" w:rsidR="00B63E50" w:rsidRPr="00EA4EE7" w:rsidRDefault="00B63E50" w:rsidP="00B63E50">
      <w:pPr>
        <w:pStyle w:val="APABlackHeading"/>
        <w:rPr>
          <w:rFonts w:ascii="Times New Roman" w:hAnsi="Times New Roman" w:cs="Times New Roman"/>
          <w:szCs w:val="24"/>
        </w:rPr>
      </w:pPr>
      <w:r w:rsidRPr="00EA4EE7">
        <w:rPr>
          <w:rFonts w:ascii="Times New Roman" w:hAnsi="Times New Roman" w:cs="Times New Roman"/>
          <w:szCs w:val="24"/>
        </w:rPr>
        <w:lastRenderedPageBreak/>
        <w:t>References</w:t>
      </w:r>
    </w:p>
    <w:p w14:paraId="00DE6B36" w14:textId="77777777" w:rsidR="00EA4EE7" w:rsidRPr="00EA4EE7" w:rsidRDefault="00EA4EE7" w:rsidP="00EA4EE7">
      <w:pPr>
        <w:ind w:left="720" w:hanging="720"/>
        <w:jc w:val="both"/>
        <w:rPr>
          <w:rFonts w:ascii="Times New Roman" w:eastAsiaTheme="majorEastAsia" w:hAnsi="Times New Roman" w:cs="Times New Roman"/>
          <w:color w:val="000000" w:themeColor="text1"/>
          <w:sz w:val="24"/>
          <w:szCs w:val="24"/>
        </w:rPr>
      </w:pPr>
      <w:r w:rsidRPr="00EA4EE7">
        <w:rPr>
          <w:rFonts w:ascii="Times New Roman" w:eastAsiaTheme="majorEastAsia" w:hAnsi="Times New Roman" w:cs="Times New Roman"/>
          <w:color w:val="000000" w:themeColor="text1"/>
          <w:sz w:val="24"/>
          <w:szCs w:val="24"/>
        </w:rPr>
        <w:t xml:space="preserve">Broder, A., &amp; </w:t>
      </w:r>
      <w:proofErr w:type="spellStart"/>
      <w:r w:rsidRPr="00EA4EE7">
        <w:rPr>
          <w:rFonts w:ascii="Times New Roman" w:eastAsiaTheme="majorEastAsia" w:hAnsi="Times New Roman" w:cs="Times New Roman"/>
          <w:color w:val="000000" w:themeColor="text1"/>
          <w:sz w:val="24"/>
          <w:szCs w:val="24"/>
        </w:rPr>
        <w:t>Mitzenmacher</w:t>
      </w:r>
      <w:proofErr w:type="spellEnd"/>
      <w:r w:rsidRPr="00EA4EE7">
        <w:rPr>
          <w:rFonts w:ascii="Times New Roman" w:eastAsiaTheme="majorEastAsia" w:hAnsi="Times New Roman" w:cs="Times New Roman"/>
          <w:color w:val="000000" w:themeColor="text1"/>
          <w:sz w:val="24"/>
          <w:szCs w:val="24"/>
        </w:rPr>
        <w:t xml:space="preserve">, M. (2004). </w:t>
      </w:r>
      <w:r w:rsidRPr="00EA4EE7">
        <w:rPr>
          <w:rFonts w:ascii="Times New Roman" w:eastAsiaTheme="majorEastAsia" w:hAnsi="Times New Roman" w:cs="Times New Roman"/>
          <w:i/>
          <w:iCs/>
          <w:color w:val="000000" w:themeColor="text1"/>
          <w:sz w:val="24"/>
          <w:szCs w:val="24"/>
        </w:rPr>
        <w:t>Network applications of Bloom filters: A survey</w:t>
      </w:r>
      <w:r w:rsidRPr="00EA4EE7">
        <w:rPr>
          <w:rFonts w:ascii="Times New Roman" w:eastAsiaTheme="majorEastAsia" w:hAnsi="Times New Roman" w:cs="Times New Roman"/>
          <w:color w:val="000000" w:themeColor="text1"/>
          <w:sz w:val="24"/>
          <w:szCs w:val="24"/>
        </w:rPr>
        <w:t>. Internet Mathematics, 1(4), 485–509. https://doi.org/10.1080/15427951.2004.10129096</w:t>
      </w:r>
    </w:p>
    <w:p w14:paraId="265DC003" w14:textId="77777777" w:rsidR="00EA4EE7" w:rsidRPr="00EA4EE7" w:rsidRDefault="00EA4EE7" w:rsidP="00EA4EE7">
      <w:pPr>
        <w:ind w:left="720" w:hanging="720"/>
        <w:jc w:val="both"/>
        <w:rPr>
          <w:rFonts w:ascii="Times New Roman" w:eastAsiaTheme="majorEastAsia" w:hAnsi="Times New Roman" w:cs="Times New Roman"/>
          <w:color w:val="000000" w:themeColor="text1"/>
          <w:sz w:val="24"/>
          <w:szCs w:val="24"/>
        </w:rPr>
      </w:pPr>
      <w:proofErr w:type="spellStart"/>
      <w:r w:rsidRPr="00EA4EE7">
        <w:rPr>
          <w:rFonts w:ascii="Times New Roman" w:eastAsiaTheme="majorEastAsia" w:hAnsi="Times New Roman" w:cs="Times New Roman"/>
          <w:color w:val="000000" w:themeColor="text1"/>
          <w:sz w:val="24"/>
          <w:szCs w:val="24"/>
        </w:rPr>
        <w:t>Cormen</w:t>
      </w:r>
      <w:proofErr w:type="spellEnd"/>
      <w:r w:rsidRPr="00EA4EE7">
        <w:rPr>
          <w:rFonts w:ascii="Times New Roman" w:eastAsiaTheme="majorEastAsia" w:hAnsi="Times New Roman" w:cs="Times New Roman"/>
          <w:color w:val="000000" w:themeColor="text1"/>
          <w:sz w:val="24"/>
          <w:szCs w:val="24"/>
        </w:rPr>
        <w:t xml:space="preserve">, T. H., </w:t>
      </w:r>
      <w:proofErr w:type="spellStart"/>
      <w:r w:rsidRPr="00EA4EE7">
        <w:rPr>
          <w:rFonts w:ascii="Times New Roman" w:eastAsiaTheme="majorEastAsia" w:hAnsi="Times New Roman" w:cs="Times New Roman"/>
          <w:color w:val="000000" w:themeColor="text1"/>
          <w:sz w:val="24"/>
          <w:szCs w:val="24"/>
        </w:rPr>
        <w:t>Leiserson</w:t>
      </w:r>
      <w:proofErr w:type="spellEnd"/>
      <w:r w:rsidRPr="00EA4EE7">
        <w:rPr>
          <w:rFonts w:ascii="Times New Roman" w:eastAsiaTheme="majorEastAsia" w:hAnsi="Times New Roman" w:cs="Times New Roman"/>
          <w:color w:val="000000" w:themeColor="text1"/>
          <w:sz w:val="24"/>
          <w:szCs w:val="24"/>
        </w:rPr>
        <w:t xml:space="preserve">, C. E., Rivest, R. L., &amp; Stein, C. (2022). </w:t>
      </w:r>
      <w:r w:rsidRPr="00EA4EE7">
        <w:rPr>
          <w:rFonts w:ascii="Times New Roman" w:eastAsiaTheme="majorEastAsia" w:hAnsi="Times New Roman" w:cs="Times New Roman"/>
          <w:i/>
          <w:iCs/>
          <w:color w:val="000000" w:themeColor="text1"/>
          <w:sz w:val="24"/>
          <w:szCs w:val="24"/>
        </w:rPr>
        <w:t>Introduction to algorithms</w:t>
      </w:r>
      <w:r w:rsidRPr="00EA4EE7">
        <w:rPr>
          <w:rFonts w:ascii="Times New Roman" w:eastAsiaTheme="majorEastAsia" w:hAnsi="Times New Roman" w:cs="Times New Roman"/>
          <w:color w:val="000000" w:themeColor="text1"/>
          <w:sz w:val="24"/>
          <w:szCs w:val="24"/>
        </w:rPr>
        <w:t xml:space="preserve"> (4th ed.). MIT Press.</w:t>
      </w:r>
    </w:p>
    <w:p w14:paraId="759C037C" w14:textId="77777777" w:rsidR="00EA4EE7" w:rsidRPr="00EA4EE7" w:rsidRDefault="00EA4EE7" w:rsidP="00EA4EE7">
      <w:pPr>
        <w:ind w:left="720" w:hanging="720"/>
        <w:jc w:val="both"/>
        <w:rPr>
          <w:rFonts w:ascii="Times New Roman" w:eastAsiaTheme="majorEastAsia" w:hAnsi="Times New Roman" w:cs="Times New Roman"/>
          <w:color w:val="000000" w:themeColor="text1"/>
          <w:sz w:val="24"/>
          <w:szCs w:val="24"/>
        </w:rPr>
      </w:pPr>
      <w:r w:rsidRPr="00EA4EE7">
        <w:rPr>
          <w:rFonts w:ascii="Times New Roman" w:eastAsiaTheme="majorEastAsia" w:hAnsi="Times New Roman" w:cs="Times New Roman"/>
          <w:color w:val="000000" w:themeColor="text1"/>
          <w:sz w:val="24"/>
          <w:szCs w:val="24"/>
        </w:rPr>
        <w:t xml:space="preserve">Goodrich, M. T., </w:t>
      </w:r>
      <w:proofErr w:type="spellStart"/>
      <w:r w:rsidRPr="00EA4EE7">
        <w:rPr>
          <w:rFonts w:ascii="Times New Roman" w:eastAsiaTheme="majorEastAsia" w:hAnsi="Times New Roman" w:cs="Times New Roman"/>
          <w:color w:val="000000" w:themeColor="text1"/>
          <w:sz w:val="24"/>
          <w:szCs w:val="24"/>
        </w:rPr>
        <w:t>Tamassia</w:t>
      </w:r>
      <w:proofErr w:type="spellEnd"/>
      <w:r w:rsidRPr="00EA4EE7">
        <w:rPr>
          <w:rFonts w:ascii="Times New Roman" w:eastAsiaTheme="majorEastAsia" w:hAnsi="Times New Roman" w:cs="Times New Roman"/>
          <w:color w:val="000000" w:themeColor="text1"/>
          <w:sz w:val="24"/>
          <w:szCs w:val="24"/>
        </w:rPr>
        <w:t xml:space="preserve">, R., &amp; Goldwasser, M. H. (2013). </w:t>
      </w:r>
      <w:r w:rsidRPr="00EA4EE7">
        <w:rPr>
          <w:rFonts w:ascii="Times New Roman" w:eastAsiaTheme="majorEastAsia" w:hAnsi="Times New Roman" w:cs="Times New Roman"/>
          <w:i/>
          <w:iCs/>
          <w:color w:val="000000" w:themeColor="text1"/>
          <w:sz w:val="24"/>
          <w:szCs w:val="24"/>
        </w:rPr>
        <w:t>Data structures and algorithms in Python</w:t>
      </w:r>
      <w:r w:rsidRPr="00EA4EE7">
        <w:rPr>
          <w:rFonts w:ascii="Times New Roman" w:eastAsiaTheme="majorEastAsia" w:hAnsi="Times New Roman" w:cs="Times New Roman"/>
          <w:color w:val="000000" w:themeColor="text1"/>
          <w:sz w:val="24"/>
          <w:szCs w:val="24"/>
        </w:rPr>
        <w:t>. John Wiley &amp; Sons.</w:t>
      </w:r>
    </w:p>
    <w:p w14:paraId="0B1A6789" w14:textId="35D275F0" w:rsidR="003D122A" w:rsidRPr="00EA4EE7" w:rsidRDefault="003D122A" w:rsidP="00EA4EE7">
      <w:pPr>
        <w:ind w:left="720" w:hanging="720"/>
        <w:jc w:val="both"/>
        <w:rPr>
          <w:rFonts w:ascii="Times New Roman" w:eastAsiaTheme="majorEastAsia" w:hAnsi="Times New Roman" w:cs="Times New Roman"/>
          <w:color w:val="000000" w:themeColor="text1"/>
          <w:sz w:val="24"/>
          <w:szCs w:val="24"/>
        </w:rPr>
      </w:pPr>
    </w:p>
    <w:sectPr w:rsidR="003D122A" w:rsidRPr="00EA4EE7" w:rsidSect="00D92F7C">
      <w:headerReference w:type="default" r:id="rId8"/>
      <w:footerReference w:type="default" r:id="rId9"/>
      <w:headerReference w:type="first" r:id="rId10"/>
      <w:footerReference w:type="first" r:id="rId11"/>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977BA" w14:textId="77777777" w:rsidR="00985851" w:rsidRDefault="00985851" w:rsidP="002853FF">
      <w:pPr>
        <w:spacing w:line="240" w:lineRule="auto"/>
      </w:pPr>
      <w:r>
        <w:separator/>
      </w:r>
    </w:p>
  </w:endnote>
  <w:endnote w:type="continuationSeparator" w:id="0">
    <w:p w14:paraId="3800CA30" w14:textId="77777777" w:rsidR="00985851" w:rsidRDefault="00985851"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09C5D159"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w:t>
    </w:r>
    <w:r w:rsidR="00E26A4B">
      <w:rPr>
        <w:rFonts w:ascii="Times New Roman" w:hAnsi="Times New Roman" w:cs="Times New Roman"/>
        <w:i/>
        <w:iCs/>
        <w:color w:val="0D0D0D" w:themeColor="text1" w:themeTint="F2"/>
        <w:sz w:val="20"/>
        <w:szCs w:val="20"/>
      </w:rPr>
      <w:t>01</w:t>
    </w:r>
    <w:r w:rsidR="00D7039F">
      <w:rPr>
        <w:rFonts w:ascii="Times New Roman" w:hAnsi="Times New Roman" w:cs="Times New Roman"/>
        <w:i/>
        <w:iCs/>
        <w:color w:val="0D0D0D" w:themeColor="text1" w:themeTint="F2"/>
        <w:sz w:val="20"/>
        <w:szCs w:val="20"/>
      </w:rPr>
      <w:t>.2</w:t>
    </w:r>
    <w:r w:rsidR="00E26A4B">
      <w:rPr>
        <w:rFonts w:ascii="Times New Roman" w:hAnsi="Times New Roman" w:cs="Times New Roman"/>
        <w:i/>
        <w:iCs/>
        <w:color w:val="0D0D0D" w:themeColor="text1" w:themeTint="F2"/>
        <w:sz w:val="20"/>
        <w:szCs w:val="20"/>
      </w:rPr>
      <w:t>5</w:t>
    </w:r>
    <w:r w:rsidR="006B3689" w:rsidRPr="003438F0">
      <w:rPr>
        <w:rFonts w:ascii="Times New Roman" w:hAnsi="Times New Roman" w:cs="Times New Roman"/>
        <w:i/>
        <w:iCs/>
        <w:color w:val="0D0D0D" w:themeColor="text1" w:themeTint="F2"/>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36A39" w14:textId="77777777" w:rsidR="00985851" w:rsidRDefault="00985851" w:rsidP="002853FF">
      <w:pPr>
        <w:spacing w:line="240" w:lineRule="auto"/>
      </w:pPr>
      <w:r>
        <w:separator/>
      </w:r>
    </w:p>
  </w:footnote>
  <w:footnote w:type="continuationSeparator" w:id="0">
    <w:p w14:paraId="726648F1" w14:textId="77777777" w:rsidR="00985851" w:rsidRDefault="00985851"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46784970" w:rsidR="001D2BF8" w:rsidRPr="002853FF" w:rsidRDefault="00EA4EE7">
    <w:pPr>
      <w:pStyle w:val="Header"/>
      <w:rPr>
        <w:rFonts w:ascii="Times New Roman" w:hAnsi="Times New Roman" w:cs="Times New Roman"/>
        <w:sz w:val="24"/>
        <w:szCs w:val="24"/>
      </w:rPr>
    </w:pPr>
    <w:r w:rsidRPr="00EA4EE7">
      <w:rPr>
        <w:rFonts w:ascii="Times New Roman" w:hAnsi="Times New Roman" w:cs="Times New Roman"/>
        <w:color w:val="000000" w:themeColor="text1"/>
        <w:sz w:val="24"/>
        <w:szCs w:val="24"/>
      </w:rPr>
      <w:t>Integration of Dynamic and Specialized Data Structures in Complex Systems</w:t>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0C2074CA" w:rsidR="001D2BF8" w:rsidRPr="002853FF" w:rsidRDefault="001D2BF8" w:rsidP="00E9416D">
    <w:pPr>
      <w:pStyle w:val="Header"/>
      <w:rPr>
        <w:rFonts w:ascii="Times New Roman" w:hAnsi="Times New Roman" w:cs="Times New Roman"/>
        <w:sz w:val="24"/>
        <w:szCs w:val="24"/>
      </w:rPr>
    </w:pPr>
    <w:r w:rsidRPr="003438F0">
      <w:rPr>
        <w:rFonts w:ascii="Times New Roman" w:hAnsi="Times New Roman" w:cs="Times New Roman"/>
        <w:color w:val="000000" w:themeColor="text1"/>
        <w:sz w:val="24"/>
        <w:szCs w:val="24"/>
      </w:rPr>
      <w:t xml:space="preserve">Running head: </w:t>
    </w:r>
    <w:r w:rsidR="00EA4EE7" w:rsidRPr="00EA4EE7">
      <w:rPr>
        <w:rFonts w:ascii="Times New Roman" w:hAnsi="Times New Roman" w:cs="Times New Roman"/>
        <w:color w:val="000000" w:themeColor="text1"/>
        <w:sz w:val="24"/>
        <w:szCs w:val="24"/>
      </w:rPr>
      <w:t>Integration of Dynamic and Specialized Data Structures in Complex Systems</w:t>
    </w:r>
    <w:r w:rsidR="00364A73">
      <w:rPr>
        <w:rFonts w:ascii="Times New Roman" w:hAnsi="Times New Roman" w:cs="Times New Roman"/>
        <w:color w:val="000000" w:themeColor="text1"/>
        <w:sz w:val="24"/>
        <w:szCs w:val="24"/>
      </w:rPr>
      <w:tab/>
    </w:r>
    <w:r w:rsidRPr="00167B19">
      <w:rPr>
        <w:rFonts w:ascii="Times New Roman" w:hAnsi="Times New Roman" w:cs="Times New Roman"/>
        <w:color w:val="FF0000"/>
        <w:sz w:val="24"/>
        <w:szCs w:val="24"/>
      </w:rPr>
      <w:tab/>
    </w:r>
    <w:r w:rsidRPr="002853FF">
      <w:rPr>
        <w:rFonts w:ascii="Times New Roman" w:hAnsi="Times New Roman" w:cs="Times New Roman"/>
        <w:sz w:val="24"/>
        <w:szCs w:val="24"/>
      </w:rPr>
      <w:fldChar w:fldCharType="begin"/>
    </w:r>
    <w:r w:rsidRPr="002853FF">
      <w:rPr>
        <w:rFonts w:ascii="Times New Roman" w:hAnsi="Times New Roman" w:cs="Times New Roman"/>
        <w:sz w:val="24"/>
        <w:szCs w:val="24"/>
      </w:rPr>
      <w:instrText xml:space="preserve"> PAGE   \* MERGEFORMAT </w:instrText>
    </w:r>
    <w:r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1DFE"/>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D9D"/>
    <w:rsid w:val="00046762"/>
    <w:rsid w:val="00050489"/>
    <w:rsid w:val="00051723"/>
    <w:rsid w:val="00051943"/>
    <w:rsid w:val="00051E87"/>
    <w:rsid w:val="000528CB"/>
    <w:rsid w:val="00053D85"/>
    <w:rsid w:val="00054103"/>
    <w:rsid w:val="00055722"/>
    <w:rsid w:val="00057349"/>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2405"/>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18F6"/>
    <w:rsid w:val="00122856"/>
    <w:rsid w:val="0012290C"/>
    <w:rsid w:val="00122989"/>
    <w:rsid w:val="001230DE"/>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6930"/>
    <w:rsid w:val="00137936"/>
    <w:rsid w:val="001406F7"/>
    <w:rsid w:val="0014070A"/>
    <w:rsid w:val="00140D01"/>
    <w:rsid w:val="00141D80"/>
    <w:rsid w:val="001426AA"/>
    <w:rsid w:val="00142A71"/>
    <w:rsid w:val="00142AD6"/>
    <w:rsid w:val="0014466B"/>
    <w:rsid w:val="00144791"/>
    <w:rsid w:val="00145DB5"/>
    <w:rsid w:val="0015027B"/>
    <w:rsid w:val="00150629"/>
    <w:rsid w:val="0015133B"/>
    <w:rsid w:val="00151948"/>
    <w:rsid w:val="00151FF1"/>
    <w:rsid w:val="00152253"/>
    <w:rsid w:val="001525EF"/>
    <w:rsid w:val="001544F9"/>
    <w:rsid w:val="0015465E"/>
    <w:rsid w:val="00155228"/>
    <w:rsid w:val="00156DD5"/>
    <w:rsid w:val="00160CA8"/>
    <w:rsid w:val="001610E8"/>
    <w:rsid w:val="00163065"/>
    <w:rsid w:val="00163C1B"/>
    <w:rsid w:val="001648A2"/>
    <w:rsid w:val="00165343"/>
    <w:rsid w:val="00165737"/>
    <w:rsid w:val="00165FE1"/>
    <w:rsid w:val="001661B2"/>
    <w:rsid w:val="00167260"/>
    <w:rsid w:val="00167589"/>
    <w:rsid w:val="00167B19"/>
    <w:rsid w:val="00170A61"/>
    <w:rsid w:val="00171D16"/>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1FEC"/>
    <w:rsid w:val="002026EB"/>
    <w:rsid w:val="00203BDC"/>
    <w:rsid w:val="00204ECD"/>
    <w:rsid w:val="00206BF1"/>
    <w:rsid w:val="00210C2F"/>
    <w:rsid w:val="00211081"/>
    <w:rsid w:val="00211678"/>
    <w:rsid w:val="0021225A"/>
    <w:rsid w:val="00212F77"/>
    <w:rsid w:val="00213802"/>
    <w:rsid w:val="00213967"/>
    <w:rsid w:val="002151AC"/>
    <w:rsid w:val="00217ED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09A"/>
    <w:rsid w:val="0024788C"/>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081"/>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D0259"/>
    <w:rsid w:val="002D0C19"/>
    <w:rsid w:val="002D2A9C"/>
    <w:rsid w:val="002D4417"/>
    <w:rsid w:val="002D4845"/>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3C45"/>
    <w:rsid w:val="003256A9"/>
    <w:rsid w:val="003322F9"/>
    <w:rsid w:val="00332E8D"/>
    <w:rsid w:val="003338E2"/>
    <w:rsid w:val="003341AB"/>
    <w:rsid w:val="0033500A"/>
    <w:rsid w:val="003359CA"/>
    <w:rsid w:val="003374A7"/>
    <w:rsid w:val="00337F3C"/>
    <w:rsid w:val="003404C2"/>
    <w:rsid w:val="00340A40"/>
    <w:rsid w:val="0034196F"/>
    <w:rsid w:val="003437D4"/>
    <w:rsid w:val="003438F0"/>
    <w:rsid w:val="00343BAC"/>
    <w:rsid w:val="0034444D"/>
    <w:rsid w:val="00345F7F"/>
    <w:rsid w:val="00346FFC"/>
    <w:rsid w:val="0035010D"/>
    <w:rsid w:val="0035033C"/>
    <w:rsid w:val="00351F9F"/>
    <w:rsid w:val="00352915"/>
    <w:rsid w:val="00352E04"/>
    <w:rsid w:val="0035406B"/>
    <w:rsid w:val="00356ABD"/>
    <w:rsid w:val="00357C0B"/>
    <w:rsid w:val="00362DDC"/>
    <w:rsid w:val="00364A73"/>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4D47"/>
    <w:rsid w:val="00395B46"/>
    <w:rsid w:val="003973AD"/>
    <w:rsid w:val="003A02DE"/>
    <w:rsid w:val="003A1D5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74B"/>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10443"/>
    <w:rsid w:val="00410C3C"/>
    <w:rsid w:val="0041114B"/>
    <w:rsid w:val="00413A0E"/>
    <w:rsid w:val="0041409E"/>
    <w:rsid w:val="0041533A"/>
    <w:rsid w:val="004161E4"/>
    <w:rsid w:val="004169E7"/>
    <w:rsid w:val="00417D39"/>
    <w:rsid w:val="00417E7E"/>
    <w:rsid w:val="00417E90"/>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A3"/>
    <w:rsid w:val="00456AC5"/>
    <w:rsid w:val="00464B94"/>
    <w:rsid w:val="004653F2"/>
    <w:rsid w:val="004660F8"/>
    <w:rsid w:val="00466467"/>
    <w:rsid w:val="00466959"/>
    <w:rsid w:val="00467AEB"/>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B74"/>
    <w:rsid w:val="004C6C19"/>
    <w:rsid w:val="004D07D6"/>
    <w:rsid w:val="004D275C"/>
    <w:rsid w:val="004D3A67"/>
    <w:rsid w:val="004D46C0"/>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2BD"/>
    <w:rsid w:val="00504BEB"/>
    <w:rsid w:val="00505001"/>
    <w:rsid w:val="005055F7"/>
    <w:rsid w:val="0050583C"/>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87B"/>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CC7"/>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4D01"/>
    <w:rsid w:val="005A58CD"/>
    <w:rsid w:val="005A73F6"/>
    <w:rsid w:val="005A7F72"/>
    <w:rsid w:val="005B2464"/>
    <w:rsid w:val="005B2EB0"/>
    <w:rsid w:val="005B383E"/>
    <w:rsid w:val="005B3FE6"/>
    <w:rsid w:val="005B548B"/>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040C"/>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1292"/>
    <w:rsid w:val="00672697"/>
    <w:rsid w:val="006732DD"/>
    <w:rsid w:val="00673A78"/>
    <w:rsid w:val="0067523E"/>
    <w:rsid w:val="006772BD"/>
    <w:rsid w:val="00677A4E"/>
    <w:rsid w:val="00681E8D"/>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80E"/>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91F"/>
    <w:rsid w:val="006E27A9"/>
    <w:rsid w:val="006E3CE3"/>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A3B"/>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72438"/>
    <w:rsid w:val="007730B0"/>
    <w:rsid w:val="00773C5F"/>
    <w:rsid w:val="00774B6C"/>
    <w:rsid w:val="00775B95"/>
    <w:rsid w:val="0077712B"/>
    <w:rsid w:val="00780BA5"/>
    <w:rsid w:val="00783049"/>
    <w:rsid w:val="00783BBF"/>
    <w:rsid w:val="007857E6"/>
    <w:rsid w:val="00787FD3"/>
    <w:rsid w:val="00790112"/>
    <w:rsid w:val="00790369"/>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139"/>
    <w:rsid w:val="007C26BF"/>
    <w:rsid w:val="007C38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0B15"/>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60A"/>
    <w:rsid w:val="00842D8D"/>
    <w:rsid w:val="008437C8"/>
    <w:rsid w:val="00843F1C"/>
    <w:rsid w:val="008441AE"/>
    <w:rsid w:val="00844363"/>
    <w:rsid w:val="00844ABC"/>
    <w:rsid w:val="00845C9D"/>
    <w:rsid w:val="00845F45"/>
    <w:rsid w:val="00846055"/>
    <w:rsid w:val="0085068E"/>
    <w:rsid w:val="008514CE"/>
    <w:rsid w:val="00851B04"/>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35B"/>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93F"/>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522E"/>
    <w:rsid w:val="0092625D"/>
    <w:rsid w:val="009267C1"/>
    <w:rsid w:val="009272D2"/>
    <w:rsid w:val="00927A11"/>
    <w:rsid w:val="0093111C"/>
    <w:rsid w:val="009311C7"/>
    <w:rsid w:val="0093263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4B66"/>
    <w:rsid w:val="00945485"/>
    <w:rsid w:val="009466ED"/>
    <w:rsid w:val="00950013"/>
    <w:rsid w:val="00950B0F"/>
    <w:rsid w:val="00951710"/>
    <w:rsid w:val="00951970"/>
    <w:rsid w:val="009529E3"/>
    <w:rsid w:val="00956C65"/>
    <w:rsid w:val="0095736A"/>
    <w:rsid w:val="0096012F"/>
    <w:rsid w:val="009609A5"/>
    <w:rsid w:val="00961796"/>
    <w:rsid w:val="00962036"/>
    <w:rsid w:val="009620EA"/>
    <w:rsid w:val="00962A14"/>
    <w:rsid w:val="0096303C"/>
    <w:rsid w:val="0096586D"/>
    <w:rsid w:val="00966D52"/>
    <w:rsid w:val="0096772E"/>
    <w:rsid w:val="00967F4A"/>
    <w:rsid w:val="0097080F"/>
    <w:rsid w:val="009708F6"/>
    <w:rsid w:val="00970B7D"/>
    <w:rsid w:val="0097123B"/>
    <w:rsid w:val="0097172D"/>
    <w:rsid w:val="009719D4"/>
    <w:rsid w:val="00971C4E"/>
    <w:rsid w:val="00971F4A"/>
    <w:rsid w:val="00974DA3"/>
    <w:rsid w:val="00975673"/>
    <w:rsid w:val="00976811"/>
    <w:rsid w:val="00977976"/>
    <w:rsid w:val="0098202A"/>
    <w:rsid w:val="00983E36"/>
    <w:rsid w:val="0098495D"/>
    <w:rsid w:val="00985851"/>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06C"/>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5AC"/>
    <w:rsid w:val="00A73D1C"/>
    <w:rsid w:val="00A73F1C"/>
    <w:rsid w:val="00A73F67"/>
    <w:rsid w:val="00A76F0D"/>
    <w:rsid w:val="00A81B17"/>
    <w:rsid w:val="00A829F3"/>
    <w:rsid w:val="00A8498A"/>
    <w:rsid w:val="00A85934"/>
    <w:rsid w:val="00A8698A"/>
    <w:rsid w:val="00A90A9B"/>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2F23"/>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69AE"/>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3E50"/>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97EBE"/>
    <w:rsid w:val="00CA01CC"/>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7BB"/>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026"/>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6A4B"/>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4EE7"/>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17A17"/>
    <w:rsid w:val="00F201F5"/>
    <w:rsid w:val="00F20AF6"/>
    <w:rsid w:val="00F222E5"/>
    <w:rsid w:val="00F23954"/>
    <w:rsid w:val="00F2412F"/>
    <w:rsid w:val="00F2428F"/>
    <w:rsid w:val="00F2547A"/>
    <w:rsid w:val="00F260E1"/>
    <w:rsid w:val="00F263E4"/>
    <w:rsid w:val="00F27C6B"/>
    <w:rsid w:val="00F3012B"/>
    <w:rsid w:val="00F32074"/>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69C"/>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1AE2"/>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Heading1"/>
    <w:next w:val="Heading1"/>
    <w:link w:val="APABlackHeadingChar"/>
    <w:qFormat/>
    <w:rsid w:val="0034444D"/>
    <w:pPr>
      <w:spacing w:before="120" w:after="120"/>
      <w:jc w:val="center"/>
    </w:pPr>
    <w:rPr>
      <w:color w:val="000000" w:themeColor="text1"/>
      <w:sz w:val="24"/>
    </w:rPr>
  </w:style>
  <w:style w:type="character" w:customStyle="1" w:styleId="APABlackHeadingChar">
    <w:name w:val="APA Black Heading Char"/>
    <w:basedOn w:val="RobsHeading1Char"/>
    <w:link w:val="APABlackHeading"/>
    <w:rsid w:val="0034444D"/>
    <w:rPr>
      <w:rFonts w:asciiTheme="majorHAnsi" w:eastAsiaTheme="majorEastAsia" w:hAnsiTheme="majorHAnsi" w:cstheme="majorBidi"/>
      <w:b/>
      <w:bCs/>
      <w:color w:val="000000" w:themeColor="text1"/>
      <w:sz w:val="24"/>
      <w:szCs w:val="28"/>
    </w:rPr>
  </w:style>
  <w:style w:type="paragraph" w:styleId="NormalWeb">
    <w:name w:val="Normal (Web)"/>
    <w:basedOn w:val="Normal"/>
    <w:uiPriority w:val="99"/>
    <w:semiHidden/>
    <w:unhideWhenUsed/>
    <w:rsid w:val="00EA4EE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38766080">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354581389">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689069409">
      <w:bodyDiv w:val="1"/>
      <w:marLeft w:val="0"/>
      <w:marRight w:val="0"/>
      <w:marTop w:val="0"/>
      <w:marBottom w:val="0"/>
      <w:divBdr>
        <w:top w:val="none" w:sz="0" w:space="0" w:color="auto"/>
        <w:left w:val="none" w:sz="0" w:space="0" w:color="auto"/>
        <w:bottom w:val="none" w:sz="0" w:space="0" w:color="auto"/>
        <w:right w:val="none" w:sz="0" w:space="0" w:color="auto"/>
      </w:divBdr>
    </w:div>
    <w:div w:id="762380569">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411196491">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85347912">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1555</TotalTime>
  <Pages>5</Pages>
  <Words>675</Words>
  <Characters>3925</Characters>
  <Application>Microsoft Office Word</Application>
  <DocSecurity>0</DocSecurity>
  <Lines>81</Lines>
  <Paragraphs>27</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Dr. Robert Flowers</dc:creator>
  <cp:lastModifiedBy>lane dorscher</cp:lastModifiedBy>
  <cp:revision>5</cp:revision>
  <cp:lastPrinted>2024-03-22T17:53:00Z</cp:lastPrinted>
  <dcterms:created xsi:type="dcterms:W3CDTF">2026-03-01T00:23:00Z</dcterms:created>
  <dcterms:modified xsi:type="dcterms:W3CDTF">2026-03-08T03:31:00Z</dcterms:modified>
</cp:coreProperties>
</file>