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How to Run a NodeJS Project</w:t>
      </w:r>
      <w:bookmarkEnd w:id="20"/>
    </w:p>
    <w:p>
      <w:pPr>
        <w:pStyle w:val="FirstParagraph"/>
      </w:pPr>
      <w:r>
        <w:t xml:space="preserve">It's not always apparent how to run a nodejs project. When running a singular file with the node engine, you simply only type: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node filename.js</w:t>
      </w:r>
    </w:p>
    <w:p>
      <w:pPr>
        <w:pStyle w:val="FirstParagraph"/>
      </w:pPr>
      <w:r>
        <w:t xml:space="preserve">However, when running an entire application, things are slightly more difficult.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1" w:name="header-n12"/>
      <w:r>
        <w:t xml:space="preserve">package.json and scripts:</w:t>
      </w:r>
      <w:bookmarkEnd w:id="21"/>
    </w:p>
    <w:p>
      <w:pPr>
        <w:pStyle w:val="FirstParagraph"/>
      </w:pPr>
      <w:r>
        <w:t xml:space="preserve">When you want to run a specific node project, you'll need to first look into the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. Unless the project you've downloaded is a utility module (we'll cover those later), you'll likely see that inside the module, there exists a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 </w:t>
      </w:r>
      <w:r>
        <w:t xml:space="preserve">key.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"introduction"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"index.js"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"mdx-deck deck.mdx"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Error: no test specified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 &amp;&amp; exit 1"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"Matt Lane &lt;mjlane@monsanto.com&gt;"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"mdx-deck"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"^3.0.13"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"scripts"</w:t>
      </w:r>
      <w:r>
        <w:t xml:space="preserve"> </w:t>
      </w:r>
      <w:r>
        <w:t xml:space="preserve">key contains an object, with two subsequent keys,</w:t>
      </w:r>
      <w:r>
        <w:t xml:space="preserve"> </w:t>
      </w:r>
      <w:r>
        <w:rPr>
          <w:rStyle w:val="VerbatimChar"/>
        </w:rPr>
        <w:t xml:space="preserve">"start"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"test"</w:t>
      </w:r>
      <w:r>
        <w:t xml:space="preserve">.</w:t>
      </w:r>
      <w:r>
        <w:t xml:space="preserve"> </w:t>
      </w:r>
      <w:r>
        <w:rPr>
          <w:rStyle w:val="VerbatimChar"/>
        </w:rPr>
        <w:t xml:space="preserve">"test"</w:t>
      </w:r>
      <w:r>
        <w:t xml:space="preserve"> </w:t>
      </w:r>
      <w:r>
        <w:t xml:space="preserve">has only a sentence in it, but</w:t>
      </w:r>
      <w:r>
        <w:t xml:space="preserve"> </w:t>
      </w:r>
      <w:r>
        <w:rPr>
          <w:rStyle w:val="VerbatimChar"/>
        </w:rPr>
        <w:t xml:space="preserve">"start"</w:t>
      </w:r>
      <w:r>
        <w:t xml:space="preserve"> </w:t>
      </w:r>
      <w:r>
        <w:t xml:space="preserve">has an actual command. To access this script, in the command line, you need to run: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npm run start</w:t>
      </w:r>
    </w:p>
    <w:p>
      <w:pPr>
        <w:pStyle w:val="FirstParagraph"/>
      </w:pPr>
      <w:r>
        <w:t xml:space="preserve">This will run the</w:t>
      </w:r>
      <w:r>
        <w:t xml:space="preserve"> </w:t>
      </w:r>
      <w:r>
        <w:rPr>
          <w:rStyle w:val="VerbatimChar"/>
        </w:rPr>
        <w:t xml:space="preserve">"start"</w:t>
      </w:r>
      <w:r>
        <w:t xml:space="preserve"> </w:t>
      </w:r>
      <w:r>
        <w:t xml:space="preserve">script. This is how to start most node applications. Because this is JSON, however, any script name that you type in the</w:t>
      </w:r>
      <w:r>
        <w:t xml:space="preserve"> </w:t>
      </w:r>
      <w:r>
        <w:rPr>
          <w:rStyle w:val="VerbatimChar"/>
        </w:rPr>
        <w:t xml:space="preserve">"scripts"</w:t>
      </w:r>
      <w:r>
        <w:t xml:space="preserve"> </w:t>
      </w:r>
      <w:r>
        <w:t xml:space="preserve">object will be an available option.</w:t>
      </w:r>
      <w:r>
        <w:t xml:space="preserve"> </w:t>
      </w:r>
    </w:p>
    <w:p>
      <w:pPr>
        <w:pStyle w:val="BodyText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npm run start</w:t>
      </w:r>
      <w:r>
        <w:t xml:space="preserve"> </w:t>
      </w:r>
      <w:r>
        <w:t xml:space="preserve">is how you will be able to access the slides for all of our notes.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2020-01-30T00:13:08Z</dcterms:created>
  <dcterms:modified xsi:type="dcterms:W3CDTF">2020-01-30T00:13:08Z</dcterms:modified>
</cp:coreProperties>
</file>