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Examples of information storage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Instrument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Vibration creating audio once per operation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Sheet music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Stores a sequence of instrumental operations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Stores an immutable stream of audio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fabric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Loom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Weaves thread together according to operator settings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First computer program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Stores a sequence of operator settings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arbitrary mapping to meaning in language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Media creation by conversion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Thinking of the creation of a photo analogous to the creation of fabric, music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the app as a program that stores programs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Appearance of app could resemble a book containing sheet music, loom configurations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