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55D27" w14:textId="006B9542" w:rsidR="00AF0531" w:rsidRPr="00913A51" w:rsidRDefault="00913A51" w:rsidP="00AF0531">
      <w:pPr>
        <w:rPr>
          <w:rFonts w:ascii="Times New Roman" w:hAnsi="Times New Roman" w:cs="Times New Roman"/>
          <w:b/>
          <w:bCs/>
          <w:color w:val="C00000"/>
          <w:sz w:val="20"/>
          <w:szCs w:val="20"/>
        </w:rPr>
      </w:pPr>
      <w:r w:rsidRPr="00913A5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Brief Guide to the iNEXT.3D package and </w:t>
      </w:r>
      <w:r w:rsidR="00AF0531" w:rsidRPr="00913A51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R code for </w:t>
      </w:r>
      <w:r w:rsidR="00AC20EC">
        <w:rPr>
          <w:rFonts w:ascii="Times New Roman" w:hAnsi="Times New Roman" w:cs="Times New Roman"/>
          <w:b/>
          <w:bCs/>
          <w:color w:val="C00000"/>
          <w:kern w:val="0"/>
          <w:sz w:val="20"/>
          <w:szCs w:val="20"/>
        </w:rPr>
        <w:t xml:space="preserve">graphics in </w:t>
      </w:r>
      <w:r w:rsidR="00AF0531" w:rsidRPr="00913A51">
        <w:rPr>
          <w:rFonts w:ascii="Times New Roman" w:hAnsi="Times New Roman" w:cs="Times New Roman"/>
          <w:b/>
          <w:bCs/>
          <w:color w:val="C00000"/>
          <w:sz w:val="20"/>
          <w:szCs w:val="20"/>
        </w:rPr>
        <w:t xml:space="preserve">the </w:t>
      </w:r>
      <w:r w:rsidRPr="00913A51">
        <w:rPr>
          <w:rFonts w:ascii="Times New Roman" w:hAnsi="Times New Roman" w:cs="Times New Roman"/>
          <w:b/>
          <w:bCs/>
          <w:color w:val="C00000"/>
          <w:sz w:val="20"/>
          <w:szCs w:val="20"/>
        </w:rPr>
        <w:t>MEE paper by Chao et al. (2021)</w:t>
      </w:r>
      <w:r w:rsidR="00AF0531" w:rsidRPr="00913A51">
        <w:rPr>
          <w:rFonts w:ascii="Times New Roman" w:hAnsi="Times New Roman" w:cs="Times New Roman"/>
          <w:b/>
          <w:bCs/>
          <w:color w:val="C00000"/>
          <w:sz w:val="20"/>
          <w:szCs w:val="20"/>
        </w:rPr>
        <w:t xml:space="preserve"> </w:t>
      </w:r>
    </w:p>
    <w:p w14:paraId="5E2525B5" w14:textId="37C38FCE" w:rsidR="00AF0531" w:rsidRPr="00B40771" w:rsidRDefault="00AF0531" w:rsidP="0021632D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First, the following packages</w:t>
      </w:r>
      <w:r w:rsidR="00913A51">
        <w:rPr>
          <w:rFonts w:ascii="Times New Roman" w:hAnsi="Times New Roman" w:cs="Times New Roman"/>
          <w:kern w:val="0"/>
          <w:sz w:val="20"/>
          <w:szCs w:val="20"/>
        </w:rPr>
        <w:t xml:space="preserve"> must be installed and </w:t>
      </w:r>
      <w:r w:rsidR="00785659">
        <w:rPr>
          <w:rFonts w:ascii="Times New Roman" w:hAnsi="Times New Roman" w:cs="Times New Roman"/>
          <w:kern w:val="0"/>
          <w:sz w:val="20"/>
          <w:szCs w:val="20"/>
        </w:rPr>
        <w:t>imported:</w:t>
      </w:r>
    </w:p>
    <w:p w14:paraId="6517651A" w14:textId="7777777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library(chaoUtility)</w:t>
      </w:r>
    </w:p>
    <w:p w14:paraId="4D8E7EE5" w14:textId="7777777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library(readr)</w:t>
      </w:r>
    </w:p>
    <w:p w14:paraId="6EA6F8F8" w14:textId="7777777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library(ape)</w:t>
      </w:r>
    </w:p>
    <w:p w14:paraId="16AA43DF" w14:textId="7777777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library(dplyr)</w:t>
      </w:r>
    </w:p>
    <w:p w14:paraId="1CFA8C91" w14:textId="7777777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library(ggplot2)</w:t>
      </w:r>
    </w:p>
    <w:p w14:paraId="52EF6640" w14:textId="7777777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library(Rcpp)</w:t>
      </w:r>
    </w:p>
    <w:p w14:paraId="45327B58" w14:textId="7777777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library(reshape2)</w:t>
      </w:r>
    </w:p>
    <w:p w14:paraId="3CB2AD7E" w14:textId="7777777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library(ggpubr)</w:t>
      </w:r>
    </w:p>
    <w:p w14:paraId="3B44C8DA" w14:textId="2DB6A267" w:rsidR="00AF0531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library(gg.gap)</w:t>
      </w:r>
    </w:p>
    <w:p w14:paraId="00AEBF04" w14:textId="77777777" w:rsidR="00AF0531" w:rsidRPr="00B40771" w:rsidRDefault="00AF0531" w:rsidP="00AF053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</w:pPr>
      <w:r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library(devtools)</w:t>
      </w:r>
    </w:p>
    <w:p w14:paraId="1DAC178F" w14:textId="77777777" w:rsidR="004237C9" w:rsidRPr="00B40771" w:rsidRDefault="004237C9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8497D01" w14:textId="27319431" w:rsidR="00FA404D" w:rsidRPr="00B40771" w:rsidRDefault="00F05530" w:rsidP="00AF0531">
      <w:pPr>
        <w:rPr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Next, install </w:t>
      </w:r>
      <w:r w:rsidR="00D8483C">
        <w:rPr>
          <w:rFonts w:ascii="Times New Roman" w:hAnsi="Times New Roman" w:cs="Times New Roman"/>
          <w:kern w:val="0"/>
          <w:sz w:val="20"/>
          <w:szCs w:val="20"/>
        </w:rPr>
        <w:t xml:space="preserve">and import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the package </w:t>
      </w:r>
      <w:r w:rsidR="00651D19"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iNEXT.3D</w:t>
      </w:r>
      <w:r w:rsid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”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from Anne Chao’s Github. </w:t>
      </w:r>
    </w:p>
    <w:p w14:paraId="55EEFCFB" w14:textId="3BADEFA1" w:rsidR="00FA404D" w:rsidRPr="00B40771" w:rsidRDefault="00FA404D" w:rsidP="00AF0531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</w:pPr>
      <w:r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install_github("</w:t>
      </w:r>
      <w:r w:rsidR="000679AC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AnneChao</w:t>
      </w:r>
      <w:r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/iNEXT</w:t>
      </w:r>
      <w:r w:rsidR="00F05530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.</w:t>
      </w:r>
      <w:r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3D")</w:t>
      </w:r>
      <w:r w:rsid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 xml:space="preserve">            </w:t>
      </w:r>
      <w:r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 </w:t>
      </w:r>
      <w:r w:rsidR="00651D19" w:rsidRPr="00651D19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# Press 'Enter' to skip number selection.</w:t>
      </w:r>
    </w:p>
    <w:p w14:paraId="21C25C9A" w14:textId="0BF1A09D" w:rsidR="00FA404D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library(iNEXT</w:t>
      </w:r>
      <w:r w:rsidR="00F05530">
        <w:rPr>
          <w:rFonts w:ascii="Times New Roman" w:hAnsi="Times New Roman" w:cs="Times New Roman"/>
          <w:sz w:val="20"/>
          <w:szCs w:val="20"/>
        </w:rPr>
        <w:t>.</w:t>
      </w:r>
      <w:r w:rsidRPr="00B40771">
        <w:rPr>
          <w:rFonts w:ascii="Times New Roman" w:hAnsi="Times New Roman" w:cs="Times New Roman"/>
          <w:sz w:val="20"/>
          <w:szCs w:val="20"/>
        </w:rPr>
        <w:t>3D)</w:t>
      </w:r>
    </w:p>
    <w:p w14:paraId="4649FA8A" w14:textId="77777777" w:rsidR="00D8483C" w:rsidRDefault="00D8483C" w:rsidP="00847791">
      <w:pPr>
        <w:rPr>
          <w:rFonts w:ascii="Times New Roman" w:hAnsi="Times New Roman" w:cs="Times New Roman"/>
          <w:sz w:val="20"/>
          <w:szCs w:val="20"/>
        </w:rPr>
      </w:pPr>
    </w:p>
    <w:p w14:paraId="1A59BB17" w14:textId="611ADC5B" w:rsidR="00847791" w:rsidRDefault="00847791" w:rsidP="008477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the following, we briefly introduce the three main functions in the </w:t>
      </w:r>
      <w:r w:rsidR="00651D19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651D19" w:rsidRP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iNEXT.3D</w:t>
      </w:r>
      <w:r w:rsidR="00651D19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”</w:t>
      </w:r>
      <w:r w:rsidR="0078565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package.</w:t>
      </w:r>
    </w:p>
    <w:p w14:paraId="576FE550" w14:textId="77C34C79" w:rsidR="00847791" w:rsidRPr="00B40771" w:rsidRDefault="00847791" w:rsidP="00847791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</w:t>
      </w:r>
    </w:p>
    <w:p w14:paraId="7ABD1490" w14:textId="451F3E28" w:rsidR="00847791" w:rsidRPr="00AC20EC" w:rsidRDefault="008F2D78" w:rsidP="00847791">
      <w:pPr>
        <w:rPr>
          <w:rFonts w:ascii="Times New Roman" w:hAnsi="Times New Roman" w:cs="Times New Roman"/>
          <w:color w:val="0000FF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We use 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three functions in the </w:t>
      </w:r>
      <w:r w:rsidR="00847791" w:rsidRPr="00354D86">
        <w:rPr>
          <w:rFonts w:ascii="Times New Roman" w:hAnsi="Times New Roman" w:cs="Times New Roman"/>
          <w:b/>
          <w:bCs/>
          <w:color w:val="538135" w:themeColor="accent6" w:themeShade="BF"/>
          <w:kern w:val="0"/>
          <w:sz w:val="20"/>
          <w:szCs w:val="20"/>
        </w:rPr>
        <w:t>iNEXT.3D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package to 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compute TD, PD and FD and make 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plot</w:t>
      </w:r>
      <w:r w:rsidR="00785659" w:rsidRPr="00AC20EC">
        <w:rPr>
          <w:rFonts w:ascii="Times New Roman" w:hAnsi="Times New Roman" w:cs="Times New Roman"/>
          <w:color w:val="0000FF"/>
          <w:sz w:val="20"/>
          <w:szCs w:val="20"/>
        </w:rPr>
        <w:t>s</w:t>
      </w:r>
      <w:r w:rsidR="000C7264" w:rsidRPr="00AC20EC">
        <w:rPr>
          <w:rFonts w:ascii="Times New Roman" w:hAnsi="Times New Roman" w:cs="Times New Roman"/>
          <w:color w:val="0000FF"/>
          <w:sz w:val="20"/>
          <w:szCs w:val="20"/>
        </w:rPr>
        <w:t>: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“estimate3D”,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“</w:t>
      </w:r>
      <w:r w:rsidR="00601A0D">
        <w:rPr>
          <w:rFonts w:ascii="Times New Roman" w:hAnsi="Times New Roman" w:cs="Times New Roman"/>
          <w:color w:val="0000FF"/>
          <w:kern w:val="0"/>
          <w:sz w:val="20"/>
          <w:szCs w:val="20"/>
        </w:rPr>
        <w:t>a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sy3D” and “</w:t>
      </w:r>
      <w:r w:rsidR="00601A0D">
        <w:rPr>
          <w:rFonts w:ascii="Times New Roman" w:hAnsi="Times New Roman" w:cs="Times New Roman"/>
          <w:color w:val="0000FF"/>
          <w:kern w:val="0"/>
          <w:sz w:val="20"/>
          <w:szCs w:val="20"/>
        </w:rPr>
        <w:t>o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bs3D”.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</w:p>
    <w:p w14:paraId="42CAC4BC" w14:textId="7B876EFA" w:rsidR="00847791" w:rsidRPr="00AC20EC" w:rsidRDefault="000C7264" w:rsidP="000C7264">
      <w:pPr>
        <w:rPr>
          <w:rFonts w:ascii="Times New Roman" w:hAnsi="Times New Roman" w:cs="Times New Roman"/>
          <w:color w:val="0000FF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(1) 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Function “estimate3D”</w:t>
      </w:r>
      <w:r w:rsidR="003D316C">
        <w:rPr>
          <w:rFonts w:ascii="Times New Roman" w:hAnsi="Times New Roman" w:cs="Times New Roman"/>
          <w:color w:val="0000FF"/>
          <w:sz w:val="20"/>
          <w:szCs w:val="20"/>
        </w:rPr>
        <w:t xml:space="preserve">⸺ 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compute</w:t>
      </w:r>
      <w:r w:rsidR="003D316C">
        <w:rPr>
          <w:rFonts w:ascii="Times New Roman" w:hAnsi="Times New Roman" w:cs="Times New Roman"/>
          <w:color w:val="0000FF"/>
          <w:sz w:val="20"/>
          <w:szCs w:val="20"/>
        </w:rPr>
        <w:t>s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interpolation and extrapolation of Hill number 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of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order q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with defaults: </w:t>
      </w:r>
    </w:p>
    <w:p w14:paraId="105188B2" w14:textId="77777777" w:rsidR="00B82FB7" w:rsidRDefault="00847791" w:rsidP="000C7264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estimate3D(data, diversity = 'TD', q = c(0,1,2), datatype = "abundance", base = "coverage",</w:t>
      </w:r>
    </w:p>
    <w:p w14:paraId="2428E125" w14:textId="192317E6" w:rsidR="00B82FB7" w:rsidRDefault="00847791" w:rsidP="000C7264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B82FB7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    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level = NULL, nboot=50, conf = 0.95, nT</w:t>
      </w:r>
      <w:r w:rsidR="00B82FB7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, </w:t>
      </w:r>
      <w:r w:rsidR="00B82FB7">
        <w:rPr>
          <w:rFonts w:ascii="Times New Roman" w:hAnsi="Times New Roman" w:cs="Times New Roman"/>
          <w:color w:val="0000FF"/>
          <w:kern w:val="0"/>
          <w:sz w:val="20"/>
          <w:szCs w:val="20"/>
        </w:rPr>
        <w:t>PD</w:t>
      </w:r>
      <w:r w:rsidR="00B82FB7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tree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, </w:t>
      </w:r>
      <w:r w:rsidR="00B82FB7">
        <w:rPr>
          <w:rFonts w:ascii="Times New Roman" w:hAnsi="Times New Roman" w:cs="Times New Roman"/>
          <w:color w:val="0000FF"/>
          <w:kern w:val="0"/>
          <w:sz w:val="20"/>
          <w:szCs w:val="20"/>
        </w:rPr>
        <w:t>PD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reftime = NULL, PDtype = '</w:t>
      </w:r>
      <w:r w:rsidR="00B82FB7">
        <w:rPr>
          <w:rFonts w:ascii="Times New Roman" w:hAnsi="Times New Roman" w:cs="Times New Roman"/>
          <w:color w:val="0000FF"/>
          <w:kern w:val="0"/>
          <w:sz w:val="20"/>
          <w:szCs w:val="20"/>
        </w:rPr>
        <w:t>mean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PD', </w:t>
      </w:r>
    </w:p>
    <w:p w14:paraId="77EA33D7" w14:textId="6D6601DA" w:rsidR="00847791" w:rsidRPr="00AC20EC" w:rsidRDefault="00B82FB7" w:rsidP="00B82FB7">
      <w:pPr>
        <w:autoSpaceDE w:val="0"/>
        <w:autoSpaceDN w:val="0"/>
        <w:adjustRightInd w:val="0"/>
        <w:ind w:firstLineChars="450" w:firstLine="90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FD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distM, </w:t>
      </w:r>
      <w:r w:rsidR="008F2D78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FDtype = "AUC",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F</w:t>
      </w:r>
      <w:r w:rsidR="00354D86">
        <w:rPr>
          <w:rFonts w:ascii="Times New Roman" w:hAnsi="Times New Roman" w:cs="Times New Roman"/>
          <w:color w:val="0000FF"/>
          <w:kern w:val="0"/>
          <w:sz w:val="20"/>
          <w:szCs w:val="20"/>
        </w:rPr>
        <w:t>D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tau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= NULL)</w:t>
      </w:r>
    </w:p>
    <w:p w14:paraId="6F1C26F8" w14:textId="77777777" w:rsidR="000C7264" w:rsidRPr="00AC20EC" w:rsidRDefault="000C7264" w:rsidP="000C7264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6ED3AD3F" w14:textId="5F05925F" w:rsidR="00847791" w:rsidRPr="00AC20EC" w:rsidRDefault="000C7264" w:rsidP="000C7264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(2)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Function “</w:t>
      </w:r>
      <w:r w:rsidR="00601A0D">
        <w:rPr>
          <w:rFonts w:ascii="Times New Roman" w:hAnsi="Times New Roman" w:cs="Times New Roman"/>
          <w:color w:val="0000FF"/>
          <w:kern w:val="0"/>
          <w:sz w:val="20"/>
          <w:szCs w:val="20"/>
        </w:rPr>
        <w:t>a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sy3D”</w:t>
      </w:r>
      <w:r w:rsidR="003D316C" w:rsidRPr="003D316C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3D316C">
        <w:rPr>
          <w:rFonts w:ascii="Times New Roman" w:hAnsi="Times New Roman" w:cs="Times New Roman"/>
          <w:color w:val="0000FF"/>
          <w:sz w:val="20"/>
          <w:szCs w:val="20"/>
        </w:rPr>
        <w:t>⸺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compute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the estimated asymptotic diversity of order q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with defaults: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 </w:t>
      </w:r>
    </w:p>
    <w:p w14:paraId="2253437E" w14:textId="77777777" w:rsidR="00354D86" w:rsidRDefault="00B82FB7" w:rsidP="000C7264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a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sy3D(data, diversity = "TD",</w:t>
      </w:r>
      <w:r w:rsidR="00847791" w:rsidRPr="00AC20EC">
        <w:rPr>
          <w:rFonts w:ascii="Times New Roman" w:hAnsi="Times New Roman" w:cs="Times New Roman" w:hint="eastAsia"/>
          <w:color w:val="0000FF"/>
          <w:kern w:val="0"/>
          <w:sz w:val="20"/>
          <w:szCs w:val="20"/>
        </w:rPr>
        <w:t xml:space="preserve">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q = seq(0, 2, 0.2),</w:t>
      </w:r>
      <w:r w:rsidR="00847791" w:rsidRPr="00AC20EC">
        <w:rPr>
          <w:rFonts w:ascii="Times New Roman" w:hAnsi="Times New Roman" w:cs="Times New Roman" w:hint="eastAsia"/>
          <w:color w:val="0000FF"/>
          <w:kern w:val="0"/>
          <w:sz w:val="20"/>
          <w:szCs w:val="20"/>
        </w:rPr>
        <w:t xml:space="preserve">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datatype = "abundance",</w:t>
      </w:r>
      <w:r w:rsidR="00847791" w:rsidRPr="00AC20EC">
        <w:rPr>
          <w:rFonts w:ascii="Times New Roman" w:hAnsi="Times New Roman" w:cs="Times New Roman" w:hint="eastAsia"/>
          <w:color w:val="0000FF"/>
          <w:kern w:val="0"/>
          <w:sz w:val="20"/>
          <w:szCs w:val="20"/>
        </w:rPr>
        <w:t xml:space="preserve">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nboot = 50, conf = 0.95,</w:t>
      </w:r>
      <w:r w:rsidR="00847791" w:rsidRPr="00AC20EC">
        <w:rPr>
          <w:rFonts w:ascii="Times New Roman" w:hAnsi="Times New Roman" w:cs="Times New Roman" w:hint="eastAsia"/>
          <w:color w:val="0000FF"/>
          <w:kern w:val="0"/>
          <w:sz w:val="20"/>
          <w:szCs w:val="20"/>
        </w:rPr>
        <w:t xml:space="preserve"> </w:t>
      </w:r>
    </w:p>
    <w:p w14:paraId="33ACD107" w14:textId="78990B4B" w:rsidR="00354D86" w:rsidRDefault="00847791" w:rsidP="00354D86">
      <w:pPr>
        <w:autoSpaceDE w:val="0"/>
        <w:autoSpaceDN w:val="0"/>
        <w:adjustRightInd w:val="0"/>
        <w:ind w:left="284" w:firstLineChars="300" w:firstLine="60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nT,</w:t>
      </w:r>
      <w:r w:rsidRPr="00AC20EC">
        <w:rPr>
          <w:rFonts w:ascii="Times New Roman" w:hAnsi="Times New Roman" w:cs="Times New Roman" w:hint="eastAsia"/>
          <w:color w:val="0000FF"/>
          <w:kern w:val="0"/>
          <w:sz w:val="20"/>
          <w:szCs w:val="20"/>
        </w:rPr>
        <w:t xml:space="preserve"> </w:t>
      </w:r>
      <w:r w:rsidR="002C5293">
        <w:rPr>
          <w:rFonts w:ascii="Times New Roman" w:hAnsi="Times New Roman" w:cs="Times New Roman"/>
          <w:color w:val="0000FF"/>
          <w:kern w:val="0"/>
          <w:sz w:val="20"/>
          <w:szCs w:val="20"/>
        </w:rPr>
        <w:t>PD</w:t>
      </w:r>
      <w:r w:rsidR="002C5293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tree,</w:t>
      </w:r>
      <w:r w:rsidR="002C5293" w:rsidRPr="00AC20EC">
        <w:rPr>
          <w:rFonts w:ascii="Times New Roman" w:hAnsi="Times New Roman" w:cs="Times New Roman" w:hint="eastAsia"/>
          <w:color w:val="0000FF"/>
          <w:kern w:val="0"/>
          <w:sz w:val="20"/>
          <w:szCs w:val="20"/>
        </w:rPr>
        <w:t xml:space="preserve"> </w:t>
      </w:r>
      <w:r w:rsidR="002C5293">
        <w:rPr>
          <w:rFonts w:ascii="Times New Roman" w:hAnsi="Times New Roman" w:cs="Times New Roman"/>
          <w:color w:val="0000FF"/>
          <w:kern w:val="0"/>
          <w:sz w:val="20"/>
          <w:szCs w:val="20"/>
        </w:rPr>
        <w:t>PD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reftime = NULL,</w:t>
      </w:r>
      <w:r w:rsidRPr="00AC20EC">
        <w:rPr>
          <w:rFonts w:ascii="Times New Roman" w:hAnsi="Times New Roman" w:cs="Times New Roman" w:hint="eastAsia"/>
          <w:color w:val="0000FF"/>
          <w:kern w:val="0"/>
          <w:sz w:val="20"/>
          <w:szCs w:val="20"/>
        </w:rPr>
        <w:t xml:space="preserve"> 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PDtype = "</w:t>
      </w:r>
      <w:r w:rsidR="002C5293">
        <w:rPr>
          <w:rFonts w:ascii="Times New Roman" w:hAnsi="Times New Roman" w:cs="Times New Roman"/>
          <w:color w:val="0000FF"/>
          <w:kern w:val="0"/>
          <w:sz w:val="20"/>
          <w:szCs w:val="20"/>
        </w:rPr>
        <w:t>mean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PD",</w:t>
      </w:r>
      <w:r w:rsidRPr="00AC20EC">
        <w:rPr>
          <w:rFonts w:ascii="Times New Roman" w:hAnsi="Times New Roman" w:cs="Times New Roman" w:hint="eastAsia"/>
          <w:color w:val="0000FF"/>
          <w:kern w:val="0"/>
          <w:sz w:val="20"/>
          <w:szCs w:val="20"/>
        </w:rPr>
        <w:t xml:space="preserve"> </w:t>
      </w:r>
    </w:p>
    <w:p w14:paraId="49AA4AB0" w14:textId="7D620027" w:rsidR="00847791" w:rsidRPr="00AC20EC" w:rsidRDefault="002C5293" w:rsidP="00354D86">
      <w:pPr>
        <w:autoSpaceDE w:val="0"/>
        <w:autoSpaceDN w:val="0"/>
        <w:adjustRightInd w:val="0"/>
        <w:ind w:left="284" w:firstLineChars="300" w:firstLine="60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FD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distM,</w:t>
      </w:r>
      <w:r w:rsidR="00847791" w:rsidRPr="00AC20EC">
        <w:rPr>
          <w:rFonts w:ascii="Times New Roman" w:hAnsi="Times New Roman" w:cs="Times New Roman" w:hint="eastAsia"/>
          <w:color w:val="0000FF"/>
          <w:kern w:val="0"/>
          <w:sz w:val="20"/>
          <w:szCs w:val="20"/>
        </w:rPr>
        <w:t xml:space="preserve"> </w:t>
      </w:r>
      <w:r w:rsidR="008F2D78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FDtype = "AUC",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F</w:t>
      </w:r>
      <w:r w:rsidR="00354D86">
        <w:rPr>
          <w:rFonts w:ascii="Times New Roman" w:hAnsi="Times New Roman" w:cs="Times New Roman"/>
          <w:color w:val="0000FF"/>
          <w:kern w:val="0"/>
          <w:sz w:val="20"/>
          <w:szCs w:val="20"/>
        </w:rPr>
        <w:t>D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tau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= NULL)</w:t>
      </w:r>
    </w:p>
    <w:p w14:paraId="7BB67992" w14:textId="77777777" w:rsidR="000C7264" w:rsidRPr="00AC20EC" w:rsidRDefault="000C7264" w:rsidP="000C7264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25002512" w14:textId="3320AAA9" w:rsidR="00847791" w:rsidRPr="00AC20EC" w:rsidRDefault="000C7264" w:rsidP="000C7264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(3)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Function “</w:t>
      </w:r>
      <w:r w:rsidR="00601A0D">
        <w:rPr>
          <w:rFonts w:ascii="Times New Roman" w:hAnsi="Times New Roman" w:cs="Times New Roman"/>
          <w:color w:val="0000FF"/>
          <w:kern w:val="0"/>
          <w:sz w:val="20"/>
          <w:szCs w:val="20"/>
        </w:rPr>
        <w:t>o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bs3D” </w:t>
      </w:r>
      <w:r w:rsidR="002D7C9C">
        <w:rPr>
          <w:rFonts w:ascii="Times New Roman" w:hAnsi="Times New Roman" w:cs="Times New Roman"/>
          <w:color w:val="0000FF"/>
          <w:sz w:val="20"/>
          <w:szCs w:val="20"/>
        </w:rPr>
        <w:t>⸺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compute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>s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the empirical (observed) diversity of order q</w:t>
      </w:r>
      <w:r w:rsidR="003D316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with defaults: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</w:t>
      </w:r>
    </w:p>
    <w:p w14:paraId="137AABC3" w14:textId="77777777" w:rsidR="00354D86" w:rsidRDefault="009C24CE" w:rsidP="002C5293">
      <w:pPr>
        <w:autoSpaceDE w:val="0"/>
        <w:autoSpaceDN w:val="0"/>
        <w:adjustRightInd w:val="0"/>
        <w:ind w:left="284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o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bs3D</w:t>
      </w:r>
      <w:r w:rsidR="002C5293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(data, diversity = "TD",</w:t>
      </w:r>
      <w:r w:rsidR="002C5293" w:rsidRPr="00AC20EC">
        <w:rPr>
          <w:rFonts w:ascii="Times New Roman" w:hAnsi="Times New Roman" w:cs="Times New Roman" w:hint="eastAsia"/>
          <w:color w:val="0000FF"/>
          <w:kern w:val="0"/>
          <w:sz w:val="20"/>
          <w:szCs w:val="20"/>
        </w:rPr>
        <w:t xml:space="preserve"> </w:t>
      </w:r>
      <w:r w:rsidR="002C5293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q = seq(0, 2, 0.2),</w:t>
      </w:r>
      <w:r w:rsidR="002C5293" w:rsidRPr="00AC20EC">
        <w:rPr>
          <w:rFonts w:ascii="Times New Roman" w:hAnsi="Times New Roman" w:cs="Times New Roman" w:hint="eastAsia"/>
          <w:color w:val="0000FF"/>
          <w:kern w:val="0"/>
          <w:sz w:val="20"/>
          <w:szCs w:val="20"/>
        </w:rPr>
        <w:t xml:space="preserve"> </w:t>
      </w:r>
      <w:r w:rsidR="002C5293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datatype = "abundance",</w:t>
      </w:r>
      <w:r w:rsidR="002C5293" w:rsidRPr="00AC20EC">
        <w:rPr>
          <w:rFonts w:ascii="Times New Roman" w:hAnsi="Times New Roman" w:cs="Times New Roman" w:hint="eastAsia"/>
          <w:color w:val="0000FF"/>
          <w:kern w:val="0"/>
          <w:sz w:val="20"/>
          <w:szCs w:val="20"/>
        </w:rPr>
        <w:t xml:space="preserve"> </w:t>
      </w:r>
      <w:r w:rsidR="002C5293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nboot = 50, conf = 0.95,</w:t>
      </w:r>
      <w:r w:rsidR="002C5293" w:rsidRPr="00AC20EC">
        <w:rPr>
          <w:rFonts w:ascii="Times New Roman" w:hAnsi="Times New Roman" w:cs="Times New Roman" w:hint="eastAsia"/>
          <w:color w:val="0000FF"/>
          <w:kern w:val="0"/>
          <w:sz w:val="20"/>
          <w:szCs w:val="20"/>
        </w:rPr>
        <w:t xml:space="preserve"> </w:t>
      </w:r>
    </w:p>
    <w:p w14:paraId="25D6527A" w14:textId="77777777" w:rsidR="00354D86" w:rsidRDefault="002C5293" w:rsidP="00354D86">
      <w:pPr>
        <w:autoSpaceDE w:val="0"/>
        <w:autoSpaceDN w:val="0"/>
        <w:adjustRightInd w:val="0"/>
        <w:ind w:left="284" w:firstLineChars="300" w:firstLine="60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nT,</w:t>
      </w:r>
      <w:r w:rsidRPr="00AC20EC">
        <w:rPr>
          <w:rFonts w:ascii="Times New Roman" w:hAnsi="Times New Roman" w:cs="Times New Roman" w:hint="eastAsia"/>
          <w:color w:val="0000FF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PD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tree,</w:t>
      </w:r>
      <w:r w:rsidRPr="00AC20EC">
        <w:rPr>
          <w:rFonts w:ascii="Times New Roman" w:hAnsi="Times New Roman" w:cs="Times New Roman" w:hint="eastAsia"/>
          <w:color w:val="0000FF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PD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reftime = NULL,</w:t>
      </w:r>
      <w:r w:rsidRPr="00AC20EC">
        <w:rPr>
          <w:rFonts w:ascii="Times New Roman" w:hAnsi="Times New Roman" w:cs="Times New Roman" w:hint="eastAsia"/>
          <w:color w:val="0000FF"/>
          <w:kern w:val="0"/>
          <w:sz w:val="20"/>
          <w:szCs w:val="20"/>
        </w:rPr>
        <w:t xml:space="preserve"> 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PDtype = "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mean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PD",</w:t>
      </w:r>
      <w:r w:rsidRPr="00AC20EC">
        <w:rPr>
          <w:rFonts w:ascii="Times New Roman" w:hAnsi="Times New Roman" w:cs="Times New Roman" w:hint="eastAsia"/>
          <w:color w:val="0000FF"/>
          <w:kern w:val="0"/>
          <w:sz w:val="20"/>
          <w:szCs w:val="20"/>
        </w:rPr>
        <w:t xml:space="preserve"> </w:t>
      </w:r>
    </w:p>
    <w:p w14:paraId="7FA257A1" w14:textId="641C1ECC" w:rsidR="002C5293" w:rsidRPr="00AC20EC" w:rsidRDefault="002C5293" w:rsidP="00354D86">
      <w:pPr>
        <w:autoSpaceDE w:val="0"/>
        <w:autoSpaceDN w:val="0"/>
        <w:adjustRightInd w:val="0"/>
        <w:ind w:left="284" w:firstLineChars="300" w:firstLine="60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FD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distM,</w:t>
      </w:r>
      <w:r w:rsidRPr="00AC20EC">
        <w:rPr>
          <w:rFonts w:ascii="Times New Roman" w:hAnsi="Times New Roman" w:cs="Times New Roman" w:hint="eastAsia"/>
          <w:color w:val="0000FF"/>
          <w:kern w:val="0"/>
          <w:sz w:val="20"/>
          <w:szCs w:val="20"/>
        </w:rPr>
        <w:t xml:space="preserve"> 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FDtype = "AUC",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F</w:t>
      </w:r>
      <w:r w:rsidR="00354D86">
        <w:rPr>
          <w:rFonts w:ascii="Times New Roman" w:hAnsi="Times New Roman" w:cs="Times New Roman"/>
          <w:color w:val="0000FF"/>
          <w:kern w:val="0"/>
          <w:sz w:val="20"/>
          <w:szCs w:val="20"/>
        </w:rPr>
        <w:t>D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tau</w:t>
      </w: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 = NULL)</w:t>
      </w:r>
    </w:p>
    <w:p w14:paraId="568AFC0A" w14:textId="77777777" w:rsidR="00601A0D" w:rsidRPr="00AC20EC" w:rsidRDefault="00601A0D" w:rsidP="00847791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kern w:val="0"/>
          <w:sz w:val="20"/>
          <w:szCs w:val="20"/>
        </w:rPr>
      </w:pPr>
    </w:p>
    <w:p w14:paraId="76DD17A0" w14:textId="61B2F04D" w:rsidR="00847791" w:rsidRPr="00AC20EC" w:rsidRDefault="00847791" w:rsidP="00847791">
      <w:pPr>
        <w:rPr>
          <w:rFonts w:ascii="Times New Roman" w:hAnsi="Times New Roman" w:cs="Times New Roman"/>
          <w:color w:val="0000FF"/>
          <w:kern w:val="0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lastRenderedPageBreak/>
        <w:t xml:space="preserve">The </w:t>
      </w:r>
      <w:r w:rsidR="000C7264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description for each argument </w:t>
      </w:r>
      <w:r w:rsidR="00AC20EC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in the above three functions </w:t>
      </w:r>
      <w:r w:rsidR="000C7264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 xml:space="preserve">is given in the following table.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16"/>
        <w:gridCol w:w="7174"/>
      </w:tblGrid>
      <w:tr w:rsidR="00AC20EC" w:rsidRPr="00AC20EC" w14:paraId="7FDA61B3" w14:textId="77777777" w:rsidTr="00694748">
        <w:tc>
          <w:tcPr>
            <w:tcW w:w="1116" w:type="dxa"/>
          </w:tcPr>
          <w:p w14:paraId="1AE05EEC" w14:textId="5D22A68A" w:rsidR="00847791" w:rsidRPr="00AC20EC" w:rsidRDefault="000C7264" w:rsidP="000C7264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Argument</w:t>
            </w:r>
          </w:p>
        </w:tc>
        <w:tc>
          <w:tcPr>
            <w:tcW w:w="7174" w:type="dxa"/>
          </w:tcPr>
          <w:p w14:paraId="2CA638B6" w14:textId="3E7BC556" w:rsidR="00847791" w:rsidRPr="00AC20EC" w:rsidRDefault="00847791" w:rsidP="00847791">
            <w:pPr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b/>
                <w:bCs/>
                <w:color w:val="0000FF"/>
                <w:sz w:val="20"/>
                <w:szCs w:val="20"/>
              </w:rPr>
              <w:t>Description</w:t>
            </w:r>
          </w:p>
        </w:tc>
      </w:tr>
      <w:tr w:rsidR="00AC20EC" w:rsidRPr="00AC20EC" w14:paraId="0A91CF1D" w14:textId="77777777" w:rsidTr="00694748">
        <w:tc>
          <w:tcPr>
            <w:tcW w:w="1116" w:type="dxa"/>
          </w:tcPr>
          <w:p w14:paraId="77E30A15" w14:textId="77777777" w:rsidR="00847791" w:rsidRPr="00AC20EC" w:rsidRDefault="00847791" w:rsidP="00694748">
            <w:pPr>
              <w:rPr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data</w:t>
            </w:r>
          </w:p>
        </w:tc>
        <w:tc>
          <w:tcPr>
            <w:tcW w:w="7174" w:type="dxa"/>
          </w:tcPr>
          <w:p w14:paraId="5C06C3C9" w14:textId="1E0B3956" w:rsidR="00847791" w:rsidRPr="00AC20EC" w:rsidRDefault="00847791" w:rsidP="00D534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 matrix, data.frame (species by sites), or list of species abundance</w:t>
            </w:r>
            <w:r w:rsidR="00D53456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/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incidence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frequencies</w:t>
            </w:r>
            <w:r w:rsidR="008473C4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/incidence raw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 If datatype = "incidence_freq", then the first entry of the input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data must be total number of sampling units in each column or list.</w:t>
            </w:r>
          </w:p>
        </w:tc>
      </w:tr>
      <w:tr w:rsidR="00AC20EC" w:rsidRPr="00AC20EC" w14:paraId="76C308DE" w14:textId="77777777" w:rsidTr="00694748">
        <w:tc>
          <w:tcPr>
            <w:tcW w:w="1116" w:type="dxa"/>
          </w:tcPr>
          <w:p w14:paraId="16C33DE4" w14:textId="77777777" w:rsidR="00847791" w:rsidRPr="00AC20EC" w:rsidRDefault="00847791" w:rsidP="00694748">
            <w:pPr>
              <w:rPr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diversity</w:t>
            </w:r>
          </w:p>
        </w:tc>
        <w:tc>
          <w:tcPr>
            <w:tcW w:w="7174" w:type="dxa"/>
          </w:tcPr>
          <w:p w14:paraId="5B2A09B3" w14:textId="3C8D9685" w:rsidR="00847791" w:rsidRPr="00AC20EC" w:rsidRDefault="00D53456" w:rsidP="008F2D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selection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of diversity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type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: 'TD' = Taxonomic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diversity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 'PD' = Phylogenetic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diversity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, and 'FD' = Functional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diversity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AC20EC" w:rsidRPr="00AC20EC" w14:paraId="2B72730F" w14:textId="77777777" w:rsidTr="00694748">
        <w:tc>
          <w:tcPr>
            <w:tcW w:w="1116" w:type="dxa"/>
          </w:tcPr>
          <w:p w14:paraId="33381B9E" w14:textId="77777777" w:rsidR="00847791" w:rsidRPr="00AC20EC" w:rsidRDefault="00847791" w:rsidP="00694748">
            <w:pPr>
              <w:rPr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q</w:t>
            </w:r>
          </w:p>
        </w:tc>
        <w:tc>
          <w:tcPr>
            <w:tcW w:w="7174" w:type="dxa"/>
          </w:tcPr>
          <w:p w14:paraId="0A8856B1" w14:textId="719AE793" w:rsidR="00847791" w:rsidRPr="00AC20EC" w:rsidRDefault="00847791" w:rsidP="0096484E">
            <w:pPr>
              <w:rPr>
                <w:color w:val="0000FF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a numerical vector </w:t>
            </w:r>
            <w:r w:rsidR="0096484E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specifying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the </w:t>
            </w:r>
            <w:r w:rsidR="0096484E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diversity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order</w:t>
            </w:r>
            <w:r w:rsidR="008F2D78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AC20EC" w:rsidRPr="00AC20EC" w14:paraId="5A3A4DB6" w14:textId="77777777" w:rsidTr="00694748">
        <w:tc>
          <w:tcPr>
            <w:tcW w:w="1116" w:type="dxa"/>
          </w:tcPr>
          <w:p w14:paraId="60B4C71C" w14:textId="77777777" w:rsidR="00847791" w:rsidRPr="00B82FB7" w:rsidRDefault="00847791" w:rsidP="00694748">
            <w:pPr>
              <w:rPr>
                <w:color w:val="0000FF"/>
                <w:sz w:val="20"/>
                <w:szCs w:val="20"/>
              </w:rPr>
            </w:pPr>
            <w:r w:rsidRPr="00B82FB7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datatype</w:t>
            </w:r>
          </w:p>
        </w:tc>
        <w:tc>
          <w:tcPr>
            <w:tcW w:w="7174" w:type="dxa"/>
          </w:tcPr>
          <w:p w14:paraId="12477403" w14:textId="77777777" w:rsidR="00847791" w:rsidRPr="00AC20EC" w:rsidRDefault="00847791" w:rsidP="006947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data type of input data: individual-based abundance data (datatype = "abundance"),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sampling-unit-based incidence frequencies data (datatype = "incidence_freq")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or species by sampling-units incidence matrix (datatype = "incidence_raw").</w:t>
            </w:r>
          </w:p>
        </w:tc>
      </w:tr>
      <w:tr w:rsidR="00AC20EC" w:rsidRPr="00AC20EC" w14:paraId="6F9A20F2" w14:textId="77777777" w:rsidTr="00694748">
        <w:tc>
          <w:tcPr>
            <w:tcW w:w="1116" w:type="dxa"/>
          </w:tcPr>
          <w:p w14:paraId="09C428EB" w14:textId="77777777" w:rsidR="00847791" w:rsidRPr="00B82FB7" w:rsidRDefault="00847791" w:rsidP="00694748">
            <w:pP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B82FB7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base</w:t>
            </w:r>
          </w:p>
        </w:tc>
        <w:tc>
          <w:tcPr>
            <w:tcW w:w="7174" w:type="dxa"/>
          </w:tcPr>
          <w:p w14:paraId="45628521" w14:textId="0D014799" w:rsidR="00847791" w:rsidRPr="00AC20EC" w:rsidRDefault="008F2D78" w:rsidP="008F2D7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Selection of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sample-size-based (base="size") or coverage-based</w:t>
            </w:r>
            <w:r w:rsidR="00847791" w:rsidRPr="00AC20EC">
              <w:rPr>
                <w:color w:val="0000FF"/>
              </w:rPr>
              <w:t xml:space="preserve"> 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(base="coverage")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rarefaction and extrapolation</w:t>
            </w:r>
            <w:r w:rsidR="00847791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AC20EC" w:rsidRPr="00AC20EC" w14:paraId="52D986C3" w14:textId="77777777" w:rsidTr="00694748">
        <w:tc>
          <w:tcPr>
            <w:tcW w:w="1116" w:type="dxa"/>
          </w:tcPr>
          <w:p w14:paraId="06EEDB94" w14:textId="77777777" w:rsidR="00847791" w:rsidRPr="00B82FB7" w:rsidRDefault="00847791" w:rsidP="00694748">
            <w:pP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B82FB7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level</w:t>
            </w:r>
          </w:p>
        </w:tc>
        <w:tc>
          <w:tcPr>
            <w:tcW w:w="7174" w:type="dxa"/>
          </w:tcPr>
          <w:p w14:paraId="146A7364" w14:textId="34BAEC7C" w:rsidR="00847791" w:rsidRPr="00AC20EC" w:rsidRDefault="00847791" w:rsidP="006947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 sequence specifying the particular sample sizes or sample coverages</w:t>
            </w:r>
            <w:r w:rsidR="00D53456"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(between 0 and 1). If base="size" and level=NULL, then this function computes the diversity estimates for the minimum sample size among all sites extrapolated to double reference sizes. If base="coverage" and level=NULL, then this function computes the diversity estimates for the minimum sample coverage among all sites extrapolated to double reference sizes.</w:t>
            </w:r>
          </w:p>
        </w:tc>
      </w:tr>
      <w:tr w:rsidR="004918EC" w:rsidRPr="00AC20EC" w14:paraId="794B37CB" w14:textId="77777777" w:rsidTr="00694748">
        <w:tc>
          <w:tcPr>
            <w:tcW w:w="1116" w:type="dxa"/>
          </w:tcPr>
          <w:p w14:paraId="47043920" w14:textId="66568895" w:rsidR="004918EC" w:rsidRPr="00B82FB7" w:rsidRDefault="004918EC" w:rsidP="00694748">
            <w:pP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B82FB7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nboot</w:t>
            </w:r>
          </w:p>
        </w:tc>
        <w:tc>
          <w:tcPr>
            <w:tcW w:w="7174" w:type="dxa"/>
          </w:tcPr>
          <w:p w14:paraId="08106DA6" w14:textId="6772D8A1" w:rsidR="004918EC" w:rsidRPr="00AC20EC" w:rsidRDefault="004918EC" w:rsidP="006947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an integer specifying the number of replications.</w:t>
            </w:r>
          </w:p>
        </w:tc>
      </w:tr>
      <w:tr w:rsidR="00AC20EC" w:rsidRPr="00AC20EC" w14:paraId="2B8638F7" w14:textId="77777777" w:rsidTr="00694748">
        <w:tc>
          <w:tcPr>
            <w:tcW w:w="1116" w:type="dxa"/>
          </w:tcPr>
          <w:p w14:paraId="7E13D2F5" w14:textId="77777777" w:rsidR="00847791" w:rsidRPr="00B82FB7" w:rsidRDefault="00847791" w:rsidP="00694748">
            <w:pP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B82FB7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conf</w:t>
            </w:r>
          </w:p>
        </w:tc>
        <w:tc>
          <w:tcPr>
            <w:tcW w:w="7174" w:type="dxa"/>
          </w:tcPr>
          <w:p w14:paraId="59910553" w14:textId="77777777" w:rsidR="00847791" w:rsidRPr="00AC20EC" w:rsidRDefault="00847791" w:rsidP="006947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 positive number &lt; 1 specifying the level of confidence interval, default is 0.95.</w:t>
            </w:r>
          </w:p>
        </w:tc>
      </w:tr>
      <w:tr w:rsidR="004918EC" w:rsidRPr="00AC20EC" w14:paraId="437983AB" w14:textId="77777777" w:rsidTr="00694748">
        <w:tc>
          <w:tcPr>
            <w:tcW w:w="1116" w:type="dxa"/>
          </w:tcPr>
          <w:p w14:paraId="57442037" w14:textId="36C81816" w:rsidR="004918EC" w:rsidRPr="00B82FB7" w:rsidRDefault="004918EC" w:rsidP="00694748">
            <w:pP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B82FB7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nT</w:t>
            </w:r>
          </w:p>
        </w:tc>
        <w:tc>
          <w:tcPr>
            <w:tcW w:w="7174" w:type="dxa"/>
          </w:tcPr>
          <w:p w14:paraId="6B94B891" w14:textId="6234E774" w:rsidR="004918EC" w:rsidRPr="00AC20EC" w:rsidRDefault="004918EC" w:rsidP="006947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needed only when datatype = "incidence_raw", a sequence of named nonnegative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integers specifying the number of sampling units in each assemblage. If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names(nT) = NULL, then assemblage are automatically named as "assemblage1",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"assemblage2",..., etc. It is necessary when datatype = "incidence_raw"</w:t>
            </w:r>
            <w:r w:rsidR="0069138F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</w:t>
            </w:r>
            <w:r w:rsidR="0069138F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>a</w:t>
            </w:r>
            <w:r w:rsidR="0069138F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nd class of data is data.frame.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  <w:tr w:rsidR="004918EC" w:rsidRPr="00AC20EC" w14:paraId="63BF4F44" w14:textId="77777777" w:rsidTr="00694748">
        <w:tc>
          <w:tcPr>
            <w:tcW w:w="1116" w:type="dxa"/>
          </w:tcPr>
          <w:p w14:paraId="477ADA9F" w14:textId="39D6A70D" w:rsidR="004918EC" w:rsidRPr="00B82FB7" w:rsidRDefault="004918EC" w:rsidP="004918EC">
            <w:pP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B82FB7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PDtree</w:t>
            </w:r>
          </w:p>
        </w:tc>
        <w:tc>
          <w:tcPr>
            <w:tcW w:w="7174" w:type="dxa"/>
          </w:tcPr>
          <w:p w14:paraId="4F21EE49" w14:textId="19BEED9B" w:rsidR="004918EC" w:rsidRPr="00AC20EC" w:rsidRDefault="004918EC" w:rsidP="004918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 phylo object describing the phylogenetic tree in Newick format for all observed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species in the pooled assemblage. It is necessary when diversity = 'PD'.</w:t>
            </w:r>
          </w:p>
        </w:tc>
      </w:tr>
      <w:tr w:rsidR="004918EC" w:rsidRPr="00AC20EC" w14:paraId="203C48D6" w14:textId="77777777" w:rsidTr="00694748">
        <w:tc>
          <w:tcPr>
            <w:tcW w:w="1116" w:type="dxa"/>
          </w:tcPr>
          <w:p w14:paraId="27BD0DAA" w14:textId="4B91DB54" w:rsidR="004918EC" w:rsidRPr="00B82FB7" w:rsidRDefault="004918EC" w:rsidP="004918EC">
            <w:pP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B82FB7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PDreftime</w:t>
            </w:r>
          </w:p>
        </w:tc>
        <w:tc>
          <w:tcPr>
            <w:tcW w:w="7174" w:type="dxa"/>
          </w:tcPr>
          <w:p w14:paraId="1AC204BB" w14:textId="244B8ACD" w:rsidR="004918EC" w:rsidRPr="00AC20EC" w:rsidRDefault="004918EC" w:rsidP="004918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Select a reference time point for diversity = 'PD'. Default is NULL.  </w:t>
            </w:r>
          </w:p>
        </w:tc>
      </w:tr>
      <w:tr w:rsidR="004918EC" w:rsidRPr="00AC20EC" w14:paraId="0B79D0DE" w14:textId="77777777" w:rsidTr="00694748">
        <w:tc>
          <w:tcPr>
            <w:tcW w:w="1116" w:type="dxa"/>
          </w:tcPr>
          <w:p w14:paraId="43C2F77C" w14:textId="2774A4A8" w:rsidR="004918EC" w:rsidRPr="00B82FB7" w:rsidRDefault="004918EC" w:rsidP="004918EC">
            <w:pP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B82FB7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PDtype</w:t>
            </w:r>
          </w:p>
        </w:tc>
        <w:tc>
          <w:tcPr>
            <w:tcW w:w="7174" w:type="dxa"/>
          </w:tcPr>
          <w:p w14:paraId="299D1D4D" w14:textId="0CDC2BA4" w:rsidR="004918EC" w:rsidRPr="00AC20EC" w:rsidRDefault="004918EC" w:rsidP="004918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>S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  <w:lang w:eastAsia="zh-HK"/>
              </w:rPr>
              <w:t xml:space="preserve">elect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phylogenetic diversity type: PDtype = "PD" for Chao et al. (2010) phylogenetic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diversity and PDtype = "meanPD" for mean phylogenetic diversity (phylogenetic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Hill number). It will be use when diversity = 'PD'. Default is "</w:t>
            </w:r>
            <w:r w:rsidR="00B824A9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mean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PD".</w:t>
            </w:r>
          </w:p>
        </w:tc>
      </w:tr>
      <w:tr w:rsidR="004918EC" w:rsidRPr="00AC20EC" w14:paraId="71D08007" w14:textId="77777777" w:rsidTr="00694748">
        <w:tc>
          <w:tcPr>
            <w:tcW w:w="1116" w:type="dxa"/>
          </w:tcPr>
          <w:p w14:paraId="5B4E8979" w14:textId="590BCF76" w:rsidR="004918EC" w:rsidRPr="00B82FB7" w:rsidRDefault="004918EC" w:rsidP="004918EC">
            <w:pP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B82FB7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FDdistM</w:t>
            </w:r>
          </w:p>
        </w:tc>
        <w:tc>
          <w:tcPr>
            <w:tcW w:w="7174" w:type="dxa"/>
          </w:tcPr>
          <w:p w14:paraId="6EFCC2F7" w14:textId="12C3E6B1" w:rsidR="004918EC" w:rsidRPr="00AC20EC" w:rsidRDefault="004918EC" w:rsidP="004918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 pairwise distance matrix for all pairs of observed species in the pooled assemblage.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It will be use when diversity = 'FD'.</w:t>
            </w:r>
          </w:p>
        </w:tc>
      </w:tr>
      <w:tr w:rsidR="004918EC" w:rsidRPr="00AC20EC" w14:paraId="3C4178B5" w14:textId="77777777" w:rsidTr="00694748">
        <w:tc>
          <w:tcPr>
            <w:tcW w:w="1116" w:type="dxa"/>
          </w:tcPr>
          <w:p w14:paraId="66CC87F3" w14:textId="4501A67C" w:rsidR="004918EC" w:rsidRPr="00B82FB7" w:rsidRDefault="004918EC" w:rsidP="004918EC">
            <w:pP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B82FB7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FDtype</w:t>
            </w:r>
          </w:p>
        </w:tc>
        <w:tc>
          <w:tcPr>
            <w:tcW w:w="7174" w:type="dxa"/>
          </w:tcPr>
          <w:p w14:paraId="4F885569" w14:textId="61E0B56A" w:rsidR="004918EC" w:rsidRPr="00AC20EC" w:rsidRDefault="004918EC" w:rsidP="004918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 binary selection for FD. FDtype = "tau_values" computes diversity under certain threshold values. FDtype = "AUC" computes an overall FD which integrates all threshold values between zero and one. Default is "AUC"</w:t>
            </w:r>
          </w:p>
        </w:tc>
      </w:tr>
      <w:tr w:rsidR="004918EC" w:rsidRPr="00AC20EC" w14:paraId="55F8A32F" w14:textId="77777777" w:rsidTr="00694748">
        <w:tc>
          <w:tcPr>
            <w:tcW w:w="1116" w:type="dxa"/>
          </w:tcPr>
          <w:p w14:paraId="36C0903F" w14:textId="0680E2F8" w:rsidR="004918EC" w:rsidRPr="00B82FB7" w:rsidRDefault="004918EC" w:rsidP="004918EC">
            <w:pPr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B82FB7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FDtau</w:t>
            </w:r>
          </w:p>
        </w:tc>
        <w:tc>
          <w:tcPr>
            <w:tcW w:w="7174" w:type="dxa"/>
          </w:tcPr>
          <w:p w14:paraId="146A8839" w14:textId="46E9A24A" w:rsidR="004918EC" w:rsidRPr="00AC20EC" w:rsidRDefault="004918EC" w:rsidP="004918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</w:pP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a sequence between 0 and 1 specifying tau. If NULL, threshold = dmean. Default</w:t>
            </w:r>
            <w:r w:rsidRPr="00AC20EC">
              <w:rPr>
                <w:rFonts w:ascii="Times New Roman" w:hAnsi="Times New Roman" w:cs="Times New Roman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is NULL. It will be use when diversity = 'FD'</w:t>
            </w:r>
            <w:r w:rsidR="0069138F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 xml:space="preserve"> and FDtype = “tau_values”</w:t>
            </w:r>
            <w:r w:rsidRPr="00AC20EC">
              <w:rPr>
                <w:rFonts w:ascii="Times New Roman" w:hAnsi="Times New Roman" w:cs="Times New Roman"/>
                <w:color w:val="0000FF"/>
                <w:kern w:val="0"/>
                <w:sz w:val="20"/>
                <w:szCs w:val="20"/>
              </w:rPr>
              <w:t>.</w:t>
            </w:r>
          </w:p>
        </w:tc>
      </w:tr>
    </w:tbl>
    <w:p w14:paraId="74F1B53A" w14:textId="5FAB7FF4" w:rsidR="00847791" w:rsidRPr="00AC20EC" w:rsidRDefault="00D8483C" w:rsidP="00847791">
      <w:pPr>
        <w:rPr>
          <w:rFonts w:ascii="Times New Roman" w:hAnsi="Times New Roman" w:cs="Times New Roman"/>
          <w:color w:val="0000FF"/>
          <w:sz w:val="20"/>
          <w:szCs w:val="20"/>
        </w:rPr>
      </w:pPr>
      <w:r w:rsidRPr="00AC20EC">
        <w:rPr>
          <w:rFonts w:ascii="Times New Roman" w:hAnsi="Times New Roman" w:cs="Times New Roman"/>
          <w:color w:val="0000FF"/>
          <w:sz w:val="20"/>
          <w:szCs w:val="20"/>
        </w:rPr>
        <w:lastRenderedPageBreak/>
        <w:t>U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se '?iNEXT3D', '?estimate3D', '?</w:t>
      </w:r>
      <w:r w:rsidR="004918EC">
        <w:rPr>
          <w:rFonts w:ascii="Times New Roman" w:hAnsi="Times New Roman" w:cs="Times New Roman"/>
          <w:color w:val="0000FF"/>
          <w:sz w:val="20"/>
          <w:szCs w:val="20"/>
        </w:rPr>
        <w:t>a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>sy3D', '?</w:t>
      </w:r>
      <w:r w:rsidR="004918EC">
        <w:rPr>
          <w:rFonts w:ascii="Times New Roman" w:hAnsi="Times New Roman" w:cs="Times New Roman"/>
          <w:color w:val="0000FF"/>
          <w:sz w:val="20"/>
          <w:szCs w:val="20"/>
        </w:rPr>
        <w:t>o</w:t>
      </w:r>
      <w:r w:rsidR="00847791"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bs3D' </w:t>
      </w:r>
      <w:r w:rsidRPr="00AC20EC">
        <w:rPr>
          <w:rFonts w:ascii="Times New Roman" w:hAnsi="Times New Roman" w:cs="Times New Roman"/>
          <w:color w:val="0000FF"/>
          <w:sz w:val="20"/>
          <w:szCs w:val="20"/>
        </w:rPr>
        <w:t xml:space="preserve">for </w:t>
      </w:r>
      <w:r w:rsidR="00847791" w:rsidRPr="00AC20EC">
        <w:rPr>
          <w:rFonts w:ascii="Times New Roman" w:hAnsi="Times New Roman" w:cs="Times New Roman"/>
          <w:color w:val="0000FF"/>
          <w:kern w:val="0"/>
          <w:sz w:val="20"/>
          <w:szCs w:val="20"/>
        </w:rPr>
        <w:t>help.</w:t>
      </w:r>
    </w:p>
    <w:p w14:paraId="77C25845" w14:textId="77777777" w:rsidR="00847791" w:rsidRPr="00B40771" w:rsidRDefault="00847791" w:rsidP="00847791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#####################################################################</w:t>
      </w:r>
    </w:p>
    <w:p w14:paraId="75C145FA" w14:textId="77777777" w:rsidR="00847791" w:rsidRDefault="00847791" w:rsidP="0084779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2AD9D84" w14:textId="277F4C9B" w:rsidR="00E1383B" w:rsidRPr="00B40771" w:rsidRDefault="00AC20EC" w:rsidP="0036179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plot Figures 1 to 4 in the MEE paper, </w:t>
      </w:r>
      <w:r w:rsidR="00847791">
        <w:rPr>
          <w:rFonts w:ascii="Times New Roman" w:hAnsi="Times New Roman" w:cs="Times New Roman"/>
          <w:sz w:val="20"/>
          <w:szCs w:val="20"/>
        </w:rPr>
        <w:t>r</w:t>
      </w:r>
      <w:r w:rsidR="00F05530">
        <w:rPr>
          <w:rFonts w:ascii="Times New Roman" w:hAnsi="Times New Roman" w:cs="Times New Roman"/>
          <w:sz w:val="20"/>
          <w:szCs w:val="20"/>
        </w:rPr>
        <w:t xml:space="preserve">ead </w:t>
      </w:r>
      <w:r w:rsidR="00847791">
        <w:rPr>
          <w:rFonts w:ascii="Times New Roman" w:hAnsi="Times New Roman" w:cs="Times New Roman"/>
          <w:sz w:val="20"/>
          <w:szCs w:val="20"/>
        </w:rPr>
        <w:t>source code</w:t>
      </w:r>
      <w:r w:rsidR="00A56DA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provided in the repository:</w:t>
      </w:r>
    </w:p>
    <w:p w14:paraId="42C319E7" w14:textId="00D898AD" w:rsidR="00E1383B" w:rsidRPr="00B40771" w:rsidRDefault="00E1383B" w:rsidP="00B4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>source(</w:t>
      </w:r>
      <w:r w:rsidR="00B40771"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"</w:t>
      </w:r>
      <w:r w:rsidR="000C59EF" w:rsidRPr="000C59EF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Source R code</w:t>
      </w:r>
      <w:r w:rsidR="00B40771" w:rsidRPr="00B40771">
        <w:rPr>
          <w:rFonts w:ascii="Times New Roman" w:eastAsia="新細明體" w:hAnsi="Times New Roman" w:cs="Times New Roman"/>
          <w:color w:val="222222"/>
          <w:kern w:val="0"/>
          <w:sz w:val="20"/>
          <w:szCs w:val="20"/>
        </w:rPr>
        <w:t>.txt"</w:t>
      </w:r>
      <w:r w:rsidR="00B40771" w:rsidRPr="00B40771">
        <w:rPr>
          <w:rFonts w:ascii="Times New Roman" w:hAnsi="Times New Roman" w:cs="Times New Roman"/>
          <w:sz w:val="20"/>
          <w:szCs w:val="20"/>
        </w:rPr>
        <w:t>)</w:t>
      </w:r>
    </w:p>
    <w:p w14:paraId="1A629420" w14:textId="0E9ACC72" w:rsidR="001914B9" w:rsidRDefault="001914B9" w:rsidP="00AF0531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B0426E6" w14:textId="00DD2FC1" w:rsidR="005D462F" w:rsidRPr="00D16EF4" w:rsidRDefault="005D462F" w:rsidP="005D462F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D16EF4">
        <w:rPr>
          <w:rFonts w:ascii="Times New Roman" w:hAnsi="Times New Roman" w:cs="Times New Roman" w:hint="eastAsia"/>
          <w:b/>
          <w:bCs/>
          <w:color w:val="FF0000"/>
          <w:kern w:val="0"/>
          <w:sz w:val="20"/>
          <w:szCs w:val="20"/>
        </w:rPr>
        <w:t>F</w:t>
      </w:r>
      <w:r w:rsidRPr="00D16EF4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igure</w:t>
      </w:r>
      <w:r w:rsidR="008A19BA" w:rsidRPr="00D16EF4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</w:t>
      </w:r>
      <w:r w:rsidRPr="00D16EF4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1</w:t>
      </w:r>
      <w:r w:rsidR="008A19BA" w:rsidRPr="00D16EF4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(yearly abundance data)</w:t>
      </w:r>
    </w:p>
    <w:p w14:paraId="53EE97D5" w14:textId="3EC931F7" w:rsidR="00486EE6" w:rsidRPr="00B40771" w:rsidRDefault="008A19BA" w:rsidP="00486E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Figure 1 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(a), (b), (c) </w:t>
      </w:r>
      <w:r>
        <w:rPr>
          <w:rFonts w:ascii="Times New Roman" w:hAnsi="Times New Roman" w:cs="Times New Roman"/>
          <w:kern w:val="0"/>
          <w:sz w:val="20"/>
          <w:szCs w:val="20"/>
        </w:rPr>
        <w:t>plot the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yearly temporal diversity patterns for </w:t>
      </w:r>
      <w:r>
        <w:rPr>
          <w:rFonts w:ascii="Times New Roman" w:hAnsi="Times New Roman" w:cs="Times New Roman"/>
          <w:sz w:val="20"/>
          <w:szCs w:val="20"/>
        </w:rPr>
        <w:t>(a) TD, (b) PD, and (c) FD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 order</w:t>
      </w:r>
      <w:r>
        <w:rPr>
          <w:rFonts w:ascii="Times New Roman" w:hAnsi="Times New Roman" w:cs="Times New Roman"/>
          <w:sz w:val="20"/>
          <w:szCs w:val="20"/>
        </w:rPr>
        <w:t>s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 q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86EE6" w:rsidRPr="00B40771">
        <w:rPr>
          <w:rFonts w:ascii="Times New Roman" w:hAnsi="Times New Roman" w:cs="Times New Roman"/>
          <w:sz w:val="20"/>
          <w:szCs w:val="20"/>
        </w:rPr>
        <w:t>=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86EE6" w:rsidRPr="00B40771">
        <w:rPr>
          <w:rFonts w:ascii="Times New Roman" w:hAnsi="Times New Roman" w:cs="Times New Roman"/>
          <w:sz w:val="20"/>
          <w:szCs w:val="20"/>
        </w:rPr>
        <w:t xml:space="preserve">0, 1, and 2 based on four </w:t>
      </w:r>
      <w:r>
        <w:rPr>
          <w:rFonts w:ascii="Times New Roman" w:hAnsi="Times New Roman" w:cs="Times New Roman"/>
          <w:sz w:val="20"/>
          <w:szCs w:val="20"/>
        </w:rPr>
        <w:t>estimation methods</w:t>
      </w:r>
      <w:r w:rsidR="00D16EF4">
        <w:rPr>
          <w:rFonts w:ascii="Times New Roman" w:hAnsi="Times New Roman" w:cs="Times New Roman"/>
          <w:sz w:val="20"/>
          <w:szCs w:val="20"/>
        </w:rPr>
        <w:t xml:space="preserve"> with estimates from high to low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8A19BA">
        <w:rPr>
          <w:rFonts w:ascii="Times New Roman" w:hAnsi="Times New Roman" w:cs="Times New Roman"/>
          <w:sz w:val="20"/>
          <w:szCs w:val="20"/>
        </w:rPr>
        <w:t xml:space="preserve">asymptotic estimates (column 1), standardized estimates under a coverage value of </w:t>
      </w:r>
      <w:r w:rsidRPr="008A19BA">
        <w:rPr>
          <w:rFonts w:ascii="Times New Roman" w:hAnsi="Times New Roman" w:cs="Times New Roman"/>
          <w:i/>
          <w:sz w:val="20"/>
          <w:szCs w:val="20"/>
        </w:rPr>
        <w:t>C</w:t>
      </w:r>
      <w:r w:rsidRPr="008A19BA">
        <w:rPr>
          <w:rFonts w:ascii="Times New Roman" w:hAnsi="Times New Roman" w:cs="Times New Roman"/>
          <w:i/>
          <w:sz w:val="20"/>
          <w:szCs w:val="20"/>
          <w:vertAlign w:val="subscript"/>
        </w:rPr>
        <w:t>max</w:t>
      </w:r>
      <w:r w:rsidRPr="008A19BA">
        <w:rPr>
          <w:rFonts w:ascii="Times New Roman" w:hAnsi="Times New Roman" w:cs="Times New Roman"/>
          <w:sz w:val="20"/>
          <w:szCs w:val="20"/>
        </w:rPr>
        <w:t xml:space="preserve"> (column 2), observed diversity (column 3), and standardized estimates under a coverage of </w:t>
      </w:r>
      <w:r w:rsidRPr="008A19BA">
        <w:rPr>
          <w:rFonts w:ascii="Times New Roman" w:hAnsi="Times New Roman" w:cs="Times New Roman"/>
          <w:i/>
          <w:sz w:val="20"/>
          <w:szCs w:val="20"/>
        </w:rPr>
        <w:t>C</w:t>
      </w:r>
      <w:r w:rsidRPr="008A19BA">
        <w:rPr>
          <w:rFonts w:ascii="Times New Roman" w:hAnsi="Times New Roman" w:cs="Times New Roman"/>
          <w:i/>
          <w:sz w:val="20"/>
          <w:szCs w:val="20"/>
          <w:vertAlign w:val="subscript"/>
        </w:rPr>
        <w:t>min</w:t>
      </w:r>
      <w:r w:rsidRPr="008A19BA">
        <w:rPr>
          <w:rFonts w:ascii="Times New Roman" w:hAnsi="Times New Roman" w:cs="Times New Roman"/>
          <w:sz w:val="20"/>
          <w:szCs w:val="20"/>
        </w:rPr>
        <w:t xml:space="preserve"> (column 4). </w:t>
      </w:r>
    </w:p>
    <w:p w14:paraId="3EC3BAD3" w14:textId="77777777" w:rsidR="00486EE6" w:rsidRPr="00B40771" w:rsidRDefault="00486EE6" w:rsidP="00486EE6">
      <w:pPr>
        <w:pStyle w:val="a4"/>
        <w:ind w:leftChars="0" w:left="360"/>
        <w:rPr>
          <w:rFonts w:ascii="Times New Roman" w:hAnsi="Times New Roman" w:cs="Times New Roman"/>
          <w:b/>
          <w:bCs/>
          <w:kern w:val="0"/>
          <w:sz w:val="20"/>
          <w:szCs w:val="20"/>
        </w:rPr>
      </w:pPr>
    </w:p>
    <w:p w14:paraId="6B38E663" w14:textId="32B8440B" w:rsidR="00A741E8" w:rsidRPr="00B40771" w:rsidRDefault="005D462F" w:rsidP="0083211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1a.  </w:t>
      </w:r>
      <w:r w:rsidR="00D16EF4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R code for</w:t>
      </w:r>
      <w:r w:rsidR="00FA769D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</w:t>
      </w:r>
      <w:r w:rsidR="00AF0531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Figure</w:t>
      </w:r>
      <w:r w:rsidR="0016112E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</w:t>
      </w:r>
      <w:r w:rsidR="00AF0531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1a</w:t>
      </w:r>
      <w:r w:rsidR="009C6B6C" w:rsidRPr="00B40771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</w:t>
      </w:r>
      <w:r w:rsidR="009C6B6C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(</w:t>
      </w:r>
      <w:r w:rsidR="008A19BA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TD)</w:t>
      </w:r>
    </w:p>
    <w:p w14:paraId="4F536050" w14:textId="178755FA" w:rsidR="008A19BA" w:rsidRDefault="008A19BA" w:rsidP="008A19B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Species yearly abundance data are included in the file 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FA769D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and are stored </w:t>
      </w:r>
    </w:p>
    <w:p w14:paraId="5BCC9E7A" w14:textId="2A8B1A7B" w:rsidR="00A61235" w:rsidRDefault="00A61235" w:rsidP="0083211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as a species(row) by plot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>(col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>umn</w:t>
      </w:r>
      <w:r>
        <w:rPr>
          <w:rFonts w:ascii="Times New Roman" w:hAnsi="Times New Roman" w:cs="Times New Roman"/>
          <w:kern w:val="0"/>
          <w:sz w:val="20"/>
          <w:szCs w:val="20"/>
        </w:rPr>
        <w:t>) data matrix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 xml:space="preserve">; </w:t>
      </w:r>
      <w:r>
        <w:rPr>
          <w:rFonts w:ascii="Times New Roman" w:hAnsi="Times New Roman" w:cs="Times New Roman"/>
          <w:kern w:val="0"/>
          <w:sz w:val="20"/>
          <w:szCs w:val="20"/>
        </w:rPr>
        <w:t>e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ach </w:t>
      </w:r>
      <w:r>
        <w:rPr>
          <w:rFonts w:ascii="Times New Roman" w:hAnsi="Times New Roman" w:cs="Times New Roman"/>
          <w:kern w:val="0"/>
          <w:sz w:val="20"/>
          <w:szCs w:val="20"/>
        </w:rPr>
        <w:t>element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in the matrix 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 xml:space="preserve">represents </w:t>
      </w:r>
      <w:r>
        <w:rPr>
          <w:rFonts w:ascii="Times New Roman" w:hAnsi="Times New Roman" w:cs="Times New Roman"/>
          <w:kern w:val="0"/>
          <w:sz w:val="20"/>
          <w:szCs w:val="20"/>
        </w:rPr>
        <w:t>the number of individuals</w:t>
      </w:r>
      <w:r w:rsidRPr="00A61235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4EA90710" w14:textId="77777777" w:rsidR="00412183" w:rsidRPr="00B40771" w:rsidRDefault="00412183" w:rsidP="0083211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0E17BA93" w14:textId="6DBF4203" w:rsidR="00AF0531" w:rsidRPr="00B40771" w:rsidRDefault="00AF0531" w:rsidP="00AF0531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First,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c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opy the file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data.csv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83211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>in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>to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>a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working directory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>load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A61235">
        <w:rPr>
          <w:rFonts w:ascii="Times New Roman" w:hAnsi="Times New Roman" w:cs="Times New Roman"/>
          <w:kern w:val="0"/>
          <w:sz w:val="20"/>
          <w:szCs w:val="20"/>
        </w:rPr>
        <w:t>(or import)</w:t>
      </w:r>
      <w:r w:rsidR="00E25F3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</w:t>
      </w:r>
      <w:r w:rsidR="008A19BA">
        <w:rPr>
          <w:rFonts w:ascii="Times New Roman" w:hAnsi="Times New Roman" w:cs="Times New Roman"/>
          <w:kern w:val="0"/>
          <w:sz w:val="20"/>
          <w:szCs w:val="20"/>
        </w:rPr>
        <w:t>file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C34F88" w:rsidRPr="00807E2E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your </w:t>
      </w:r>
      <w:r w:rsidR="00C34F88" w:rsidRPr="00807E2E">
        <w:rPr>
          <w:rFonts w:ascii="Times New Roman" w:hAnsi="Times New Roman" w:cs="Times New Roman"/>
          <w:kern w:val="0"/>
          <w:sz w:val="20"/>
          <w:szCs w:val="20"/>
        </w:rPr>
        <w:t>R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console</w:t>
      </w:r>
      <w:r w:rsidR="00E25F3C" w:rsidRPr="00807E2E">
        <w:rPr>
          <w:rFonts w:ascii="Times New Roman" w:hAnsi="Times New Roman" w:cs="Times New Roman"/>
          <w:kern w:val="0"/>
          <w:sz w:val="20"/>
          <w:szCs w:val="20"/>
        </w:rPr>
        <w:t>:</w:t>
      </w:r>
    </w:p>
    <w:p w14:paraId="192C529D" w14:textId="7051717B" w:rsidR="003D30DC" w:rsidRPr="00B40771" w:rsidRDefault="00AF0531" w:rsidP="00AF0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Abun &lt;- read.csv("</w:t>
      </w:r>
      <w:r w:rsidR="000C59EF">
        <w:rPr>
          <w:rFonts w:ascii="Times New Roman" w:hAnsi="Times New Roman" w:cs="Times New Roman"/>
          <w:kern w:val="0"/>
          <w:sz w:val="20"/>
          <w:szCs w:val="20"/>
        </w:rPr>
        <w:t>Fish abundance data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.csv", row.names = 1, header= TRUE)</w:t>
      </w:r>
    </w:p>
    <w:p w14:paraId="24AF83F0" w14:textId="45DEFD59" w:rsidR="00A741E8" w:rsidRPr="00B40771" w:rsidRDefault="008A19BA" w:rsidP="00741A46">
      <w:pPr>
        <w:pStyle w:val="HTML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</w:t>
      </w:r>
      <w:r w:rsidR="00D16EF4"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run the following code </w:t>
      </w:r>
      <w:r w:rsidR="00A741E8" w:rsidRPr="00B40771">
        <w:rPr>
          <w:rFonts w:ascii="Times New Roman" w:hAnsi="Times New Roman" w:cs="Times New Roman"/>
          <w:sz w:val="20"/>
          <w:szCs w:val="20"/>
        </w:rPr>
        <w:t>obt</w:t>
      </w:r>
      <w:r w:rsidR="00371F1D" w:rsidRPr="00B40771">
        <w:rPr>
          <w:rFonts w:ascii="Times New Roman" w:hAnsi="Times New Roman" w:cs="Times New Roman"/>
          <w:sz w:val="20"/>
          <w:szCs w:val="20"/>
        </w:rPr>
        <w:t>a</w:t>
      </w:r>
      <w:r w:rsidR="00A741E8" w:rsidRPr="00B40771">
        <w:rPr>
          <w:rFonts w:ascii="Times New Roman" w:hAnsi="Times New Roman" w:cs="Times New Roman"/>
          <w:sz w:val="20"/>
          <w:szCs w:val="20"/>
        </w:rPr>
        <w:t xml:space="preserve">in </w:t>
      </w:r>
      <w:r w:rsidR="00A741E8" w:rsidRPr="0069138F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Cmin</w:t>
      </w:r>
      <w:r w:rsidR="00A741E8" w:rsidRPr="00B40771">
        <w:rPr>
          <w:rFonts w:ascii="Times New Roman" w:hAnsi="Times New Roman" w:cs="Times New Roman"/>
          <w:sz w:val="20"/>
          <w:szCs w:val="20"/>
        </w:rPr>
        <w:t xml:space="preserve"> and </w:t>
      </w:r>
      <w:r w:rsidR="00A741E8" w:rsidRPr="0069138F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Cmax</w:t>
      </w:r>
      <w:r w:rsidR="00A741E8" w:rsidRPr="00B40771">
        <w:rPr>
          <w:rFonts w:ascii="Times New Roman" w:hAnsi="Times New Roman" w:cs="Times New Roman"/>
          <w:sz w:val="20"/>
          <w:szCs w:val="20"/>
        </w:rPr>
        <w:t>, where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741E8" w:rsidRPr="0069138F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Cmin</w:t>
      </w:r>
      <w:r w:rsidR="00A741E8" w:rsidRPr="00B40771">
        <w:rPr>
          <w:rFonts w:ascii="Times New Roman" w:hAnsi="Times New Roman" w:cs="Times New Roman"/>
          <w:sz w:val="20"/>
          <w:szCs w:val="20"/>
        </w:rPr>
        <w:t xml:space="preserve"> is the smallest observed coverage among all assemblages,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741E8" w:rsidRPr="0069138F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Cmax</w:t>
      </w:r>
      <w:r w:rsidR="00A741E8" w:rsidRPr="00B40771">
        <w:rPr>
          <w:rFonts w:ascii="Times New Roman" w:hAnsi="Times New Roman" w:cs="Times New Roman"/>
          <w:sz w:val="20"/>
          <w:szCs w:val="20"/>
        </w:rPr>
        <w:t xml:space="preserve"> is the smallest coverage after extrapolating double sample size among all assemblages</w:t>
      </w:r>
      <w:r w:rsidR="004D3E77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3FC5BFC" w14:textId="77777777" w:rsidR="004978EA" w:rsidRPr="004978EA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>Cmax &lt;- apply(Abun, 2, function(x) iNEXT.3D:::Chat.Ind(x, 2*sum(x))) %&gt;% min %&gt;% round(., 4)</w:t>
      </w:r>
    </w:p>
    <w:p w14:paraId="25A10704" w14:textId="036174DE" w:rsidR="00A741E8" w:rsidRPr="00B40771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>Cmin &lt;- apply(Abun, 2, function(x) iNEXT.3D:::Chat.Ind(x, sum(x))) %&gt;% min %&gt;% round(., 4)</w:t>
      </w:r>
    </w:p>
    <w:p w14:paraId="28CE21AE" w14:textId="77777777" w:rsidR="00A741E8" w:rsidRPr="00B40771" w:rsidRDefault="00A741E8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3C7D3E10" w14:textId="5E716878" w:rsidR="004237C9" w:rsidRPr="00B40771" w:rsidRDefault="004237C9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 separately use “</w:t>
      </w:r>
      <w:r w:rsidRPr="0069138F">
        <w:rPr>
          <w:rFonts w:ascii="Times New Roman" w:hAnsi="Times New Roman" w:cs="Times New Roman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B824A9" w:rsidRPr="0069138F">
        <w:rPr>
          <w:rFonts w:ascii="Times New Roman" w:hAnsi="Times New Roman" w:cs="Times New Roman"/>
          <w:color w:val="0000FF"/>
          <w:sz w:val="20"/>
          <w:szCs w:val="20"/>
        </w:rPr>
        <w:t>o</w:t>
      </w:r>
      <w:r w:rsidRPr="0069138F">
        <w:rPr>
          <w:rFonts w:ascii="Times New Roman" w:hAnsi="Times New Roman" w:cs="Times New Roman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and “</w:t>
      </w:r>
      <w:r w:rsidR="00B824A9" w:rsidRPr="0069138F">
        <w:rPr>
          <w:rFonts w:ascii="Times New Roman" w:hAnsi="Times New Roman" w:cs="Times New Roman"/>
          <w:color w:val="0000FF"/>
          <w:sz w:val="20"/>
          <w:szCs w:val="20"/>
        </w:rPr>
        <w:t>a</w:t>
      </w:r>
      <w:r w:rsidRPr="0069138F">
        <w:rPr>
          <w:rFonts w:ascii="Times New Roman" w:hAnsi="Times New Roman" w:cs="Times New Roman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TD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estimates. </w:t>
      </w:r>
    </w:p>
    <w:p w14:paraId="609224F3" w14:textId="5EF7B2E6" w:rsidR="00A741E8" w:rsidRPr="00B40771" w:rsidRDefault="004237C9" w:rsidP="00A741E8">
      <w:pPr>
        <w:pStyle w:val="a4"/>
        <w:numPr>
          <w:ilvl w:val="0"/>
          <w:numId w:val="6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</w:t>
      </w:r>
      <w:r w:rsidR="003D30DC" w:rsidRPr="00B40771">
        <w:rPr>
          <w:rFonts w:ascii="Times New Roman" w:hAnsi="Times New Roman" w:cs="Times New Roman"/>
          <w:kern w:val="0"/>
          <w:sz w:val="20"/>
          <w:szCs w:val="20"/>
        </w:rPr>
        <w:t xml:space="preserve">se </w:t>
      </w:r>
      <w:r w:rsidR="00D02963" w:rsidRPr="00B40771">
        <w:rPr>
          <w:rFonts w:ascii="Times New Roman" w:hAnsi="Times New Roman" w:cs="Times New Roman"/>
          <w:kern w:val="0"/>
          <w:sz w:val="20"/>
          <w:szCs w:val="20"/>
        </w:rPr>
        <w:t xml:space="preserve">function </w:t>
      </w:r>
      <w:r w:rsidR="003D30DC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3D30DC" w:rsidRPr="0069138F">
        <w:rPr>
          <w:rFonts w:ascii="Times New Roman" w:hAnsi="Times New Roman" w:cs="Times New Roman"/>
          <w:color w:val="0000FF"/>
          <w:sz w:val="20"/>
          <w:szCs w:val="20"/>
        </w:rPr>
        <w:t>estimate3D</w:t>
      </w:r>
      <w:r w:rsidR="003D30DC"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741A46">
        <w:rPr>
          <w:rFonts w:ascii="Times New Roman" w:hAnsi="Times New Roman" w:cs="Times New Roman"/>
          <w:kern w:val="0"/>
          <w:sz w:val="20"/>
          <w:szCs w:val="20"/>
        </w:rPr>
        <w:t xml:space="preserve">standardized 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taxonomic diversity </w:t>
      </w:r>
      <w:r w:rsidR="003D30DC" w:rsidRPr="00B40771">
        <w:rPr>
          <w:rFonts w:ascii="Times New Roman" w:hAnsi="Times New Roman" w:cs="Times New Roman"/>
          <w:kern w:val="0"/>
          <w:sz w:val="20"/>
          <w:szCs w:val="20"/>
        </w:rPr>
        <w:t xml:space="preserve">with order q=0, 1, and 2 at the coverage 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levels </w:t>
      </w:r>
      <w:r w:rsidR="003D30DC" w:rsidRPr="00B40771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="00A741E8" w:rsidRPr="0069138F">
        <w:rPr>
          <w:rFonts w:ascii="Times New Roman" w:hAnsi="Times New Roman" w:cs="Times New Roman"/>
          <w:i/>
          <w:sz w:val="20"/>
          <w:szCs w:val="20"/>
        </w:rPr>
        <w:t>Cmax</w:t>
      </w:r>
      <w:r w:rsidR="003D30D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A741E8" w:rsidRPr="0069138F">
        <w:rPr>
          <w:rFonts w:ascii="Times New Roman" w:hAnsi="Times New Roman" w:cs="Times New Roman"/>
          <w:i/>
          <w:sz w:val="20"/>
          <w:szCs w:val="20"/>
        </w:rPr>
        <w:t>Cmin</w:t>
      </w:r>
      <w:r w:rsidR="003D30DC"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7ED989F2" w14:textId="77777777" w:rsidR="004978EA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 xml:space="preserve">TD_est &lt;- estimate3D(data = Abun, diversity = 'TD', q = c(0, 1, 2), datatype = 'abundance', </w:t>
      </w:r>
    </w:p>
    <w:p w14:paraId="72C402F5" w14:textId="50022F33" w:rsidR="003D30DC" w:rsidRPr="00B40771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00" w:firstLine="1800"/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>base = 'coverage', level = c(Cmin, Cmax), nboot = 0)</w:t>
      </w:r>
    </w:p>
    <w:p w14:paraId="2B31CB04" w14:textId="77777777" w:rsidR="004237C9" w:rsidRPr="00B40771" w:rsidRDefault="004237C9" w:rsidP="004237C9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1B787E7" w14:textId="4F617AFE" w:rsidR="00D02963" w:rsidRPr="00B40771" w:rsidRDefault="004237C9" w:rsidP="004237C9">
      <w:pPr>
        <w:pStyle w:val="a4"/>
        <w:numPr>
          <w:ilvl w:val="0"/>
          <w:numId w:val="6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</w:t>
      </w:r>
      <w:r w:rsidR="00D02963" w:rsidRPr="00B40771">
        <w:rPr>
          <w:rFonts w:ascii="Times New Roman" w:hAnsi="Times New Roman" w:cs="Times New Roman"/>
          <w:kern w:val="0"/>
          <w:sz w:val="20"/>
          <w:szCs w:val="20"/>
        </w:rPr>
        <w:t>se function “</w:t>
      </w:r>
      <w:r w:rsidR="00B824A9" w:rsidRPr="0069138F">
        <w:rPr>
          <w:rFonts w:ascii="Times New Roman" w:hAnsi="Times New Roman" w:cs="Times New Roman"/>
          <w:color w:val="0000FF"/>
          <w:sz w:val="20"/>
          <w:szCs w:val="20"/>
        </w:rPr>
        <w:t>o</w:t>
      </w:r>
      <w:r w:rsidR="00D02963" w:rsidRPr="0069138F">
        <w:rPr>
          <w:rFonts w:ascii="Times New Roman" w:hAnsi="Times New Roman" w:cs="Times New Roman"/>
          <w:color w:val="0000FF"/>
          <w:sz w:val="20"/>
          <w:szCs w:val="20"/>
        </w:rPr>
        <w:t>bs3D</w:t>
      </w:r>
      <w:r w:rsidR="00D02963"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calculate the observed 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taxonomic diversity </w:t>
      </w:r>
      <w:r w:rsidR="00D02963" w:rsidRPr="00B40771">
        <w:rPr>
          <w:rFonts w:ascii="Times New Roman" w:hAnsi="Times New Roman" w:cs="Times New Roman"/>
          <w:kern w:val="0"/>
          <w:sz w:val="20"/>
          <w:szCs w:val="20"/>
        </w:rPr>
        <w:t>with order q=0, 1,and 2.</w:t>
      </w:r>
    </w:p>
    <w:p w14:paraId="64B25CAD" w14:textId="4787FA4C" w:rsidR="003D30DC" w:rsidRPr="00B40771" w:rsidRDefault="004978EA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>TD_obs &lt;- obs3D(data = Abun, diversity = 'TD', q = c(0, 1, 2), datatype = 'abundance', nboot = 0)</w:t>
      </w:r>
    </w:p>
    <w:p w14:paraId="7DCE941E" w14:textId="77777777" w:rsidR="004237C9" w:rsidRPr="00B40771" w:rsidRDefault="004237C9" w:rsidP="003D30DC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5F7EF063" w14:textId="269CB5DB" w:rsidR="00D02963" w:rsidRPr="00B40771" w:rsidRDefault="004237C9" w:rsidP="004237C9">
      <w:pPr>
        <w:pStyle w:val="a4"/>
        <w:numPr>
          <w:ilvl w:val="0"/>
          <w:numId w:val="6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</w:t>
      </w:r>
      <w:r w:rsidR="00D02963" w:rsidRPr="00B40771">
        <w:rPr>
          <w:rFonts w:ascii="Times New Roman" w:hAnsi="Times New Roman" w:cs="Times New Roman"/>
          <w:kern w:val="0"/>
          <w:sz w:val="20"/>
          <w:szCs w:val="20"/>
        </w:rPr>
        <w:t>se function “</w:t>
      </w:r>
      <w:r w:rsidR="00B824A9" w:rsidRPr="0069138F">
        <w:rPr>
          <w:rFonts w:ascii="Times New Roman" w:hAnsi="Times New Roman" w:cs="Times New Roman"/>
          <w:color w:val="0000FF"/>
          <w:sz w:val="20"/>
          <w:szCs w:val="20"/>
        </w:rPr>
        <w:t>a</w:t>
      </w:r>
      <w:r w:rsidR="00D02963" w:rsidRPr="0069138F">
        <w:rPr>
          <w:rFonts w:ascii="Times New Roman" w:hAnsi="Times New Roman" w:cs="Times New Roman"/>
          <w:color w:val="0000FF"/>
          <w:sz w:val="20"/>
          <w:szCs w:val="20"/>
        </w:rPr>
        <w:t>sy3D</w:t>
      </w:r>
      <w:r w:rsidR="00D02963"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C34F88" w:rsidRPr="00B40771">
        <w:rPr>
          <w:rFonts w:ascii="Times New Roman" w:hAnsi="Times New Roman" w:cs="Times New Roman"/>
          <w:sz w:val="20"/>
          <w:szCs w:val="20"/>
        </w:rPr>
        <w:t>asymptotic</w:t>
      </w:r>
      <w:r w:rsidR="00D02963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taxonomic diversity </w:t>
      </w:r>
      <w:r w:rsidR="00D02963" w:rsidRPr="00B40771">
        <w:rPr>
          <w:rFonts w:ascii="Times New Roman" w:hAnsi="Times New Roman" w:cs="Times New Roman"/>
          <w:kern w:val="0"/>
          <w:sz w:val="20"/>
          <w:szCs w:val="20"/>
        </w:rPr>
        <w:t>with order q=0, 1,and 2.</w:t>
      </w:r>
    </w:p>
    <w:p w14:paraId="58CC5D8F" w14:textId="6B662C59" w:rsidR="003D30DC" w:rsidRPr="00B40771" w:rsidRDefault="004978EA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>TD_asy &lt;- asy3D(data = Abun, diversity = 'TD', q = c(0, 1, 2), datatype = 'abundance', nboot = 0)</w:t>
      </w:r>
    </w:p>
    <w:p w14:paraId="6D0C0566" w14:textId="77777777" w:rsidR="007D393F" w:rsidRPr="007D393F" w:rsidRDefault="007D393F" w:rsidP="00D02963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5C4B2B6E" w14:textId="061E54F8" w:rsidR="004237C9" w:rsidRPr="00B40771" w:rsidRDefault="004237C9" w:rsidP="00D02963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Finally, 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>run</w:t>
      </w:r>
      <w:r w:rsidR="00C34F88"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="00C34F88"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</w:t>
      </w:r>
      <w:r w:rsidR="004D3E77">
        <w:rPr>
          <w:rFonts w:ascii="Times New Roman" w:hAnsi="Times New Roman" w:cs="Times New Roman"/>
          <w:color w:val="202124"/>
          <w:sz w:val="20"/>
          <w:szCs w:val="20"/>
        </w:rPr>
        <w:t>code to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 xml:space="preserve"> obtain Figure 1a.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 The code for fitting of quartic and linear trends is included in the function </w:t>
      </w:r>
      <w:r w:rsidR="00D16EF4" w:rsidRPr="00E94A1D">
        <w:rPr>
          <w:rFonts w:ascii="Times New Roman" w:eastAsia="細明體" w:hAnsi="Times New Roman" w:cs="Times New Roman"/>
          <w:color w:val="00B050"/>
          <w:kern w:val="0"/>
          <w:sz w:val="20"/>
          <w:szCs w:val="20"/>
        </w:rPr>
        <w:t>fig_1_or_3</w:t>
      </w:r>
      <w:r w:rsidR="00D16EF4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0C744B22" w14:textId="77777777" w:rsidR="006C3A19" w:rsidRDefault="00D02963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out_TD &lt;- rbind(TD_est %&gt;% select(Assemblage, Order.q, qD, goalSC), </w:t>
      </w:r>
    </w:p>
    <w:p w14:paraId="3D18680F" w14:textId="77777777" w:rsidR="006C3A19" w:rsidRDefault="00D02963" w:rsidP="006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TD_obs %&gt;% select(Assemblage, Order.q, qD) %&gt;% mutate(goalSC = 'Observed') , </w:t>
      </w:r>
    </w:p>
    <w:p w14:paraId="64FBF174" w14:textId="08C3080C" w:rsidR="00D02963" w:rsidRPr="00B40771" w:rsidRDefault="00D02963" w:rsidP="006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TD_asy %&gt;% select(Assemblage, Order.q, qD) %&gt;% mutate(goalSC = 'Asymptotic') )</w:t>
      </w:r>
    </w:p>
    <w:p w14:paraId="2EF54CF3" w14:textId="4BA72D8C" w:rsidR="00D02963" w:rsidRPr="00B40771" w:rsidRDefault="004659EC" w:rsidP="00D0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659EC">
        <w:rPr>
          <w:rFonts w:ascii="Times New Roman" w:hAnsi="Times New Roman" w:cs="Times New Roman"/>
          <w:kern w:val="0"/>
          <w:sz w:val="20"/>
          <w:szCs w:val="20"/>
        </w:rPr>
        <w:t>fig_1_or_3</w:t>
      </w:r>
      <w:r w:rsidR="00D02963" w:rsidRPr="00B40771">
        <w:rPr>
          <w:rFonts w:ascii="Times New Roman" w:hAnsi="Times New Roman" w:cs="Times New Roman"/>
          <w:kern w:val="0"/>
          <w:sz w:val="20"/>
          <w:szCs w:val="20"/>
        </w:rPr>
        <w:t>(out_TD, y_label = 'Taxonomic diversity')</w:t>
      </w:r>
    </w:p>
    <w:p w14:paraId="609FA0AD" w14:textId="0F28F189" w:rsidR="00A741E8" w:rsidRDefault="00A741E8" w:rsidP="00A741E8">
      <w:pPr>
        <w:pStyle w:val="a4"/>
        <w:ind w:leftChars="0" w:left="360"/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63FB148" w14:textId="06E77887" w:rsidR="00FA769D" w:rsidRPr="00B40771" w:rsidRDefault="005D462F" w:rsidP="00FA769D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1b.  </w:t>
      </w:r>
      <w:r w:rsidR="00B80A88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R code for </w:t>
      </w:r>
      <w:r w:rsidR="00FA769D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Figure 1b</w:t>
      </w:r>
      <w:r w:rsidR="009C6B6C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(</w:t>
      </w:r>
      <w:r w:rsidR="004D3E77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PD</w:t>
      </w:r>
      <w:r w:rsidR="009C6B6C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)</w:t>
      </w:r>
    </w:p>
    <w:p w14:paraId="69A9E144" w14:textId="00765B4B" w:rsidR="00C34F88" w:rsidRPr="00B40771" w:rsidRDefault="00741A46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compute PD,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species abundance data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</w:t>
      </w:r>
      <w:r w:rsidR="00FA769D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), and species phylogenetic tree data 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phyloTree</w:t>
      </w:r>
      <w:r w:rsidR="00FA769D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.txt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FA769D"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in Newick format are required. C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opy the files 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</w:t>
      </w:r>
      <w:r w:rsidR="00C34F88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.csv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” and "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phyloTree</w:t>
      </w:r>
      <w:r w:rsidR="00C34F88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.txt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" in your working directory</w:t>
      </w:r>
      <w:r w:rsidR="00C34F88"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load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(or import)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your R console:</w:t>
      </w:r>
    </w:p>
    <w:p w14:paraId="4F8FE3F3" w14:textId="731EF58F" w:rsidR="00C34F88" w:rsidRPr="00B40771" w:rsidRDefault="00C34F88" w:rsidP="00832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Abun &lt;- read.csv("</w:t>
      </w:r>
      <w:r w:rsidR="000C59EF">
        <w:rPr>
          <w:rFonts w:ascii="Times New Roman" w:hAnsi="Times New Roman" w:cs="Times New Roman"/>
          <w:kern w:val="0"/>
          <w:sz w:val="20"/>
          <w:szCs w:val="20"/>
        </w:rPr>
        <w:t>Fish abundance data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.csv", row.names = 1, header= TRUE)</w:t>
      </w:r>
    </w:p>
    <w:p w14:paraId="5CA43E07" w14:textId="5E718073" w:rsidR="00C34F88" w:rsidRPr="00B40771" w:rsidRDefault="0083211A" w:rsidP="008321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tree &lt;- read.tree("</w:t>
      </w:r>
      <w:r w:rsidR="000C59EF">
        <w:rPr>
          <w:rFonts w:ascii="Times New Roman" w:hAnsi="Times New Roman" w:cs="Times New Roman"/>
          <w:kern w:val="0"/>
          <w:sz w:val="20"/>
          <w:szCs w:val="20"/>
        </w:rPr>
        <w:t>Fish phyloTree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.txt")</w:t>
      </w:r>
    </w:p>
    <w:p w14:paraId="556736D0" w14:textId="73D5DA69" w:rsidR="0083211A" w:rsidRPr="00B40771" w:rsidRDefault="0083211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4A07BEEE" w14:textId="335861AD" w:rsidR="00C34F88" w:rsidRPr="00B40771" w:rsidRDefault="00C34F88" w:rsidP="00C34F88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,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separately use “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B824A9" w:rsidRPr="007F3BEC">
        <w:rPr>
          <w:rFonts w:ascii="Times New Roman" w:hAnsi="Times New Roman" w:cs="Times New Roman"/>
          <w:color w:val="0000FF"/>
          <w:sz w:val="20"/>
          <w:szCs w:val="20"/>
        </w:rPr>
        <w:t>o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and “</w:t>
      </w:r>
      <w:r w:rsidR="00B824A9" w:rsidRPr="007F3BEC">
        <w:rPr>
          <w:rFonts w:ascii="Times New Roman" w:hAnsi="Times New Roman" w:cs="Times New Roman"/>
          <w:color w:val="0000FF"/>
          <w:sz w:val="20"/>
          <w:szCs w:val="20"/>
        </w:rPr>
        <w:t>a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</w:t>
      </w:r>
      <w:r w:rsidR="00741A46">
        <w:rPr>
          <w:rFonts w:ascii="Times New Roman" w:hAnsi="Times New Roman" w:cs="Times New Roman"/>
          <w:kern w:val="0"/>
          <w:sz w:val="20"/>
          <w:szCs w:val="20"/>
        </w:rPr>
        <w:t xml:space="preserve">PD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estimates. </w:t>
      </w:r>
    </w:p>
    <w:p w14:paraId="2A8259CE" w14:textId="664462C2" w:rsidR="00C34F88" w:rsidRPr="00B40771" w:rsidRDefault="00C34F88" w:rsidP="00C34F88">
      <w:pPr>
        <w:pStyle w:val="a4"/>
        <w:numPr>
          <w:ilvl w:val="0"/>
          <w:numId w:val="7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="00741A46">
        <w:rPr>
          <w:rFonts w:ascii="Times New Roman" w:hAnsi="Times New Roman" w:cs="Times New Roman"/>
          <w:kern w:val="0"/>
          <w:sz w:val="20"/>
          <w:szCs w:val="20"/>
        </w:rPr>
        <w:t xml:space="preserve">standardized 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phylogenetic diversity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with order q=0, 1, and 2 at the coverage </w:t>
      </w:r>
      <w:r w:rsidR="00741A46">
        <w:rPr>
          <w:rFonts w:ascii="Times New Roman" w:hAnsi="Times New Roman" w:cs="Times New Roman"/>
          <w:kern w:val="0"/>
          <w:sz w:val="20"/>
          <w:szCs w:val="20"/>
        </w:rPr>
        <w:t xml:space="preserve">levels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of </w:t>
      </w:r>
      <w:r w:rsidR="00A741E8" w:rsidRPr="007F3BEC">
        <w:rPr>
          <w:rFonts w:ascii="Times New Roman" w:hAnsi="Times New Roman" w:cs="Times New Roman"/>
          <w:i/>
          <w:sz w:val="20"/>
          <w:szCs w:val="20"/>
        </w:rPr>
        <w:t>Cmin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A741E8" w:rsidRPr="007F3BEC">
        <w:rPr>
          <w:rFonts w:ascii="Times New Roman" w:hAnsi="Times New Roman" w:cs="Times New Roman"/>
          <w:i/>
          <w:sz w:val="20"/>
          <w:szCs w:val="20"/>
        </w:rPr>
        <w:t>Cmax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679C0DED" w14:textId="77777777" w:rsidR="004978EA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 xml:space="preserve">PD_est &lt;- estimate3D(data = Abun, diversity = 'PD', q = c(0, 1, 2), datatype = 'abundance', </w:t>
      </w:r>
    </w:p>
    <w:p w14:paraId="25838088" w14:textId="0ECCF33C" w:rsidR="00C34F88" w:rsidRPr="004978EA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50" w:firstLine="1500"/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>base = 'coverage', level = c(Cmin, Cmax), nboot = 0, PDtree = tree, PDreftime = 1)</w:t>
      </w:r>
    </w:p>
    <w:p w14:paraId="75DF711A" w14:textId="77777777" w:rsidR="00741A46" w:rsidRDefault="00741A46" w:rsidP="00741A46">
      <w:pPr>
        <w:pStyle w:val="a4"/>
        <w:ind w:leftChars="0" w:left="360"/>
        <w:rPr>
          <w:rFonts w:ascii="Times New Roman" w:hAnsi="Times New Roman" w:cs="Times New Roman"/>
          <w:kern w:val="0"/>
          <w:sz w:val="20"/>
          <w:szCs w:val="20"/>
        </w:rPr>
      </w:pPr>
    </w:p>
    <w:p w14:paraId="362148A1" w14:textId="53C29463" w:rsidR="00C34F88" w:rsidRPr="00B40771" w:rsidRDefault="00C34F88" w:rsidP="00C34F88">
      <w:pPr>
        <w:pStyle w:val="a4"/>
        <w:numPr>
          <w:ilvl w:val="0"/>
          <w:numId w:val="7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7F3BEC">
        <w:rPr>
          <w:rFonts w:ascii="Times New Roman" w:hAnsi="Times New Roman" w:cs="Times New Roman"/>
          <w:color w:val="0000FF"/>
          <w:sz w:val="20"/>
          <w:szCs w:val="20"/>
        </w:rPr>
        <w:t>o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calculate the observed 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phylogenetic diversity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with order q=0, 1,</w:t>
      </w:r>
      <w:r w:rsidR="00A741E8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2267BAA4" w14:textId="77777777" w:rsidR="004978EA" w:rsidRPr="004978EA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 xml:space="preserve">PD_obs &lt;- obs3D(data = Abun, diversity = 'PD', q = c(0, 1, 2), datatype = 'abundance', </w:t>
      </w:r>
    </w:p>
    <w:p w14:paraId="3C9D9CD4" w14:textId="77F6126B" w:rsidR="00C34F88" w:rsidRPr="00B40771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550" w:firstLine="1100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   </w:t>
      </w:r>
      <w:r w:rsidRPr="004978EA">
        <w:rPr>
          <w:rFonts w:ascii="Times New Roman" w:hAnsi="Times New Roman" w:cs="Times New Roman"/>
          <w:kern w:val="0"/>
          <w:sz w:val="20"/>
          <w:szCs w:val="20"/>
        </w:rPr>
        <w:t xml:space="preserve">nboot = 0, PDtree = tree, PDreftime = 1) 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7C266519" w14:textId="77777777" w:rsidR="00741A46" w:rsidRDefault="00741A46" w:rsidP="00741A46">
      <w:pPr>
        <w:pStyle w:val="a4"/>
        <w:ind w:leftChars="0" w:left="360"/>
        <w:rPr>
          <w:rFonts w:ascii="Times New Roman" w:hAnsi="Times New Roman" w:cs="Times New Roman"/>
          <w:kern w:val="0"/>
          <w:sz w:val="20"/>
          <w:szCs w:val="20"/>
        </w:rPr>
      </w:pPr>
    </w:p>
    <w:p w14:paraId="05964F5B" w14:textId="072DE454" w:rsidR="00C34F88" w:rsidRPr="00B40771" w:rsidRDefault="00C34F88" w:rsidP="00C34F88">
      <w:pPr>
        <w:pStyle w:val="a4"/>
        <w:numPr>
          <w:ilvl w:val="0"/>
          <w:numId w:val="7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7F3BEC">
        <w:rPr>
          <w:rFonts w:ascii="Times New Roman" w:hAnsi="Times New Roman" w:cs="Times New Roman"/>
          <w:color w:val="0000FF"/>
          <w:sz w:val="20"/>
          <w:szCs w:val="20"/>
        </w:rPr>
        <w:t>a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to calculate the</w:t>
      </w:r>
      <w:r w:rsidRPr="00B40771">
        <w:rPr>
          <w:rFonts w:ascii="Times New Roman" w:hAnsi="Times New Roman" w:cs="Times New Roman"/>
          <w:sz w:val="20"/>
          <w:szCs w:val="20"/>
        </w:rPr>
        <w:t xml:space="preserve"> asymptotic</w:t>
      </w:r>
      <w:r w:rsidR="0075566C">
        <w:rPr>
          <w:rFonts w:ascii="Times New Roman" w:hAnsi="Times New Roman" w:cs="Times New Roman"/>
          <w:sz w:val="20"/>
          <w:szCs w:val="20"/>
        </w:rPr>
        <w:t xml:space="preserve"> 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phylogenetic diversity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with order q=0, 1,</w:t>
      </w:r>
      <w:r w:rsidR="00741A46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6535D9E6" w14:textId="77777777" w:rsidR="004978EA" w:rsidRPr="004978EA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 xml:space="preserve">PD_asy &lt;- asy3D(data = Abun, diversity = 'PD', q = c(0, 1, 2), datatype = 'abundance', </w:t>
      </w:r>
    </w:p>
    <w:p w14:paraId="7132B50C" w14:textId="5DF533A8" w:rsidR="00C34F88" w:rsidRPr="00B40771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 xml:space="preserve">                nboot = 0, PDtree = tree, PDreftime = 1)</w:t>
      </w:r>
    </w:p>
    <w:p w14:paraId="37068A9C" w14:textId="77777777" w:rsidR="00741A46" w:rsidRDefault="00741A46" w:rsidP="00741A46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18FB961F" w14:textId="10E1870C" w:rsidR="00C34F88" w:rsidRPr="00741A46" w:rsidRDefault="00C34F88" w:rsidP="00741A46">
      <w:pPr>
        <w:pStyle w:val="HTML"/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execute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>the following</w:t>
      </w:r>
      <w:r w:rsidR="00741A46">
        <w:rPr>
          <w:rFonts w:ascii="Times New Roman" w:hAnsi="Times New Roman" w:cs="Times New Roman"/>
          <w:color w:val="202124"/>
          <w:sz w:val="20"/>
          <w:szCs w:val="20"/>
        </w:rPr>
        <w:t xml:space="preserve"> code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 </w:t>
      </w:r>
      <w:r w:rsidRPr="00B40771">
        <w:rPr>
          <w:rFonts w:ascii="Times New Roman" w:hAnsi="Times New Roman" w:cs="Times New Roman"/>
          <w:sz w:val="20"/>
          <w:szCs w:val="20"/>
        </w:rPr>
        <w:t>to obtain Figure 1b.</w:t>
      </w:r>
      <w:r w:rsidR="00741A46" w:rsidRPr="00741A46">
        <w:t xml:space="preserve"> </w:t>
      </w:r>
      <w:r w:rsidR="00741A46" w:rsidRPr="00741A46">
        <w:rPr>
          <w:rFonts w:ascii="Times New Roman" w:hAnsi="Times New Roman" w:cs="Times New Roman"/>
          <w:sz w:val="20"/>
          <w:szCs w:val="20"/>
        </w:rPr>
        <w:t xml:space="preserve">The code for fitting of quartic and linear trends is included in the function </w:t>
      </w:r>
      <w:r w:rsidR="00741A46" w:rsidRPr="00E94A1D">
        <w:rPr>
          <w:rFonts w:ascii="Times New Roman" w:hAnsi="Times New Roman" w:cs="Times New Roman"/>
          <w:color w:val="00B050"/>
          <w:sz w:val="20"/>
          <w:szCs w:val="20"/>
        </w:rPr>
        <w:t>fig_1_or_3</w:t>
      </w:r>
      <w:r w:rsidR="00741A46" w:rsidRPr="00741A46">
        <w:rPr>
          <w:rFonts w:ascii="Times New Roman" w:hAnsi="Times New Roman" w:cs="Times New Roman"/>
          <w:sz w:val="20"/>
          <w:szCs w:val="20"/>
        </w:rPr>
        <w:t>.</w:t>
      </w:r>
    </w:p>
    <w:p w14:paraId="712BAFB8" w14:textId="77777777" w:rsidR="006C3A19" w:rsidRDefault="00C34F88" w:rsidP="00C34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out_PD &lt;- rbind(PD_est %&gt;% select(Assemblage, Order.q, qPD, goalSC), </w:t>
      </w:r>
    </w:p>
    <w:p w14:paraId="45D81C5C" w14:textId="77777777" w:rsidR="006C3A19" w:rsidRDefault="00C34F88" w:rsidP="006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2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PD_obs %&gt;% select(Assemblage, Order.q, qPD) %&gt;% mutate(goalSC = 'Observed'), </w:t>
      </w:r>
    </w:p>
    <w:p w14:paraId="008CB57B" w14:textId="041C1ED9" w:rsidR="00C34F88" w:rsidRPr="00B40771" w:rsidRDefault="00C34F88" w:rsidP="006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2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PD_asy %&gt;% select(Assemblage, Order.q, qPD) %&gt;% mutate(goalSC = 'Asymptotic') )</w:t>
      </w:r>
    </w:p>
    <w:p w14:paraId="4A902E07" w14:textId="7FD140A1" w:rsidR="00C34F88" w:rsidRPr="00B40771" w:rsidRDefault="004659EC" w:rsidP="00C34F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659EC">
        <w:rPr>
          <w:rFonts w:ascii="Times New Roman" w:hAnsi="Times New Roman" w:cs="Times New Roman"/>
          <w:kern w:val="0"/>
          <w:sz w:val="20"/>
          <w:szCs w:val="20"/>
        </w:rPr>
        <w:t>fig_1_or_3</w:t>
      </w:r>
      <w:r w:rsidR="00C34F88" w:rsidRPr="00B40771">
        <w:rPr>
          <w:rFonts w:ascii="Times New Roman" w:hAnsi="Times New Roman" w:cs="Times New Roman"/>
          <w:kern w:val="0"/>
          <w:sz w:val="20"/>
          <w:szCs w:val="20"/>
        </w:rPr>
        <w:t>(out_PD, y_label = 'Phylogenetic diversity')</w:t>
      </w:r>
    </w:p>
    <w:p w14:paraId="5163A86B" w14:textId="77777777" w:rsidR="004D3E77" w:rsidRDefault="004D3E77" w:rsidP="007D5DD2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5E757F14" w14:textId="113FCB2A" w:rsidR="00A741E8" w:rsidRPr="00B40771" w:rsidRDefault="005D462F" w:rsidP="007D5DD2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lastRenderedPageBreak/>
        <w:t xml:space="preserve">1c.  </w:t>
      </w:r>
      <w:r w:rsidR="00B80A88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R code for </w:t>
      </w:r>
      <w:r w:rsidR="00C34F88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Figure 1c</w:t>
      </w:r>
      <w:r w:rsidR="009C6B6C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(</w:t>
      </w:r>
      <w:r w:rsidR="004D3E77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FD)</w:t>
      </w:r>
    </w:p>
    <w:p w14:paraId="34366B69" w14:textId="69CC8B2F" w:rsidR="007D5DD2" w:rsidRPr="00B40771" w:rsidRDefault="00741A46" w:rsidP="007D5DD2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To compute FD,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species abundance data (“</w:t>
      </w:r>
      <w:r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data.csv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”), and 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species trait data (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traits</w:t>
      </w:r>
      <w:r w:rsidR="007D5DD2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.csv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”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are required. C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opy the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two 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files “</w:t>
      </w:r>
      <w:r w:rsidR="000C59EF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Fish abundance data</w:t>
      </w:r>
      <w:r w:rsidR="007D5DD2" w:rsidRPr="007F3BEC">
        <w:rPr>
          <w:rFonts w:ascii="Times New Roman" w:hAnsi="Times New Roman" w:cs="Times New Roman"/>
          <w:color w:val="538135" w:themeColor="accent6" w:themeShade="BF"/>
          <w:kern w:val="0"/>
          <w:sz w:val="20"/>
          <w:szCs w:val="20"/>
        </w:rPr>
        <w:t>.csv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in </w:t>
      </w:r>
      <w:r>
        <w:rPr>
          <w:rFonts w:ascii="Times New Roman" w:hAnsi="Times New Roman" w:cs="Times New Roman"/>
          <w:kern w:val="0"/>
          <w:sz w:val="20"/>
          <w:szCs w:val="20"/>
        </w:rPr>
        <w:t>a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 working directory</w:t>
      </w:r>
      <w:r w:rsidR="007D5DD2"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load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(or import)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your R console:</w:t>
      </w:r>
    </w:p>
    <w:p w14:paraId="26C374FC" w14:textId="505C5D30" w:rsidR="007D5DD2" w:rsidRPr="00B40771" w:rsidRDefault="007D5DD2" w:rsidP="007D5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Abun &lt;- read.csv("</w:t>
      </w:r>
      <w:r w:rsidR="000C59EF">
        <w:rPr>
          <w:rFonts w:ascii="Times New Roman" w:hAnsi="Times New Roman" w:cs="Times New Roman"/>
          <w:kern w:val="0"/>
          <w:sz w:val="20"/>
          <w:szCs w:val="20"/>
        </w:rPr>
        <w:t>Fish abundance data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.csv", row.names = 1, header= TRUE)</w:t>
      </w:r>
    </w:p>
    <w:p w14:paraId="46AD72BC" w14:textId="23916B91" w:rsidR="007D5DD2" w:rsidRPr="00B40771" w:rsidRDefault="007D5DD2" w:rsidP="007D5DD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traits &lt;- read.csv("</w:t>
      </w:r>
      <w:r w:rsidR="000C59EF">
        <w:rPr>
          <w:rFonts w:ascii="Times New Roman" w:hAnsi="Times New Roman" w:cs="Times New Roman"/>
          <w:kern w:val="0"/>
          <w:sz w:val="20"/>
          <w:szCs w:val="20"/>
        </w:rPr>
        <w:t>Fish traits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.csv", row.names = 1, header= TRUE)</w:t>
      </w:r>
    </w:p>
    <w:p w14:paraId="09ED0AFF" w14:textId="77777777" w:rsidR="00741A46" w:rsidRDefault="00741A46" w:rsidP="007D5DD2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0B203F70" w14:textId="25576BA7" w:rsidR="007D5DD2" w:rsidRPr="00B40771" w:rsidRDefault="00741A46" w:rsidP="007D5DD2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Run the following code 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="00371F1D" w:rsidRPr="00B40771">
        <w:rPr>
          <w:rFonts w:ascii="Times New Roman" w:hAnsi="Times New Roman" w:cs="Times New Roman"/>
          <w:sz w:val="20"/>
          <w:szCs w:val="20"/>
        </w:rPr>
        <w:t>obtain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the Gower 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>distance</w:t>
      </w:r>
      <w:r w:rsidR="00486EE6" w:rsidRPr="00B40771">
        <w:rPr>
          <w:rFonts w:ascii="Times New Roman" w:hAnsi="Times New Roman" w:cs="Times New Roman"/>
          <w:kern w:val="0"/>
          <w:sz w:val="20"/>
          <w:szCs w:val="20"/>
        </w:rPr>
        <w:t>s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660FE3">
        <w:rPr>
          <w:rFonts w:ascii="Times New Roman" w:hAnsi="Times New Roman" w:cs="Times New Roman"/>
          <w:kern w:val="0"/>
          <w:sz w:val="20"/>
          <w:szCs w:val="20"/>
        </w:rPr>
        <w:t>between any two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 xml:space="preserve"> species</w:t>
      </w:r>
      <w:r>
        <w:rPr>
          <w:rFonts w:ascii="Times New Roman" w:hAnsi="Times New Roman" w:cs="Times New Roman"/>
          <w:kern w:val="0"/>
          <w:sz w:val="20"/>
          <w:szCs w:val="20"/>
        </w:rPr>
        <w:t>:</w:t>
      </w:r>
    </w:p>
    <w:p w14:paraId="2B542B8B" w14:textId="7431434D" w:rsidR="00371F1D" w:rsidRPr="00B40771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for (i in 1:ncol(traits)) {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if (class(traits[,i]) == "character") traits[,i] &lt;- factor(traits[,i], levels =unique(traits[,i]))}</w:t>
      </w:r>
    </w:p>
    <w:p w14:paraId="7798C09C" w14:textId="57172FD0" w:rsidR="00A741E8" w:rsidRPr="00B40771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distM &lt;- cluster::daisy(x = traits, metric = "gower") %&gt;% as.matrix()</w:t>
      </w:r>
    </w:p>
    <w:p w14:paraId="2B26EF32" w14:textId="77777777" w:rsidR="00544B35" w:rsidRDefault="00544B35" w:rsidP="007D5DD2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91A983D" w14:textId="00A7F5A4" w:rsidR="00544B35" w:rsidRDefault="007D5DD2" w:rsidP="00544B35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Then, separately use “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B824A9" w:rsidRPr="007F3BEC">
        <w:rPr>
          <w:rFonts w:ascii="Times New Roman" w:hAnsi="Times New Roman" w:cs="Times New Roman"/>
          <w:color w:val="0000FF"/>
          <w:sz w:val="20"/>
          <w:szCs w:val="20"/>
        </w:rPr>
        <w:t>o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and “</w:t>
      </w:r>
      <w:r w:rsidR="00B824A9" w:rsidRPr="007F3BEC">
        <w:rPr>
          <w:rFonts w:ascii="Times New Roman" w:hAnsi="Times New Roman" w:cs="Times New Roman"/>
          <w:color w:val="0000FF"/>
          <w:sz w:val="20"/>
          <w:szCs w:val="20"/>
        </w:rPr>
        <w:t>a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</w:t>
      </w:r>
      <w:r w:rsidR="00544B35">
        <w:rPr>
          <w:rFonts w:ascii="Times New Roman" w:hAnsi="Times New Roman" w:cs="Times New Roman"/>
          <w:kern w:val="0"/>
          <w:sz w:val="20"/>
          <w:szCs w:val="20"/>
        </w:rPr>
        <w:t xml:space="preserve">FD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estimates</w:t>
      </w:r>
      <w:r w:rsidR="00544B35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2778346F" w14:textId="6115FD62" w:rsidR="007D5DD2" w:rsidRPr="00B40771" w:rsidRDefault="00544B35" w:rsidP="00544B35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a.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7D5DD2" w:rsidRPr="007F3BEC">
        <w:rPr>
          <w:rFonts w:ascii="Times New Roman" w:hAnsi="Times New Roman" w:cs="Times New Roman"/>
          <w:color w:val="0000FF"/>
          <w:sz w:val="20"/>
          <w:szCs w:val="20"/>
        </w:rPr>
        <w:t>estimate3D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standardized 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functional diversity 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with order q=0, 1, and 2 at the </w:t>
      </w:r>
      <w:r>
        <w:rPr>
          <w:rFonts w:ascii="Times New Roman" w:hAnsi="Times New Roman" w:cs="Times New Roman"/>
          <w:kern w:val="0"/>
          <w:sz w:val="20"/>
          <w:szCs w:val="20"/>
        </w:rPr>
        <w:t>two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 coverage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levels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 of </w:t>
      </w:r>
      <w:r w:rsidR="00A741E8" w:rsidRPr="007F3BEC">
        <w:rPr>
          <w:rFonts w:ascii="Times New Roman" w:hAnsi="Times New Roman" w:cs="Times New Roman"/>
          <w:i/>
          <w:sz w:val="20"/>
          <w:szCs w:val="20"/>
        </w:rPr>
        <w:t>Cmin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A741E8" w:rsidRPr="007F3BEC">
        <w:rPr>
          <w:rFonts w:ascii="Times New Roman" w:hAnsi="Times New Roman" w:cs="Times New Roman"/>
          <w:i/>
          <w:sz w:val="20"/>
          <w:szCs w:val="20"/>
        </w:rPr>
        <w:t>Cmax</w:t>
      </w:r>
      <w:r w:rsidR="007D5DD2"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17151EBA" w14:textId="77777777" w:rsidR="004978EA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 xml:space="preserve">FD_est &lt;- estimate3D(data = Abun, diversity = 'FD', q = c(0, 1, 2), datatype = 'abundance', </w:t>
      </w:r>
    </w:p>
    <w:p w14:paraId="5AE234DB" w14:textId="2379EA10" w:rsidR="007D5DD2" w:rsidRPr="00B40771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50" w:firstLine="1900"/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>base = 'coverage', level = c(Cmin, Cmax), nboot = 0, FDdistM = distM)</w:t>
      </w:r>
    </w:p>
    <w:p w14:paraId="4CEB99B3" w14:textId="77777777" w:rsidR="00544B35" w:rsidRDefault="00544B35" w:rsidP="00544B35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33128A14" w14:textId="6EAED9B8" w:rsidR="007D5DD2" w:rsidRPr="00544B35" w:rsidRDefault="00544B35" w:rsidP="00544B35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b. </w:t>
      </w:r>
      <w:r w:rsidR="007D5DD2" w:rsidRPr="00544B35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7F3BEC">
        <w:rPr>
          <w:rFonts w:ascii="Times New Roman" w:hAnsi="Times New Roman" w:cs="Times New Roman"/>
          <w:color w:val="0000FF"/>
          <w:sz w:val="20"/>
          <w:szCs w:val="20"/>
        </w:rPr>
        <w:t>o</w:t>
      </w:r>
      <w:r w:rsidR="007D5DD2" w:rsidRPr="007F3BEC">
        <w:rPr>
          <w:rFonts w:ascii="Times New Roman" w:hAnsi="Times New Roman" w:cs="Times New Roman"/>
          <w:color w:val="0000FF"/>
          <w:sz w:val="20"/>
          <w:szCs w:val="20"/>
        </w:rPr>
        <w:t>bs3D</w:t>
      </w:r>
      <w:r w:rsidR="007D5DD2" w:rsidRPr="00544B35">
        <w:rPr>
          <w:rFonts w:ascii="Times New Roman" w:hAnsi="Times New Roman" w:cs="Times New Roman"/>
          <w:kern w:val="0"/>
          <w:sz w:val="20"/>
          <w:szCs w:val="20"/>
        </w:rPr>
        <w:t xml:space="preserve">” to calculate the observed 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functional diversity </w:t>
      </w:r>
      <w:r w:rsidR="007D5DD2" w:rsidRPr="00544B35">
        <w:rPr>
          <w:rFonts w:ascii="Times New Roman" w:hAnsi="Times New Roman" w:cs="Times New Roman"/>
          <w:kern w:val="0"/>
          <w:sz w:val="20"/>
          <w:szCs w:val="20"/>
        </w:rPr>
        <w:t>with order q=0, 1,</w:t>
      </w:r>
      <w:r w:rsidR="00371F1D" w:rsidRPr="00544B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D5DD2" w:rsidRPr="00544B35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08D813BA" w14:textId="55884C98" w:rsidR="007D5DD2" w:rsidRPr="00B40771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600" w:hangingChars="800" w:hanging="1600"/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>FD_obs &lt;- obs3D(data = Abun, diversity = 'FD', q = c(0, 1, 2), datatype = 'abundance', nboot = 0, FDdistM = distM)</w:t>
      </w:r>
    </w:p>
    <w:p w14:paraId="026E531B" w14:textId="724C7484" w:rsidR="00544B35" w:rsidRDefault="00544B35" w:rsidP="00544B35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4797A32" w14:textId="19578E06" w:rsidR="007D5DD2" w:rsidRPr="00544B35" w:rsidRDefault="00544B35" w:rsidP="00544B35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c. </w:t>
      </w:r>
      <w:r w:rsidR="007D5DD2" w:rsidRPr="00544B35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7F3BEC">
        <w:rPr>
          <w:rFonts w:ascii="Times New Roman" w:hAnsi="Times New Roman" w:cs="Times New Roman"/>
          <w:color w:val="0000FF"/>
          <w:sz w:val="20"/>
          <w:szCs w:val="20"/>
        </w:rPr>
        <w:t>a</w:t>
      </w:r>
      <w:r w:rsidR="007D5DD2" w:rsidRPr="007F3BEC">
        <w:rPr>
          <w:rFonts w:ascii="Times New Roman" w:hAnsi="Times New Roman" w:cs="Times New Roman"/>
          <w:color w:val="0000FF"/>
          <w:sz w:val="20"/>
          <w:szCs w:val="20"/>
        </w:rPr>
        <w:t>sy3D</w:t>
      </w:r>
      <w:r w:rsidR="007D5DD2" w:rsidRPr="00544B35">
        <w:rPr>
          <w:rFonts w:ascii="Times New Roman" w:hAnsi="Times New Roman" w:cs="Times New Roman"/>
          <w:kern w:val="0"/>
          <w:sz w:val="20"/>
          <w:szCs w:val="20"/>
        </w:rPr>
        <w:t>” to calculate the</w:t>
      </w:r>
      <w:r w:rsidR="007D5DD2" w:rsidRPr="00544B35">
        <w:rPr>
          <w:rFonts w:ascii="Times New Roman" w:hAnsi="Times New Roman" w:cs="Times New Roman"/>
          <w:sz w:val="20"/>
          <w:szCs w:val="20"/>
        </w:rPr>
        <w:t xml:space="preserve"> asymptotic</w:t>
      </w:r>
      <w:r w:rsidR="007D5DD2" w:rsidRPr="00544B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A775DA" w:rsidRPr="00B40771">
        <w:rPr>
          <w:rFonts w:ascii="Times New Roman" w:hAnsi="Times New Roman" w:cs="Times New Roman"/>
          <w:kern w:val="0"/>
          <w:sz w:val="20"/>
          <w:szCs w:val="20"/>
        </w:rPr>
        <w:t xml:space="preserve">functional diversity </w:t>
      </w:r>
      <w:r w:rsidR="007D5DD2" w:rsidRPr="00544B35">
        <w:rPr>
          <w:rFonts w:ascii="Times New Roman" w:hAnsi="Times New Roman" w:cs="Times New Roman"/>
          <w:kern w:val="0"/>
          <w:sz w:val="20"/>
          <w:szCs w:val="20"/>
        </w:rPr>
        <w:t>with order q=0, 1,</w:t>
      </w:r>
      <w:r w:rsidR="00741A46" w:rsidRPr="00544B35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D5DD2" w:rsidRPr="00544B35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0FD11015" w14:textId="48FDE10F" w:rsidR="007D5DD2" w:rsidRPr="00B40771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00" w:hangingChars="750" w:hanging="1500"/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>FD_asy &lt;- asy3D(data = Abun, diversity = 'FD', q = c(0, 1, 2), datatype = 'abundance', nboot = 0, FDdistM = distM)</w:t>
      </w:r>
    </w:p>
    <w:p w14:paraId="47D40F31" w14:textId="77777777" w:rsidR="00544B35" w:rsidRDefault="00544B35" w:rsidP="00544B35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62629E3D" w14:textId="7AF5EEB8" w:rsidR="007D5DD2" w:rsidRPr="00B40771" w:rsidRDefault="007D5DD2" w:rsidP="00544B35">
      <w:pPr>
        <w:pStyle w:val="HTML"/>
        <w:rPr>
          <w:rFonts w:ascii="Times New Roman" w:hAnsi="Times New Roman" w:cs="Times New Roman"/>
          <w:color w:val="202124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="00544B35">
        <w:rPr>
          <w:rFonts w:ascii="Times New Roman" w:hAnsi="Times New Roman" w:cs="Times New Roman"/>
          <w:sz w:val="20"/>
          <w:szCs w:val="20"/>
        </w:rPr>
        <w:t xml:space="preserve">run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</w:t>
      </w:r>
      <w:r w:rsidR="00544B35">
        <w:rPr>
          <w:rFonts w:ascii="Times New Roman" w:hAnsi="Times New Roman" w:cs="Times New Roman"/>
          <w:color w:val="202124"/>
          <w:sz w:val="20"/>
          <w:szCs w:val="20"/>
        </w:rPr>
        <w:t xml:space="preserve">codes </w:t>
      </w:r>
      <w:r w:rsidRPr="00B40771">
        <w:rPr>
          <w:rFonts w:ascii="Times New Roman" w:hAnsi="Times New Roman" w:cs="Times New Roman"/>
          <w:sz w:val="20"/>
          <w:szCs w:val="20"/>
        </w:rPr>
        <w:t>to obtain the Figure 1</w:t>
      </w:r>
      <w:r w:rsidR="00371F1D" w:rsidRPr="00B40771">
        <w:rPr>
          <w:rFonts w:ascii="Times New Roman" w:hAnsi="Times New Roman" w:cs="Times New Roman"/>
          <w:sz w:val="20"/>
          <w:szCs w:val="20"/>
        </w:rPr>
        <w:t>c</w:t>
      </w:r>
      <w:r w:rsidRPr="00B40771">
        <w:rPr>
          <w:rFonts w:ascii="Times New Roman" w:hAnsi="Times New Roman" w:cs="Times New Roman"/>
          <w:sz w:val="20"/>
          <w:szCs w:val="20"/>
        </w:rPr>
        <w:t>.</w:t>
      </w:r>
      <w:r w:rsidR="00544B35" w:rsidRPr="00544B35">
        <w:rPr>
          <w:rFonts w:ascii="Times New Roman" w:hAnsi="Times New Roman" w:cs="Times New Roman"/>
          <w:sz w:val="20"/>
          <w:szCs w:val="20"/>
        </w:rPr>
        <w:t xml:space="preserve"> </w:t>
      </w:r>
      <w:r w:rsidR="00544B35" w:rsidRPr="00741A46">
        <w:rPr>
          <w:rFonts w:ascii="Times New Roman" w:hAnsi="Times New Roman" w:cs="Times New Roman"/>
          <w:sz w:val="20"/>
          <w:szCs w:val="20"/>
        </w:rPr>
        <w:t xml:space="preserve">The code for fitting of quartic and linear trends is included in the function </w:t>
      </w:r>
      <w:r w:rsidR="00544B35" w:rsidRPr="00E94A1D">
        <w:rPr>
          <w:rFonts w:ascii="Times New Roman" w:hAnsi="Times New Roman" w:cs="Times New Roman"/>
          <w:color w:val="00B050"/>
          <w:sz w:val="20"/>
          <w:szCs w:val="20"/>
        </w:rPr>
        <w:t>fig_1_or_3</w:t>
      </w:r>
      <w:r w:rsidR="00544B35" w:rsidRPr="00741A46">
        <w:rPr>
          <w:rFonts w:ascii="Times New Roman" w:hAnsi="Times New Roman" w:cs="Times New Roman"/>
          <w:sz w:val="20"/>
          <w:szCs w:val="20"/>
        </w:rPr>
        <w:t>.</w:t>
      </w:r>
    </w:p>
    <w:p w14:paraId="5BA418AA" w14:textId="77777777" w:rsidR="00752817" w:rsidRDefault="00371F1D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out_FD &lt;- rbind(FD_est %&gt;% select(Assemblage, Order.q, qFD = qAUC, goalSC), </w:t>
      </w:r>
    </w:p>
    <w:p w14:paraId="28725AB0" w14:textId="77777777" w:rsidR="00752817" w:rsidRDefault="00371F1D" w:rsidP="00752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FD_obs %&gt;% select(Assemblage, Order.q, qFD = qAUC) %&gt;% mutate(goalSC = 'Observed') , </w:t>
      </w:r>
    </w:p>
    <w:p w14:paraId="26C43243" w14:textId="363849C2" w:rsidR="00371F1D" w:rsidRPr="00B40771" w:rsidRDefault="00371F1D" w:rsidP="007528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FD_asy %&gt;% select(Assemblage, Order.q, qFD = qAUC) %&gt;% mutate(goalSC = 'Asymptotic'))</w:t>
      </w:r>
    </w:p>
    <w:p w14:paraId="35E67B4C" w14:textId="7E1281DA" w:rsidR="00C34F88" w:rsidRPr="00B40771" w:rsidRDefault="004659EC" w:rsidP="00371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659EC">
        <w:rPr>
          <w:rFonts w:ascii="Times New Roman" w:hAnsi="Times New Roman" w:cs="Times New Roman"/>
          <w:kern w:val="0"/>
          <w:sz w:val="20"/>
          <w:szCs w:val="20"/>
        </w:rPr>
        <w:t>fig_1_or_3</w:t>
      </w:r>
      <w:r w:rsidR="00371F1D" w:rsidRPr="00B40771">
        <w:rPr>
          <w:rFonts w:ascii="Times New Roman" w:hAnsi="Times New Roman" w:cs="Times New Roman"/>
          <w:kern w:val="0"/>
          <w:sz w:val="20"/>
          <w:szCs w:val="20"/>
        </w:rPr>
        <w:t>(out_FD, y_label = 'Functional diversity')</w:t>
      </w:r>
    </w:p>
    <w:p w14:paraId="25EC50BE" w14:textId="77777777" w:rsidR="00371F1D" w:rsidRPr="00B40771" w:rsidRDefault="00371F1D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2E4AD7D1" w14:textId="0401AEBF" w:rsidR="00371F1D" w:rsidRPr="00B80A88" w:rsidRDefault="005D462F" w:rsidP="005D462F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color w:val="CC0000"/>
          <w:kern w:val="0"/>
          <w:sz w:val="20"/>
          <w:szCs w:val="20"/>
        </w:rPr>
      </w:pPr>
      <w:r w:rsidRPr="00B80A88">
        <w:rPr>
          <w:rFonts w:ascii="Times New Roman" w:hAnsi="Times New Roman" w:cs="Times New Roman" w:hint="eastAsia"/>
          <w:b/>
          <w:bCs/>
          <w:color w:val="CC0000"/>
          <w:kern w:val="0"/>
          <w:sz w:val="20"/>
          <w:szCs w:val="20"/>
        </w:rPr>
        <w:t>F</w:t>
      </w:r>
      <w:r w:rsidRPr="00B80A88">
        <w:rPr>
          <w:rFonts w:ascii="Times New Roman" w:hAnsi="Times New Roman" w:cs="Times New Roman"/>
          <w:b/>
          <w:bCs/>
          <w:color w:val="CC0000"/>
          <w:kern w:val="0"/>
          <w:sz w:val="20"/>
          <w:szCs w:val="20"/>
        </w:rPr>
        <w:t>igure 2</w:t>
      </w:r>
    </w:p>
    <w:p w14:paraId="6D63A93B" w14:textId="0E81AFE8" w:rsidR="005D462F" w:rsidRPr="00B40771" w:rsidRDefault="00612819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612819">
        <w:rPr>
          <w:rFonts w:ascii="Times New Roman" w:hAnsi="Times New Roman" w:cs="Times New Roman"/>
          <w:kern w:val="0"/>
          <w:sz w:val="20"/>
          <w:szCs w:val="20"/>
        </w:rPr>
        <w:t>Figure 2 (</w:t>
      </w:r>
      <w:r>
        <w:rPr>
          <w:rFonts w:ascii="Times New Roman" w:hAnsi="Times New Roman" w:cs="Times New Roman"/>
          <w:kern w:val="0"/>
          <w:sz w:val="20"/>
          <w:szCs w:val="20"/>
        </w:rPr>
        <w:t>y</w:t>
      </w:r>
      <w:r w:rsidRPr="00612819">
        <w:rPr>
          <w:rFonts w:ascii="Times New Roman" w:hAnsi="Times New Roman" w:cs="Times New Roman"/>
          <w:kern w:val="0"/>
          <w:sz w:val="20"/>
          <w:szCs w:val="20"/>
        </w:rPr>
        <w:t>early abundance data with TD, PD and FD being plotted in the same figure for each order q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= 0, 1 and 2) based on the same output as Figure 1. </w:t>
      </w:r>
      <w:r w:rsidR="00D82F8F" w:rsidRPr="00B80A88">
        <w:rPr>
          <w:rFonts w:ascii="Times New Roman" w:hAnsi="Times New Roman" w:cs="Times New Roman"/>
          <w:sz w:val="20"/>
          <w:szCs w:val="20"/>
        </w:rPr>
        <w:t>C</w:t>
      </w:r>
      <w:r w:rsidRPr="00B80A88">
        <w:rPr>
          <w:rFonts w:ascii="Times New Roman" w:hAnsi="Times New Roman" w:cs="Times New Roman"/>
          <w:sz w:val="20"/>
          <w:szCs w:val="20"/>
        </w:rPr>
        <w:t xml:space="preserve">onstruct Figure 2a, b and c </w:t>
      </w:r>
      <w:r w:rsidR="00D82F8F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by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running the following code:</w:t>
      </w:r>
    </w:p>
    <w:p w14:paraId="42E50A0B" w14:textId="47AC05D5" w:rsidR="00486EE6" w:rsidRPr="00B40771" w:rsidRDefault="004659EC" w:rsidP="0048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9EC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fig_2_or_4</w:t>
      </w:r>
      <w:r w:rsidR="00D82F8F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(TD.output = out_TD, 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82F8F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>PD.output = out_PD,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82F8F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FD.output = out_FD, 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82F8F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>q = 0)</w:t>
      </w:r>
    </w:p>
    <w:p w14:paraId="28CFD3F2" w14:textId="0E564CEF" w:rsidR="00486EE6" w:rsidRPr="00B40771" w:rsidRDefault="004659EC" w:rsidP="0048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4659EC">
        <w:rPr>
          <w:rFonts w:ascii="Times New Roman" w:hAnsi="Times New Roman" w:cs="Times New Roman"/>
          <w:sz w:val="20"/>
          <w:szCs w:val="20"/>
        </w:rPr>
        <w:t>fig_2_or_4</w:t>
      </w:r>
      <w:r w:rsidR="00D82F8F" w:rsidRPr="00B40771">
        <w:rPr>
          <w:rFonts w:ascii="Times New Roman" w:hAnsi="Times New Roman" w:cs="Times New Roman"/>
          <w:sz w:val="20"/>
          <w:szCs w:val="20"/>
        </w:rPr>
        <w:t xml:space="preserve">(TD.output = out_TD, 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="00D82F8F" w:rsidRPr="00B40771">
        <w:rPr>
          <w:rFonts w:ascii="Times New Roman" w:hAnsi="Times New Roman" w:cs="Times New Roman"/>
          <w:sz w:val="20"/>
          <w:szCs w:val="20"/>
        </w:rPr>
        <w:t xml:space="preserve">PD.output = out_PD, 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="00D82F8F" w:rsidRPr="00B40771">
        <w:rPr>
          <w:rFonts w:ascii="Times New Roman" w:hAnsi="Times New Roman" w:cs="Times New Roman"/>
          <w:sz w:val="20"/>
          <w:szCs w:val="20"/>
        </w:rPr>
        <w:t xml:space="preserve">FD.output = out_FD, 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="00D82F8F" w:rsidRPr="00B40771">
        <w:rPr>
          <w:rFonts w:ascii="Times New Roman" w:hAnsi="Times New Roman" w:cs="Times New Roman"/>
          <w:sz w:val="20"/>
          <w:szCs w:val="20"/>
        </w:rPr>
        <w:t>q = 1)</w:t>
      </w:r>
    </w:p>
    <w:p w14:paraId="4752910C" w14:textId="1878BC1B" w:rsidR="00D82F8F" w:rsidRPr="00B40771" w:rsidRDefault="004659EC" w:rsidP="00486E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4659EC">
        <w:rPr>
          <w:rFonts w:ascii="Times New Roman" w:hAnsi="Times New Roman" w:cs="Times New Roman"/>
          <w:sz w:val="20"/>
          <w:szCs w:val="20"/>
        </w:rPr>
        <w:t>fig_2_or_4</w:t>
      </w:r>
      <w:r w:rsidR="00D82F8F" w:rsidRPr="00B40771">
        <w:rPr>
          <w:rFonts w:ascii="Times New Roman" w:hAnsi="Times New Roman" w:cs="Times New Roman"/>
          <w:sz w:val="20"/>
          <w:szCs w:val="20"/>
        </w:rPr>
        <w:t xml:space="preserve">(TD.output = out_TD, 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="00D82F8F" w:rsidRPr="00B40771">
        <w:rPr>
          <w:rFonts w:ascii="Times New Roman" w:hAnsi="Times New Roman" w:cs="Times New Roman"/>
          <w:sz w:val="20"/>
          <w:szCs w:val="20"/>
        </w:rPr>
        <w:t>PD.output = out_PD,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="00D82F8F" w:rsidRPr="00B40771">
        <w:rPr>
          <w:rFonts w:ascii="Times New Roman" w:hAnsi="Times New Roman" w:cs="Times New Roman"/>
          <w:sz w:val="20"/>
          <w:szCs w:val="20"/>
        </w:rPr>
        <w:t xml:space="preserve"> FD.output = out_FD, 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="00D82F8F" w:rsidRPr="00B40771">
        <w:rPr>
          <w:rFonts w:ascii="Times New Roman" w:hAnsi="Times New Roman" w:cs="Times New Roman"/>
          <w:sz w:val="20"/>
          <w:szCs w:val="20"/>
        </w:rPr>
        <w:t>q = 2)</w:t>
      </w:r>
    </w:p>
    <w:p w14:paraId="42CFFE92" w14:textId="41CFD3FD" w:rsidR="00486EE6" w:rsidRDefault="00486EE6" w:rsidP="00486EE6">
      <w:pPr>
        <w:rPr>
          <w:rFonts w:ascii="Times New Roman" w:hAnsi="Times New Roman" w:cs="Times New Roman"/>
          <w:sz w:val="20"/>
          <w:szCs w:val="20"/>
        </w:rPr>
      </w:pPr>
    </w:p>
    <w:p w14:paraId="5D045BC3" w14:textId="77777777" w:rsidR="00E94A1D" w:rsidRPr="00B40771" w:rsidRDefault="00E94A1D" w:rsidP="00486EE6">
      <w:pPr>
        <w:rPr>
          <w:rFonts w:ascii="Times New Roman" w:hAnsi="Times New Roman" w:cs="Times New Roman" w:hint="eastAsia"/>
          <w:sz w:val="20"/>
          <w:szCs w:val="20"/>
        </w:rPr>
      </w:pPr>
    </w:p>
    <w:p w14:paraId="26954E62" w14:textId="474CA1A7" w:rsidR="00486EE6" w:rsidRPr="00B80A88" w:rsidRDefault="00486EE6" w:rsidP="00486EE6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color w:val="C00000"/>
          <w:sz w:val="20"/>
          <w:szCs w:val="20"/>
        </w:rPr>
      </w:pPr>
      <w:r w:rsidRPr="00B80A88">
        <w:rPr>
          <w:rFonts w:ascii="Times New Roman" w:hAnsi="Times New Roman" w:cs="Times New Roman" w:hint="eastAsia"/>
          <w:color w:val="C00000"/>
          <w:sz w:val="20"/>
          <w:szCs w:val="20"/>
        </w:rPr>
        <w:t>F</w:t>
      </w:r>
      <w:r w:rsidRPr="00B80A88">
        <w:rPr>
          <w:rFonts w:ascii="Times New Roman" w:hAnsi="Times New Roman" w:cs="Times New Roman"/>
          <w:color w:val="C00000"/>
          <w:sz w:val="20"/>
          <w:szCs w:val="20"/>
        </w:rPr>
        <w:t>igure 3</w:t>
      </w:r>
      <w:r w:rsidR="00B80A88" w:rsidRPr="00B80A88">
        <w:rPr>
          <w:rFonts w:ascii="Times New Roman" w:hAnsi="Times New Roman" w:cs="Times New Roman"/>
          <w:color w:val="C00000"/>
          <w:sz w:val="20"/>
          <w:szCs w:val="20"/>
        </w:rPr>
        <w:t xml:space="preserve"> (three-year incidence data)</w:t>
      </w:r>
    </w:p>
    <w:p w14:paraId="49822F3E" w14:textId="120EF4FE" w:rsidR="008F10CA" w:rsidRDefault="006A11FF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Figure 3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 (a), (b), (c) plot the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three-year 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temporal diversity patterns for (a) TD, (b) PD, and (c) FD of orders q = 0, 1, and 2 based on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monthly incidences for </w:t>
      </w:r>
      <w:r w:rsidRPr="006A11FF">
        <w:rPr>
          <w:rFonts w:ascii="Times New Roman" w:hAnsi="Times New Roman" w:cs="Times New Roman"/>
          <w:kern w:val="0"/>
          <w:sz w:val="20"/>
          <w:szCs w:val="20"/>
        </w:rPr>
        <w:t xml:space="preserve">four estimation methods </w:t>
      </w:r>
      <w:r>
        <w:rPr>
          <w:rFonts w:ascii="Times New Roman" w:hAnsi="Times New Roman" w:cs="Times New Roman"/>
          <w:kern w:val="0"/>
          <w:sz w:val="20"/>
          <w:szCs w:val="20"/>
        </w:rPr>
        <w:t>(same as those in Figure 1). For incidence-based data, there are two options for data input:</w:t>
      </w:r>
    </w:p>
    <w:p w14:paraId="1D44E40D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incidence-raw data: for each assemblage, input</w:t>
      </w:r>
    </w:p>
    <w:p w14:paraId="76ED8A15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data consist of a species-by-sa</w:t>
      </w: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mpling-unit matrix; when there</w:t>
      </w:r>
    </w:p>
    <w:p w14:paraId="11D72CC9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are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assemblages, input data consist of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matrices via a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list</w:t>
      </w:r>
    </w:p>
    <w:p w14:paraId="06DDD6E4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object, with each matrix being a species-by-sampling-unit</w:t>
      </w:r>
    </w:p>
    <w:p w14:paraId="0789A154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matrix. In iNEXT, this type of data is speciﬁed by</w:t>
      </w:r>
    </w:p>
    <w:p w14:paraId="45FEC558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datatype="inciden ce_raw" </w:t>
      </w: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. (ii) Incidence-frequen cy</w:t>
      </w:r>
    </w:p>
    <w:p w14:paraId="59E592CA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data: input data for each assemblage consist of the number of</w:t>
      </w:r>
    </w:p>
    <w:p w14:paraId="573D36B5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sampling units (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T</w:t>
      </w: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) followed by the observed incidence frequen-</w:t>
      </w:r>
    </w:p>
    <w:p w14:paraId="6268AA19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cies (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645273F2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36"/>
          <w:szCs w:val="36"/>
        </w:rPr>
      </w:pPr>
      <w:r w:rsidRPr="00694748">
        <w:rPr>
          <w:rFonts w:ascii="ff4" w:eastAsia="Times New Roman" w:hAnsi="ff4" w:cs="Times New Roman"/>
          <w:color w:val="231F20"/>
          <w:kern w:val="0"/>
          <w:sz w:val="36"/>
          <w:szCs w:val="36"/>
        </w:rPr>
        <w:t>1</w:t>
      </w:r>
    </w:p>
    <w:p w14:paraId="4A36F636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399053A7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36"/>
          <w:szCs w:val="36"/>
        </w:rPr>
      </w:pPr>
      <w:r w:rsidRPr="00694748">
        <w:rPr>
          <w:rFonts w:ascii="ff4" w:eastAsia="Times New Roman" w:hAnsi="ff4" w:cs="Times New Roman"/>
          <w:color w:val="231F20"/>
          <w:kern w:val="0"/>
          <w:sz w:val="36"/>
          <w:szCs w:val="36"/>
        </w:rPr>
        <w:t>2</w:t>
      </w:r>
    </w:p>
    <w:p w14:paraId="70E605EE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7" w:eastAsia="Times New Roman" w:hAnsi="ff7" w:cs="Times New Roman"/>
          <w:color w:val="231F20"/>
          <w:spacing w:val="83"/>
          <w:kern w:val="0"/>
          <w:sz w:val="54"/>
          <w:szCs w:val="54"/>
        </w:rPr>
        <w:t>...</w:t>
      </w: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437E7A9D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5" w:eastAsia="Times New Roman" w:hAnsi="ff5" w:cs="Times New Roman"/>
          <w:color w:val="231F20"/>
          <w:kern w:val="0"/>
          <w:sz w:val="36"/>
          <w:szCs w:val="36"/>
        </w:rPr>
      </w:pPr>
      <w:r w:rsidRPr="00694748">
        <w:rPr>
          <w:rFonts w:ascii="ff5" w:eastAsia="Times New Roman" w:hAnsi="ff5" w:cs="Times New Roman"/>
          <w:color w:val="231F20"/>
          <w:kern w:val="0"/>
          <w:sz w:val="36"/>
          <w:szCs w:val="36"/>
        </w:rPr>
        <w:t>S</w:t>
      </w:r>
    </w:p>
    <w:p w14:paraId="6632BC50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 xml:space="preserve">). When there are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assemblages, input</w:t>
      </w:r>
    </w:p>
    <w:p w14:paraId="436F3CC0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data consist of an </w:t>
      </w:r>
      <w:r w:rsidRPr="00694748">
        <w:rPr>
          <w:rFonts w:ascii="ff5" w:eastAsia="Times New Roman" w:hAnsi="ff5" w:cs="Times New Roman"/>
          <w:color w:val="231F20"/>
          <w:spacing w:val="189"/>
          <w:kern w:val="0"/>
          <w:sz w:val="54"/>
          <w:szCs w:val="54"/>
        </w:rPr>
        <w:t>S+</w:t>
      </w:r>
      <w:r w:rsidRPr="00694748">
        <w:rPr>
          <w:rFonts w:ascii="ff4" w:eastAsia="Times New Roman" w:hAnsi="ff4" w:cs="Times New Roman"/>
          <w:color w:val="231F20"/>
          <w:spacing w:val="143"/>
          <w:kern w:val="0"/>
          <w:sz w:val="54"/>
          <w:szCs w:val="54"/>
        </w:rPr>
        <w:t>1by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 xml:space="preserve">matrix or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lists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of species</w:t>
      </w:r>
    </w:p>
    <w:p w14:paraId="1D7A7CFA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 frequencies. The ﬁrst entry of each column/list must</w:t>
      </w:r>
    </w:p>
    <w:p w14:paraId="7F193385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be the total number of sampling u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nits, followed by the species</w:t>
      </w:r>
    </w:p>
    <w:p w14:paraId="04DA7812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 frequencies. In iNEXT, this type of data is speciﬁed</w:t>
      </w:r>
    </w:p>
    <w:p w14:paraId="4C3CFCAA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1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1"/>
          <w:kern w:val="0"/>
          <w:sz w:val="54"/>
          <w:szCs w:val="54"/>
        </w:rPr>
        <w:t xml:space="preserve">by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datatype="incidence_freq"</w:t>
      </w:r>
    </w:p>
    <w:p w14:paraId="65C5F60B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incidence-raw data: for each assemblage, input</w:t>
      </w:r>
    </w:p>
    <w:p w14:paraId="767D0000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data consist of a species-by-sa</w:t>
      </w: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mpling-unit matrix; when there</w:t>
      </w:r>
    </w:p>
    <w:p w14:paraId="3475F171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are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assemblages, input data consist of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matrices via a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list</w:t>
      </w:r>
    </w:p>
    <w:p w14:paraId="2BBC5631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object, with each matrix being a species-by-sampling-unit</w:t>
      </w:r>
    </w:p>
    <w:p w14:paraId="73435CFB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matrix. In iNEXT, this type of data is speciﬁed by</w:t>
      </w:r>
    </w:p>
    <w:p w14:paraId="7A52F87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datatype="inciden ce_raw" </w:t>
      </w: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. (ii) Incidence-frequen cy</w:t>
      </w:r>
    </w:p>
    <w:p w14:paraId="5C1249F0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data: input data for each assemblage consist of the number of</w:t>
      </w:r>
    </w:p>
    <w:p w14:paraId="44AB674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sampling units (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T</w:t>
      </w: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>) followed by the observed incidence frequen-</w:t>
      </w:r>
    </w:p>
    <w:p w14:paraId="7EA53E77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cies (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245A6639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36"/>
          <w:szCs w:val="36"/>
        </w:rPr>
      </w:pPr>
      <w:r w:rsidRPr="00694748">
        <w:rPr>
          <w:rFonts w:ascii="ff4" w:eastAsia="Times New Roman" w:hAnsi="ff4" w:cs="Times New Roman"/>
          <w:color w:val="231F20"/>
          <w:kern w:val="0"/>
          <w:sz w:val="36"/>
          <w:szCs w:val="36"/>
        </w:rPr>
        <w:t>1</w:t>
      </w:r>
    </w:p>
    <w:p w14:paraId="3B10707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00B6BA28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36"/>
          <w:szCs w:val="36"/>
        </w:rPr>
      </w:pPr>
      <w:r w:rsidRPr="00694748">
        <w:rPr>
          <w:rFonts w:ascii="ff4" w:eastAsia="Times New Roman" w:hAnsi="ff4" w:cs="Times New Roman"/>
          <w:color w:val="231F20"/>
          <w:kern w:val="0"/>
          <w:sz w:val="36"/>
          <w:szCs w:val="36"/>
        </w:rPr>
        <w:t>2</w:t>
      </w:r>
    </w:p>
    <w:p w14:paraId="7D1043DB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7" w:eastAsia="Times New Roman" w:hAnsi="ff7" w:cs="Times New Roman"/>
          <w:color w:val="231F20"/>
          <w:spacing w:val="83"/>
          <w:kern w:val="0"/>
          <w:sz w:val="54"/>
          <w:szCs w:val="54"/>
        </w:rPr>
        <w:t>...</w:t>
      </w:r>
      <w:r w:rsidRPr="00694748">
        <w:rPr>
          <w:rFonts w:ascii="ff4" w:eastAsia="Times New Roman" w:hAnsi="ff4" w:cs="Times New Roman"/>
          <w:color w:val="231F20"/>
          <w:kern w:val="0"/>
          <w:sz w:val="54"/>
          <w:szCs w:val="54"/>
        </w:rPr>
        <w:t xml:space="preserve">,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>Y</w:t>
      </w:r>
    </w:p>
    <w:p w14:paraId="740812A8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5" w:eastAsia="Times New Roman" w:hAnsi="ff5" w:cs="Times New Roman"/>
          <w:color w:val="231F20"/>
          <w:kern w:val="0"/>
          <w:sz w:val="36"/>
          <w:szCs w:val="36"/>
        </w:rPr>
      </w:pPr>
      <w:r w:rsidRPr="00694748">
        <w:rPr>
          <w:rFonts w:ascii="ff5" w:eastAsia="Times New Roman" w:hAnsi="ff5" w:cs="Times New Roman"/>
          <w:color w:val="231F20"/>
          <w:kern w:val="0"/>
          <w:sz w:val="36"/>
          <w:szCs w:val="36"/>
        </w:rPr>
        <w:t>S</w:t>
      </w:r>
    </w:p>
    <w:p w14:paraId="74C0A43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9"/>
          <w:kern w:val="0"/>
          <w:sz w:val="54"/>
          <w:szCs w:val="54"/>
        </w:rPr>
        <w:t xml:space="preserve">). When there are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assemblages, input</w:t>
      </w:r>
    </w:p>
    <w:p w14:paraId="1D682B65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 xml:space="preserve">data consist of an </w:t>
      </w:r>
      <w:r w:rsidRPr="00694748">
        <w:rPr>
          <w:rFonts w:ascii="ff5" w:eastAsia="Times New Roman" w:hAnsi="ff5" w:cs="Times New Roman"/>
          <w:color w:val="231F20"/>
          <w:spacing w:val="189"/>
          <w:kern w:val="0"/>
          <w:sz w:val="54"/>
          <w:szCs w:val="54"/>
        </w:rPr>
        <w:t>S+</w:t>
      </w:r>
      <w:r w:rsidRPr="00694748">
        <w:rPr>
          <w:rFonts w:ascii="ff4" w:eastAsia="Times New Roman" w:hAnsi="ff4" w:cs="Times New Roman"/>
          <w:color w:val="231F20"/>
          <w:spacing w:val="143"/>
          <w:kern w:val="0"/>
          <w:sz w:val="54"/>
          <w:szCs w:val="54"/>
        </w:rPr>
        <w:t>1by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 xml:space="preserve">matrix or </w:t>
      </w:r>
      <w:r w:rsidRPr="00694748">
        <w:rPr>
          <w:rFonts w:ascii="ff5" w:eastAsia="Times New Roman" w:hAnsi="ff5" w:cs="Times New Roman"/>
          <w:color w:val="231F20"/>
          <w:kern w:val="0"/>
          <w:sz w:val="54"/>
          <w:szCs w:val="54"/>
        </w:rPr>
        <w:t xml:space="preserve">N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 xml:space="preserve">lists 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of species</w:t>
      </w:r>
    </w:p>
    <w:p w14:paraId="405586B3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 frequencies. The ﬁrst entry of each column/list must</w:t>
      </w:r>
    </w:p>
    <w:p w14:paraId="2C1D6608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8"/>
          <w:kern w:val="0"/>
          <w:sz w:val="54"/>
          <w:szCs w:val="54"/>
        </w:rPr>
        <w:t>be the total number of sampling u</w:t>
      </w: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nits, followed by the species</w:t>
      </w:r>
    </w:p>
    <w:p w14:paraId="7EE0150C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0"/>
          <w:kern w:val="0"/>
          <w:sz w:val="54"/>
          <w:szCs w:val="54"/>
        </w:rPr>
        <w:t>incidence frequencies. In iNEXT, this type of data is speciﬁed</w:t>
      </w:r>
    </w:p>
    <w:p w14:paraId="75946CE2" w14:textId="77777777" w:rsidR="00694748" w:rsidRPr="00694748" w:rsidRDefault="00694748" w:rsidP="00694748">
      <w:pPr>
        <w:widowControl/>
        <w:shd w:val="clear" w:color="auto" w:fill="FFFFFF"/>
        <w:spacing w:line="0" w:lineRule="auto"/>
        <w:rPr>
          <w:rFonts w:ascii="ff4" w:eastAsia="Times New Roman" w:hAnsi="ff4" w:cs="Times New Roman"/>
          <w:color w:val="231F20"/>
          <w:spacing w:val="-11"/>
          <w:kern w:val="0"/>
          <w:sz w:val="54"/>
          <w:szCs w:val="54"/>
        </w:rPr>
      </w:pPr>
      <w:r w:rsidRPr="00694748">
        <w:rPr>
          <w:rFonts w:ascii="ff4" w:eastAsia="Times New Roman" w:hAnsi="ff4" w:cs="Times New Roman"/>
          <w:color w:val="231F20"/>
          <w:spacing w:val="-11"/>
          <w:kern w:val="0"/>
          <w:sz w:val="54"/>
          <w:szCs w:val="54"/>
        </w:rPr>
        <w:t xml:space="preserve">by </w:t>
      </w:r>
      <w:r w:rsidRPr="00694748">
        <w:rPr>
          <w:rFonts w:ascii="ffa" w:eastAsia="Times New Roman" w:hAnsi="ffa" w:cs="Times New Roman"/>
          <w:color w:val="231F20"/>
          <w:spacing w:val="-9"/>
          <w:kern w:val="0"/>
          <w:sz w:val="54"/>
          <w:szCs w:val="54"/>
        </w:rPr>
        <w:t>datatype="incidence_freq"</w:t>
      </w:r>
    </w:p>
    <w:p w14:paraId="38051C73" w14:textId="6445EF60" w:rsidR="00694748" w:rsidRDefault="00694748" w:rsidP="00B02DBB">
      <w:pPr>
        <w:tabs>
          <w:tab w:val="left" w:pos="1701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(1).</w:t>
      </w:r>
      <w:r w:rsidRPr="0075566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75566C" w:rsidRPr="0075566C">
        <w:rPr>
          <w:rFonts w:ascii="Times New Roman" w:hAnsi="Times New Roman" w:cs="Times New Roman"/>
          <w:color w:val="0070C0"/>
          <w:sz w:val="20"/>
          <w:szCs w:val="20"/>
        </w:rPr>
        <w:t>I</w:t>
      </w:r>
      <w:r w:rsidRPr="0075566C">
        <w:rPr>
          <w:rFonts w:ascii="Times New Roman" w:hAnsi="Times New Roman" w:cs="Times New Roman"/>
          <w:color w:val="0070C0"/>
          <w:sz w:val="20"/>
          <w:szCs w:val="20"/>
        </w:rPr>
        <w:t>ncidence-raw data</w:t>
      </w:r>
      <w:r w:rsidRPr="00694748">
        <w:rPr>
          <w:rFonts w:ascii="Times New Roman" w:hAnsi="Times New Roman" w:cs="Times New Roman"/>
          <w:sz w:val="20"/>
          <w:szCs w:val="20"/>
        </w:rPr>
        <w:t>: for each assemblage, input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>data consist of a species-by-sampling-unit matrix; when there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>are N assemblages, input data consist of N matrices via a list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>object, with each matrix being a species-by-sampling-unit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 xml:space="preserve">matrix. </w:t>
      </w:r>
      <w:r w:rsidR="002D7C9C">
        <w:rPr>
          <w:rFonts w:ascii="Times New Roman" w:hAnsi="Times New Roman" w:cs="Times New Roman"/>
          <w:sz w:val="20"/>
          <w:szCs w:val="20"/>
        </w:rPr>
        <w:t>T</w:t>
      </w:r>
      <w:r w:rsidRPr="00694748">
        <w:rPr>
          <w:rFonts w:ascii="Times New Roman" w:hAnsi="Times New Roman" w:cs="Times New Roman"/>
          <w:sz w:val="20"/>
          <w:szCs w:val="20"/>
        </w:rPr>
        <w:t>his type of data is speciﬁed by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824A9">
        <w:rPr>
          <w:rFonts w:ascii="Times New Roman" w:hAnsi="Times New Roman" w:cs="Times New Roman"/>
          <w:color w:val="0070C0"/>
          <w:sz w:val="20"/>
          <w:szCs w:val="20"/>
        </w:rPr>
        <w:t>datatype = "incidence_raw"</w:t>
      </w:r>
      <w:r w:rsidRPr="00694748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You could also input a </w:t>
      </w:r>
      <w:r w:rsidR="002D7C9C">
        <w:rPr>
          <w:rFonts w:ascii="Times New Roman" w:hAnsi="Times New Roman" w:cs="Times New Roman"/>
          <w:sz w:val="20"/>
          <w:szCs w:val="20"/>
        </w:rPr>
        <w:t xml:space="preserve">column-binded </w:t>
      </w:r>
      <w:r>
        <w:rPr>
          <w:rFonts w:ascii="Times New Roman" w:hAnsi="Times New Roman" w:cs="Times New Roman"/>
          <w:sz w:val="20"/>
          <w:szCs w:val="20"/>
        </w:rPr>
        <w:t>incidence raw data matrix</w:t>
      </w:r>
      <w:r w:rsidR="002D7C9C">
        <w:rPr>
          <w:rFonts w:ascii="Times New Roman" w:hAnsi="Times New Roman" w:cs="Times New Roman"/>
          <w:sz w:val="20"/>
          <w:szCs w:val="20"/>
        </w:rPr>
        <w:t>. For example, if there are 5 sampling units in Assemblage 1 and 7 sampling units in Assemblage 2, you can input an S (species) by 12 matrix. In this case</w:t>
      </w:r>
      <w:r>
        <w:rPr>
          <w:rFonts w:ascii="Times New Roman" w:hAnsi="Times New Roman" w:cs="Times New Roman"/>
          <w:sz w:val="20"/>
          <w:szCs w:val="20"/>
        </w:rPr>
        <w:t>, the number of sampling units (</w:t>
      </w:r>
      <w:r w:rsidRPr="0075566C">
        <w:rPr>
          <w:rFonts w:ascii="Times New Roman" w:hAnsi="Times New Roman" w:cs="Times New Roman"/>
          <w:color w:val="0000FF"/>
          <w:sz w:val="20"/>
          <w:szCs w:val="20"/>
        </w:rPr>
        <w:t>nT</w:t>
      </w:r>
      <w:r>
        <w:rPr>
          <w:rFonts w:ascii="Times New Roman" w:hAnsi="Times New Roman" w:cs="Times New Roman"/>
          <w:sz w:val="20"/>
          <w:szCs w:val="20"/>
        </w:rPr>
        <w:t xml:space="preserve">) for each assemblage must be specified in a separate file.  </w:t>
      </w:r>
    </w:p>
    <w:p w14:paraId="580E9611" w14:textId="79B4A844" w:rsidR="006A11FF" w:rsidRPr="00B40771" w:rsidRDefault="00694748" w:rsidP="00694748">
      <w:pPr>
        <w:rPr>
          <w:rFonts w:ascii="Times New Roman" w:hAnsi="Times New Roman" w:cs="Times New Roman"/>
          <w:sz w:val="20"/>
          <w:szCs w:val="20"/>
        </w:rPr>
      </w:pPr>
      <w:r w:rsidRPr="00694748">
        <w:rPr>
          <w:rFonts w:ascii="Times New Roman" w:hAnsi="Times New Roman" w:cs="Times New Roman"/>
          <w:sz w:val="20"/>
          <w:szCs w:val="20"/>
        </w:rPr>
        <w:t>(ii)</w:t>
      </w:r>
      <w:r w:rsidRPr="0075566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75566C">
        <w:rPr>
          <w:rFonts w:ascii="Times New Roman" w:hAnsi="Times New Roman" w:cs="Times New Roman"/>
          <w:color w:val="0070C0"/>
          <w:sz w:val="20"/>
          <w:szCs w:val="20"/>
        </w:rPr>
        <w:t>Incidence-frequency data</w:t>
      </w:r>
      <w:r w:rsidRPr="00694748">
        <w:rPr>
          <w:rFonts w:ascii="Times New Roman" w:hAnsi="Times New Roman" w:cs="Times New Roman"/>
          <w:sz w:val="20"/>
          <w:szCs w:val="20"/>
        </w:rPr>
        <w:t>: input data for each assemblage consist of the number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>sampling units (</w:t>
      </w:r>
      <w:r w:rsidR="00CD1F12" w:rsidRPr="0075566C">
        <w:rPr>
          <w:rFonts w:ascii="Times New Roman" w:hAnsi="Times New Roman" w:cs="Times New Roman"/>
          <w:color w:val="0000FF"/>
          <w:sz w:val="20"/>
          <w:szCs w:val="20"/>
        </w:rPr>
        <w:t>n</w:t>
      </w:r>
      <w:r w:rsidRPr="0075566C">
        <w:rPr>
          <w:rFonts w:ascii="Times New Roman" w:hAnsi="Times New Roman" w:cs="Times New Roman"/>
          <w:color w:val="0000FF"/>
          <w:sz w:val="20"/>
          <w:szCs w:val="20"/>
        </w:rPr>
        <w:t>T</w:t>
      </w:r>
      <w:r w:rsidRPr="00694748">
        <w:rPr>
          <w:rFonts w:ascii="Times New Roman" w:hAnsi="Times New Roman" w:cs="Times New Roman"/>
          <w:sz w:val="20"/>
          <w:szCs w:val="20"/>
        </w:rPr>
        <w:t xml:space="preserve">) followed by the observed </w:t>
      </w:r>
      <w:r>
        <w:rPr>
          <w:rFonts w:ascii="Times New Roman" w:hAnsi="Times New Roman" w:cs="Times New Roman"/>
          <w:sz w:val="20"/>
          <w:szCs w:val="20"/>
        </w:rPr>
        <w:t xml:space="preserve">species </w:t>
      </w:r>
      <w:r w:rsidRPr="00694748">
        <w:rPr>
          <w:rFonts w:ascii="Times New Roman" w:hAnsi="Times New Roman" w:cs="Times New Roman"/>
          <w:sz w:val="20"/>
          <w:szCs w:val="20"/>
        </w:rPr>
        <w:t xml:space="preserve">incidence frequencies. When there are </w:t>
      </w:r>
      <w:r w:rsidR="002D7C9C">
        <w:rPr>
          <w:rFonts w:ascii="Times New Roman" w:hAnsi="Times New Roman" w:cs="Times New Roman"/>
          <w:sz w:val="20"/>
          <w:szCs w:val="20"/>
        </w:rPr>
        <w:t xml:space="preserve">S species and </w:t>
      </w:r>
      <w:r w:rsidRPr="00694748">
        <w:rPr>
          <w:rFonts w:ascii="Times New Roman" w:hAnsi="Times New Roman" w:cs="Times New Roman"/>
          <w:sz w:val="20"/>
          <w:szCs w:val="20"/>
        </w:rPr>
        <w:t>N assemblages, input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>data consist of an S+1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>by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>N matrix of species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>incidence frequencies. The ﬁrst entry of each column must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>be the total number of sampling units, followed by the species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 xml:space="preserve">incidence frequencies. </w:t>
      </w:r>
      <w:r w:rsidR="00CD1F12">
        <w:rPr>
          <w:rFonts w:ascii="Times New Roman" w:hAnsi="Times New Roman" w:cs="Times New Roman"/>
          <w:sz w:val="20"/>
          <w:szCs w:val="20"/>
        </w:rPr>
        <w:t>T</w:t>
      </w:r>
      <w:r w:rsidRPr="00694748">
        <w:rPr>
          <w:rFonts w:ascii="Times New Roman" w:hAnsi="Times New Roman" w:cs="Times New Roman"/>
          <w:sz w:val="20"/>
          <w:szCs w:val="20"/>
        </w:rPr>
        <w:t>his type of data is speciﬁed</w:t>
      </w:r>
      <w:r w:rsidR="007E22F3">
        <w:rPr>
          <w:rFonts w:ascii="Times New Roman" w:hAnsi="Times New Roman" w:cs="Times New Roman"/>
          <w:sz w:val="20"/>
          <w:szCs w:val="20"/>
        </w:rPr>
        <w:t xml:space="preserve"> </w:t>
      </w:r>
      <w:r w:rsidRPr="00694748">
        <w:rPr>
          <w:rFonts w:ascii="Times New Roman" w:hAnsi="Times New Roman" w:cs="Times New Roman"/>
          <w:sz w:val="20"/>
          <w:szCs w:val="20"/>
        </w:rPr>
        <w:t xml:space="preserve">by </w:t>
      </w:r>
      <w:r w:rsidRPr="00B824A9">
        <w:rPr>
          <w:rFonts w:ascii="Times New Roman" w:hAnsi="Times New Roman" w:cs="Times New Roman"/>
          <w:color w:val="0070C0"/>
          <w:sz w:val="20"/>
          <w:szCs w:val="20"/>
        </w:rPr>
        <w:t>datatype="incidence_freq"</w:t>
      </w:r>
      <w:r w:rsidR="007E22F3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6B694DF9" w14:textId="069FD640" w:rsidR="006A11FF" w:rsidRDefault="006A11FF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**********************************</w:t>
      </w:r>
    </w:p>
    <w:p w14:paraId="30AFD080" w14:textId="28915B53" w:rsidR="008F10CA" w:rsidRPr="00B40771" w:rsidRDefault="008F10CA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3a.  </w:t>
      </w:r>
      <w:r w:rsidR="006A11FF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R code for </w:t>
      </w: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Figure</w:t>
      </w:r>
      <w:r w:rsidR="007D089E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3a</w:t>
      </w:r>
      <w:r w:rsidRPr="00B40771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(</w:t>
      </w:r>
      <w:r w:rsidR="006A11FF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TD)</w:t>
      </w:r>
    </w:p>
    <w:p w14:paraId="63DE82AF" w14:textId="4534277D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One type of dataset is needed: three yearly species incidence data ("</w:t>
      </w:r>
      <w:r w:rsidR="000C59EF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Fish incidence </w:t>
      </w:r>
      <w:r w:rsidR="0075566C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raw</w:t>
      </w:r>
      <w:r w:rsidR="000C59EF"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 data</w:t>
      </w:r>
      <w:r w:rsidRPr="00E94A1D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").</w:t>
      </w:r>
    </w:p>
    <w:p w14:paraId="6D4DF0EF" w14:textId="77777777" w:rsidR="00412183" w:rsidRDefault="00412183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6A4858A6" w14:textId="4F7F5A58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First, copy the file 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Fish incidence </w:t>
      </w:r>
      <w:r w:rsidR="0075566C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raw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 xml:space="preserve"> data</w:t>
      </w:r>
      <w:r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" in your working directory. </w:t>
      </w:r>
    </w:p>
    <w:p w14:paraId="747DD9C7" w14:textId="06111DD0" w:rsidR="008F10CA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load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(or import)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set in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your R console:</w:t>
      </w:r>
    </w:p>
    <w:p w14:paraId="59B1584D" w14:textId="77777777" w:rsidR="00612819" w:rsidRPr="00B40771" w:rsidRDefault="00612819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C3A4795" w14:textId="6B1E355E" w:rsidR="004978EA" w:rsidRPr="00B40771" w:rsidRDefault="004978EA" w:rsidP="004978EA">
      <w:pPr>
        <w:pStyle w:val="HTML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napToGrid w:val="0"/>
        <w:rPr>
          <w:rFonts w:ascii="Times New Roman" w:eastAsiaTheme="minorEastAsia" w:hAnsi="Times New Roman" w:cs="Times New Roman"/>
          <w:sz w:val="20"/>
          <w:szCs w:val="20"/>
        </w:rPr>
      </w:pPr>
      <w:r w:rsidRPr="004978EA">
        <w:rPr>
          <w:rFonts w:ascii="Times New Roman" w:eastAsiaTheme="minorEastAsia" w:hAnsi="Times New Roman" w:cs="Times New Roman"/>
          <w:sz w:val="20"/>
          <w:szCs w:val="20"/>
        </w:rPr>
        <w:t>Inci_raw &lt;- read.csv("Fish incidence raw data.csv", row.names = 1, header= TRUE)</w:t>
      </w:r>
    </w:p>
    <w:p w14:paraId="10A54FDF" w14:textId="306456CE" w:rsidR="004978EA" w:rsidRPr="00B40771" w:rsidRDefault="00933BEE" w:rsidP="004978EA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Second</w:t>
      </w:r>
      <w:r w:rsidR="004978EA" w:rsidRPr="00B40771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="004978E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number of sampling units in each three yearly incidence data can be obtained by </w:t>
      </w:r>
    </w:p>
    <w:p w14:paraId="30F5CC18" w14:textId="77777777" w:rsidR="004978EA" w:rsidRPr="004978EA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>nT &lt;- read.csv('nT for incidenc</w:t>
      </w:r>
      <w:r>
        <w:rPr>
          <w:rFonts w:ascii="Times New Roman" w:hAnsi="Times New Roman" w:cs="Times New Roman"/>
          <w:kern w:val="0"/>
          <w:sz w:val="20"/>
          <w:szCs w:val="20"/>
        </w:rPr>
        <w:t>e data.csv', row.names = 1)</w:t>
      </w:r>
    </w:p>
    <w:p w14:paraId="1B268D2A" w14:textId="2915BEB6" w:rsidR="008F10CA" w:rsidRPr="00B40771" w:rsidRDefault="008F10CA" w:rsidP="008F10CA">
      <w:pPr>
        <w:pStyle w:val="HTML"/>
        <w:spacing w:line="540" w:lineRule="atLeast"/>
        <w:rPr>
          <w:rFonts w:ascii="Times New Roman" w:hAnsi="Times New Roman" w:cs="Times New Roman"/>
          <w:color w:val="202124"/>
          <w:sz w:val="20"/>
          <w:szCs w:val="20"/>
        </w:rPr>
      </w:pPr>
      <w:r w:rsidRPr="00B40771">
        <w:rPr>
          <w:rFonts w:ascii="Times New Roman" w:hAnsi="Times New Roman" w:cs="Times New Roman" w:hint="eastAsia"/>
          <w:sz w:val="20"/>
          <w:szCs w:val="20"/>
        </w:rPr>
        <w:t>a</w:t>
      </w:r>
      <w:r w:rsidRPr="00B40771">
        <w:rPr>
          <w:rFonts w:ascii="Times New Roman" w:hAnsi="Times New Roman" w:cs="Times New Roman"/>
          <w:sz w:val="20"/>
          <w:szCs w:val="20"/>
        </w:rPr>
        <w:t>nd then</w:t>
      </w:r>
      <w:r w:rsidRPr="00B40771">
        <w:rPr>
          <w:rFonts w:ascii="inherit" w:hAnsi="inherit"/>
          <w:color w:val="202124"/>
          <w:sz w:val="20"/>
          <w:szCs w:val="20"/>
          <w:lang w:val="en"/>
        </w:rPr>
        <w:t xml:space="preserve"> </w:t>
      </w:r>
      <w:r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execute following instructions </w:t>
      </w:r>
      <w:r w:rsidRPr="00B40771">
        <w:rPr>
          <w:rFonts w:ascii="Times New Roman" w:hAnsi="Times New Roman" w:cs="Times New Roman"/>
          <w:sz w:val="20"/>
          <w:szCs w:val="20"/>
        </w:rPr>
        <w:t xml:space="preserve">to obtain </w:t>
      </w:r>
      <w:r w:rsidRPr="007F3BEC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Cmin</w:t>
      </w:r>
      <w:r w:rsidRPr="00B40771">
        <w:rPr>
          <w:rFonts w:ascii="Times New Roman" w:hAnsi="Times New Roman" w:cs="Times New Roman"/>
          <w:sz w:val="20"/>
          <w:szCs w:val="20"/>
        </w:rPr>
        <w:t xml:space="preserve"> and </w:t>
      </w:r>
      <w:r w:rsidRPr="007F3BEC">
        <w:rPr>
          <w:rFonts w:ascii="Times New Roman" w:eastAsiaTheme="minorEastAsia" w:hAnsi="Times New Roman" w:cs="Times New Roman"/>
          <w:i/>
          <w:kern w:val="2"/>
          <w:sz w:val="20"/>
          <w:szCs w:val="20"/>
        </w:rPr>
        <w:t>Cmax</w:t>
      </w:r>
      <w:r w:rsidRPr="00B40771">
        <w:rPr>
          <w:rFonts w:ascii="Times New Roman" w:hAnsi="Times New Roman" w:cs="Times New Roman"/>
          <w:sz w:val="20"/>
          <w:szCs w:val="20"/>
        </w:rPr>
        <w:t>, where</w:t>
      </w:r>
    </w:p>
    <w:p w14:paraId="31023975" w14:textId="77777777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7F3BEC">
        <w:rPr>
          <w:rFonts w:ascii="Times New Roman" w:hAnsi="Times New Roman" w:cs="Times New Roman"/>
          <w:i/>
          <w:sz w:val="20"/>
          <w:szCs w:val="20"/>
        </w:rPr>
        <w:t>Cmin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is the smallest observed coverage among all assemblages, and</w:t>
      </w:r>
    </w:p>
    <w:p w14:paraId="3D6315FF" w14:textId="77777777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7F3BEC">
        <w:rPr>
          <w:rFonts w:ascii="Times New Roman" w:hAnsi="Times New Roman" w:cs="Times New Roman"/>
          <w:i/>
          <w:sz w:val="20"/>
          <w:szCs w:val="20"/>
        </w:rPr>
        <w:t>Cmax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is the smallest coverage after extrapolating double sample size among all assemblages.(see Chao et al.(2019) for detail)</w:t>
      </w:r>
    </w:p>
    <w:p w14:paraId="4399CE47" w14:textId="77777777" w:rsidR="004978EA" w:rsidRPr="004978EA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00" w:hangingChars="400" w:hanging="800"/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 xml:space="preserve">Cmax &lt;- sapply(1:length(nT), function(i) rowSums( Inci_raw[, (sum(nT[1:i]) - sum(nT[i]) + 1) : sum(nT[1:i])] )) %&gt;% rbind(as.integer(nT),.) %&gt;% </w:t>
      </w:r>
    </w:p>
    <w:p w14:paraId="7E8B40E5" w14:textId="0A919DB7" w:rsidR="004978EA" w:rsidRPr="004978EA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 xml:space="preserve"> 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     </w:t>
      </w:r>
      <w:r w:rsidRPr="004978EA">
        <w:rPr>
          <w:rFonts w:ascii="Times New Roman" w:hAnsi="Times New Roman" w:cs="Times New Roman"/>
          <w:kern w:val="0"/>
          <w:sz w:val="20"/>
          <w:szCs w:val="20"/>
        </w:rPr>
        <w:t>apply(., 2, function(x) iNEXT.3D:::Chat.Sam(x, 2*x[1])) %&gt;% min %&gt;% round(., 4)</w:t>
      </w:r>
    </w:p>
    <w:p w14:paraId="3F459FDB" w14:textId="77777777" w:rsidR="004978EA" w:rsidRPr="004978EA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0" w:hangingChars="350" w:hanging="700"/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lastRenderedPageBreak/>
        <w:t xml:space="preserve">Cmin &lt;- sapply(1:length(nT), function(i) rowSums( Inci_raw[, (sum(nT[1:i]) - sum(nT[i]) + 1) : sum(nT[1:i])] )) %&gt;% rbind(as.integer(nT),.) %&gt;% </w:t>
      </w:r>
    </w:p>
    <w:p w14:paraId="1583CCAC" w14:textId="018C545E" w:rsidR="008F10CA" w:rsidRPr="00B40771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    </w:t>
      </w:r>
      <w:r w:rsidRPr="004978EA">
        <w:rPr>
          <w:rFonts w:ascii="Times New Roman" w:hAnsi="Times New Roman" w:cs="Times New Roman"/>
          <w:kern w:val="0"/>
          <w:sz w:val="20"/>
          <w:szCs w:val="20"/>
        </w:rPr>
        <w:t xml:space="preserve"> apply(., 2, function(x) iNEXT.3D:::Chat.Sam(x, x[1])) %&gt;% min %&gt;% round(., 4)</w:t>
      </w:r>
    </w:p>
    <w:p w14:paraId="1A99C3C1" w14:textId="77777777" w:rsidR="0074084E" w:rsidRPr="00B40771" w:rsidRDefault="0074084E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C4FA0E5" w14:textId="0C596B27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 separately use “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B824A9" w:rsidRPr="007F3BEC">
        <w:rPr>
          <w:rFonts w:ascii="Times New Roman" w:hAnsi="Times New Roman" w:cs="Times New Roman"/>
          <w:color w:val="0000FF"/>
          <w:sz w:val="20"/>
          <w:szCs w:val="20"/>
        </w:rPr>
        <w:t>o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and “</w:t>
      </w:r>
      <w:r w:rsidR="00B824A9" w:rsidRPr="007F3BEC">
        <w:rPr>
          <w:rFonts w:ascii="Times New Roman" w:hAnsi="Times New Roman" w:cs="Times New Roman"/>
          <w:color w:val="0000FF"/>
          <w:sz w:val="20"/>
          <w:szCs w:val="20"/>
        </w:rPr>
        <w:t>a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estimates of taxonomic diversity at different levels. </w:t>
      </w:r>
    </w:p>
    <w:p w14:paraId="15DC7D29" w14:textId="3EF2D515" w:rsidR="008F10CA" w:rsidRPr="00B40771" w:rsidRDefault="008F10CA" w:rsidP="008F10CA">
      <w:pPr>
        <w:pStyle w:val="a4"/>
        <w:numPr>
          <w:ilvl w:val="0"/>
          <w:numId w:val="10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calculate the taxonomic diversity with order q=0, 1, and 2 at the sample coverage of </w:t>
      </w:r>
      <w:r w:rsidRPr="007F3BEC">
        <w:rPr>
          <w:rFonts w:ascii="Times New Roman" w:hAnsi="Times New Roman" w:cs="Times New Roman"/>
          <w:i/>
          <w:sz w:val="20"/>
          <w:szCs w:val="20"/>
        </w:rPr>
        <w:t>Cmax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7F3BEC">
        <w:rPr>
          <w:rFonts w:ascii="Times New Roman" w:hAnsi="Times New Roman" w:cs="Times New Roman"/>
          <w:i/>
          <w:sz w:val="20"/>
          <w:szCs w:val="20"/>
        </w:rPr>
        <w:t>Cmin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6B6584D7" w14:textId="77777777" w:rsidR="004978EA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 xml:space="preserve">TD_est &lt;- estimate3D(data = Inci_raw, diversity = 'TD', q = c(0, 1, 2), datatype = 'incidence_raw', </w:t>
      </w:r>
    </w:p>
    <w:p w14:paraId="742B1702" w14:textId="05821B7F" w:rsidR="008F10CA" w:rsidRPr="00B40771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950" w:firstLine="1900"/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>base = 'coverage', level = c(Cmin, Cmax), nboot = 0, nT = nT)</w:t>
      </w:r>
    </w:p>
    <w:p w14:paraId="341E8A68" w14:textId="60980741" w:rsidR="008F10CA" w:rsidRPr="00B40771" w:rsidRDefault="008F10CA" w:rsidP="008F10CA">
      <w:pPr>
        <w:pStyle w:val="a4"/>
        <w:numPr>
          <w:ilvl w:val="0"/>
          <w:numId w:val="10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7F3BEC">
        <w:rPr>
          <w:rFonts w:ascii="Times New Roman" w:hAnsi="Times New Roman" w:cs="Times New Roman"/>
          <w:color w:val="0000FF"/>
          <w:sz w:val="20"/>
          <w:szCs w:val="20"/>
        </w:rPr>
        <w:t>o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to calculate the observed taxonomic diversity with order q=0, 1,</w:t>
      </w:r>
      <w:r w:rsidR="00C87EE3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6FECEDDC" w14:textId="77777777" w:rsidR="004978EA" w:rsidRDefault="004978E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 xml:space="preserve">TD_obs &lt;- obs3D(data = Inci_raw, diversity = 'TD', q = c(0, 1, 2), datatype = 'incidence_raw', </w:t>
      </w:r>
    </w:p>
    <w:p w14:paraId="1C1703B1" w14:textId="4C40E062" w:rsidR="008F10CA" w:rsidRPr="00B40771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50" w:firstLine="1500"/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>nboot = 0, nT = nT)</w:t>
      </w:r>
    </w:p>
    <w:p w14:paraId="39F56D40" w14:textId="5BCB3258" w:rsidR="008F10CA" w:rsidRPr="00B40771" w:rsidRDefault="008F10CA" w:rsidP="008F10CA">
      <w:pPr>
        <w:pStyle w:val="a4"/>
        <w:numPr>
          <w:ilvl w:val="0"/>
          <w:numId w:val="10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7F3BEC">
        <w:rPr>
          <w:rFonts w:ascii="Times New Roman" w:hAnsi="Times New Roman" w:cs="Times New Roman"/>
          <w:color w:val="0000FF"/>
          <w:sz w:val="20"/>
          <w:szCs w:val="20"/>
        </w:rPr>
        <w:t>a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calculate the </w:t>
      </w:r>
      <w:r w:rsidRPr="00B40771">
        <w:rPr>
          <w:rFonts w:ascii="Times New Roman" w:hAnsi="Times New Roman" w:cs="Times New Roman"/>
          <w:sz w:val="20"/>
          <w:szCs w:val="20"/>
        </w:rPr>
        <w:t>asymptotic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taxonomic diversity with order q=0, 1,</w:t>
      </w:r>
      <w:r w:rsidR="00C87EE3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31F21CC1" w14:textId="77777777" w:rsidR="004978EA" w:rsidRDefault="004978E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 xml:space="preserve">TD_asy &lt;- asy3D(data = Inci_raw, diversity = 'TD', q = c(0, 1, 2), datatype = 'incidence_raw', </w:t>
      </w:r>
    </w:p>
    <w:p w14:paraId="4C121292" w14:textId="2500FCE1" w:rsidR="008F10CA" w:rsidRPr="00B40771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750" w:firstLine="1500"/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>nboot = 0, nT = nT)</w:t>
      </w:r>
    </w:p>
    <w:p w14:paraId="6C5F5489" w14:textId="77777777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Finally,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execute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two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instructions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to obtain the Figure 1a.</w:t>
      </w:r>
    </w:p>
    <w:p w14:paraId="12F4F973" w14:textId="77777777" w:rsidR="000679AC" w:rsidRDefault="008F10CA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oout_TD &lt;- rbind(TD_est %&gt;% select(Assemblage, Order.q, qD, goalSC), </w:t>
      </w:r>
    </w:p>
    <w:p w14:paraId="26EA068E" w14:textId="77777777" w:rsidR="000679AC" w:rsidRDefault="008F10CA" w:rsidP="00067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TD_obs %&gt;% select(Assemblage, Order.q, qD) %&gt;% mutate(goalSC = 'Observed'), </w:t>
      </w:r>
    </w:p>
    <w:p w14:paraId="17567CED" w14:textId="7A36E487" w:rsidR="008F10CA" w:rsidRPr="00B40771" w:rsidRDefault="008F10CA" w:rsidP="00067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50" w:firstLine="13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TD_asy %&gt;% select(Assemblage, Order.q, qD) %&gt;% mutate(goalSC = 'Asymptotic'))</w:t>
      </w:r>
    </w:p>
    <w:p w14:paraId="649CB63E" w14:textId="6F055E95" w:rsidR="008F10CA" w:rsidRPr="00B40771" w:rsidRDefault="004659EC" w:rsidP="008F10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4659EC">
        <w:rPr>
          <w:rFonts w:ascii="Times New Roman" w:hAnsi="Times New Roman" w:cs="Times New Roman"/>
          <w:kern w:val="0"/>
          <w:sz w:val="20"/>
          <w:szCs w:val="20"/>
        </w:rPr>
        <w:t>fig_1_or_3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>(out_TD, y_label = 'Taxonomic diversity')</w:t>
      </w:r>
    </w:p>
    <w:p w14:paraId="37BE4FA9" w14:textId="331F87C7" w:rsidR="008F10CA" w:rsidRDefault="008F10CA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5BA8B0D6" w14:textId="77777777" w:rsidR="004978EA" w:rsidRDefault="004978EA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6B24C629" w14:textId="77777777" w:rsidR="001914B9" w:rsidRPr="00B40771" w:rsidRDefault="001914B9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8DAE4F4" w14:textId="7326C5F8" w:rsidR="008F10CA" w:rsidRPr="00B40771" w:rsidRDefault="008F10CA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3b.  </w:t>
      </w:r>
      <w:r w:rsidRPr="00B40771">
        <w:rPr>
          <w:rFonts w:ascii="Times New Roman" w:hAnsi="Times New Roman" w:cs="Times New Roman" w:hint="eastAsia"/>
          <w:b/>
          <w:bCs/>
          <w:color w:val="FF0000"/>
          <w:kern w:val="0"/>
          <w:sz w:val="20"/>
          <w:szCs w:val="20"/>
        </w:rPr>
        <w:t>C</w:t>
      </w: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onstruct Figure 3b (theee yearly phylogenetic diversity pattern)</w:t>
      </w:r>
    </w:p>
    <w:p w14:paraId="408E49DE" w14:textId="30AFA091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Two types of dataset are needed: three yearly species incidence raw data 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incidence raw data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), and species phylogenetic tree data 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phyloTree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.txt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).</w:t>
      </w:r>
    </w:p>
    <w:p w14:paraId="2DB4B2B3" w14:textId="25F3B677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First, copy the files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incidence raw data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phyloTree</w:t>
      </w:r>
      <w:r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.txt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" in your working directory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load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(or import)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your R console:</w:t>
      </w:r>
    </w:p>
    <w:p w14:paraId="7B1FA10C" w14:textId="77777777" w:rsidR="004978EA" w:rsidRPr="004978EA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>Inci_raw &lt;- read.csv("Fish incidence raw data.csv", row.names = 1, header= TRUE)</w:t>
      </w:r>
    </w:p>
    <w:p w14:paraId="72752AD2" w14:textId="42E7F43D" w:rsidR="008F10CA" w:rsidRPr="00B40771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>tree &lt;- read.tree("Fish phyloTree.txt")</w:t>
      </w:r>
    </w:p>
    <w:p w14:paraId="13F8AE35" w14:textId="7CAE903F" w:rsidR="008F10CA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702C3370" w14:textId="5866F71C" w:rsidR="000679AC" w:rsidRPr="00B40771" w:rsidRDefault="00933BEE" w:rsidP="000679AC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Second</w:t>
      </w:r>
      <w:r w:rsidR="000679AC" w:rsidRPr="00B40771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="000679A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number of sampling units in each three yearly incidence data can be obtained by </w:t>
      </w:r>
    </w:p>
    <w:p w14:paraId="6ABE3404" w14:textId="65FE08B4" w:rsidR="000679AC" w:rsidRPr="004978EA" w:rsidRDefault="004978EA" w:rsidP="00067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>nT &lt;- read.csv('nT for incidenc</w:t>
      </w:r>
      <w:r>
        <w:rPr>
          <w:rFonts w:ascii="Times New Roman" w:hAnsi="Times New Roman" w:cs="Times New Roman"/>
          <w:kern w:val="0"/>
          <w:sz w:val="20"/>
          <w:szCs w:val="20"/>
        </w:rPr>
        <w:t>e data.csv', row.names = 1)</w:t>
      </w:r>
    </w:p>
    <w:p w14:paraId="4FE0A930" w14:textId="77777777" w:rsidR="000679AC" w:rsidRPr="000679AC" w:rsidRDefault="000679AC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463FDABB" w14:textId="72C5B23F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Then, separately use “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B824A9" w:rsidRPr="007F3BEC">
        <w:rPr>
          <w:rFonts w:ascii="Times New Roman" w:hAnsi="Times New Roman" w:cs="Times New Roman"/>
          <w:color w:val="0000FF"/>
          <w:sz w:val="20"/>
          <w:szCs w:val="20"/>
        </w:rPr>
        <w:t>o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and “</w:t>
      </w:r>
      <w:r w:rsidR="00B824A9" w:rsidRPr="007F3BEC">
        <w:rPr>
          <w:rFonts w:ascii="Times New Roman" w:hAnsi="Times New Roman" w:cs="Times New Roman"/>
          <w:color w:val="0000FF"/>
          <w:sz w:val="20"/>
          <w:szCs w:val="20"/>
        </w:rPr>
        <w:t>a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estimates of phylogenetic diversity at different levels. </w:t>
      </w:r>
    </w:p>
    <w:p w14:paraId="1AB7099C" w14:textId="126C364A" w:rsidR="008F10CA" w:rsidRPr="00B40771" w:rsidRDefault="008F10CA" w:rsidP="001747CF">
      <w:pPr>
        <w:pStyle w:val="a4"/>
        <w:numPr>
          <w:ilvl w:val="0"/>
          <w:numId w:val="11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lastRenderedPageBreak/>
        <w:t>Use function “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calculate the phylogenetic diversity with order q=0, 1, and 2 at the sample coverage of </w:t>
      </w:r>
      <w:r w:rsidRPr="007F3BEC">
        <w:rPr>
          <w:rFonts w:ascii="Times New Roman" w:hAnsi="Times New Roman" w:cs="Times New Roman"/>
          <w:i/>
          <w:sz w:val="20"/>
          <w:szCs w:val="20"/>
        </w:rPr>
        <w:t>Cmin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7F3BEC">
        <w:rPr>
          <w:rFonts w:ascii="Times New Roman" w:hAnsi="Times New Roman" w:cs="Times New Roman"/>
          <w:i/>
          <w:sz w:val="20"/>
          <w:szCs w:val="20"/>
        </w:rPr>
        <w:t>Cmax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4872AAFC" w14:textId="77777777" w:rsidR="004978EA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>PD_est &lt;- estimate3D(data = Inci_raw, diversity = 'PD', q = c(0, 1, 2), datatype = 'incidence_raw',</w:t>
      </w:r>
    </w:p>
    <w:p w14:paraId="246F9941" w14:textId="52D81786" w:rsidR="008F10CA" w:rsidRPr="00B40771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0"/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    </w:t>
      </w:r>
      <w:r w:rsidRPr="004978EA">
        <w:rPr>
          <w:rFonts w:ascii="Times New Roman" w:hAnsi="Times New Roman" w:cs="Times New Roman"/>
          <w:kern w:val="0"/>
          <w:sz w:val="20"/>
          <w:szCs w:val="20"/>
        </w:rPr>
        <w:t>base = 'coverage', level = c(Cmin, Cmax), nboot = 0, nT = nT, PDtree = tree, PDreftime = 1)</w:t>
      </w:r>
    </w:p>
    <w:p w14:paraId="68571E5D" w14:textId="304793A4" w:rsidR="008F10CA" w:rsidRPr="00B40771" w:rsidRDefault="008F10CA" w:rsidP="001747CF">
      <w:pPr>
        <w:pStyle w:val="a4"/>
        <w:numPr>
          <w:ilvl w:val="0"/>
          <w:numId w:val="11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7F3BEC">
        <w:rPr>
          <w:rFonts w:ascii="Times New Roman" w:hAnsi="Times New Roman" w:cs="Times New Roman"/>
          <w:color w:val="0000FF"/>
          <w:sz w:val="20"/>
          <w:szCs w:val="20"/>
        </w:rPr>
        <w:t>o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to calculate the observed phylogenetic diversity with order q=0, 1, and 2.</w:t>
      </w:r>
    </w:p>
    <w:p w14:paraId="1ABBD510" w14:textId="77777777" w:rsidR="004978EA" w:rsidRPr="004978EA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>PD_obs &lt;- obs3D(data = Inci_raw, diversity = 'PD', q = c(0, 1, 2), datatype = 'incidence_raw',</w:t>
      </w:r>
    </w:p>
    <w:p w14:paraId="10EE5483" w14:textId="32E97DD0" w:rsidR="008F10CA" w:rsidRPr="00B40771" w:rsidRDefault="004978EA" w:rsidP="00497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 xml:space="preserve">                nboot = 0, nT = nT, PDtree = tree, PDreftime = 1)</w:t>
      </w:r>
      <w:r w:rsidR="008F10CA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222CD3D3" w14:textId="0BA2A438" w:rsidR="008F10CA" w:rsidRPr="00B40771" w:rsidRDefault="008F10CA" w:rsidP="001747CF">
      <w:pPr>
        <w:pStyle w:val="a4"/>
        <w:numPr>
          <w:ilvl w:val="0"/>
          <w:numId w:val="11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B824A9" w:rsidRPr="007F3BEC">
        <w:rPr>
          <w:rFonts w:ascii="Times New Roman" w:hAnsi="Times New Roman" w:cs="Times New Roman"/>
          <w:color w:val="0000FF"/>
          <w:sz w:val="20"/>
          <w:szCs w:val="20"/>
        </w:rPr>
        <w:t>a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to calculate the</w:t>
      </w:r>
      <w:r w:rsidRPr="00B40771">
        <w:rPr>
          <w:rFonts w:ascii="Times New Roman" w:hAnsi="Times New Roman" w:cs="Times New Roman"/>
          <w:sz w:val="20"/>
          <w:szCs w:val="20"/>
        </w:rPr>
        <w:t xml:space="preserve"> asymptotic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phylogenetic diversity with order q=0, 1,and 2.</w:t>
      </w:r>
    </w:p>
    <w:p w14:paraId="6458C337" w14:textId="77777777" w:rsidR="005B132C" w:rsidRPr="005B132C" w:rsidRDefault="005B132C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5B132C">
        <w:rPr>
          <w:rFonts w:ascii="Times New Roman" w:hAnsi="Times New Roman" w:cs="Times New Roman"/>
          <w:kern w:val="0"/>
          <w:sz w:val="20"/>
          <w:szCs w:val="20"/>
        </w:rPr>
        <w:t>D_asy &lt;- asy3D(data = Inci_raw, diversity = 'PD', q = c(0, 1, 2), datatype = 'incidence_raw',</w:t>
      </w:r>
    </w:p>
    <w:p w14:paraId="68BA93DF" w14:textId="3C45F078" w:rsidR="008F10CA" w:rsidRPr="00B40771" w:rsidRDefault="005B132C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5B132C">
        <w:rPr>
          <w:rFonts w:ascii="Times New Roman" w:hAnsi="Times New Roman" w:cs="Times New Roman"/>
          <w:kern w:val="0"/>
          <w:sz w:val="20"/>
          <w:szCs w:val="20"/>
        </w:rPr>
        <w:t xml:space="preserve">                nboot = 0, nT = nT, PDtree = tree, PDreftime = 1)</w:t>
      </w:r>
    </w:p>
    <w:p w14:paraId="58C7D2BD" w14:textId="03F4F715" w:rsidR="008F10CA" w:rsidRPr="00B40771" w:rsidRDefault="008F10CA" w:rsidP="008F10CA">
      <w:pPr>
        <w:pStyle w:val="HTML"/>
        <w:spacing w:line="540" w:lineRule="atLeast"/>
        <w:rPr>
          <w:rFonts w:ascii="Times New Roman" w:hAnsi="Times New Roman" w:cs="Times New Roman"/>
          <w:color w:val="202124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execute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two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instructions </w:t>
      </w:r>
      <w:r w:rsidRPr="00B40771">
        <w:rPr>
          <w:rFonts w:ascii="Times New Roman" w:hAnsi="Times New Roman" w:cs="Times New Roman"/>
          <w:sz w:val="20"/>
          <w:szCs w:val="20"/>
        </w:rPr>
        <w:t xml:space="preserve">to obtain the Figure </w:t>
      </w:r>
      <w:r w:rsidR="001747CF" w:rsidRPr="00B40771">
        <w:rPr>
          <w:rFonts w:ascii="Times New Roman" w:hAnsi="Times New Roman" w:cs="Times New Roman"/>
          <w:sz w:val="20"/>
          <w:szCs w:val="20"/>
        </w:rPr>
        <w:t>3</w:t>
      </w:r>
      <w:r w:rsidRPr="00B40771">
        <w:rPr>
          <w:rFonts w:ascii="Times New Roman" w:hAnsi="Times New Roman" w:cs="Times New Roman"/>
          <w:sz w:val="20"/>
          <w:szCs w:val="20"/>
        </w:rPr>
        <w:t>b.</w:t>
      </w:r>
    </w:p>
    <w:p w14:paraId="7A2331E5" w14:textId="77777777" w:rsidR="000679AC" w:rsidRDefault="001747CF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out_PD &lt;- rbind(PD_est %&gt;% select(Assemblage, Order.q, qPD, goalSC), </w:t>
      </w:r>
    </w:p>
    <w:p w14:paraId="5DD637BA" w14:textId="77777777" w:rsidR="000679AC" w:rsidRDefault="001747CF" w:rsidP="00067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2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PD_obs %&gt;% select(Assemblage, Order.q, qPD ) %&gt;% mutate(goalSC = 'Observed'), </w:t>
      </w:r>
    </w:p>
    <w:p w14:paraId="7EC121DA" w14:textId="1D3037B7" w:rsidR="001747CF" w:rsidRPr="00B40771" w:rsidRDefault="001747CF" w:rsidP="00067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600" w:firstLine="12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PD_asy %&gt;% select(Assemblage, Order.q, qPD) %&gt;% mutate(goalSC = 'Asymptotic'))</w:t>
      </w:r>
    </w:p>
    <w:p w14:paraId="1CBA8019" w14:textId="1CF9F52D" w:rsidR="008F10CA" w:rsidRPr="00B40771" w:rsidRDefault="004659EC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4659EC">
        <w:rPr>
          <w:rFonts w:ascii="Times New Roman" w:hAnsi="Times New Roman" w:cs="Times New Roman"/>
          <w:kern w:val="0"/>
          <w:sz w:val="20"/>
          <w:szCs w:val="20"/>
        </w:rPr>
        <w:t>fig_1_or_3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(out_PD, y_label = 'Phylogenetic diversity')</w:t>
      </w:r>
    </w:p>
    <w:p w14:paraId="0F7CC517" w14:textId="77777777" w:rsidR="001914B9" w:rsidRPr="00B40771" w:rsidRDefault="001914B9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</w:p>
    <w:p w14:paraId="39D0F242" w14:textId="76A94877" w:rsidR="008F10CA" w:rsidRPr="00B40771" w:rsidRDefault="001747CF" w:rsidP="008F10CA">
      <w:pPr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3</w:t>
      </w:r>
      <w:r w:rsidR="008F10CA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c.  </w:t>
      </w:r>
      <w:r w:rsidR="008F10CA" w:rsidRPr="00B40771">
        <w:rPr>
          <w:rFonts w:ascii="Times New Roman" w:hAnsi="Times New Roman" w:cs="Times New Roman" w:hint="eastAsia"/>
          <w:b/>
          <w:bCs/>
          <w:color w:val="FF0000"/>
          <w:kern w:val="0"/>
          <w:sz w:val="20"/>
          <w:szCs w:val="20"/>
        </w:rPr>
        <w:t>C</w:t>
      </w:r>
      <w:r w:rsidR="008F10CA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onstruct Figure </w:t>
      </w: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3</w:t>
      </w:r>
      <w:r w:rsidR="008F10CA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c (</w:t>
      </w:r>
      <w:r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 xml:space="preserve">three </w:t>
      </w:r>
      <w:r w:rsidR="008F10CA" w:rsidRPr="00B40771">
        <w:rPr>
          <w:rFonts w:ascii="Times New Roman" w:hAnsi="Times New Roman" w:cs="Times New Roman"/>
          <w:b/>
          <w:bCs/>
          <w:color w:val="FF0000"/>
          <w:kern w:val="0"/>
          <w:sz w:val="20"/>
          <w:szCs w:val="20"/>
        </w:rPr>
        <w:t>yearly functional diversity pattern)</w:t>
      </w:r>
    </w:p>
    <w:p w14:paraId="1FEAAA24" w14:textId="4DEF8DBA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Two types of dataset are needed: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 xml:space="preserve">three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yearly species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incidence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data(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incidence frequency data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), and species functional trait data (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traits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).</w:t>
      </w:r>
    </w:p>
    <w:p w14:paraId="088DEA98" w14:textId="1DF2CB25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First, copy the files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incidence frequency data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="000C59E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Fish traits</w:t>
      </w:r>
      <w:r w:rsidR="001747CF" w:rsidRPr="0075566C">
        <w:rPr>
          <w:rFonts w:ascii="Times New Roman" w:hAnsi="Times New Roman" w:cs="Times New Roman"/>
          <w:color w:val="BF8F00" w:themeColor="accent4" w:themeShade="BF"/>
          <w:kern w:val="0"/>
          <w:sz w:val="20"/>
          <w:szCs w:val="20"/>
        </w:rPr>
        <w:t>.csv</w:t>
      </w:r>
      <w:r w:rsidR="001747CF" w:rsidRPr="00B40771">
        <w:rPr>
          <w:rFonts w:ascii="Times New Roman" w:hAnsi="Times New Roman" w:cs="Times New Roman"/>
          <w:kern w:val="0"/>
          <w:sz w:val="20"/>
          <w:szCs w:val="20"/>
        </w:rPr>
        <w:t>"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 your working directory</w:t>
      </w: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and 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>load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(or import)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data set</w:t>
      </w:r>
      <w:r w:rsidR="00807E2E">
        <w:rPr>
          <w:rFonts w:ascii="Times New Roman" w:hAnsi="Times New Roman" w:cs="Times New Roman"/>
          <w:kern w:val="0"/>
          <w:sz w:val="20"/>
          <w:szCs w:val="20"/>
        </w:rPr>
        <w:t>s</w:t>
      </w:r>
      <w:r w:rsidR="00807E2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in</w:t>
      </w:r>
      <w:r w:rsidR="00807E2E" w:rsidRPr="00807E2E">
        <w:rPr>
          <w:rFonts w:ascii="Times New Roman" w:hAnsi="Times New Roman" w:cs="Times New Roman"/>
          <w:kern w:val="0"/>
          <w:sz w:val="20"/>
          <w:szCs w:val="20"/>
        </w:rPr>
        <w:t xml:space="preserve"> your R console:</w:t>
      </w:r>
    </w:p>
    <w:p w14:paraId="39547ECF" w14:textId="47B80C3E" w:rsidR="001747CF" w:rsidRPr="00B40771" w:rsidRDefault="005B132C" w:rsidP="00174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>Inci_raw &lt;- read.csv("Fish incidence raw data.csv", row.names = 1, header= TRUE)</w:t>
      </w:r>
    </w:p>
    <w:p w14:paraId="6D149B6B" w14:textId="77935FC0" w:rsidR="001747CF" w:rsidRPr="00B40771" w:rsidRDefault="001747CF" w:rsidP="001747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traits &lt;- read.csv("</w:t>
      </w:r>
      <w:r w:rsidR="000C59EF">
        <w:rPr>
          <w:rFonts w:ascii="Times New Roman" w:hAnsi="Times New Roman" w:cs="Times New Roman"/>
          <w:kern w:val="0"/>
          <w:sz w:val="20"/>
          <w:szCs w:val="20"/>
        </w:rPr>
        <w:t>Fish traits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.csv", row.names = 1, header= TRUE)</w:t>
      </w:r>
    </w:p>
    <w:p w14:paraId="11D65322" w14:textId="3AD5E80A" w:rsidR="005B132C" w:rsidRPr="00B40771" w:rsidRDefault="00933BEE" w:rsidP="005B132C">
      <w:pPr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Second</w:t>
      </w:r>
      <w:r w:rsidR="005B132C" w:rsidRPr="00B40771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="005B132C" w:rsidRPr="00B40771">
        <w:rPr>
          <w:rFonts w:ascii="Times New Roman" w:hAnsi="Times New Roman" w:cs="Times New Roman"/>
          <w:kern w:val="0"/>
          <w:sz w:val="20"/>
          <w:szCs w:val="20"/>
        </w:rPr>
        <w:t xml:space="preserve"> the number of sampling units in each three yearly incidence data can be obtained by </w:t>
      </w:r>
    </w:p>
    <w:p w14:paraId="663FF24D" w14:textId="77777777" w:rsidR="005B132C" w:rsidRPr="004978EA" w:rsidRDefault="005B132C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978EA">
        <w:rPr>
          <w:rFonts w:ascii="Times New Roman" w:hAnsi="Times New Roman" w:cs="Times New Roman"/>
          <w:kern w:val="0"/>
          <w:sz w:val="20"/>
          <w:szCs w:val="20"/>
        </w:rPr>
        <w:t>nT &lt;- read.csv('nT for incidenc</w:t>
      </w:r>
      <w:r>
        <w:rPr>
          <w:rFonts w:ascii="Times New Roman" w:hAnsi="Times New Roman" w:cs="Times New Roman"/>
          <w:kern w:val="0"/>
          <w:sz w:val="20"/>
          <w:szCs w:val="20"/>
        </w:rPr>
        <w:t>e data.csv', row.names = 1)</w:t>
      </w:r>
    </w:p>
    <w:p w14:paraId="60867BC4" w14:textId="391EC912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 w:hint="eastAsia"/>
          <w:kern w:val="0"/>
          <w:sz w:val="20"/>
          <w:szCs w:val="20"/>
        </w:rPr>
        <w:t>a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nd e</w:t>
      </w:r>
      <w:r w:rsidRPr="00B40771">
        <w:rPr>
          <w:rStyle w:val="y2iqfc"/>
          <w:rFonts w:ascii="Times New Roman" w:hAnsi="Times New Roman" w:cs="Times New Roman"/>
          <w:color w:val="202124"/>
          <w:sz w:val="20"/>
          <w:szCs w:val="20"/>
          <w:lang w:val="en"/>
        </w:rPr>
        <w:t xml:space="preserve">xecute following instructions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to </w:t>
      </w:r>
      <w:r w:rsidRPr="00B40771">
        <w:rPr>
          <w:rFonts w:ascii="Times New Roman" w:hAnsi="Times New Roman" w:cs="Times New Roman"/>
          <w:sz w:val="20"/>
          <w:szCs w:val="20"/>
        </w:rPr>
        <w:t>obtain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functional distances among species by using Gower metrics.</w:t>
      </w:r>
    </w:p>
    <w:p w14:paraId="1D9B6602" w14:textId="0BB775A9" w:rsidR="001747CF" w:rsidRPr="00B40771" w:rsidRDefault="001747CF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for (i in 1:ncol(traits)) {if (class(traits[,i]) == "character") traits[, i] &lt;- factor(traits[,i], levels = unique(traits[, i]))}</w:t>
      </w:r>
    </w:p>
    <w:p w14:paraId="5A5F612A" w14:textId="6DA50B5A" w:rsidR="008F10CA" w:rsidRPr="00B40771" w:rsidRDefault="001747CF" w:rsidP="00174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distM &lt;- cluster::daisy(x = traits, metric = "gower") %&gt;% as.matrix()</w:t>
      </w:r>
    </w:p>
    <w:p w14:paraId="0D84B9B8" w14:textId="77777777" w:rsidR="001747CF" w:rsidRPr="00B40771" w:rsidRDefault="001747CF" w:rsidP="008F10CA">
      <w:pPr>
        <w:rPr>
          <w:rFonts w:ascii="Times New Roman" w:hAnsi="Times New Roman" w:cs="Times New Roman"/>
          <w:kern w:val="0"/>
          <w:sz w:val="20"/>
          <w:szCs w:val="20"/>
        </w:rPr>
      </w:pPr>
    </w:p>
    <w:p w14:paraId="181F7A9A" w14:textId="7DA484E1" w:rsidR="008F10CA" w:rsidRPr="00B40771" w:rsidRDefault="008F10CA" w:rsidP="008F10CA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Then, separately use “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”, “</w:t>
      </w:r>
      <w:r w:rsidR="0080239B" w:rsidRPr="007F3BEC">
        <w:rPr>
          <w:rFonts w:ascii="Times New Roman" w:hAnsi="Times New Roman" w:cs="Times New Roman"/>
          <w:color w:val="0000FF"/>
          <w:sz w:val="20"/>
          <w:szCs w:val="20"/>
        </w:rPr>
        <w:t>o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and “</w:t>
      </w:r>
      <w:r w:rsidR="0080239B" w:rsidRPr="007F3BEC">
        <w:rPr>
          <w:rFonts w:ascii="Times New Roman" w:hAnsi="Times New Roman" w:cs="Times New Roman"/>
          <w:color w:val="0000FF"/>
          <w:sz w:val="20"/>
          <w:szCs w:val="20"/>
        </w:rPr>
        <w:t>a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obtain the estimates of functional diversity at different levels. </w:t>
      </w:r>
    </w:p>
    <w:p w14:paraId="0AAF2078" w14:textId="12F4DCE4" w:rsidR="008F10CA" w:rsidRPr="00B40771" w:rsidRDefault="008F10CA" w:rsidP="001747CF">
      <w:pPr>
        <w:pStyle w:val="a4"/>
        <w:numPr>
          <w:ilvl w:val="0"/>
          <w:numId w:val="12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estimate3D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” to calculate the functional diversity with order q=0, 1, and 2 at the sample coverage of </w:t>
      </w:r>
      <w:r w:rsidRPr="007F3BEC">
        <w:rPr>
          <w:rFonts w:ascii="Times New Roman" w:hAnsi="Times New Roman" w:cs="Times New Roman"/>
          <w:i/>
          <w:sz w:val="20"/>
          <w:szCs w:val="20"/>
        </w:rPr>
        <w:t>Cmin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and </w:t>
      </w:r>
      <w:r w:rsidRPr="007F3BEC">
        <w:rPr>
          <w:rFonts w:ascii="Times New Roman" w:hAnsi="Times New Roman" w:cs="Times New Roman"/>
          <w:i/>
          <w:sz w:val="20"/>
          <w:szCs w:val="20"/>
        </w:rPr>
        <w:t>Cmax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, separately. </w:t>
      </w:r>
    </w:p>
    <w:p w14:paraId="592DEFFD" w14:textId="77777777" w:rsidR="005B132C" w:rsidRDefault="005B132C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5B132C">
        <w:rPr>
          <w:rFonts w:ascii="Times New Roman" w:hAnsi="Times New Roman" w:cs="Times New Roman"/>
          <w:kern w:val="0"/>
          <w:sz w:val="20"/>
          <w:szCs w:val="20"/>
        </w:rPr>
        <w:t xml:space="preserve">FD_est &lt;- estimate3D(data = Inci_raw, diversity = 'FD', q = c(0, 1, 2), datatype = 'incidence_raw', </w:t>
      </w:r>
    </w:p>
    <w:p w14:paraId="59D16CFD" w14:textId="4DBCA5B5" w:rsidR="001747CF" w:rsidRPr="00B40771" w:rsidRDefault="005B132C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850" w:firstLine="1700"/>
        <w:rPr>
          <w:rFonts w:ascii="Times New Roman" w:hAnsi="Times New Roman" w:cs="Times New Roman"/>
          <w:kern w:val="0"/>
          <w:sz w:val="20"/>
          <w:szCs w:val="20"/>
        </w:rPr>
      </w:pPr>
      <w:r w:rsidRPr="005B132C">
        <w:rPr>
          <w:rFonts w:ascii="Times New Roman" w:hAnsi="Times New Roman" w:cs="Times New Roman"/>
          <w:kern w:val="0"/>
          <w:sz w:val="20"/>
          <w:szCs w:val="20"/>
        </w:rPr>
        <w:t>base = 'coverage', level = c(Cmin, Cmax), nboot = 0, nT = nT, FDdistM = distM)</w:t>
      </w:r>
    </w:p>
    <w:p w14:paraId="10832065" w14:textId="779D83A5" w:rsidR="008F10CA" w:rsidRPr="00B40771" w:rsidRDefault="008F10CA" w:rsidP="001747CF">
      <w:pPr>
        <w:pStyle w:val="a4"/>
        <w:numPr>
          <w:ilvl w:val="0"/>
          <w:numId w:val="12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lastRenderedPageBreak/>
        <w:t>Use function “</w:t>
      </w:r>
      <w:r w:rsidR="0080239B" w:rsidRPr="007F3BEC">
        <w:rPr>
          <w:rFonts w:ascii="Times New Roman" w:hAnsi="Times New Roman" w:cs="Times New Roman"/>
          <w:color w:val="0000FF"/>
          <w:sz w:val="20"/>
          <w:szCs w:val="20"/>
        </w:rPr>
        <w:t>o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bs3D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to calculate the observed functional diversity with order q=0, 1, and 2.</w:t>
      </w:r>
    </w:p>
    <w:p w14:paraId="491196E0" w14:textId="77777777" w:rsidR="005B132C" w:rsidRPr="005B132C" w:rsidRDefault="005B132C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5B132C">
        <w:rPr>
          <w:rFonts w:ascii="Times New Roman" w:hAnsi="Times New Roman" w:cs="Times New Roman"/>
          <w:kern w:val="0"/>
          <w:sz w:val="20"/>
          <w:szCs w:val="20"/>
        </w:rPr>
        <w:t xml:space="preserve">FD_obs &lt;- obs3D(data = Inci_raw, diversity = 'FD', q = c(0, 1, 2), datatype = 'incidence_raw', </w:t>
      </w:r>
    </w:p>
    <w:p w14:paraId="0052F3C5" w14:textId="42D5E445" w:rsidR="001747CF" w:rsidRPr="00B40771" w:rsidRDefault="005B132C" w:rsidP="005B1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5B132C">
        <w:rPr>
          <w:rFonts w:ascii="Times New Roman" w:hAnsi="Times New Roman" w:cs="Times New Roman"/>
          <w:kern w:val="0"/>
          <w:sz w:val="20"/>
          <w:szCs w:val="20"/>
        </w:rPr>
        <w:t xml:space="preserve">                nboot = 0, nT = nT, FDdistM = distM)</w:t>
      </w:r>
    </w:p>
    <w:p w14:paraId="3F14786D" w14:textId="2FC78B80" w:rsidR="008F10CA" w:rsidRPr="00B40771" w:rsidRDefault="008F10CA" w:rsidP="0074084E">
      <w:pPr>
        <w:pStyle w:val="a4"/>
        <w:numPr>
          <w:ilvl w:val="0"/>
          <w:numId w:val="12"/>
        </w:numPr>
        <w:ind w:leftChars="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Use function “</w:t>
      </w:r>
      <w:r w:rsidR="0080239B" w:rsidRPr="007F3BEC">
        <w:rPr>
          <w:rFonts w:ascii="Times New Roman" w:hAnsi="Times New Roman" w:cs="Times New Roman"/>
          <w:color w:val="0000FF"/>
          <w:sz w:val="20"/>
          <w:szCs w:val="20"/>
        </w:rPr>
        <w:t>a</w:t>
      </w:r>
      <w:r w:rsidRPr="007F3BEC">
        <w:rPr>
          <w:rFonts w:ascii="Times New Roman" w:hAnsi="Times New Roman" w:cs="Times New Roman"/>
          <w:color w:val="0000FF"/>
          <w:sz w:val="20"/>
          <w:szCs w:val="20"/>
        </w:rPr>
        <w:t>sy3D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” to calculate the</w:t>
      </w:r>
      <w:r w:rsidRPr="00B40771">
        <w:rPr>
          <w:rFonts w:ascii="Times New Roman" w:hAnsi="Times New Roman" w:cs="Times New Roman"/>
          <w:sz w:val="20"/>
          <w:szCs w:val="20"/>
        </w:rPr>
        <w:t xml:space="preserve"> asymptotic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="007D089E" w:rsidRPr="00B40771">
        <w:rPr>
          <w:rFonts w:ascii="Times New Roman" w:hAnsi="Times New Roman" w:cs="Times New Roman"/>
          <w:kern w:val="0"/>
          <w:sz w:val="20"/>
          <w:szCs w:val="20"/>
        </w:rPr>
        <w:t xml:space="preserve">functional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diversity with order q=0, 1,</w:t>
      </w:r>
      <w:r w:rsidR="0074084E" w:rsidRPr="00B40771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 w:rsidRPr="00B40771">
        <w:rPr>
          <w:rFonts w:ascii="Times New Roman" w:hAnsi="Times New Roman" w:cs="Times New Roman"/>
          <w:kern w:val="0"/>
          <w:sz w:val="20"/>
          <w:szCs w:val="20"/>
        </w:rPr>
        <w:t>and 2.</w:t>
      </w:r>
    </w:p>
    <w:p w14:paraId="19DB0E78" w14:textId="77777777" w:rsidR="005B132C" w:rsidRPr="005B132C" w:rsidRDefault="005B132C" w:rsidP="005B13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sz w:val="20"/>
          <w:szCs w:val="20"/>
        </w:rPr>
      </w:pPr>
      <w:r w:rsidRPr="005B132C">
        <w:rPr>
          <w:rFonts w:ascii="Times New Roman" w:eastAsiaTheme="minorEastAsia" w:hAnsi="Times New Roman" w:cs="Times New Roman"/>
          <w:sz w:val="20"/>
          <w:szCs w:val="20"/>
        </w:rPr>
        <w:t>FD_asy &lt;- asy3D(data = Inci_raw, diversity = 'FD', q = c(0, 1, 2), datatype = 'incidence_raw',</w:t>
      </w:r>
    </w:p>
    <w:p w14:paraId="07BAB307" w14:textId="03C6BFFA" w:rsidR="0074084E" w:rsidRPr="00B40771" w:rsidRDefault="005B132C" w:rsidP="005B132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Theme="minorEastAsia" w:hAnsi="Times New Roman" w:cs="Times New Roman"/>
          <w:sz w:val="20"/>
          <w:szCs w:val="20"/>
        </w:rPr>
      </w:pPr>
      <w:r w:rsidRPr="005B132C">
        <w:rPr>
          <w:rFonts w:ascii="Times New Roman" w:eastAsiaTheme="minorEastAsia" w:hAnsi="Times New Roman" w:cs="Times New Roman"/>
          <w:sz w:val="20"/>
          <w:szCs w:val="20"/>
        </w:rPr>
        <w:t xml:space="preserve">                nboot = 0, nT = nT, FDdistM = distM)</w:t>
      </w:r>
    </w:p>
    <w:p w14:paraId="43303845" w14:textId="77777777" w:rsidR="0074084E" w:rsidRPr="00B40771" w:rsidRDefault="0074084E" w:rsidP="0074084E">
      <w:pPr>
        <w:pStyle w:val="HTML"/>
        <w:rPr>
          <w:rFonts w:ascii="Times New Roman" w:hAnsi="Times New Roman" w:cs="Times New Roman"/>
          <w:sz w:val="20"/>
          <w:szCs w:val="20"/>
        </w:rPr>
      </w:pPr>
    </w:p>
    <w:p w14:paraId="759B2283" w14:textId="079F2A8F" w:rsidR="008F10CA" w:rsidRPr="00B40771" w:rsidRDefault="008F10CA" w:rsidP="0074084E">
      <w:pPr>
        <w:pStyle w:val="HTML"/>
        <w:rPr>
          <w:rFonts w:ascii="Times New Roman" w:eastAsiaTheme="minorEastAsia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sz w:val="20"/>
          <w:szCs w:val="20"/>
        </w:rPr>
        <w:t xml:space="preserve">Finally,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execute </w:t>
      </w:r>
      <w:r w:rsidRPr="00B40771">
        <w:rPr>
          <w:rFonts w:ascii="Times New Roman" w:hAnsi="Times New Roman" w:cs="Times New Roman"/>
          <w:color w:val="202124"/>
          <w:sz w:val="20"/>
          <w:szCs w:val="20"/>
        </w:rPr>
        <w:t xml:space="preserve">the following two 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 xml:space="preserve">instructions </w:t>
      </w:r>
      <w:r w:rsidRPr="00B40771">
        <w:rPr>
          <w:rFonts w:ascii="Times New Roman" w:hAnsi="Times New Roman" w:cs="Times New Roman"/>
          <w:sz w:val="20"/>
          <w:szCs w:val="20"/>
        </w:rPr>
        <w:t xml:space="preserve">to obtain the Figure </w:t>
      </w:r>
      <w:r w:rsidR="0074084E" w:rsidRPr="00B40771">
        <w:rPr>
          <w:rFonts w:ascii="Times New Roman" w:hAnsi="Times New Roman" w:cs="Times New Roman"/>
          <w:sz w:val="20"/>
          <w:szCs w:val="20"/>
        </w:rPr>
        <w:t>3</w:t>
      </w:r>
      <w:r w:rsidRPr="00B40771">
        <w:rPr>
          <w:rFonts w:ascii="Times New Roman" w:hAnsi="Times New Roman" w:cs="Times New Roman"/>
          <w:sz w:val="20"/>
          <w:szCs w:val="20"/>
        </w:rPr>
        <w:t>c.</w:t>
      </w:r>
    </w:p>
    <w:p w14:paraId="5F145391" w14:textId="77777777" w:rsidR="007D089E" w:rsidRDefault="0074084E" w:rsidP="00740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out_FD &lt;- rbind(FD_est %&gt;% select(Assemblage, Order.q, qFD = qAUC, goalSC), </w:t>
      </w:r>
    </w:p>
    <w:p w14:paraId="000E9103" w14:textId="77777777" w:rsidR="007D089E" w:rsidRDefault="0074084E" w:rsidP="007D0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FD_obs %&gt;% select(Assemblage, Order.q, qFD = qAUC) %&gt;% mutate(goalSC = 'Observed'), </w:t>
      </w:r>
    </w:p>
    <w:p w14:paraId="2CD303EF" w14:textId="05754CC3" w:rsidR="0074084E" w:rsidRPr="00B40771" w:rsidRDefault="0074084E" w:rsidP="007D08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50" w:firstLine="500"/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>FD_asy %&gt;% select(Assemblage, Order.q, qFD = qAUC) %&gt;% mutate(goalSC = 'Asymptotic'))</w:t>
      </w:r>
    </w:p>
    <w:p w14:paraId="37269320" w14:textId="6BD868CF" w:rsidR="008F10CA" w:rsidRPr="00B40771" w:rsidRDefault="004659EC" w:rsidP="007408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kern w:val="0"/>
          <w:sz w:val="20"/>
          <w:szCs w:val="20"/>
        </w:rPr>
      </w:pPr>
      <w:r w:rsidRPr="004659EC">
        <w:rPr>
          <w:rFonts w:ascii="Times New Roman" w:hAnsi="Times New Roman" w:cs="Times New Roman"/>
          <w:kern w:val="0"/>
          <w:sz w:val="20"/>
          <w:szCs w:val="20"/>
        </w:rPr>
        <w:t>fig_1_or_3</w:t>
      </w:r>
      <w:r w:rsidR="0074084E" w:rsidRPr="00B40771">
        <w:rPr>
          <w:rFonts w:ascii="Times New Roman" w:hAnsi="Times New Roman" w:cs="Times New Roman"/>
          <w:kern w:val="0"/>
          <w:sz w:val="20"/>
          <w:szCs w:val="20"/>
        </w:rPr>
        <w:t>(out_FD, y_label = 'Functional diversity')</w:t>
      </w:r>
    </w:p>
    <w:p w14:paraId="311C65C5" w14:textId="7F86C0CE" w:rsidR="00486EE6" w:rsidRPr="00B40771" w:rsidRDefault="00486EE6" w:rsidP="00486EE6">
      <w:pPr>
        <w:rPr>
          <w:rFonts w:ascii="Times New Roman" w:hAnsi="Times New Roman" w:cs="Times New Roman"/>
          <w:sz w:val="20"/>
          <w:szCs w:val="20"/>
        </w:rPr>
      </w:pPr>
    </w:p>
    <w:p w14:paraId="6F9F92F9" w14:textId="523C6B08" w:rsidR="0074084E" w:rsidRPr="00B40771" w:rsidRDefault="00E1383B" w:rsidP="00E1383B">
      <w:pPr>
        <w:pStyle w:val="a4"/>
        <w:numPr>
          <w:ilvl w:val="0"/>
          <w:numId w:val="9"/>
        </w:numPr>
        <w:ind w:leftChars="0"/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 w:hint="eastAsia"/>
          <w:sz w:val="20"/>
          <w:szCs w:val="20"/>
        </w:rPr>
        <w:t>F</w:t>
      </w:r>
      <w:r w:rsidRPr="00B40771">
        <w:rPr>
          <w:rFonts w:ascii="Times New Roman" w:hAnsi="Times New Roman" w:cs="Times New Roman"/>
          <w:sz w:val="20"/>
          <w:szCs w:val="20"/>
        </w:rPr>
        <w:t>igure 4</w:t>
      </w:r>
    </w:p>
    <w:p w14:paraId="7A90E9DA" w14:textId="5F63CA4F" w:rsidR="00E1383B" w:rsidRPr="00B40771" w:rsidRDefault="00E1383B" w:rsidP="00E1383B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Since Figure3 and Figure4 use identical running outputs, and show different types of presentation. </w:t>
      </w:r>
    </w:p>
    <w:p w14:paraId="24685C50" w14:textId="271DA86E" w:rsidR="00E1383B" w:rsidRPr="00B40771" w:rsidRDefault="00E1383B" w:rsidP="00E1383B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Figure3 presents the three </w:t>
      </w:r>
      <w:r w:rsidRPr="00B40771">
        <w:rPr>
          <w:rFonts w:ascii="Times New Roman" w:hAnsi="Times New Roman" w:cs="Times New Roman"/>
          <w:sz w:val="20"/>
          <w:szCs w:val="20"/>
        </w:rPr>
        <w:t>yearly diversity pattern with order q=0,1,2 in t</w:t>
      </w:r>
      <w:r w:rsidR="007D089E">
        <w:rPr>
          <w:rFonts w:ascii="Times New Roman" w:hAnsi="Times New Roman" w:cs="Times New Roman"/>
          <w:sz w:val="20"/>
          <w:szCs w:val="20"/>
        </w:rPr>
        <w:t>he same figure for TD, PD, and F</w:t>
      </w:r>
      <w:r w:rsidRPr="00B40771">
        <w:rPr>
          <w:rFonts w:ascii="Times New Roman" w:hAnsi="Times New Roman" w:cs="Times New Roman"/>
          <w:sz w:val="20"/>
          <w:szCs w:val="20"/>
        </w:rPr>
        <w:t>D.</w:t>
      </w:r>
    </w:p>
    <w:p w14:paraId="25CEF9DB" w14:textId="77777777" w:rsidR="00E1383B" w:rsidRPr="00B40771" w:rsidRDefault="00E1383B" w:rsidP="00E1383B">
      <w:pPr>
        <w:rPr>
          <w:rFonts w:ascii="Times New Roman" w:hAnsi="Times New Roman" w:cs="Times New Roman"/>
          <w:sz w:val="20"/>
          <w:szCs w:val="20"/>
        </w:rPr>
      </w:pPr>
      <w:r w:rsidRPr="00B40771">
        <w:rPr>
          <w:rFonts w:ascii="Times New Roman" w:hAnsi="Times New Roman" w:cs="Times New Roman"/>
          <w:kern w:val="0"/>
          <w:sz w:val="20"/>
          <w:szCs w:val="20"/>
        </w:rPr>
        <w:t xml:space="preserve">Figure4 presents the three </w:t>
      </w:r>
      <w:r w:rsidRPr="00B40771">
        <w:rPr>
          <w:rFonts w:ascii="Times New Roman" w:hAnsi="Times New Roman" w:cs="Times New Roman"/>
          <w:sz w:val="20"/>
          <w:szCs w:val="20"/>
        </w:rPr>
        <w:t>yearly patterns of TD, PD, and TD in the same figure for each order q.</w:t>
      </w:r>
    </w:p>
    <w:p w14:paraId="66F27F51" w14:textId="0AE2471E" w:rsidR="00E1383B" w:rsidRPr="00B40771" w:rsidRDefault="00E1383B" w:rsidP="00E1383B">
      <w:pPr>
        <w:rPr>
          <w:rFonts w:ascii="Times New Roman" w:hAnsi="Times New Roman" w:cs="Times New Roman"/>
          <w:kern w:val="0"/>
          <w:sz w:val="20"/>
          <w:szCs w:val="20"/>
        </w:rPr>
      </w:pPr>
      <w:r w:rsidRPr="00B40771">
        <w:rPr>
          <w:rFonts w:ascii="Times New Roman" w:hAnsi="Times New Roman" w:cs="Times New Roman"/>
          <w:color w:val="FF0000"/>
          <w:sz w:val="20"/>
          <w:szCs w:val="20"/>
        </w:rPr>
        <w:t xml:space="preserve">Construct Figure 4a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by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 xml:space="preserve">executing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>instruction.</w:t>
      </w:r>
    </w:p>
    <w:p w14:paraId="22F6CC4C" w14:textId="4EEFA511" w:rsidR="00E1383B" w:rsidRPr="00B40771" w:rsidRDefault="004659EC" w:rsidP="00B4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9EC">
        <w:rPr>
          <w:rFonts w:ascii="Times New Roman" w:hAnsi="Times New Roman" w:cs="Times New Roman"/>
          <w:color w:val="000000" w:themeColor="text1"/>
          <w:sz w:val="20"/>
          <w:szCs w:val="20"/>
        </w:rPr>
        <w:t>fig_2_or_4</w:t>
      </w:r>
      <w:r w:rsidR="00E1383B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>(TD.output = out_TD,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1383B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PD.output = out_PD,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1383B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FD.output = out_FD, 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1383B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>q = 0)</w:t>
      </w:r>
    </w:p>
    <w:p w14:paraId="4615600C" w14:textId="153164DA" w:rsidR="00E1383B" w:rsidRPr="00B40771" w:rsidRDefault="00E1383B" w:rsidP="00E1383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40771">
        <w:rPr>
          <w:rFonts w:ascii="Times New Roman" w:hAnsi="Times New Roman" w:cs="Times New Roman"/>
          <w:color w:val="FF0000"/>
          <w:sz w:val="20"/>
          <w:szCs w:val="20"/>
        </w:rPr>
        <w:t>Construct Figure 4b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by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 xml:space="preserve">executing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>instruction.</w:t>
      </w:r>
    </w:p>
    <w:p w14:paraId="3D12884C" w14:textId="195BE276" w:rsidR="00E1383B" w:rsidRPr="00B40771" w:rsidRDefault="004659EC" w:rsidP="00E13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0"/>
          <w:szCs w:val="20"/>
        </w:rPr>
      </w:pPr>
      <w:r w:rsidRPr="004659EC">
        <w:rPr>
          <w:rFonts w:ascii="Times New Roman" w:hAnsi="Times New Roman" w:cs="Times New Roman"/>
          <w:sz w:val="20"/>
          <w:szCs w:val="20"/>
        </w:rPr>
        <w:t>fig_2_or_4</w:t>
      </w:r>
      <w:r w:rsidR="00E1383B" w:rsidRPr="00B40771">
        <w:rPr>
          <w:rFonts w:ascii="Times New Roman" w:hAnsi="Times New Roman" w:cs="Times New Roman"/>
          <w:sz w:val="20"/>
          <w:szCs w:val="20"/>
        </w:rPr>
        <w:t xml:space="preserve">(TD.output = out_TD, 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="00E1383B" w:rsidRPr="00B40771">
        <w:rPr>
          <w:rFonts w:ascii="Times New Roman" w:hAnsi="Times New Roman" w:cs="Times New Roman"/>
          <w:sz w:val="20"/>
          <w:szCs w:val="20"/>
        </w:rPr>
        <w:t>PD.output = out_PD,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="00E1383B" w:rsidRPr="00B40771">
        <w:rPr>
          <w:rFonts w:ascii="Times New Roman" w:hAnsi="Times New Roman" w:cs="Times New Roman"/>
          <w:sz w:val="20"/>
          <w:szCs w:val="20"/>
        </w:rPr>
        <w:t xml:space="preserve"> FD.output = out_FD, </w:t>
      </w:r>
      <w:r w:rsidR="007D089E">
        <w:rPr>
          <w:rFonts w:ascii="Times New Roman" w:hAnsi="Times New Roman" w:cs="Times New Roman"/>
          <w:sz w:val="20"/>
          <w:szCs w:val="20"/>
        </w:rPr>
        <w:t xml:space="preserve"> </w:t>
      </w:r>
      <w:r w:rsidR="00E1383B" w:rsidRPr="00B40771">
        <w:rPr>
          <w:rFonts w:ascii="Times New Roman" w:hAnsi="Times New Roman" w:cs="Times New Roman"/>
          <w:sz w:val="20"/>
          <w:szCs w:val="20"/>
        </w:rPr>
        <w:t>q = 1)</w:t>
      </w:r>
    </w:p>
    <w:p w14:paraId="5A1BBAC4" w14:textId="74D8E557" w:rsidR="00E1383B" w:rsidRPr="00B40771" w:rsidRDefault="00E1383B" w:rsidP="00E1383B">
      <w:pPr>
        <w:rPr>
          <w:rFonts w:ascii="Times New Roman" w:hAnsi="Times New Roman" w:cs="Times New Roman"/>
          <w:color w:val="202124"/>
          <w:sz w:val="20"/>
          <w:szCs w:val="20"/>
          <w:lang w:val="en"/>
        </w:rPr>
      </w:pPr>
      <w:r w:rsidRPr="00B40771">
        <w:rPr>
          <w:rFonts w:ascii="Times New Roman" w:hAnsi="Times New Roman" w:cs="Times New Roman"/>
          <w:color w:val="FF0000"/>
          <w:sz w:val="20"/>
          <w:szCs w:val="20"/>
        </w:rPr>
        <w:t>Construct Figure 4c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by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 xml:space="preserve">executing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</w:t>
      </w:r>
      <w:r w:rsidRPr="00B40771">
        <w:rPr>
          <w:rFonts w:ascii="Times New Roman" w:hAnsi="Times New Roman" w:cs="Times New Roman"/>
          <w:color w:val="000000" w:themeColor="text1"/>
          <w:sz w:val="20"/>
          <w:szCs w:val="20"/>
          <w:lang w:val="en"/>
        </w:rPr>
        <w:t>instruction</w:t>
      </w:r>
      <w:r w:rsidRPr="00B40771">
        <w:rPr>
          <w:rFonts w:ascii="Times New Roman" w:hAnsi="Times New Roman" w:cs="Times New Roman"/>
          <w:color w:val="202124"/>
          <w:sz w:val="20"/>
          <w:szCs w:val="20"/>
          <w:lang w:val="en"/>
        </w:rPr>
        <w:t>.</w:t>
      </w:r>
    </w:p>
    <w:p w14:paraId="52C5F525" w14:textId="005F0CCE" w:rsidR="0074084E" w:rsidRPr="00B40771" w:rsidRDefault="004659EC" w:rsidP="00B407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59EC">
        <w:rPr>
          <w:rFonts w:ascii="Times New Roman" w:hAnsi="Times New Roman" w:cs="Times New Roman"/>
          <w:color w:val="000000" w:themeColor="text1"/>
          <w:sz w:val="20"/>
          <w:szCs w:val="20"/>
        </w:rPr>
        <w:t>fig_2_or_4</w:t>
      </w:r>
      <w:r w:rsidR="00E1383B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(TD.output = out_TD, 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1383B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>PD.output = out_PD,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1383B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FD.output = out_FD,</w:t>
      </w:r>
      <w:r w:rsidR="007D089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1383B" w:rsidRPr="00B4077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q = 2)</w:t>
      </w:r>
    </w:p>
    <w:sectPr w:rsidR="0074084E" w:rsidRPr="00B40771" w:rsidSect="00ED24AB"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87252" w14:textId="77777777" w:rsidR="006039F7" w:rsidRDefault="006039F7" w:rsidP="00B40771">
      <w:r>
        <w:separator/>
      </w:r>
    </w:p>
  </w:endnote>
  <w:endnote w:type="continuationSeparator" w:id="0">
    <w:p w14:paraId="201FA4A5" w14:textId="77777777" w:rsidR="006039F7" w:rsidRDefault="006039F7" w:rsidP="00B40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ff4">
    <w:altName w:val="Times New Roman"/>
    <w:panose1 w:val="00000000000000000000"/>
    <w:charset w:val="00"/>
    <w:family w:val="roman"/>
    <w:notTrueType/>
    <w:pitch w:val="default"/>
  </w:font>
  <w:font w:name="ff5">
    <w:altName w:val="Times New Roman"/>
    <w:panose1 w:val="00000000000000000000"/>
    <w:charset w:val="00"/>
    <w:family w:val="roman"/>
    <w:notTrueType/>
    <w:pitch w:val="default"/>
  </w:font>
  <w:font w:name="ffa">
    <w:altName w:val="Times New Roman"/>
    <w:panose1 w:val="00000000000000000000"/>
    <w:charset w:val="00"/>
    <w:family w:val="roman"/>
    <w:notTrueType/>
    <w:pitch w:val="default"/>
  </w:font>
  <w:font w:name="ff7">
    <w:altName w:val="Times New Roman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36922447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FBF49F0" w14:textId="0918AE61" w:rsidR="00694748" w:rsidRDefault="00694748" w:rsidP="00694748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45E72690" w14:textId="77777777" w:rsidR="00694748" w:rsidRDefault="00694748" w:rsidP="00B4077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1240165752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2257D79" w14:textId="16B45084" w:rsidR="00694748" w:rsidRDefault="00694748" w:rsidP="00694748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964FA4">
          <w:rPr>
            <w:rStyle w:val="a7"/>
            <w:noProof/>
          </w:rPr>
          <w:t>6</w:t>
        </w:r>
        <w:r>
          <w:rPr>
            <w:rStyle w:val="a7"/>
          </w:rPr>
          <w:fldChar w:fldCharType="end"/>
        </w:r>
      </w:p>
    </w:sdtContent>
  </w:sdt>
  <w:p w14:paraId="116F33DE" w14:textId="77777777" w:rsidR="00694748" w:rsidRDefault="00694748" w:rsidP="00B40771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D0761" w14:textId="77777777" w:rsidR="006039F7" w:rsidRDefault="006039F7" w:rsidP="00B40771">
      <w:r>
        <w:separator/>
      </w:r>
    </w:p>
  </w:footnote>
  <w:footnote w:type="continuationSeparator" w:id="0">
    <w:p w14:paraId="788379A1" w14:textId="77777777" w:rsidR="006039F7" w:rsidRDefault="006039F7" w:rsidP="00B40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56EDA"/>
    <w:multiLevelType w:val="hybridMultilevel"/>
    <w:tmpl w:val="02CEF71C"/>
    <w:lvl w:ilvl="0" w:tplc="A26C8B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5F704F"/>
    <w:multiLevelType w:val="hybridMultilevel"/>
    <w:tmpl w:val="9160A860"/>
    <w:lvl w:ilvl="0" w:tplc="0C9AE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8E0E8D"/>
    <w:multiLevelType w:val="hybridMultilevel"/>
    <w:tmpl w:val="01D463F6"/>
    <w:lvl w:ilvl="0" w:tplc="54047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54C1913"/>
    <w:multiLevelType w:val="hybridMultilevel"/>
    <w:tmpl w:val="44AA9370"/>
    <w:lvl w:ilvl="0" w:tplc="DA2EB0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029E8"/>
    <w:multiLevelType w:val="hybridMultilevel"/>
    <w:tmpl w:val="81A2C56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03AC6"/>
    <w:multiLevelType w:val="hybridMultilevel"/>
    <w:tmpl w:val="6A5222CE"/>
    <w:lvl w:ilvl="0" w:tplc="624800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1151EA6"/>
    <w:multiLevelType w:val="hybridMultilevel"/>
    <w:tmpl w:val="AA308BFA"/>
    <w:lvl w:ilvl="0" w:tplc="5B926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11958CD"/>
    <w:multiLevelType w:val="hybridMultilevel"/>
    <w:tmpl w:val="88C8DE32"/>
    <w:lvl w:ilvl="0" w:tplc="57140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47369A9"/>
    <w:multiLevelType w:val="hybridMultilevel"/>
    <w:tmpl w:val="6C3A4EB4"/>
    <w:lvl w:ilvl="0" w:tplc="EA58E1C8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75625F5"/>
    <w:multiLevelType w:val="hybridMultilevel"/>
    <w:tmpl w:val="B5645FE4"/>
    <w:lvl w:ilvl="0" w:tplc="1CF447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6CA3EDB"/>
    <w:multiLevelType w:val="hybridMultilevel"/>
    <w:tmpl w:val="1F86A306"/>
    <w:lvl w:ilvl="0" w:tplc="644C3B8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C6A20DF"/>
    <w:multiLevelType w:val="hybridMultilevel"/>
    <w:tmpl w:val="7EC4983A"/>
    <w:lvl w:ilvl="0" w:tplc="58065D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22F6EC4"/>
    <w:multiLevelType w:val="hybridMultilevel"/>
    <w:tmpl w:val="EAEAC220"/>
    <w:lvl w:ilvl="0" w:tplc="92CAB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47073D5"/>
    <w:multiLevelType w:val="hybridMultilevel"/>
    <w:tmpl w:val="863E628C"/>
    <w:lvl w:ilvl="0" w:tplc="D9DC4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3A14719"/>
    <w:multiLevelType w:val="hybridMultilevel"/>
    <w:tmpl w:val="B0924F8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3"/>
  </w:num>
  <w:num w:numId="4">
    <w:abstractNumId w:val="12"/>
  </w:num>
  <w:num w:numId="5">
    <w:abstractNumId w:val="8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0"/>
  </w:num>
  <w:num w:numId="11">
    <w:abstractNumId w:val="11"/>
  </w:num>
  <w:num w:numId="12">
    <w:abstractNumId w:val="10"/>
  </w:num>
  <w:num w:numId="13">
    <w:abstractNumId w:val="4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F3C"/>
    <w:rsid w:val="00002515"/>
    <w:rsid w:val="00002516"/>
    <w:rsid w:val="00007C7B"/>
    <w:rsid w:val="00010558"/>
    <w:rsid w:val="0001131B"/>
    <w:rsid w:val="0001539F"/>
    <w:rsid w:val="000167E1"/>
    <w:rsid w:val="000262CC"/>
    <w:rsid w:val="00026520"/>
    <w:rsid w:val="00032905"/>
    <w:rsid w:val="00035F3A"/>
    <w:rsid w:val="00057107"/>
    <w:rsid w:val="000679AC"/>
    <w:rsid w:val="000745F8"/>
    <w:rsid w:val="00074FB8"/>
    <w:rsid w:val="0007689F"/>
    <w:rsid w:val="0007735D"/>
    <w:rsid w:val="0007740D"/>
    <w:rsid w:val="0008300F"/>
    <w:rsid w:val="0009439D"/>
    <w:rsid w:val="00094EAA"/>
    <w:rsid w:val="00096D2C"/>
    <w:rsid w:val="00096F89"/>
    <w:rsid w:val="000A1CE6"/>
    <w:rsid w:val="000A4590"/>
    <w:rsid w:val="000B269C"/>
    <w:rsid w:val="000C59EF"/>
    <w:rsid w:val="000C5B00"/>
    <w:rsid w:val="000C6CE0"/>
    <w:rsid w:val="000C7264"/>
    <w:rsid w:val="000D18DF"/>
    <w:rsid w:val="000D34DA"/>
    <w:rsid w:val="000D7A76"/>
    <w:rsid w:val="000E5640"/>
    <w:rsid w:val="000F085B"/>
    <w:rsid w:val="000F4FDF"/>
    <w:rsid w:val="000F7849"/>
    <w:rsid w:val="00103A18"/>
    <w:rsid w:val="00107E78"/>
    <w:rsid w:val="00112B06"/>
    <w:rsid w:val="00114614"/>
    <w:rsid w:val="00115F88"/>
    <w:rsid w:val="00117EFA"/>
    <w:rsid w:val="00123D10"/>
    <w:rsid w:val="00125567"/>
    <w:rsid w:val="00131A8F"/>
    <w:rsid w:val="0013361D"/>
    <w:rsid w:val="00134A8C"/>
    <w:rsid w:val="001353DA"/>
    <w:rsid w:val="00141CF5"/>
    <w:rsid w:val="0014406E"/>
    <w:rsid w:val="001445A5"/>
    <w:rsid w:val="00146B7F"/>
    <w:rsid w:val="00151388"/>
    <w:rsid w:val="0016112E"/>
    <w:rsid w:val="0016142B"/>
    <w:rsid w:val="00163FA1"/>
    <w:rsid w:val="00164FBE"/>
    <w:rsid w:val="00165D88"/>
    <w:rsid w:val="00170422"/>
    <w:rsid w:val="00170889"/>
    <w:rsid w:val="001729C6"/>
    <w:rsid w:val="001747CF"/>
    <w:rsid w:val="001845D8"/>
    <w:rsid w:val="001849B9"/>
    <w:rsid w:val="001909CF"/>
    <w:rsid w:val="001914B9"/>
    <w:rsid w:val="00193004"/>
    <w:rsid w:val="00195D2B"/>
    <w:rsid w:val="0019671C"/>
    <w:rsid w:val="001B2D70"/>
    <w:rsid w:val="001B5614"/>
    <w:rsid w:val="001C4360"/>
    <w:rsid w:val="001D0EFB"/>
    <w:rsid w:val="001D4AD5"/>
    <w:rsid w:val="001D6D10"/>
    <w:rsid w:val="001E5868"/>
    <w:rsid w:val="001F2C1A"/>
    <w:rsid w:val="001F46DF"/>
    <w:rsid w:val="001F4E8D"/>
    <w:rsid w:val="001F51B4"/>
    <w:rsid w:val="00203089"/>
    <w:rsid w:val="00207E41"/>
    <w:rsid w:val="00211F36"/>
    <w:rsid w:val="0021258C"/>
    <w:rsid w:val="0021632D"/>
    <w:rsid w:val="00216CE3"/>
    <w:rsid w:val="002222E0"/>
    <w:rsid w:val="00225CD2"/>
    <w:rsid w:val="002269D7"/>
    <w:rsid w:val="00226CCB"/>
    <w:rsid w:val="0023694A"/>
    <w:rsid w:val="00240D9C"/>
    <w:rsid w:val="002462B0"/>
    <w:rsid w:val="002470FE"/>
    <w:rsid w:val="00252479"/>
    <w:rsid w:val="0025573D"/>
    <w:rsid w:val="0026564B"/>
    <w:rsid w:val="00274373"/>
    <w:rsid w:val="00274BDC"/>
    <w:rsid w:val="00276801"/>
    <w:rsid w:val="00277298"/>
    <w:rsid w:val="00283783"/>
    <w:rsid w:val="002938E4"/>
    <w:rsid w:val="00296F29"/>
    <w:rsid w:val="002A0CDF"/>
    <w:rsid w:val="002A1CE7"/>
    <w:rsid w:val="002A5246"/>
    <w:rsid w:val="002A52BA"/>
    <w:rsid w:val="002A5D4D"/>
    <w:rsid w:val="002B073E"/>
    <w:rsid w:val="002B09DD"/>
    <w:rsid w:val="002B2648"/>
    <w:rsid w:val="002B5217"/>
    <w:rsid w:val="002B5639"/>
    <w:rsid w:val="002B6117"/>
    <w:rsid w:val="002B704C"/>
    <w:rsid w:val="002C03C6"/>
    <w:rsid w:val="002C4DD3"/>
    <w:rsid w:val="002C524D"/>
    <w:rsid w:val="002C5293"/>
    <w:rsid w:val="002C661A"/>
    <w:rsid w:val="002D089C"/>
    <w:rsid w:val="002D25BF"/>
    <w:rsid w:val="002D6628"/>
    <w:rsid w:val="002D7453"/>
    <w:rsid w:val="002D7C9C"/>
    <w:rsid w:val="002E129C"/>
    <w:rsid w:val="002E5919"/>
    <w:rsid w:val="002E5EB1"/>
    <w:rsid w:val="002F0201"/>
    <w:rsid w:val="00300EA1"/>
    <w:rsid w:val="00303055"/>
    <w:rsid w:val="00304D03"/>
    <w:rsid w:val="00305FA4"/>
    <w:rsid w:val="003066F5"/>
    <w:rsid w:val="00311D3D"/>
    <w:rsid w:val="00315DCB"/>
    <w:rsid w:val="0032684E"/>
    <w:rsid w:val="00327E9C"/>
    <w:rsid w:val="00327EB6"/>
    <w:rsid w:val="00333573"/>
    <w:rsid w:val="00335088"/>
    <w:rsid w:val="0034645D"/>
    <w:rsid w:val="00346930"/>
    <w:rsid w:val="00354036"/>
    <w:rsid w:val="00354137"/>
    <w:rsid w:val="00354D86"/>
    <w:rsid w:val="0036160A"/>
    <w:rsid w:val="00361798"/>
    <w:rsid w:val="003620DB"/>
    <w:rsid w:val="0036696D"/>
    <w:rsid w:val="00371F1D"/>
    <w:rsid w:val="00382E1E"/>
    <w:rsid w:val="00382FD3"/>
    <w:rsid w:val="0039279A"/>
    <w:rsid w:val="0039483C"/>
    <w:rsid w:val="00396548"/>
    <w:rsid w:val="003A1A13"/>
    <w:rsid w:val="003A3FE9"/>
    <w:rsid w:val="003A59E2"/>
    <w:rsid w:val="003B2860"/>
    <w:rsid w:val="003C22DB"/>
    <w:rsid w:val="003C62BC"/>
    <w:rsid w:val="003D0E33"/>
    <w:rsid w:val="003D159F"/>
    <w:rsid w:val="003D2DE3"/>
    <w:rsid w:val="003D30DC"/>
    <w:rsid w:val="003D316C"/>
    <w:rsid w:val="003D6050"/>
    <w:rsid w:val="003E2C04"/>
    <w:rsid w:val="003E3BD3"/>
    <w:rsid w:val="003F2736"/>
    <w:rsid w:val="003F3CAD"/>
    <w:rsid w:val="003F49D0"/>
    <w:rsid w:val="003F7022"/>
    <w:rsid w:val="00403A5A"/>
    <w:rsid w:val="00405620"/>
    <w:rsid w:val="00407B5E"/>
    <w:rsid w:val="00411930"/>
    <w:rsid w:val="00412183"/>
    <w:rsid w:val="00412DFB"/>
    <w:rsid w:val="00414689"/>
    <w:rsid w:val="004237C9"/>
    <w:rsid w:val="0042648A"/>
    <w:rsid w:val="004309BB"/>
    <w:rsid w:val="00431DC7"/>
    <w:rsid w:val="00437285"/>
    <w:rsid w:val="0043733B"/>
    <w:rsid w:val="00441E4B"/>
    <w:rsid w:val="00445A2C"/>
    <w:rsid w:val="00457E3D"/>
    <w:rsid w:val="00465999"/>
    <w:rsid w:val="004659EC"/>
    <w:rsid w:val="00467110"/>
    <w:rsid w:val="00470E61"/>
    <w:rsid w:val="0048479A"/>
    <w:rsid w:val="00486EE6"/>
    <w:rsid w:val="004901F8"/>
    <w:rsid w:val="004918EC"/>
    <w:rsid w:val="004923F0"/>
    <w:rsid w:val="00496BAC"/>
    <w:rsid w:val="00497007"/>
    <w:rsid w:val="004978EA"/>
    <w:rsid w:val="004B51B4"/>
    <w:rsid w:val="004C6148"/>
    <w:rsid w:val="004C7230"/>
    <w:rsid w:val="004C7C38"/>
    <w:rsid w:val="004D0BA0"/>
    <w:rsid w:val="004D3E77"/>
    <w:rsid w:val="004D54C7"/>
    <w:rsid w:val="004E0BC4"/>
    <w:rsid w:val="004E202A"/>
    <w:rsid w:val="004E7530"/>
    <w:rsid w:val="004E7C07"/>
    <w:rsid w:val="004F5DDA"/>
    <w:rsid w:val="004F7771"/>
    <w:rsid w:val="005034AC"/>
    <w:rsid w:val="00504FB6"/>
    <w:rsid w:val="00505280"/>
    <w:rsid w:val="00507644"/>
    <w:rsid w:val="005076BF"/>
    <w:rsid w:val="005109FC"/>
    <w:rsid w:val="005159F6"/>
    <w:rsid w:val="00515E1F"/>
    <w:rsid w:val="0052229E"/>
    <w:rsid w:val="005258AB"/>
    <w:rsid w:val="00534209"/>
    <w:rsid w:val="00534F42"/>
    <w:rsid w:val="00535E9F"/>
    <w:rsid w:val="00544B35"/>
    <w:rsid w:val="005505EF"/>
    <w:rsid w:val="0055673B"/>
    <w:rsid w:val="00563329"/>
    <w:rsid w:val="0056520E"/>
    <w:rsid w:val="0056720B"/>
    <w:rsid w:val="00572663"/>
    <w:rsid w:val="00582153"/>
    <w:rsid w:val="0058355D"/>
    <w:rsid w:val="005839C6"/>
    <w:rsid w:val="0059524B"/>
    <w:rsid w:val="00596513"/>
    <w:rsid w:val="005A280E"/>
    <w:rsid w:val="005A3085"/>
    <w:rsid w:val="005A4135"/>
    <w:rsid w:val="005A5D2C"/>
    <w:rsid w:val="005A7958"/>
    <w:rsid w:val="005B03BD"/>
    <w:rsid w:val="005B132C"/>
    <w:rsid w:val="005B6BE3"/>
    <w:rsid w:val="005C2F64"/>
    <w:rsid w:val="005C65B5"/>
    <w:rsid w:val="005D0F40"/>
    <w:rsid w:val="005D3FC4"/>
    <w:rsid w:val="005D462F"/>
    <w:rsid w:val="005E43F0"/>
    <w:rsid w:val="005E7461"/>
    <w:rsid w:val="005F05EC"/>
    <w:rsid w:val="005F42B2"/>
    <w:rsid w:val="005F4F0D"/>
    <w:rsid w:val="005F646E"/>
    <w:rsid w:val="005F65E8"/>
    <w:rsid w:val="00601A0D"/>
    <w:rsid w:val="0060304B"/>
    <w:rsid w:val="006039F7"/>
    <w:rsid w:val="006042FC"/>
    <w:rsid w:val="006058CC"/>
    <w:rsid w:val="0060729E"/>
    <w:rsid w:val="00607B4C"/>
    <w:rsid w:val="006101D8"/>
    <w:rsid w:val="0061046A"/>
    <w:rsid w:val="00612819"/>
    <w:rsid w:val="0061400B"/>
    <w:rsid w:val="00621D77"/>
    <w:rsid w:val="0062614D"/>
    <w:rsid w:val="00626B25"/>
    <w:rsid w:val="00631790"/>
    <w:rsid w:val="00632C41"/>
    <w:rsid w:val="00633D9E"/>
    <w:rsid w:val="00640B2F"/>
    <w:rsid w:val="0064635B"/>
    <w:rsid w:val="006472CF"/>
    <w:rsid w:val="00651D19"/>
    <w:rsid w:val="00652851"/>
    <w:rsid w:val="006532B2"/>
    <w:rsid w:val="006549DA"/>
    <w:rsid w:val="0065514E"/>
    <w:rsid w:val="00656221"/>
    <w:rsid w:val="00660FE3"/>
    <w:rsid w:val="0066138B"/>
    <w:rsid w:val="006615A3"/>
    <w:rsid w:val="00665F4E"/>
    <w:rsid w:val="00666A86"/>
    <w:rsid w:val="0067264E"/>
    <w:rsid w:val="00673250"/>
    <w:rsid w:val="00673FE5"/>
    <w:rsid w:val="00680200"/>
    <w:rsid w:val="00686082"/>
    <w:rsid w:val="00687794"/>
    <w:rsid w:val="0069138F"/>
    <w:rsid w:val="0069358F"/>
    <w:rsid w:val="00694748"/>
    <w:rsid w:val="006A11FF"/>
    <w:rsid w:val="006A1944"/>
    <w:rsid w:val="006A7319"/>
    <w:rsid w:val="006B13CB"/>
    <w:rsid w:val="006B7C2C"/>
    <w:rsid w:val="006C0176"/>
    <w:rsid w:val="006C0853"/>
    <w:rsid w:val="006C1C69"/>
    <w:rsid w:val="006C3211"/>
    <w:rsid w:val="006C3A19"/>
    <w:rsid w:val="006C6DC6"/>
    <w:rsid w:val="006D21BA"/>
    <w:rsid w:val="006E0026"/>
    <w:rsid w:val="006E3C72"/>
    <w:rsid w:val="006E4072"/>
    <w:rsid w:val="006E4F3C"/>
    <w:rsid w:val="006E6834"/>
    <w:rsid w:val="006F5983"/>
    <w:rsid w:val="006F78C3"/>
    <w:rsid w:val="006F7C07"/>
    <w:rsid w:val="007019CF"/>
    <w:rsid w:val="00702F04"/>
    <w:rsid w:val="007038D4"/>
    <w:rsid w:val="00707905"/>
    <w:rsid w:val="00710417"/>
    <w:rsid w:val="00714CC5"/>
    <w:rsid w:val="007158E8"/>
    <w:rsid w:val="00722577"/>
    <w:rsid w:val="00726F9D"/>
    <w:rsid w:val="007317B8"/>
    <w:rsid w:val="0074084E"/>
    <w:rsid w:val="00741A46"/>
    <w:rsid w:val="00742EFB"/>
    <w:rsid w:val="0074445F"/>
    <w:rsid w:val="00750CE8"/>
    <w:rsid w:val="00752817"/>
    <w:rsid w:val="007550FA"/>
    <w:rsid w:val="0075566C"/>
    <w:rsid w:val="007610AD"/>
    <w:rsid w:val="00762279"/>
    <w:rsid w:val="007718A7"/>
    <w:rsid w:val="00773EB6"/>
    <w:rsid w:val="00774DF8"/>
    <w:rsid w:val="00780B71"/>
    <w:rsid w:val="007831B7"/>
    <w:rsid w:val="00785659"/>
    <w:rsid w:val="007872C3"/>
    <w:rsid w:val="007A5160"/>
    <w:rsid w:val="007B1896"/>
    <w:rsid w:val="007B4602"/>
    <w:rsid w:val="007B708C"/>
    <w:rsid w:val="007C0454"/>
    <w:rsid w:val="007C0DD0"/>
    <w:rsid w:val="007C11B3"/>
    <w:rsid w:val="007C3C0E"/>
    <w:rsid w:val="007C4898"/>
    <w:rsid w:val="007C7403"/>
    <w:rsid w:val="007D089E"/>
    <w:rsid w:val="007D393F"/>
    <w:rsid w:val="007D5DD2"/>
    <w:rsid w:val="007D6973"/>
    <w:rsid w:val="007E22F3"/>
    <w:rsid w:val="007E2B79"/>
    <w:rsid w:val="007E6638"/>
    <w:rsid w:val="007F3858"/>
    <w:rsid w:val="007F3BEC"/>
    <w:rsid w:val="007F74AD"/>
    <w:rsid w:val="007F7704"/>
    <w:rsid w:val="00801B7C"/>
    <w:rsid w:val="00801CBE"/>
    <w:rsid w:val="0080239B"/>
    <w:rsid w:val="00807E2E"/>
    <w:rsid w:val="00811C9E"/>
    <w:rsid w:val="0081317C"/>
    <w:rsid w:val="00817C41"/>
    <w:rsid w:val="00823BFD"/>
    <w:rsid w:val="00827F05"/>
    <w:rsid w:val="0083211A"/>
    <w:rsid w:val="008342B1"/>
    <w:rsid w:val="00835944"/>
    <w:rsid w:val="00836DA8"/>
    <w:rsid w:val="008439E8"/>
    <w:rsid w:val="00846FB5"/>
    <w:rsid w:val="008473C4"/>
    <w:rsid w:val="00847791"/>
    <w:rsid w:val="00851EFD"/>
    <w:rsid w:val="00852D17"/>
    <w:rsid w:val="008530A5"/>
    <w:rsid w:val="00867A5D"/>
    <w:rsid w:val="00870C60"/>
    <w:rsid w:val="00873C90"/>
    <w:rsid w:val="008765DD"/>
    <w:rsid w:val="00880133"/>
    <w:rsid w:val="0088316D"/>
    <w:rsid w:val="00883314"/>
    <w:rsid w:val="0089518B"/>
    <w:rsid w:val="0089589D"/>
    <w:rsid w:val="00897446"/>
    <w:rsid w:val="008A0EEB"/>
    <w:rsid w:val="008A19BA"/>
    <w:rsid w:val="008A2C69"/>
    <w:rsid w:val="008A4BE5"/>
    <w:rsid w:val="008B60F1"/>
    <w:rsid w:val="008B7B2F"/>
    <w:rsid w:val="008C3A70"/>
    <w:rsid w:val="008C4AFE"/>
    <w:rsid w:val="008C7FEE"/>
    <w:rsid w:val="008D4172"/>
    <w:rsid w:val="008D5652"/>
    <w:rsid w:val="008D59CC"/>
    <w:rsid w:val="008E50BE"/>
    <w:rsid w:val="008E5ED3"/>
    <w:rsid w:val="008E6886"/>
    <w:rsid w:val="008F0468"/>
    <w:rsid w:val="008F10CA"/>
    <w:rsid w:val="008F2D78"/>
    <w:rsid w:val="008F409C"/>
    <w:rsid w:val="008F6E02"/>
    <w:rsid w:val="00900A61"/>
    <w:rsid w:val="0090438B"/>
    <w:rsid w:val="00913A51"/>
    <w:rsid w:val="009150F6"/>
    <w:rsid w:val="00915B70"/>
    <w:rsid w:val="00933BEE"/>
    <w:rsid w:val="00934AEF"/>
    <w:rsid w:val="00934C0A"/>
    <w:rsid w:val="00937CFE"/>
    <w:rsid w:val="00942ACF"/>
    <w:rsid w:val="00953C0E"/>
    <w:rsid w:val="0095774E"/>
    <w:rsid w:val="009577D8"/>
    <w:rsid w:val="0096484E"/>
    <w:rsid w:val="00964FA4"/>
    <w:rsid w:val="009742C2"/>
    <w:rsid w:val="00974D41"/>
    <w:rsid w:val="009817E4"/>
    <w:rsid w:val="00984BAC"/>
    <w:rsid w:val="00987950"/>
    <w:rsid w:val="00992C99"/>
    <w:rsid w:val="009974B1"/>
    <w:rsid w:val="009B0C78"/>
    <w:rsid w:val="009B2B0D"/>
    <w:rsid w:val="009B46B7"/>
    <w:rsid w:val="009B6A6B"/>
    <w:rsid w:val="009C24CE"/>
    <w:rsid w:val="009C6B6C"/>
    <w:rsid w:val="009E08A4"/>
    <w:rsid w:val="009F4A94"/>
    <w:rsid w:val="009F69B6"/>
    <w:rsid w:val="009F6F12"/>
    <w:rsid w:val="009F738F"/>
    <w:rsid w:val="009F763A"/>
    <w:rsid w:val="00A012FE"/>
    <w:rsid w:val="00A03DE2"/>
    <w:rsid w:val="00A04803"/>
    <w:rsid w:val="00A15CA6"/>
    <w:rsid w:val="00A1632F"/>
    <w:rsid w:val="00A17818"/>
    <w:rsid w:val="00A210D4"/>
    <w:rsid w:val="00A21295"/>
    <w:rsid w:val="00A263F6"/>
    <w:rsid w:val="00A4271A"/>
    <w:rsid w:val="00A42860"/>
    <w:rsid w:val="00A45804"/>
    <w:rsid w:val="00A544E8"/>
    <w:rsid w:val="00A55C36"/>
    <w:rsid w:val="00A56CF2"/>
    <w:rsid w:val="00A56DA0"/>
    <w:rsid w:val="00A61235"/>
    <w:rsid w:val="00A61911"/>
    <w:rsid w:val="00A63990"/>
    <w:rsid w:val="00A6535D"/>
    <w:rsid w:val="00A7146B"/>
    <w:rsid w:val="00A741E8"/>
    <w:rsid w:val="00A77401"/>
    <w:rsid w:val="00A775DA"/>
    <w:rsid w:val="00A842A3"/>
    <w:rsid w:val="00A909B3"/>
    <w:rsid w:val="00AA2B8D"/>
    <w:rsid w:val="00AA59DC"/>
    <w:rsid w:val="00AB0DB2"/>
    <w:rsid w:val="00AB4B79"/>
    <w:rsid w:val="00AB4E6C"/>
    <w:rsid w:val="00AC20EC"/>
    <w:rsid w:val="00AC2F27"/>
    <w:rsid w:val="00AD7349"/>
    <w:rsid w:val="00AE08CF"/>
    <w:rsid w:val="00AE4D60"/>
    <w:rsid w:val="00AF0531"/>
    <w:rsid w:val="00AF3AC1"/>
    <w:rsid w:val="00B02DBB"/>
    <w:rsid w:val="00B12E28"/>
    <w:rsid w:val="00B15AF0"/>
    <w:rsid w:val="00B15DF9"/>
    <w:rsid w:val="00B16FCC"/>
    <w:rsid w:val="00B2243A"/>
    <w:rsid w:val="00B25EAF"/>
    <w:rsid w:val="00B34D2E"/>
    <w:rsid w:val="00B35AFD"/>
    <w:rsid w:val="00B35EE1"/>
    <w:rsid w:val="00B3725D"/>
    <w:rsid w:val="00B374D4"/>
    <w:rsid w:val="00B374E1"/>
    <w:rsid w:val="00B4009A"/>
    <w:rsid w:val="00B40771"/>
    <w:rsid w:val="00B474CE"/>
    <w:rsid w:val="00B47751"/>
    <w:rsid w:val="00B50885"/>
    <w:rsid w:val="00B5439F"/>
    <w:rsid w:val="00B543D8"/>
    <w:rsid w:val="00B54E5E"/>
    <w:rsid w:val="00B56A3F"/>
    <w:rsid w:val="00B60128"/>
    <w:rsid w:val="00B610AC"/>
    <w:rsid w:val="00B62D00"/>
    <w:rsid w:val="00B654AF"/>
    <w:rsid w:val="00B80A88"/>
    <w:rsid w:val="00B81B88"/>
    <w:rsid w:val="00B824A9"/>
    <w:rsid w:val="00B82FB7"/>
    <w:rsid w:val="00B849A7"/>
    <w:rsid w:val="00BA4BF5"/>
    <w:rsid w:val="00BA5AD9"/>
    <w:rsid w:val="00BA6325"/>
    <w:rsid w:val="00BA718D"/>
    <w:rsid w:val="00BB0E62"/>
    <w:rsid w:val="00BB70DE"/>
    <w:rsid w:val="00BC70E5"/>
    <w:rsid w:val="00BD1179"/>
    <w:rsid w:val="00BD2478"/>
    <w:rsid w:val="00BE0E90"/>
    <w:rsid w:val="00BF366A"/>
    <w:rsid w:val="00BF4556"/>
    <w:rsid w:val="00BF654B"/>
    <w:rsid w:val="00BF7282"/>
    <w:rsid w:val="00C03150"/>
    <w:rsid w:val="00C041DD"/>
    <w:rsid w:val="00C0619C"/>
    <w:rsid w:val="00C07F3A"/>
    <w:rsid w:val="00C15995"/>
    <w:rsid w:val="00C15CEF"/>
    <w:rsid w:val="00C174B9"/>
    <w:rsid w:val="00C2156B"/>
    <w:rsid w:val="00C215EC"/>
    <w:rsid w:val="00C3039C"/>
    <w:rsid w:val="00C33346"/>
    <w:rsid w:val="00C334AC"/>
    <w:rsid w:val="00C34F88"/>
    <w:rsid w:val="00C400F8"/>
    <w:rsid w:val="00C4012A"/>
    <w:rsid w:val="00C50637"/>
    <w:rsid w:val="00C57859"/>
    <w:rsid w:val="00C62616"/>
    <w:rsid w:val="00C67126"/>
    <w:rsid w:val="00C7051F"/>
    <w:rsid w:val="00C72EF5"/>
    <w:rsid w:val="00C738D5"/>
    <w:rsid w:val="00C73923"/>
    <w:rsid w:val="00C73FEA"/>
    <w:rsid w:val="00C75E9F"/>
    <w:rsid w:val="00C81630"/>
    <w:rsid w:val="00C87EE3"/>
    <w:rsid w:val="00C92E5F"/>
    <w:rsid w:val="00C93CCB"/>
    <w:rsid w:val="00C96500"/>
    <w:rsid w:val="00C9736D"/>
    <w:rsid w:val="00C9761E"/>
    <w:rsid w:val="00CA4431"/>
    <w:rsid w:val="00CA6341"/>
    <w:rsid w:val="00CA7293"/>
    <w:rsid w:val="00CB1D71"/>
    <w:rsid w:val="00CB38B4"/>
    <w:rsid w:val="00CB4BE7"/>
    <w:rsid w:val="00CC0C75"/>
    <w:rsid w:val="00CC0D2B"/>
    <w:rsid w:val="00CC0E0F"/>
    <w:rsid w:val="00CC2A07"/>
    <w:rsid w:val="00CC6F52"/>
    <w:rsid w:val="00CD15BE"/>
    <w:rsid w:val="00CD1F12"/>
    <w:rsid w:val="00CD57C2"/>
    <w:rsid w:val="00CD5DC5"/>
    <w:rsid w:val="00CD74B6"/>
    <w:rsid w:val="00CE1489"/>
    <w:rsid w:val="00CE521D"/>
    <w:rsid w:val="00CE6684"/>
    <w:rsid w:val="00CF53BE"/>
    <w:rsid w:val="00CF58CD"/>
    <w:rsid w:val="00D02963"/>
    <w:rsid w:val="00D12139"/>
    <w:rsid w:val="00D16EF4"/>
    <w:rsid w:val="00D2281F"/>
    <w:rsid w:val="00D2311F"/>
    <w:rsid w:val="00D24265"/>
    <w:rsid w:val="00D26703"/>
    <w:rsid w:val="00D30E24"/>
    <w:rsid w:val="00D32F74"/>
    <w:rsid w:val="00D415FA"/>
    <w:rsid w:val="00D51B75"/>
    <w:rsid w:val="00D53456"/>
    <w:rsid w:val="00D561BC"/>
    <w:rsid w:val="00D61CC7"/>
    <w:rsid w:val="00D6341B"/>
    <w:rsid w:val="00D6364E"/>
    <w:rsid w:val="00D66932"/>
    <w:rsid w:val="00D66F11"/>
    <w:rsid w:val="00D70CF9"/>
    <w:rsid w:val="00D72A7E"/>
    <w:rsid w:val="00D7321B"/>
    <w:rsid w:val="00D76ECC"/>
    <w:rsid w:val="00D82F8F"/>
    <w:rsid w:val="00D84075"/>
    <w:rsid w:val="00D8468B"/>
    <w:rsid w:val="00D8483C"/>
    <w:rsid w:val="00DA01E1"/>
    <w:rsid w:val="00DA1F39"/>
    <w:rsid w:val="00DA76DF"/>
    <w:rsid w:val="00DB1963"/>
    <w:rsid w:val="00DC2DFA"/>
    <w:rsid w:val="00DC4508"/>
    <w:rsid w:val="00DC53EE"/>
    <w:rsid w:val="00DC6CE4"/>
    <w:rsid w:val="00DD0A50"/>
    <w:rsid w:val="00DD494A"/>
    <w:rsid w:val="00DD5726"/>
    <w:rsid w:val="00DF4978"/>
    <w:rsid w:val="00DF4AF1"/>
    <w:rsid w:val="00E028F8"/>
    <w:rsid w:val="00E05D13"/>
    <w:rsid w:val="00E0686A"/>
    <w:rsid w:val="00E11236"/>
    <w:rsid w:val="00E1220A"/>
    <w:rsid w:val="00E1383B"/>
    <w:rsid w:val="00E14830"/>
    <w:rsid w:val="00E14910"/>
    <w:rsid w:val="00E164C1"/>
    <w:rsid w:val="00E23DBA"/>
    <w:rsid w:val="00E25F3C"/>
    <w:rsid w:val="00E25F81"/>
    <w:rsid w:val="00E268F8"/>
    <w:rsid w:val="00E272D3"/>
    <w:rsid w:val="00E273B6"/>
    <w:rsid w:val="00E27D24"/>
    <w:rsid w:val="00E342BA"/>
    <w:rsid w:val="00E35C43"/>
    <w:rsid w:val="00E411D3"/>
    <w:rsid w:val="00E52160"/>
    <w:rsid w:val="00E6190E"/>
    <w:rsid w:val="00E63CCC"/>
    <w:rsid w:val="00E657C8"/>
    <w:rsid w:val="00E73EF5"/>
    <w:rsid w:val="00E77B97"/>
    <w:rsid w:val="00E87D25"/>
    <w:rsid w:val="00E90BD2"/>
    <w:rsid w:val="00E94A1D"/>
    <w:rsid w:val="00E95DEF"/>
    <w:rsid w:val="00EA21FA"/>
    <w:rsid w:val="00EA4798"/>
    <w:rsid w:val="00EB3431"/>
    <w:rsid w:val="00EB7647"/>
    <w:rsid w:val="00EC1A21"/>
    <w:rsid w:val="00EC2433"/>
    <w:rsid w:val="00EC565F"/>
    <w:rsid w:val="00ED221F"/>
    <w:rsid w:val="00ED24AB"/>
    <w:rsid w:val="00ED5F36"/>
    <w:rsid w:val="00EE54AE"/>
    <w:rsid w:val="00EE6375"/>
    <w:rsid w:val="00EE7D8D"/>
    <w:rsid w:val="00EE7E9E"/>
    <w:rsid w:val="00EF0F9F"/>
    <w:rsid w:val="00EF4C6C"/>
    <w:rsid w:val="00EF70BA"/>
    <w:rsid w:val="00F04D2C"/>
    <w:rsid w:val="00F05530"/>
    <w:rsid w:val="00F071F6"/>
    <w:rsid w:val="00F07B2E"/>
    <w:rsid w:val="00F11BD4"/>
    <w:rsid w:val="00F165A8"/>
    <w:rsid w:val="00F17DA5"/>
    <w:rsid w:val="00F2042F"/>
    <w:rsid w:val="00F2285E"/>
    <w:rsid w:val="00F25B12"/>
    <w:rsid w:val="00F3225E"/>
    <w:rsid w:val="00F35E46"/>
    <w:rsid w:val="00F414A4"/>
    <w:rsid w:val="00F448F7"/>
    <w:rsid w:val="00F466CC"/>
    <w:rsid w:val="00F535BF"/>
    <w:rsid w:val="00F63E59"/>
    <w:rsid w:val="00F6651E"/>
    <w:rsid w:val="00F73692"/>
    <w:rsid w:val="00F74C48"/>
    <w:rsid w:val="00F80F69"/>
    <w:rsid w:val="00F83481"/>
    <w:rsid w:val="00F850C0"/>
    <w:rsid w:val="00F859C3"/>
    <w:rsid w:val="00F903E4"/>
    <w:rsid w:val="00FA404D"/>
    <w:rsid w:val="00FA64C9"/>
    <w:rsid w:val="00FA769D"/>
    <w:rsid w:val="00FB0B73"/>
    <w:rsid w:val="00FB3FD1"/>
    <w:rsid w:val="00FB52CF"/>
    <w:rsid w:val="00FB52E4"/>
    <w:rsid w:val="00FC39CC"/>
    <w:rsid w:val="00FC3DED"/>
    <w:rsid w:val="00FC420E"/>
    <w:rsid w:val="00FC4340"/>
    <w:rsid w:val="00FC4F16"/>
    <w:rsid w:val="00FD2D63"/>
    <w:rsid w:val="00FD70C2"/>
    <w:rsid w:val="00FE2315"/>
    <w:rsid w:val="00FE4099"/>
    <w:rsid w:val="00FE4295"/>
    <w:rsid w:val="00FE741A"/>
    <w:rsid w:val="00FF46BD"/>
    <w:rsid w:val="00FF60B0"/>
    <w:rsid w:val="00FF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69AB1"/>
  <w15:chartTrackingRefBased/>
  <w15:docId w15:val="{8A0EE914-DD0D-0049-A68B-4496B2AB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E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F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61798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C34F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C34F88"/>
    <w:rPr>
      <w:rFonts w:ascii="細明體" w:eastAsia="細明體" w:hAnsi="細明體" w:cs="細明體"/>
      <w:kern w:val="0"/>
    </w:rPr>
  </w:style>
  <w:style w:type="character" w:customStyle="1" w:styleId="y2iqfc">
    <w:name w:val="y2iqfc"/>
    <w:basedOn w:val="a0"/>
    <w:rsid w:val="00C34F88"/>
  </w:style>
  <w:style w:type="paragraph" w:styleId="a5">
    <w:name w:val="footer"/>
    <w:basedOn w:val="a"/>
    <w:link w:val="a6"/>
    <w:uiPriority w:val="99"/>
    <w:unhideWhenUsed/>
    <w:rsid w:val="00B407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0771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B40771"/>
  </w:style>
  <w:style w:type="paragraph" w:styleId="a8">
    <w:name w:val="header"/>
    <w:basedOn w:val="a"/>
    <w:link w:val="a9"/>
    <w:uiPriority w:val="99"/>
    <w:unhideWhenUsed/>
    <w:rsid w:val="00785659"/>
    <w:pPr>
      <w:tabs>
        <w:tab w:val="center" w:pos="4320"/>
        <w:tab w:val="right" w:pos="8640"/>
      </w:tabs>
    </w:pPr>
  </w:style>
  <w:style w:type="character" w:customStyle="1" w:styleId="a9">
    <w:name w:val="頁首 字元"/>
    <w:basedOn w:val="a0"/>
    <w:link w:val="a8"/>
    <w:uiPriority w:val="99"/>
    <w:rsid w:val="00785659"/>
  </w:style>
  <w:style w:type="paragraph" w:styleId="aa">
    <w:name w:val="Balloon Text"/>
    <w:basedOn w:val="a"/>
    <w:link w:val="ab"/>
    <w:uiPriority w:val="99"/>
    <w:semiHidden/>
    <w:unhideWhenUsed/>
    <w:rsid w:val="0096484E"/>
    <w:rPr>
      <w:rFonts w:ascii="Microsoft JhengHei UI" w:eastAsia="Microsoft JhengHei U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96484E"/>
    <w:rPr>
      <w:rFonts w:ascii="Microsoft JhengHei UI" w:eastAsia="Microsoft Jheng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9</Pages>
  <Words>3265</Words>
  <Characters>18617</Characters>
  <Application>Microsoft Office Word</Application>
  <DocSecurity>0</DocSecurity>
  <Lines>155</Lines>
  <Paragraphs>43</Paragraphs>
  <ScaleCrop>false</ScaleCrop>
  <Company/>
  <LinksUpToDate>false</LinksUpToDate>
  <CharactersWithSpaces>21839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邱春火</dc:creator>
  <cp:keywords/>
  <dc:description/>
  <cp:lastModifiedBy>USER</cp:lastModifiedBy>
  <cp:revision>15</cp:revision>
  <cp:lastPrinted>2021-05-21T10:37:00Z</cp:lastPrinted>
  <dcterms:created xsi:type="dcterms:W3CDTF">2021-05-21T10:11:00Z</dcterms:created>
  <dcterms:modified xsi:type="dcterms:W3CDTF">2021-05-23T20:04:00Z</dcterms:modified>
</cp:coreProperties>
</file>