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1E9E1" w14:textId="034E1096" w:rsidR="00C3312D" w:rsidRPr="00C875D4" w:rsidRDefault="00877727">
      <w:pPr>
        <w:rPr>
          <w:rFonts w:asciiTheme="majorHAnsi" w:hAnsiTheme="majorHAnsi"/>
          <w:b/>
          <w:sz w:val="36"/>
          <w:szCs w:val="36"/>
        </w:rPr>
      </w:pPr>
      <w:r>
        <w:rPr>
          <w:rFonts w:asciiTheme="majorHAnsi" w:hAnsiTheme="majorHAnsi"/>
          <w:b/>
          <w:sz w:val="36"/>
          <w:szCs w:val="36"/>
        </w:rPr>
        <w:t xml:space="preserve">SOP 1.1 </w:t>
      </w:r>
      <w:r w:rsidR="0095769F">
        <w:rPr>
          <w:rFonts w:asciiTheme="majorHAnsi" w:hAnsiTheme="majorHAnsi"/>
          <w:b/>
          <w:sz w:val="36"/>
          <w:szCs w:val="36"/>
        </w:rPr>
        <w:t xml:space="preserve">Training </w:t>
      </w:r>
    </w:p>
    <w:p w14:paraId="0D062738" w14:textId="77777777" w:rsidR="006B419C" w:rsidRDefault="006B419C">
      <w:pPr>
        <w:rPr>
          <w:rFonts w:asciiTheme="majorHAnsi" w:hAnsiTheme="majorHAnsi"/>
          <w:sz w:val="36"/>
          <w:szCs w:val="36"/>
        </w:rPr>
      </w:pPr>
    </w:p>
    <w:p w14:paraId="401B57F3" w14:textId="77777777" w:rsidR="0095769F" w:rsidRPr="0095769F" w:rsidRDefault="0095769F" w:rsidP="0095769F">
      <w:pPr>
        <w:jc w:val="both"/>
        <w:rPr>
          <w:rFonts w:ascii="Calibri" w:hAnsi="Calibri"/>
          <w:b/>
          <w:sz w:val="28"/>
          <w:szCs w:val="22"/>
        </w:rPr>
      </w:pPr>
      <w:r w:rsidRPr="0095769F">
        <w:rPr>
          <w:rFonts w:ascii="Calibri" w:hAnsi="Calibri"/>
          <w:b/>
          <w:sz w:val="28"/>
          <w:szCs w:val="22"/>
        </w:rPr>
        <w:t>Training Requirements</w:t>
      </w:r>
    </w:p>
    <w:p w14:paraId="7409DF7D" w14:textId="77777777" w:rsidR="0095769F" w:rsidRPr="0095769F" w:rsidRDefault="0095769F" w:rsidP="0095769F">
      <w:pPr>
        <w:jc w:val="both"/>
        <w:rPr>
          <w:rFonts w:ascii="Calibri" w:hAnsi="Calibri"/>
          <w:b/>
          <w:sz w:val="28"/>
          <w:szCs w:val="22"/>
        </w:rPr>
      </w:pPr>
    </w:p>
    <w:p w14:paraId="39CFB2ED" w14:textId="77777777" w:rsidR="0095769F" w:rsidRPr="0095769F" w:rsidRDefault="0095769F" w:rsidP="0095769F">
      <w:pPr>
        <w:pStyle w:val="ListParagraph"/>
        <w:numPr>
          <w:ilvl w:val="0"/>
          <w:numId w:val="5"/>
        </w:numPr>
        <w:ind w:left="360"/>
        <w:jc w:val="both"/>
        <w:rPr>
          <w:rFonts w:ascii="Calibri" w:hAnsi="Calibri"/>
          <w:sz w:val="28"/>
          <w:szCs w:val="22"/>
          <w:u w:val="single"/>
        </w:rPr>
      </w:pPr>
      <w:r w:rsidRPr="0095769F">
        <w:rPr>
          <w:rFonts w:ascii="Calibri" w:hAnsi="Calibri"/>
          <w:sz w:val="28"/>
          <w:szCs w:val="22"/>
          <w:u w:val="single"/>
        </w:rPr>
        <w:t>Online Training</w:t>
      </w:r>
    </w:p>
    <w:p w14:paraId="700FF2F4" w14:textId="77777777" w:rsidR="0095769F" w:rsidRPr="0095769F" w:rsidRDefault="0095769F" w:rsidP="0095769F">
      <w:pPr>
        <w:pStyle w:val="ListParagraph"/>
        <w:numPr>
          <w:ilvl w:val="1"/>
          <w:numId w:val="5"/>
        </w:numPr>
        <w:ind w:left="900"/>
        <w:jc w:val="both"/>
        <w:rPr>
          <w:rFonts w:ascii="Calibri" w:hAnsi="Calibri"/>
          <w:sz w:val="28"/>
          <w:szCs w:val="22"/>
        </w:rPr>
      </w:pPr>
      <w:r w:rsidRPr="0095769F">
        <w:rPr>
          <w:rFonts w:ascii="Calibri" w:hAnsi="Calibri"/>
          <w:sz w:val="28"/>
          <w:szCs w:val="22"/>
        </w:rPr>
        <w:t xml:space="preserve">Biosafety </w:t>
      </w:r>
      <w:r>
        <w:rPr>
          <w:rFonts w:ascii="Calibri" w:hAnsi="Calibri"/>
          <w:sz w:val="28"/>
          <w:szCs w:val="22"/>
        </w:rPr>
        <w:t>101: Risk Assessment</w:t>
      </w:r>
      <w:r>
        <w:rPr>
          <w:rFonts w:ascii="Calibri" w:hAnsi="Calibri"/>
          <w:sz w:val="28"/>
          <w:szCs w:val="22"/>
        </w:rPr>
        <w:tab/>
      </w:r>
      <w:r>
        <w:rPr>
          <w:rFonts w:ascii="Calibri" w:hAnsi="Calibri"/>
          <w:sz w:val="28"/>
          <w:szCs w:val="22"/>
        </w:rPr>
        <w:tab/>
      </w:r>
      <w:r>
        <w:rPr>
          <w:rFonts w:ascii="Calibri" w:hAnsi="Calibri"/>
          <w:sz w:val="28"/>
          <w:szCs w:val="22"/>
        </w:rPr>
        <w:tab/>
      </w:r>
      <w:r>
        <w:rPr>
          <w:rFonts w:ascii="Calibri" w:hAnsi="Calibri"/>
          <w:sz w:val="28"/>
          <w:szCs w:val="22"/>
        </w:rPr>
        <w:tab/>
      </w:r>
      <w:r>
        <w:rPr>
          <w:rFonts w:ascii="Calibri" w:hAnsi="Calibri"/>
          <w:sz w:val="28"/>
          <w:szCs w:val="22"/>
        </w:rPr>
        <w:tab/>
        <w:t xml:space="preserve"> </w:t>
      </w:r>
      <w:proofErr w:type="spellStart"/>
      <w:r w:rsidRPr="0095769F">
        <w:rPr>
          <w:rFonts w:ascii="Calibri" w:hAnsi="Calibri"/>
          <w:sz w:val="28"/>
          <w:szCs w:val="22"/>
        </w:rPr>
        <w:t>Learn@UW</w:t>
      </w:r>
      <w:proofErr w:type="spellEnd"/>
    </w:p>
    <w:p w14:paraId="2EE87812" w14:textId="77777777" w:rsidR="0095769F" w:rsidRPr="0095769F" w:rsidRDefault="0095769F" w:rsidP="0095769F">
      <w:pPr>
        <w:pStyle w:val="ListParagraph"/>
        <w:numPr>
          <w:ilvl w:val="1"/>
          <w:numId w:val="5"/>
        </w:numPr>
        <w:ind w:left="900"/>
        <w:jc w:val="both"/>
        <w:rPr>
          <w:rFonts w:ascii="Calibri" w:hAnsi="Calibri"/>
          <w:sz w:val="28"/>
          <w:szCs w:val="22"/>
        </w:rPr>
      </w:pPr>
      <w:r w:rsidRPr="0095769F">
        <w:rPr>
          <w:rFonts w:ascii="Calibri" w:hAnsi="Calibri"/>
          <w:sz w:val="28"/>
          <w:szCs w:val="22"/>
        </w:rPr>
        <w:t xml:space="preserve">Biosafety 102: </w:t>
      </w:r>
      <w:proofErr w:type="spellStart"/>
      <w:r w:rsidRPr="0095769F">
        <w:rPr>
          <w:rFonts w:ascii="Calibri" w:hAnsi="Calibri"/>
          <w:sz w:val="28"/>
          <w:szCs w:val="22"/>
        </w:rPr>
        <w:t>Bloodborne</w:t>
      </w:r>
      <w:proofErr w:type="spellEnd"/>
      <w:r w:rsidRPr="0095769F">
        <w:rPr>
          <w:rFonts w:ascii="Calibri" w:hAnsi="Calibri"/>
          <w:sz w:val="28"/>
          <w:szCs w:val="22"/>
        </w:rPr>
        <w:t xml:space="preserve"> Pathogens for Lab Research </w:t>
      </w:r>
      <w:r w:rsidRPr="0095769F">
        <w:rPr>
          <w:rFonts w:ascii="Calibri" w:hAnsi="Calibri"/>
          <w:sz w:val="28"/>
          <w:szCs w:val="22"/>
        </w:rPr>
        <w:tab/>
        <w:t xml:space="preserve">    </w:t>
      </w:r>
      <w:r>
        <w:rPr>
          <w:rFonts w:ascii="Calibri" w:hAnsi="Calibri"/>
          <w:sz w:val="28"/>
          <w:szCs w:val="22"/>
        </w:rPr>
        <w:tab/>
        <w:t xml:space="preserve"> </w:t>
      </w:r>
      <w:proofErr w:type="spellStart"/>
      <w:r w:rsidRPr="0095769F">
        <w:rPr>
          <w:rFonts w:ascii="Calibri" w:hAnsi="Calibri"/>
          <w:sz w:val="28"/>
          <w:szCs w:val="22"/>
        </w:rPr>
        <w:t>Learn@UW</w:t>
      </w:r>
      <w:proofErr w:type="spellEnd"/>
    </w:p>
    <w:p w14:paraId="27532714" w14:textId="77777777" w:rsidR="0095769F" w:rsidRPr="0095769F" w:rsidRDefault="0095769F" w:rsidP="0095769F">
      <w:pPr>
        <w:pStyle w:val="ListParagraph"/>
        <w:numPr>
          <w:ilvl w:val="1"/>
          <w:numId w:val="5"/>
        </w:numPr>
        <w:ind w:left="900"/>
        <w:jc w:val="both"/>
        <w:rPr>
          <w:rFonts w:ascii="Calibri" w:hAnsi="Calibri"/>
          <w:sz w:val="28"/>
          <w:szCs w:val="22"/>
        </w:rPr>
      </w:pPr>
      <w:r w:rsidRPr="0095769F">
        <w:rPr>
          <w:rFonts w:ascii="Calibri" w:hAnsi="Calibri"/>
          <w:sz w:val="28"/>
          <w:szCs w:val="22"/>
        </w:rPr>
        <w:t xml:space="preserve">Biosafety 104: Safe Use of Sharps </w:t>
      </w:r>
      <w:r w:rsidRPr="0095769F">
        <w:rPr>
          <w:rFonts w:ascii="Calibri" w:hAnsi="Calibri"/>
          <w:sz w:val="28"/>
          <w:szCs w:val="22"/>
        </w:rPr>
        <w:tab/>
      </w:r>
      <w:r w:rsidRPr="0095769F">
        <w:rPr>
          <w:rFonts w:ascii="Calibri" w:hAnsi="Calibri"/>
          <w:sz w:val="28"/>
          <w:szCs w:val="22"/>
        </w:rPr>
        <w:tab/>
      </w:r>
      <w:r w:rsidRPr="0095769F">
        <w:rPr>
          <w:rFonts w:ascii="Calibri" w:hAnsi="Calibri"/>
          <w:sz w:val="28"/>
          <w:szCs w:val="22"/>
        </w:rPr>
        <w:tab/>
      </w:r>
      <w:r w:rsidRPr="0095769F">
        <w:rPr>
          <w:rFonts w:ascii="Calibri" w:hAnsi="Calibri"/>
          <w:sz w:val="28"/>
          <w:szCs w:val="22"/>
        </w:rPr>
        <w:tab/>
        <w:t xml:space="preserve">    </w:t>
      </w:r>
      <w:r>
        <w:rPr>
          <w:rFonts w:ascii="Calibri" w:hAnsi="Calibri"/>
          <w:sz w:val="28"/>
          <w:szCs w:val="22"/>
        </w:rPr>
        <w:tab/>
        <w:t xml:space="preserve"> </w:t>
      </w:r>
      <w:proofErr w:type="spellStart"/>
      <w:r w:rsidRPr="0095769F">
        <w:rPr>
          <w:rFonts w:ascii="Calibri" w:hAnsi="Calibri"/>
          <w:sz w:val="28"/>
          <w:szCs w:val="22"/>
        </w:rPr>
        <w:t>Learn@UW</w:t>
      </w:r>
      <w:proofErr w:type="spellEnd"/>
    </w:p>
    <w:p w14:paraId="3C0EEA41" w14:textId="77777777" w:rsidR="0095769F" w:rsidRPr="0095769F" w:rsidRDefault="0095769F" w:rsidP="0095769F">
      <w:pPr>
        <w:pStyle w:val="ListParagraph"/>
        <w:numPr>
          <w:ilvl w:val="1"/>
          <w:numId w:val="5"/>
        </w:numPr>
        <w:ind w:left="900"/>
        <w:jc w:val="both"/>
        <w:rPr>
          <w:rFonts w:ascii="Calibri" w:hAnsi="Calibri"/>
          <w:sz w:val="28"/>
          <w:szCs w:val="22"/>
        </w:rPr>
      </w:pPr>
      <w:r w:rsidRPr="0095769F">
        <w:rPr>
          <w:rFonts w:ascii="Calibri" w:hAnsi="Calibri"/>
          <w:sz w:val="28"/>
          <w:szCs w:val="22"/>
        </w:rPr>
        <w:t xml:space="preserve">Biosafety 201: NIH Guidelines </w:t>
      </w:r>
      <w:r w:rsidRPr="0095769F">
        <w:rPr>
          <w:rFonts w:ascii="Calibri" w:hAnsi="Calibri"/>
          <w:sz w:val="28"/>
          <w:szCs w:val="22"/>
        </w:rPr>
        <w:tab/>
      </w:r>
      <w:r w:rsidRPr="0095769F">
        <w:rPr>
          <w:rFonts w:ascii="Calibri" w:hAnsi="Calibri"/>
          <w:sz w:val="28"/>
          <w:szCs w:val="22"/>
        </w:rPr>
        <w:tab/>
      </w:r>
      <w:r w:rsidRPr="0095769F">
        <w:rPr>
          <w:rFonts w:ascii="Calibri" w:hAnsi="Calibri"/>
          <w:sz w:val="28"/>
          <w:szCs w:val="22"/>
        </w:rPr>
        <w:tab/>
      </w:r>
      <w:r w:rsidRPr="0095769F">
        <w:rPr>
          <w:rFonts w:ascii="Calibri" w:hAnsi="Calibri"/>
          <w:sz w:val="28"/>
          <w:szCs w:val="22"/>
        </w:rPr>
        <w:tab/>
      </w:r>
      <w:r w:rsidRPr="0095769F">
        <w:rPr>
          <w:rFonts w:ascii="Calibri" w:hAnsi="Calibri"/>
          <w:sz w:val="28"/>
          <w:szCs w:val="22"/>
        </w:rPr>
        <w:tab/>
      </w:r>
      <w:r>
        <w:rPr>
          <w:rFonts w:ascii="Calibri" w:hAnsi="Calibri"/>
          <w:sz w:val="28"/>
          <w:szCs w:val="22"/>
        </w:rPr>
        <w:t xml:space="preserve"> </w:t>
      </w:r>
      <w:proofErr w:type="spellStart"/>
      <w:r w:rsidRPr="0095769F">
        <w:rPr>
          <w:rFonts w:ascii="Calibri" w:hAnsi="Calibri"/>
          <w:sz w:val="28"/>
          <w:szCs w:val="22"/>
        </w:rPr>
        <w:t>Learn@UW</w:t>
      </w:r>
      <w:proofErr w:type="spellEnd"/>
    </w:p>
    <w:p w14:paraId="233D9E1A" w14:textId="77777777" w:rsidR="0095769F" w:rsidRPr="0095769F" w:rsidRDefault="0095769F" w:rsidP="0095769F">
      <w:pPr>
        <w:ind w:left="540"/>
        <w:jc w:val="both"/>
        <w:rPr>
          <w:rFonts w:ascii="Calibri" w:hAnsi="Calibri"/>
          <w:sz w:val="28"/>
          <w:szCs w:val="22"/>
        </w:rPr>
      </w:pPr>
    </w:p>
    <w:p w14:paraId="0DE700CC" w14:textId="3E90C256" w:rsidR="0095769F" w:rsidRPr="0095769F" w:rsidRDefault="0095769F" w:rsidP="0095769F">
      <w:pPr>
        <w:pStyle w:val="ListParagraph"/>
        <w:numPr>
          <w:ilvl w:val="1"/>
          <w:numId w:val="5"/>
        </w:numPr>
        <w:ind w:left="900"/>
        <w:jc w:val="both"/>
        <w:rPr>
          <w:rFonts w:ascii="Calibri" w:hAnsi="Calibri"/>
          <w:sz w:val="28"/>
          <w:szCs w:val="22"/>
        </w:rPr>
      </w:pPr>
      <w:r w:rsidRPr="0095769F">
        <w:rPr>
          <w:rFonts w:ascii="Calibri" w:hAnsi="Calibri"/>
          <w:sz w:val="28"/>
          <w:szCs w:val="22"/>
        </w:rPr>
        <w:t>UW HIPAA Training</w:t>
      </w:r>
      <w:r w:rsidRPr="0095769F">
        <w:rPr>
          <w:rFonts w:ascii="Calibri" w:hAnsi="Calibri"/>
          <w:sz w:val="28"/>
          <w:szCs w:val="22"/>
        </w:rPr>
        <w:tab/>
      </w:r>
      <w:r w:rsidRPr="0095769F">
        <w:rPr>
          <w:rFonts w:ascii="Calibri" w:hAnsi="Calibri"/>
          <w:sz w:val="28"/>
          <w:szCs w:val="22"/>
        </w:rPr>
        <w:tab/>
      </w:r>
      <w:r w:rsidRPr="0095769F">
        <w:rPr>
          <w:rFonts w:ascii="Calibri" w:hAnsi="Calibri"/>
          <w:sz w:val="28"/>
          <w:szCs w:val="22"/>
        </w:rPr>
        <w:tab/>
      </w:r>
      <w:r w:rsidRPr="0095769F">
        <w:rPr>
          <w:rFonts w:ascii="Calibri" w:hAnsi="Calibri"/>
          <w:sz w:val="28"/>
          <w:szCs w:val="22"/>
        </w:rPr>
        <w:tab/>
        <w:t xml:space="preserve">             </w:t>
      </w:r>
      <w:r>
        <w:rPr>
          <w:rFonts w:ascii="Calibri" w:hAnsi="Calibri"/>
          <w:sz w:val="28"/>
          <w:szCs w:val="22"/>
        </w:rPr>
        <w:t xml:space="preserve">     </w:t>
      </w:r>
      <w:r w:rsidRPr="0095769F">
        <w:rPr>
          <w:rFonts w:ascii="Calibri" w:hAnsi="Calibri"/>
          <w:sz w:val="28"/>
          <w:szCs w:val="22"/>
        </w:rPr>
        <w:t>www.hipaa</w:t>
      </w:r>
      <w:r w:rsidR="007A6B1C">
        <w:rPr>
          <w:rFonts w:ascii="Calibri" w:hAnsi="Calibri"/>
          <w:sz w:val="28"/>
          <w:szCs w:val="22"/>
        </w:rPr>
        <w:t>.wisc.edu</w:t>
      </w:r>
    </w:p>
    <w:p w14:paraId="5D5B4770" w14:textId="2E69C60E" w:rsidR="0095769F" w:rsidRPr="007A6B1C" w:rsidRDefault="0095769F" w:rsidP="007A6B1C">
      <w:pPr>
        <w:pStyle w:val="ListParagraph"/>
        <w:numPr>
          <w:ilvl w:val="1"/>
          <w:numId w:val="5"/>
        </w:numPr>
        <w:ind w:left="900"/>
        <w:jc w:val="both"/>
        <w:rPr>
          <w:rFonts w:ascii="Calibri" w:hAnsi="Calibri"/>
          <w:sz w:val="28"/>
          <w:szCs w:val="22"/>
        </w:rPr>
      </w:pPr>
      <w:r w:rsidRPr="0095769F">
        <w:rPr>
          <w:rFonts w:ascii="Calibri" w:hAnsi="Calibri"/>
          <w:sz w:val="28"/>
          <w:szCs w:val="22"/>
        </w:rPr>
        <w:t xml:space="preserve">UWHC Safety and Infection Control Training  </w:t>
      </w:r>
      <w:r w:rsidR="007A6B1C">
        <w:rPr>
          <w:rFonts w:ascii="Calibri" w:hAnsi="Calibri"/>
          <w:sz w:val="28"/>
          <w:szCs w:val="22"/>
        </w:rPr>
        <w:tab/>
      </w:r>
      <w:r w:rsidRPr="007A6B1C">
        <w:rPr>
          <w:rFonts w:ascii="Calibri" w:hAnsi="Calibri"/>
          <w:sz w:val="28"/>
          <w:szCs w:val="22"/>
        </w:rPr>
        <w:t xml:space="preserve">  elearning.uwhealth.org</w:t>
      </w:r>
    </w:p>
    <w:p w14:paraId="11D06B6F" w14:textId="77777777" w:rsidR="0095769F" w:rsidRPr="0095769F" w:rsidRDefault="0095769F" w:rsidP="0095769F">
      <w:pPr>
        <w:pStyle w:val="ListParagraph"/>
        <w:numPr>
          <w:ilvl w:val="1"/>
          <w:numId w:val="5"/>
        </w:numPr>
        <w:ind w:left="900"/>
        <w:jc w:val="both"/>
        <w:rPr>
          <w:rFonts w:ascii="Calibri" w:hAnsi="Calibri"/>
          <w:sz w:val="28"/>
          <w:szCs w:val="22"/>
        </w:rPr>
      </w:pPr>
      <w:r w:rsidRPr="0095769F">
        <w:rPr>
          <w:rFonts w:ascii="Calibri" w:hAnsi="Calibri"/>
          <w:sz w:val="28"/>
          <w:szCs w:val="22"/>
        </w:rPr>
        <w:t xml:space="preserve">CITI Human Subjects Training </w:t>
      </w:r>
      <w:r w:rsidRPr="0095769F">
        <w:rPr>
          <w:rFonts w:ascii="Calibri" w:hAnsi="Calibri"/>
          <w:sz w:val="28"/>
          <w:szCs w:val="22"/>
        </w:rPr>
        <w:tab/>
      </w:r>
      <w:r w:rsidRPr="0095769F">
        <w:rPr>
          <w:rFonts w:ascii="Calibri" w:hAnsi="Calibri"/>
          <w:sz w:val="28"/>
          <w:szCs w:val="22"/>
        </w:rPr>
        <w:tab/>
      </w:r>
      <w:r w:rsidRPr="0095769F">
        <w:rPr>
          <w:rFonts w:ascii="Calibri" w:hAnsi="Calibri"/>
          <w:sz w:val="28"/>
          <w:szCs w:val="22"/>
        </w:rPr>
        <w:tab/>
        <w:t xml:space="preserve">           my.gradsch.wisc.edu/</w:t>
      </w:r>
      <w:proofErr w:type="spellStart"/>
      <w:r w:rsidRPr="0095769F">
        <w:rPr>
          <w:rFonts w:ascii="Calibri" w:hAnsi="Calibri"/>
          <w:sz w:val="28"/>
          <w:szCs w:val="22"/>
        </w:rPr>
        <w:t>citi</w:t>
      </w:r>
      <w:proofErr w:type="spellEnd"/>
    </w:p>
    <w:p w14:paraId="687A9CC2" w14:textId="15A7456F" w:rsidR="007A6B1C" w:rsidRDefault="0095769F" w:rsidP="0095769F">
      <w:pPr>
        <w:pStyle w:val="ListParagraph"/>
        <w:numPr>
          <w:ilvl w:val="2"/>
          <w:numId w:val="5"/>
        </w:numPr>
        <w:jc w:val="both"/>
        <w:rPr>
          <w:rFonts w:ascii="Calibri" w:hAnsi="Calibri"/>
          <w:sz w:val="28"/>
          <w:szCs w:val="22"/>
        </w:rPr>
      </w:pPr>
      <w:r w:rsidRPr="0095769F">
        <w:rPr>
          <w:rFonts w:ascii="Calibri" w:hAnsi="Calibri"/>
          <w:sz w:val="28"/>
          <w:szCs w:val="22"/>
        </w:rPr>
        <w:t>Human Subject T</w:t>
      </w:r>
      <w:r w:rsidR="007A6B1C">
        <w:rPr>
          <w:rFonts w:ascii="Calibri" w:hAnsi="Calibri"/>
          <w:sz w:val="28"/>
          <w:szCs w:val="22"/>
        </w:rPr>
        <w:t xml:space="preserve">raining Course: Human Subjects Research </w:t>
      </w:r>
      <w:r w:rsidRPr="0095769F">
        <w:rPr>
          <w:rFonts w:ascii="Calibri" w:hAnsi="Calibri"/>
          <w:sz w:val="28"/>
          <w:szCs w:val="22"/>
        </w:rPr>
        <w:t xml:space="preserve">for </w:t>
      </w:r>
    </w:p>
    <w:p w14:paraId="63CA83E2" w14:textId="156001B3" w:rsidR="007A6B1C" w:rsidRDefault="007A6B1C" w:rsidP="007A6B1C">
      <w:pPr>
        <w:pStyle w:val="ListParagraph"/>
        <w:numPr>
          <w:ilvl w:val="3"/>
          <w:numId w:val="5"/>
        </w:numPr>
        <w:jc w:val="both"/>
        <w:rPr>
          <w:rFonts w:ascii="Calibri" w:hAnsi="Calibri"/>
          <w:sz w:val="28"/>
          <w:szCs w:val="22"/>
        </w:rPr>
      </w:pPr>
      <w:r>
        <w:rPr>
          <w:rFonts w:ascii="Calibri" w:hAnsi="Calibri"/>
          <w:sz w:val="28"/>
          <w:szCs w:val="22"/>
        </w:rPr>
        <w:t>Biomedical</w:t>
      </w:r>
      <w:r w:rsidR="0095769F" w:rsidRPr="0095769F">
        <w:rPr>
          <w:rFonts w:ascii="Calibri" w:hAnsi="Calibri"/>
          <w:sz w:val="28"/>
          <w:szCs w:val="22"/>
        </w:rPr>
        <w:t xml:space="preserve"> </w:t>
      </w:r>
      <w:r w:rsidRPr="0095769F">
        <w:rPr>
          <w:rFonts w:ascii="Calibri" w:hAnsi="Calibri"/>
          <w:sz w:val="28"/>
          <w:szCs w:val="22"/>
        </w:rPr>
        <w:t>Researchers</w:t>
      </w:r>
    </w:p>
    <w:p w14:paraId="03B62957" w14:textId="382A94A3" w:rsidR="0095769F" w:rsidRPr="0095769F" w:rsidRDefault="0095769F" w:rsidP="007A6B1C">
      <w:pPr>
        <w:pStyle w:val="ListParagraph"/>
        <w:numPr>
          <w:ilvl w:val="3"/>
          <w:numId w:val="5"/>
        </w:numPr>
        <w:jc w:val="both"/>
        <w:rPr>
          <w:rFonts w:ascii="Calibri" w:hAnsi="Calibri"/>
          <w:sz w:val="28"/>
          <w:szCs w:val="22"/>
        </w:rPr>
      </w:pPr>
      <w:r w:rsidRPr="0095769F">
        <w:rPr>
          <w:rFonts w:ascii="Calibri" w:hAnsi="Calibri"/>
          <w:sz w:val="28"/>
          <w:szCs w:val="22"/>
        </w:rPr>
        <w:t>Social &amp; Behavioral Science Researchers</w:t>
      </w:r>
    </w:p>
    <w:p w14:paraId="7E5CA1EE" w14:textId="77777777" w:rsidR="0095769F" w:rsidRDefault="0095769F" w:rsidP="0095769F">
      <w:pPr>
        <w:pStyle w:val="ListParagraph"/>
        <w:numPr>
          <w:ilvl w:val="2"/>
          <w:numId w:val="5"/>
        </w:numPr>
        <w:jc w:val="both"/>
        <w:rPr>
          <w:rFonts w:ascii="Calibri" w:hAnsi="Calibri"/>
          <w:sz w:val="28"/>
          <w:szCs w:val="22"/>
        </w:rPr>
      </w:pPr>
      <w:r w:rsidRPr="0095769F">
        <w:rPr>
          <w:rFonts w:ascii="Calibri" w:hAnsi="Calibri"/>
          <w:sz w:val="28"/>
          <w:szCs w:val="22"/>
        </w:rPr>
        <w:t>Good Clinical Practice Course</w:t>
      </w:r>
    </w:p>
    <w:p w14:paraId="6BA2EE1E" w14:textId="77777777" w:rsidR="0063750B" w:rsidRPr="0095769F" w:rsidRDefault="0063750B" w:rsidP="0078743F">
      <w:pPr>
        <w:pStyle w:val="ListParagraph"/>
        <w:ind w:left="2160"/>
        <w:jc w:val="both"/>
        <w:rPr>
          <w:rFonts w:ascii="Calibri" w:hAnsi="Calibri"/>
          <w:sz w:val="28"/>
          <w:szCs w:val="22"/>
        </w:rPr>
      </w:pPr>
    </w:p>
    <w:p w14:paraId="1EEE9A49" w14:textId="77777777" w:rsidR="0095769F" w:rsidRPr="0095769F" w:rsidRDefault="0095769F" w:rsidP="0095769F">
      <w:pPr>
        <w:pStyle w:val="ListParagraph"/>
        <w:numPr>
          <w:ilvl w:val="0"/>
          <w:numId w:val="5"/>
        </w:numPr>
        <w:tabs>
          <w:tab w:val="left" w:pos="360"/>
        </w:tabs>
        <w:ind w:left="0" w:firstLine="0"/>
        <w:jc w:val="both"/>
        <w:rPr>
          <w:rFonts w:ascii="Calibri" w:hAnsi="Calibri"/>
          <w:sz w:val="28"/>
          <w:szCs w:val="22"/>
        </w:rPr>
      </w:pPr>
      <w:r w:rsidRPr="0095769F">
        <w:rPr>
          <w:rFonts w:ascii="Calibri" w:hAnsi="Calibri"/>
          <w:sz w:val="28"/>
          <w:szCs w:val="22"/>
          <w:u w:val="single"/>
        </w:rPr>
        <w:t>Laboratory Hands-On Training</w:t>
      </w:r>
      <w:r w:rsidRPr="0095769F">
        <w:rPr>
          <w:rFonts w:ascii="Calibri" w:hAnsi="Calibri"/>
          <w:sz w:val="28"/>
          <w:szCs w:val="22"/>
        </w:rPr>
        <w:t xml:space="preserve"> for Handling and Pre-Processing Human Blood Samples</w:t>
      </w:r>
    </w:p>
    <w:p w14:paraId="42A1A009" w14:textId="77777777" w:rsidR="0095769F" w:rsidRPr="0095769F" w:rsidRDefault="0095769F" w:rsidP="0095769F">
      <w:pPr>
        <w:pStyle w:val="ListParagraph"/>
        <w:numPr>
          <w:ilvl w:val="1"/>
          <w:numId w:val="5"/>
        </w:numPr>
        <w:tabs>
          <w:tab w:val="left" w:pos="360"/>
        </w:tabs>
        <w:ind w:left="900"/>
        <w:jc w:val="both"/>
        <w:rPr>
          <w:rFonts w:ascii="Calibri" w:hAnsi="Calibri"/>
          <w:sz w:val="28"/>
          <w:szCs w:val="22"/>
        </w:rPr>
      </w:pPr>
      <w:r w:rsidRPr="0095769F">
        <w:rPr>
          <w:rFonts w:ascii="Calibri" w:hAnsi="Calibri"/>
          <w:sz w:val="28"/>
          <w:szCs w:val="22"/>
        </w:rPr>
        <w:t>SOP training</w:t>
      </w:r>
    </w:p>
    <w:p w14:paraId="4D8557FA" w14:textId="77777777" w:rsidR="0095769F" w:rsidRPr="0095769F" w:rsidRDefault="0095769F" w:rsidP="0095769F">
      <w:pPr>
        <w:pStyle w:val="ListParagraph"/>
        <w:numPr>
          <w:ilvl w:val="1"/>
          <w:numId w:val="5"/>
        </w:numPr>
        <w:tabs>
          <w:tab w:val="left" w:pos="360"/>
        </w:tabs>
        <w:ind w:left="900"/>
        <w:jc w:val="both"/>
        <w:rPr>
          <w:rFonts w:ascii="Calibri" w:hAnsi="Calibri"/>
          <w:sz w:val="28"/>
          <w:szCs w:val="22"/>
        </w:rPr>
      </w:pPr>
      <w:r w:rsidRPr="0095769F">
        <w:rPr>
          <w:rFonts w:ascii="Calibri" w:hAnsi="Calibri"/>
          <w:sz w:val="28"/>
          <w:szCs w:val="22"/>
        </w:rPr>
        <w:t>Good Laboratory Practice, Exposure and Emergency response Training</w:t>
      </w:r>
    </w:p>
    <w:p w14:paraId="0F8D0271" w14:textId="77777777" w:rsidR="0095769F" w:rsidRDefault="0095769F" w:rsidP="0095769F">
      <w:pPr>
        <w:pStyle w:val="ListParagraph"/>
        <w:numPr>
          <w:ilvl w:val="1"/>
          <w:numId w:val="5"/>
        </w:numPr>
        <w:tabs>
          <w:tab w:val="left" w:pos="360"/>
        </w:tabs>
        <w:ind w:left="900"/>
        <w:jc w:val="both"/>
        <w:rPr>
          <w:rFonts w:ascii="Calibri" w:hAnsi="Calibri"/>
          <w:sz w:val="28"/>
          <w:szCs w:val="22"/>
        </w:rPr>
      </w:pPr>
      <w:r w:rsidRPr="0095769F">
        <w:rPr>
          <w:rFonts w:ascii="Calibri" w:hAnsi="Calibri"/>
          <w:sz w:val="28"/>
          <w:szCs w:val="22"/>
        </w:rPr>
        <w:t>Laboratory Safety Equipment Use and Maintenance Training</w:t>
      </w:r>
    </w:p>
    <w:p w14:paraId="6B7DBE75" w14:textId="77777777" w:rsidR="00877727" w:rsidRPr="0095769F" w:rsidRDefault="00877727" w:rsidP="00877727">
      <w:pPr>
        <w:pStyle w:val="ListParagraph"/>
        <w:tabs>
          <w:tab w:val="left" w:pos="360"/>
        </w:tabs>
        <w:ind w:left="900"/>
        <w:jc w:val="both"/>
        <w:rPr>
          <w:rFonts w:ascii="Calibri" w:hAnsi="Calibri"/>
          <w:sz w:val="28"/>
          <w:szCs w:val="22"/>
        </w:rPr>
      </w:pPr>
    </w:p>
    <w:p w14:paraId="2FA35CC1" w14:textId="77777777" w:rsidR="0095769F" w:rsidRPr="0095769F" w:rsidRDefault="0095769F" w:rsidP="0095769F">
      <w:pPr>
        <w:rPr>
          <w:rFonts w:ascii="Calibri" w:hAnsi="Calibri"/>
          <w:sz w:val="32"/>
        </w:rPr>
      </w:pPr>
    </w:p>
    <w:p w14:paraId="292A1854" w14:textId="77777777" w:rsidR="0095769F" w:rsidRPr="0095769F" w:rsidRDefault="0095769F" w:rsidP="0095769F">
      <w:pPr>
        <w:rPr>
          <w:rFonts w:ascii="Calibri" w:hAnsi="Calibri"/>
          <w:b/>
          <w:sz w:val="28"/>
        </w:rPr>
      </w:pPr>
      <w:r w:rsidRPr="0095769F">
        <w:rPr>
          <w:rFonts w:ascii="Calibri" w:hAnsi="Calibri"/>
          <w:b/>
          <w:sz w:val="28"/>
        </w:rPr>
        <w:t>I. ONLINE TRAINING COURSES</w:t>
      </w:r>
    </w:p>
    <w:p w14:paraId="4EF41B8B" w14:textId="77777777" w:rsidR="0095769F" w:rsidRPr="0095769F" w:rsidRDefault="0095769F" w:rsidP="0095769F">
      <w:pPr>
        <w:rPr>
          <w:rFonts w:ascii="Calibri" w:hAnsi="Calibri"/>
          <w:sz w:val="28"/>
        </w:rPr>
      </w:pPr>
    </w:p>
    <w:p w14:paraId="4F2FB005" w14:textId="5D01429D" w:rsidR="0095769F" w:rsidRDefault="0095769F" w:rsidP="00877727">
      <w:pPr>
        <w:jc w:val="both"/>
        <w:rPr>
          <w:rFonts w:ascii="Calibri" w:hAnsi="Calibri"/>
          <w:sz w:val="28"/>
        </w:rPr>
      </w:pPr>
      <w:r w:rsidRPr="0095769F">
        <w:rPr>
          <w:rFonts w:ascii="Calibri" w:hAnsi="Calibri"/>
          <w:sz w:val="28"/>
        </w:rPr>
        <w:t xml:space="preserve">Prior to hands-on laboratory training, all lab personnel must enroll in the following online training courses and certify their passing scores. Trained laboratory personnel </w:t>
      </w:r>
      <w:r>
        <w:rPr>
          <w:rFonts w:ascii="Calibri" w:hAnsi="Calibri"/>
          <w:sz w:val="28"/>
        </w:rPr>
        <w:t xml:space="preserve">are responsible to </w:t>
      </w:r>
      <w:r w:rsidRPr="0095769F">
        <w:rPr>
          <w:rFonts w:ascii="Calibri" w:hAnsi="Calibri"/>
          <w:sz w:val="28"/>
        </w:rPr>
        <w:t>keep their training records up-to-date in compliance with institutional regulations.</w:t>
      </w:r>
    </w:p>
    <w:p w14:paraId="6495D99A" w14:textId="77777777" w:rsidR="0063750B" w:rsidRPr="00877727" w:rsidRDefault="0063750B" w:rsidP="00877727">
      <w:pPr>
        <w:jc w:val="both"/>
        <w:rPr>
          <w:rFonts w:ascii="Calibri" w:hAnsi="Calibri"/>
          <w:sz w:val="28"/>
        </w:rPr>
      </w:pPr>
    </w:p>
    <w:p w14:paraId="4EEC9379" w14:textId="77777777" w:rsidR="002E7870" w:rsidRDefault="002E7870">
      <w:pPr>
        <w:rPr>
          <w:rFonts w:ascii="Calibri" w:hAnsi="Calibri"/>
          <w:b/>
          <w:sz w:val="28"/>
          <w:szCs w:val="22"/>
        </w:rPr>
      </w:pPr>
      <w:r>
        <w:rPr>
          <w:rFonts w:ascii="Calibri" w:hAnsi="Calibri"/>
          <w:b/>
          <w:sz w:val="28"/>
          <w:szCs w:val="22"/>
        </w:rPr>
        <w:br w:type="page"/>
      </w:r>
    </w:p>
    <w:p w14:paraId="73808AB4" w14:textId="09459EDF" w:rsidR="0095769F" w:rsidRPr="0095769F" w:rsidRDefault="0095769F" w:rsidP="0095769F">
      <w:pPr>
        <w:pStyle w:val="ListParagraph"/>
        <w:numPr>
          <w:ilvl w:val="0"/>
          <w:numId w:val="7"/>
        </w:numPr>
        <w:ind w:left="270" w:hanging="270"/>
        <w:jc w:val="both"/>
        <w:rPr>
          <w:rFonts w:ascii="Calibri" w:hAnsi="Calibri"/>
          <w:b/>
          <w:sz w:val="28"/>
          <w:szCs w:val="22"/>
        </w:rPr>
      </w:pPr>
      <w:r w:rsidRPr="0095769F">
        <w:rPr>
          <w:rFonts w:ascii="Calibri" w:hAnsi="Calibri"/>
          <w:b/>
          <w:sz w:val="28"/>
          <w:szCs w:val="22"/>
        </w:rPr>
        <w:lastRenderedPageBreak/>
        <w:t>ONLINE TRAINING</w:t>
      </w:r>
    </w:p>
    <w:p w14:paraId="255601E5" w14:textId="77777777" w:rsidR="0095769F" w:rsidRPr="0095769F" w:rsidRDefault="0095769F" w:rsidP="0095769F">
      <w:pPr>
        <w:tabs>
          <w:tab w:val="left" w:pos="0"/>
        </w:tabs>
        <w:ind w:left="90"/>
        <w:jc w:val="both"/>
        <w:rPr>
          <w:rFonts w:ascii="Calibri" w:hAnsi="Calibri"/>
          <w:b/>
          <w:sz w:val="28"/>
          <w:szCs w:val="22"/>
          <w:u w:val="single"/>
        </w:rPr>
      </w:pPr>
    </w:p>
    <w:p w14:paraId="6F93743F" w14:textId="77777777" w:rsidR="0095769F" w:rsidRPr="0095769F" w:rsidRDefault="0095769F" w:rsidP="0095769F">
      <w:pPr>
        <w:tabs>
          <w:tab w:val="left" w:pos="0"/>
        </w:tabs>
        <w:jc w:val="both"/>
        <w:rPr>
          <w:rFonts w:ascii="Calibri" w:hAnsi="Calibri"/>
          <w:b/>
          <w:sz w:val="28"/>
          <w:szCs w:val="22"/>
          <w:u w:val="single"/>
        </w:rPr>
      </w:pPr>
      <w:r w:rsidRPr="0095769F">
        <w:rPr>
          <w:rFonts w:ascii="Calibri" w:hAnsi="Calibri"/>
          <w:b/>
          <w:sz w:val="28"/>
          <w:szCs w:val="22"/>
          <w:u w:val="single"/>
        </w:rPr>
        <w:t>Biosafety Training by UW Office of Biological Safety</w:t>
      </w:r>
    </w:p>
    <w:p w14:paraId="369DF383" w14:textId="6493C307" w:rsidR="00C00B5E" w:rsidRPr="0095769F" w:rsidRDefault="0095769F" w:rsidP="0095769F">
      <w:pPr>
        <w:pStyle w:val="NormalWeb"/>
        <w:shd w:val="clear" w:color="auto" w:fill="FFFFFF"/>
        <w:spacing w:before="240" w:beforeAutospacing="0" w:after="240" w:afterAutospacing="0" w:line="293" w:lineRule="atLeast"/>
        <w:jc w:val="both"/>
        <w:textAlignment w:val="baseline"/>
        <w:rPr>
          <w:rFonts w:ascii="Calibri" w:hAnsi="Calibri" w:cs="Lucida Grande"/>
          <w:color w:val="333333"/>
          <w:sz w:val="28"/>
          <w:szCs w:val="22"/>
        </w:rPr>
      </w:pPr>
      <w:r w:rsidRPr="0095769F">
        <w:rPr>
          <w:rFonts w:ascii="Calibri" w:hAnsi="Calibri" w:cs="Lucida Grande"/>
          <w:color w:val="333333"/>
          <w:sz w:val="28"/>
          <w:szCs w:val="22"/>
        </w:rPr>
        <w:t xml:space="preserve">The UW OBS offers biological safety training courses designed to inform and prepare research personnel for work in campus biological research laboratories in compliance with standards set forth by the NIH and CDC. Courses are offered online through </w:t>
      </w:r>
      <w:proofErr w:type="spellStart"/>
      <w:r w:rsidRPr="0095769F">
        <w:rPr>
          <w:rFonts w:ascii="Calibri" w:hAnsi="Calibri" w:cs="Lucida Grande"/>
          <w:color w:val="333333"/>
          <w:sz w:val="28"/>
          <w:szCs w:val="22"/>
        </w:rPr>
        <w:t>Learn@UW</w:t>
      </w:r>
      <w:proofErr w:type="spellEnd"/>
      <w:r w:rsidRPr="0095769F">
        <w:rPr>
          <w:rFonts w:ascii="Calibri" w:hAnsi="Calibri" w:cs="Lucida Grande"/>
          <w:color w:val="333333"/>
          <w:sz w:val="28"/>
          <w:szCs w:val="22"/>
        </w:rPr>
        <w:t xml:space="preserve">. Courses 101, 104, and 201 are required training for any person working in a biological laboratory in accordance with a registered biosafety protocol. Course 102 is required for laboratory staff </w:t>
      </w:r>
      <w:proofErr w:type="spellStart"/>
      <w:r w:rsidRPr="0095769F">
        <w:rPr>
          <w:rFonts w:ascii="Calibri" w:hAnsi="Calibri" w:cs="Lucida Grande"/>
          <w:color w:val="333333"/>
          <w:sz w:val="28"/>
          <w:szCs w:val="22"/>
        </w:rPr>
        <w:t>Bloodborne</w:t>
      </w:r>
      <w:proofErr w:type="spellEnd"/>
      <w:r w:rsidRPr="0095769F">
        <w:rPr>
          <w:rFonts w:ascii="Calibri" w:hAnsi="Calibri" w:cs="Lucida Grande"/>
          <w:color w:val="333333"/>
          <w:sz w:val="28"/>
          <w:szCs w:val="22"/>
        </w:rPr>
        <w:t xml:space="preserve"> Pathogens compliance training.</w:t>
      </w:r>
    </w:p>
    <w:p w14:paraId="4973102B" w14:textId="77777777" w:rsidR="0095769F" w:rsidRPr="0095769F" w:rsidRDefault="0095769F" w:rsidP="0095769F">
      <w:pPr>
        <w:pStyle w:val="ListParagraph"/>
        <w:numPr>
          <w:ilvl w:val="0"/>
          <w:numId w:val="6"/>
        </w:numPr>
        <w:tabs>
          <w:tab w:val="left" w:pos="270"/>
        </w:tabs>
        <w:ind w:left="0" w:firstLine="0"/>
        <w:jc w:val="both"/>
        <w:rPr>
          <w:rFonts w:ascii="Calibri" w:hAnsi="Calibri"/>
          <w:sz w:val="28"/>
          <w:szCs w:val="22"/>
        </w:rPr>
      </w:pPr>
      <w:r w:rsidRPr="0095769F">
        <w:rPr>
          <w:rFonts w:ascii="Calibri" w:hAnsi="Calibri"/>
          <w:b/>
          <w:sz w:val="28"/>
          <w:szCs w:val="22"/>
        </w:rPr>
        <w:t>Biosafety 101: Risk Assessment</w:t>
      </w:r>
      <w:r w:rsidRPr="0095769F">
        <w:rPr>
          <w:rFonts w:ascii="Calibri" w:hAnsi="Calibri"/>
          <w:sz w:val="28"/>
          <w:szCs w:val="22"/>
        </w:rPr>
        <w:tab/>
      </w:r>
      <w:r w:rsidRPr="0095769F">
        <w:rPr>
          <w:rFonts w:ascii="Calibri" w:hAnsi="Calibri"/>
          <w:sz w:val="28"/>
          <w:szCs w:val="22"/>
        </w:rPr>
        <w:tab/>
      </w:r>
      <w:r w:rsidRPr="0095769F">
        <w:rPr>
          <w:rFonts w:ascii="Calibri" w:hAnsi="Calibri"/>
          <w:sz w:val="28"/>
          <w:szCs w:val="22"/>
        </w:rPr>
        <w:tab/>
      </w:r>
      <w:r w:rsidRPr="0095769F">
        <w:rPr>
          <w:rFonts w:ascii="Calibri" w:hAnsi="Calibri"/>
          <w:sz w:val="28"/>
          <w:szCs w:val="22"/>
        </w:rPr>
        <w:tab/>
      </w:r>
      <w:r w:rsidRPr="0095769F">
        <w:rPr>
          <w:rFonts w:ascii="Calibri" w:hAnsi="Calibri"/>
          <w:sz w:val="28"/>
          <w:szCs w:val="22"/>
        </w:rPr>
        <w:tab/>
        <w:t xml:space="preserve">    </w:t>
      </w:r>
      <w:r w:rsidRPr="0095769F">
        <w:rPr>
          <w:rFonts w:ascii="Calibri" w:hAnsi="Calibri"/>
          <w:sz w:val="28"/>
          <w:szCs w:val="22"/>
        </w:rPr>
        <w:tab/>
        <w:t xml:space="preserve">       </w:t>
      </w:r>
      <w:proofErr w:type="spellStart"/>
      <w:r w:rsidRPr="0095769F">
        <w:rPr>
          <w:rFonts w:ascii="Calibri" w:hAnsi="Calibri"/>
          <w:sz w:val="28"/>
          <w:szCs w:val="22"/>
        </w:rPr>
        <w:t>Learn@UW</w:t>
      </w:r>
      <w:proofErr w:type="spellEnd"/>
    </w:p>
    <w:p w14:paraId="5E402DF7" w14:textId="77777777" w:rsidR="0095769F" w:rsidRPr="0095769F" w:rsidRDefault="0095769F" w:rsidP="0095769F">
      <w:pPr>
        <w:tabs>
          <w:tab w:val="left" w:pos="270"/>
        </w:tabs>
        <w:jc w:val="both"/>
        <w:rPr>
          <w:rFonts w:ascii="Calibri" w:hAnsi="Calibri"/>
          <w:sz w:val="28"/>
          <w:szCs w:val="22"/>
        </w:rPr>
      </w:pPr>
      <w:r w:rsidRPr="0095769F">
        <w:rPr>
          <w:rFonts w:ascii="Calibri" w:eastAsia="Times New Roman" w:hAnsi="Calibri" w:cs="Lucida Grande"/>
          <w:bCs/>
          <w:color w:val="333333"/>
          <w:sz w:val="28"/>
          <w:szCs w:val="22"/>
        </w:rPr>
        <w:t xml:space="preserve">Building Biosafety Into Your Research - Risk Assessment. </w:t>
      </w:r>
      <w:r w:rsidRPr="0095769F">
        <w:rPr>
          <w:rFonts w:ascii="Calibri" w:hAnsi="Calibri" w:cs="Lucida Grande"/>
          <w:color w:val="333333"/>
          <w:sz w:val="28"/>
          <w:szCs w:val="22"/>
        </w:rPr>
        <w:t>The goal of this training is to provide an introduction to the Office of Biological Safety and the Institutional Biosafety Office; to familiarize researchers with conducting risk assessments, including risk groups and biosafety levels; to present information on safety basics in biological research; and to discuss biosafety planning and exposure response.</w:t>
      </w:r>
    </w:p>
    <w:p w14:paraId="5F304F98" w14:textId="77777777" w:rsidR="0095769F" w:rsidRPr="0095769F" w:rsidRDefault="0095769F" w:rsidP="0095769F">
      <w:pPr>
        <w:shd w:val="clear" w:color="auto" w:fill="FFFFFF"/>
        <w:tabs>
          <w:tab w:val="left" w:pos="540"/>
        </w:tabs>
        <w:spacing w:before="240" w:after="60" w:line="293" w:lineRule="atLeast"/>
        <w:jc w:val="both"/>
        <w:textAlignment w:val="baseline"/>
        <w:outlineLvl w:val="2"/>
        <w:rPr>
          <w:rFonts w:ascii="Calibri" w:eastAsia="Times New Roman" w:hAnsi="Calibri" w:cs="Lucida Grande"/>
          <w:bCs/>
          <w:color w:val="333333"/>
          <w:sz w:val="28"/>
          <w:szCs w:val="22"/>
        </w:rPr>
      </w:pPr>
      <w:r w:rsidRPr="0095769F">
        <w:rPr>
          <w:rFonts w:ascii="Calibri" w:hAnsi="Calibri" w:cs="Lucida Grande"/>
          <w:color w:val="333333"/>
          <w:sz w:val="28"/>
          <w:szCs w:val="22"/>
        </w:rPr>
        <w:t>Renewal: every 5 years.</w:t>
      </w:r>
    </w:p>
    <w:p w14:paraId="5B6A6584" w14:textId="77777777" w:rsidR="0095769F" w:rsidRPr="0095769F" w:rsidRDefault="0095769F" w:rsidP="0095769F">
      <w:pPr>
        <w:pStyle w:val="ListParagraph"/>
        <w:ind w:left="0"/>
        <w:jc w:val="both"/>
        <w:rPr>
          <w:rFonts w:ascii="Calibri" w:hAnsi="Calibri"/>
          <w:sz w:val="28"/>
          <w:szCs w:val="22"/>
        </w:rPr>
      </w:pPr>
    </w:p>
    <w:p w14:paraId="1BC556FE" w14:textId="77777777" w:rsidR="0095769F" w:rsidRPr="0095769F" w:rsidRDefault="0095769F" w:rsidP="0095769F">
      <w:pPr>
        <w:pStyle w:val="ListParagraph"/>
        <w:numPr>
          <w:ilvl w:val="0"/>
          <w:numId w:val="6"/>
        </w:numPr>
        <w:tabs>
          <w:tab w:val="left" w:pos="270"/>
        </w:tabs>
        <w:ind w:left="0" w:firstLine="0"/>
        <w:jc w:val="both"/>
        <w:rPr>
          <w:rFonts w:ascii="Calibri" w:hAnsi="Calibri"/>
          <w:sz w:val="28"/>
          <w:szCs w:val="22"/>
        </w:rPr>
      </w:pPr>
      <w:r w:rsidRPr="0095769F">
        <w:rPr>
          <w:rFonts w:ascii="Calibri" w:hAnsi="Calibri"/>
          <w:b/>
          <w:sz w:val="28"/>
          <w:szCs w:val="22"/>
        </w:rPr>
        <w:t xml:space="preserve">Biosafety 102: </w:t>
      </w:r>
      <w:proofErr w:type="spellStart"/>
      <w:r w:rsidRPr="0095769F">
        <w:rPr>
          <w:rFonts w:ascii="Calibri" w:hAnsi="Calibri"/>
          <w:b/>
          <w:sz w:val="28"/>
          <w:szCs w:val="22"/>
        </w:rPr>
        <w:t>Bloodborne</w:t>
      </w:r>
      <w:proofErr w:type="spellEnd"/>
      <w:r w:rsidRPr="0095769F">
        <w:rPr>
          <w:rFonts w:ascii="Calibri" w:hAnsi="Calibri"/>
          <w:b/>
          <w:sz w:val="28"/>
          <w:szCs w:val="22"/>
        </w:rPr>
        <w:t xml:space="preserve"> Pathogens for Lab Research</w:t>
      </w:r>
      <w:r w:rsidRPr="0095769F">
        <w:rPr>
          <w:rFonts w:ascii="Calibri" w:hAnsi="Calibri"/>
          <w:sz w:val="28"/>
          <w:szCs w:val="22"/>
        </w:rPr>
        <w:t xml:space="preserve"> </w:t>
      </w:r>
      <w:r w:rsidRPr="0095769F">
        <w:rPr>
          <w:rFonts w:ascii="Calibri" w:hAnsi="Calibri"/>
          <w:sz w:val="28"/>
          <w:szCs w:val="22"/>
        </w:rPr>
        <w:tab/>
      </w:r>
      <w:r w:rsidRPr="0095769F">
        <w:rPr>
          <w:rFonts w:ascii="Calibri" w:hAnsi="Calibri"/>
          <w:sz w:val="28"/>
          <w:szCs w:val="22"/>
        </w:rPr>
        <w:tab/>
        <w:t xml:space="preserve">       </w:t>
      </w:r>
      <w:proofErr w:type="spellStart"/>
      <w:r w:rsidRPr="0095769F">
        <w:rPr>
          <w:rFonts w:ascii="Calibri" w:hAnsi="Calibri"/>
          <w:sz w:val="28"/>
          <w:szCs w:val="22"/>
        </w:rPr>
        <w:t>Learn@UW</w:t>
      </w:r>
      <w:proofErr w:type="spellEnd"/>
    </w:p>
    <w:p w14:paraId="7CA7002C" w14:textId="77777777" w:rsidR="0095769F" w:rsidRPr="0095769F" w:rsidRDefault="0095769F" w:rsidP="0095769F">
      <w:pPr>
        <w:jc w:val="both"/>
        <w:rPr>
          <w:rFonts w:ascii="Calibri" w:eastAsia="Times New Roman" w:hAnsi="Calibri" w:cs="Times New Roman"/>
          <w:sz w:val="28"/>
          <w:szCs w:val="22"/>
        </w:rPr>
      </w:pPr>
      <w:r w:rsidRPr="0095769F">
        <w:rPr>
          <w:rFonts w:ascii="Calibri" w:eastAsia="Times New Roman" w:hAnsi="Calibri" w:cs="Lucida Grande"/>
          <w:color w:val="333333"/>
          <w:sz w:val="28"/>
          <w:szCs w:val="22"/>
          <w:shd w:val="clear" w:color="auto" w:fill="FFFFFF"/>
        </w:rPr>
        <w:t xml:space="preserve">This training has been developed specifically for researchers working with potentially infectious human materials and meets the requirements for annual training in the </w:t>
      </w:r>
      <w:proofErr w:type="spellStart"/>
      <w:r w:rsidRPr="0095769F">
        <w:rPr>
          <w:rFonts w:ascii="Calibri" w:eastAsia="Times New Roman" w:hAnsi="Calibri" w:cs="Lucida Grande"/>
          <w:color w:val="333333"/>
          <w:sz w:val="28"/>
          <w:szCs w:val="22"/>
          <w:shd w:val="clear" w:color="auto" w:fill="FFFFFF"/>
        </w:rPr>
        <w:t>Bloodborne</w:t>
      </w:r>
      <w:proofErr w:type="spellEnd"/>
      <w:r w:rsidRPr="0095769F">
        <w:rPr>
          <w:rFonts w:ascii="Calibri" w:eastAsia="Times New Roman" w:hAnsi="Calibri" w:cs="Lucida Grande"/>
          <w:color w:val="333333"/>
          <w:sz w:val="28"/>
          <w:szCs w:val="22"/>
          <w:shd w:val="clear" w:color="auto" w:fill="FFFFFF"/>
        </w:rPr>
        <w:t xml:space="preserve"> Pathogens Program. This course relates the OSHA </w:t>
      </w:r>
      <w:proofErr w:type="spellStart"/>
      <w:r w:rsidRPr="0095769F">
        <w:rPr>
          <w:rFonts w:ascii="Calibri" w:eastAsia="Times New Roman" w:hAnsi="Calibri" w:cs="Lucida Grande"/>
          <w:color w:val="333333"/>
          <w:sz w:val="28"/>
          <w:szCs w:val="22"/>
          <w:shd w:val="clear" w:color="auto" w:fill="FFFFFF"/>
        </w:rPr>
        <w:t>Bloodborne</w:t>
      </w:r>
      <w:proofErr w:type="spellEnd"/>
      <w:r w:rsidRPr="0095769F">
        <w:rPr>
          <w:rFonts w:ascii="Calibri" w:eastAsia="Times New Roman" w:hAnsi="Calibri" w:cs="Lucida Grande"/>
          <w:color w:val="333333"/>
          <w:sz w:val="28"/>
          <w:szCs w:val="22"/>
          <w:shd w:val="clear" w:color="auto" w:fill="FFFFFF"/>
        </w:rPr>
        <w:t xml:space="preserve"> Pathogens Standard to biological research settings for those working with human blood, cells, tissue, and other potentially infectious material. This course is both the initial </w:t>
      </w:r>
      <w:proofErr w:type="spellStart"/>
      <w:r w:rsidRPr="0095769F">
        <w:rPr>
          <w:rFonts w:ascii="Calibri" w:eastAsia="Times New Roman" w:hAnsi="Calibri" w:cs="Lucida Grande"/>
          <w:color w:val="333333"/>
          <w:sz w:val="28"/>
          <w:szCs w:val="22"/>
          <w:shd w:val="clear" w:color="auto" w:fill="FFFFFF"/>
        </w:rPr>
        <w:t>bloodborne</w:t>
      </w:r>
      <w:proofErr w:type="spellEnd"/>
      <w:r w:rsidRPr="0095769F">
        <w:rPr>
          <w:rFonts w:ascii="Calibri" w:eastAsia="Times New Roman" w:hAnsi="Calibri" w:cs="Lucida Grande"/>
          <w:color w:val="333333"/>
          <w:sz w:val="28"/>
          <w:szCs w:val="22"/>
          <w:shd w:val="clear" w:color="auto" w:fill="FFFFFF"/>
        </w:rPr>
        <w:t xml:space="preserve"> pathogen training and the annual refresher.</w:t>
      </w:r>
    </w:p>
    <w:p w14:paraId="2DBE9724" w14:textId="77777777" w:rsidR="0095769F" w:rsidRPr="0095769F" w:rsidRDefault="0095769F" w:rsidP="0095769F">
      <w:pPr>
        <w:tabs>
          <w:tab w:val="left" w:pos="270"/>
        </w:tabs>
        <w:jc w:val="both"/>
        <w:rPr>
          <w:rFonts w:ascii="Calibri" w:hAnsi="Calibri" w:cs="Lucida Grande"/>
          <w:color w:val="333333"/>
          <w:sz w:val="28"/>
          <w:szCs w:val="22"/>
        </w:rPr>
      </w:pPr>
    </w:p>
    <w:p w14:paraId="03B8FD00" w14:textId="77777777" w:rsidR="0095769F" w:rsidRPr="0095769F" w:rsidRDefault="0095769F" w:rsidP="0095769F">
      <w:pPr>
        <w:tabs>
          <w:tab w:val="left" w:pos="270"/>
        </w:tabs>
        <w:jc w:val="both"/>
        <w:rPr>
          <w:rFonts w:ascii="Calibri" w:hAnsi="Calibri"/>
          <w:sz w:val="28"/>
          <w:szCs w:val="22"/>
        </w:rPr>
      </w:pPr>
      <w:r w:rsidRPr="0095769F">
        <w:rPr>
          <w:rFonts w:ascii="Calibri" w:hAnsi="Calibri" w:cs="Lucida Grande"/>
          <w:color w:val="333333"/>
          <w:sz w:val="28"/>
          <w:szCs w:val="22"/>
        </w:rPr>
        <w:t>Renewal: annually.</w:t>
      </w:r>
    </w:p>
    <w:p w14:paraId="6ACE8FF6" w14:textId="77777777" w:rsidR="0095769F" w:rsidRDefault="0095769F" w:rsidP="0095769F">
      <w:pPr>
        <w:tabs>
          <w:tab w:val="left" w:pos="270"/>
        </w:tabs>
        <w:jc w:val="both"/>
        <w:rPr>
          <w:rFonts w:ascii="Calibri" w:hAnsi="Calibri"/>
          <w:sz w:val="28"/>
          <w:szCs w:val="22"/>
        </w:rPr>
      </w:pPr>
    </w:p>
    <w:p w14:paraId="14656332" w14:textId="77777777" w:rsidR="00877727" w:rsidRDefault="00877727" w:rsidP="0095769F">
      <w:pPr>
        <w:tabs>
          <w:tab w:val="left" w:pos="270"/>
        </w:tabs>
        <w:jc w:val="both"/>
        <w:rPr>
          <w:rFonts w:ascii="Calibri" w:hAnsi="Calibri"/>
          <w:sz w:val="28"/>
          <w:szCs w:val="22"/>
        </w:rPr>
      </w:pPr>
    </w:p>
    <w:p w14:paraId="109B26B2" w14:textId="77777777" w:rsidR="00877727" w:rsidRPr="0095769F" w:rsidRDefault="00877727" w:rsidP="0095769F">
      <w:pPr>
        <w:tabs>
          <w:tab w:val="left" w:pos="270"/>
        </w:tabs>
        <w:jc w:val="both"/>
        <w:rPr>
          <w:rFonts w:ascii="Calibri" w:hAnsi="Calibri"/>
          <w:sz w:val="28"/>
          <w:szCs w:val="22"/>
        </w:rPr>
      </w:pPr>
    </w:p>
    <w:p w14:paraId="1175BB98" w14:textId="77777777" w:rsidR="0095769F" w:rsidRPr="0095769F" w:rsidRDefault="0095769F" w:rsidP="0095769F">
      <w:pPr>
        <w:pStyle w:val="ListParagraph"/>
        <w:numPr>
          <w:ilvl w:val="0"/>
          <w:numId w:val="6"/>
        </w:numPr>
        <w:tabs>
          <w:tab w:val="left" w:pos="270"/>
        </w:tabs>
        <w:ind w:left="0" w:firstLine="0"/>
        <w:jc w:val="both"/>
        <w:rPr>
          <w:rFonts w:ascii="Calibri" w:hAnsi="Calibri"/>
          <w:sz w:val="28"/>
          <w:szCs w:val="22"/>
        </w:rPr>
      </w:pPr>
      <w:r w:rsidRPr="0095769F">
        <w:rPr>
          <w:rFonts w:ascii="Calibri" w:hAnsi="Calibri"/>
          <w:b/>
          <w:sz w:val="28"/>
          <w:szCs w:val="22"/>
        </w:rPr>
        <w:lastRenderedPageBreak/>
        <w:t>Biosafety 104: Safe Use of Sharps</w:t>
      </w:r>
      <w:r w:rsidRPr="0095769F">
        <w:rPr>
          <w:rFonts w:ascii="Calibri" w:hAnsi="Calibri"/>
          <w:sz w:val="28"/>
          <w:szCs w:val="22"/>
        </w:rPr>
        <w:t xml:space="preserve"> </w:t>
      </w:r>
      <w:r w:rsidRPr="0095769F">
        <w:rPr>
          <w:rFonts w:ascii="Calibri" w:hAnsi="Calibri"/>
          <w:sz w:val="28"/>
          <w:szCs w:val="22"/>
        </w:rPr>
        <w:tab/>
      </w:r>
      <w:r w:rsidRPr="0095769F">
        <w:rPr>
          <w:rFonts w:ascii="Calibri" w:hAnsi="Calibri"/>
          <w:sz w:val="28"/>
          <w:szCs w:val="22"/>
        </w:rPr>
        <w:tab/>
      </w:r>
      <w:r w:rsidRPr="0095769F">
        <w:rPr>
          <w:rFonts w:ascii="Calibri" w:hAnsi="Calibri"/>
          <w:sz w:val="28"/>
          <w:szCs w:val="22"/>
        </w:rPr>
        <w:tab/>
      </w:r>
      <w:r w:rsidRPr="0095769F">
        <w:rPr>
          <w:rFonts w:ascii="Calibri" w:hAnsi="Calibri"/>
          <w:sz w:val="28"/>
          <w:szCs w:val="22"/>
        </w:rPr>
        <w:tab/>
      </w:r>
      <w:r w:rsidRPr="0095769F">
        <w:rPr>
          <w:rFonts w:ascii="Calibri" w:hAnsi="Calibri"/>
          <w:sz w:val="28"/>
          <w:szCs w:val="22"/>
        </w:rPr>
        <w:tab/>
        <w:t xml:space="preserve">       </w:t>
      </w:r>
      <w:proofErr w:type="spellStart"/>
      <w:r w:rsidRPr="0095769F">
        <w:rPr>
          <w:rFonts w:ascii="Calibri" w:hAnsi="Calibri"/>
          <w:sz w:val="28"/>
          <w:szCs w:val="22"/>
        </w:rPr>
        <w:t>Learn@UW</w:t>
      </w:r>
      <w:proofErr w:type="spellEnd"/>
    </w:p>
    <w:p w14:paraId="6CAA66FF" w14:textId="77777777" w:rsidR="0095769F" w:rsidRPr="0095769F" w:rsidRDefault="0095769F" w:rsidP="0095769F">
      <w:pPr>
        <w:jc w:val="both"/>
        <w:rPr>
          <w:rFonts w:ascii="Calibri" w:eastAsia="Times New Roman" w:hAnsi="Calibri" w:cs="Times New Roman"/>
          <w:sz w:val="28"/>
          <w:szCs w:val="22"/>
        </w:rPr>
      </w:pPr>
      <w:r w:rsidRPr="0095769F">
        <w:rPr>
          <w:rFonts w:ascii="Calibri" w:eastAsia="Times New Roman" w:hAnsi="Calibri" w:cs="Lucida Grande"/>
          <w:color w:val="333333"/>
          <w:sz w:val="28"/>
          <w:szCs w:val="22"/>
          <w:shd w:val="clear" w:color="auto" w:fill="FFFFFF"/>
        </w:rPr>
        <w:t>The goals of this training module are to present information about hazards related to the safe use of sharps. By the end of this module, trainees should be able to identify and differentiate laboratory and medical sharps; identify and mitigate risky procedures involving sharps; and develop awareness of safe handling techniques, proper disposal methods, and exposure response basics. This information, when put together, should allow laboratories to develop a sharps safety plan for their own work area.</w:t>
      </w:r>
    </w:p>
    <w:p w14:paraId="603E27FD" w14:textId="77777777" w:rsidR="0095769F" w:rsidRPr="0095769F" w:rsidRDefault="0095769F" w:rsidP="0095769F">
      <w:pPr>
        <w:shd w:val="clear" w:color="auto" w:fill="FFFFFF"/>
        <w:tabs>
          <w:tab w:val="left" w:pos="540"/>
        </w:tabs>
        <w:spacing w:before="240" w:after="60" w:line="293" w:lineRule="atLeast"/>
        <w:jc w:val="both"/>
        <w:textAlignment w:val="baseline"/>
        <w:outlineLvl w:val="2"/>
        <w:rPr>
          <w:rFonts w:ascii="Calibri" w:eastAsia="Times New Roman" w:hAnsi="Calibri" w:cs="Lucida Grande"/>
          <w:bCs/>
          <w:color w:val="333333"/>
          <w:sz w:val="28"/>
          <w:szCs w:val="22"/>
        </w:rPr>
      </w:pPr>
      <w:r w:rsidRPr="0095769F">
        <w:rPr>
          <w:rFonts w:ascii="Calibri" w:hAnsi="Calibri" w:cs="Lucida Grande"/>
          <w:color w:val="333333"/>
          <w:sz w:val="28"/>
          <w:szCs w:val="22"/>
        </w:rPr>
        <w:t>Renewal: every 5 years.</w:t>
      </w:r>
    </w:p>
    <w:p w14:paraId="4B910FB8" w14:textId="77777777" w:rsidR="0095769F" w:rsidRPr="0095769F" w:rsidRDefault="0095769F" w:rsidP="0095769F">
      <w:pPr>
        <w:tabs>
          <w:tab w:val="left" w:pos="270"/>
        </w:tabs>
        <w:jc w:val="both"/>
        <w:rPr>
          <w:rFonts w:ascii="Calibri" w:hAnsi="Calibri"/>
          <w:sz w:val="28"/>
          <w:szCs w:val="22"/>
        </w:rPr>
      </w:pPr>
    </w:p>
    <w:p w14:paraId="1714D485" w14:textId="77777777" w:rsidR="0095769F" w:rsidRPr="0095769F" w:rsidRDefault="0095769F" w:rsidP="0095769F">
      <w:pPr>
        <w:pStyle w:val="ListParagraph"/>
        <w:numPr>
          <w:ilvl w:val="0"/>
          <w:numId w:val="6"/>
        </w:numPr>
        <w:tabs>
          <w:tab w:val="left" w:pos="270"/>
        </w:tabs>
        <w:ind w:left="0" w:firstLine="0"/>
        <w:jc w:val="both"/>
        <w:rPr>
          <w:rFonts w:ascii="Calibri" w:hAnsi="Calibri"/>
          <w:sz w:val="28"/>
          <w:szCs w:val="22"/>
        </w:rPr>
      </w:pPr>
      <w:r w:rsidRPr="0095769F">
        <w:rPr>
          <w:rFonts w:ascii="Calibri" w:hAnsi="Calibri"/>
          <w:b/>
          <w:sz w:val="28"/>
          <w:szCs w:val="22"/>
        </w:rPr>
        <w:t>Biosafety 201: NIH Guidelines</w:t>
      </w:r>
      <w:r w:rsidRPr="0095769F">
        <w:rPr>
          <w:rFonts w:ascii="Calibri" w:hAnsi="Calibri"/>
          <w:sz w:val="28"/>
          <w:szCs w:val="22"/>
        </w:rPr>
        <w:t xml:space="preserve"> </w:t>
      </w:r>
      <w:r w:rsidRPr="0095769F">
        <w:rPr>
          <w:rFonts w:ascii="Calibri" w:hAnsi="Calibri"/>
          <w:sz w:val="28"/>
          <w:szCs w:val="22"/>
        </w:rPr>
        <w:tab/>
      </w:r>
      <w:r w:rsidRPr="0095769F">
        <w:rPr>
          <w:rFonts w:ascii="Calibri" w:hAnsi="Calibri"/>
          <w:sz w:val="28"/>
          <w:szCs w:val="22"/>
        </w:rPr>
        <w:tab/>
      </w:r>
      <w:r w:rsidRPr="0095769F">
        <w:rPr>
          <w:rFonts w:ascii="Calibri" w:hAnsi="Calibri"/>
          <w:sz w:val="28"/>
          <w:szCs w:val="22"/>
        </w:rPr>
        <w:tab/>
      </w:r>
      <w:r w:rsidRPr="0095769F">
        <w:rPr>
          <w:rFonts w:ascii="Calibri" w:hAnsi="Calibri"/>
          <w:sz w:val="28"/>
          <w:szCs w:val="22"/>
        </w:rPr>
        <w:tab/>
      </w:r>
      <w:r w:rsidRPr="0095769F">
        <w:rPr>
          <w:rFonts w:ascii="Calibri" w:hAnsi="Calibri"/>
          <w:sz w:val="28"/>
          <w:szCs w:val="22"/>
        </w:rPr>
        <w:tab/>
        <w:t xml:space="preserve">  </w:t>
      </w:r>
      <w:r w:rsidRPr="0095769F">
        <w:rPr>
          <w:rFonts w:ascii="Calibri" w:hAnsi="Calibri"/>
          <w:sz w:val="28"/>
          <w:szCs w:val="22"/>
        </w:rPr>
        <w:tab/>
        <w:t xml:space="preserve">       </w:t>
      </w:r>
      <w:proofErr w:type="spellStart"/>
      <w:r w:rsidRPr="0095769F">
        <w:rPr>
          <w:rFonts w:ascii="Calibri" w:hAnsi="Calibri"/>
          <w:sz w:val="28"/>
          <w:szCs w:val="22"/>
        </w:rPr>
        <w:t>Learn@UW</w:t>
      </w:r>
      <w:proofErr w:type="spellEnd"/>
    </w:p>
    <w:p w14:paraId="1529C185" w14:textId="77777777" w:rsidR="0095769F" w:rsidRPr="0095769F" w:rsidRDefault="0095769F" w:rsidP="0095769F">
      <w:pPr>
        <w:tabs>
          <w:tab w:val="left" w:pos="270"/>
        </w:tabs>
        <w:jc w:val="both"/>
        <w:rPr>
          <w:rFonts w:ascii="Calibri" w:hAnsi="Calibri"/>
          <w:sz w:val="28"/>
          <w:szCs w:val="22"/>
        </w:rPr>
      </w:pPr>
      <w:r w:rsidRPr="0095769F">
        <w:rPr>
          <w:rFonts w:ascii="Calibri" w:hAnsi="Calibri" w:cs="Lucida Grande"/>
          <w:color w:val="333333"/>
          <w:sz w:val="28"/>
          <w:szCs w:val="22"/>
        </w:rPr>
        <w:t>The aim of this training is to provide a good understanding of the underlying principles and intent of the NIH Guidelines concerning research activities involving the use of recombinant or synthetic DNA. Researchers should understand the responsibilities of all parties involved, including NIH, the University, PIs, and laboratory workers. </w:t>
      </w:r>
    </w:p>
    <w:p w14:paraId="7DF1BE90" w14:textId="77777777" w:rsidR="0095769F" w:rsidRPr="0095769F" w:rsidRDefault="0095769F" w:rsidP="0095769F">
      <w:pPr>
        <w:pStyle w:val="NormalWeb"/>
        <w:shd w:val="clear" w:color="auto" w:fill="FFFFFF"/>
        <w:spacing w:before="240" w:beforeAutospacing="0" w:after="0" w:afterAutospacing="0" w:line="293" w:lineRule="atLeast"/>
        <w:jc w:val="both"/>
        <w:textAlignment w:val="baseline"/>
        <w:rPr>
          <w:rFonts w:ascii="Calibri" w:hAnsi="Calibri" w:cs="Lucida Grande"/>
          <w:color w:val="333333"/>
          <w:sz w:val="28"/>
          <w:szCs w:val="22"/>
        </w:rPr>
      </w:pPr>
      <w:r w:rsidRPr="0095769F">
        <w:rPr>
          <w:rFonts w:ascii="Calibri" w:hAnsi="Calibri" w:cs="Lucida Grande"/>
          <w:color w:val="333333"/>
          <w:sz w:val="28"/>
          <w:szCs w:val="22"/>
        </w:rPr>
        <w:t>You will learn about the practices required to assure that your research is and remains in compliance with the NIH Guidelines. You will also learn about UW-Madison’s reporting procedures for accidental exposures to infectious material, releases of genetically modified organisms, violations, and any other problems relating to the NIH Guidelines.</w:t>
      </w:r>
    </w:p>
    <w:p w14:paraId="3E28A3CE" w14:textId="77777777" w:rsidR="0095769F" w:rsidRPr="0095769F" w:rsidRDefault="0095769F" w:rsidP="0095769F">
      <w:pPr>
        <w:pStyle w:val="NormalWeb"/>
        <w:shd w:val="clear" w:color="auto" w:fill="FFFFFF"/>
        <w:spacing w:before="240" w:beforeAutospacing="0" w:after="0" w:afterAutospacing="0" w:line="293" w:lineRule="atLeast"/>
        <w:jc w:val="both"/>
        <w:textAlignment w:val="baseline"/>
        <w:rPr>
          <w:rFonts w:ascii="Calibri" w:hAnsi="Calibri" w:cs="Lucida Grande"/>
          <w:color w:val="333333"/>
          <w:sz w:val="28"/>
          <w:szCs w:val="22"/>
        </w:rPr>
      </w:pPr>
      <w:r w:rsidRPr="0095769F">
        <w:rPr>
          <w:rFonts w:ascii="Calibri" w:hAnsi="Calibri" w:cs="Lucida Grande"/>
          <w:color w:val="333333"/>
          <w:sz w:val="28"/>
          <w:szCs w:val="22"/>
        </w:rPr>
        <w:t>Renewal: every 5 years.</w:t>
      </w:r>
    </w:p>
    <w:p w14:paraId="3820FBAA" w14:textId="77777777" w:rsidR="0095769F" w:rsidRPr="0095769F" w:rsidRDefault="0095769F" w:rsidP="0095769F">
      <w:pPr>
        <w:pStyle w:val="NormalWeb"/>
        <w:shd w:val="clear" w:color="auto" w:fill="FFFFFF"/>
        <w:spacing w:before="240" w:beforeAutospacing="0" w:after="0" w:afterAutospacing="0" w:line="293" w:lineRule="atLeast"/>
        <w:contextualSpacing/>
        <w:jc w:val="both"/>
        <w:textAlignment w:val="baseline"/>
        <w:rPr>
          <w:rFonts w:ascii="Calibri" w:hAnsi="Calibri" w:cs="Lucida Grande"/>
          <w:color w:val="333333"/>
          <w:sz w:val="28"/>
          <w:szCs w:val="22"/>
        </w:rPr>
      </w:pPr>
    </w:p>
    <w:p w14:paraId="64637CD3" w14:textId="4605696E" w:rsidR="0095769F" w:rsidRPr="0095769F" w:rsidRDefault="0095769F" w:rsidP="0095769F">
      <w:pPr>
        <w:pStyle w:val="ListParagraph"/>
        <w:numPr>
          <w:ilvl w:val="0"/>
          <w:numId w:val="6"/>
        </w:numPr>
        <w:ind w:left="270" w:hanging="270"/>
        <w:jc w:val="both"/>
        <w:rPr>
          <w:rFonts w:ascii="Calibri" w:hAnsi="Calibri"/>
          <w:sz w:val="28"/>
          <w:szCs w:val="22"/>
        </w:rPr>
      </w:pPr>
      <w:r w:rsidRPr="0095769F">
        <w:rPr>
          <w:rFonts w:ascii="Calibri" w:hAnsi="Calibri"/>
          <w:b/>
          <w:sz w:val="28"/>
          <w:szCs w:val="22"/>
        </w:rPr>
        <w:t>UW HIPAA</w:t>
      </w:r>
      <w:r w:rsidRPr="0095769F">
        <w:rPr>
          <w:rFonts w:ascii="Calibri" w:hAnsi="Calibri"/>
          <w:sz w:val="28"/>
          <w:szCs w:val="22"/>
        </w:rPr>
        <w:tab/>
        <w:t xml:space="preserve"> </w:t>
      </w:r>
      <w:r w:rsidRPr="0095769F">
        <w:rPr>
          <w:rFonts w:ascii="Calibri" w:hAnsi="Calibri"/>
          <w:b/>
          <w:sz w:val="28"/>
          <w:szCs w:val="22"/>
        </w:rPr>
        <w:t>Training</w:t>
      </w:r>
      <w:r>
        <w:rPr>
          <w:rFonts w:ascii="Calibri" w:hAnsi="Calibri"/>
          <w:sz w:val="28"/>
          <w:szCs w:val="22"/>
        </w:rPr>
        <w:tab/>
      </w:r>
      <w:r>
        <w:rPr>
          <w:rFonts w:ascii="Calibri" w:hAnsi="Calibri"/>
          <w:sz w:val="28"/>
          <w:szCs w:val="22"/>
        </w:rPr>
        <w:tab/>
      </w:r>
      <w:r>
        <w:rPr>
          <w:rFonts w:ascii="Calibri" w:hAnsi="Calibri"/>
          <w:sz w:val="28"/>
          <w:szCs w:val="22"/>
        </w:rPr>
        <w:tab/>
      </w:r>
      <w:r>
        <w:rPr>
          <w:rFonts w:ascii="Calibri" w:hAnsi="Calibri"/>
          <w:sz w:val="28"/>
          <w:szCs w:val="22"/>
        </w:rPr>
        <w:tab/>
      </w:r>
      <w:r>
        <w:rPr>
          <w:rFonts w:ascii="Calibri" w:hAnsi="Calibri"/>
          <w:sz w:val="28"/>
          <w:szCs w:val="22"/>
        </w:rPr>
        <w:tab/>
        <w:t xml:space="preserve">       </w:t>
      </w:r>
      <w:r w:rsidR="002E7870" w:rsidRPr="002E7870">
        <w:rPr>
          <w:rFonts w:ascii="Calibri" w:hAnsi="Calibri"/>
          <w:sz w:val="28"/>
          <w:szCs w:val="22"/>
        </w:rPr>
        <w:t>www.hipaa</w:t>
      </w:r>
      <w:r w:rsidR="002E7870">
        <w:rPr>
          <w:rStyle w:val="Hyperlink"/>
          <w:rFonts w:ascii="Calibri" w:hAnsi="Calibri"/>
          <w:color w:val="auto"/>
          <w:sz w:val="28"/>
          <w:szCs w:val="22"/>
          <w:u w:val="none"/>
        </w:rPr>
        <w:t>.wisc.edu</w:t>
      </w:r>
    </w:p>
    <w:p w14:paraId="57B8A336" w14:textId="77777777" w:rsidR="0095769F" w:rsidRPr="0095769F" w:rsidRDefault="0095769F" w:rsidP="0095769F">
      <w:pPr>
        <w:jc w:val="both"/>
        <w:rPr>
          <w:rFonts w:ascii="Calibri" w:hAnsi="Calibri"/>
          <w:color w:val="000000"/>
          <w:sz w:val="28"/>
          <w:szCs w:val="22"/>
        </w:rPr>
      </w:pPr>
      <w:r w:rsidRPr="0095769F">
        <w:rPr>
          <w:rFonts w:ascii="Calibri" w:hAnsi="Calibri"/>
          <w:color w:val="000000"/>
          <w:sz w:val="28"/>
          <w:szCs w:val="22"/>
        </w:rPr>
        <w:t>The</w:t>
      </w:r>
      <w:r w:rsidRPr="0095769F">
        <w:rPr>
          <w:rStyle w:val="apple-converted-space"/>
          <w:rFonts w:ascii="Calibri" w:hAnsi="Calibri"/>
          <w:color w:val="000000"/>
          <w:sz w:val="28"/>
          <w:szCs w:val="22"/>
        </w:rPr>
        <w:t> </w:t>
      </w:r>
      <w:hyperlink r:id="rId9" w:history="1">
        <w:r w:rsidRPr="0095769F">
          <w:rPr>
            <w:rStyle w:val="Hyperlink"/>
            <w:rFonts w:ascii="Calibri" w:hAnsi="Calibri"/>
            <w:color w:val="auto"/>
            <w:sz w:val="28"/>
            <w:szCs w:val="22"/>
            <w:u w:val="none"/>
          </w:rPr>
          <w:t>HIPAA Privacy Rule</w:t>
        </w:r>
      </w:hyperlink>
      <w:r w:rsidRPr="0095769F">
        <w:rPr>
          <w:rStyle w:val="apple-converted-space"/>
          <w:rFonts w:ascii="Calibri" w:hAnsi="Calibri"/>
          <w:color w:val="000000"/>
          <w:sz w:val="28"/>
          <w:szCs w:val="22"/>
        </w:rPr>
        <w:t> </w:t>
      </w:r>
      <w:r w:rsidRPr="0095769F">
        <w:rPr>
          <w:rFonts w:ascii="Calibri" w:hAnsi="Calibri"/>
          <w:color w:val="000000"/>
          <w:sz w:val="28"/>
          <w:szCs w:val="22"/>
        </w:rPr>
        <w:t xml:space="preserve">(the Privacy Rule) is a new set of federal regulations providing protections for the confidentiality of health information used in clinical practice, research, and the operations of health care facilities. The intended purpose of the Privacy Rule is to ensure that health information confidentiality risks are minimized. The Privacy Rule gives patients new federal rights, and protects those rights by requiring new procedures of health care providers and human subjects researchers. In addition, the Privacy Rule requires the training of </w:t>
      </w:r>
      <w:r w:rsidRPr="0095769F">
        <w:rPr>
          <w:rFonts w:ascii="Calibri" w:hAnsi="Calibri"/>
          <w:color w:val="000000"/>
          <w:sz w:val="28"/>
          <w:szCs w:val="22"/>
        </w:rPr>
        <w:lastRenderedPageBreak/>
        <w:t>employees, including researchers, in the protection of confidential health information.</w:t>
      </w:r>
    </w:p>
    <w:p w14:paraId="615A326C" w14:textId="77777777" w:rsidR="0095769F" w:rsidRPr="0095769F" w:rsidRDefault="0095769F" w:rsidP="0095769F">
      <w:pPr>
        <w:jc w:val="both"/>
        <w:rPr>
          <w:rFonts w:ascii="Calibri" w:hAnsi="Calibri"/>
          <w:sz w:val="28"/>
          <w:szCs w:val="22"/>
        </w:rPr>
      </w:pPr>
    </w:p>
    <w:p w14:paraId="5C4D30F9" w14:textId="77777777" w:rsidR="0095769F" w:rsidRPr="0095769F" w:rsidRDefault="0095769F" w:rsidP="0095769F">
      <w:pPr>
        <w:pStyle w:val="ListParagraph"/>
        <w:numPr>
          <w:ilvl w:val="0"/>
          <w:numId w:val="6"/>
        </w:numPr>
        <w:ind w:left="270" w:hanging="270"/>
        <w:jc w:val="both"/>
        <w:rPr>
          <w:rFonts w:ascii="Calibri" w:hAnsi="Calibri"/>
          <w:sz w:val="28"/>
          <w:szCs w:val="22"/>
        </w:rPr>
      </w:pPr>
      <w:r w:rsidRPr="0095769F">
        <w:rPr>
          <w:rFonts w:ascii="Calibri" w:hAnsi="Calibri"/>
          <w:b/>
          <w:sz w:val="28"/>
          <w:szCs w:val="22"/>
        </w:rPr>
        <w:t>UWHC Safety and Infection Control ‘Non-Clinical’ Training</w:t>
      </w:r>
      <w:r w:rsidRPr="0095769F">
        <w:rPr>
          <w:rFonts w:ascii="Calibri" w:hAnsi="Calibri"/>
          <w:sz w:val="28"/>
          <w:szCs w:val="22"/>
        </w:rPr>
        <w:t xml:space="preserve">  </w:t>
      </w:r>
      <w:r w:rsidRPr="0095769F">
        <w:rPr>
          <w:rFonts w:ascii="Calibri" w:hAnsi="Calibri"/>
          <w:sz w:val="28"/>
          <w:szCs w:val="22"/>
        </w:rPr>
        <w:tab/>
        <w:t xml:space="preserve">         </w:t>
      </w:r>
      <w:r w:rsidRPr="0095769F">
        <w:rPr>
          <w:rFonts w:ascii="Calibri" w:hAnsi="Calibri"/>
          <w:sz w:val="28"/>
          <w:szCs w:val="22"/>
        </w:rPr>
        <w:tab/>
        <w:t xml:space="preserve">              </w:t>
      </w:r>
    </w:p>
    <w:p w14:paraId="185CB533" w14:textId="77777777" w:rsidR="0095769F" w:rsidRPr="0095769F" w:rsidRDefault="0095769F" w:rsidP="0095769F">
      <w:pPr>
        <w:pStyle w:val="ListParagraph"/>
        <w:ind w:left="6030"/>
        <w:jc w:val="both"/>
        <w:rPr>
          <w:rFonts w:ascii="Calibri" w:hAnsi="Calibri"/>
          <w:sz w:val="28"/>
          <w:szCs w:val="22"/>
        </w:rPr>
      </w:pPr>
      <w:r w:rsidRPr="0095769F">
        <w:rPr>
          <w:rFonts w:ascii="Calibri" w:hAnsi="Calibri"/>
          <w:sz w:val="28"/>
          <w:szCs w:val="22"/>
        </w:rPr>
        <w:t xml:space="preserve">        elearning.uwhealth.org</w:t>
      </w:r>
    </w:p>
    <w:p w14:paraId="37A018DB" w14:textId="77777777" w:rsidR="0095769F" w:rsidRPr="0095769F" w:rsidRDefault="0095769F" w:rsidP="0095769F">
      <w:pPr>
        <w:jc w:val="both"/>
        <w:rPr>
          <w:rFonts w:ascii="Calibri" w:hAnsi="Calibri"/>
          <w:sz w:val="28"/>
          <w:szCs w:val="22"/>
        </w:rPr>
      </w:pPr>
      <w:r w:rsidRPr="0095769F">
        <w:rPr>
          <w:rFonts w:ascii="Calibri" w:hAnsi="Calibri" w:cs="Verdana"/>
          <w:sz w:val="28"/>
          <w:szCs w:val="22"/>
        </w:rPr>
        <w:t>The Safety and Infection Control Course (Non-Clinical Version) is required for all UW Hospital and Clinics employees who do not provide direct, hands-on patient care, but have patient contact. The aim of the training program is to provide a solid base to understand institutional guidelines for management plans for environment of care and safety including management for life safety, utility systems, hazardous materials &amp; waste, emergency, safety, security and medical equipment. Additional chapters of this training course focuses on institutional guidelines for infection control and patient safety.</w:t>
      </w:r>
    </w:p>
    <w:p w14:paraId="13E64D4C" w14:textId="77777777" w:rsidR="0095769F" w:rsidRPr="0095769F" w:rsidRDefault="0095769F" w:rsidP="0095769F">
      <w:pPr>
        <w:jc w:val="both"/>
        <w:rPr>
          <w:rFonts w:ascii="Calibri" w:hAnsi="Calibri"/>
          <w:sz w:val="28"/>
          <w:szCs w:val="22"/>
        </w:rPr>
      </w:pPr>
    </w:p>
    <w:p w14:paraId="053017E2" w14:textId="77777777" w:rsidR="0095769F" w:rsidRPr="0095769F" w:rsidRDefault="0095769F" w:rsidP="0095769F">
      <w:pPr>
        <w:jc w:val="both"/>
        <w:rPr>
          <w:rFonts w:ascii="Calibri" w:hAnsi="Calibri"/>
          <w:sz w:val="28"/>
          <w:szCs w:val="22"/>
        </w:rPr>
      </w:pPr>
      <w:r w:rsidRPr="0095769F">
        <w:rPr>
          <w:rFonts w:ascii="Calibri" w:hAnsi="Calibri"/>
          <w:sz w:val="28"/>
          <w:szCs w:val="22"/>
        </w:rPr>
        <w:t>Renewal: annually.</w:t>
      </w:r>
    </w:p>
    <w:p w14:paraId="2110E037" w14:textId="77777777" w:rsidR="0095769F" w:rsidRPr="0095769F" w:rsidRDefault="0095769F" w:rsidP="0095769F">
      <w:pPr>
        <w:jc w:val="both"/>
        <w:rPr>
          <w:rFonts w:ascii="Calibri" w:hAnsi="Calibri"/>
          <w:sz w:val="28"/>
          <w:szCs w:val="22"/>
        </w:rPr>
      </w:pPr>
    </w:p>
    <w:p w14:paraId="1F7670C7" w14:textId="77777777" w:rsidR="0095769F" w:rsidRPr="0095769F" w:rsidRDefault="0095769F" w:rsidP="0095769F">
      <w:pPr>
        <w:pStyle w:val="ListParagraph"/>
        <w:numPr>
          <w:ilvl w:val="0"/>
          <w:numId w:val="6"/>
        </w:numPr>
        <w:ind w:left="270" w:hanging="270"/>
        <w:jc w:val="both"/>
        <w:rPr>
          <w:rFonts w:ascii="Calibri" w:hAnsi="Calibri"/>
          <w:sz w:val="28"/>
          <w:szCs w:val="22"/>
        </w:rPr>
      </w:pPr>
      <w:r w:rsidRPr="0095769F">
        <w:rPr>
          <w:rFonts w:ascii="Calibri" w:hAnsi="Calibri"/>
          <w:b/>
          <w:sz w:val="28"/>
          <w:szCs w:val="22"/>
        </w:rPr>
        <w:t>CITI Human Subjects Training</w:t>
      </w:r>
      <w:r w:rsidRPr="0095769F">
        <w:rPr>
          <w:rFonts w:ascii="Calibri" w:hAnsi="Calibri"/>
          <w:sz w:val="28"/>
          <w:szCs w:val="22"/>
        </w:rPr>
        <w:t xml:space="preserve"> </w:t>
      </w:r>
      <w:r w:rsidRPr="0095769F">
        <w:rPr>
          <w:rFonts w:ascii="Calibri" w:hAnsi="Calibri"/>
          <w:sz w:val="28"/>
          <w:szCs w:val="22"/>
        </w:rPr>
        <w:tab/>
      </w:r>
      <w:r w:rsidRPr="0095769F">
        <w:rPr>
          <w:rFonts w:ascii="Calibri" w:hAnsi="Calibri"/>
          <w:sz w:val="28"/>
          <w:szCs w:val="22"/>
        </w:rPr>
        <w:tab/>
      </w:r>
      <w:r w:rsidRPr="0095769F">
        <w:rPr>
          <w:rFonts w:ascii="Calibri" w:hAnsi="Calibri"/>
          <w:sz w:val="28"/>
          <w:szCs w:val="22"/>
        </w:rPr>
        <w:tab/>
        <w:t xml:space="preserve">      </w:t>
      </w:r>
      <w:r w:rsidRPr="0095769F">
        <w:rPr>
          <w:rFonts w:ascii="Calibri" w:hAnsi="Calibri"/>
          <w:sz w:val="28"/>
          <w:szCs w:val="22"/>
        </w:rPr>
        <w:tab/>
        <w:t xml:space="preserve">          my.gradsch.wisc.edu/</w:t>
      </w:r>
      <w:proofErr w:type="spellStart"/>
      <w:r w:rsidRPr="0095769F">
        <w:rPr>
          <w:rFonts w:ascii="Calibri" w:hAnsi="Calibri"/>
          <w:sz w:val="28"/>
          <w:szCs w:val="22"/>
        </w:rPr>
        <w:t>citi</w:t>
      </w:r>
      <w:proofErr w:type="spellEnd"/>
    </w:p>
    <w:p w14:paraId="1DD1511F" w14:textId="77777777" w:rsidR="0095769F" w:rsidRPr="0095769F" w:rsidRDefault="0095769F" w:rsidP="0095769F">
      <w:pPr>
        <w:pStyle w:val="ListParagraph"/>
        <w:numPr>
          <w:ilvl w:val="2"/>
          <w:numId w:val="5"/>
        </w:numPr>
        <w:tabs>
          <w:tab w:val="left" w:pos="630"/>
        </w:tabs>
        <w:ind w:left="0" w:firstLine="450"/>
        <w:jc w:val="both"/>
        <w:rPr>
          <w:rFonts w:ascii="Calibri" w:hAnsi="Calibri"/>
          <w:sz w:val="28"/>
          <w:szCs w:val="22"/>
        </w:rPr>
      </w:pPr>
      <w:r w:rsidRPr="0095769F">
        <w:rPr>
          <w:rFonts w:ascii="Calibri" w:hAnsi="Calibri"/>
          <w:sz w:val="28"/>
          <w:szCs w:val="22"/>
        </w:rPr>
        <w:t>Human Subject Training Course</w:t>
      </w:r>
    </w:p>
    <w:p w14:paraId="0221C90A" w14:textId="77777777" w:rsidR="0095769F" w:rsidRPr="0095769F" w:rsidRDefault="0095769F" w:rsidP="0095769F">
      <w:pPr>
        <w:tabs>
          <w:tab w:val="left" w:pos="630"/>
        </w:tabs>
        <w:jc w:val="both"/>
        <w:rPr>
          <w:rFonts w:ascii="Calibri" w:hAnsi="Calibri"/>
          <w:sz w:val="28"/>
          <w:szCs w:val="22"/>
        </w:rPr>
      </w:pPr>
      <w:r w:rsidRPr="0095769F">
        <w:rPr>
          <w:rFonts w:ascii="Calibri" w:hAnsi="Calibri"/>
          <w:sz w:val="28"/>
          <w:szCs w:val="22"/>
        </w:rPr>
        <w:t>The aim of this training program is to familiarize researchers with principals of human subjects protection for biomedical, education, social &amp; behavioral science.</w:t>
      </w:r>
    </w:p>
    <w:p w14:paraId="652A2FA4" w14:textId="77777777" w:rsidR="0095769F" w:rsidRDefault="0095769F" w:rsidP="002E7870">
      <w:pPr>
        <w:tabs>
          <w:tab w:val="left" w:pos="630"/>
        </w:tabs>
        <w:jc w:val="both"/>
        <w:rPr>
          <w:rFonts w:ascii="Calibri" w:hAnsi="Calibri"/>
          <w:sz w:val="28"/>
          <w:szCs w:val="22"/>
        </w:rPr>
      </w:pPr>
    </w:p>
    <w:p w14:paraId="223A4253" w14:textId="77777777" w:rsidR="002E7870" w:rsidRPr="0095769F" w:rsidRDefault="002E7870" w:rsidP="002E7870">
      <w:pPr>
        <w:tabs>
          <w:tab w:val="left" w:pos="630"/>
        </w:tabs>
        <w:jc w:val="both"/>
        <w:rPr>
          <w:rFonts w:ascii="Calibri" w:hAnsi="Calibri"/>
          <w:sz w:val="28"/>
          <w:szCs w:val="22"/>
        </w:rPr>
      </w:pPr>
      <w:r w:rsidRPr="0095769F">
        <w:rPr>
          <w:rFonts w:ascii="Calibri" w:hAnsi="Calibri" w:cs="Times"/>
          <w:sz w:val="28"/>
          <w:szCs w:val="22"/>
        </w:rPr>
        <w:t xml:space="preserve">Renewal: every 3 years. </w:t>
      </w:r>
    </w:p>
    <w:p w14:paraId="761F1A20" w14:textId="77777777" w:rsidR="002E7870" w:rsidRPr="0095769F" w:rsidRDefault="002E7870" w:rsidP="002E7870">
      <w:pPr>
        <w:tabs>
          <w:tab w:val="left" w:pos="630"/>
        </w:tabs>
        <w:jc w:val="both"/>
        <w:rPr>
          <w:rFonts w:ascii="Calibri" w:hAnsi="Calibri"/>
          <w:sz w:val="28"/>
          <w:szCs w:val="22"/>
        </w:rPr>
      </w:pPr>
    </w:p>
    <w:p w14:paraId="1E728A76" w14:textId="77777777" w:rsidR="0095769F" w:rsidRPr="0095769F" w:rsidRDefault="0095769F" w:rsidP="0095769F">
      <w:pPr>
        <w:pStyle w:val="ListParagraph"/>
        <w:numPr>
          <w:ilvl w:val="2"/>
          <w:numId w:val="5"/>
        </w:numPr>
        <w:tabs>
          <w:tab w:val="left" w:pos="630"/>
        </w:tabs>
        <w:ind w:left="0" w:firstLine="450"/>
        <w:jc w:val="both"/>
        <w:rPr>
          <w:rFonts w:ascii="Calibri" w:hAnsi="Calibri"/>
          <w:sz w:val="28"/>
          <w:szCs w:val="22"/>
        </w:rPr>
      </w:pPr>
      <w:r w:rsidRPr="0095769F">
        <w:rPr>
          <w:rFonts w:ascii="Calibri" w:hAnsi="Calibri"/>
          <w:sz w:val="28"/>
          <w:szCs w:val="22"/>
        </w:rPr>
        <w:t>Good Clinical Practice Course</w:t>
      </w:r>
    </w:p>
    <w:p w14:paraId="2B36A038" w14:textId="77777777" w:rsidR="0095769F" w:rsidRPr="0095769F" w:rsidRDefault="0095769F" w:rsidP="0095769F">
      <w:pPr>
        <w:tabs>
          <w:tab w:val="left" w:pos="630"/>
        </w:tabs>
        <w:jc w:val="both"/>
        <w:rPr>
          <w:rFonts w:ascii="Calibri" w:hAnsi="Calibri" w:cs="Times"/>
          <w:sz w:val="28"/>
          <w:szCs w:val="22"/>
        </w:rPr>
      </w:pPr>
      <w:r w:rsidRPr="0095769F">
        <w:rPr>
          <w:rFonts w:ascii="Calibri" w:hAnsi="Calibri"/>
          <w:sz w:val="28"/>
          <w:szCs w:val="22"/>
        </w:rPr>
        <w:t xml:space="preserve">Training modules address </w:t>
      </w:r>
      <w:r w:rsidRPr="0095769F">
        <w:rPr>
          <w:rFonts w:ascii="Calibri" w:hAnsi="Calibri" w:cs="Times"/>
          <w:sz w:val="28"/>
          <w:szCs w:val="22"/>
        </w:rPr>
        <w:t>FDA-regulated clinical research and the responsibilities of investigators, IRBs, and sponsors when they participate in a study of an FDA-regulated product. Additionally, basic principals of Clinical Trial conduct and management are discussed.</w:t>
      </w:r>
    </w:p>
    <w:p w14:paraId="69AD4587" w14:textId="77777777" w:rsidR="0095769F" w:rsidRPr="0095769F" w:rsidRDefault="0095769F" w:rsidP="0095769F">
      <w:pPr>
        <w:tabs>
          <w:tab w:val="left" w:pos="630"/>
        </w:tabs>
        <w:jc w:val="both"/>
        <w:rPr>
          <w:rFonts w:ascii="Calibri" w:hAnsi="Calibri" w:cs="Times"/>
          <w:sz w:val="28"/>
          <w:szCs w:val="22"/>
        </w:rPr>
      </w:pPr>
    </w:p>
    <w:p w14:paraId="0EF38E65" w14:textId="77777777" w:rsidR="0078743F" w:rsidRDefault="0078743F" w:rsidP="0095769F">
      <w:pPr>
        <w:tabs>
          <w:tab w:val="left" w:pos="1440"/>
        </w:tabs>
        <w:jc w:val="both"/>
        <w:rPr>
          <w:rFonts w:ascii="Calibri" w:hAnsi="Calibri"/>
          <w:sz w:val="28"/>
          <w:szCs w:val="22"/>
        </w:rPr>
      </w:pPr>
      <w:bookmarkStart w:id="0" w:name="_GoBack"/>
      <w:bookmarkEnd w:id="0"/>
    </w:p>
    <w:p w14:paraId="30AA772F" w14:textId="77777777" w:rsidR="0078743F" w:rsidRDefault="0078743F" w:rsidP="0095769F">
      <w:pPr>
        <w:tabs>
          <w:tab w:val="left" w:pos="1440"/>
        </w:tabs>
        <w:jc w:val="both"/>
        <w:rPr>
          <w:rFonts w:ascii="Calibri" w:hAnsi="Calibri"/>
          <w:sz w:val="28"/>
          <w:szCs w:val="22"/>
        </w:rPr>
      </w:pPr>
    </w:p>
    <w:p w14:paraId="16AB0C49" w14:textId="77777777" w:rsidR="0078743F" w:rsidRDefault="0078743F" w:rsidP="0095769F">
      <w:pPr>
        <w:tabs>
          <w:tab w:val="left" w:pos="1440"/>
        </w:tabs>
        <w:jc w:val="both"/>
        <w:rPr>
          <w:rFonts w:ascii="Calibri" w:hAnsi="Calibri"/>
          <w:sz w:val="28"/>
          <w:szCs w:val="22"/>
        </w:rPr>
      </w:pPr>
    </w:p>
    <w:p w14:paraId="3B030790" w14:textId="77777777" w:rsidR="0078743F" w:rsidRPr="0095769F" w:rsidRDefault="0078743F" w:rsidP="0095769F">
      <w:pPr>
        <w:tabs>
          <w:tab w:val="left" w:pos="1440"/>
        </w:tabs>
        <w:jc w:val="both"/>
        <w:rPr>
          <w:rFonts w:ascii="Calibri" w:hAnsi="Calibri"/>
          <w:sz w:val="28"/>
          <w:szCs w:val="22"/>
        </w:rPr>
      </w:pPr>
    </w:p>
    <w:p w14:paraId="324AF3BC" w14:textId="268672EC" w:rsidR="00244FA7" w:rsidRPr="0078743F" w:rsidRDefault="00244FA7" w:rsidP="0078743F">
      <w:pPr>
        <w:pStyle w:val="ListParagraph"/>
        <w:numPr>
          <w:ilvl w:val="0"/>
          <w:numId w:val="7"/>
        </w:numPr>
        <w:tabs>
          <w:tab w:val="left" w:pos="270"/>
        </w:tabs>
        <w:ind w:hanging="720"/>
        <w:jc w:val="both"/>
        <w:rPr>
          <w:rFonts w:ascii="Calibri" w:hAnsi="Calibri"/>
          <w:b/>
          <w:sz w:val="28"/>
          <w:szCs w:val="28"/>
        </w:rPr>
      </w:pPr>
      <w:r w:rsidRPr="00244FA7">
        <w:rPr>
          <w:rFonts w:ascii="Calibri" w:hAnsi="Calibri"/>
          <w:b/>
          <w:sz w:val="28"/>
          <w:szCs w:val="28"/>
        </w:rPr>
        <w:lastRenderedPageBreak/>
        <w:t>LABORATORY HANDS-ON TRAINING</w:t>
      </w:r>
      <w:r w:rsidR="00C00B5E" w:rsidRPr="0078743F">
        <w:rPr>
          <w:rFonts w:ascii="Calibri" w:hAnsi="Calibri"/>
          <w:sz w:val="28"/>
          <w:szCs w:val="28"/>
        </w:rPr>
        <w:t xml:space="preserve"> </w:t>
      </w:r>
    </w:p>
    <w:p w14:paraId="00754C51" w14:textId="77777777" w:rsidR="00244FA7" w:rsidRPr="00244FA7" w:rsidRDefault="00244FA7" w:rsidP="00244FA7">
      <w:pPr>
        <w:tabs>
          <w:tab w:val="left" w:pos="450"/>
        </w:tabs>
        <w:jc w:val="both"/>
        <w:rPr>
          <w:rFonts w:ascii="Calibri" w:hAnsi="Calibri"/>
          <w:b/>
          <w:sz w:val="28"/>
          <w:szCs w:val="28"/>
        </w:rPr>
      </w:pPr>
    </w:p>
    <w:p w14:paraId="2EFD6AD0" w14:textId="77777777" w:rsidR="00244FA7" w:rsidRPr="00244FA7" w:rsidRDefault="00244FA7" w:rsidP="00244FA7">
      <w:pPr>
        <w:pStyle w:val="ListParagraph"/>
        <w:numPr>
          <w:ilvl w:val="0"/>
          <w:numId w:val="8"/>
        </w:numPr>
        <w:tabs>
          <w:tab w:val="left" w:pos="270"/>
          <w:tab w:val="left" w:pos="540"/>
        </w:tabs>
        <w:ind w:left="0" w:firstLine="0"/>
        <w:jc w:val="both"/>
        <w:rPr>
          <w:rFonts w:ascii="Calibri" w:hAnsi="Calibri"/>
          <w:b/>
          <w:sz w:val="28"/>
          <w:szCs w:val="28"/>
        </w:rPr>
      </w:pPr>
      <w:r w:rsidRPr="00244FA7">
        <w:rPr>
          <w:rFonts w:ascii="Calibri" w:hAnsi="Calibri"/>
          <w:b/>
          <w:sz w:val="28"/>
          <w:szCs w:val="28"/>
        </w:rPr>
        <w:t>SOP training</w:t>
      </w:r>
    </w:p>
    <w:p w14:paraId="4AF7678F" w14:textId="5C777D23" w:rsidR="00244FA7" w:rsidRPr="00244FA7" w:rsidRDefault="00244FA7" w:rsidP="00244FA7">
      <w:pPr>
        <w:pStyle w:val="ListParagraph"/>
        <w:tabs>
          <w:tab w:val="left" w:pos="270"/>
          <w:tab w:val="left" w:pos="540"/>
        </w:tabs>
        <w:ind w:left="0"/>
        <w:jc w:val="both"/>
        <w:rPr>
          <w:rFonts w:ascii="Calibri" w:hAnsi="Calibri"/>
          <w:sz w:val="28"/>
          <w:szCs w:val="28"/>
        </w:rPr>
      </w:pPr>
      <w:r w:rsidRPr="00244FA7">
        <w:rPr>
          <w:rFonts w:ascii="Calibri" w:hAnsi="Calibri"/>
          <w:sz w:val="28"/>
          <w:szCs w:val="28"/>
        </w:rPr>
        <w:t>Upon completion of all required online training sessions, new lab personnel complete a 3-months training period led by a</w:t>
      </w:r>
      <w:r w:rsidR="00E7066C">
        <w:rPr>
          <w:rFonts w:ascii="Calibri" w:hAnsi="Calibri"/>
          <w:sz w:val="28"/>
          <w:szCs w:val="28"/>
        </w:rPr>
        <w:t>n experienced</w:t>
      </w:r>
      <w:r w:rsidRPr="00244FA7">
        <w:rPr>
          <w:rFonts w:ascii="Calibri" w:hAnsi="Calibri"/>
          <w:sz w:val="28"/>
          <w:szCs w:val="28"/>
        </w:rPr>
        <w:t xml:space="preserve"> senior la</w:t>
      </w:r>
      <w:r w:rsidR="00E7066C">
        <w:rPr>
          <w:rFonts w:ascii="Calibri" w:hAnsi="Calibri"/>
          <w:sz w:val="28"/>
          <w:szCs w:val="28"/>
        </w:rPr>
        <w:t xml:space="preserve">b member </w:t>
      </w:r>
      <w:r w:rsidRPr="00244FA7">
        <w:rPr>
          <w:rFonts w:ascii="Calibri" w:hAnsi="Calibri"/>
          <w:sz w:val="28"/>
          <w:szCs w:val="28"/>
        </w:rPr>
        <w:t>to familiarize with all aspects of the SOP’s, standard laboratory practices including safe use and maintenance of laboratory workspace and equipment and record keeping. The hands-on training period is to ensure procedures are conducted saf</w:t>
      </w:r>
      <w:r w:rsidR="00C00B5E">
        <w:rPr>
          <w:rFonts w:ascii="Calibri" w:hAnsi="Calibri"/>
          <w:sz w:val="28"/>
          <w:szCs w:val="28"/>
        </w:rPr>
        <w:t xml:space="preserve">ely and reproducibly before </w:t>
      </w:r>
      <w:r w:rsidRPr="00244FA7">
        <w:rPr>
          <w:rFonts w:ascii="Calibri" w:hAnsi="Calibri"/>
          <w:sz w:val="28"/>
          <w:szCs w:val="28"/>
        </w:rPr>
        <w:t xml:space="preserve">lab personnel start working independently. </w:t>
      </w:r>
    </w:p>
    <w:p w14:paraId="104CAE8F" w14:textId="77777777" w:rsidR="00244FA7" w:rsidRPr="00244FA7" w:rsidRDefault="00244FA7" w:rsidP="00244FA7">
      <w:pPr>
        <w:pStyle w:val="ListParagraph"/>
        <w:tabs>
          <w:tab w:val="left" w:pos="270"/>
          <w:tab w:val="left" w:pos="540"/>
        </w:tabs>
        <w:ind w:left="0"/>
        <w:jc w:val="both"/>
        <w:rPr>
          <w:rFonts w:ascii="Calibri" w:hAnsi="Calibri"/>
          <w:sz w:val="28"/>
          <w:szCs w:val="28"/>
        </w:rPr>
      </w:pPr>
      <w:r w:rsidRPr="00244FA7">
        <w:rPr>
          <w:rFonts w:ascii="Calibri" w:hAnsi="Calibri"/>
          <w:sz w:val="28"/>
          <w:szCs w:val="28"/>
        </w:rPr>
        <w:t xml:space="preserve">Group meetings and group training sessions are held to familiarize all members when new SOP’s are introduced or procedures or equipment use need any updating. </w:t>
      </w:r>
    </w:p>
    <w:p w14:paraId="68D15866" w14:textId="77777777" w:rsidR="00244FA7" w:rsidRPr="00244FA7" w:rsidRDefault="00244FA7" w:rsidP="00244FA7">
      <w:pPr>
        <w:pStyle w:val="ListParagraph"/>
        <w:tabs>
          <w:tab w:val="left" w:pos="270"/>
          <w:tab w:val="left" w:pos="540"/>
        </w:tabs>
        <w:ind w:left="0"/>
        <w:jc w:val="both"/>
        <w:rPr>
          <w:rFonts w:ascii="Calibri" w:hAnsi="Calibri"/>
          <w:sz w:val="28"/>
          <w:szCs w:val="28"/>
        </w:rPr>
      </w:pPr>
      <w:r w:rsidRPr="00244FA7">
        <w:rPr>
          <w:rFonts w:ascii="Calibri" w:hAnsi="Calibri"/>
          <w:sz w:val="28"/>
          <w:szCs w:val="28"/>
        </w:rPr>
        <w:t>Training records are collected and maintained up-to-date.</w:t>
      </w:r>
    </w:p>
    <w:p w14:paraId="42392097" w14:textId="77777777" w:rsidR="00244FA7" w:rsidRPr="00244FA7" w:rsidRDefault="00244FA7" w:rsidP="00244FA7">
      <w:pPr>
        <w:tabs>
          <w:tab w:val="left" w:pos="270"/>
          <w:tab w:val="left" w:pos="540"/>
        </w:tabs>
        <w:jc w:val="both"/>
        <w:rPr>
          <w:rFonts w:ascii="Calibri" w:hAnsi="Calibri"/>
          <w:sz w:val="28"/>
          <w:szCs w:val="28"/>
        </w:rPr>
      </w:pPr>
    </w:p>
    <w:p w14:paraId="24A40B09" w14:textId="77777777" w:rsidR="00244FA7" w:rsidRPr="00244FA7" w:rsidRDefault="00244FA7" w:rsidP="00244FA7">
      <w:pPr>
        <w:pStyle w:val="ListParagraph"/>
        <w:numPr>
          <w:ilvl w:val="0"/>
          <w:numId w:val="8"/>
        </w:numPr>
        <w:tabs>
          <w:tab w:val="left" w:pos="270"/>
          <w:tab w:val="left" w:pos="540"/>
        </w:tabs>
        <w:ind w:left="0" w:firstLine="0"/>
        <w:jc w:val="both"/>
        <w:rPr>
          <w:rFonts w:ascii="Calibri" w:hAnsi="Calibri"/>
          <w:b/>
          <w:sz w:val="28"/>
          <w:szCs w:val="28"/>
        </w:rPr>
      </w:pPr>
      <w:r w:rsidRPr="00244FA7">
        <w:rPr>
          <w:rFonts w:ascii="Calibri" w:hAnsi="Calibri"/>
          <w:b/>
          <w:sz w:val="28"/>
          <w:szCs w:val="28"/>
        </w:rPr>
        <w:t>Good Laboratory Practice, Exposure and Emergency response Training</w:t>
      </w:r>
    </w:p>
    <w:p w14:paraId="44482B5D" w14:textId="77777777" w:rsidR="00244FA7" w:rsidRPr="00244FA7" w:rsidRDefault="00244FA7" w:rsidP="00244FA7">
      <w:pPr>
        <w:tabs>
          <w:tab w:val="left" w:pos="270"/>
          <w:tab w:val="left" w:pos="540"/>
        </w:tabs>
        <w:jc w:val="both"/>
        <w:rPr>
          <w:rFonts w:ascii="Calibri" w:hAnsi="Calibri"/>
          <w:sz w:val="28"/>
          <w:szCs w:val="28"/>
        </w:rPr>
      </w:pPr>
      <w:r w:rsidRPr="00244FA7">
        <w:rPr>
          <w:rFonts w:ascii="Calibri" w:hAnsi="Calibri"/>
          <w:sz w:val="28"/>
          <w:szCs w:val="28"/>
        </w:rPr>
        <w:t>In conjunction to the SOP’s training new lab personnel are familiarized with good laboratory practices to mitigate risk of exposure to hazardous material. This training also introduces institutional guidelines for emergency responses and reporting in case of exposure to biologically or chemically hazardous material.</w:t>
      </w:r>
    </w:p>
    <w:p w14:paraId="1FB4797C" w14:textId="77777777" w:rsidR="00244FA7" w:rsidRPr="00244FA7" w:rsidRDefault="00244FA7" w:rsidP="00244FA7">
      <w:pPr>
        <w:tabs>
          <w:tab w:val="left" w:pos="270"/>
          <w:tab w:val="left" w:pos="540"/>
        </w:tabs>
        <w:jc w:val="both"/>
        <w:rPr>
          <w:rFonts w:ascii="Calibri" w:hAnsi="Calibri"/>
          <w:sz w:val="28"/>
          <w:szCs w:val="28"/>
        </w:rPr>
      </w:pPr>
      <w:r w:rsidRPr="00244FA7">
        <w:rPr>
          <w:rFonts w:ascii="Calibri" w:hAnsi="Calibri"/>
          <w:sz w:val="28"/>
          <w:szCs w:val="28"/>
        </w:rPr>
        <w:t>Preventive measures are discussed including Hepatitis B vaccination and titer tests.</w:t>
      </w:r>
    </w:p>
    <w:p w14:paraId="69A556B2" w14:textId="77777777" w:rsidR="00244FA7" w:rsidRDefault="00244FA7" w:rsidP="00244FA7">
      <w:pPr>
        <w:tabs>
          <w:tab w:val="left" w:pos="270"/>
          <w:tab w:val="left" w:pos="540"/>
        </w:tabs>
        <w:jc w:val="both"/>
        <w:rPr>
          <w:rFonts w:ascii="Calibri" w:hAnsi="Calibri"/>
          <w:sz w:val="28"/>
          <w:szCs w:val="28"/>
        </w:rPr>
      </w:pPr>
      <w:r w:rsidRPr="00244FA7">
        <w:rPr>
          <w:rFonts w:ascii="Calibri" w:hAnsi="Calibri"/>
          <w:sz w:val="28"/>
          <w:szCs w:val="28"/>
        </w:rPr>
        <w:t>Waste management, disposal, appropriate handling of any tools or equipment contaminated with human specimen and spill management is discussed.</w:t>
      </w:r>
    </w:p>
    <w:p w14:paraId="26D44DBF" w14:textId="77777777" w:rsidR="00C00B5E" w:rsidRDefault="00C00B5E" w:rsidP="00C00B5E">
      <w:pPr>
        <w:tabs>
          <w:tab w:val="left" w:pos="270"/>
          <w:tab w:val="left" w:pos="540"/>
        </w:tabs>
        <w:jc w:val="both"/>
        <w:rPr>
          <w:rFonts w:ascii="Calibri" w:hAnsi="Calibri"/>
          <w:sz w:val="28"/>
          <w:szCs w:val="28"/>
        </w:rPr>
      </w:pPr>
    </w:p>
    <w:p w14:paraId="786CD476" w14:textId="0F411B1C" w:rsidR="00C00B5E" w:rsidRPr="00244FA7" w:rsidRDefault="00C00B5E" w:rsidP="00C00B5E">
      <w:pPr>
        <w:tabs>
          <w:tab w:val="left" w:pos="270"/>
          <w:tab w:val="left" w:pos="540"/>
        </w:tabs>
        <w:jc w:val="both"/>
        <w:rPr>
          <w:rFonts w:ascii="Calibri" w:hAnsi="Calibri"/>
          <w:sz w:val="28"/>
          <w:szCs w:val="28"/>
        </w:rPr>
      </w:pPr>
      <w:r>
        <w:rPr>
          <w:rFonts w:ascii="Calibri" w:hAnsi="Calibri"/>
          <w:sz w:val="28"/>
          <w:szCs w:val="28"/>
        </w:rPr>
        <w:t>See SOP for Waste Management, Disposal and Decontamination of Equipment, SOP Personal Protective Equipment (PPE) and Handling of Blood Specimen, SOP Blood Contaminated Material Spill Management for detailed protocols.</w:t>
      </w:r>
    </w:p>
    <w:p w14:paraId="1AA2A0EB" w14:textId="77777777" w:rsidR="00C00B5E" w:rsidRDefault="00C00B5E" w:rsidP="00C00B5E">
      <w:pPr>
        <w:tabs>
          <w:tab w:val="left" w:pos="540"/>
        </w:tabs>
        <w:ind w:left="270"/>
        <w:rPr>
          <w:rFonts w:ascii="Calibri" w:hAnsi="Calibri" w:cs="Lucida Grande"/>
          <w:color w:val="333333"/>
          <w:sz w:val="28"/>
          <w:szCs w:val="28"/>
        </w:rPr>
      </w:pPr>
    </w:p>
    <w:p w14:paraId="06FBE3E7" w14:textId="4546A9D5" w:rsidR="00244FA7" w:rsidRPr="00C00B5E" w:rsidRDefault="00244FA7" w:rsidP="00C00B5E">
      <w:pPr>
        <w:tabs>
          <w:tab w:val="left" w:pos="540"/>
        </w:tabs>
        <w:rPr>
          <w:rFonts w:ascii="Calibri" w:hAnsi="Calibri" w:cs="Lucida Grande"/>
          <w:color w:val="333333"/>
          <w:sz w:val="28"/>
          <w:szCs w:val="28"/>
        </w:rPr>
      </w:pPr>
      <w:r w:rsidRPr="00244FA7">
        <w:rPr>
          <w:rFonts w:ascii="Calibri" w:hAnsi="Calibri"/>
          <w:sz w:val="28"/>
          <w:szCs w:val="28"/>
        </w:rPr>
        <w:t xml:space="preserve">Note: large spills of potentially infectious material outside of containment or any incidents associated with the risk of aerosol exposure to infectious material are managed exclusively by a designated and respirator fit-tested lab member. </w:t>
      </w:r>
    </w:p>
    <w:p w14:paraId="0862C45A" w14:textId="77777777" w:rsidR="00244FA7" w:rsidRPr="00244FA7" w:rsidRDefault="00244FA7" w:rsidP="00244FA7">
      <w:pPr>
        <w:tabs>
          <w:tab w:val="left" w:pos="270"/>
          <w:tab w:val="left" w:pos="540"/>
        </w:tabs>
        <w:jc w:val="both"/>
        <w:rPr>
          <w:rFonts w:ascii="Calibri" w:hAnsi="Calibri"/>
          <w:sz w:val="28"/>
          <w:szCs w:val="28"/>
        </w:rPr>
      </w:pPr>
    </w:p>
    <w:p w14:paraId="50136359" w14:textId="17DF9457" w:rsidR="00244FA7" w:rsidRPr="00244FA7" w:rsidRDefault="00244FA7" w:rsidP="00244FA7">
      <w:pPr>
        <w:tabs>
          <w:tab w:val="left" w:pos="270"/>
          <w:tab w:val="left" w:pos="540"/>
        </w:tabs>
        <w:jc w:val="both"/>
        <w:rPr>
          <w:rFonts w:ascii="Calibri" w:hAnsi="Calibri"/>
          <w:sz w:val="28"/>
          <w:szCs w:val="28"/>
        </w:rPr>
      </w:pPr>
      <w:r w:rsidRPr="00244FA7">
        <w:rPr>
          <w:rFonts w:ascii="Calibri" w:hAnsi="Calibri"/>
          <w:sz w:val="28"/>
          <w:szCs w:val="28"/>
        </w:rPr>
        <w:lastRenderedPageBreak/>
        <w:t xml:space="preserve">Copies of the </w:t>
      </w:r>
      <w:r w:rsidR="00C00B5E">
        <w:rPr>
          <w:rFonts w:ascii="Calibri" w:hAnsi="Calibri"/>
          <w:sz w:val="28"/>
          <w:szCs w:val="28"/>
        </w:rPr>
        <w:t xml:space="preserve">following </w:t>
      </w:r>
      <w:r w:rsidRPr="00244FA7">
        <w:rPr>
          <w:rFonts w:ascii="Calibri" w:hAnsi="Calibri"/>
          <w:sz w:val="28"/>
          <w:szCs w:val="28"/>
        </w:rPr>
        <w:t>protocols are posted in a designated location accessible to any lab members at any time for quick reference for descrip</w:t>
      </w:r>
      <w:r w:rsidR="00C00B5E">
        <w:rPr>
          <w:rFonts w:ascii="Calibri" w:hAnsi="Calibri"/>
          <w:sz w:val="28"/>
          <w:szCs w:val="28"/>
        </w:rPr>
        <w:t>tion of appropriate procedures:</w:t>
      </w:r>
    </w:p>
    <w:p w14:paraId="12D71F15" w14:textId="77777777" w:rsidR="00244FA7" w:rsidRPr="00244FA7" w:rsidRDefault="00244FA7" w:rsidP="00244FA7">
      <w:pPr>
        <w:pStyle w:val="ListParagraph"/>
        <w:numPr>
          <w:ilvl w:val="3"/>
          <w:numId w:val="7"/>
        </w:numPr>
        <w:tabs>
          <w:tab w:val="left" w:pos="270"/>
          <w:tab w:val="left" w:pos="540"/>
        </w:tabs>
        <w:ind w:left="1170" w:hanging="990"/>
        <w:jc w:val="both"/>
        <w:rPr>
          <w:rFonts w:ascii="Calibri" w:hAnsi="Calibri"/>
          <w:sz w:val="28"/>
          <w:szCs w:val="28"/>
        </w:rPr>
      </w:pPr>
      <w:r w:rsidRPr="00244FA7">
        <w:rPr>
          <w:rFonts w:ascii="Calibri" w:hAnsi="Calibri"/>
          <w:sz w:val="28"/>
          <w:szCs w:val="28"/>
        </w:rPr>
        <w:t>Current version of Biological Safety Protocol</w:t>
      </w:r>
    </w:p>
    <w:p w14:paraId="61D0229F" w14:textId="77777777" w:rsidR="00244FA7" w:rsidRPr="00244FA7" w:rsidRDefault="00244FA7" w:rsidP="00244FA7">
      <w:pPr>
        <w:pStyle w:val="ListParagraph"/>
        <w:numPr>
          <w:ilvl w:val="3"/>
          <w:numId w:val="7"/>
        </w:numPr>
        <w:tabs>
          <w:tab w:val="left" w:pos="270"/>
          <w:tab w:val="left" w:pos="540"/>
        </w:tabs>
        <w:ind w:left="1170" w:hanging="990"/>
        <w:jc w:val="both"/>
        <w:rPr>
          <w:rFonts w:ascii="Calibri" w:hAnsi="Calibri"/>
          <w:sz w:val="28"/>
          <w:szCs w:val="28"/>
        </w:rPr>
      </w:pPr>
      <w:r w:rsidRPr="00244FA7">
        <w:rPr>
          <w:rFonts w:ascii="Calibri" w:hAnsi="Calibri"/>
          <w:sz w:val="28"/>
          <w:szCs w:val="28"/>
        </w:rPr>
        <w:t>Spill Management Protocols for both Inside or Outside Containment</w:t>
      </w:r>
    </w:p>
    <w:p w14:paraId="400D8990" w14:textId="3EEDE5D2" w:rsidR="00244FA7" w:rsidRPr="00E7066C" w:rsidRDefault="00244FA7" w:rsidP="00E7066C">
      <w:pPr>
        <w:pStyle w:val="ListParagraph"/>
        <w:numPr>
          <w:ilvl w:val="3"/>
          <w:numId w:val="7"/>
        </w:numPr>
        <w:tabs>
          <w:tab w:val="left" w:pos="540"/>
        </w:tabs>
        <w:ind w:left="270" w:hanging="90"/>
        <w:jc w:val="both"/>
        <w:rPr>
          <w:rFonts w:ascii="Calibri" w:hAnsi="Calibri"/>
          <w:sz w:val="28"/>
          <w:szCs w:val="28"/>
        </w:rPr>
      </w:pPr>
      <w:proofErr w:type="spellStart"/>
      <w:r w:rsidRPr="00244FA7">
        <w:rPr>
          <w:rFonts w:ascii="Calibri" w:hAnsi="Calibri"/>
          <w:sz w:val="28"/>
          <w:szCs w:val="28"/>
        </w:rPr>
        <w:t>Bloodborne</w:t>
      </w:r>
      <w:proofErr w:type="spellEnd"/>
      <w:r w:rsidRPr="00244FA7">
        <w:rPr>
          <w:rFonts w:ascii="Calibri" w:hAnsi="Calibri"/>
          <w:sz w:val="28"/>
          <w:szCs w:val="28"/>
        </w:rPr>
        <w:t xml:space="preserve"> Pathogen Exposure Control Plan published by UW Environmental Health </w:t>
      </w:r>
      <w:r w:rsidRPr="00E7066C">
        <w:rPr>
          <w:rFonts w:ascii="Calibri" w:hAnsi="Calibri"/>
          <w:sz w:val="28"/>
          <w:szCs w:val="28"/>
        </w:rPr>
        <w:t xml:space="preserve">and Safety at </w:t>
      </w:r>
    </w:p>
    <w:p w14:paraId="626321C4" w14:textId="3FDDC87C" w:rsidR="00244FA7" w:rsidRPr="00244FA7" w:rsidRDefault="00244FA7" w:rsidP="00244FA7">
      <w:pPr>
        <w:tabs>
          <w:tab w:val="left" w:pos="270"/>
          <w:tab w:val="left" w:pos="540"/>
        </w:tabs>
        <w:ind w:left="180"/>
        <w:jc w:val="both"/>
        <w:rPr>
          <w:rFonts w:ascii="Calibri" w:hAnsi="Calibri" w:cs="Times New Roman"/>
          <w:sz w:val="28"/>
          <w:szCs w:val="28"/>
        </w:rPr>
      </w:pPr>
      <w:r w:rsidRPr="00244FA7">
        <w:rPr>
          <w:rFonts w:ascii="Calibri" w:hAnsi="Calibri" w:cs="Times New Roman"/>
          <w:sz w:val="28"/>
          <w:szCs w:val="28"/>
        </w:rPr>
        <w:tab/>
      </w:r>
      <w:hyperlink r:id="rId10" w:history="1">
        <w:r w:rsidRPr="00244FA7">
          <w:rPr>
            <w:rFonts w:ascii="Calibri" w:hAnsi="Calibri" w:cs="Times"/>
            <w:sz w:val="28"/>
            <w:szCs w:val="28"/>
          </w:rPr>
          <w:t>http://www.ehs.wisc.edu/occ/BloodbornePathogenExposureProgram.pdf</w:t>
        </w:r>
      </w:hyperlink>
    </w:p>
    <w:p w14:paraId="10134ED9" w14:textId="77777777" w:rsidR="00244FA7" w:rsidRPr="00244FA7" w:rsidRDefault="00244FA7" w:rsidP="00244FA7">
      <w:pPr>
        <w:pStyle w:val="ListParagraph"/>
        <w:numPr>
          <w:ilvl w:val="3"/>
          <w:numId w:val="7"/>
        </w:numPr>
        <w:tabs>
          <w:tab w:val="left" w:pos="270"/>
          <w:tab w:val="left" w:pos="540"/>
        </w:tabs>
        <w:ind w:left="540"/>
        <w:jc w:val="both"/>
        <w:rPr>
          <w:rFonts w:ascii="Calibri" w:hAnsi="Calibri"/>
          <w:sz w:val="28"/>
          <w:szCs w:val="28"/>
        </w:rPr>
      </w:pPr>
      <w:proofErr w:type="spellStart"/>
      <w:r w:rsidRPr="00244FA7">
        <w:rPr>
          <w:rFonts w:ascii="Calibri" w:hAnsi="Calibri"/>
          <w:sz w:val="28"/>
          <w:szCs w:val="28"/>
        </w:rPr>
        <w:t>Bloodborne</w:t>
      </w:r>
      <w:proofErr w:type="spellEnd"/>
      <w:r w:rsidRPr="00244FA7">
        <w:rPr>
          <w:rFonts w:ascii="Calibri" w:hAnsi="Calibri"/>
          <w:sz w:val="28"/>
          <w:szCs w:val="28"/>
        </w:rPr>
        <w:t xml:space="preserve"> Pathogens Reference and Training Manual published by UW Occupational </w:t>
      </w:r>
    </w:p>
    <w:p w14:paraId="4FC48ADC" w14:textId="77777777" w:rsidR="00244FA7" w:rsidRPr="00244FA7" w:rsidRDefault="00244FA7" w:rsidP="00244FA7">
      <w:pPr>
        <w:tabs>
          <w:tab w:val="left" w:pos="270"/>
          <w:tab w:val="left" w:pos="540"/>
        </w:tabs>
        <w:ind w:left="180"/>
        <w:jc w:val="both"/>
        <w:rPr>
          <w:rFonts w:ascii="Calibri" w:hAnsi="Calibri"/>
          <w:sz w:val="28"/>
          <w:szCs w:val="28"/>
        </w:rPr>
      </w:pPr>
      <w:r w:rsidRPr="00244FA7">
        <w:rPr>
          <w:rFonts w:ascii="Calibri" w:hAnsi="Calibri"/>
          <w:sz w:val="28"/>
          <w:szCs w:val="28"/>
        </w:rPr>
        <w:tab/>
      </w:r>
      <w:r w:rsidRPr="00244FA7">
        <w:rPr>
          <w:rFonts w:ascii="Calibri" w:hAnsi="Calibri"/>
          <w:sz w:val="28"/>
          <w:szCs w:val="28"/>
        </w:rPr>
        <w:tab/>
        <w:t>Health Program and Safety Department</w:t>
      </w:r>
    </w:p>
    <w:p w14:paraId="42100452" w14:textId="77777777" w:rsidR="00244FA7" w:rsidRPr="00244FA7" w:rsidRDefault="00244FA7" w:rsidP="00244FA7">
      <w:pPr>
        <w:pStyle w:val="ListParagraph"/>
        <w:numPr>
          <w:ilvl w:val="3"/>
          <w:numId w:val="7"/>
        </w:numPr>
        <w:tabs>
          <w:tab w:val="left" w:pos="270"/>
          <w:tab w:val="left" w:pos="540"/>
        </w:tabs>
        <w:ind w:left="540"/>
        <w:jc w:val="both"/>
        <w:rPr>
          <w:rFonts w:ascii="Calibri" w:hAnsi="Calibri"/>
          <w:sz w:val="28"/>
          <w:szCs w:val="28"/>
        </w:rPr>
      </w:pPr>
      <w:r w:rsidRPr="00244FA7">
        <w:rPr>
          <w:rFonts w:ascii="Calibri" w:hAnsi="Calibri"/>
          <w:sz w:val="28"/>
          <w:szCs w:val="28"/>
        </w:rPr>
        <w:t xml:space="preserve">Chemical Hygiene Plan </w:t>
      </w:r>
    </w:p>
    <w:p w14:paraId="7B8294ED" w14:textId="77777777" w:rsidR="00244FA7" w:rsidRPr="00244FA7" w:rsidRDefault="00244FA7" w:rsidP="00244FA7">
      <w:pPr>
        <w:pStyle w:val="ListParagraph"/>
        <w:numPr>
          <w:ilvl w:val="3"/>
          <w:numId w:val="7"/>
        </w:numPr>
        <w:tabs>
          <w:tab w:val="left" w:pos="270"/>
          <w:tab w:val="left" w:pos="540"/>
        </w:tabs>
        <w:ind w:left="540"/>
        <w:jc w:val="both"/>
        <w:rPr>
          <w:rFonts w:ascii="Calibri" w:hAnsi="Calibri"/>
          <w:sz w:val="28"/>
          <w:szCs w:val="28"/>
        </w:rPr>
      </w:pPr>
      <w:r w:rsidRPr="00244FA7">
        <w:rPr>
          <w:rFonts w:ascii="Calibri" w:hAnsi="Calibri"/>
          <w:sz w:val="28"/>
          <w:szCs w:val="28"/>
        </w:rPr>
        <w:t>Emergency Responses manual with contact information</w:t>
      </w:r>
    </w:p>
    <w:p w14:paraId="552D722F" w14:textId="4D7E5CD2" w:rsidR="00244FA7" w:rsidRPr="00877727" w:rsidRDefault="00244FA7" w:rsidP="00244FA7">
      <w:pPr>
        <w:pStyle w:val="ListParagraph"/>
        <w:numPr>
          <w:ilvl w:val="3"/>
          <w:numId w:val="7"/>
        </w:numPr>
        <w:tabs>
          <w:tab w:val="left" w:pos="270"/>
          <w:tab w:val="left" w:pos="540"/>
        </w:tabs>
        <w:ind w:left="540"/>
        <w:jc w:val="both"/>
        <w:rPr>
          <w:rFonts w:ascii="Calibri" w:hAnsi="Calibri"/>
          <w:sz w:val="28"/>
          <w:szCs w:val="28"/>
        </w:rPr>
      </w:pPr>
      <w:r w:rsidRPr="00244FA7">
        <w:rPr>
          <w:rFonts w:ascii="Calibri" w:hAnsi="Calibri"/>
          <w:sz w:val="28"/>
          <w:szCs w:val="28"/>
        </w:rPr>
        <w:t>Exposure and Accident reporting forms</w:t>
      </w:r>
    </w:p>
    <w:p w14:paraId="4B826AC9" w14:textId="77777777" w:rsidR="00244FA7" w:rsidRPr="00244FA7" w:rsidRDefault="00244FA7" w:rsidP="00244FA7">
      <w:pPr>
        <w:pStyle w:val="ListParagraph"/>
        <w:numPr>
          <w:ilvl w:val="0"/>
          <w:numId w:val="8"/>
        </w:numPr>
        <w:tabs>
          <w:tab w:val="left" w:pos="270"/>
          <w:tab w:val="left" w:pos="540"/>
        </w:tabs>
        <w:ind w:left="0" w:firstLine="0"/>
        <w:jc w:val="both"/>
        <w:rPr>
          <w:rFonts w:ascii="Calibri" w:hAnsi="Calibri"/>
          <w:b/>
          <w:sz w:val="28"/>
          <w:szCs w:val="28"/>
        </w:rPr>
      </w:pPr>
      <w:r w:rsidRPr="00244FA7">
        <w:rPr>
          <w:rFonts w:ascii="Calibri" w:hAnsi="Calibri"/>
          <w:b/>
          <w:sz w:val="28"/>
          <w:szCs w:val="28"/>
        </w:rPr>
        <w:t>Laboratory Safety Equipment Use and Maintenance Training</w:t>
      </w:r>
    </w:p>
    <w:p w14:paraId="65478892" w14:textId="77777777" w:rsidR="00244FA7" w:rsidRPr="00244FA7" w:rsidRDefault="00244FA7" w:rsidP="00244FA7">
      <w:pPr>
        <w:tabs>
          <w:tab w:val="left" w:pos="270"/>
          <w:tab w:val="left" w:pos="540"/>
        </w:tabs>
        <w:jc w:val="both"/>
        <w:rPr>
          <w:rFonts w:ascii="Calibri" w:hAnsi="Calibri"/>
          <w:sz w:val="28"/>
          <w:szCs w:val="28"/>
        </w:rPr>
      </w:pPr>
      <w:r w:rsidRPr="00244FA7">
        <w:rPr>
          <w:rFonts w:ascii="Calibri" w:hAnsi="Calibri"/>
          <w:sz w:val="28"/>
          <w:szCs w:val="28"/>
        </w:rPr>
        <w:t>Biological Safety Cabinets (BSC) are maintained and certified by the UW OHS. Training for the proper use, decontamination and maintenance of BSC and appropriate choice and use of Personnel Protective Equipment (PPE) is provided to enrolling lab personnel at the start of their hands-on training period.</w:t>
      </w:r>
    </w:p>
    <w:p w14:paraId="55546325" w14:textId="67D30B76" w:rsidR="00D74F45" w:rsidRDefault="00D74F45" w:rsidP="00244FA7">
      <w:pPr>
        <w:tabs>
          <w:tab w:val="left" w:pos="270"/>
          <w:tab w:val="left" w:pos="540"/>
        </w:tabs>
        <w:jc w:val="both"/>
        <w:rPr>
          <w:rFonts w:ascii="Calibri" w:hAnsi="Calibri"/>
          <w:sz w:val="28"/>
          <w:szCs w:val="28"/>
        </w:rPr>
      </w:pPr>
      <w:r>
        <w:rPr>
          <w:rFonts w:ascii="Calibri" w:hAnsi="Calibri"/>
          <w:sz w:val="28"/>
          <w:szCs w:val="28"/>
        </w:rPr>
        <w:t>Please refer to SOP Personal Protective Equipment (PPE) for handling of blood specimen for detailed protocol.</w:t>
      </w:r>
    </w:p>
    <w:p w14:paraId="4556A5C0" w14:textId="2821A2F3" w:rsidR="00E7066C" w:rsidRDefault="00E7066C">
      <w:pPr>
        <w:rPr>
          <w:rFonts w:ascii="Calibri" w:hAnsi="Calibri"/>
          <w:sz w:val="28"/>
          <w:szCs w:val="28"/>
        </w:rPr>
      </w:pPr>
      <w:r>
        <w:rPr>
          <w:rFonts w:ascii="Calibri" w:hAnsi="Calibri"/>
          <w:sz w:val="28"/>
          <w:szCs w:val="28"/>
        </w:rPr>
        <w:br w:type="page"/>
      </w:r>
    </w:p>
    <w:p w14:paraId="7CFAE5A4" w14:textId="77777777" w:rsidR="00E7066C" w:rsidRPr="00E7066C" w:rsidRDefault="00E7066C" w:rsidP="00E7066C">
      <w:pPr>
        <w:rPr>
          <w:rFonts w:asciiTheme="majorHAnsi" w:hAnsiTheme="majorHAnsi"/>
          <w:b/>
          <w:sz w:val="32"/>
          <w:szCs w:val="28"/>
        </w:rPr>
      </w:pPr>
      <w:r w:rsidRPr="00E7066C">
        <w:rPr>
          <w:rFonts w:asciiTheme="majorHAnsi" w:hAnsiTheme="majorHAnsi"/>
          <w:b/>
          <w:sz w:val="32"/>
          <w:szCs w:val="28"/>
        </w:rPr>
        <w:lastRenderedPageBreak/>
        <w:t>TRAINING:</w:t>
      </w:r>
    </w:p>
    <w:p w14:paraId="4048C83A" w14:textId="1A3A1138" w:rsidR="00E7066C" w:rsidRPr="00E7066C" w:rsidRDefault="00E7066C" w:rsidP="00E7066C">
      <w:pPr>
        <w:pStyle w:val="ListParagraph"/>
        <w:numPr>
          <w:ilvl w:val="0"/>
          <w:numId w:val="1"/>
        </w:numPr>
        <w:rPr>
          <w:rFonts w:asciiTheme="majorHAnsi" w:hAnsiTheme="majorHAnsi"/>
          <w:sz w:val="28"/>
        </w:rPr>
      </w:pPr>
      <w:r w:rsidRPr="00E7066C">
        <w:rPr>
          <w:rFonts w:asciiTheme="majorHAnsi" w:hAnsiTheme="majorHAnsi"/>
          <w:sz w:val="28"/>
        </w:rPr>
        <w:t>All protocols involving handling of blood specimens are first observed by trainee. An established trainer</w:t>
      </w:r>
      <w:r w:rsidR="00425EB2">
        <w:rPr>
          <w:rFonts w:asciiTheme="majorHAnsi" w:hAnsiTheme="majorHAnsi"/>
          <w:sz w:val="28"/>
        </w:rPr>
        <w:t xml:space="preserve"> </w:t>
      </w:r>
      <w:r w:rsidRPr="00E7066C">
        <w:rPr>
          <w:rFonts w:asciiTheme="majorHAnsi" w:hAnsiTheme="majorHAnsi"/>
          <w:sz w:val="28"/>
        </w:rPr>
        <w:t>will perform the protocol(s).</w:t>
      </w:r>
    </w:p>
    <w:p w14:paraId="43363874" w14:textId="77777777" w:rsidR="00E7066C" w:rsidRPr="00E7066C" w:rsidRDefault="00E7066C" w:rsidP="00E7066C">
      <w:pPr>
        <w:pStyle w:val="ListParagraph"/>
        <w:numPr>
          <w:ilvl w:val="0"/>
          <w:numId w:val="1"/>
        </w:numPr>
        <w:rPr>
          <w:rFonts w:asciiTheme="majorHAnsi" w:hAnsiTheme="majorHAnsi"/>
          <w:sz w:val="28"/>
        </w:rPr>
      </w:pPr>
      <w:r w:rsidRPr="00E7066C">
        <w:rPr>
          <w:rFonts w:asciiTheme="majorHAnsi" w:hAnsiTheme="majorHAnsi"/>
          <w:sz w:val="28"/>
        </w:rPr>
        <w:t>After observation of trainer, the trainee will be observed once to make sure proper PPE and laboratory practice are utilized.</w:t>
      </w:r>
    </w:p>
    <w:p w14:paraId="082A26BA" w14:textId="715F9F19" w:rsidR="00E7066C" w:rsidRPr="0063750B" w:rsidRDefault="00E7066C" w:rsidP="00E7066C">
      <w:pPr>
        <w:pStyle w:val="ListParagraph"/>
        <w:numPr>
          <w:ilvl w:val="0"/>
          <w:numId w:val="1"/>
        </w:numPr>
        <w:rPr>
          <w:rFonts w:asciiTheme="majorHAnsi" w:hAnsiTheme="majorHAnsi"/>
          <w:sz w:val="28"/>
        </w:rPr>
      </w:pPr>
      <w:r w:rsidRPr="00E7066C">
        <w:rPr>
          <w:rFonts w:asciiTheme="majorHAnsi" w:hAnsiTheme="majorHAnsi"/>
          <w:sz w:val="28"/>
        </w:rPr>
        <w:t>Trainee should be observed no later than 2 weeks after initial observation of trainer.</w:t>
      </w:r>
    </w:p>
    <w:p w14:paraId="541C7128" w14:textId="77777777" w:rsidR="00E7066C" w:rsidRPr="00E7066C" w:rsidRDefault="00E7066C" w:rsidP="00E7066C">
      <w:pPr>
        <w:rPr>
          <w:rFonts w:asciiTheme="majorHAnsi" w:hAnsiTheme="majorHAnsi"/>
          <w:b/>
          <w:sz w:val="28"/>
        </w:rPr>
      </w:pPr>
      <w:r w:rsidRPr="00E7066C">
        <w:rPr>
          <w:rFonts w:asciiTheme="majorHAnsi" w:hAnsiTheme="majorHAnsi"/>
          <w:b/>
          <w:sz w:val="28"/>
        </w:rPr>
        <w:t>OBSERVATION OF TRAINER BY TRAINEE</w:t>
      </w:r>
    </w:p>
    <w:p w14:paraId="622DDF39" w14:textId="77777777" w:rsidR="00E7066C" w:rsidRPr="00E7066C" w:rsidRDefault="00E7066C" w:rsidP="00E7066C">
      <w:pPr>
        <w:rPr>
          <w:rFonts w:asciiTheme="majorHAnsi" w:hAnsiTheme="majorHAnsi"/>
          <w:sz w:val="28"/>
        </w:rPr>
      </w:pPr>
    </w:p>
    <w:p w14:paraId="14D989CB" w14:textId="77777777" w:rsidR="00E7066C" w:rsidRPr="00E7066C" w:rsidRDefault="00E7066C" w:rsidP="00E7066C">
      <w:pPr>
        <w:spacing w:after="200" w:line="276" w:lineRule="auto"/>
        <w:rPr>
          <w:rFonts w:asciiTheme="majorHAnsi" w:hAnsiTheme="majorHAnsi"/>
          <w:sz w:val="28"/>
        </w:rPr>
      </w:pPr>
      <w:r w:rsidRPr="00E7066C">
        <w:rPr>
          <w:rFonts w:asciiTheme="majorHAnsi" w:hAnsiTheme="majorHAnsi"/>
          <w:sz w:val="28"/>
        </w:rPr>
        <w:t>Trainee Name: ____________________________</w:t>
      </w:r>
    </w:p>
    <w:p w14:paraId="7887DC6D" w14:textId="77777777" w:rsidR="00E7066C" w:rsidRPr="00E7066C" w:rsidRDefault="00E7066C" w:rsidP="00E7066C">
      <w:pPr>
        <w:spacing w:after="200" w:line="276" w:lineRule="auto"/>
        <w:rPr>
          <w:rFonts w:asciiTheme="majorHAnsi" w:hAnsiTheme="majorHAnsi"/>
          <w:sz w:val="28"/>
        </w:rPr>
      </w:pPr>
      <w:r w:rsidRPr="00E7066C">
        <w:rPr>
          <w:rFonts w:asciiTheme="majorHAnsi" w:hAnsiTheme="majorHAnsi"/>
          <w:sz w:val="28"/>
        </w:rPr>
        <w:t>Trainer Name: ____________________________</w:t>
      </w:r>
    </w:p>
    <w:p w14:paraId="0F203DD5" w14:textId="77777777" w:rsidR="00E7066C" w:rsidRPr="00E7066C" w:rsidRDefault="00E7066C" w:rsidP="00E7066C">
      <w:pPr>
        <w:spacing w:after="200" w:line="276" w:lineRule="auto"/>
        <w:rPr>
          <w:rFonts w:asciiTheme="majorHAnsi" w:hAnsiTheme="majorHAnsi"/>
          <w:sz w:val="28"/>
        </w:rPr>
      </w:pPr>
      <w:r w:rsidRPr="00E7066C">
        <w:rPr>
          <w:rFonts w:asciiTheme="majorHAnsi" w:hAnsiTheme="majorHAnsi"/>
          <w:sz w:val="28"/>
        </w:rPr>
        <w:t>Date: ____________________________</w:t>
      </w:r>
    </w:p>
    <w:p w14:paraId="62F0CE26" w14:textId="77777777" w:rsidR="00E7066C" w:rsidRPr="00E7066C" w:rsidRDefault="00E7066C" w:rsidP="00E7066C">
      <w:pPr>
        <w:spacing w:after="200" w:line="276" w:lineRule="auto"/>
        <w:rPr>
          <w:rFonts w:asciiTheme="majorHAnsi" w:hAnsiTheme="majorHAnsi"/>
          <w:sz w:val="28"/>
        </w:rPr>
      </w:pPr>
    </w:p>
    <w:p w14:paraId="4B21635E" w14:textId="77777777" w:rsidR="00E7066C" w:rsidRPr="00E7066C" w:rsidRDefault="00E7066C" w:rsidP="00E7066C">
      <w:pPr>
        <w:spacing w:after="200" w:line="276" w:lineRule="auto"/>
        <w:rPr>
          <w:rFonts w:asciiTheme="majorHAnsi" w:hAnsiTheme="majorHAnsi"/>
          <w:sz w:val="28"/>
        </w:rPr>
      </w:pPr>
      <w:r w:rsidRPr="00E7066C">
        <w:rPr>
          <w:rFonts w:asciiTheme="majorHAnsi" w:hAnsiTheme="majorHAnsi"/>
          <w:sz w:val="28"/>
        </w:rPr>
        <w:t>Trainee Signature: ____________________________</w:t>
      </w:r>
    </w:p>
    <w:p w14:paraId="5AEDE5A3" w14:textId="77777777" w:rsidR="00E7066C" w:rsidRPr="00E7066C" w:rsidRDefault="00E7066C" w:rsidP="00E7066C">
      <w:pPr>
        <w:spacing w:after="200" w:line="276" w:lineRule="auto"/>
        <w:rPr>
          <w:rFonts w:asciiTheme="majorHAnsi" w:hAnsiTheme="majorHAnsi"/>
          <w:sz w:val="28"/>
        </w:rPr>
      </w:pPr>
      <w:r w:rsidRPr="00E7066C">
        <w:rPr>
          <w:rFonts w:asciiTheme="majorHAnsi" w:hAnsiTheme="majorHAnsi"/>
          <w:sz w:val="28"/>
        </w:rPr>
        <w:t>Trainer Signature: ____________________________</w:t>
      </w:r>
    </w:p>
    <w:p w14:paraId="738F8BE8" w14:textId="77777777" w:rsidR="00E7066C" w:rsidRPr="00E7066C" w:rsidRDefault="00E7066C" w:rsidP="00E7066C">
      <w:pPr>
        <w:spacing w:after="200" w:line="276" w:lineRule="auto"/>
        <w:rPr>
          <w:rFonts w:asciiTheme="majorHAnsi" w:hAnsiTheme="majorHAnsi"/>
          <w:sz w:val="28"/>
        </w:rPr>
      </w:pPr>
    </w:p>
    <w:p w14:paraId="64F7407C" w14:textId="77777777" w:rsidR="00E7066C" w:rsidRPr="00E7066C" w:rsidRDefault="00E7066C" w:rsidP="00E7066C">
      <w:pPr>
        <w:rPr>
          <w:rFonts w:asciiTheme="majorHAnsi" w:hAnsiTheme="majorHAnsi"/>
          <w:b/>
          <w:sz w:val="28"/>
        </w:rPr>
      </w:pPr>
      <w:r w:rsidRPr="00E7066C">
        <w:rPr>
          <w:rFonts w:asciiTheme="majorHAnsi" w:hAnsiTheme="majorHAnsi"/>
          <w:b/>
          <w:sz w:val="28"/>
        </w:rPr>
        <w:t>OBSERVATION OF TRAINEE BY TRAINER</w:t>
      </w:r>
    </w:p>
    <w:p w14:paraId="7C71C2F7" w14:textId="77777777" w:rsidR="00E7066C" w:rsidRPr="00E7066C" w:rsidRDefault="00E7066C" w:rsidP="00E7066C">
      <w:pPr>
        <w:rPr>
          <w:rFonts w:asciiTheme="majorHAnsi" w:hAnsiTheme="majorHAnsi"/>
          <w:sz w:val="28"/>
        </w:rPr>
      </w:pPr>
    </w:p>
    <w:p w14:paraId="3351697A" w14:textId="77777777" w:rsidR="00E7066C" w:rsidRPr="00E7066C" w:rsidRDefault="00E7066C" w:rsidP="00E7066C">
      <w:pPr>
        <w:spacing w:after="200" w:line="276" w:lineRule="auto"/>
        <w:rPr>
          <w:rFonts w:asciiTheme="majorHAnsi" w:hAnsiTheme="majorHAnsi"/>
          <w:sz w:val="28"/>
        </w:rPr>
      </w:pPr>
      <w:r w:rsidRPr="00E7066C">
        <w:rPr>
          <w:rFonts w:asciiTheme="majorHAnsi" w:hAnsiTheme="majorHAnsi"/>
          <w:sz w:val="28"/>
        </w:rPr>
        <w:t>Trainee Name: ____________________________</w:t>
      </w:r>
    </w:p>
    <w:p w14:paraId="55484EF3" w14:textId="77777777" w:rsidR="00E7066C" w:rsidRPr="00E7066C" w:rsidRDefault="00E7066C" w:rsidP="00E7066C">
      <w:pPr>
        <w:spacing w:after="200" w:line="276" w:lineRule="auto"/>
        <w:rPr>
          <w:rFonts w:asciiTheme="majorHAnsi" w:hAnsiTheme="majorHAnsi"/>
          <w:sz w:val="28"/>
        </w:rPr>
      </w:pPr>
      <w:r w:rsidRPr="00E7066C">
        <w:rPr>
          <w:rFonts w:asciiTheme="majorHAnsi" w:hAnsiTheme="majorHAnsi"/>
          <w:sz w:val="28"/>
        </w:rPr>
        <w:t>Trainer Name: ____________________________</w:t>
      </w:r>
    </w:p>
    <w:p w14:paraId="5209B41E" w14:textId="77777777" w:rsidR="00E7066C" w:rsidRPr="00E7066C" w:rsidRDefault="00E7066C" w:rsidP="00E7066C">
      <w:pPr>
        <w:spacing w:after="200" w:line="276" w:lineRule="auto"/>
        <w:rPr>
          <w:rFonts w:asciiTheme="majorHAnsi" w:hAnsiTheme="majorHAnsi"/>
          <w:sz w:val="28"/>
        </w:rPr>
      </w:pPr>
      <w:r w:rsidRPr="00E7066C">
        <w:rPr>
          <w:rFonts w:asciiTheme="majorHAnsi" w:hAnsiTheme="majorHAnsi"/>
          <w:sz w:val="28"/>
        </w:rPr>
        <w:t>Date: ____________________________</w:t>
      </w:r>
    </w:p>
    <w:p w14:paraId="594FB5B1" w14:textId="77777777" w:rsidR="00E7066C" w:rsidRPr="00E7066C" w:rsidRDefault="00E7066C" w:rsidP="00E7066C">
      <w:pPr>
        <w:spacing w:after="200" w:line="276" w:lineRule="auto"/>
        <w:rPr>
          <w:rFonts w:asciiTheme="majorHAnsi" w:hAnsiTheme="majorHAnsi"/>
          <w:sz w:val="28"/>
        </w:rPr>
      </w:pPr>
    </w:p>
    <w:p w14:paraId="61FA3C7D" w14:textId="77777777" w:rsidR="00E7066C" w:rsidRPr="00E7066C" w:rsidRDefault="00E7066C" w:rsidP="00E7066C">
      <w:pPr>
        <w:spacing w:after="200" w:line="276" w:lineRule="auto"/>
        <w:rPr>
          <w:rFonts w:asciiTheme="majorHAnsi" w:hAnsiTheme="majorHAnsi"/>
          <w:sz w:val="28"/>
        </w:rPr>
      </w:pPr>
      <w:r w:rsidRPr="00E7066C">
        <w:rPr>
          <w:rFonts w:asciiTheme="majorHAnsi" w:hAnsiTheme="majorHAnsi"/>
          <w:sz w:val="28"/>
        </w:rPr>
        <w:t>Trainee Signature: ____________________________</w:t>
      </w:r>
    </w:p>
    <w:p w14:paraId="0D381296" w14:textId="2C8E35B9" w:rsidR="00E50818" w:rsidRDefault="00E7066C" w:rsidP="00E7066C">
      <w:pPr>
        <w:spacing w:after="200" w:line="276" w:lineRule="auto"/>
        <w:rPr>
          <w:rFonts w:asciiTheme="majorHAnsi" w:hAnsiTheme="majorHAnsi"/>
          <w:sz w:val="28"/>
        </w:rPr>
      </w:pPr>
      <w:r w:rsidRPr="00E7066C">
        <w:rPr>
          <w:rFonts w:asciiTheme="majorHAnsi" w:hAnsiTheme="majorHAnsi"/>
          <w:sz w:val="28"/>
        </w:rPr>
        <w:t>Trainer Signature: ____________________________</w:t>
      </w:r>
    </w:p>
    <w:p w14:paraId="6990D9FB" w14:textId="77777777" w:rsidR="005261CA" w:rsidRPr="005261CA" w:rsidRDefault="005261CA" w:rsidP="005261CA">
      <w:pPr>
        <w:pStyle w:val="Title"/>
        <w:jc w:val="left"/>
        <w:rPr>
          <w:rFonts w:asciiTheme="majorHAnsi" w:hAnsiTheme="majorHAnsi" w:cs="Times New Roman"/>
          <w:bCs w:val="0"/>
          <w:sz w:val="22"/>
        </w:rPr>
      </w:pPr>
      <w:r w:rsidRPr="005261CA">
        <w:rPr>
          <w:rFonts w:asciiTheme="majorHAnsi" w:hAnsiTheme="majorHAnsi" w:cs="Times New Roman"/>
          <w:bCs w:val="0"/>
          <w:sz w:val="22"/>
        </w:rPr>
        <w:t>Approvals:</w:t>
      </w:r>
    </w:p>
    <w:p w14:paraId="7507528A" w14:textId="77777777" w:rsidR="005261CA" w:rsidRPr="005261CA" w:rsidRDefault="005261CA" w:rsidP="005261CA">
      <w:pPr>
        <w:pStyle w:val="Title"/>
        <w:jc w:val="left"/>
        <w:rPr>
          <w:rFonts w:asciiTheme="majorHAnsi" w:hAnsiTheme="majorHAnsi" w:cs="Times New Roman"/>
          <w:b w:val="0"/>
          <w:bCs w:val="0"/>
          <w:sz w:val="22"/>
        </w:rPr>
      </w:pPr>
      <w:r w:rsidRPr="005261CA">
        <w:rPr>
          <w:rFonts w:asciiTheme="majorHAnsi" w:hAnsiTheme="majorHAnsi" w:cs="Times New Roman"/>
          <w:b w:val="0"/>
          <w:sz w:val="22"/>
          <w:szCs w:val="22"/>
        </w:rPr>
        <w:lastRenderedPageBreak/>
        <w:t xml:space="preserve">The undersigned acknowledge they have reviewed the </w:t>
      </w:r>
      <w:r w:rsidRPr="005261CA">
        <w:rPr>
          <w:rFonts w:asciiTheme="majorHAnsi" w:hAnsiTheme="majorHAnsi" w:cs="Times New Roman"/>
          <w:sz w:val="22"/>
          <w:szCs w:val="22"/>
        </w:rPr>
        <w:t xml:space="preserve">Standard Operating Procedure Preparation and Maintenance </w:t>
      </w:r>
      <w:r w:rsidRPr="005261CA">
        <w:rPr>
          <w:rFonts w:asciiTheme="majorHAnsi" w:hAnsiTheme="majorHAnsi" w:cs="Times New Roman"/>
          <w:b w:val="0"/>
          <w:sz w:val="22"/>
          <w:szCs w:val="22"/>
        </w:rPr>
        <w:t xml:space="preserve">and agree with the approach it presents. Changes to this the </w:t>
      </w:r>
      <w:r w:rsidRPr="005261CA">
        <w:rPr>
          <w:rFonts w:asciiTheme="majorHAnsi" w:hAnsiTheme="majorHAnsi" w:cs="Times New Roman"/>
          <w:sz w:val="22"/>
          <w:szCs w:val="22"/>
        </w:rPr>
        <w:t>Standard Operating Procedure Preparation and Maintenance</w:t>
      </w:r>
      <w:r w:rsidRPr="005261CA">
        <w:rPr>
          <w:rFonts w:asciiTheme="majorHAnsi" w:hAnsiTheme="majorHAnsi" w:cs="Times New Roman"/>
          <w:b w:val="0"/>
          <w:sz w:val="22"/>
          <w:szCs w:val="22"/>
        </w:rPr>
        <w:t xml:space="preserve"> will be coordinated with and approved by the undersigned or their designated representatives</w:t>
      </w:r>
    </w:p>
    <w:p w14:paraId="34F6689A" w14:textId="77777777" w:rsidR="005261CA" w:rsidRPr="005261CA" w:rsidRDefault="005261CA" w:rsidP="005261CA">
      <w:pPr>
        <w:pStyle w:val="Title"/>
        <w:jc w:val="left"/>
        <w:rPr>
          <w:rFonts w:asciiTheme="majorHAnsi" w:hAnsiTheme="majorHAnsi" w:cs="Times New Roman"/>
          <w:b w:val="0"/>
          <w:bCs w:val="0"/>
          <w:sz w:val="22"/>
        </w:rPr>
      </w:pPr>
    </w:p>
    <w:p w14:paraId="5D8F6497" w14:textId="643DBA57" w:rsidR="005261CA" w:rsidRPr="00CA12AF" w:rsidRDefault="005261CA" w:rsidP="005261CA">
      <w:pPr>
        <w:pStyle w:val="Title"/>
        <w:jc w:val="left"/>
        <w:rPr>
          <w:rFonts w:asciiTheme="majorHAnsi" w:hAnsiTheme="majorHAnsi" w:cs="Times New Roman"/>
          <w:bCs w:val="0"/>
          <w:sz w:val="22"/>
        </w:rPr>
      </w:pPr>
      <w:r w:rsidRPr="005261CA">
        <w:rPr>
          <w:rFonts w:asciiTheme="majorHAnsi" w:hAnsiTheme="majorHAnsi" w:cs="Times New Roman"/>
          <w:bCs w:val="0"/>
          <w:sz w:val="22"/>
        </w:rPr>
        <w:t>Author:</w:t>
      </w:r>
    </w:p>
    <w:p w14:paraId="6112CB9F" w14:textId="4DDCBB79" w:rsidR="005261CA" w:rsidRPr="005261CA" w:rsidRDefault="005261CA" w:rsidP="005261CA">
      <w:pPr>
        <w:pStyle w:val="Title"/>
        <w:jc w:val="left"/>
        <w:rPr>
          <w:rFonts w:asciiTheme="majorHAnsi" w:hAnsiTheme="majorHAnsi" w:cs="Times New Roman"/>
          <w:b w:val="0"/>
          <w:bCs w:val="0"/>
          <w:sz w:val="22"/>
        </w:rPr>
      </w:pPr>
    </w:p>
    <w:p w14:paraId="291A79A4" w14:textId="3DA0FE04" w:rsidR="005261CA" w:rsidRPr="005261CA" w:rsidRDefault="005261CA" w:rsidP="005261CA">
      <w:pPr>
        <w:pStyle w:val="Title"/>
        <w:jc w:val="left"/>
        <w:rPr>
          <w:rFonts w:asciiTheme="majorHAnsi" w:hAnsiTheme="majorHAnsi" w:cs="Times New Roman"/>
          <w:b w:val="0"/>
          <w:bCs w:val="0"/>
          <w:sz w:val="22"/>
        </w:rPr>
      </w:pPr>
      <w:r w:rsidRPr="005261CA">
        <w:rPr>
          <w:rFonts w:asciiTheme="majorHAnsi" w:hAnsiTheme="majorHAnsi" w:cs="Times New Roman"/>
          <w:b w:val="0"/>
          <w:bCs w:val="0"/>
          <w:sz w:val="22"/>
        </w:rPr>
        <w:t>____________________________</w:t>
      </w:r>
      <w:r w:rsidRPr="005261CA">
        <w:rPr>
          <w:rFonts w:asciiTheme="majorHAnsi" w:hAnsiTheme="majorHAnsi" w:cs="Times New Roman"/>
          <w:b w:val="0"/>
          <w:bCs w:val="0"/>
          <w:sz w:val="22"/>
        </w:rPr>
        <w:tab/>
      </w:r>
      <w:r w:rsidRPr="005261CA">
        <w:rPr>
          <w:rFonts w:asciiTheme="majorHAnsi" w:hAnsiTheme="majorHAnsi" w:cs="Times New Roman"/>
          <w:b w:val="0"/>
          <w:bCs w:val="0"/>
          <w:sz w:val="22"/>
        </w:rPr>
        <w:tab/>
      </w:r>
      <w:r w:rsidR="002F5722">
        <w:rPr>
          <w:rFonts w:asciiTheme="majorHAnsi" w:hAnsiTheme="majorHAnsi" w:cs="Times New Roman"/>
          <w:b w:val="0"/>
          <w:bCs w:val="0"/>
          <w:sz w:val="22"/>
        </w:rPr>
        <w:t>____________</w:t>
      </w:r>
      <w:r w:rsidR="00CA12AF">
        <w:rPr>
          <w:rFonts w:asciiTheme="majorHAnsi" w:hAnsiTheme="majorHAnsi" w:cs="Times New Roman"/>
          <w:b w:val="0"/>
          <w:bCs w:val="0"/>
          <w:sz w:val="22"/>
          <w:u w:val="single"/>
        </w:rPr>
        <w:t>__________</w:t>
      </w:r>
      <w:r w:rsidRPr="00CA12AF">
        <w:rPr>
          <w:rFonts w:asciiTheme="majorHAnsi" w:hAnsiTheme="majorHAnsi" w:cs="Times New Roman"/>
          <w:b w:val="0"/>
          <w:bCs w:val="0"/>
          <w:sz w:val="22"/>
          <w:u w:val="single"/>
        </w:rPr>
        <w:t>_____</w:t>
      </w:r>
      <w:r w:rsidRPr="005261CA">
        <w:rPr>
          <w:rFonts w:asciiTheme="majorHAnsi" w:hAnsiTheme="majorHAnsi" w:cs="Times New Roman"/>
          <w:b w:val="0"/>
          <w:bCs w:val="0"/>
          <w:sz w:val="22"/>
        </w:rPr>
        <w:tab/>
      </w:r>
      <w:r w:rsidRPr="005261CA">
        <w:rPr>
          <w:rFonts w:asciiTheme="majorHAnsi" w:hAnsiTheme="majorHAnsi" w:cs="Times New Roman"/>
          <w:b w:val="0"/>
          <w:bCs w:val="0"/>
          <w:sz w:val="22"/>
        </w:rPr>
        <w:tab/>
      </w:r>
    </w:p>
    <w:p w14:paraId="77B94B1D" w14:textId="3D17D288" w:rsidR="005261CA" w:rsidRPr="005261CA" w:rsidRDefault="00ED6F5E" w:rsidP="005261CA">
      <w:pPr>
        <w:pStyle w:val="Title"/>
        <w:jc w:val="left"/>
        <w:rPr>
          <w:rFonts w:asciiTheme="majorHAnsi" w:hAnsiTheme="majorHAnsi" w:cs="Times New Roman"/>
          <w:b w:val="0"/>
          <w:bCs w:val="0"/>
          <w:sz w:val="22"/>
        </w:rPr>
      </w:pPr>
      <w:r>
        <w:rPr>
          <w:rFonts w:asciiTheme="majorHAnsi" w:hAnsiTheme="majorHAnsi" w:cs="Times New Roman"/>
          <w:b w:val="0"/>
          <w:bCs w:val="0"/>
          <w:sz w:val="22"/>
        </w:rPr>
        <w:t>Name</w:t>
      </w:r>
      <w:r>
        <w:rPr>
          <w:rFonts w:asciiTheme="majorHAnsi" w:hAnsiTheme="majorHAnsi" w:cs="Times New Roman"/>
          <w:b w:val="0"/>
          <w:bCs w:val="0"/>
          <w:sz w:val="22"/>
        </w:rPr>
        <w:tab/>
        <w:t xml:space="preserve">Jamie </w:t>
      </w:r>
      <w:proofErr w:type="spellStart"/>
      <w:r>
        <w:rPr>
          <w:rFonts w:asciiTheme="majorHAnsi" w:hAnsiTheme="majorHAnsi" w:cs="Times New Roman"/>
          <w:b w:val="0"/>
          <w:bCs w:val="0"/>
          <w:sz w:val="22"/>
        </w:rPr>
        <w:t>Sperger</w:t>
      </w:r>
      <w:proofErr w:type="spellEnd"/>
      <w:r>
        <w:rPr>
          <w:rFonts w:asciiTheme="majorHAnsi" w:hAnsiTheme="majorHAnsi" w:cs="Times New Roman"/>
          <w:b w:val="0"/>
          <w:bCs w:val="0"/>
          <w:sz w:val="22"/>
        </w:rPr>
        <w:tab/>
      </w:r>
      <w:r>
        <w:rPr>
          <w:rFonts w:asciiTheme="majorHAnsi" w:hAnsiTheme="majorHAnsi" w:cs="Times New Roman"/>
          <w:b w:val="0"/>
          <w:bCs w:val="0"/>
          <w:sz w:val="22"/>
        </w:rPr>
        <w:tab/>
      </w:r>
      <w:r>
        <w:rPr>
          <w:rFonts w:asciiTheme="majorHAnsi" w:hAnsiTheme="majorHAnsi" w:cs="Times New Roman"/>
          <w:b w:val="0"/>
          <w:bCs w:val="0"/>
          <w:sz w:val="22"/>
        </w:rPr>
        <w:tab/>
      </w:r>
      <w:r>
        <w:rPr>
          <w:rFonts w:asciiTheme="majorHAnsi" w:hAnsiTheme="majorHAnsi" w:cs="Times New Roman"/>
          <w:b w:val="0"/>
          <w:bCs w:val="0"/>
          <w:sz w:val="22"/>
        </w:rPr>
        <w:tab/>
      </w:r>
      <w:r w:rsidR="00CA12AF">
        <w:rPr>
          <w:rFonts w:asciiTheme="majorHAnsi" w:hAnsiTheme="majorHAnsi" w:cs="Times New Roman"/>
          <w:b w:val="0"/>
          <w:bCs w:val="0"/>
          <w:sz w:val="22"/>
        </w:rPr>
        <w:t>Date</w:t>
      </w:r>
    </w:p>
    <w:p w14:paraId="1A837CC4" w14:textId="3FC620E1" w:rsidR="005261CA" w:rsidRPr="005261CA" w:rsidRDefault="005261CA" w:rsidP="005261CA">
      <w:pPr>
        <w:pStyle w:val="Title"/>
        <w:jc w:val="left"/>
        <w:rPr>
          <w:rFonts w:asciiTheme="majorHAnsi" w:hAnsiTheme="majorHAnsi" w:cs="Times New Roman"/>
          <w:b w:val="0"/>
          <w:bCs w:val="0"/>
          <w:sz w:val="22"/>
        </w:rPr>
      </w:pPr>
      <w:r w:rsidRPr="005261CA">
        <w:rPr>
          <w:rFonts w:asciiTheme="majorHAnsi" w:hAnsiTheme="majorHAnsi" w:cs="Times New Roman"/>
          <w:b w:val="0"/>
          <w:bCs w:val="0"/>
          <w:sz w:val="22"/>
        </w:rPr>
        <w:t>Title</w:t>
      </w:r>
      <w:r w:rsidRPr="005261CA">
        <w:rPr>
          <w:rFonts w:asciiTheme="majorHAnsi" w:hAnsiTheme="majorHAnsi" w:cs="Times New Roman"/>
          <w:b w:val="0"/>
          <w:bCs w:val="0"/>
          <w:sz w:val="22"/>
        </w:rPr>
        <w:tab/>
      </w:r>
      <w:r w:rsidR="00CA12AF">
        <w:rPr>
          <w:rFonts w:asciiTheme="majorHAnsi" w:hAnsiTheme="majorHAnsi" w:cs="Times New Roman"/>
          <w:b w:val="0"/>
          <w:bCs w:val="0"/>
          <w:sz w:val="22"/>
        </w:rPr>
        <w:t>Assistant Scientist</w:t>
      </w:r>
      <w:r w:rsidRPr="005261CA">
        <w:rPr>
          <w:rFonts w:asciiTheme="majorHAnsi" w:hAnsiTheme="majorHAnsi" w:cs="Times New Roman"/>
          <w:b w:val="0"/>
          <w:bCs w:val="0"/>
          <w:sz w:val="22"/>
        </w:rPr>
        <w:tab/>
      </w:r>
      <w:r w:rsidRPr="005261CA">
        <w:rPr>
          <w:rFonts w:asciiTheme="majorHAnsi" w:hAnsiTheme="majorHAnsi" w:cs="Times New Roman"/>
          <w:b w:val="0"/>
          <w:bCs w:val="0"/>
          <w:sz w:val="22"/>
        </w:rPr>
        <w:tab/>
      </w:r>
      <w:r w:rsidRPr="005261CA">
        <w:rPr>
          <w:rFonts w:asciiTheme="majorHAnsi" w:hAnsiTheme="majorHAnsi" w:cs="Times New Roman"/>
          <w:b w:val="0"/>
          <w:bCs w:val="0"/>
          <w:sz w:val="22"/>
        </w:rPr>
        <w:tab/>
      </w:r>
      <w:r w:rsidRPr="005261CA">
        <w:rPr>
          <w:rFonts w:asciiTheme="majorHAnsi" w:hAnsiTheme="majorHAnsi" w:cs="Times New Roman"/>
          <w:b w:val="0"/>
          <w:bCs w:val="0"/>
          <w:sz w:val="22"/>
        </w:rPr>
        <w:tab/>
      </w:r>
      <w:r w:rsidRPr="005261CA">
        <w:rPr>
          <w:rFonts w:asciiTheme="majorHAnsi" w:hAnsiTheme="majorHAnsi" w:cs="Times New Roman"/>
          <w:b w:val="0"/>
          <w:bCs w:val="0"/>
          <w:sz w:val="22"/>
        </w:rPr>
        <w:tab/>
      </w:r>
    </w:p>
    <w:p w14:paraId="41562DF7" w14:textId="77777777" w:rsidR="005261CA" w:rsidRPr="005261CA" w:rsidRDefault="005261CA" w:rsidP="005261CA">
      <w:pPr>
        <w:pStyle w:val="Title"/>
        <w:jc w:val="left"/>
        <w:rPr>
          <w:rFonts w:asciiTheme="majorHAnsi" w:hAnsiTheme="majorHAnsi" w:cs="Times New Roman"/>
          <w:b w:val="0"/>
          <w:bCs w:val="0"/>
          <w:sz w:val="22"/>
        </w:rPr>
      </w:pPr>
    </w:p>
    <w:p w14:paraId="222E3081" w14:textId="77777777" w:rsidR="005261CA" w:rsidRPr="005261CA" w:rsidRDefault="005261CA" w:rsidP="005261CA">
      <w:pPr>
        <w:pStyle w:val="Title"/>
        <w:jc w:val="left"/>
        <w:rPr>
          <w:rFonts w:asciiTheme="majorHAnsi" w:hAnsiTheme="majorHAnsi" w:cs="Times New Roman"/>
          <w:b w:val="0"/>
          <w:bCs w:val="0"/>
          <w:sz w:val="22"/>
        </w:rPr>
      </w:pPr>
    </w:p>
    <w:p w14:paraId="61077B2F" w14:textId="77777777" w:rsidR="005261CA" w:rsidRPr="005261CA" w:rsidRDefault="005261CA" w:rsidP="005261CA">
      <w:pPr>
        <w:pStyle w:val="Title"/>
        <w:jc w:val="left"/>
        <w:rPr>
          <w:rFonts w:asciiTheme="majorHAnsi" w:hAnsiTheme="majorHAnsi" w:cs="Times New Roman"/>
          <w:b w:val="0"/>
          <w:bCs w:val="0"/>
          <w:sz w:val="22"/>
        </w:rPr>
      </w:pPr>
    </w:p>
    <w:p w14:paraId="770DAE5C" w14:textId="77777777" w:rsidR="005261CA" w:rsidRPr="005261CA" w:rsidRDefault="005261CA" w:rsidP="005261CA">
      <w:pPr>
        <w:pStyle w:val="Title"/>
        <w:jc w:val="left"/>
        <w:rPr>
          <w:rFonts w:asciiTheme="majorHAnsi" w:hAnsiTheme="majorHAnsi" w:cs="Times New Roman"/>
          <w:b w:val="0"/>
          <w:bCs w:val="0"/>
          <w:sz w:val="22"/>
        </w:rPr>
      </w:pPr>
    </w:p>
    <w:p w14:paraId="62E6FC07" w14:textId="77777777" w:rsidR="005261CA" w:rsidRPr="005261CA" w:rsidRDefault="005261CA" w:rsidP="005261CA">
      <w:pPr>
        <w:pStyle w:val="Title"/>
        <w:jc w:val="left"/>
        <w:rPr>
          <w:rFonts w:asciiTheme="majorHAnsi" w:hAnsiTheme="majorHAnsi" w:cs="Times New Roman"/>
          <w:b w:val="0"/>
          <w:bCs w:val="0"/>
          <w:sz w:val="22"/>
        </w:rPr>
      </w:pPr>
    </w:p>
    <w:p w14:paraId="525F7514" w14:textId="77777777" w:rsidR="005261CA" w:rsidRPr="005261CA" w:rsidRDefault="005261CA" w:rsidP="005261CA">
      <w:pPr>
        <w:pStyle w:val="Title"/>
        <w:jc w:val="left"/>
        <w:rPr>
          <w:rFonts w:asciiTheme="majorHAnsi" w:hAnsiTheme="majorHAnsi" w:cs="Times New Roman"/>
          <w:b w:val="0"/>
          <w:bCs w:val="0"/>
          <w:sz w:val="22"/>
        </w:rPr>
      </w:pPr>
    </w:p>
    <w:p w14:paraId="331B669E" w14:textId="77777777" w:rsidR="005261CA" w:rsidRPr="005261CA" w:rsidRDefault="005261CA" w:rsidP="005261CA">
      <w:pPr>
        <w:pStyle w:val="Title"/>
        <w:jc w:val="left"/>
        <w:rPr>
          <w:rFonts w:asciiTheme="majorHAnsi" w:hAnsiTheme="majorHAnsi" w:cs="Times New Roman"/>
          <w:bCs w:val="0"/>
          <w:sz w:val="22"/>
        </w:rPr>
      </w:pPr>
      <w:r w:rsidRPr="005261CA">
        <w:rPr>
          <w:rFonts w:asciiTheme="majorHAnsi" w:hAnsiTheme="majorHAnsi" w:cs="Times New Roman"/>
          <w:bCs w:val="0"/>
          <w:sz w:val="22"/>
        </w:rPr>
        <w:t>Reviewer:</w:t>
      </w:r>
    </w:p>
    <w:p w14:paraId="3D3C99E2" w14:textId="77777777" w:rsidR="005261CA" w:rsidRPr="005261CA" w:rsidRDefault="005261CA" w:rsidP="005261CA">
      <w:pPr>
        <w:pStyle w:val="Title"/>
        <w:jc w:val="left"/>
        <w:rPr>
          <w:rFonts w:asciiTheme="majorHAnsi" w:hAnsiTheme="majorHAnsi" w:cs="Times New Roman"/>
          <w:b w:val="0"/>
          <w:bCs w:val="0"/>
          <w:sz w:val="22"/>
        </w:rPr>
      </w:pPr>
    </w:p>
    <w:p w14:paraId="58E84ED0" w14:textId="77777777" w:rsidR="005261CA" w:rsidRPr="005261CA" w:rsidRDefault="005261CA" w:rsidP="005261CA">
      <w:pPr>
        <w:pStyle w:val="Title"/>
        <w:jc w:val="left"/>
        <w:rPr>
          <w:rFonts w:asciiTheme="majorHAnsi" w:hAnsiTheme="majorHAnsi" w:cs="Times New Roman"/>
          <w:b w:val="0"/>
          <w:bCs w:val="0"/>
          <w:sz w:val="22"/>
        </w:rPr>
      </w:pPr>
    </w:p>
    <w:p w14:paraId="632467FD" w14:textId="77777777" w:rsidR="005261CA" w:rsidRPr="005261CA" w:rsidRDefault="005261CA" w:rsidP="005261CA">
      <w:pPr>
        <w:pStyle w:val="Title"/>
        <w:jc w:val="left"/>
        <w:rPr>
          <w:rFonts w:asciiTheme="majorHAnsi" w:hAnsiTheme="majorHAnsi" w:cs="Times New Roman"/>
          <w:b w:val="0"/>
          <w:bCs w:val="0"/>
          <w:sz w:val="22"/>
        </w:rPr>
      </w:pPr>
    </w:p>
    <w:p w14:paraId="06B63A5E" w14:textId="77777777" w:rsidR="005261CA" w:rsidRPr="005261CA" w:rsidRDefault="005261CA" w:rsidP="005261CA">
      <w:pPr>
        <w:pStyle w:val="Title"/>
        <w:jc w:val="left"/>
        <w:rPr>
          <w:rFonts w:asciiTheme="majorHAnsi" w:hAnsiTheme="majorHAnsi" w:cs="Times New Roman"/>
          <w:b w:val="0"/>
          <w:bCs w:val="0"/>
          <w:sz w:val="22"/>
        </w:rPr>
      </w:pPr>
      <w:r w:rsidRPr="005261CA">
        <w:rPr>
          <w:rFonts w:asciiTheme="majorHAnsi" w:hAnsiTheme="majorHAnsi" w:cs="Times New Roman"/>
          <w:b w:val="0"/>
          <w:bCs w:val="0"/>
          <w:sz w:val="22"/>
        </w:rPr>
        <w:t>____________________________</w:t>
      </w:r>
      <w:r w:rsidRPr="005261CA">
        <w:rPr>
          <w:rFonts w:asciiTheme="majorHAnsi" w:hAnsiTheme="majorHAnsi" w:cs="Times New Roman"/>
          <w:b w:val="0"/>
          <w:bCs w:val="0"/>
          <w:sz w:val="22"/>
        </w:rPr>
        <w:tab/>
      </w:r>
      <w:r w:rsidRPr="005261CA">
        <w:rPr>
          <w:rFonts w:asciiTheme="majorHAnsi" w:hAnsiTheme="majorHAnsi" w:cs="Times New Roman"/>
          <w:b w:val="0"/>
          <w:bCs w:val="0"/>
          <w:sz w:val="22"/>
        </w:rPr>
        <w:tab/>
        <w:t>____________________________</w:t>
      </w:r>
      <w:r w:rsidRPr="005261CA">
        <w:rPr>
          <w:rFonts w:asciiTheme="majorHAnsi" w:hAnsiTheme="majorHAnsi" w:cs="Times New Roman"/>
          <w:b w:val="0"/>
          <w:bCs w:val="0"/>
          <w:sz w:val="22"/>
        </w:rPr>
        <w:tab/>
      </w:r>
      <w:r w:rsidRPr="005261CA">
        <w:rPr>
          <w:rFonts w:asciiTheme="majorHAnsi" w:hAnsiTheme="majorHAnsi" w:cs="Times New Roman"/>
          <w:b w:val="0"/>
          <w:bCs w:val="0"/>
          <w:sz w:val="22"/>
        </w:rPr>
        <w:tab/>
      </w:r>
    </w:p>
    <w:p w14:paraId="17E9D961" w14:textId="024C6369" w:rsidR="005261CA" w:rsidRPr="005261CA" w:rsidRDefault="005261CA" w:rsidP="005261CA">
      <w:pPr>
        <w:pStyle w:val="Title"/>
        <w:jc w:val="left"/>
        <w:rPr>
          <w:rFonts w:asciiTheme="majorHAnsi" w:hAnsiTheme="majorHAnsi" w:cs="Times New Roman"/>
          <w:b w:val="0"/>
          <w:bCs w:val="0"/>
          <w:sz w:val="22"/>
        </w:rPr>
      </w:pPr>
      <w:r w:rsidRPr="005261CA">
        <w:rPr>
          <w:rFonts w:asciiTheme="majorHAnsi" w:hAnsiTheme="majorHAnsi" w:cs="Times New Roman"/>
          <w:b w:val="0"/>
          <w:bCs w:val="0"/>
          <w:sz w:val="22"/>
        </w:rPr>
        <w:t>Name</w:t>
      </w:r>
      <w:r w:rsidRPr="005261CA">
        <w:rPr>
          <w:rFonts w:asciiTheme="majorHAnsi" w:hAnsiTheme="majorHAnsi" w:cs="Times New Roman"/>
          <w:b w:val="0"/>
          <w:bCs w:val="0"/>
          <w:sz w:val="22"/>
        </w:rPr>
        <w:tab/>
      </w:r>
      <w:r w:rsidR="002F5722">
        <w:rPr>
          <w:rFonts w:asciiTheme="majorHAnsi" w:hAnsiTheme="majorHAnsi" w:cs="Times New Roman"/>
          <w:b w:val="0"/>
          <w:bCs w:val="0"/>
          <w:sz w:val="22"/>
        </w:rPr>
        <w:t xml:space="preserve">Dona </w:t>
      </w:r>
      <w:proofErr w:type="spellStart"/>
      <w:r w:rsidR="002F5722">
        <w:rPr>
          <w:rFonts w:asciiTheme="majorHAnsi" w:hAnsiTheme="majorHAnsi" w:cs="Times New Roman"/>
          <w:b w:val="0"/>
          <w:bCs w:val="0"/>
          <w:sz w:val="22"/>
        </w:rPr>
        <w:t>Alberti</w:t>
      </w:r>
      <w:proofErr w:type="spellEnd"/>
      <w:r w:rsidRPr="005261CA">
        <w:rPr>
          <w:rFonts w:asciiTheme="majorHAnsi" w:hAnsiTheme="majorHAnsi" w:cs="Times New Roman"/>
          <w:b w:val="0"/>
          <w:bCs w:val="0"/>
          <w:sz w:val="22"/>
        </w:rPr>
        <w:tab/>
      </w:r>
      <w:r w:rsidR="00ED6F5E">
        <w:rPr>
          <w:rFonts w:asciiTheme="majorHAnsi" w:hAnsiTheme="majorHAnsi" w:cs="Times New Roman"/>
          <w:b w:val="0"/>
          <w:bCs w:val="0"/>
          <w:sz w:val="22"/>
        </w:rPr>
        <w:tab/>
      </w:r>
      <w:r w:rsidR="00ED6F5E">
        <w:rPr>
          <w:rFonts w:asciiTheme="majorHAnsi" w:hAnsiTheme="majorHAnsi" w:cs="Times New Roman"/>
          <w:b w:val="0"/>
          <w:bCs w:val="0"/>
          <w:sz w:val="22"/>
        </w:rPr>
        <w:tab/>
      </w:r>
      <w:r w:rsidR="00ED6F5E">
        <w:rPr>
          <w:rFonts w:asciiTheme="majorHAnsi" w:hAnsiTheme="majorHAnsi" w:cs="Times New Roman"/>
          <w:b w:val="0"/>
          <w:bCs w:val="0"/>
          <w:sz w:val="22"/>
        </w:rPr>
        <w:tab/>
      </w:r>
      <w:r w:rsidRPr="005261CA">
        <w:rPr>
          <w:rFonts w:asciiTheme="majorHAnsi" w:hAnsiTheme="majorHAnsi" w:cs="Times New Roman"/>
          <w:b w:val="0"/>
          <w:bCs w:val="0"/>
          <w:sz w:val="22"/>
        </w:rPr>
        <w:t>Date</w:t>
      </w:r>
    </w:p>
    <w:p w14:paraId="01451EAE" w14:textId="53F0BFBA" w:rsidR="005261CA" w:rsidRPr="005261CA" w:rsidRDefault="005261CA" w:rsidP="005261CA">
      <w:pPr>
        <w:pStyle w:val="Title"/>
        <w:jc w:val="left"/>
        <w:rPr>
          <w:rFonts w:asciiTheme="majorHAnsi" w:hAnsiTheme="majorHAnsi" w:cs="Times New Roman"/>
          <w:b w:val="0"/>
          <w:bCs w:val="0"/>
          <w:sz w:val="22"/>
        </w:rPr>
      </w:pPr>
      <w:r w:rsidRPr="005261CA">
        <w:rPr>
          <w:rFonts w:asciiTheme="majorHAnsi" w:hAnsiTheme="majorHAnsi" w:cs="Times New Roman"/>
          <w:b w:val="0"/>
          <w:bCs w:val="0"/>
          <w:sz w:val="22"/>
        </w:rPr>
        <w:t>Title</w:t>
      </w:r>
      <w:r w:rsidRPr="005261CA">
        <w:rPr>
          <w:rFonts w:asciiTheme="majorHAnsi" w:hAnsiTheme="majorHAnsi" w:cs="Times New Roman"/>
          <w:b w:val="0"/>
          <w:bCs w:val="0"/>
          <w:sz w:val="22"/>
        </w:rPr>
        <w:tab/>
      </w:r>
      <w:r w:rsidR="002F5722">
        <w:rPr>
          <w:rFonts w:asciiTheme="majorHAnsi" w:hAnsiTheme="majorHAnsi" w:cs="Times New Roman"/>
          <w:b w:val="0"/>
          <w:bCs w:val="0"/>
          <w:sz w:val="22"/>
        </w:rPr>
        <w:t>Project Administrator</w:t>
      </w:r>
      <w:r w:rsidRPr="005261CA">
        <w:rPr>
          <w:rFonts w:asciiTheme="majorHAnsi" w:hAnsiTheme="majorHAnsi" w:cs="Times New Roman"/>
          <w:b w:val="0"/>
          <w:bCs w:val="0"/>
          <w:sz w:val="22"/>
        </w:rPr>
        <w:tab/>
      </w:r>
      <w:r w:rsidRPr="005261CA">
        <w:rPr>
          <w:rFonts w:asciiTheme="majorHAnsi" w:hAnsiTheme="majorHAnsi" w:cs="Times New Roman"/>
          <w:b w:val="0"/>
          <w:bCs w:val="0"/>
          <w:sz w:val="22"/>
        </w:rPr>
        <w:tab/>
      </w:r>
      <w:r w:rsidRPr="005261CA">
        <w:rPr>
          <w:rFonts w:asciiTheme="majorHAnsi" w:hAnsiTheme="majorHAnsi" w:cs="Times New Roman"/>
          <w:b w:val="0"/>
          <w:bCs w:val="0"/>
          <w:sz w:val="22"/>
        </w:rPr>
        <w:tab/>
      </w:r>
      <w:r w:rsidRPr="005261CA">
        <w:rPr>
          <w:rFonts w:asciiTheme="majorHAnsi" w:hAnsiTheme="majorHAnsi" w:cs="Times New Roman"/>
          <w:b w:val="0"/>
          <w:bCs w:val="0"/>
          <w:sz w:val="22"/>
        </w:rPr>
        <w:tab/>
      </w:r>
      <w:r w:rsidRPr="005261CA">
        <w:rPr>
          <w:rFonts w:asciiTheme="majorHAnsi" w:hAnsiTheme="majorHAnsi" w:cs="Times New Roman"/>
          <w:b w:val="0"/>
          <w:bCs w:val="0"/>
          <w:sz w:val="22"/>
        </w:rPr>
        <w:tab/>
      </w:r>
    </w:p>
    <w:p w14:paraId="53B6B4C7" w14:textId="77777777" w:rsidR="005261CA" w:rsidRPr="005261CA" w:rsidRDefault="005261CA" w:rsidP="005261CA">
      <w:pPr>
        <w:pStyle w:val="Title"/>
        <w:jc w:val="left"/>
        <w:rPr>
          <w:rFonts w:asciiTheme="majorHAnsi" w:hAnsiTheme="majorHAnsi" w:cs="Times New Roman"/>
          <w:b w:val="0"/>
          <w:bCs w:val="0"/>
          <w:sz w:val="22"/>
        </w:rPr>
      </w:pPr>
    </w:p>
    <w:p w14:paraId="23421FA5" w14:textId="77777777" w:rsidR="005261CA" w:rsidRPr="005261CA" w:rsidRDefault="005261CA" w:rsidP="005261CA">
      <w:pPr>
        <w:pStyle w:val="Title"/>
        <w:jc w:val="left"/>
        <w:rPr>
          <w:rFonts w:asciiTheme="majorHAnsi" w:hAnsiTheme="majorHAnsi" w:cs="Times New Roman"/>
          <w:b w:val="0"/>
          <w:bCs w:val="0"/>
          <w:sz w:val="22"/>
        </w:rPr>
      </w:pPr>
    </w:p>
    <w:p w14:paraId="3AC4CAB8" w14:textId="77777777" w:rsidR="005261CA" w:rsidRPr="005261CA" w:rsidRDefault="005261CA" w:rsidP="005261CA">
      <w:pPr>
        <w:pStyle w:val="Title"/>
        <w:jc w:val="left"/>
        <w:rPr>
          <w:rFonts w:asciiTheme="majorHAnsi" w:hAnsiTheme="majorHAnsi" w:cs="Times New Roman"/>
          <w:b w:val="0"/>
          <w:bCs w:val="0"/>
          <w:sz w:val="22"/>
        </w:rPr>
      </w:pPr>
    </w:p>
    <w:p w14:paraId="2AA1BD27" w14:textId="77777777" w:rsidR="005261CA" w:rsidRPr="005261CA" w:rsidRDefault="005261CA" w:rsidP="005261CA">
      <w:pPr>
        <w:pStyle w:val="Title"/>
        <w:jc w:val="left"/>
        <w:rPr>
          <w:rFonts w:asciiTheme="majorHAnsi" w:hAnsiTheme="majorHAnsi" w:cs="Times New Roman"/>
          <w:b w:val="0"/>
          <w:bCs w:val="0"/>
          <w:sz w:val="22"/>
        </w:rPr>
      </w:pPr>
    </w:p>
    <w:p w14:paraId="19E23F83" w14:textId="77777777" w:rsidR="005261CA" w:rsidRPr="005261CA" w:rsidRDefault="005261CA" w:rsidP="005261CA">
      <w:pPr>
        <w:pStyle w:val="Title"/>
        <w:jc w:val="left"/>
        <w:rPr>
          <w:rFonts w:asciiTheme="majorHAnsi" w:hAnsiTheme="majorHAnsi" w:cs="Times New Roman"/>
          <w:b w:val="0"/>
          <w:bCs w:val="0"/>
          <w:sz w:val="22"/>
        </w:rPr>
      </w:pPr>
    </w:p>
    <w:p w14:paraId="17AB3CDD" w14:textId="77777777" w:rsidR="005261CA" w:rsidRPr="005261CA" w:rsidRDefault="005261CA" w:rsidP="005261CA">
      <w:pPr>
        <w:pStyle w:val="Title"/>
        <w:jc w:val="left"/>
        <w:rPr>
          <w:rFonts w:asciiTheme="majorHAnsi" w:hAnsiTheme="majorHAnsi" w:cs="Times New Roman"/>
          <w:bCs w:val="0"/>
          <w:sz w:val="22"/>
        </w:rPr>
      </w:pPr>
      <w:r w:rsidRPr="005261CA">
        <w:rPr>
          <w:rFonts w:asciiTheme="majorHAnsi" w:hAnsiTheme="majorHAnsi" w:cs="Times New Roman"/>
          <w:bCs w:val="0"/>
          <w:sz w:val="22"/>
        </w:rPr>
        <w:t>Authorizer:</w:t>
      </w:r>
    </w:p>
    <w:p w14:paraId="1F4AAD93" w14:textId="77777777" w:rsidR="005261CA" w:rsidRPr="005261CA" w:rsidRDefault="005261CA" w:rsidP="005261CA">
      <w:pPr>
        <w:pStyle w:val="Title"/>
        <w:jc w:val="left"/>
        <w:rPr>
          <w:rFonts w:asciiTheme="majorHAnsi" w:hAnsiTheme="majorHAnsi" w:cs="Times New Roman"/>
          <w:b w:val="0"/>
          <w:bCs w:val="0"/>
          <w:sz w:val="22"/>
        </w:rPr>
      </w:pPr>
    </w:p>
    <w:p w14:paraId="0EF1983A" w14:textId="77777777" w:rsidR="005261CA" w:rsidRPr="005261CA" w:rsidRDefault="005261CA" w:rsidP="005261CA">
      <w:pPr>
        <w:pStyle w:val="Title"/>
        <w:jc w:val="left"/>
        <w:rPr>
          <w:rFonts w:asciiTheme="majorHAnsi" w:hAnsiTheme="majorHAnsi" w:cs="Times New Roman"/>
          <w:b w:val="0"/>
          <w:bCs w:val="0"/>
          <w:sz w:val="22"/>
        </w:rPr>
      </w:pPr>
    </w:p>
    <w:p w14:paraId="6569A8E8" w14:textId="77777777" w:rsidR="005261CA" w:rsidRPr="005261CA" w:rsidRDefault="005261CA" w:rsidP="005261CA">
      <w:pPr>
        <w:pStyle w:val="Title"/>
        <w:jc w:val="left"/>
        <w:rPr>
          <w:rFonts w:asciiTheme="majorHAnsi" w:hAnsiTheme="majorHAnsi" w:cs="Times New Roman"/>
          <w:b w:val="0"/>
          <w:bCs w:val="0"/>
          <w:sz w:val="22"/>
        </w:rPr>
      </w:pPr>
    </w:p>
    <w:p w14:paraId="743720AC" w14:textId="2181C332" w:rsidR="005261CA" w:rsidRDefault="005261CA" w:rsidP="005261CA">
      <w:pPr>
        <w:spacing w:line="276" w:lineRule="auto"/>
        <w:rPr>
          <w:rFonts w:asciiTheme="majorHAnsi" w:hAnsiTheme="majorHAnsi"/>
          <w:sz w:val="28"/>
        </w:rPr>
      </w:pPr>
      <w:r w:rsidRPr="005261CA">
        <w:rPr>
          <w:rFonts w:asciiTheme="majorHAnsi" w:hAnsiTheme="majorHAnsi" w:cs="Times New Roman"/>
          <w:b/>
          <w:bCs/>
          <w:sz w:val="22"/>
        </w:rPr>
        <w:t>____________________________</w:t>
      </w:r>
      <w:r w:rsidRPr="005261CA">
        <w:rPr>
          <w:rFonts w:asciiTheme="majorHAnsi" w:hAnsiTheme="majorHAnsi" w:cs="Times New Roman"/>
          <w:b/>
          <w:bCs/>
          <w:sz w:val="22"/>
        </w:rPr>
        <w:tab/>
      </w:r>
      <w:r w:rsidRPr="005261CA">
        <w:rPr>
          <w:rFonts w:asciiTheme="majorHAnsi" w:hAnsiTheme="majorHAnsi" w:cs="Times New Roman"/>
          <w:b/>
          <w:bCs/>
          <w:sz w:val="22"/>
        </w:rPr>
        <w:tab/>
        <w:t>____________________________</w:t>
      </w:r>
      <w:r w:rsidRPr="005261CA">
        <w:rPr>
          <w:rFonts w:asciiTheme="majorHAnsi" w:hAnsiTheme="majorHAnsi" w:cs="Times New Roman"/>
          <w:b/>
          <w:bCs/>
          <w:sz w:val="22"/>
        </w:rPr>
        <w:tab/>
      </w:r>
    </w:p>
    <w:p w14:paraId="6618751C" w14:textId="4BF24910" w:rsidR="005261CA" w:rsidRPr="005261CA" w:rsidRDefault="002F5722" w:rsidP="005261CA">
      <w:pPr>
        <w:pStyle w:val="Title"/>
        <w:jc w:val="left"/>
        <w:rPr>
          <w:rFonts w:asciiTheme="majorHAnsi" w:hAnsiTheme="majorHAnsi" w:cs="Times New Roman"/>
          <w:b w:val="0"/>
          <w:bCs w:val="0"/>
          <w:sz w:val="22"/>
        </w:rPr>
      </w:pPr>
      <w:r>
        <w:rPr>
          <w:rFonts w:asciiTheme="majorHAnsi" w:hAnsiTheme="majorHAnsi" w:cs="Times New Roman"/>
          <w:b w:val="0"/>
          <w:bCs w:val="0"/>
          <w:sz w:val="22"/>
        </w:rPr>
        <w:t>Name</w:t>
      </w:r>
      <w:r>
        <w:rPr>
          <w:rFonts w:asciiTheme="majorHAnsi" w:hAnsiTheme="majorHAnsi" w:cs="Times New Roman"/>
          <w:b w:val="0"/>
          <w:bCs w:val="0"/>
          <w:sz w:val="22"/>
        </w:rPr>
        <w:tab/>
        <w:t>Joshua Lang</w:t>
      </w:r>
      <w:r w:rsidR="005261CA" w:rsidRPr="005261CA">
        <w:rPr>
          <w:rFonts w:asciiTheme="majorHAnsi" w:hAnsiTheme="majorHAnsi" w:cs="Times New Roman"/>
          <w:b w:val="0"/>
          <w:bCs w:val="0"/>
          <w:sz w:val="22"/>
        </w:rPr>
        <w:tab/>
      </w:r>
      <w:r w:rsidR="005261CA" w:rsidRPr="005261CA">
        <w:rPr>
          <w:rFonts w:asciiTheme="majorHAnsi" w:hAnsiTheme="majorHAnsi" w:cs="Times New Roman"/>
          <w:b w:val="0"/>
          <w:bCs w:val="0"/>
          <w:sz w:val="22"/>
        </w:rPr>
        <w:tab/>
      </w:r>
      <w:r w:rsidR="005261CA" w:rsidRPr="005261CA">
        <w:rPr>
          <w:rFonts w:asciiTheme="majorHAnsi" w:hAnsiTheme="majorHAnsi" w:cs="Times New Roman"/>
          <w:b w:val="0"/>
          <w:bCs w:val="0"/>
          <w:sz w:val="22"/>
        </w:rPr>
        <w:tab/>
      </w:r>
      <w:r w:rsidR="005261CA" w:rsidRPr="005261CA">
        <w:rPr>
          <w:rFonts w:asciiTheme="majorHAnsi" w:hAnsiTheme="majorHAnsi" w:cs="Times New Roman"/>
          <w:b w:val="0"/>
          <w:bCs w:val="0"/>
          <w:sz w:val="22"/>
        </w:rPr>
        <w:tab/>
        <w:t>Date</w:t>
      </w:r>
    </w:p>
    <w:p w14:paraId="5603AD34" w14:textId="20341225" w:rsidR="005261CA" w:rsidRPr="005261CA" w:rsidRDefault="005261CA" w:rsidP="005261CA">
      <w:pPr>
        <w:spacing w:line="276" w:lineRule="auto"/>
        <w:rPr>
          <w:rFonts w:asciiTheme="majorHAnsi" w:hAnsiTheme="majorHAnsi"/>
          <w:sz w:val="28"/>
        </w:rPr>
      </w:pPr>
      <w:r w:rsidRPr="005261CA">
        <w:rPr>
          <w:rFonts w:asciiTheme="majorHAnsi" w:hAnsiTheme="majorHAnsi" w:cs="Times New Roman"/>
          <w:b/>
          <w:bCs/>
          <w:sz w:val="22"/>
        </w:rPr>
        <w:t>Title</w:t>
      </w:r>
      <w:r w:rsidR="002F5722">
        <w:rPr>
          <w:rFonts w:asciiTheme="majorHAnsi" w:hAnsiTheme="majorHAnsi" w:cs="Times New Roman"/>
          <w:b/>
          <w:bCs/>
          <w:sz w:val="22"/>
        </w:rPr>
        <w:t xml:space="preserve">   </w:t>
      </w:r>
      <w:r w:rsidR="002F5722" w:rsidRPr="002F5722">
        <w:rPr>
          <w:rFonts w:asciiTheme="majorHAnsi" w:hAnsiTheme="majorHAnsi" w:cs="Times New Roman"/>
          <w:bCs/>
          <w:sz w:val="22"/>
        </w:rPr>
        <w:t>Principal Investigator</w:t>
      </w:r>
    </w:p>
    <w:sectPr w:rsidR="005261CA" w:rsidRPr="005261CA" w:rsidSect="00DF2190">
      <w:headerReference w:type="default" r:id="rId11"/>
      <w:footerReference w:type="default" r:id="rId12"/>
      <w:pgSz w:w="12240" w:h="15840"/>
      <w:pgMar w:top="2448"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AA9383" w14:textId="77777777" w:rsidR="004044FB" w:rsidRDefault="004044FB" w:rsidP="00281626">
      <w:r>
        <w:separator/>
      </w:r>
    </w:p>
  </w:endnote>
  <w:endnote w:type="continuationSeparator" w:id="0">
    <w:p w14:paraId="25B486BB" w14:textId="77777777" w:rsidR="004044FB" w:rsidRDefault="004044FB" w:rsidP="00281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E4EE8" w14:textId="4FF16EA3" w:rsidR="006B2ECC" w:rsidRDefault="00877727" w:rsidP="006B2ECC">
    <w:pPr>
      <w:pStyle w:val="Footer"/>
      <w:jc w:val="center"/>
    </w:pPr>
    <w:r>
      <w:t>SOP1.1</w:t>
    </w:r>
    <w:r w:rsidR="00D74F45">
      <w:t xml:space="preserve">- </w:t>
    </w:r>
    <w:r w:rsidR="00D1091B">
      <w:fldChar w:fldCharType="begin"/>
    </w:r>
    <w:r w:rsidR="00D1091B">
      <w:instrText xml:space="preserve"> DATE \@ "M/d/yyyy" </w:instrText>
    </w:r>
    <w:r w:rsidR="00D1091B">
      <w:fldChar w:fldCharType="separate"/>
    </w:r>
    <w:r w:rsidR="007A6B1C">
      <w:rPr>
        <w:noProof/>
      </w:rPr>
      <w:t>3/4/2015</w:t>
    </w:r>
    <w:r w:rsidR="00D1091B">
      <w:fldChar w:fldCharType="end"/>
    </w:r>
  </w:p>
  <w:p w14:paraId="6CDB5F46" w14:textId="35B13C11" w:rsidR="006B2ECC" w:rsidRDefault="006B2ECC" w:rsidP="006B2ECC">
    <w:pPr>
      <w:pStyle w:val="Footer"/>
      <w:jc w:val="center"/>
    </w:pPr>
    <w:r>
      <w:t xml:space="preserve">VERSION </w:t>
    </w:r>
    <w:r w:rsidR="007A6B1C">
      <w:t>3</w:t>
    </w:r>
  </w:p>
  <w:p w14:paraId="20D8784E" w14:textId="48C3AA89" w:rsidR="00D74F45" w:rsidRDefault="003948CB" w:rsidP="003948CB">
    <w:pPr>
      <w:pStyle w:val="Footer"/>
      <w:jc w:val="center"/>
    </w:pPr>
    <w:r>
      <w:t xml:space="preserve">Page </w:t>
    </w:r>
    <w:r>
      <w:rPr>
        <w:b/>
      </w:rPr>
      <w:fldChar w:fldCharType="begin"/>
    </w:r>
    <w:r>
      <w:rPr>
        <w:b/>
      </w:rPr>
      <w:instrText xml:space="preserve"> PAGE  \* Arabic  \* MERGEFORMAT </w:instrText>
    </w:r>
    <w:r>
      <w:rPr>
        <w:b/>
      </w:rPr>
      <w:fldChar w:fldCharType="separate"/>
    </w:r>
    <w:r w:rsidR="002E7870">
      <w:rPr>
        <w:b/>
        <w:noProof/>
      </w:rPr>
      <w:t>8</w:t>
    </w:r>
    <w:r>
      <w:rPr>
        <w:b/>
      </w:rPr>
      <w:fldChar w:fldCharType="end"/>
    </w:r>
    <w:r>
      <w:t xml:space="preserve"> of </w:t>
    </w:r>
    <w:r>
      <w:rPr>
        <w:b/>
      </w:rPr>
      <w:fldChar w:fldCharType="begin"/>
    </w:r>
    <w:r>
      <w:rPr>
        <w:b/>
      </w:rPr>
      <w:instrText xml:space="preserve"> NUMPAGES  \* Arabic  \* MERGEFORMAT </w:instrText>
    </w:r>
    <w:r>
      <w:rPr>
        <w:b/>
      </w:rPr>
      <w:fldChar w:fldCharType="separate"/>
    </w:r>
    <w:r w:rsidR="002E7870">
      <w:rPr>
        <w:b/>
        <w:noProof/>
      </w:rPr>
      <w:t>8</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28A70A" w14:textId="77777777" w:rsidR="004044FB" w:rsidRDefault="004044FB" w:rsidP="00281626">
      <w:r>
        <w:separator/>
      </w:r>
    </w:p>
  </w:footnote>
  <w:footnote w:type="continuationSeparator" w:id="0">
    <w:p w14:paraId="0DA32523" w14:textId="77777777" w:rsidR="004044FB" w:rsidRDefault="004044FB" w:rsidP="002816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ACAE3" w14:textId="183EB437" w:rsidR="00D74F45" w:rsidRPr="004B2972" w:rsidRDefault="00F312D9" w:rsidP="00BE4C58">
    <w:pPr>
      <w:pStyle w:val="Header"/>
      <w:rPr>
        <w:b/>
      </w:rPr>
    </w:pPr>
    <w:r w:rsidRPr="00F312D9">
      <w:rPr>
        <w:b/>
      </w:rPr>
      <w:t xml:space="preserve">SOP 1.1 Training </w:t>
    </w:r>
    <w:r w:rsidR="003948CB">
      <w:rPr>
        <w:b/>
      </w:rPr>
      <w:t xml:space="preserve">                                                                          </w:t>
    </w:r>
    <w:r w:rsidR="00877727">
      <w:rPr>
        <w:noProof/>
      </w:rPr>
      <w:drawing>
        <wp:inline distT="0" distB="0" distL="0" distR="0" wp14:anchorId="4875AE47" wp14:editId="65ABA638">
          <wp:extent cx="2222717" cy="647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cer Center Logo.JPG"/>
                  <pic:cNvPicPr/>
                </pic:nvPicPr>
                <pic:blipFill>
                  <a:blip r:embed="rId1">
                    <a:extLst>
                      <a:ext uri="{28A0092B-C50C-407E-A947-70E740481C1C}">
                        <a14:useLocalDpi xmlns:a14="http://schemas.microsoft.com/office/drawing/2010/main" val="0"/>
                      </a:ext>
                    </a:extLst>
                  </a:blip>
                  <a:stretch>
                    <a:fillRect/>
                  </a:stretch>
                </pic:blipFill>
                <pic:spPr>
                  <a:xfrm>
                    <a:off x="0" y="0"/>
                    <a:ext cx="2229132" cy="64956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1AB5"/>
    <w:multiLevelType w:val="hybridMultilevel"/>
    <w:tmpl w:val="6A2C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B5E2B"/>
    <w:multiLevelType w:val="hybridMultilevel"/>
    <w:tmpl w:val="E27C6964"/>
    <w:lvl w:ilvl="0" w:tplc="EB7ED982">
      <w:start w:val="1"/>
      <w:numFmt w:val="lowerLetter"/>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17166B75"/>
    <w:multiLevelType w:val="hybridMultilevel"/>
    <w:tmpl w:val="56846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C0F5D"/>
    <w:multiLevelType w:val="hybridMultilevel"/>
    <w:tmpl w:val="A77A96D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70D02"/>
    <w:multiLevelType w:val="hybridMultilevel"/>
    <w:tmpl w:val="AAB09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2220F"/>
    <w:multiLevelType w:val="hybridMultilevel"/>
    <w:tmpl w:val="F1E80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545CEA"/>
    <w:multiLevelType w:val="hybridMultilevel"/>
    <w:tmpl w:val="A65A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276D28"/>
    <w:multiLevelType w:val="hybridMultilevel"/>
    <w:tmpl w:val="23EA41A0"/>
    <w:lvl w:ilvl="0" w:tplc="073CED4C">
      <w:start w:val="1"/>
      <w:numFmt w:val="lowerLetter"/>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5"/>
  </w:num>
  <w:num w:numId="3">
    <w:abstractNumId w:val="6"/>
  </w:num>
  <w:num w:numId="4">
    <w:abstractNumId w:val="0"/>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19C"/>
    <w:rsid w:val="0014530C"/>
    <w:rsid w:val="001B4993"/>
    <w:rsid w:val="00244FA7"/>
    <w:rsid w:val="00247DA9"/>
    <w:rsid w:val="00281626"/>
    <w:rsid w:val="002E7870"/>
    <w:rsid w:val="002F4121"/>
    <w:rsid w:val="002F5722"/>
    <w:rsid w:val="0036624B"/>
    <w:rsid w:val="003948CB"/>
    <w:rsid w:val="004044FB"/>
    <w:rsid w:val="00425EB2"/>
    <w:rsid w:val="00476F86"/>
    <w:rsid w:val="004B2972"/>
    <w:rsid w:val="004F202B"/>
    <w:rsid w:val="005261CA"/>
    <w:rsid w:val="006220FC"/>
    <w:rsid w:val="0063750B"/>
    <w:rsid w:val="00694D32"/>
    <w:rsid w:val="006A16DE"/>
    <w:rsid w:val="006B2ECC"/>
    <w:rsid w:val="006B419C"/>
    <w:rsid w:val="00706647"/>
    <w:rsid w:val="0078743F"/>
    <w:rsid w:val="007A6B1C"/>
    <w:rsid w:val="00802D36"/>
    <w:rsid w:val="00804CAA"/>
    <w:rsid w:val="00877727"/>
    <w:rsid w:val="0095769F"/>
    <w:rsid w:val="00A211FC"/>
    <w:rsid w:val="00BC65E8"/>
    <w:rsid w:val="00BE4C58"/>
    <w:rsid w:val="00BF522B"/>
    <w:rsid w:val="00C00B5E"/>
    <w:rsid w:val="00C2217E"/>
    <w:rsid w:val="00C3312D"/>
    <w:rsid w:val="00C875D4"/>
    <w:rsid w:val="00CA12AF"/>
    <w:rsid w:val="00D1091B"/>
    <w:rsid w:val="00D41F13"/>
    <w:rsid w:val="00D455BB"/>
    <w:rsid w:val="00D74F45"/>
    <w:rsid w:val="00D80B5F"/>
    <w:rsid w:val="00DA4B42"/>
    <w:rsid w:val="00DD2E1A"/>
    <w:rsid w:val="00DF2190"/>
    <w:rsid w:val="00E50818"/>
    <w:rsid w:val="00E7066C"/>
    <w:rsid w:val="00ED6F5E"/>
    <w:rsid w:val="00EE1D9F"/>
    <w:rsid w:val="00F312D9"/>
    <w:rsid w:val="00F679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C462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9C"/>
    <w:pPr>
      <w:ind w:left="720"/>
      <w:contextualSpacing/>
    </w:pPr>
  </w:style>
  <w:style w:type="character" w:styleId="Hyperlink">
    <w:name w:val="Hyperlink"/>
    <w:basedOn w:val="DefaultParagraphFont"/>
    <w:uiPriority w:val="99"/>
    <w:unhideWhenUsed/>
    <w:rsid w:val="0036624B"/>
    <w:rPr>
      <w:color w:val="0000FF"/>
      <w:u w:val="single"/>
    </w:rPr>
  </w:style>
  <w:style w:type="paragraph" w:styleId="Header">
    <w:name w:val="header"/>
    <w:basedOn w:val="Normal"/>
    <w:link w:val="HeaderChar"/>
    <w:uiPriority w:val="99"/>
    <w:unhideWhenUsed/>
    <w:rsid w:val="00281626"/>
    <w:pPr>
      <w:tabs>
        <w:tab w:val="center" w:pos="4680"/>
        <w:tab w:val="right" w:pos="9360"/>
      </w:tabs>
    </w:pPr>
  </w:style>
  <w:style w:type="character" w:customStyle="1" w:styleId="HeaderChar">
    <w:name w:val="Header Char"/>
    <w:basedOn w:val="DefaultParagraphFont"/>
    <w:link w:val="Header"/>
    <w:uiPriority w:val="99"/>
    <w:rsid w:val="00281626"/>
  </w:style>
  <w:style w:type="paragraph" w:styleId="Footer">
    <w:name w:val="footer"/>
    <w:basedOn w:val="Normal"/>
    <w:link w:val="FooterChar"/>
    <w:uiPriority w:val="99"/>
    <w:unhideWhenUsed/>
    <w:rsid w:val="00281626"/>
    <w:pPr>
      <w:tabs>
        <w:tab w:val="center" w:pos="4680"/>
        <w:tab w:val="right" w:pos="9360"/>
      </w:tabs>
    </w:pPr>
  </w:style>
  <w:style w:type="character" w:customStyle="1" w:styleId="FooterChar">
    <w:name w:val="Footer Char"/>
    <w:basedOn w:val="DefaultParagraphFont"/>
    <w:link w:val="Footer"/>
    <w:uiPriority w:val="99"/>
    <w:rsid w:val="00281626"/>
  </w:style>
  <w:style w:type="paragraph" w:styleId="BalloonText">
    <w:name w:val="Balloon Text"/>
    <w:basedOn w:val="Normal"/>
    <w:link w:val="BalloonTextChar"/>
    <w:uiPriority w:val="99"/>
    <w:semiHidden/>
    <w:unhideWhenUsed/>
    <w:rsid w:val="00281626"/>
    <w:rPr>
      <w:rFonts w:ascii="Tahoma" w:hAnsi="Tahoma" w:cs="Tahoma"/>
      <w:sz w:val="16"/>
      <w:szCs w:val="16"/>
    </w:rPr>
  </w:style>
  <w:style w:type="character" w:customStyle="1" w:styleId="BalloonTextChar">
    <w:name w:val="Balloon Text Char"/>
    <w:basedOn w:val="DefaultParagraphFont"/>
    <w:link w:val="BalloonText"/>
    <w:uiPriority w:val="99"/>
    <w:semiHidden/>
    <w:rsid w:val="00281626"/>
    <w:rPr>
      <w:rFonts w:ascii="Tahoma" w:hAnsi="Tahoma" w:cs="Tahoma"/>
      <w:sz w:val="16"/>
      <w:szCs w:val="16"/>
    </w:rPr>
  </w:style>
  <w:style w:type="paragraph" w:styleId="NormalWeb">
    <w:name w:val="Normal (Web)"/>
    <w:basedOn w:val="Normal"/>
    <w:uiPriority w:val="99"/>
    <w:unhideWhenUsed/>
    <w:rsid w:val="0095769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5769F"/>
  </w:style>
  <w:style w:type="character" w:styleId="FollowedHyperlink">
    <w:name w:val="FollowedHyperlink"/>
    <w:basedOn w:val="DefaultParagraphFont"/>
    <w:uiPriority w:val="99"/>
    <w:semiHidden/>
    <w:unhideWhenUsed/>
    <w:rsid w:val="0095769F"/>
    <w:rPr>
      <w:color w:val="800080" w:themeColor="followedHyperlink"/>
      <w:u w:val="single"/>
    </w:rPr>
  </w:style>
  <w:style w:type="paragraph" w:styleId="Title">
    <w:name w:val="Title"/>
    <w:basedOn w:val="Normal"/>
    <w:link w:val="TitleChar"/>
    <w:qFormat/>
    <w:rsid w:val="005261CA"/>
    <w:pPr>
      <w:jc w:val="center"/>
    </w:pPr>
    <w:rPr>
      <w:rFonts w:ascii="Arial" w:eastAsia="Times New Roman" w:hAnsi="Arial" w:cs="Arial"/>
      <w:b/>
      <w:bCs/>
      <w:sz w:val="28"/>
    </w:rPr>
  </w:style>
  <w:style w:type="character" w:customStyle="1" w:styleId="TitleChar">
    <w:name w:val="Title Char"/>
    <w:basedOn w:val="DefaultParagraphFont"/>
    <w:link w:val="Title"/>
    <w:rsid w:val="005261CA"/>
    <w:rPr>
      <w:rFonts w:ascii="Arial" w:eastAsia="Times New Roman" w:hAnsi="Arial" w:cs="Arial"/>
      <w:b/>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9C"/>
    <w:pPr>
      <w:ind w:left="720"/>
      <w:contextualSpacing/>
    </w:pPr>
  </w:style>
  <w:style w:type="character" w:styleId="Hyperlink">
    <w:name w:val="Hyperlink"/>
    <w:basedOn w:val="DefaultParagraphFont"/>
    <w:uiPriority w:val="99"/>
    <w:unhideWhenUsed/>
    <w:rsid w:val="0036624B"/>
    <w:rPr>
      <w:color w:val="0000FF"/>
      <w:u w:val="single"/>
    </w:rPr>
  </w:style>
  <w:style w:type="paragraph" w:styleId="Header">
    <w:name w:val="header"/>
    <w:basedOn w:val="Normal"/>
    <w:link w:val="HeaderChar"/>
    <w:uiPriority w:val="99"/>
    <w:unhideWhenUsed/>
    <w:rsid w:val="00281626"/>
    <w:pPr>
      <w:tabs>
        <w:tab w:val="center" w:pos="4680"/>
        <w:tab w:val="right" w:pos="9360"/>
      </w:tabs>
    </w:pPr>
  </w:style>
  <w:style w:type="character" w:customStyle="1" w:styleId="HeaderChar">
    <w:name w:val="Header Char"/>
    <w:basedOn w:val="DefaultParagraphFont"/>
    <w:link w:val="Header"/>
    <w:uiPriority w:val="99"/>
    <w:rsid w:val="00281626"/>
  </w:style>
  <w:style w:type="paragraph" w:styleId="Footer">
    <w:name w:val="footer"/>
    <w:basedOn w:val="Normal"/>
    <w:link w:val="FooterChar"/>
    <w:uiPriority w:val="99"/>
    <w:unhideWhenUsed/>
    <w:rsid w:val="00281626"/>
    <w:pPr>
      <w:tabs>
        <w:tab w:val="center" w:pos="4680"/>
        <w:tab w:val="right" w:pos="9360"/>
      </w:tabs>
    </w:pPr>
  </w:style>
  <w:style w:type="character" w:customStyle="1" w:styleId="FooterChar">
    <w:name w:val="Footer Char"/>
    <w:basedOn w:val="DefaultParagraphFont"/>
    <w:link w:val="Footer"/>
    <w:uiPriority w:val="99"/>
    <w:rsid w:val="00281626"/>
  </w:style>
  <w:style w:type="paragraph" w:styleId="BalloonText">
    <w:name w:val="Balloon Text"/>
    <w:basedOn w:val="Normal"/>
    <w:link w:val="BalloonTextChar"/>
    <w:uiPriority w:val="99"/>
    <w:semiHidden/>
    <w:unhideWhenUsed/>
    <w:rsid w:val="00281626"/>
    <w:rPr>
      <w:rFonts w:ascii="Tahoma" w:hAnsi="Tahoma" w:cs="Tahoma"/>
      <w:sz w:val="16"/>
      <w:szCs w:val="16"/>
    </w:rPr>
  </w:style>
  <w:style w:type="character" w:customStyle="1" w:styleId="BalloonTextChar">
    <w:name w:val="Balloon Text Char"/>
    <w:basedOn w:val="DefaultParagraphFont"/>
    <w:link w:val="BalloonText"/>
    <w:uiPriority w:val="99"/>
    <w:semiHidden/>
    <w:rsid w:val="00281626"/>
    <w:rPr>
      <w:rFonts w:ascii="Tahoma" w:hAnsi="Tahoma" w:cs="Tahoma"/>
      <w:sz w:val="16"/>
      <w:szCs w:val="16"/>
    </w:rPr>
  </w:style>
  <w:style w:type="paragraph" w:styleId="NormalWeb">
    <w:name w:val="Normal (Web)"/>
    <w:basedOn w:val="Normal"/>
    <w:uiPriority w:val="99"/>
    <w:unhideWhenUsed/>
    <w:rsid w:val="0095769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5769F"/>
  </w:style>
  <w:style w:type="character" w:styleId="FollowedHyperlink">
    <w:name w:val="FollowedHyperlink"/>
    <w:basedOn w:val="DefaultParagraphFont"/>
    <w:uiPriority w:val="99"/>
    <w:semiHidden/>
    <w:unhideWhenUsed/>
    <w:rsid w:val="0095769F"/>
    <w:rPr>
      <w:color w:val="800080" w:themeColor="followedHyperlink"/>
      <w:u w:val="single"/>
    </w:rPr>
  </w:style>
  <w:style w:type="paragraph" w:styleId="Title">
    <w:name w:val="Title"/>
    <w:basedOn w:val="Normal"/>
    <w:link w:val="TitleChar"/>
    <w:qFormat/>
    <w:rsid w:val="005261CA"/>
    <w:pPr>
      <w:jc w:val="center"/>
    </w:pPr>
    <w:rPr>
      <w:rFonts w:ascii="Arial" w:eastAsia="Times New Roman" w:hAnsi="Arial" w:cs="Arial"/>
      <w:b/>
      <w:bCs/>
      <w:sz w:val="28"/>
    </w:rPr>
  </w:style>
  <w:style w:type="character" w:customStyle="1" w:styleId="TitleChar">
    <w:name w:val="Title Char"/>
    <w:basedOn w:val="DefaultParagraphFont"/>
    <w:link w:val="Title"/>
    <w:rsid w:val="005261CA"/>
    <w:rPr>
      <w:rFonts w:ascii="Arial" w:eastAsia="Times New Roman" w:hAnsi="Arial" w:cs="Arial"/>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600764">
      <w:bodyDiv w:val="1"/>
      <w:marLeft w:val="0"/>
      <w:marRight w:val="0"/>
      <w:marTop w:val="0"/>
      <w:marBottom w:val="0"/>
      <w:divBdr>
        <w:top w:val="none" w:sz="0" w:space="0" w:color="auto"/>
        <w:left w:val="none" w:sz="0" w:space="0" w:color="auto"/>
        <w:bottom w:val="none" w:sz="0" w:space="0" w:color="auto"/>
        <w:right w:val="none" w:sz="0" w:space="0" w:color="auto"/>
      </w:divBdr>
    </w:div>
    <w:div w:id="11618474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ehs.wisc.edu/occ/BloodbornePathogenExposureProgram.pdf" TargetMode="External"/><Relationship Id="rId4" Type="http://schemas.microsoft.com/office/2007/relationships/stylesWithEffects" Target="stylesWithEffects.xml"/><Relationship Id="rId9" Type="http://schemas.openxmlformats.org/officeDocument/2006/relationships/hyperlink" Target="http://hipaa.wisc.edu/ResearchGuide/documents/combinedregtext.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B7072-CFCD-46D0-9177-514DDC538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8</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Department of Medicine</Company>
  <LinksUpToDate>false</LinksUpToDate>
  <CharactersWithSpaces>10860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Thiede</dc:creator>
  <cp:lastModifiedBy>Jennifer</cp:lastModifiedBy>
  <cp:revision>15</cp:revision>
  <cp:lastPrinted>2014-05-22T20:57:00Z</cp:lastPrinted>
  <dcterms:created xsi:type="dcterms:W3CDTF">2014-06-16T18:01:00Z</dcterms:created>
  <dcterms:modified xsi:type="dcterms:W3CDTF">2015-03-04T19:04:00Z</dcterms:modified>
</cp:coreProperties>
</file>