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0C608" w14:textId="7CF81873" w:rsidR="000C50F7" w:rsidRDefault="006F45B3" w:rsidP="00FB504F">
      <w:pPr>
        <w:spacing w:after="160"/>
        <w:rPr>
          <w:b/>
        </w:rPr>
      </w:pPr>
      <w:r w:rsidRPr="006F45B3">
        <w:rPr>
          <w:b/>
        </w:rPr>
        <w:t xml:space="preserve">Evolved population </w:t>
      </w:r>
      <w:proofErr w:type="spellStart"/>
      <w:r w:rsidRPr="006F45B3">
        <w:rPr>
          <w:b/>
        </w:rPr>
        <w:t>ploidy</w:t>
      </w:r>
      <w:proofErr w:type="spellEnd"/>
      <w:r w:rsidRPr="006F45B3">
        <w:rPr>
          <w:b/>
        </w:rPr>
        <w:t xml:space="preserve"> assay </w:t>
      </w:r>
    </w:p>
    <w:p w14:paraId="12D406FA" w14:textId="31FBBD44" w:rsidR="002D6331" w:rsidRPr="002D6331" w:rsidRDefault="002D10EF" w:rsidP="00FB504F">
      <w:pPr>
        <w:spacing w:after="160"/>
        <w:rPr>
          <w:sz w:val="22"/>
          <w:szCs w:val="22"/>
        </w:rPr>
      </w:pPr>
      <w:r>
        <w:rPr>
          <w:sz w:val="22"/>
          <w:szCs w:val="22"/>
        </w:rPr>
        <w:t xml:space="preserve">Query populations: A-D2, E1, F-H2, </w:t>
      </w:r>
      <w:proofErr w:type="gramStart"/>
      <w:r>
        <w:rPr>
          <w:sz w:val="22"/>
          <w:szCs w:val="22"/>
        </w:rPr>
        <w:t>A</w:t>
      </w:r>
      <w:proofErr w:type="gramEnd"/>
      <w:r>
        <w:rPr>
          <w:sz w:val="22"/>
          <w:szCs w:val="22"/>
        </w:rPr>
        <w:t xml:space="preserve">-H11 </w:t>
      </w:r>
    </w:p>
    <w:p w14:paraId="70313E9A" w14:textId="78B5E5A4" w:rsidR="006F45B3" w:rsidRDefault="006F45B3" w:rsidP="00FB504F">
      <w:pPr>
        <w:spacing w:after="160"/>
        <w:rPr>
          <w:b/>
          <w:sz w:val="22"/>
          <w:szCs w:val="22"/>
        </w:rPr>
      </w:pPr>
      <w:r>
        <w:rPr>
          <w:sz w:val="22"/>
          <w:szCs w:val="22"/>
        </w:rPr>
        <w:t>Thaw FD plates on the bench for 45 min</w:t>
      </w:r>
      <w:r w:rsidRPr="009E499C">
        <w:rPr>
          <w:sz w:val="22"/>
          <w:szCs w:val="22"/>
        </w:rPr>
        <w:t>.</w:t>
      </w:r>
      <w:r>
        <w:rPr>
          <w:sz w:val="22"/>
          <w:szCs w:val="22"/>
        </w:rPr>
        <w:t xml:space="preserve">  For each sample well, </w:t>
      </w:r>
      <w:proofErr w:type="spellStart"/>
      <w:r>
        <w:rPr>
          <w:sz w:val="22"/>
          <w:szCs w:val="22"/>
        </w:rPr>
        <w:t>resuspend</w:t>
      </w:r>
      <w:proofErr w:type="spellEnd"/>
      <w:r>
        <w:rPr>
          <w:sz w:val="22"/>
          <w:szCs w:val="22"/>
        </w:rPr>
        <w:t xml:space="preserve"> pellet and transfer 10ul of culture into a 5 ml YPD O/N culture. </w:t>
      </w:r>
      <w:r w:rsidR="002D10EF">
        <w:rPr>
          <w:sz w:val="22"/>
          <w:szCs w:val="22"/>
        </w:rPr>
        <w:t xml:space="preserve">Inoculate haploid and diploid O/N controls. </w:t>
      </w:r>
      <w:r>
        <w:rPr>
          <w:sz w:val="22"/>
          <w:szCs w:val="22"/>
        </w:rPr>
        <w:t xml:space="preserve"> </w:t>
      </w:r>
    </w:p>
    <w:p w14:paraId="63FC75C4" w14:textId="6E2010D8" w:rsidR="006F45B3" w:rsidRDefault="000C50F7" w:rsidP="00FB504F">
      <w:pPr>
        <w:spacing w:after="160"/>
        <w:rPr>
          <w:b/>
          <w:sz w:val="22"/>
          <w:szCs w:val="22"/>
        </w:rPr>
      </w:pPr>
      <w:r w:rsidRPr="009E499C">
        <w:rPr>
          <w:b/>
          <w:sz w:val="22"/>
          <w:szCs w:val="22"/>
        </w:rPr>
        <w:t xml:space="preserve">Day 1 </w:t>
      </w:r>
      <w:r w:rsidR="006F45B3">
        <w:rPr>
          <w:rFonts w:ascii="Cambria" w:hAnsi="Cambria"/>
          <w:i/>
          <w:sz w:val="22"/>
          <w:szCs w:val="22"/>
        </w:rPr>
        <w:t>Spins in 4</w:t>
      </w:r>
      <w:r w:rsidR="006F45B3" w:rsidRPr="009E499C">
        <w:rPr>
          <w:rFonts w:ascii="Cambria" w:hAnsi="Cambria"/>
          <w:sz w:val="22"/>
          <w:szCs w:val="22"/>
        </w:rPr>
        <w:t>°</w:t>
      </w:r>
      <w:r w:rsidR="006F45B3">
        <w:rPr>
          <w:rFonts w:ascii="Cambria" w:hAnsi="Cambria"/>
          <w:i/>
          <w:sz w:val="22"/>
          <w:szCs w:val="22"/>
        </w:rPr>
        <w:t>C cold room</w:t>
      </w:r>
      <w:bookmarkStart w:id="0" w:name="_GoBack"/>
      <w:bookmarkEnd w:id="0"/>
    </w:p>
    <w:p w14:paraId="716C42E1" w14:textId="4469C2A9" w:rsidR="003B4457" w:rsidRPr="006F45B3" w:rsidRDefault="000C50F7" w:rsidP="00FB504F">
      <w:pPr>
        <w:spacing w:after="160"/>
        <w:rPr>
          <w:b/>
          <w:sz w:val="22"/>
          <w:szCs w:val="22"/>
        </w:rPr>
      </w:pPr>
      <w:r w:rsidRPr="009E499C">
        <w:rPr>
          <w:sz w:val="22"/>
          <w:szCs w:val="22"/>
        </w:rPr>
        <w:t>In the</w:t>
      </w:r>
      <w:r w:rsidR="003B4457">
        <w:rPr>
          <w:sz w:val="22"/>
          <w:szCs w:val="22"/>
        </w:rPr>
        <w:t xml:space="preserve"> AM, dilute cultures back 1:50 (100ul into 5ml) </w:t>
      </w:r>
      <w:r w:rsidRPr="009E499C">
        <w:rPr>
          <w:sz w:val="22"/>
          <w:szCs w:val="22"/>
        </w:rPr>
        <w:t>and let grow to mid-log</w:t>
      </w:r>
      <w:r w:rsidR="006F45B3">
        <w:rPr>
          <w:sz w:val="22"/>
          <w:szCs w:val="22"/>
        </w:rPr>
        <w:t xml:space="preserve"> (4 – 5 </w:t>
      </w:r>
      <w:proofErr w:type="spellStart"/>
      <w:r w:rsidR="006F45B3">
        <w:rPr>
          <w:sz w:val="22"/>
          <w:szCs w:val="22"/>
        </w:rPr>
        <w:t>hr</w:t>
      </w:r>
      <w:proofErr w:type="spellEnd"/>
      <w:r w:rsidR="006F45B3">
        <w:rPr>
          <w:sz w:val="22"/>
          <w:szCs w:val="22"/>
        </w:rPr>
        <w:t>)</w:t>
      </w:r>
      <w:r w:rsidRPr="009E499C">
        <w:rPr>
          <w:sz w:val="22"/>
          <w:szCs w:val="22"/>
        </w:rPr>
        <w:t xml:space="preserve">.  </w:t>
      </w:r>
      <w:r w:rsidR="003B4457">
        <w:rPr>
          <w:i/>
          <w:sz w:val="22"/>
          <w:szCs w:val="22"/>
        </w:rPr>
        <w:t xml:space="preserve">For analysis of G1 arrested cultures, follow the inset step below. Otherwise, move on to the 5- minute spin. </w:t>
      </w:r>
    </w:p>
    <w:p w14:paraId="490377C1" w14:textId="48505CB7" w:rsidR="003B4457" w:rsidRPr="003B4457" w:rsidRDefault="003B4457" w:rsidP="003B4457">
      <w:pPr>
        <w:spacing w:after="160"/>
        <w:ind w:left="1440"/>
        <w:rPr>
          <w:sz w:val="22"/>
          <w:szCs w:val="22"/>
        </w:rPr>
      </w:pPr>
      <w:r>
        <w:rPr>
          <w:sz w:val="22"/>
          <w:szCs w:val="22"/>
        </w:rPr>
        <w:t xml:space="preserve">To arrest in G1, transfer 1ml </w:t>
      </w:r>
      <w:proofErr w:type="spellStart"/>
      <w:r>
        <w:rPr>
          <w:sz w:val="22"/>
          <w:szCs w:val="22"/>
        </w:rPr>
        <w:t>midlog</w:t>
      </w:r>
      <w:proofErr w:type="spellEnd"/>
      <w:r>
        <w:rPr>
          <w:sz w:val="22"/>
          <w:szCs w:val="22"/>
        </w:rPr>
        <w:t xml:space="preserve"> culture into 200ul 1M </w:t>
      </w:r>
      <w:proofErr w:type="spellStart"/>
      <w:r>
        <w:rPr>
          <w:sz w:val="22"/>
          <w:szCs w:val="22"/>
        </w:rPr>
        <w:t>hydroxyurea</w:t>
      </w:r>
      <w:proofErr w:type="spellEnd"/>
      <w:r>
        <w:rPr>
          <w:sz w:val="22"/>
          <w:szCs w:val="22"/>
        </w:rPr>
        <w:t xml:space="preserve"> (1M HU)</w:t>
      </w:r>
      <w:r w:rsidR="006F45B3">
        <w:rPr>
          <w:sz w:val="22"/>
          <w:szCs w:val="22"/>
        </w:rPr>
        <w:t xml:space="preserve"> in a 1.5 ml tube</w:t>
      </w:r>
      <w:r>
        <w:rPr>
          <w:sz w:val="22"/>
          <w:szCs w:val="22"/>
        </w:rPr>
        <w:t>. Incubate 3h on 30</w:t>
      </w:r>
      <w:r>
        <w:rPr>
          <w:rFonts w:ascii="Cambria" w:hAnsi="Cambria"/>
          <w:sz w:val="22"/>
          <w:szCs w:val="22"/>
        </w:rPr>
        <w:t>°</w:t>
      </w:r>
      <w:r>
        <w:rPr>
          <w:sz w:val="22"/>
          <w:szCs w:val="22"/>
        </w:rPr>
        <w:t xml:space="preserve">C roller drum. </w:t>
      </w:r>
    </w:p>
    <w:p w14:paraId="78C4AC8A" w14:textId="77777777" w:rsidR="000C50F7" w:rsidRPr="009E499C" w:rsidRDefault="000C50F7" w:rsidP="00FB504F">
      <w:pPr>
        <w:spacing w:after="160"/>
        <w:rPr>
          <w:rFonts w:ascii="Cambria" w:hAnsi="Cambria"/>
          <w:sz w:val="22"/>
          <w:szCs w:val="22"/>
        </w:rPr>
      </w:pPr>
      <w:r w:rsidRPr="009E499C">
        <w:rPr>
          <w:sz w:val="22"/>
          <w:szCs w:val="22"/>
        </w:rPr>
        <w:t>Spin mid-log cultures (1500 rpm, 4</w:t>
      </w:r>
      <w:r w:rsidRPr="009E499C">
        <w:rPr>
          <w:rFonts w:ascii="Cambria" w:hAnsi="Cambria"/>
          <w:sz w:val="22"/>
          <w:szCs w:val="22"/>
        </w:rPr>
        <w:t>°C) for 5 min. Discard media and wash once w/ 5ml H</w:t>
      </w:r>
      <w:r w:rsidRPr="009E499C">
        <w:rPr>
          <w:rFonts w:ascii="Cambria" w:hAnsi="Cambria"/>
          <w:sz w:val="22"/>
          <w:szCs w:val="22"/>
          <w:vertAlign w:val="subscript"/>
        </w:rPr>
        <w:t>2</w:t>
      </w:r>
      <w:r w:rsidRPr="009E499C">
        <w:rPr>
          <w:rFonts w:ascii="Cambria" w:hAnsi="Cambria"/>
          <w:sz w:val="22"/>
          <w:szCs w:val="22"/>
        </w:rPr>
        <w:t xml:space="preserve">O. </w:t>
      </w:r>
    </w:p>
    <w:p w14:paraId="2C1C32F4" w14:textId="5F332647" w:rsidR="000C50F7" w:rsidRPr="009E499C" w:rsidRDefault="000C50F7" w:rsidP="00FB504F">
      <w:pPr>
        <w:spacing w:after="160"/>
        <w:rPr>
          <w:rFonts w:ascii="Cambria" w:hAnsi="Cambria"/>
          <w:sz w:val="22"/>
          <w:szCs w:val="22"/>
        </w:rPr>
      </w:pPr>
      <w:r w:rsidRPr="009E499C">
        <w:rPr>
          <w:rFonts w:ascii="Cambria" w:hAnsi="Cambria"/>
          <w:sz w:val="22"/>
          <w:szCs w:val="22"/>
        </w:rPr>
        <w:t>After decanting the H</w:t>
      </w:r>
      <w:r w:rsidRPr="009E499C">
        <w:rPr>
          <w:rFonts w:ascii="Cambria" w:hAnsi="Cambria"/>
          <w:sz w:val="22"/>
          <w:szCs w:val="22"/>
          <w:vertAlign w:val="subscript"/>
        </w:rPr>
        <w:t>2</w:t>
      </w:r>
      <w:r w:rsidRPr="009E499C">
        <w:rPr>
          <w:rFonts w:ascii="Cambria" w:hAnsi="Cambria"/>
          <w:sz w:val="22"/>
          <w:szCs w:val="22"/>
        </w:rPr>
        <w:t xml:space="preserve">O wash, </w:t>
      </w:r>
      <w:proofErr w:type="spellStart"/>
      <w:r w:rsidRPr="009E499C">
        <w:rPr>
          <w:rFonts w:ascii="Cambria" w:hAnsi="Cambria"/>
          <w:sz w:val="22"/>
          <w:szCs w:val="22"/>
        </w:rPr>
        <w:t>resuspend</w:t>
      </w:r>
      <w:proofErr w:type="spellEnd"/>
      <w:r w:rsidRPr="009E499C">
        <w:rPr>
          <w:rFonts w:ascii="Cambria" w:hAnsi="Cambria"/>
          <w:sz w:val="22"/>
          <w:szCs w:val="22"/>
        </w:rPr>
        <w:t xml:space="preserve"> the pellet in the small residual volume of H</w:t>
      </w:r>
      <w:r w:rsidRPr="009E499C">
        <w:rPr>
          <w:rFonts w:ascii="Cambria" w:hAnsi="Cambria"/>
          <w:sz w:val="22"/>
          <w:szCs w:val="22"/>
          <w:vertAlign w:val="subscript"/>
        </w:rPr>
        <w:t>2</w:t>
      </w:r>
      <w:r w:rsidRPr="009E499C">
        <w:rPr>
          <w:rFonts w:ascii="Cambria" w:hAnsi="Cambria"/>
          <w:sz w:val="22"/>
          <w:szCs w:val="22"/>
        </w:rPr>
        <w:t xml:space="preserve">O. </w:t>
      </w:r>
      <w:r w:rsidRPr="009E499C">
        <w:rPr>
          <w:rFonts w:ascii="Cambria" w:hAnsi="Cambria"/>
          <w:i/>
          <w:sz w:val="22"/>
          <w:szCs w:val="22"/>
        </w:rPr>
        <w:t>Transfer to a 1.5ml tube</w:t>
      </w:r>
      <w:r w:rsidR="006F45B3">
        <w:rPr>
          <w:rFonts w:ascii="Cambria" w:hAnsi="Cambria"/>
          <w:i/>
          <w:sz w:val="22"/>
          <w:szCs w:val="22"/>
        </w:rPr>
        <w:t xml:space="preserve"> if not already</w:t>
      </w:r>
      <w:r w:rsidRPr="009E499C">
        <w:rPr>
          <w:rFonts w:ascii="Cambria" w:hAnsi="Cambria"/>
          <w:i/>
          <w:sz w:val="22"/>
          <w:szCs w:val="22"/>
        </w:rPr>
        <w:t>.</w:t>
      </w:r>
      <w:r w:rsidRPr="009E499C">
        <w:rPr>
          <w:rFonts w:ascii="Cambria" w:hAnsi="Cambria"/>
          <w:sz w:val="22"/>
          <w:szCs w:val="22"/>
        </w:rPr>
        <w:t xml:space="preserve"> </w:t>
      </w:r>
    </w:p>
    <w:p w14:paraId="50DB8831" w14:textId="77777777" w:rsidR="000C50F7" w:rsidRPr="009E499C" w:rsidRDefault="000C50F7" w:rsidP="00FB504F">
      <w:pPr>
        <w:spacing w:after="160"/>
        <w:rPr>
          <w:rFonts w:ascii="Cambria" w:hAnsi="Cambria"/>
          <w:sz w:val="22"/>
          <w:szCs w:val="22"/>
        </w:rPr>
      </w:pPr>
      <w:r w:rsidRPr="009E499C">
        <w:rPr>
          <w:rFonts w:ascii="Cambria" w:hAnsi="Cambria"/>
          <w:sz w:val="22"/>
          <w:szCs w:val="22"/>
        </w:rPr>
        <w:t xml:space="preserve">Add 1 ml 70% </w:t>
      </w:r>
      <w:proofErr w:type="spellStart"/>
      <w:r w:rsidRPr="009E499C">
        <w:rPr>
          <w:rFonts w:ascii="Cambria" w:hAnsi="Cambria"/>
          <w:sz w:val="22"/>
          <w:szCs w:val="22"/>
        </w:rPr>
        <w:t>EtOH</w:t>
      </w:r>
      <w:proofErr w:type="spellEnd"/>
      <w:r w:rsidRPr="009E499C">
        <w:rPr>
          <w:rFonts w:ascii="Cambria" w:hAnsi="Cambria"/>
          <w:sz w:val="22"/>
          <w:szCs w:val="22"/>
        </w:rPr>
        <w:t xml:space="preserve"> and immediately vortex 3 seconds. </w:t>
      </w:r>
      <w:proofErr w:type="gramStart"/>
      <w:r w:rsidRPr="009E499C">
        <w:rPr>
          <w:rFonts w:ascii="Cambria" w:hAnsi="Cambria"/>
          <w:sz w:val="22"/>
          <w:szCs w:val="22"/>
        </w:rPr>
        <w:t xml:space="preserve">Leave O/N at </w:t>
      </w:r>
      <w:r w:rsidRPr="009E499C">
        <w:rPr>
          <w:sz w:val="22"/>
          <w:szCs w:val="22"/>
        </w:rPr>
        <w:t>4</w:t>
      </w:r>
      <w:r w:rsidRPr="009E499C">
        <w:rPr>
          <w:rFonts w:ascii="Cambria" w:hAnsi="Cambria"/>
          <w:sz w:val="22"/>
          <w:szCs w:val="22"/>
        </w:rPr>
        <w:t>°C.</w:t>
      </w:r>
      <w:proofErr w:type="gramEnd"/>
      <w:r w:rsidRPr="009E499C">
        <w:rPr>
          <w:rFonts w:ascii="Cambria" w:hAnsi="Cambria"/>
          <w:sz w:val="22"/>
          <w:szCs w:val="22"/>
        </w:rPr>
        <w:t xml:space="preserve"> </w:t>
      </w:r>
    </w:p>
    <w:p w14:paraId="11049991" w14:textId="4EC9AF18" w:rsidR="000C50F7" w:rsidRPr="00FB504F" w:rsidRDefault="000C50F7" w:rsidP="00FB504F">
      <w:pPr>
        <w:spacing w:after="160"/>
        <w:rPr>
          <w:rFonts w:ascii="Cambria" w:hAnsi="Cambria"/>
          <w:b/>
          <w:sz w:val="22"/>
          <w:szCs w:val="22"/>
        </w:rPr>
      </w:pPr>
      <w:proofErr w:type="gramStart"/>
      <w:r w:rsidRPr="009E499C">
        <w:rPr>
          <w:rFonts w:ascii="Cambria" w:hAnsi="Cambria"/>
          <w:b/>
          <w:sz w:val="22"/>
          <w:szCs w:val="22"/>
        </w:rPr>
        <w:t>Day 2</w:t>
      </w:r>
      <w:r w:rsidR="00576F98">
        <w:rPr>
          <w:rFonts w:ascii="Cambria" w:hAnsi="Cambria"/>
          <w:b/>
          <w:sz w:val="22"/>
          <w:szCs w:val="22"/>
        </w:rPr>
        <w:t xml:space="preserve"> (afternoon or evening)</w:t>
      </w:r>
      <w:r w:rsidR="009F41E1">
        <w:rPr>
          <w:rFonts w:ascii="Cambria" w:hAnsi="Cambria"/>
          <w:b/>
          <w:sz w:val="22"/>
          <w:szCs w:val="22"/>
        </w:rPr>
        <w:t xml:space="preserve"> </w:t>
      </w:r>
      <w:r w:rsidR="009F41E1">
        <w:rPr>
          <w:rFonts w:ascii="Cambria" w:hAnsi="Cambria"/>
          <w:i/>
          <w:sz w:val="22"/>
          <w:szCs w:val="22"/>
        </w:rPr>
        <w:t>Spins in 4</w:t>
      </w:r>
      <w:r w:rsidR="009F41E1" w:rsidRPr="009E499C">
        <w:rPr>
          <w:rFonts w:ascii="Cambria" w:hAnsi="Cambria"/>
          <w:sz w:val="22"/>
          <w:szCs w:val="22"/>
        </w:rPr>
        <w:t>°</w:t>
      </w:r>
      <w:r w:rsidR="009F41E1">
        <w:rPr>
          <w:rFonts w:ascii="Cambria" w:hAnsi="Cambria"/>
          <w:i/>
          <w:sz w:val="22"/>
          <w:szCs w:val="22"/>
        </w:rPr>
        <w:t>C cold room.</w:t>
      </w:r>
      <w:proofErr w:type="gramEnd"/>
      <w:r w:rsidR="009F41E1">
        <w:rPr>
          <w:rFonts w:ascii="Cambria" w:hAnsi="Cambria"/>
          <w:i/>
          <w:sz w:val="22"/>
          <w:szCs w:val="22"/>
        </w:rPr>
        <w:t xml:space="preserve"> </w:t>
      </w:r>
      <w:r w:rsidR="00576F98">
        <w:rPr>
          <w:rFonts w:ascii="Cambria" w:hAnsi="Cambria"/>
          <w:b/>
          <w:sz w:val="22"/>
          <w:szCs w:val="22"/>
        </w:rPr>
        <w:t xml:space="preserve"> </w:t>
      </w:r>
    </w:p>
    <w:p w14:paraId="78841A60" w14:textId="77777777" w:rsidR="00E65966" w:rsidRPr="009E499C" w:rsidRDefault="000C50F7" w:rsidP="00FB504F">
      <w:pPr>
        <w:spacing w:after="160"/>
        <w:rPr>
          <w:rFonts w:ascii="Cambria" w:hAnsi="Cambria"/>
          <w:sz w:val="22"/>
          <w:szCs w:val="22"/>
        </w:rPr>
      </w:pPr>
      <w:r w:rsidRPr="009E499C">
        <w:rPr>
          <w:rFonts w:ascii="Cambria" w:hAnsi="Cambria"/>
          <w:sz w:val="22"/>
          <w:szCs w:val="22"/>
        </w:rPr>
        <w:t>Spi</w:t>
      </w:r>
      <w:r w:rsidR="00E65966" w:rsidRPr="009E499C">
        <w:rPr>
          <w:rFonts w:ascii="Cambria" w:hAnsi="Cambria"/>
          <w:sz w:val="22"/>
          <w:szCs w:val="22"/>
        </w:rPr>
        <w:t>n fixed yeast (1500 rpm) 5 min. Aspirate superna</w:t>
      </w:r>
      <w:r w:rsidR="004B22C6" w:rsidRPr="009E499C">
        <w:rPr>
          <w:rFonts w:ascii="Cambria" w:hAnsi="Cambria"/>
          <w:sz w:val="22"/>
          <w:szCs w:val="22"/>
        </w:rPr>
        <w:t xml:space="preserve">tant and </w:t>
      </w:r>
      <w:proofErr w:type="spellStart"/>
      <w:r w:rsidR="004B22C6" w:rsidRPr="009E499C">
        <w:rPr>
          <w:rFonts w:ascii="Cambria" w:hAnsi="Cambria"/>
          <w:sz w:val="22"/>
          <w:szCs w:val="22"/>
        </w:rPr>
        <w:t>resuspend</w:t>
      </w:r>
      <w:proofErr w:type="spellEnd"/>
      <w:r w:rsidR="004B22C6" w:rsidRPr="009E499C">
        <w:rPr>
          <w:rFonts w:ascii="Cambria" w:hAnsi="Cambria"/>
          <w:sz w:val="22"/>
          <w:szCs w:val="22"/>
        </w:rPr>
        <w:t xml:space="preserve"> in 1 ml </w:t>
      </w:r>
      <w:proofErr w:type="spellStart"/>
      <w:r w:rsidR="004B22C6" w:rsidRPr="009E499C">
        <w:rPr>
          <w:rFonts w:ascii="Cambria" w:hAnsi="Cambria"/>
          <w:sz w:val="22"/>
          <w:szCs w:val="22"/>
        </w:rPr>
        <w:t>Tris-HCl</w:t>
      </w:r>
      <w:proofErr w:type="spellEnd"/>
      <w:r w:rsidR="00E65966" w:rsidRPr="009E499C">
        <w:rPr>
          <w:rFonts w:ascii="Cambria" w:hAnsi="Cambria"/>
          <w:sz w:val="22"/>
          <w:szCs w:val="22"/>
        </w:rPr>
        <w:t>.</w:t>
      </w:r>
    </w:p>
    <w:p w14:paraId="7EF4D8BF" w14:textId="77777777" w:rsidR="00E65966" w:rsidRPr="009E499C" w:rsidRDefault="00E65966" w:rsidP="00FB504F">
      <w:pPr>
        <w:spacing w:after="160"/>
        <w:rPr>
          <w:rFonts w:ascii="Cambria" w:hAnsi="Cambria"/>
          <w:sz w:val="22"/>
          <w:szCs w:val="22"/>
        </w:rPr>
      </w:pPr>
      <w:r w:rsidRPr="009E499C">
        <w:rPr>
          <w:rFonts w:ascii="Cambria" w:hAnsi="Cambria"/>
          <w:sz w:val="22"/>
          <w:szCs w:val="22"/>
        </w:rPr>
        <w:t xml:space="preserve">Spin (1500 rpm) 10 min. Gently remove supernatant with a pipette.  </w:t>
      </w:r>
    </w:p>
    <w:p w14:paraId="122C0B9B" w14:textId="77777777" w:rsidR="00E65966" w:rsidRPr="00576F98" w:rsidRDefault="00E65966" w:rsidP="00FB504F">
      <w:pPr>
        <w:spacing w:after="160"/>
        <w:rPr>
          <w:rFonts w:ascii="Cambria" w:hAnsi="Cambria"/>
          <w:i/>
          <w:sz w:val="22"/>
          <w:szCs w:val="22"/>
        </w:rPr>
      </w:pPr>
      <w:proofErr w:type="spellStart"/>
      <w:r w:rsidRPr="009E499C">
        <w:rPr>
          <w:rFonts w:ascii="Cambria" w:hAnsi="Cambria"/>
          <w:sz w:val="22"/>
          <w:szCs w:val="22"/>
        </w:rPr>
        <w:t>Resuspen</w:t>
      </w:r>
      <w:r w:rsidR="004B22C6" w:rsidRPr="009E499C">
        <w:rPr>
          <w:rFonts w:ascii="Cambria" w:hAnsi="Cambria"/>
          <w:sz w:val="22"/>
          <w:szCs w:val="22"/>
        </w:rPr>
        <w:t>d</w:t>
      </w:r>
      <w:proofErr w:type="spellEnd"/>
      <w:r w:rsidR="004B22C6" w:rsidRPr="009E499C">
        <w:rPr>
          <w:rFonts w:ascii="Cambria" w:hAnsi="Cambria"/>
          <w:sz w:val="22"/>
          <w:szCs w:val="22"/>
        </w:rPr>
        <w:t xml:space="preserve"> in 500ul </w:t>
      </w:r>
      <w:proofErr w:type="spellStart"/>
      <w:r w:rsidR="004B22C6" w:rsidRPr="009E499C">
        <w:rPr>
          <w:rFonts w:ascii="Cambria" w:hAnsi="Cambria"/>
          <w:sz w:val="22"/>
          <w:szCs w:val="22"/>
        </w:rPr>
        <w:t>Tris-HCl</w:t>
      </w:r>
      <w:proofErr w:type="spellEnd"/>
      <w:r w:rsidRPr="009E499C">
        <w:rPr>
          <w:rFonts w:ascii="Cambria" w:hAnsi="Cambria"/>
          <w:sz w:val="22"/>
          <w:szCs w:val="22"/>
        </w:rPr>
        <w:t xml:space="preserve">. Add 20ul </w:t>
      </w:r>
      <w:proofErr w:type="spellStart"/>
      <w:r w:rsidRPr="009E499C">
        <w:rPr>
          <w:rFonts w:ascii="Cambria" w:hAnsi="Cambria"/>
          <w:sz w:val="22"/>
          <w:szCs w:val="22"/>
        </w:rPr>
        <w:t>RNAse</w:t>
      </w:r>
      <w:proofErr w:type="spellEnd"/>
      <w:r w:rsidRPr="009E499C">
        <w:rPr>
          <w:rFonts w:ascii="Cambria" w:hAnsi="Cambria"/>
          <w:sz w:val="22"/>
          <w:szCs w:val="22"/>
        </w:rPr>
        <w:t xml:space="preserve"> </w:t>
      </w:r>
      <w:proofErr w:type="gramStart"/>
      <w:r w:rsidRPr="009E499C">
        <w:rPr>
          <w:rFonts w:ascii="Cambria" w:hAnsi="Cambria"/>
          <w:sz w:val="22"/>
          <w:szCs w:val="22"/>
        </w:rPr>
        <w:t>A</w:t>
      </w:r>
      <w:proofErr w:type="gramEnd"/>
      <w:r w:rsidRPr="009E499C">
        <w:rPr>
          <w:rFonts w:ascii="Cambria" w:hAnsi="Cambria"/>
          <w:sz w:val="22"/>
          <w:szCs w:val="22"/>
        </w:rPr>
        <w:t xml:space="preserve"> solution. </w:t>
      </w:r>
      <w:r w:rsidR="00576F98">
        <w:rPr>
          <w:rFonts w:ascii="Cambria" w:hAnsi="Cambria"/>
          <w:sz w:val="22"/>
          <w:szCs w:val="22"/>
        </w:rPr>
        <w:t xml:space="preserve"> </w:t>
      </w:r>
      <w:r w:rsidR="00576F98">
        <w:rPr>
          <w:rFonts w:ascii="Cambria" w:hAnsi="Cambria"/>
          <w:i/>
          <w:sz w:val="22"/>
          <w:szCs w:val="22"/>
        </w:rPr>
        <w:t xml:space="preserve">(Alternatively, 520ul of </w:t>
      </w:r>
      <w:proofErr w:type="spellStart"/>
      <w:r w:rsidR="00576F98">
        <w:rPr>
          <w:rFonts w:ascii="Cambria" w:hAnsi="Cambria"/>
          <w:i/>
          <w:sz w:val="22"/>
          <w:szCs w:val="22"/>
        </w:rPr>
        <w:t>RNAse</w:t>
      </w:r>
      <w:proofErr w:type="spellEnd"/>
      <w:r w:rsidR="00576F98">
        <w:rPr>
          <w:rFonts w:ascii="Cambria" w:hAnsi="Cambria"/>
          <w:i/>
          <w:sz w:val="22"/>
          <w:szCs w:val="22"/>
        </w:rPr>
        <w:t>/</w:t>
      </w:r>
      <w:proofErr w:type="spellStart"/>
      <w:r w:rsidR="00576F98">
        <w:rPr>
          <w:rFonts w:ascii="Cambria" w:hAnsi="Cambria"/>
          <w:i/>
          <w:sz w:val="22"/>
          <w:szCs w:val="22"/>
        </w:rPr>
        <w:t>Tris</w:t>
      </w:r>
      <w:proofErr w:type="spellEnd"/>
      <w:r w:rsidR="00576F98">
        <w:rPr>
          <w:rFonts w:ascii="Cambria" w:hAnsi="Cambria"/>
          <w:i/>
          <w:sz w:val="22"/>
          <w:szCs w:val="22"/>
        </w:rPr>
        <w:t xml:space="preserve"> </w:t>
      </w:r>
      <w:proofErr w:type="spellStart"/>
      <w:r w:rsidR="00576F98">
        <w:rPr>
          <w:rFonts w:ascii="Cambria" w:hAnsi="Cambria"/>
          <w:i/>
          <w:sz w:val="22"/>
          <w:szCs w:val="22"/>
        </w:rPr>
        <w:t>mastermix</w:t>
      </w:r>
      <w:proofErr w:type="spellEnd"/>
      <w:r w:rsidR="00576F98">
        <w:rPr>
          <w:rFonts w:ascii="Cambria" w:hAnsi="Cambria"/>
          <w:i/>
          <w:sz w:val="22"/>
          <w:szCs w:val="22"/>
        </w:rPr>
        <w:t>.)</w:t>
      </w:r>
    </w:p>
    <w:p w14:paraId="3EC5E24B" w14:textId="627C09A4" w:rsidR="00E65966" w:rsidRPr="00576F98" w:rsidRDefault="00E65966" w:rsidP="00FB504F">
      <w:pPr>
        <w:spacing w:after="160"/>
        <w:rPr>
          <w:rFonts w:ascii="Cambria" w:hAnsi="Cambria"/>
          <w:i/>
          <w:sz w:val="22"/>
          <w:szCs w:val="22"/>
        </w:rPr>
      </w:pPr>
      <w:proofErr w:type="spellStart"/>
      <w:r w:rsidRPr="009E499C">
        <w:rPr>
          <w:rFonts w:ascii="Cambria" w:hAnsi="Cambria"/>
          <w:sz w:val="22"/>
          <w:szCs w:val="22"/>
        </w:rPr>
        <w:t>Sonicate</w:t>
      </w:r>
      <w:proofErr w:type="spellEnd"/>
      <w:r w:rsidRPr="009E499C">
        <w:rPr>
          <w:rFonts w:ascii="Cambria" w:hAnsi="Cambria"/>
          <w:sz w:val="22"/>
          <w:szCs w:val="22"/>
        </w:rPr>
        <w:t xml:space="preserve"> with 3 low pulses and incubate O/N at 37°C. </w:t>
      </w:r>
      <w:r w:rsidR="00576F98">
        <w:rPr>
          <w:rFonts w:ascii="Cambria" w:hAnsi="Cambria"/>
          <w:sz w:val="22"/>
          <w:szCs w:val="22"/>
        </w:rPr>
        <w:t xml:space="preserve"> </w:t>
      </w:r>
      <w:r w:rsidR="00576F98">
        <w:rPr>
          <w:rFonts w:ascii="Cambria" w:hAnsi="Cambria"/>
          <w:i/>
          <w:sz w:val="22"/>
          <w:szCs w:val="22"/>
        </w:rPr>
        <w:t xml:space="preserve">IA C112 </w:t>
      </w:r>
      <w:proofErr w:type="spellStart"/>
      <w:r w:rsidR="00576F98">
        <w:rPr>
          <w:rFonts w:ascii="Cambria" w:hAnsi="Cambria"/>
          <w:i/>
          <w:sz w:val="22"/>
          <w:szCs w:val="22"/>
        </w:rPr>
        <w:t>sonicator</w:t>
      </w:r>
      <w:proofErr w:type="spellEnd"/>
      <w:r w:rsidR="00576F98">
        <w:rPr>
          <w:rFonts w:ascii="Cambria" w:hAnsi="Cambria"/>
          <w:i/>
          <w:sz w:val="22"/>
          <w:szCs w:val="22"/>
        </w:rPr>
        <w:t xml:space="preserve"> – flip switch to “continuous” and turn pu</w:t>
      </w:r>
      <w:r w:rsidR="009B174E">
        <w:rPr>
          <w:rFonts w:ascii="Cambria" w:hAnsi="Cambria"/>
          <w:i/>
          <w:sz w:val="22"/>
          <w:szCs w:val="22"/>
        </w:rPr>
        <w:t>lse to output of 4 watts for 1 second, 3x</w:t>
      </w:r>
      <w:r w:rsidR="00576F98">
        <w:rPr>
          <w:rFonts w:ascii="Cambria" w:hAnsi="Cambria"/>
          <w:i/>
          <w:sz w:val="22"/>
          <w:szCs w:val="22"/>
        </w:rPr>
        <w:t xml:space="preserve">.  </w:t>
      </w:r>
    </w:p>
    <w:p w14:paraId="48873ECC" w14:textId="77777777" w:rsidR="00E65966" w:rsidRPr="009E499C" w:rsidRDefault="00E65966" w:rsidP="00FB504F">
      <w:pPr>
        <w:spacing w:after="160"/>
        <w:rPr>
          <w:rFonts w:ascii="Cambria" w:hAnsi="Cambria"/>
          <w:sz w:val="22"/>
          <w:szCs w:val="22"/>
        </w:rPr>
      </w:pPr>
      <w:r w:rsidRPr="009E499C">
        <w:rPr>
          <w:rFonts w:ascii="Cambria" w:hAnsi="Cambria"/>
          <w:b/>
          <w:sz w:val="22"/>
          <w:szCs w:val="22"/>
        </w:rPr>
        <w:t xml:space="preserve">Day 3 </w:t>
      </w:r>
      <w:r w:rsidR="00576F98">
        <w:rPr>
          <w:rFonts w:ascii="Cambria" w:hAnsi="Cambria"/>
          <w:b/>
          <w:sz w:val="22"/>
          <w:szCs w:val="22"/>
        </w:rPr>
        <w:t xml:space="preserve">(morning) </w:t>
      </w:r>
    </w:p>
    <w:p w14:paraId="0780F300" w14:textId="77777777" w:rsidR="004B22C6" w:rsidRPr="009E499C" w:rsidRDefault="004B22C6" w:rsidP="00FB504F">
      <w:pPr>
        <w:spacing w:after="160"/>
        <w:rPr>
          <w:rFonts w:ascii="Cambria" w:hAnsi="Cambria"/>
          <w:sz w:val="22"/>
          <w:szCs w:val="22"/>
        </w:rPr>
      </w:pPr>
      <w:r w:rsidRPr="009E499C">
        <w:rPr>
          <w:rFonts w:ascii="Cambria" w:hAnsi="Cambria"/>
          <w:sz w:val="22"/>
          <w:szCs w:val="22"/>
        </w:rPr>
        <w:t xml:space="preserve">Spin (1500 rpm) 5 min. Aspirate supernatant. </w:t>
      </w:r>
    </w:p>
    <w:p w14:paraId="78F70723" w14:textId="77777777" w:rsidR="004B22C6" w:rsidRPr="009E499C" w:rsidRDefault="004B22C6" w:rsidP="00FB504F">
      <w:pPr>
        <w:spacing w:after="160"/>
        <w:rPr>
          <w:rFonts w:ascii="Cambria" w:hAnsi="Cambria"/>
          <w:sz w:val="22"/>
          <w:szCs w:val="22"/>
        </w:rPr>
      </w:pPr>
      <w:proofErr w:type="spellStart"/>
      <w:r w:rsidRPr="009E499C">
        <w:rPr>
          <w:rFonts w:ascii="Cambria" w:hAnsi="Cambria"/>
          <w:sz w:val="22"/>
          <w:szCs w:val="22"/>
        </w:rPr>
        <w:t>Resuspend</w:t>
      </w:r>
      <w:proofErr w:type="spellEnd"/>
      <w:r w:rsidRPr="009E499C">
        <w:rPr>
          <w:rFonts w:ascii="Cambria" w:hAnsi="Cambria"/>
          <w:sz w:val="22"/>
          <w:szCs w:val="22"/>
        </w:rPr>
        <w:t xml:space="preserve"> pellet in 200ul </w:t>
      </w:r>
      <w:proofErr w:type="spellStart"/>
      <w:r w:rsidRPr="009E499C">
        <w:rPr>
          <w:rFonts w:ascii="Cambria" w:hAnsi="Cambria"/>
          <w:sz w:val="22"/>
          <w:szCs w:val="22"/>
        </w:rPr>
        <w:t>Tris-HCl</w:t>
      </w:r>
      <w:proofErr w:type="spellEnd"/>
      <w:r w:rsidRPr="009E499C">
        <w:rPr>
          <w:rFonts w:ascii="Cambria" w:hAnsi="Cambria"/>
          <w:sz w:val="22"/>
          <w:szCs w:val="22"/>
        </w:rPr>
        <w:t xml:space="preserve">. Add 20ul proteinase K. </w:t>
      </w:r>
      <w:r w:rsidR="00576F98">
        <w:rPr>
          <w:rFonts w:ascii="Cambria" w:hAnsi="Cambria"/>
          <w:i/>
          <w:sz w:val="22"/>
          <w:szCs w:val="22"/>
        </w:rPr>
        <w:t xml:space="preserve">(Alternatively, 220ul of </w:t>
      </w:r>
      <w:proofErr w:type="spellStart"/>
      <w:r w:rsidR="00576F98">
        <w:rPr>
          <w:rFonts w:ascii="Cambria" w:hAnsi="Cambria"/>
          <w:i/>
          <w:sz w:val="22"/>
          <w:szCs w:val="22"/>
        </w:rPr>
        <w:t>protK</w:t>
      </w:r>
      <w:proofErr w:type="spellEnd"/>
      <w:r w:rsidR="00576F98">
        <w:rPr>
          <w:rFonts w:ascii="Cambria" w:hAnsi="Cambria"/>
          <w:i/>
          <w:sz w:val="22"/>
          <w:szCs w:val="22"/>
        </w:rPr>
        <w:t>/</w:t>
      </w:r>
      <w:proofErr w:type="spellStart"/>
      <w:r w:rsidR="00576F98">
        <w:rPr>
          <w:rFonts w:ascii="Cambria" w:hAnsi="Cambria"/>
          <w:i/>
          <w:sz w:val="22"/>
          <w:szCs w:val="22"/>
        </w:rPr>
        <w:t>Tris</w:t>
      </w:r>
      <w:proofErr w:type="spellEnd"/>
      <w:r w:rsidR="00576F98">
        <w:rPr>
          <w:rFonts w:ascii="Cambria" w:hAnsi="Cambria"/>
          <w:i/>
          <w:sz w:val="22"/>
          <w:szCs w:val="22"/>
        </w:rPr>
        <w:t xml:space="preserve"> </w:t>
      </w:r>
      <w:proofErr w:type="spellStart"/>
      <w:r w:rsidR="00576F98">
        <w:rPr>
          <w:rFonts w:ascii="Cambria" w:hAnsi="Cambria"/>
          <w:i/>
          <w:sz w:val="22"/>
          <w:szCs w:val="22"/>
        </w:rPr>
        <w:t>mastermix</w:t>
      </w:r>
      <w:proofErr w:type="spellEnd"/>
      <w:r w:rsidR="00576F98">
        <w:rPr>
          <w:rFonts w:ascii="Cambria" w:hAnsi="Cambria"/>
          <w:i/>
          <w:sz w:val="22"/>
          <w:szCs w:val="22"/>
        </w:rPr>
        <w:t>.)</w:t>
      </w:r>
      <w:r w:rsidR="00576F98" w:rsidRPr="009E499C">
        <w:rPr>
          <w:rFonts w:ascii="Cambria" w:hAnsi="Cambria"/>
          <w:sz w:val="22"/>
          <w:szCs w:val="22"/>
        </w:rPr>
        <w:t xml:space="preserve"> </w:t>
      </w:r>
      <w:r w:rsidRPr="009E499C">
        <w:rPr>
          <w:rFonts w:ascii="Cambria" w:hAnsi="Cambria"/>
          <w:sz w:val="22"/>
          <w:szCs w:val="22"/>
        </w:rPr>
        <w:t xml:space="preserve">Incubate at 50°C 30 minutes. </w:t>
      </w:r>
    </w:p>
    <w:p w14:paraId="37D9B623" w14:textId="77777777" w:rsidR="004B22C6" w:rsidRPr="009E499C" w:rsidRDefault="00576F98" w:rsidP="00FB504F">
      <w:pPr>
        <w:spacing w:after="160"/>
        <w:rPr>
          <w:rFonts w:ascii="Cambria" w:hAnsi="Cambria"/>
          <w:sz w:val="22"/>
          <w:szCs w:val="22"/>
        </w:rPr>
      </w:pPr>
      <w:r>
        <w:rPr>
          <w:rFonts w:ascii="Cambria" w:hAnsi="Cambria"/>
          <w:sz w:val="22"/>
          <w:szCs w:val="22"/>
        </w:rPr>
        <w:t>Spin 5000 rpm for 5min</w:t>
      </w:r>
      <w:r w:rsidR="004B22C6" w:rsidRPr="009E499C">
        <w:rPr>
          <w:rFonts w:ascii="Cambria" w:hAnsi="Cambria"/>
          <w:sz w:val="22"/>
          <w:szCs w:val="22"/>
        </w:rPr>
        <w:t>.</w:t>
      </w:r>
      <w:r>
        <w:rPr>
          <w:rFonts w:ascii="Cambria" w:hAnsi="Cambria"/>
          <w:sz w:val="22"/>
          <w:szCs w:val="22"/>
        </w:rPr>
        <w:t xml:space="preserve"> Aspirate supernatant. </w:t>
      </w:r>
    </w:p>
    <w:p w14:paraId="362D3043" w14:textId="77777777" w:rsidR="004B22C6" w:rsidRPr="009E499C" w:rsidRDefault="004B22C6" w:rsidP="00FB504F">
      <w:pPr>
        <w:spacing w:after="160"/>
        <w:rPr>
          <w:rFonts w:ascii="Cambria" w:hAnsi="Cambria"/>
          <w:sz w:val="22"/>
          <w:szCs w:val="22"/>
        </w:rPr>
      </w:pPr>
      <w:proofErr w:type="spellStart"/>
      <w:r w:rsidRPr="009E499C">
        <w:rPr>
          <w:rFonts w:ascii="Cambria" w:hAnsi="Cambria"/>
          <w:sz w:val="22"/>
          <w:szCs w:val="22"/>
        </w:rPr>
        <w:t>Resuspend</w:t>
      </w:r>
      <w:proofErr w:type="spellEnd"/>
      <w:r w:rsidRPr="009E499C">
        <w:rPr>
          <w:rFonts w:ascii="Cambria" w:hAnsi="Cambria"/>
          <w:sz w:val="22"/>
          <w:szCs w:val="22"/>
        </w:rPr>
        <w:t xml:space="preserve"> pellet in 500ul </w:t>
      </w:r>
      <w:proofErr w:type="spellStart"/>
      <w:r w:rsidRPr="009E499C">
        <w:rPr>
          <w:rFonts w:ascii="Cambria" w:hAnsi="Cambria"/>
          <w:sz w:val="22"/>
          <w:szCs w:val="22"/>
        </w:rPr>
        <w:t>Tris</w:t>
      </w:r>
      <w:proofErr w:type="spellEnd"/>
      <w:r w:rsidRPr="009E499C">
        <w:rPr>
          <w:rFonts w:ascii="Cambria" w:hAnsi="Cambria"/>
          <w:sz w:val="22"/>
          <w:szCs w:val="22"/>
        </w:rPr>
        <w:t xml:space="preserve">-HCL. The sample is stable for several weeks when stored at 4°C. </w:t>
      </w:r>
    </w:p>
    <w:p w14:paraId="7EA1421E" w14:textId="77777777" w:rsidR="004B22C6" w:rsidRPr="009E499C" w:rsidRDefault="004B22C6" w:rsidP="00FB504F">
      <w:pPr>
        <w:spacing w:after="160"/>
        <w:rPr>
          <w:rFonts w:ascii="Cambria" w:hAnsi="Cambria"/>
          <w:sz w:val="22"/>
          <w:szCs w:val="22"/>
        </w:rPr>
      </w:pPr>
      <w:r w:rsidRPr="009E499C">
        <w:rPr>
          <w:rFonts w:ascii="Cambria" w:hAnsi="Cambria"/>
          <w:b/>
          <w:sz w:val="22"/>
          <w:szCs w:val="22"/>
        </w:rPr>
        <w:t xml:space="preserve">DNA staining </w:t>
      </w:r>
    </w:p>
    <w:p w14:paraId="41ADEB6B" w14:textId="17F3ECB5" w:rsidR="004B22C6" w:rsidRPr="009E499C" w:rsidRDefault="004B22C6" w:rsidP="003B4457">
      <w:pPr>
        <w:spacing w:after="160"/>
        <w:rPr>
          <w:rFonts w:ascii="Cambria" w:hAnsi="Cambria"/>
          <w:sz w:val="22"/>
          <w:szCs w:val="22"/>
        </w:rPr>
      </w:pPr>
      <w:r w:rsidRPr="009E499C">
        <w:rPr>
          <w:rFonts w:ascii="Cambria" w:hAnsi="Cambria"/>
          <w:sz w:val="22"/>
          <w:szCs w:val="22"/>
        </w:rPr>
        <w:t xml:space="preserve">Before FACS reading: Transfer 100ul fixed sample to a </w:t>
      </w:r>
      <w:r w:rsidR="003B4457">
        <w:rPr>
          <w:rFonts w:ascii="Cambria" w:hAnsi="Cambria"/>
          <w:sz w:val="22"/>
          <w:szCs w:val="22"/>
        </w:rPr>
        <w:t xml:space="preserve">foiled </w:t>
      </w:r>
      <w:r w:rsidRPr="009E499C">
        <w:rPr>
          <w:rFonts w:ascii="Cambria" w:hAnsi="Cambria"/>
          <w:sz w:val="22"/>
          <w:szCs w:val="22"/>
        </w:rPr>
        <w:t xml:space="preserve">FACS tube and add 1 mL of </w:t>
      </w:r>
      <w:proofErr w:type="spellStart"/>
      <w:r w:rsidRPr="009E499C">
        <w:rPr>
          <w:rFonts w:ascii="Cambria" w:hAnsi="Cambria"/>
          <w:sz w:val="22"/>
          <w:szCs w:val="22"/>
        </w:rPr>
        <w:t>Sytox</w:t>
      </w:r>
      <w:proofErr w:type="spellEnd"/>
      <w:r w:rsidRPr="009E499C">
        <w:rPr>
          <w:rFonts w:ascii="Cambria" w:hAnsi="Cambria"/>
          <w:sz w:val="22"/>
          <w:szCs w:val="22"/>
        </w:rPr>
        <w:t xml:space="preserve"> green staining solu</w:t>
      </w:r>
      <w:r w:rsidR="009B174E">
        <w:rPr>
          <w:rFonts w:ascii="Cambria" w:hAnsi="Cambria"/>
          <w:sz w:val="22"/>
          <w:szCs w:val="22"/>
        </w:rPr>
        <w:t xml:space="preserve">tion. </w:t>
      </w:r>
      <w:proofErr w:type="spellStart"/>
      <w:r w:rsidR="009B174E">
        <w:rPr>
          <w:rFonts w:ascii="Cambria" w:hAnsi="Cambria"/>
          <w:sz w:val="22"/>
          <w:szCs w:val="22"/>
        </w:rPr>
        <w:t>Sonicate</w:t>
      </w:r>
      <w:proofErr w:type="spellEnd"/>
      <w:r w:rsidRPr="009E499C">
        <w:rPr>
          <w:rFonts w:ascii="Cambria" w:hAnsi="Cambria"/>
          <w:sz w:val="22"/>
          <w:szCs w:val="22"/>
        </w:rPr>
        <w:t>.</w:t>
      </w:r>
      <w:r w:rsidR="009B174E">
        <w:rPr>
          <w:rFonts w:ascii="Cambria" w:hAnsi="Cambria"/>
          <w:sz w:val="22"/>
          <w:szCs w:val="22"/>
        </w:rPr>
        <w:t xml:space="preserve"> </w:t>
      </w:r>
      <w:r w:rsidR="009B174E">
        <w:rPr>
          <w:rFonts w:ascii="Cambria" w:hAnsi="Cambria"/>
          <w:i/>
          <w:sz w:val="22"/>
          <w:szCs w:val="22"/>
        </w:rPr>
        <w:t xml:space="preserve">IA C112 </w:t>
      </w:r>
      <w:proofErr w:type="spellStart"/>
      <w:r w:rsidR="009B174E">
        <w:rPr>
          <w:rFonts w:ascii="Cambria" w:hAnsi="Cambria"/>
          <w:i/>
          <w:sz w:val="22"/>
          <w:szCs w:val="22"/>
        </w:rPr>
        <w:t>sonicator</w:t>
      </w:r>
      <w:proofErr w:type="spellEnd"/>
      <w:r w:rsidR="009B174E">
        <w:rPr>
          <w:rFonts w:ascii="Cambria" w:hAnsi="Cambria"/>
          <w:i/>
          <w:sz w:val="22"/>
          <w:szCs w:val="22"/>
        </w:rPr>
        <w:t xml:space="preserve"> – flip switch to “continuous” and turn pulse to output of 7 watts for 3 seconds, 3x</w:t>
      </w:r>
      <w:r w:rsidRPr="009E499C">
        <w:rPr>
          <w:rFonts w:ascii="Cambria" w:hAnsi="Cambria"/>
          <w:sz w:val="22"/>
          <w:szCs w:val="22"/>
        </w:rPr>
        <w:t xml:space="preserve"> Sample is ready for FACS </w:t>
      </w:r>
    </w:p>
    <w:p w14:paraId="482D2F81" w14:textId="77777777" w:rsidR="004B22C6" w:rsidRPr="003B4457" w:rsidRDefault="004B22C6">
      <w:pPr>
        <w:rPr>
          <w:rFonts w:ascii="Cambria" w:hAnsi="Cambria"/>
          <w:b/>
          <w:sz w:val="20"/>
          <w:szCs w:val="20"/>
        </w:rPr>
      </w:pPr>
      <w:r w:rsidRPr="003B4457">
        <w:rPr>
          <w:rFonts w:ascii="Cambria" w:hAnsi="Cambria"/>
          <w:b/>
          <w:sz w:val="20"/>
          <w:szCs w:val="20"/>
        </w:rPr>
        <w:t xml:space="preserve">Reagents </w:t>
      </w:r>
    </w:p>
    <w:p w14:paraId="7D092AC1" w14:textId="56EA0E30" w:rsidR="009B174E" w:rsidRDefault="009B174E" w:rsidP="009E499C">
      <w:pPr>
        <w:pStyle w:val="ListParagraph"/>
        <w:numPr>
          <w:ilvl w:val="0"/>
          <w:numId w:val="1"/>
        </w:numPr>
        <w:rPr>
          <w:rFonts w:ascii="Cambria" w:hAnsi="Cambria"/>
          <w:sz w:val="20"/>
          <w:szCs w:val="20"/>
        </w:rPr>
      </w:pPr>
      <w:r>
        <w:rPr>
          <w:rFonts w:ascii="Cambria" w:hAnsi="Cambria"/>
          <w:sz w:val="20"/>
          <w:szCs w:val="20"/>
        </w:rPr>
        <w:t xml:space="preserve">1M HU </w:t>
      </w:r>
      <w:r>
        <w:rPr>
          <w:rFonts w:ascii="Cambria" w:hAnsi="Cambria"/>
          <w:i/>
          <w:sz w:val="20"/>
          <w:szCs w:val="20"/>
        </w:rPr>
        <w:t>Stored at 4</w:t>
      </w:r>
      <w:r w:rsidRPr="003B4457">
        <w:rPr>
          <w:rFonts w:ascii="Cambria" w:hAnsi="Cambria"/>
          <w:sz w:val="20"/>
          <w:szCs w:val="20"/>
        </w:rPr>
        <w:t>°C</w:t>
      </w:r>
      <w:r>
        <w:rPr>
          <w:rFonts w:ascii="Cambria" w:hAnsi="Cambria"/>
          <w:sz w:val="20"/>
          <w:szCs w:val="20"/>
        </w:rPr>
        <w:t xml:space="preserve">. </w:t>
      </w:r>
    </w:p>
    <w:p w14:paraId="08843438" w14:textId="77777777" w:rsidR="004B22C6" w:rsidRPr="003B4457" w:rsidRDefault="004B22C6" w:rsidP="009E499C">
      <w:pPr>
        <w:pStyle w:val="ListParagraph"/>
        <w:numPr>
          <w:ilvl w:val="0"/>
          <w:numId w:val="1"/>
        </w:numPr>
        <w:rPr>
          <w:rFonts w:ascii="Cambria" w:hAnsi="Cambria"/>
          <w:sz w:val="20"/>
          <w:szCs w:val="20"/>
        </w:rPr>
      </w:pPr>
      <w:r w:rsidRPr="003B4457">
        <w:rPr>
          <w:rFonts w:ascii="Cambria" w:hAnsi="Cambria"/>
          <w:sz w:val="20"/>
          <w:szCs w:val="20"/>
        </w:rPr>
        <w:t xml:space="preserve">50 </w:t>
      </w:r>
      <w:proofErr w:type="spellStart"/>
      <w:r w:rsidRPr="003B4457">
        <w:rPr>
          <w:rFonts w:ascii="Cambria" w:hAnsi="Cambria"/>
          <w:sz w:val="20"/>
          <w:szCs w:val="20"/>
        </w:rPr>
        <w:t>mM</w:t>
      </w:r>
      <w:proofErr w:type="spellEnd"/>
      <w:r w:rsidRPr="003B4457">
        <w:rPr>
          <w:rFonts w:ascii="Cambria" w:hAnsi="Cambria"/>
          <w:sz w:val="20"/>
          <w:szCs w:val="20"/>
        </w:rPr>
        <w:t xml:space="preserve"> </w:t>
      </w:r>
      <w:proofErr w:type="spellStart"/>
      <w:r w:rsidRPr="003B4457">
        <w:rPr>
          <w:rFonts w:ascii="Cambria" w:hAnsi="Cambria"/>
          <w:sz w:val="20"/>
          <w:szCs w:val="20"/>
        </w:rPr>
        <w:t>Tris-HCl</w:t>
      </w:r>
      <w:proofErr w:type="spellEnd"/>
      <w:r w:rsidRPr="003B4457">
        <w:rPr>
          <w:rFonts w:ascii="Cambria" w:hAnsi="Cambria"/>
          <w:sz w:val="20"/>
          <w:szCs w:val="20"/>
        </w:rPr>
        <w:t xml:space="preserve"> pH 7.5. </w:t>
      </w:r>
    </w:p>
    <w:p w14:paraId="334AD824" w14:textId="3BF2141A" w:rsidR="006F45B3" w:rsidRDefault="004B22C6" w:rsidP="006F45B3">
      <w:pPr>
        <w:pStyle w:val="ListParagraph"/>
        <w:numPr>
          <w:ilvl w:val="0"/>
          <w:numId w:val="1"/>
        </w:numPr>
        <w:rPr>
          <w:rFonts w:ascii="Cambria" w:hAnsi="Cambria"/>
          <w:sz w:val="20"/>
          <w:szCs w:val="20"/>
        </w:rPr>
      </w:pPr>
      <w:proofErr w:type="spellStart"/>
      <w:r w:rsidRPr="003B4457">
        <w:rPr>
          <w:rFonts w:ascii="Cambria" w:hAnsi="Cambria"/>
          <w:sz w:val="20"/>
          <w:szCs w:val="20"/>
        </w:rPr>
        <w:t>RNAse</w:t>
      </w:r>
      <w:proofErr w:type="spellEnd"/>
      <w:r w:rsidRPr="003B4457">
        <w:rPr>
          <w:rFonts w:ascii="Cambria" w:hAnsi="Cambria"/>
          <w:sz w:val="20"/>
          <w:szCs w:val="20"/>
        </w:rPr>
        <w:t xml:space="preserve"> A (10mg/ml</w:t>
      </w:r>
      <w:r w:rsidR="006F45B3">
        <w:rPr>
          <w:rFonts w:ascii="Cambria" w:hAnsi="Cambria"/>
          <w:sz w:val="20"/>
          <w:szCs w:val="20"/>
        </w:rPr>
        <w:t xml:space="preserve">) </w:t>
      </w:r>
      <w:r w:rsidR="006F45B3">
        <w:rPr>
          <w:rFonts w:ascii="Cambria" w:hAnsi="Cambria"/>
          <w:i/>
          <w:sz w:val="20"/>
          <w:szCs w:val="20"/>
        </w:rPr>
        <w:t xml:space="preserve">Kept in yellow box </w:t>
      </w:r>
      <w:r w:rsidR="006F45B3" w:rsidRPr="003B4457">
        <w:rPr>
          <w:rFonts w:ascii="Cambria" w:hAnsi="Cambria"/>
          <w:i/>
          <w:sz w:val="20"/>
          <w:szCs w:val="20"/>
        </w:rPr>
        <w:t>at -20</w:t>
      </w:r>
      <w:r w:rsidR="006F45B3" w:rsidRPr="003B4457">
        <w:rPr>
          <w:rFonts w:ascii="Cambria" w:hAnsi="Cambria"/>
          <w:sz w:val="20"/>
          <w:szCs w:val="20"/>
        </w:rPr>
        <w:t>°C.</w:t>
      </w:r>
      <w:r w:rsidR="006F45B3">
        <w:rPr>
          <w:rFonts w:ascii="Cambria" w:hAnsi="Cambria"/>
          <w:sz w:val="20"/>
          <w:szCs w:val="20"/>
        </w:rPr>
        <w:tab/>
      </w:r>
    </w:p>
    <w:p w14:paraId="7E0C9705" w14:textId="06460290" w:rsidR="009E499C" w:rsidRPr="003B4457" w:rsidRDefault="006F45B3" w:rsidP="006F45B3">
      <w:pPr>
        <w:pStyle w:val="ListParagraph"/>
        <w:numPr>
          <w:ilvl w:val="0"/>
          <w:numId w:val="1"/>
        </w:numPr>
        <w:rPr>
          <w:rFonts w:ascii="Cambria" w:hAnsi="Cambria"/>
          <w:sz w:val="20"/>
          <w:szCs w:val="20"/>
        </w:rPr>
      </w:pPr>
      <w:r>
        <w:rPr>
          <w:rFonts w:ascii="Cambria" w:hAnsi="Cambria"/>
          <w:sz w:val="20"/>
          <w:szCs w:val="20"/>
        </w:rPr>
        <w:t>Proteinase K (2</w:t>
      </w:r>
      <w:r w:rsidR="009E499C" w:rsidRPr="003B4457">
        <w:rPr>
          <w:rFonts w:ascii="Cambria" w:hAnsi="Cambria"/>
          <w:sz w:val="20"/>
          <w:szCs w:val="20"/>
        </w:rPr>
        <w:t>0mg/ml)</w:t>
      </w:r>
      <w:r w:rsidR="00FB504F" w:rsidRPr="003B4457">
        <w:rPr>
          <w:rFonts w:ascii="Cambria" w:hAnsi="Cambria"/>
          <w:sz w:val="20"/>
          <w:szCs w:val="20"/>
        </w:rPr>
        <w:t xml:space="preserve"> </w:t>
      </w:r>
      <w:r>
        <w:rPr>
          <w:rFonts w:ascii="Cambria" w:hAnsi="Cambria"/>
          <w:sz w:val="20"/>
          <w:szCs w:val="20"/>
        </w:rPr>
        <w:t>–</w:t>
      </w:r>
      <w:r w:rsidR="00FB504F" w:rsidRPr="003B4457">
        <w:rPr>
          <w:rFonts w:ascii="Cambria" w:hAnsi="Cambria"/>
          <w:sz w:val="20"/>
          <w:szCs w:val="20"/>
        </w:rPr>
        <w:t xml:space="preserve"> </w:t>
      </w:r>
      <w:r>
        <w:rPr>
          <w:rFonts w:ascii="Cambria" w:hAnsi="Cambria"/>
          <w:i/>
          <w:sz w:val="20"/>
          <w:szCs w:val="20"/>
        </w:rPr>
        <w:t xml:space="preserve">Kept in yellow box at </w:t>
      </w:r>
      <w:proofErr w:type="spellStart"/>
      <w:r w:rsidRPr="003B4457">
        <w:rPr>
          <w:rFonts w:ascii="Cambria" w:hAnsi="Cambria"/>
          <w:i/>
          <w:sz w:val="20"/>
          <w:szCs w:val="20"/>
        </w:rPr>
        <w:t>at</w:t>
      </w:r>
      <w:proofErr w:type="spellEnd"/>
      <w:r w:rsidRPr="003B4457">
        <w:rPr>
          <w:rFonts w:ascii="Cambria" w:hAnsi="Cambria"/>
          <w:i/>
          <w:sz w:val="20"/>
          <w:szCs w:val="20"/>
        </w:rPr>
        <w:t xml:space="preserve"> -20</w:t>
      </w:r>
      <w:r w:rsidRPr="003B4457">
        <w:rPr>
          <w:rFonts w:ascii="Cambria" w:hAnsi="Cambria"/>
          <w:sz w:val="20"/>
          <w:szCs w:val="20"/>
        </w:rPr>
        <w:t>°C.</w:t>
      </w:r>
      <w:r>
        <w:rPr>
          <w:rFonts w:ascii="Cambria" w:hAnsi="Cambria"/>
          <w:sz w:val="20"/>
          <w:szCs w:val="20"/>
        </w:rPr>
        <w:tab/>
      </w:r>
      <w:r w:rsidR="00DE0FEB">
        <w:rPr>
          <w:rFonts w:ascii="Cambria" w:hAnsi="Cambria"/>
          <w:sz w:val="20"/>
          <w:szCs w:val="20"/>
        </w:rPr>
        <w:tab/>
      </w:r>
      <w:r w:rsidR="00DE0FEB">
        <w:rPr>
          <w:rFonts w:ascii="Cambria" w:hAnsi="Cambria"/>
          <w:sz w:val="20"/>
          <w:szCs w:val="20"/>
        </w:rPr>
        <w:tab/>
      </w:r>
      <w:r w:rsidR="00DE0FEB">
        <w:rPr>
          <w:rFonts w:ascii="Cambria" w:hAnsi="Cambria"/>
          <w:sz w:val="20"/>
          <w:szCs w:val="20"/>
        </w:rPr>
        <w:tab/>
      </w:r>
    </w:p>
    <w:p w14:paraId="44C35C9D" w14:textId="77777777" w:rsidR="00FB504F" w:rsidRPr="003B4457" w:rsidRDefault="00FB504F" w:rsidP="00FB504F">
      <w:pPr>
        <w:pStyle w:val="ListParagraph"/>
        <w:numPr>
          <w:ilvl w:val="0"/>
          <w:numId w:val="2"/>
        </w:numPr>
        <w:rPr>
          <w:rFonts w:ascii="Cambria" w:hAnsi="Cambria"/>
          <w:sz w:val="20"/>
          <w:szCs w:val="20"/>
        </w:rPr>
      </w:pPr>
      <w:proofErr w:type="spellStart"/>
      <w:r w:rsidRPr="003B4457">
        <w:rPr>
          <w:rFonts w:ascii="Cambria" w:hAnsi="Cambria"/>
          <w:sz w:val="20"/>
          <w:szCs w:val="20"/>
        </w:rPr>
        <w:t>Sytox</w:t>
      </w:r>
      <w:proofErr w:type="spellEnd"/>
      <w:r w:rsidRPr="003B4457">
        <w:rPr>
          <w:rFonts w:ascii="Cambria" w:hAnsi="Cambria"/>
          <w:sz w:val="20"/>
          <w:szCs w:val="20"/>
        </w:rPr>
        <w:t xml:space="preserve"> green (Molecular Probes) -</w:t>
      </w:r>
      <w:r w:rsidRPr="003B4457">
        <w:rPr>
          <w:rFonts w:ascii="Cambria" w:hAnsi="Cambria"/>
          <w:i/>
          <w:sz w:val="20"/>
          <w:szCs w:val="20"/>
        </w:rPr>
        <w:t>Store at -20</w:t>
      </w:r>
      <w:r w:rsidRPr="003B4457">
        <w:rPr>
          <w:rFonts w:ascii="Cambria" w:hAnsi="Cambria"/>
          <w:sz w:val="20"/>
          <w:szCs w:val="20"/>
        </w:rPr>
        <w:t>°C.</w:t>
      </w:r>
    </w:p>
    <w:p w14:paraId="15C4D27F" w14:textId="52ED154D" w:rsidR="00FB504F" w:rsidRPr="006F45B3" w:rsidRDefault="00FB504F" w:rsidP="00FB504F">
      <w:pPr>
        <w:ind w:left="720"/>
        <w:rPr>
          <w:rFonts w:ascii="Cambria" w:hAnsi="Cambria"/>
          <w:i/>
          <w:sz w:val="20"/>
          <w:szCs w:val="20"/>
        </w:rPr>
      </w:pPr>
      <w:r w:rsidRPr="003B4457">
        <w:rPr>
          <w:rFonts w:ascii="Cambria" w:hAnsi="Cambria"/>
          <w:sz w:val="20"/>
          <w:szCs w:val="20"/>
        </w:rPr>
        <w:t>Dilute 5mM stock to 1mM in DMSO</w:t>
      </w:r>
      <w:r w:rsidR="00DE0FEB">
        <w:rPr>
          <w:rFonts w:ascii="Cambria" w:hAnsi="Cambria"/>
          <w:sz w:val="20"/>
          <w:szCs w:val="20"/>
        </w:rPr>
        <w:t xml:space="preserve"> </w:t>
      </w:r>
      <w:r w:rsidR="006F45B3">
        <w:rPr>
          <w:rFonts w:ascii="Cambria" w:hAnsi="Cambria"/>
          <w:i/>
          <w:sz w:val="20"/>
          <w:szCs w:val="20"/>
        </w:rPr>
        <w:t xml:space="preserve">(aliquots already made) </w:t>
      </w:r>
    </w:p>
    <w:p w14:paraId="3ACC1559" w14:textId="61800FCF" w:rsidR="00FB504F" w:rsidRPr="003B4457" w:rsidRDefault="00FB504F" w:rsidP="00FB504F">
      <w:pPr>
        <w:pStyle w:val="ListParagraph"/>
        <w:numPr>
          <w:ilvl w:val="0"/>
          <w:numId w:val="2"/>
        </w:numPr>
        <w:rPr>
          <w:rFonts w:ascii="Cambria" w:hAnsi="Cambria"/>
          <w:sz w:val="20"/>
          <w:szCs w:val="20"/>
        </w:rPr>
      </w:pPr>
      <w:proofErr w:type="spellStart"/>
      <w:r w:rsidRPr="003B4457">
        <w:rPr>
          <w:rFonts w:ascii="Cambria" w:hAnsi="Cambria"/>
          <w:sz w:val="20"/>
          <w:szCs w:val="20"/>
        </w:rPr>
        <w:t>Sytox</w:t>
      </w:r>
      <w:proofErr w:type="spellEnd"/>
      <w:r w:rsidRPr="003B4457">
        <w:rPr>
          <w:rFonts w:ascii="Cambria" w:hAnsi="Cambria"/>
          <w:sz w:val="20"/>
          <w:szCs w:val="20"/>
        </w:rPr>
        <w:t xml:space="preserve"> green staining solution </w:t>
      </w:r>
      <w:r w:rsidR="006F45B3">
        <w:rPr>
          <w:rFonts w:ascii="Cambria" w:hAnsi="Cambria"/>
          <w:i/>
          <w:sz w:val="20"/>
          <w:szCs w:val="20"/>
        </w:rPr>
        <w:t>Make fresh each assay. K</w:t>
      </w:r>
      <w:r w:rsidR="003B4457">
        <w:rPr>
          <w:rFonts w:ascii="Cambria" w:hAnsi="Cambria"/>
          <w:i/>
          <w:sz w:val="20"/>
          <w:szCs w:val="20"/>
        </w:rPr>
        <w:t xml:space="preserve">eep foiled. </w:t>
      </w:r>
    </w:p>
    <w:p w14:paraId="425BCE8C" w14:textId="77777777" w:rsidR="00FB504F" w:rsidRPr="003B4457" w:rsidRDefault="00FB504F" w:rsidP="00FB504F">
      <w:pPr>
        <w:pStyle w:val="ListParagraph"/>
        <w:rPr>
          <w:rFonts w:ascii="Cambria" w:hAnsi="Cambria"/>
          <w:sz w:val="20"/>
          <w:szCs w:val="20"/>
        </w:rPr>
      </w:pPr>
      <w:proofErr w:type="gramStart"/>
      <w:r w:rsidRPr="003B4457">
        <w:rPr>
          <w:rFonts w:ascii="Cambria" w:hAnsi="Cambria"/>
          <w:sz w:val="20"/>
          <w:szCs w:val="20"/>
        </w:rPr>
        <w:t xml:space="preserve">1ul/ml of </w:t>
      </w:r>
      <w:proofErr w:type="spellStart"/>
      <w:r w:rsidRPr="003B4457">
        <w:rPr>
          <w:rFonts w:ascii="Cambria" w:hAnsi="Cambria"/>
          <w:sz w:val="20"/>
          <w:szCs w:val="20"/>
        </w:rPr>
        <w:t>Sytox</w:t>
      </w:r>
      <w:proofErr w:type="spellEnd"/>
      <w:r w:rsidRPr="003B4457">
        <w:rPr>
          <w:rFonts w:ascii="Cambria" w:hAnsi="Cambria"/>
          <w:sz w:val="20"/>
          <w:szCs w:val="20"/>
        </w:rPr>
        <w:t xml:space="preserve"> green in </w:t>
      </w:r>
      <w:proofErr w:type="spellStart"/>
      <w:r w:rsidRPr="003B4457">
        <w:rPr>
          <w:rFonts w:ascii="Cambria" w:hAnsi="Cambria"/>
          <w:sz w:val="20"/>
          <w:szCs w:val="20"/>
        </w:rPr>
        <w:t>Tris-HCl</w:t>
      </w:r>
      <w:proofErr w:type="spellEnd"/>
      <w:r w:rsidRPr="003B4457">
        <w:rPr>
          <w:rFonts w:ascii="Cambria" w:hAnsi="Cambria"/>
          <w:sz w:val="20"/>
          <w:szCs w:val="20"/>
        </w:rPr>
        <w:t xml:space="preserve"> pH7.5.</w:t>
      </w:r>
      <w:proofErr w:type="gramEnd"/>
      <w:r w:rsidRPr="003B4457">
        <w:rPr>
          <w:rFonts w:ascii="Cambria" w:hAnsi="Cambria"/>
          <w:sz w:val="20"/>
          <w:szCs w:val="20"/>
        </w:rPr>
        <w:t xml:space="preserve"> </w:t>
      </w:r>
    </w:p>
    <w:p w14:paraId="570FBB2E" w14:textId="77777777" w:rsidR="00FB504F" w:rsidRDefault="00FB504F" w:rsidP="00FB504F">
      <w:pPr>
        <w:pStyle w:val="ListParagraph"/>
        <w:rPr>
          <w:rFonts w:ascii="Cambria" w:hAnsi="Cambria"/>
          <w:sz w:val="20"/>
          <w:szCs w:val="20"/>
        </w:rPr>
      </w:pPr>
      <w:r w:rsidRPr="003B4457">
        <w:rPr>
          <w:rFonts w:ascii="Cambria" w:hAnsi="Cambria"/>
          <w:sz w:val="20"/>
          <w:szCs w:val="20"/>
        </w:rPr>
        <w:t xml:space="preserve">1 </w:t>
      </w:r>
      <w:proofErr w:type="spellStart"/>
      <w:proofErr w:type="gramStart"/>
      <w:r w:rsidRPr="003B4457">
        <w:rPr>
          <w:rFonts w:ascii="Cambria" w:hAnsi="Cambria"/>
          <w:sz w:val="20"/>
          <w:szCs w:val="20"/>
        </w:rPr>
        <w:t>uM</w:t>
      </w:r>
      <w:proofErr w:type="spellEnd"/>
      <w:r w:rsidRPr="003B4457">
        <w:rPr>
          <w:rFonts w:ascii="Cambria" w:hAnsi="Cambria"/>
          <w:sz w:val="20"/>
          <w:szCs w:val="20"/>
        </w:rPr>
        <w:t xml:space="preserve"> final</w:t>
      </w:r>
      <w:proofErr w:type="gramEnd"/>
      <w:r w:rsidRPr="003B4457">
        <w:rPr>
          <w:rFonts w:ascii="Cambria" w:hAnsi="Cambria"/>
          <w:sz w:val="20"/>
          <w:szCs w:val="20"/>
        </w:rPr>
        <w:t xml:space="preserve"> </w:t>
      </w:r>
      <w:proofErr w:type="spellStart"/>
      <w:r w:rsidRPr="003B4457">
        <w:rPr>
          <w:rFonts w:ascii="Cambria" w:hAnsi="Cambria"/>
          <w:sz w:val="20"/>
          <w:szCs w:val="20"/>
        </w:rPr>
        <w:t>sytox</w:t>
      </w:r>
      <w:proofErr w:type="spellEnd"/>
      <w:r w:rsidRPr="003B4457">
        <w:rPr>
          <w:rFonts w:ascii="Cambria" w:hAnsi="Cambria"/>
          <w:sz w:val="20"/>
          <w:szCs w:val="20"/>
        </w:rPr>
        <w:t xml:space="preserve"> </w:t>
      </w:r>
    </w:p>
    <w:p w14:paraId="03CCA94F" w14:textId="77777777" w:rsidR="009B174E" w:rsidRPr="009B174E" w:rsidRDefault="009B174E" w:rsidP="009B174E">
      <w:pPr>
        <w:rPr>
          <w:rFonts w:ascii="Cambria" w:hAnsi="Cambria"/>
          <w:sz w:val="20"/>
          <w:szCs w:val="20"/>
        </w:rPr>
      </w:pPr>
    </w:p>
    <w:p w14:paraId="118CCA40" w14:textId="0071DAB5" w:rsidR="004B4A16" w:rsidRDefault="004B4A16">
      <w:pPr>
        <w:rPr>
          <w:rFonts w:ascii="Cambria" w:hAnsi="Cambria"/>
        </w:rPr>
      </w:pPr>
      <w:r>
        <w:rPr>
          <w:rFonts w:ascii="Cambria" w:hAnsi="Cambria"/>
        </w:rPr>
        <w:br w:type="page"/>
      </w:r>
    </w:p>
    <w:p w14:paraId="4B811344" w14:textId="77777777" w:rsidR="004B4A16" w:rsidRPr="004B4A16" w:rsidRDefault="004B4A16">
      <w:pPr>
        <w:rPr>
          <w:rFonts w:ascii="Cambria" w:hAnsi="Cambria"/>
          <w:b/>
          <w:sz w:val="22"/>
          <w:szCs w:val="22"/>
        </w:rPr>
      </w:pPr>
      <w:r w:rsidRPr="004B4A16">
        <w:rPr>
          <w:rFonts w:ascii="Cambria" w:hAnsi="Cambria"/>
          <w:b/>
          <w:sz w:val="22"/>
          <w:szCs w:val="22"/>
        </w:rPr>
        <w:lastRenderedPageBreak/>
        <w:t>FACS</w:t>
      </w:r>
    </w:p>
    <w:p w14:paraId="5927D033" w14:textId="77777777" w:rsidR="004B4A16" w:rsidRPr="004B4A16" w:rsidRDefault="004B4A16">
      <w:pPr>
        <w:rPr>
          <w:rFonts w:ascii="Cambria" w:hAnsi="Cambria"/>
          <w:sz w:val="22"/>
          <w:szCs w:val="22"/>
        </w:rPr>
      </w:pPr>
    </w:p>
    <w:p w14:paraId="4907499A" w14:textId="77777777" w:rsidR="004B4A16" w:rsidRDefault="004B4A16">
      <w:pPr>
        <w:rPr>
          <w:rFonts w:ascii="Cambria" w:hAnsi="Cambria"/>
          <w:sz w:val="22"/>
          <w:szCs w:val="22"/>
        </w:rPr>
      </w:pPr>
      <w:r w:rsidRPr="004B4A16">
        <w:rPr>
          <w:rFonts w:ascii="Cambria" w:hAnsi="Cambria"/>
          <w:sz w:val="22"/>
          <w:szCs w:val="22"/>
        </w:rPr>
        <w:t>D</w:t>
      </w:r>
      <w:r>
        <w:rPr>
          <w:rFonts w:ascii="Cambria" w:hAnsi="Cambria"/>
          <w:sz w:val="22"/>
          <w:szCs w:val="22"/>
        </w:rPr>
        <w:t xml:space="preserve">uplicate the DNA staining protocol without data. In the Cytometer window, check to make sure that FSC, SSC, and FIT-C are all checked. The voltage setting for FIT-C should be around 440. Click on specimen, and check to make sure that the flow rate in the Acquisition window is set to low. </w:t>
      </w:r>
    </w:p>
    <w:p w14:paraId="7B7FAD13" w14:textId="77777777" w:rsidR="004B4A16" w:rsidRDefault="004B4A16">
      <w:pPr>
        <w:rPr>
          <w:rFonts w:ascii="Cambria" w:hAnsi="Cambria"/>
          <w:sz w:val="22"/>
          <w:szCs w:val="22"/>
        </w:rPr>
      </w:pPr>
    </w:p>
    <w:p w14:paraId="0ED6E44A" w14:textId="089B915D" w:rsidR="004B4A16" w:rsidRPr="006F45B3" w:rsidRDefault="004B4A16">
      <w:pPr>
        <w:rPr>
          <w:rFonts w:ascii="Cambria" w:hAnsi="Cambria"/>
          <w:i/>
          <w:sz w:val="22"/>
          <w:szCs w:val="22"/>
        </w:rPr>
      </w:pPr>
      <w:r>
        <w:rPr>
          <w:rFonts w:ascii="Cambria" w:hAnsi="Cambria"/>
          <w:sz w:val="22"/>
          <w:szCs w:val="22"/>
        </w:rPr>
        <w:t xml:space="preserve">Click New Tube and load your haploid control. Click Acquire Data. If the G2 cluster (the top of the inverted L) is not at approximately 100, adjust the FIT-C voltage slightly until the distribution is from 50 to 100 (diploid controls should likewise be distributed from 100 to 200).  </w:t>
      </w:r>
      <w:r w:rsidR="006F45B3">
        <w:rPr>
          <w:rFonts w:ascii="Cambria" w:hAnsi="Cambria"/>
          <w:i/>
          <w:sz w:val="22"/>
          <w:szCs w:val="22"/>
        </w:rPr>
        <w:t xml:space="preserve">For HU assays – the haploid cluster should be at 50 and the diploid cluster should be around 100. Use controls to verify these. </w:t>
      </w:r>
      <w:r>
        <w:rPr>
          <w:rFonts w:ascii="Cambria" w:hAnsi="Cambria"/>
          <w:sz w:val="22"/>
          <w:szCs w:val="22"/>
        </w:rPr>
        <w:t>The optimal voltage may vary day to day, but should hover between 440 and 460.</w:t>
      </w:r>
      <w:r w:rsidR="006F45B3">
        <w:rPr>
          <w:rFonts w:ascii="Cambria" w:hAnsi="Cambria"/>
          <w:sz w:val="22"/>
          <w:szCs w:val="22"/>
        </w:rPr>
        <w:t xml:space="preserve"> </w:t>
      </w:r>
      <w:r w:rsidR="006F45B3">
        <w:rPr>
          <w:rFonts w:ascii="Cambria" w:hAnsi="Cambria"/>
          <w:i/>
          <w:sz w:val="22"/>
          <w:szCs w:val="22"/>
        </w:rPr>
        <w:t xml:space="preserve">For HU assays sometimes voltage needs to be lowered to around 430. </w:t>
      </w:r>
      <w:r>
        <w:rPr>
          <w:rFonts w:ascii="Cambria" w:hAnsi="Cambria"/>
          <w:sz w:val="22"/>
          <w:szCs w:val="22"/>
        </w:rPr>
        <w:t xml:space="preserve"> Once the voltage is set, click Record Data to record your control data. </w:t>
      </w:r>
    </w:p>
    <w:p w14:paraId="6565EE78" w14:textId="77777777" w:rsidR="004B4A16" w:rsidRDefault="004B4A16">
      <w:pPr>
        <w:rPr>
          <w:rFonts w:ascii="Cambria" w:hAnsi="Cambria"/>
          <w:sz w:val="22"/>
          <w:szCs w:val="22"/>
        </w:rPr>
      </w:pPr>
    </w:p>
    <w:p w14:paraId="2BE5C504" w14:textId="12F44BB1" w:rsidR="00576F98" w:rsidRPr="004B4A16" w:rsidRDefault="004B4A16">
      <w:pPr>
        <w:rPr>
          <w:rFonts w:ascii="Cambria" w:hAnsi="Cambria"/>
        </w:rPr>
      </w:pPr>
      <w:r>
        <w:rPr>
          <w:rFonts w:ascii="Cambria" w:hAnsi="Cambria"/>
          <w:sz w:val="22"/>
          <w:szCs w:val="22"/>
        </w:rPr>
        <w:t xml:space="preserve">Click New Tube to run your next sample. After clicking Acquire Data, wait 10 seconds before clicking Record Data. The first 10 seconds of data is apparently crap. Repeat for all samples. Export FCS files and analyze in </w:t>
      </w:r>
      <w:proofErr w:type="spellStart"/>
      <w:r>
        <w:rPr>
          <w:rFonts w:ascii="Cambria" w:hAnsi="Cambria"/>
          <w:sz w:val="22"/>
          <w:szCs w:val="22"/>
        </w:rPr>
        <w:t>FlowJo</w:t>
      </w:r>
      <w:proofErr w:type="spellEnd"/>
      <w:r>
        <w:rPr>
          <w:rFonts w:ascii="Cambria" w:hAnsi="Cambria"/>
          <w:sz w:val="22"/>
          <w:szCs w:val="22"/>
        </w:rPr>
        <w:t xml:space="preserve">. </w:t>
      </w:r>
      <w:r>
        <w:rPr>
          <w:rFonts w:ascii="Cambria" w:hAnsi="Cambria"/>
        </w:rPr>
        <w:br w:type="page"/>
      </w:r>
      <w:proofErr w:type="spellStart"/>
      <w:r w:rsidR="00576F98">
        <w:rPr>
          <w:rFonts w:ascii="Cambria" w:hAnsi="Cambria"/>
          <w:b/>
          <w:sz w:val="22"/>
          <w:szCs w:val="22"/>
        </w:rPr>
        <w:t>FlowJo</w:t>
      </w:r>
      <w:proofErr w:type="spellEnd"/>
      <w:r w:rsidR="00576F98">
        <w:rPr>
          <w:rFonts w:ascii="Cambria" w:hAnsi="Cambria"/>
          <w:b/>
          <w:sz w:val="22"/>
          <w:szCs w:val="22"/>
        </w:rPr>
        <w:t xml:space="preserve"> Analysis </w:t>
      </w:r>
    </w:p>
    <w:p w14:paraId="28C3F023" w14:textId="77777777" w:rsidR="0028212C" w:rsidRDefault="00B00146">
      <w:pPr>
        <w:rPr>
          <w:rFonts w:ascii="Cambria" w:hAnsi="Cambria"/>
          <w:sz w:val="22"/>
          <w:szCs w:val="22"/>
        </w:rPr>
      </w:pPr>
      <w:r>
        <w:rPr>
          <w:rFonts w:ascii="Cambria" w:hAnsi="Cambria"/>
          <w:noProof/>
          <w:sz w:val="22"/>
          <w:szCs w:val="22"/>
        </w:rPr>
        <w:drawing>
          <wp:anchor distT="0" distB="0" distL="114300" distR="114300" simplePos="0" relativeHeight="251658240" behindDoc="0" locked="0" layoutInCell="1" allowOverlap="1" wp14:anchorId="3D12FC47" wp14:editId="1C64FE65">
            <wp:simplePos x="0" y="0"/>
            <wp:positionH relativeFrom="margin">
              <wp:posOffset>-114300</wp:posOffset>
            </wp:positionH>
            <wp:positionV relativeFrom="margin">
              <wp:posOffset>228600</wp:posOffset>
            </wp:positionV>
            <wp:extent cx="4000500" cy="279908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1.png"/>
                    <pic:cNvPicPr/>
                  </pic:nvPicPr>
                  <pic:blipFill>
                    <a:blip r:embed="rId6">
                      <a:extLst>
                        <a:ext uri="{28A0092B-C50C-407E-A947-70E740481C1C}">
                          <a14:useLocalDpi xmlns:a14="http://schemas.microsoft.com/office/drawing/2010/main" val="0"/>
                        </a:ext>
                      </a:extLst>
                    </a:blip>
                    <a:stretch>
                      <a:fillRect/>
                    </a:stretch>
                  </pic:blipFill>
                  <pic:spPr>
                    <a:xfrm>
                      <a:off x="0" y="0"/>
                      <a:ext cx="4000500" cy="2799080"/>
                    </a:xfrm>
                    <a:prstGeom prst="rect">
                      <a:avLst/>
                    </a:prstGeom>
                  </pic:spPr>
                </pic:pic>
              </a:graphicData>
            </a:graphic>
            <wp14:sizeRelH relativeFrom="margin">
              <wp14:pctWidth>0</wp14:pctWidth>
            </wp14:sizeRelH>
            <wp14:sizeRelV relativeFrom="margin">
              <wp14:pctHeight>0</wp14:pctHeight>
            </wp14:sizeRelV>
          </wp:anchor>
        </w:drawing>
      </w:r>
    </w:p>
    <w:p w14:paraId="7FE045B4" w14:textId="77777777" w:rsidR="0028212C" w:rsidRDefault="0028212C">
      <w:pPr>
        <w:rPr>
          <w:rFonts w:ascii="Cambria" w:hAnsi="Cambria"/>
          <w:sz w:val="22"/>
          <w:szCs w:val="22"/>
        </w:rPr>
      </w:pPr>
    </w:p>
    <w:p w14:paraId="59DF062C" w14:textId="77777777" w:rsidR="0028212C" w:rsidRDefault="0028212C">
      <w:pPr>
        <w:rPr>
          <w:rFonts w:ascii="Cambria" w:hAnsi="Cambria"/>
          <w:sz w:val="22"/>
          <w:szCs w:val="22"/>
        </w:rPr>
      </w:pPr>
    </w:p>
    <w:p w14:paraId="5BFCA285" w14:textId="77777777" w:rsidR="0028212C" w:rsidRDefault="0028212C">
      <w:pPr>
        <w:rPr>
          <w:rFonts w:ascii="Cambria" w:hAnsi="Cambria"/>
          <w:sz w:val="22"/>
          <w:szCs w:val="22"/>
        </w:rPr>
      </w:pPr>
    </w:p>
    <w:p w14:paraId="05F3AEAC" w14:textId="77777777" w:rsidR="0028212C" w:rsidRDefault="0028212C">
      <w:pPr>
        <w:rPr>
          <w:rFonts w:ascii="Cambria" w:hAnsi="Cambria"/>
          <w:sz w:val="22"/>
          <w:szCs w:val="22"/>
        </w:rPr>
      </w:pPr>
    </w:p>
    <w:p w14:paraId="7080B49A" w14:textId="77777777" w:rsidR="0028212C" w:rsidRDefault="0028212C">
      <w:pPr>
        <w:rPr>
          <w:rFonts w:ascii="Cambria" w:hAnsi="Cambria"/>
          <w:sz w:val="22"/>
          <w:szCs w:val="22"/>
        </w:rPr>
      </w:pPr>
    </w:p>
    <w:p w14:paraId="149D7A06" w14:textId="77777777" w:rsidR="0028212C" w:rsidRDefault="0028212C">
      <w:pPr>
        <w:rPr>
          <w:rFonts w:ascii="Cambria" w:hAnsi="Cambria"/>
          <w:sz w:val="22"/>
          <w:szCs w:val="22"/>
        </w:rPr>
      </w:pPr>
    </w:p>
    <w:p w14:paraId="785EF83E" w14:textId="77777777" w:rsidR="007B7475" w:rsidRDefault="007B7475">
      <w:pPr>
        <w:rPr>
          <w:rFonts w:ascii="Cambria" w:hAnsi="Cambria"/>
          <w:sz w:val="22"/>
          <w:szCs w:val="22"/>
        </w:rPr>
      </w:pPr>
      <w:r>
        <w:rPr>
          <w:rFonts w:ascii="Cambria" w:hAnsi="Cambria"/>
          <w:sz w:val="22"/>
          <w:szCs w:val="22"/>
        </w:rPr>
        <w:t xml:space="preserve">View data first by SSC-A and FSC-A. Apply an ellipse gate called “cells” to gate out noise. </w:t>
      </w:r>
    </w:p>
    <w:p w14:paraId="6E6647F9" w14:textId="77777777" w:rsidR="0028212C" w:rsidRDefault="0028212C">
      <w:pPr>
        <w:rPr>
          <w:rFonts w:ascii="Cambria" w:hAnsi="Cambria"/>
          <w:sz w:val="22"/>
          <w:szCs w:val="22"/>
        </w:rPr>
      </w:pPr>
      <w:r>
        <w:rPr>
          <w:rFonts w:ascii="Cambria" w:hAnsi="Cambria"/>
          <w:sz w:val="22"/>
          <w:szCs w:val="22"/>
        </w:rPr>
        <w:t xml:space="preserve">The “cells” gate can typically be applied to all samples </w:t>
      </w:r>
    </w:p>
    <w:p w14:paraId="64E4198F" w14:textId="77777777" w:rsidR="007B7475" w:rsidRDefault="007B7475">
      <w:pPr>
        <w:rPr>
          <w:rFonts w:ascii="Cambria" w:hAnsi="Cambria"/>
          <w:sz w:val="22"/>
          <w:szCs w:val="22"/>
        </w:rPr>
      </w:pPr>
    </w:p>
    <w:p w14:paraId="1DB577C4" w14:textId="77777777" w:rsidR="007B7475" w:rsidRDefault="007B7475">
      <w:pPr>
        <w:rPr>
          <w:rFonts w:ascii="Cambria" w:hAnsi="Cambria"/>
          <w:sz w:val="22"/>
          <w:szCs w:val="22"/>
        </w:rPr>
      </w:pPr>
    </w:p>
    <w:p w14:paraId="55C0547F" w14:textId="77777777" w:rsidR="0028212C" w:rsidRDefault="0028212C">
      <w:pPr>
        <w:rPr>
          <w:rFonts w:ascii="Cambria" w:hAnsi="Cambria"/>
          <w:sz w:val="22"/>
          <w:szCs w:val="22"/>
        </w:rPr>
      </w:pPr>
    </w:p>
    <w:p w14:paraId="4E76721D" w14:textId="77777777" w:rsidR="0028212C" w:rsidRDefault="0028212C">
      <w:pPr>
        <w:rPr>
          <w:rFonts w:ascii="Cambria" w:hAnsi="Cambria"/>
          <w:sz w:val="22"/>
          <w:szCs w:val="22"/>
        </w:rPr>
      </w:pPr>
    </w:p>
    <w:p w14:paraId="3104A48B" w14:textId="77777777" w:rsidR="0028212C" w:rsidRDefault="0028212C">
      <w:pPr>
        <w:rPr>
          <w:rFonts w:ascii="Cambria" w:hAnsi="Cambria"/>
          <w:sz w:val="22"/>
          <w:szCs w:val="22"/>
        </w:rPr>
      </w:pPr>
    </w:p>
    <w:p w14:paraId="1A293274" w14:textId="77777777" w:rsidR="0028212C" w:rsidRDefault="0028212C">
      <w:pPr>
        <w:rPr>
          <w:rFonts w:ascii="Cambria" w:hAnsi="Cambria"/>
          <w:sz w:val="22"/>
          <w:szCs w:val="22"/>
        </w:rPr>
      </w:pPr>
    </w:p>
    <w:p w14:paraId="39814A55" w14:textId="77777777" w:rsidR="0028212C" w:rsidRDefault="00B00146">
      <w:pPr>
        <w:rPr>
          <w:rFonts w:ascii="Cambria" w:hAnsi="Cambria"/>
          <w:sz w:val="22"/>
          <w:szCs w:val="22"/>
        </w:rPr>
      </w:pPr>
      <w:r>
        <w:rPr>
          <w:b/>
          <w:noProof/>
        </w:rPr>
        <w:drawing>
          <wp:anchor distT="0" distB="0" distL="114300" distR="114300" simplePos="0" relativeHeight="251659264" behindDoc="0" locked="0" layoutInCell="1" allowOverlap="1" wp14:anchorId="698030EC" wp14:editId="75E1AB77">
            <wp:simplePos x="0" y="0"/>
            <wp:positionH relativeFrom="margin">
              <wp:posOffset>-114300</wp:posOffset>
            </wp:positionH>
            <wp:positionV relativeFrom="margin">
              <wp:posOffset>3086100</wp:posOffset>
            </wp:positionV>
            <wp:extent cx="4000500" cy="2616200"/>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2.png"/>
                    <pic:cNvPicPr/>
                  </pic:nvPicPr>
                  <pic:blipFill>
                    <a:blip r:embed="rId7">
                      <a:extLst>
                        <a:ext uri="{28A0092B-C50C-407E-A947-70E740481C1C}">
                          <a14:useLocalDpi xmlns:a14="http://schemas.microsoft.com/office/drawing/2010/main" val="0"/>
                        </a:ext>
                      </a:extLst>
                    </a:blip>
                    <a:stretch>
                      <a:fillRect/>
                    </a:stretch>
                  </pic:blipFill>
                  <pic:spPr>
                    <a:xfrm>
                      <a:off x="0" y="0"/>
                      <a:ext cx="4000500" cy="2616200"/>
                    </a:xfrm>
                    <a:prstGeom prst="rect">
                      <a:avLst/>
                    </a:prstGeom>
                  </pic:spPr>
                </pic:pic>
              </a:graphicData>
            </a:graphic>
          </wp:anchor>
        </w:drawing>
      </w:r>
    </w:p>
    <w:p w14:paraId="300D6F94" w14:textId="77777777" w:rsidR="0028212C" w:rsidRDefault="0028212C">
      <w:pPr>
        <w:rPr>
          <w:rFonts w:ascii="Cambria" w:hAnsi="Cambria"/>
          <w:sz w:val="22"/>
          <w:szCs w:val="22"/>
        </w:rPr>
      </w:pPr>
    </w:p>
    <w:p w14:paraId="0E7E4C4C" w14:textId="77777777" w:rsidR="0028212C" w:rsidRDefault="007B7475">
      <w:pPr>
        <w:rPr>
          <w:rFonts w:ascii="Cambria" w:hAnsi="Cambria"/>
          <w:sz w:val="22"/>
          <w:szCs w:val="22"/>
        </w:rPr>
      </w:pPr>
      <w:r>
        <w:rPr>
          <w:rFonts w:ascii="Cambria" w:hAnsi="Cambria"/>
          <w:sz w:val="22"/>
          <w:szCs w:val="22"/>
        </w:rPr>
        <w:t xml:space="preserve">Double click in the “cells” gate. Switch the axis to FITC-A on the y and FITC-W on the x. Make sure they are both scaled linearly (can be changed by clicking on the </w:t>
      </w:r>
      <w:r>
        <w:rPr>
          <w:rFonts w:ascii="Cambria" w:hAnsi="Cambria"/>
          <w:b/>
          <w:sz w:val="22"/>
          <w:szCs w:val="22"/>
        </w:rPr>
        <w:t>T</w:t>
      </w:r>
      <w:r>
        <w:rPr>
          <w:rFonts w:ascii="Cambria" w:hAnsi="Cambria"/>
          <w:sz w:val="22"/>
          <w:szCs w:val="22"/>
        </w:rPr>
        <w:t xml:space="preserve"> button next to the axis label). The plot will resemble an inverted letter L. In haploid samples, the inverted L will run from ~50K to ~100K. In diploids it will run from ~100K to ~200K. Gate single cells</w:t>
      </w:r>
      <w:r w:rsidR="0028212C">
        <w:rPr>
          <w:rFonts w:ascii="Cambria" w:hAnsi="Cambria"/>
          <w:sz w:val="22"/>
          <w:szCs w:val="22"/>
        </w:rPr>
        <w:t>, “</w:t>
      </w:r>
      <w:proofErr w:type="spellStart"/>
      <w:r w:rsidR="0028212C">
        <w:rPr>
          <w:rFonts w:ascii="Cambria" w:hAnsi="Cambria"/>
          <w:sz w:val="22"/>
          <w:szCs w:val="22"/>
        </w:rPr>
        <w:t>singlets</w:t>
      </w:r>
      <w:proofErr w:type="spellEnd"/>
      <w:r w:rsidR="0028212C">
        <w:rPr>
          <w:rFonts w:ascii="Cambria" w:hAnsi="Cambria"/>
          <w:sz w:val="22"/>
          <w:szCs w:val="22"/>
        </w:rPr>
        <w:t>”,</w:t>
      </w:r>
      <w:r>
        <w:rPr>
          <w:rFonts w:ascii="Cambria" w:hAnsi="Cambria"/>
          <w:sz w:val="22"/>
          <w:szCs w:val="22"/>
        </w:rPr>
        <w:t xml:space="preserve"> by using a vertical rectangle gate around the </w:t>
      </w:r>
      <w:proofErr w:type="gramStart"/>
      <w:r>
        <w:rPr>
          <w:rFonts w:ascii="Cambria" w:hAnsi="Cambria"/>
          <w:sz w:val="22"/>
          <w:szCs w:val="22"/>
        </w:rPr>
        <w:t>y a</w:t>
      </w:r>
      <w:r w:rsidR="0028212C">
        <w:rPr>
          <w:rFonts w:ascii="Cambria" w:hAnsi="Cambria"/>
          <w:sz w:val="22"/>
          <w:szCs w:val="22"/>
        </w:rPr>
        <w:t>xis</w:t>
      </w:r>
      <w:proofErr w:type="gramEnd"/>
      <w:r w:rsidR="0028212C">
        <w:rPr>
          <w:rFonts w:ascii="Cambria" w:hAnsi="Cambria"/>
          <w:sz w:val="22"/>
          <w:szCs w:val="22"/>
        </w:rPr>
        <w:t xml:space="preserve"> of the L. Exclude the x axis of the L, these cells are doublets. The “</w:t>
      </w:r>
      <w:proofErr w:type="spellStart"/>
      <w:r w:rsidR="0028212C">
        <w:rPr>
          <w:rFonts w:ascii="Cambria" w:hAnsi="Cambria"/>
          <w:sz w:val="22"/>
          <w:szCs w:val="22"/>
        </w:rPr>
        <w:t>singlets</w:t>
      </w:r>
      <w:proofErr w:type="spellEnd"/>
      <w:r w:rsidR="0028212C">
        <w:rPr>
          <w:rFonts w:ascii="Cambria" w:hAnsi="Cambria"/>
          <w:sz w:val="22"/>
          <w:szCs w:val="22"/>
        </w:rPr>
        <w:t xml:space="preserve">” gate can be applied to all replicates of the same sample, but </w:t>
      </w:r>
      <w:proofErr w:type="gramStart"/>
      <w:r w:rsidR="0028212C">
        <w:rPr>
          <w:rFonts w:ascii="Cambria" w:hAnsi="Cambria"/>
          <w:sz w:val="22"/>
          <w:szCs w:val="22"/>
        </w:rPr>
        <w:t>will may</w:t>
      </w:r>
      <w:proofErr w:type="gramEnd"/>
      <w:r w:rsidR="0028212C">
        <w:rPr>
          <w:rFonts w:ascii="Cambria" w:hAnsi="Cambria"/>
          <w:sz w:val="22"/>
          <w:szCs w:val="22"/>
        </w:rPr>
        <w:t xml:space="preserve"> need to be adjusted for different samples. </w:t>
      </w:r>
    </w:p>
    <w:p w14:paraId="1E41B6AF" w14:textId="77777777" w:rsidR="0028212C" w:rsidRDefault="0028212C">
      <w:pPr>
        <w:rPr>
          <w:rFonts w:ascii="Cambria" w:hAnsi="Cambria"/>
          <w:sz w:val="22"/>
          <w:szCs w:val="22"/>
        </w:rPr>
      </w:pPr>
    </w:p>
    <w:p w14:paraId="5A0A1E75" w14:textId="77777777" w:rsidR="00B00146" w:rsidRDefault="00B00146">
      <w:pPr>
        <w:rPr>
          <w:rFonts w:ascii="Cambria" w:hAnsi="Cambria"/>
          <w:sz w:val="22"/>
          <w:szCs w:val="22"/>
        </w:rPr>
      </w:pPr>
    </w:p>
    <w:p w14:paraId="513F41E6" w14:textId="77777777" w:rsidR="00B00146" w:rsidRDefault="00B00146">
      <w:pPr>
        <w:rPr>
          <w:rFonts w:ascii="Cambria" w:hAnsi="Cambria"/>
          <w:sz w:val="22"/>
          <w:szCs w:val="22"/>
        </w:rPr>
      </w:pPr>
    </w:p>
    <w:p w14:paraId="02CFF4C4" w14:textId="77777777" w:rsidR="00B00146" w:rsidRDefault="00B00146">
      <w:pPr>
        <w:rPr>
          <w:rFonts w:ascii="Cambria" w:hAnsi="Cambria"/>
          <w:sz w:val="22"/>
          <w:szCs w:val="22"/>
        </w:rPr>
      </w:pPr>
    </w:p>
    <w:p w14:paraId="7EEDBF5E" w14:textId="77777777" w:rsidR="00B00146" w:rsidRDefault="00B00146">
      <w:pPr>
        <w:rPr>
          <w:rFonts w:ascii="Cambria" w:hAnsi="Cambria"/>
          <w:sz w:val="22"/>
          <w:szCs w:val="22"/>
        </w:rPr>
      </w:pPr>
    </w:p>
    <w:p w14:paraId="01D373E3" w14:textId="77777777" w:rsidR="00B00146" w:rsidRDefault="00B00146">
      <w:pPr>
        <w:rPr>
          <w:rFonts w:ascii="Cambria" w:hAnsi="Cambria"/>
          <w:sz w:val="22"/>
          <w:szCs w:val="22"/>
        </w:rPr>
      </w:pPr>
    </w:p>
    <w:p w14:paraId="281183E3" w14:textId="5225EC48" w:rsidR="0028212C" w:rsidRDefault="00B00146">
      <w:pPr>
        <w:rPr>
          <w:rFonts w:ascii="Cambria" w:hAnsi="Cambria"/>
          <w:b/>
          <w:i/>
          <w:sz w:val="22"/>
          <w:szCs w:val="22"/>
        </w:rPr>
      </w:pPr>
      <w:r>
        <w:rPr>
          <w:rFonts w:ascii="Cambria" w:hAnsi="Cambria"/>
          <w:b/>
          <w:i/>
          <w:noProof/>
          <w:sz w:val="22"/>
          <w:szCs w:val="22"/>
        </w:rPr>
        <w:drawing>
          <wp:anchor distT="0" distB="0" distL="114300" distR="114300" simplePos="0" relativeHeight="251660288" behindDoc="0" locked="0" layoutInCell="1" allowOverlap="1" wp14:anchorId="6D7BFD59" wp14:editId="48B328C2">
            <wp:simplePos x="0" y="0"/>
            <wp:positionH relativeFrom="margin">
              <wp:posOffset>-114300</wp:posOffset>
            </wp:positionH>
            <wp:positionV relativeFrom="margin">
              <wp:posOffset>5829300</wp:posOffset>
            </wp:positionV>
            <wp:extent cx="4000500" cy="2694305"/>
            <wp:effectExtent l="0" t="0" r="1270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e 3.png"/>
                    <pic:cNvPicPr/>
                  </pic:nvPicPr>
                  <pic:blipFill>
                    <a:blip r:embed="rId8">
                      <a:extLst>
                        <a:ext uri="{28A0092B-C50C-407E-A947-70E740481C1C}">
                          <a14:useLocalDpi xmlns:a14="http://schemas.microsoft.com/office/drawing/2010/main" val="0"/>
                        </a:ext>
                      </a:extLst>
                    </a:blip>
                    <a:stretch>
                      <a:fillRect/>
                    </a:stretch>
                  </pic:blipFill>
                  <pic:spPr>
                    <a:xfrm>
                      <a:off x="0" y="0"/>
                      <a:ext cx="4000500" cy="2694305"/>
                    </a:xfrm>
                    <a:prstGeom prst="rect">
                      <a:avLst/>
                    </a:prstGeom>
                  </pic:spPr>
                </pic:pic>
              </a:graphicData>
            </a:graphic>
            <wp14:sizeRelH relativeFrom="margin">
              <wp14:pctWidth>0</wp14:pctWidth>
            </wp14:sizeRelH>
            <wp14:sizeRelV relativeFrom="margin">
              <wp14:pctHeight>0</wp14:pctHeight>
            </wp14:sizeRelV>
          </wp:anchor>
        </w:drawing>
      </w:r>
      <w:r w:rsidR="0028212C">
        <w:rPr>
          <w:rFonts w:ascii="Cambria" w:hAnsi="Cambria"/>
          <w:sz w:val="22"/>
          <w:szCs w:val="22"/>
        </w:rPr>
        <w:t>Double click on the “</w:t>
      </w:r>
      <w:proofErr w:type="spellStart"/>
      <w:r w:rsidR="0028212C">
        <w:rPr>
          <w:rFonts w:ascii="Cambria" w:hAnsi="Cambria"/>
          <w:sz w:val="22"/>
          <w:szCs w:val="22"/>
        </w:rPr>
        <w:t>singlets</w:t>
      </w:r>
      <w:proofErr w:type="spellEnd"/>
      <w:r w:rsidR="0028212C">
        <w:rPr>
          <w:rFonts w:ascii="Cambria" w:hAnsi="Cambria"/>
          <w:sz w:val="22"/>
          <w:szCs w:val="22"/>
        </w:rPr>
        <w:t xml:space="preserve">” gate. Switch the axis to Histogram on the y and FITC-A on the x. </w:t>
      </w:r>
      <w:r>
        <w:rPr>
          <w:rFonts w:ascii="Cambria" w:hAnsi="Cambria"/>
          <w:sz w:val="22"/>
          <w:szCs w:val="22"/>
        </w:rPr>
        <w:t xml:space="preserve">The result is a histogram of frequency of cells with 1N/2N or 2N/4N DNA content. The examples given are of 432, our ancestral </w:t>
      </w:r>
      <w:proofErr w:type="spellStart"/>
      <w:r>
        <w:rPr>
          <w:rFonts w:ascii="Cambria" w:hAnsi="Cambria"/>
          <w:i/>
          <w:sz w:val="22"/>
          <w:szCs w:val="22"/>
        </w:rPr>
        <w:t>MAT</w:t>
      </w:r>
      <w:r>
        <w:rPr>
          <w:rFonts w:ascii="Cambria" w:hAnsi="Cambria"/>
          <w:b/>
          <w:i/>
          <w:sz w:val="22"/>
          <w:szCs w:val="22"/>
        </w:rPr>
        <w:t>a</w:t>
      </w:r>
      <w:proofErr w:type="spellEnd"/>
      <w:r>
        <w:rPr>
          <w:rFonts w:ascii="Cambria" w:hAnsi="Cambria"/>
          <w:sz w:val="22"/>
          <w:szCs w:val="22"/>
        </w:rPr>
        <w:t xml:space="preserve">. </w:t>
      </w:r>
    </w:p>
    <w:p w14:paraId="42FD6CB1" w14:textId="77777777" w:rsidR="00B00146" w:rsidRDefault="00B00146">
      <w:pPr>
        <w:rPr>
          <w:rFonts w:ascii="Cambria" w:hAnsi="Cambria"/>
          <w:b/>
          <w:i/>
          <w:sz w:val="22"/>
          <w:szCs w:val="22"/>
        </w:rPr>
      </w:pPr>
    </w:p>
    <w:p w14:paraId="0F3F88E3" w14:textId="77777777" w:rsidR="00B00146" w:rsidRDefault="00B00146">
      <w:pPr>
        <w:rPr>
          <w:rFonts w:ascii="Cambria" w:hAnsi="Cambria"/>
          <w:b/>
          <w:i/>
          <w:sz w:val="22"/>
          <w:szCs w:val="22"/>
        </w:rPr>
      </w:pPr>
    </w:p>
    <w:p w14:paraId="137323FD" w14:textId="77777777" w:rsidR="00B00146" w:rsidRDefault="00B00146">
      <w:pPr>
        <w:rPr>
          <w:rFonts w:ascii="Cambria" w:hAnsi="Cambria"/>
          <w:b/>
          <w:i/>
          <w:sz w:val="22"/>
          <w:szCs w:val="22"/>
        </w:rPr>
      </w:pPr>
    </w:p>
    <w:p w14:paraId="43386B3D" w14:textId="77777777" w:rsidR="00B00146" w:rsidRDefault="00B00146">
      <w:pPr>
        <w:rPr>
          <w:rFonts w:ascii="Cambria" w:hAnsi="Cambria"/>
          <w:b/>
          <w:i/>
          <w:sz w:val="22"/>
          <w:szCs w:val="22"/>
        </w:rPr>
      </w:pPr>
    </w:p>
    <w:p w14:paraId="6676E431" w14:textId="77777777" w:rsidR="00B00146" w:rsidRPr="00B00146" w:rsidRDefault="00B00146">
      <w:pPr>
        <w:rPr>
          <w:rFonts w:ascii="Cambria" w:hAnsi="Cambria"/>
          <w:sz w:val="22"/>
          <w:szCs w:val="22"/>
        </w:rPr>
      </w:pPr>
    </w:p>
    <w:p w14:paraId="7A1D0E41" w14:textId="77777777" w:rsidR="0028212C" w:rsidRDefault="0028212C">
      <w:pPr>
        <w:rPr>
          <w:rFonts w:ascii="Cambria" w:hAnsi="Cambria"/>
          <w:sz w:val="22"/>
          <w:szCs w:val="22"/>
        </w:rPr>
      </w:pPr>
    </w:p>
    <w:p w14:paraId="47B8C761" w14:textId="77777777" w:rsidR="0028212C" w:rsidRDefault="0028212C">
      <w:pPr>
        <w:rPr>
          <w:rFonts w:ascii="Cambria" w:hAnsi="Cambria"/>
          <w:sz w:val="22"/>
          <w:szCs w:val="22"/>
        </w:rPr>
      </w:pPr>
    </w:p>
    <w:p w14:paraId="3DAEAAE6" w14:textId="77777777" w:rsidR="00530836" w:rsidRDefault="00530836">
      <w:pPr>
        <w:rPr>
          <w:rFonts w:ascii="Cambria" w:hAnsi="Cambria"/>
          <w:sz w:val="22"/>
          <w:szCs w:val="22"/>
        </w:rPr>
      </w:pPr>
    </w:p>
    <w:p w14:paraId="70DEFD5D" w14:textId="77777777" w:rsidR="00530836" w:rsidRDefault="00530836">
      <w:pPr>
        <w:rPr>
          <w:rFonts w:ascii="Cambria" w:hAnsi="Cambria"/>
          <w:sz w:val="22"/>
          <w:szCs w:val="22"/>
        </w:rPr>
      </w:pPr>
    </w:p>
    <w:p w14:paraId="35AAC163" w14:textId="77777777" w:rsidR="00530836" w:rsidRDefault="00530836">
      <w:pPr>
        <w:rPr>
          <w:rFonts w:ascii="Cambria" w:hAnsi="Cambria"/>
          <w:sz w:val="22"/>
          <w:szCs w:val="22"/>
        </w:rPr>
      </w:pPr>
    </w:p>
    <w:p w14:paraId="72C9BC51" w14:textId="77777777" w:rsidR="00530836" w:rsidRDefault="00530836">
      <w:pPr>
        <w:rPr>
          <w:rFonts w:ascii="Cambria" w:hAnsi="Cambria"/>
          <w:sz w:val="22"/>
          <w:szCs w:val="22"/>
        </w:rPr>
      </w:pPr>
    </w:p>
    <w:p w14:paraId="16C5A025" w14:textId="77777777" w:rsidR="0028212C" w:rsidRDefault="0028212C">
      <w:pPr>
        <w:rPr>
          <w:rFonts w:ascii="Cambria" w:hAnsi="Cambria"/>
          <w:sz w:val="22"/>
          <w:szCs w:val="22"/>
        </w:rPr>
      </w:pPr>
    </w:p>
    <w:p w14:paraId="369D5EFE" w14:textId="77777777" w:rsidR="00576F98" w:rsidRDefault="00C206D6">
      <w:pPr>
        <w:rPr>
          <w:rFonts w:ascii="Cambria" w:hAnsi="Cambria"/>
          <w:b/>
          <w:sz w:val="22"/>
          <w:szCs w:val="22"/>
        </w:rPr>
      </w:pPr>
      <w:r>
        <w:rPr>
          <w:rFonts w:ascii="Cambria" w:hAnsi="Cambria"/>
          <w:b/>
          <w:sz w:val="22"/>
          <w:szCs w:val="22"/>
        </w:rPr>
        <w:t xml:space="preserve">Cell Cycle Analysis </w:t>
      </w:r>
    </w:p>
    <w:p w14:paraId="4E520EEA" w14:textId="3CEF21BF" w:rsidR="00735609" w:rsidRDefault="00735609">
      <w:pPr>
        <w:rPr>
          <w:rFonts w:ascii="Cambria" w:hAnsi="Cambria"/>
          <w:sz w:val="22"/>
          <w:szCs w:val="22"/>
        </w:rPr>
      </w:pPr>
      <w:proofErr w:type="spellStart"/>
      <w:r>
        <w:rPr>
          <w:rFonts w:ascii="Cambria" w:hAnsi="Cambria"/>
          <w:sz w:val="22"/>
          <w:szCs w:val="22"/>
        </w:rPr>
        <w:t>FlowJo</w:t>
      </w:r>
      <w:proofErr w:type="spellEnd"/>
      <w:r>
        <w:rPr>
          <w:rFonts w:ascii="Cambria" w:hAnsi="Cambria"/>
          <w:sz w:val="22"/>
          <w:szCs w:val="22"/>
        </w:rPr>
        <w:t xml:space="preserve"> v. 10</w:t>
      </w:r>
      <w:r w:rsidR="00A41389">
        <w:rPr>
          <w:rFonts w:ascii="Cambria" w:hAnsi="Cambria"/>
          <w:sz w:val="22"/>
          <w:szCs w:val="22"/>
        </w:rPr>
        <w:t xml:space="preserve">.3 has a Cell Cycle tool that will fit FITC-A histograms to a Watson Pragmatic model. For a more detailed explanation of this tool and the model, refer to </w:t>
      </w:r>
      <w:proofErr w:type="spellStart"/>
      <w:r w:rsidR="00A41389">
        <w:rPr>
          <w:rFonts w:ascii="Cambria" w:hAnsi="Cambria"/>
          <w:sz w:val="22"/>
          <w:szCs w:val="22"/>
        </w:rPr>
        <w:t>FlowJo’s</w:t>
      </w:r>
      <w:proofErr w:type="spellEnd"/>
      <w:r w:rsidR="00A41389">
        <w:rPr>
          <w:rFonts w:ascii="Cambria" w:hAnsi="Cambria"/>
          <w:sz w:val="22"/>
          <w:szCs w:val="22"/>
        </w:rPr>
        <w:t xml:space="preserve"> Cell Cycle Tutorial. </w:t>
      </w:r>
      <w:r w:rsidR="004536E2">
        <w:rPr>
          <w:rFonts w:ascii="Cambria" w:hAnsi="Cambria"/>
          <w:sz w:val="22"/>
          <w:szCs w:val="22"/>
        </w:rPr>
        <w:t>For clean histograms in which a distribution is readily fit to G1 and G2, the model will automatically be fit to t</w:t>
      </w:r>
      <w:r w:rsidR="00C72C04">
        <w:rPr>
          <w:rFonts w:ascii="Cambria" w:hAnsi="Cambria"/>
          <w:sz w:val="22"/>
          <w:szCs w:val="22"/>
        </w:rPr>
        <w:t>he data with no adjustment.</w:t>
      </w:r>
      <w:r w:rsidR="009F41E1">
        <w:rPr>
          <w:rFonts w:ascii="Cambria" w:hAnsi="Cambria"/>
          <w:sz w:val="22"/>
          <w:szCs w:val="22"/>
        </w:rPr>
        <w:t xml:space="preserve"> The example below is 672 (ancestral diploid). </w:t>
      </w:r>
    </w:p>
    <w:p w14:paraId="7CC8E1D0" w14:textId="51A7998E" w:rsidR="00CC372B" w:rsidRDefault="00CC372B">
      <w:pPr>
        <w:rPr>
          <w:rFonts w:ascii="Cambria" w:hAnsi="Cambria"/>
          <w:sz w:val="22"/>
          <w:szCs w:val="22"/>
        </w:rPr>
      </w:pPr>
    </w:p>
    <w:p w14:paraId="418BD5BC" w14:textId="4F6C4F5F" w:rsidR="00CC372B" w:rsidRDefault="00CC372B">
      <w:pPr>
        <w:rPr>
          <w:rFonts w:ascii="Cambria" w:hAnsi="Cambria"/>
          <w:b/>
          <w:sz w:val="22"/>
          <w:szCs w:val="22"/>
        </w:rPr>
      </w:pPr>
    </w:p>
    <w:p w14:paraId="17CD4F82" w14:textId="25BAB1DB" w:rsidR="00CC372B" w:rsidRDefault="00CC372B" w:rsidP="00CC372B">
      <w:pPr>
        <w:rPr>
          <w:rFonts w:ascii="Cambria" w:hAnsi="Cambria"/>
          <w:sz w:val="22"/>
          <w:szCs w:val="22"/>
        </w:rPr>
      </w:pPr>
      <w:r>
        <w:rPr>
          <w:rFonts w:ascii="Cambria" w:hAnsi="Cambria"/>
          <w:b/>
          <w:noProof/>
          <w:sz w:val="22"/>
          <w:szCs w:val="22"/>
        </w:rPr>
        <w:drawing>
          <wp:anchor distT="0" distB="0" distL="114300" distR="114300" simplePos="0" relativeHeight="251661312" behindDoc="0" locked="0" layoutInCell="1" allowOverlap="1" wp14:anchorId="68E2EB8F" wp14:editId="34F5C72E">
            <wp:simplePos x="0" y="0"/>
            <wp:positionH relativeFrom="margin">
              <wp:align>left</wp:align>
            </wp:positionH>
            <wp:positionV relativeFrom="margin">
              <wp:posOffset>1143000</wp:posOffset>
            </wp:positionV>
            <wp:extent cx="4204970" cy="2916555"/>
            <wp:effectExtent l="0" t="0" r="11430" b="444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5311"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FE8E5" w14:textId="77777777" w:rsidR="00CC372B" w:rsidRDefault="00CC372B" w:rsidP="00CC372B">
      <w:pPr>
        <w:rPr>
          <w:rFonts w:ascii="Cambria" w:hAnsi="Cambria"/>
          <w:sz w:val="22"/>
          <w:szCs w:val="22"/>
        </w:rPr>
      </w:pPr>
    </w:p>
    <w:p w14:paraId="06FEED24" w14:textId="638E75DA" w:rsidR="00CD6F96" w:rsidRDefault="00CC372B">
      <w:pPr>
        <w:rPr>
          <w:rFonts w:ascii="Cambria" w:hAnsi="Cambria"/>
          <w:sz w:val="22"/>
          <w:szCs w:val="22"/>
        </w:rPr>
      </w:pPr>
      <w:r>
        <w:rPr>
          <w:rFonts w:ascii="Cambria" w:hAnsi="Cambria"/>
          <w:sz w:val="22"/>
          <w:szCs w:val="22"/>
        </w:rPr>
        <w:t>To fit the model, select the “</w:t>
      </w:r>
      <w:proofErr w:type="spellStart"/>
      <w:r>
        <w:rPr>
          <w:rFonts w:ascii="Cambria" w:hAnsi="Cambria"/>
          <w:sz w:val="22"/>
          <w:szCs w:val="22"/>
        </w:rPr>
        <w:t>singlets</w:t>
      </w:r>
      <w:proofErr w:type="spellEnd"/>
      <w:r>
        <w:rPr>
          <w:rFonts w:ascii="Cambria" w:hAnsi="Cambria"/>
          <w:sz w:val="22"/>
          <w:szCs w:val="22"/>
        </w:rPr>
        <w:t xml:space="preserve">” gate and click the Cell Cycle button. In the new window, select FITC-A on the </w:t>
      </w:r>
      <w:proofErr w:type="gramStart"/>
      <w:r>
        <w:rPr>
          <w:rFonts w:ascii="Cambria" w:hAnsi="Cambria"/>
          <w:sz w:val="22"/>
          <w:szCs w:val="22"/>
        </w:rPr>
        <w:t>x axis</w:t>
      </w:r>
      <w:proofErr w:type="gramEnd"/>
      <w:r>
        <w:rPr>
          <w:rFonts w:ascii="Cambria" w:hAnsi="Cambria"/>
          <w:sz w:val="22"/>
          <w:szCs w:val="22"/>
        </w:rPr>
        <w:t>. The model will identify a G1, S, and G2 distribution. The root mean squares (RMS) statistic provides a measure of the error of the fit (based on the distance of the composite model from the histogram), the lower the RMS, the better the fit. The “cell cycle</w:t>
      </w:r>
      <w:proofErr w:type="gramStart"/>
      <w:r>
        <w:rPr>
          <w:rFonts w:ascii="Cambria" w:hAnsi="Cambria"/>
          <w:sz w:val="22"/>
          <w:szCs w:val="22"/>
        </w:rPr>
        <w:t>”  icon</w:t>
      </w:r>
      <w:proofErr w:type="gramEnd"/>
      <w:r>
        <w:rPr>
          <w:rFonts w:ascii="Cambria" w:hAnsi="Cambria"/>
          <w:sz w:val="22"/>
          <w:szCs w:val="22"/>
        </w:rPr>
        <w:t xml:space="preserve"> will appear below the “</w:t>
      </w:r>
      <w:proofErr w:type="spellStart"/>
      <w:r>
        <w:rPr>
          <w:rFonts w:ascii="Cambria" w:hAnsi="Cambria"/>
          <w:sz w:val="22"/>
          <w:szCs w:val="22"/>
        </w:rPr>
        <w:t>singlets</w:t>
      </w:r>
      <w:proofErr w:type="spellEnd"/>
      <w:r>
        <w:rPr>
          <w:rFonts w:ascii="Cambria" w:hAnsi="Cambria"/>
          <w:sz w:val="22"/>
          <w:szCs w:val="22"/>
        </w:rPr>
        <w:t xml:space="preserve">” gate. This can be dragged to all samples. </w:t>
      </w:r>
    </w:p>
    <w:p w14:paraId="1B0B1E2D" w14:textId="021D2054" w:rsidR="00CD6F96" w:rsidRPr="00CD6F96" w:rsidRDefault="00CD6F96">
      <w:pPr>
        <w:rPr>
          <w:rFonts w:ascii="Cambria" w:hAnsi="Cambria"/>
          <w:sz w:val="22"/>
          <w:szCs w:val="22"/>
        </w:rPr>
      </w:pPr>
    </w:p>
    <w:p w14:paraId="4A758C3E" w14:textId="77777777" w:rsidR="007631CE" w:rsidRDefault="007631CE">
      <w:pPr>
        <w:rPr>
          <w:rFonts w:ascii="Cambria" w:hAnsi="Cambria"/>
          <w:b/>
          <w:sz w:val="22"/>
          <w:szCs w:val="22"/>
        </w:rPr>
      </w:pPr>
    </w:p>
    <w:p w14:paraId="1A91F0B4" w14:textId="77777777" w:rsidR="007631CE" w:rsidRDefault="007631CE">
      <w:pPr>
        <w:rPr>
          <w:rFonts w:ascii="Cambria" w:hAnsi="Cambria"/>
          <w:b/>
          <w:sz w:val="22"/>
          <w:szCs w:val="22"/>
        </w:rPr>
      </w:pPr>
    </w:p>
    <w:p w14:paraId="3EF5389A" w14:textId="018794E3" w:rsidR="00CD6F96" w:rsidRDefault="00530836">
      <w:pPr>
        <w:rPr>
          <w:rFonts w:ascii="Cambria" w:hAnsi="Cambria"/>
          <w:sz w:val="22"/>
          <w:szCs w:val="22"/>
        </w:rPr>
      </w:pPr>
      <w:r>
        <w:rPr>
          <w:rFonts w:ascii="Cambria" w:hAnsi="Cambria"/>
          <w:b/>
          <w:noProof/>
          <w:sz w:val="22"/>
          <w:szCs w:val="22"/>
        </w:rPr>
        <w:drawing>
          <wp:anchor distT="0" distB="0" distL="114300" distR="114300" simplePos="0" relativeHeight="251663360" behindDoc="0" locked="0" layoutInCell="1" allowOverlap="1" wp14:anchorId="36E6ED1E" wp14:editId="636D4D7F">
            <wp:simplePos x="0" y="0"/>
            <wp:positionH relativeFrom="margin">
              <wp:posOffset>3543300</wp:posOffset>
            </wp:positionH>
            <wp:positionV relativeFrom="margin">
              <wp:posOffset>5372100</wp:posOffset>
            </wp:positionV>
            <wp:extent cx="3429000" cy="1714500"/>
            <wp:effectExtent l="0" t="0" r="0" b="1270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6F96">
        <w:rPr>
          <w:rFonts w:ascii="Cambria" w:hAnsi="Cambria"/>
          <w:noProof/>
          <w:sz w:val="22"/>
          <w:szCs w:val="22"/>
        </w:rPr>
        <w:drawing>
          <wp:anchor distT="0" distB="0" distL="114300" distR="114300" simplePos="0" relativeHeight="251662336" behindDoc="0" locked="0" layoutInCell="1" allowOverlap="1" wp14:anchorId="6C148486" wp14:editId="7F5E7C7B">
            <wp:simplePos x="0" y="0"/>
            <wp:positionH relativeFrom="margin">
              <wp:posOffset>0</wp:posOffset>
            </wp:positionH>
            <wp:positionV relativeFrom="margin">
              <wp:posOffset>4114800</wp:posOffset>
            </wp:positionV>
            <wp:extent cx="3402330" cy="3200400"/>
            <wp:effectExtent l="0" t="0" r="1270" b="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3200400"/>
                    </a:xfrm>
                    <a:prstGeom prst="rect">
                      <a:avLst/>
                    </a:prstGeom>
                    <a:noFill/>
                    <a:ln>
                      <a:noFill/>
                    </a:ln>
                  </pic:spPr>
                </pic:pic>
              </a:graphicData>
            </a:graphic>
          </wp:anchor>
        </w:drawing>
      </w:r>
      <w:r w:rsidR="007631CE">
        <w:rPr>
          <w:rFonts w:ascii="Cambria" w:hAnsi="Cambria"/>
          <w:sz w:val="22"/>
          <w:szCs w:val="22"/>
        </w:rPr>
        <w:t xml:space="preserve">Some samples won’t be automatically fit to the model. For these samples, you will need to tell the model where G1 or G2 should be. Drag your mouse across the larger peak (usually G2) to apply a constraint. Text will appear for you to select which cell cycle phase this peak is constrained to. </w:t>
      </w:r>
    </w:p>
    <w:p w14:paraId="01C78443" w14:textId="700817D7" w:rsidR="007631CE" w:rsidRDefault="007631CE">
      <w:pPr>
        <w:rPr>
          <w:rFonts w:ascii="Cambria" w:hAnsi="Cambria"/>
          <w:sz w:val="22"/>
          <w:szCs w:val="22"/>
        </w:rPr>
      </w:pPr>
    </w:p>
    <w:p w14:paraId="685E148D" w14:textId="77777777" w:rsidR="00530836" w:rsidRDefault="00530836">
      <w:pPr>
        <w:rPr>
          <w:rFonts w:ascii="Cambria" w:hAnsi="Cambria"/>
          <w:sz w:val="22"/>
          <w:szCs w:val="22"/>
        </w:rPr>
      </w:pPr>
    </w:p>
    <w:p w14:paraId="08D02764" w14:textId="77777777" w:rsidR="00530836" w:rsidRDefault="00530836">
      <w:pPr>
        <w:rPr>
          <w:rFonts w:ascii="Cambria" w:hAnsi="Cambria"/>
          <w:sz w:val="22"/>
          <w:szCs w:val="22"/>
        </w:rPr>
      </w:pPr>
    </w:p>
    <w:p w14:paraId="3483DE2D" w14:textId="77777777" w:rsidR="00530836" w:rsidRDefault="00530836">
      <w:pPr>
        <w:rPr>
          <w:rFonts w:ascii="Cambria" w:hAnsi="Cambria"/>
          <w:sz w:val="22"/>
          <w:szCs w:val="22"/>
        </w:rPr>
      </w:pPr>
    </w:p>
    <w:p w14:paraId="5E29B782" w14:textId="23E8E913" w:rsidR="007631CE" w:rsidRDefault="007631CE">
      <w:pPr>
        <w:rPr>
          <w:rFonts w:ascii="Cambria" w:hAnsi="Cambria"/>
          <w:sz w:val="22"/>
          <w:szCs w:val="22"/>
        </w:rPr>
      </w:pPr>
      <w:r>
        <w:rPr>
          <w:rFonts w:ascii="Cambria" w:hAnsi="Cambria"/>
          <w:sz w:val="22"/>
          <w:szCs w:val="22"/>
        </w:rPr>
        <w:t>To tell the model where to constrain G1, click on the Constraints tab. Under G1, select Range=G2 x n. The default n value will be .5. This will instruct the model to constrain the G1 peak to half the pulse area of G2. The result will resemble the model fit above. If the G1 peak looks abnormal or wacky, next to CV select =G2 CV. This will instruct the model to make the 2 curves the same shape, and tha</w:t>
      </w:r>
      <w:r w:rsidR="00202BAF">
        <w:rPr>
          <w:rFonts w:ascii="Cambria" w:hAnsi="Cambria"/>
          <w:sz w:val="22"/>
          <w:szCs w:val="22"/>
        </w:rPr>
        <w:t xml:space="preserve">t should correct the G1 fit. </w:t>
      </w:r>
    </w:p>
    <w:p w14:paraId="7CC16FBF" w14:textId="77777777" w:rsidR="00202BAF" w:rsidRDefault="00202BAF">
      <w:pPr>
        <w:rPr>
          <w:rFonts w:ascii="Cambria" w:hAnsi="Cambria"/>
          <w:sz w:val="22"/>
          <w:szCs w:val="22"/>
        </w:rPr>
      </w:pPr>
    </w:p>
    <w:p w14:paraId="6B3DC821" w14:textId="77777777" w:rsidR="009376B4" w:rsidRDefault="009376B4">
      <w:pPr>
        <w:rPr>
          <w:rFonts w:ascii="Cambria" w:hAnsi="Cambria"/>
          <w:sz w:val="22"/>
          <w:szCs w:val="22"/>
        </w:rPr>
      </w:pPr>
    </w:p>
    <w:p w14:paraId="3C338E21" w14:textId="77777777" w:rsidR="009376B4" w:rsidRDefault="009376B4">
      <w:pPr>
        <w:rPr>
          <w:rFonts w:ascii="Cambria" w:hAnsi="Cambria"/>
          <w:sz w:val="22"/>
          <w:szCs w:val="22"/>
        </w:rPr>
      </w:pPr>
    </w:p>
    <w:p w14:paraId="592202BE" w14:textId="77777777" w:rsidR="00530836" w:rsidRDefault="00530836">
      <w:pPr>
        <w:rPr>
          <w:rFonts w:ascii="Cambria" w:hAnsi="Cambria"/>
          <w:sz w:val="22"/>
          <w:szCs w:val="22"/>
        </w:rPr>
      </w:pPr>
    </w:p>
    <w:p w14:paraId="7F96E9B1" w14:textId="77777777" w:rsidR="009376B4" w:rsidRDefault="009376B4">
      <w:pPr>
        <w:rPr>
          <w:rFonts w:ascii="Cambria" w:hAnsi="Cambria"/>
          <w:sz w:val="22"/>
          <w:szCs w:val="22"/>
        </w:rPr>
      </w:pPr>
    </w:p>
    <w:p w14:paraId="5B9015B3" w14:textId="77777777" w:rsidR="009376B4" w:rsidRDefault="009376B4">
      <w:pPr>
        <w:rPr>
          <w:rFonts w:ascii="Cambria" w:hAnsi="Cambria"/>
          <w:sz w:val="22"/>
          <w:szCs w:val="22"/>
        </w:rPr>
      </w:pPr>
    </w:p>
    <w:p w14:paraId="39424CF4" w14:textId="3EC7FD6D" w:rsidR="00202BAF" w:rsidRDefault="00202BAF">
      <w:pPr>
        <w:rPr>
          <w:rFonts w:ascii="Cambria" w:hAnsi="Cambria"/>
          <w:sz w:val="22"/>
          <w:szCs w:val="22"/>
        </w:rPr>
      </w:pPr>
      <w:r>
        <w:rPr>
          <w:rFonts w:ascii="Cambria" w:hAnsi="Cambria"/>
          <w:sz w:val="22"/>
          <w:szCs w:val="22"/>
        </w:rPr>
        <w:t xml:space="preserve">After all cell cycle models have been adjusted for all samples, click the Table Editor icon and drag the Cell Cycle icon from the first sample into the Table Editor window.  A table of statistics will appear: </w:t>
      </w:r>
    </w:p>
    <w:p w14:paraId="43979FA9" w14:textId="607E20C8" w:rsidR="00202BAF" w:rsidRDefault="00202BAF">
      <w:pPr>
        <w:rPr>
          <w:rFonts w:ascii="Cambria" w:hAnsi="Cambria"/>
          <w:sz w:val="22"/>
          <w:szCs w:val="22"/>
        </w:rPr>
      </w:pPr>
    </w:p>
    <w:p w14:paraId="6805BA46" w14:textId="23C8B08D" w:rsidR="00202BAF" w:rsidRPr="00202BAF" w:rsidRDefault="00202BAF" w:rsidP="00202BAF">
      <w:pPr>
        <w:rPr>
          <w:rFonts w:ascii="Cambria" w:hAnsi="Cambria"/>
          <w:sz w:val="22"/>
          <w:szCs w:val="22"/>
        </w:rPr>
      </w:pPr>
      <w:r w:rsidRPr="00202BAF">
        <w:rPr>
          <w:rFonts w:ascii="Cambria" w:hAnsi="Cambria"/>
          <w:sz w:val="22"/>
          <w:szCs w:val="22"/>
        </w:rPr>
        <w:t>*</w:t>
      </w:r>
      <w:r w:rsidRPr="00202BAF">
        <w:rPr>
          <w:rFonts w:ascii="Cambria" w:hAnsi="Cambria"/>
          <w:i/>
          <w:sz w:val="22"/>
          <w:szCs w:val="22"/>
        </w:rPr>
        <w:t>RMS</w:t>
      </w:r>
      <w:r w:rsidRPr="00202BAF">
        <w:rPr>
          <w:rFonts w:ascii="Cambria" w:hAnsi="Cambria"/>
          <w:sz w:val="22"/>
          <w:szCs w:val="22"/>
        </w:rPr>
        <w:t xml:space="preserve"> – Root mean square error. </w:t>
      </w:r>
      <w:proofErr w:type="gramStart"/>
      <w:r w:rsidRPr="00202BAF">
        <w:rPr>
          <w:rFonts w:ascii="Cambria" w:hAnsi="Cambria"/>
          <w:sz w:val="22"/>
          <w:szCs w:val="22"/>
        </w:rPr>
        <w:t>A measure of the error in the fit of the model.</w:t>
      </w:r>
      <w:proofErr w:type="gramEnd"/>
      <w:r w:rsidRPr="00202BAF">
        <w:rPr>
          <w:rFonts w:ascii="Cambria" w:hAnsi="Cambria"/>
          <w:sz w:val="22"/>
          <w:szCs w:val="22"/>
        </w:rPr>
        <w:t xml:space="preserve"> </w:t>
      </w:r>
    </w:p>
    <w:p w14:paraId="2AD4DFAD" w14:textId="0C0A8AD2" w:rsidR="00202BAF" w:rsidRDefault="00202BAF">
      <w:pPr>
        <w:rPr>
          <w:rFonts w:ascii="Cambria" w:hAnsi="Cambria"/>
          <w:sz w:val="22"/>
          <w:szCs w:val="22"/>
        </w:rPr>
      </w:pPr>
      <w:r>
        <w:rPr>
          <w:rFonts w:ascii="Cambria" w:hAnsi="Cambria"/>
          <w:sz w:val="22"/>
          <w:szCs w:val="22"/>
        </w:rPr>
        <w:t>%</w:t>
      </w:r>
      <w:r w:rsidRPr="00202BAF">
        <w:rPr>
          <w:rFonts w:ascii="Cambria" w:hAnsi="Cambria"/>
          <w:i/>
          <w:sz w:val="22"/>
          <w:szCs w:val="22"/>
        </w:rPr>
        <w:t>G1, S, G2</w:t>
      </w:r>
      <w:r>
        <w:rPr>
          <w:rFonts w:ascii="Cambria" w:hAnsi="Cambria"/>
          <w:sz w:val="22"/>
          <w:szCs w:val="22"/>
        </w:rPr>
        <w:t xml:space="preserve"> - </w:t>
      </w:r>
      <w:r w:rsidR="00CE4A26">
        <w:rPr>
          <w:rFonts w:ascii="Cambria" w:hAnsi="Cambria"/>
          <w:sz w:val="22"/>
          <w:szCs w:val="22"/>
        </w:rPr>
        <w:t>Frequency</w:t>
      </w:r>
      <w:r>
        <w:rPr>
          <w:rFonts w:ascii="Cambria" w:hAnsi="Cambria"/>
          <w:sz w:val="22"/>
          <w:szCs w:val="22"/>
        </w:rPr>
        <w:t xml:space="preserve"> of cells assigned to each phase by the model.</w:t>
      </w:r>
    </w:p>
    <w:p w14:paraId="2A46C70E" w14:textId="77777777" w:rsidR="00202BAF" w:rsidRDefault="00202BAF">
      <w:pPr>
        <w:rPr>
          <w:rFonts w:ascii="Cambria" w:hAnsi="Cambria"/>
          <w:sz w:val="22"/>
          <w:szCs w:val="22"/>
        </w:rPr>
      </w:pPr>
      <w:r>
        <w:rPr>
          <w:rFonts w:ascii="Cambria" w:hAnsi="Cambria"/>
          <w:sz w:val="22"/>
          <w:szCs w:val="22"/>
        </w:rPr>
        <w:t>*</w:t>
      </w:r>
      <w:r w:rsidRPr="00202BAF">
        <w:rPr>
          <w:rFonts w:ascii="Cambria" w:hAnsi="Cambria"/>
          <w:i/>
          <w:sz w:val="22"/>
          <w:szCs w:val="22"/>
        </w:rPr>
        <w:t>G1</w:t>
      </w:r>
      <w:r>
        <w:rPr>
          <w:rFonts w:ascii="Cambria" w:hAnsi="Cambria"/>
          <w:i/>
          <w:sz w:val="22"/>
          <w:szCs w:val="22"/>
        </w:rPr>
        <w:t>/G2 M</w:t>
      </w:r>
      <w:r w:rsidRPr="00202BAF">
        <w:rPr>
          <w:rFonts w:ascii="Cambria" w:hAnsi="Cambria"/>
          <w:i/>
          <w:sz w:val="22"/>
          <w:szCs w:val="22"/>
        </w:rPr>
        <w:t>ean</w:t>
      </w:r>
      <w:r>
        <w:rPr>
          <w:rFonts w:ascii="Cambria" w:hAnsi="Cambria"/>
          <w:i/>
          <w:sz w:val="22"/>
          <w:szCs w:val="22"/>
        </w:rPr>
        <w:t xml:space="preserve"> </w:t>
      </w:r>
      <w:r>
        <w:rPr>
          <w:rFonts w:ascii="Cambria" w:hAnsi="Cambria"/>
          <w:sz w:val="22"/>
          <w:szCs w:val="22"/>
        </w:rPr>
        <w:t xml:space="preserve">– Mean pulse area (fluorescence) under each curve. </w:t>
      </w:r>
    </w:p>
    <w:p w14:paraId="517AA722" w14:textId="26EC284F" w:rsidR="00202BAF" w:rsidRDefault="00202BAF">
      <w:pPr>
        <w:rPr>
          <w:rFonts w:ascii="Cambria" w:hAnsi="Cambria"/>
          <w:sz w:val="22"/>
          <w:szCs w:val="22"/>
        </w:rPr>
      </w:pPr>
      <w:r>
        <w:rPr>
          <w:rFonts w:ascii="Cambria" w:hAnsi="Cambria"/>
          <w:sz w:val="22"/>
          <w:szCs w:val="22"/>
        </w:rPr>
        <w:t xml:space="preserve">*G1/G2 CV </w:t>
      </w:r>
      <w:proofErr w:type="gramStart"/>
      <w:r>
        <w:rPr>
          <w:rFonts w:ascii="Cambria" w:hAnsi="Cambria"/>
          <w:sz w:val="22"/>
          <w:szCs w:val="22"/>
        </w:rPr>
        <w:t>-  Coefficient</w:t>
      </w:r>
      <w:proofErr w:type="gramEnd"/>
      <w:r>
        <w:rPr>
          <w:rFonts w:ascii="Cambria" w:hAnsi="Cambria"/>
          <w:sz w:val="22"/>
          <w:szCs w:val="22"/>
        </w:rPr>
        <w:t xml:space="preserve"> of variation under each curve. </w:t>
      </w:r>
    </w:p>
    <w:p w14:paraId="4CD32368" w14:textId="6E2811F5" w:rsidR="00202BAF" w:rsidRDefault="00202BAF">
      <w:pPr>
        <w:rPr>
          <w:rFonts w:ascii="Cambria" w:hAnsi="Cambria"/>
          <w:sz w:val="22"/>
          <w:szCs w:val="22"/>
        </w:rPr>
      </w:pPr>
      <w:r>
        <w:rPr>
          <w:rFonts w:ascii="Cambria" w:hAnsi="Cambria"/>
          <w:sz w:val="22"/>
          <w:szCs w:val="22"/>
        </w:rPr>
        <w:t xml:space="preserve">%&lt;G1, </w:t>
      </w:r>
      <w:r w:rsidR="00CE4A26">
        <w:rPr>
          <w:rFonts w:ascii="Cambria" w:hAnsi="Cambria"/>
          <w:sz w:val="22"/>
          <w:szCs w:val="22"/>
        </w:rPr>
        <w:t>&gt;G2 – Frequency of cells sub G1 or super G2.</w:t>
      </w:r>
    </w:p>
    <w:p w14:paraId="72285F74" w14:textId="77777777" w:rsidR="00202BAF" w:rsidRDefault="00202BAF">
      <w:pPr>
        <w:rPr>
          <w:rFonts w:ascii="Cambria" w:hAnsi="Cambria"/>
          <w:sz w:val="22"/>
          <w:szCs w:val="22"/>
        </w:rPr>
      </w:pPr>
    </w:p>
    <w:p w14:paraId="5DA08EFE" w14:textId="67CA7E69" w:rsidR="00BF1416" w:rsidRPr="00BF1416" w:rsidRDefault="00CE4A26">
      <w:pPr>
        <w:rPr>
          <w:rFonts w:ascii="Cambria" w:hAnsi="Cambria"/>
          <w:sz w:val="22"/>
          <w:szCs w:val="22"/>
        </w:rPr>
      </w:pPr>
      <w:r>
        <w:rPr>
          <w:rFonts w:ascii="Cambria" w:hAnsi="Cambria"/>
          <w:sz w:val="22"/>
          <w:szCs w:val="22"/>
        </w:rPr>
        <w:t xml:space="preserve">All the statistics without an asterisk aren’t necessary for </w:t>
      </w:r>
      <w:proofErr w:type="spellStart"/>
      <w:r>
        <w:rPr>
          <w:rFonts w:ascii="Cambria" w:hAnsi="Cambria"/>
          <w:sz w:val="22"/>
          <w:szCs w:val="22"/>
        </w:rPr>
        <w:t>ploidy</w:t>
      </w:r>
      <w:proofErr w:type="spellEnd"/>
      <w:r>
        <w:rPr>
          <w:rFonts w:ascii="Cambria" w:hAnsi="Cambria"/>
          <w:sz w:val="22"/>
          <w:szCs w:val="22"/>
        </w:rPr>
        <w:t xml:space="preserve"> analysis, so these can be cleared from the</w:t>
      </w:r>
      <w:r w:rsidR="00DA18C5">
        <w:rPr>
          <w:rFonts w:ascii="Cambria" w:hAnsi="Cambria"/>
          <w:sz w:val="22"/>
          <w:szCs w:val="22"/>
        </w:rPr>
        <w:t xml:space="preserve"> table. </w:t>
      </w:r>
      <w:r w:rsidR="00DA18C5">
        <w:rPr>
          <w:rFonts w:ascii="Cambria" w:hAnsi="Cambria"/>
          <w:i/>
          <w:sz w:val="22"/>
          <w:szCs w:val="22"/>
        </w:rPr>
        <w:t>(Note- The RMS statistic does not export. I have no idea why. I save the table as an .</w:t>
      </w:r>
      <w:proofErr w:type="spellStart"/>
      <w:r w:rsidR="00DA18C5">
        <w:rPr>
          <w:rFonts w:ascii="Cambria" w:hAnsi="Cambria"/>
          <w:i/>
          <w:sz w:val="22"/>
          <w:szCs w:val="22"/>
        </w:rPr>
        <w:t>xls</w:t>
      </w:r>
      <w:proofErr w:type="spellEnd"/>
      <w:r w:rsidR="00DA18C5">
        <w:rPr>
          <w:rFonts w:ascii="Cambria" w:hAnsi="Cambria"/>
          <w:i/>
          <w:sz w:val="22"/>
          <w:szCs w:val="22"/>
        </w:rPr>
        <w:t xml:space="preserve"> file and manually enter the RMS values.) </w:t>
      </w:r>
      <w:r w:rsidR="00BF1416">
        <w:rPr>
          <w:rFonts w:ascii="Cambria" w:hAnsi="Cambria"/>
          <w:i/>
          <w:sz w:val="22"/>
          <w:szCs w:val="22"/>
        </w:rPr>
        <w:t xml:space="preserve"> </w:t>
      </w:r>
      <w:r w:rsidR="009376B4">
        <w:rPr>
          <w:rFonts w:ascii="Cambria" w:hAnsi="Cambria"/>
          <w:sz w:val="22"/>
          <w:szCs w:val="22"/>
        </w:rPr>
        <w:t xml:space="preserve"> </w:t>
      </w:r>
      <w:proofErr w:type="spellStart"/>
      <w:proofErr w:type="gramStart"/>
      <w:r w:rsidR="009376B4">
        <w:rPr>
          <w:rFonts w:ascii="Cambria" w:hAnsi="Cambria"/>
          <w:sz w:val="22"/>
          <w:szCs w:val="22"/>
        </w:rPr>
        <w:t>Ploidy</w:t>
      </w:r>
      <w:proofErr w:type="spellEnd"/>
      <w:r w:rsidR="009376B4">
        <w:rPr>
          <w:rFonts w:ascii="Cambria" w:hAnsi="Cambria"/>
          <w:sz w:val="22"/>
          <w:szCs w:val="22"/>
        </w:rPr>
        <w:t xml:space="preserve"> analysis can be performed by plotting the G1 means</w:t>
      </w:r>
      <w:proofErr w:type="gramEnd"/>
      <w:r w:rsidR="009376B4">
        <w:rPr>
          <w:rFonts w:ascii="Cambria" w:hAnsi="Cambria"/>
          <w:sz w:val="22"/>
          <w:szCs w:val="22"/>
        </w:rPr>
        <w:t xml:space="preserve">. The data should sort cleanly into two modes representing haploid samples and diploid samples. </w:t>
      </w:r>
    </w:p>
    <w:p w14:paraId="33EDA2B1" w14:textId="77777777" w:rsidR="00DA18C5" w:rsidRDefault="00DA18C5">
      <w:pPr>
        <w:rPr>
          <w:rFonts w:ascii="Cambria" w:hAnsi="Cambria"/>
          <w:i/>
          <w:sz w:val="22"/>
          <w:szCs w:val="22"/>
        </w:rPr>
      </w:pPr>
    </w:p>
    <w:p w14:paraId="61FCC936" w14:textId="33D5B1F6" w:rsidR="00DA18C5" w:rsidRPr="00DA18C5" w:rsidRDefault="00DA18C5">
      <w:pPr>
        <w:rPr>
          <w:rFonts w:ascii="Cambria" w:hAnsi="Cambria"/>
          <w:i/>
          <w:sz w:val="22"/>
          <w:szCs w:val="22"/>
        </w:rPr>
      </w:pPr>
    </w:p>
    <w:p w14:paraId="339774D5" w14:textId="1206552E" w:rsidR="007631CE" w:rsidRDefault="007631CE">
      <w:pPr>
        <w:rPr>
          <w:rFonts w:ascii="Cambria" w:hAnsi="Cambria"/>
          <w:sz w:val="22"/>
          <w:szCs w:val="22"/>
        </w:rPr>
      </w:pPr>
    </w:p>
    <w:p w14:paraId="5469D8BC" w14:textId="77777777" w:rsidR="007631CE" w:rsidRDefault="007631CE">
      <w:pPr>
        <w:rPr>
          <w:rFonts w:ascii="Cambria" w:hAnsi="Cambria"/>
          <w:sz w:val="22"/>
          <w:szCs w:val="22"/>
        </w:rPr>
      </w:pPr>
    </w:p>
    <w:p w14:paraId="7BAC7777" w14:textId="2708252A" w:rsidR="007631CE" w:rsidRDefault="007631CE">
      <w:pPr>
        <w:rPr>
          <w:rFonts w:ascii="Cambria" w:hAnsi="Cambria"/>
          <w:sz w:val="22"/>
          <w:szCs w:val="22"/>
        </w:rPr>
      </w:pPr>
    </w:p>
    <w:p w14:paraId="227001E6" w14:textId="77777777" w:rsidR="007631CE" w:rsidRDefault="007631CE">
      <w:pPr>
        <w:rPr>
          <w:rFonts w:ascii="Cambria" w:hAnsi="Cambria"/>
          <w:sz w:val="22"/>
          <w:szCs w:val="22"/>
        </w:rPr>
      </w:pPr>
    </w:p>
    <w:p w14:paraId="3E059D29" w14:textId="77777777" w:rsidR="007631CE" w:rsidRDefault="007631CE">
      <w:pPr>
        <w:rPr>
          <w:rFonts w:ascii="Cambria" w:hAnsi="Cambria"/>
          <w:sz w:val="22"/>
          <w:szCs w:val="22"/>
        </w:rPr>
      </w:pPr>
    </w:p>
    <w:p w14:paraId="786B081B" w14:textId="77777777" w:rsidR="007631CE" w:rsidRDefault="007631CE">
      <w:pPr>
        <w:rPr>
          <w:rFonts w:ascii="Cambria" w:hAnsi="Cambria"/>
          <w:sz w:val="22"/>
          <w:szCs w:val="22"/>
        </w:rPr>
      </w:pPr>
    </w:p>
    <w:p w14:paraId="3D22E853" w14:textId="1B9D4530" w:rsidR="007631CE" w:rsidRPr="009F41E1" w:rsidRDefault="007631CE">
      <w:pPr>
        <w:rPr>
          <w:rFonts w:ascii="Cambria" w:hAnsi="Cambria"/>
          <w:b/>
          <w:sz w:val="22"/>
          <w:szCs w:val="22"/>
        </w:rPr>
      </w:pPr>
    </w:p>
    <w:sectPr w:rsidR="007631CE" w:rsidRPr="009F41E1" w:rsidSect="000C50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541D0"/>
    <w:multiLevelType w:val="hybridMultilevel"/>
    <w:tmpl w:val="266A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1E33E7"/>
    <w:multiLevelType w:val="hybridMultilevel"/>
    <w:tmpl w:val="A9BAB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0F7"/>
    <w:rsid w:val="000C50F7"/>
    <w:rsid w:val="00202BAF"/>
    <w:rsid w:val="0028212C"/>
    <w:rsid w:val="002D10EF"/>
    <w:rsid w:val="002D6331"/>
    <w:rsid w:val="003B4457"/>
    <w:rsid w:val="004536E2"/>
    <w:rsid w:val="004B22C6"/>
    <w:rsid w:val="004B4A16"/>
    <w:rsid w:val="00530836"/>
    <w:rsid w:val="00576F98"/>
    <w:rsid w:val="006F45B3"/>
    <w:rsid w:val="00735609"/>
    <w:rsid w:val="007631CE"/>
    <w:rsid w:val="007B7475"/>
    <w:rsid w:val="009376B4"/>
    <w:rsid w:val="009B174E"/>
    <w:rsid w:val="009E499C"/>
    <w:rsid w:val="009F41E1"/>
    <w:rsid w:val="00A41389"/>
    <w:rsid w:val="00A74960"/>
    <w:rsid w:val="00B00146"/>
    <w:rsid w:val="00BF1416"/>
    <w:rsid w:val="00C206D6"/>
    <w:rsid w:val="00C72C04"/>
    <w:rsid w:val="00CC372B"/>
    <w:rsid w:val="00CC5D03"/>
    <w:rsid w:val="00CD6F96"/>
    <w:rsid w:val="00CE2582"/>
    <w:rsid w:val="00CE4A26"/>
    <w:rsid w:val="00DA18C5"/>
    <w:rsid w:val="00DE0FEB"/>
    <w:rsid w:val="00E65966"/>
    <w:rsid w:val="00FB5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15B5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9C"/>
    <w:pPr>
      <w:ind w:left="720"/>
      <w:contextualSpacing/>
    </w:pPr>
  </w:style>
  <w:style w:type="paragraph" w:styleId="BalloonText">
    <w:name w:val="Balloon Text"/>
    <w:basedOn w:val="Normal"/>
    <w:link w:val="BalloonTextChar"/>
    <w:uiPriority w:val="99"/>
    <w:semiHidden/>
    <w:unhideWhenUsed/>
    <w:rsid w:val="007B7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47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9C"/>
    <w:pPr>
      <w:ind w:left="720"/>
      <w:contextualSpacing/>
    </w:pPr>
  </w:style>
  <w:style w:type="paragraph" w:styleId="BalloonText">
    <w:name w:val="Balloon Text"/>
    <w:basedOn w:val="Normal"/>
    <w:link w:val="BalloonTextChar"/>
    <w:uiPriority w:val="99"/>
    <w:semiHidden/>
    <w:unhideWhenUsed/>
    <w:rsid w:val="007B7475"/>
    <w:rPr>
      <w:rFonts w:ascii="Lucida Grande" w:hAnsi="Lucida Grande"/>
      <w:sz w:val="18"/>
      <w:szCs w:val="18"/>
    </w:rPr>
  </w:style>
  <w:style w:type="character" w:customStyle="1" w:styleId="BalloonTextChar">
    <w:name w:val="Balloon Text Char"/>
    <w:basedOn w:val="DefaultParagraphFont"/>
    <w:link w:val="BalloonText"/>
    <w:uiPriority w:val="99"/>
    <w:semiHidden/>
    <w:rsid w:val="007B747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1072</Words>
  <Characters>6116</Characters>
  <Application>Microsoft Macintosh Word</Application>
  <DocSecurity>0</DocSecurity>
  <Lines>50</Lines>
  <Paragraphs>14</Paragraphs>
  <ScaleCrop>false</ScaleCrop>
  <Company>LIU</Company>
  <LinksUpToDate>false</LinksUpToDate>
  <CharactersWithSpaces>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Fisher</dc:creator>
  <cp:keywords/>
  <dc:description/>
  <cp:lastModifiedBy>Lehigh University</cp:lastModifiedBy>
  <cp:revision>4</cp:revision>
  <cp:lastPrinted>2017-05-20T19:00:00Z</cp:lastPrinted>
  <dcterms:created xsi:type="dcterms:W3CDTF">2017-06-09T20:34:00Z</dcterms:created>
  <dcterms:modified xsi:type="dcterms:W3CDTF">2017-06-10T19:32:00Z</dcterms:modified>
</cp:coreProperties>
</file>