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Development Workflow Assignment</w:t>
      </w:r>
    </w:p>
    <w:p>
      <w:r>
        <w:t>Course: AI for Software Engineering</w:t>
        <w:br/>
        <w:t>Duration: 7 days</w:t>
        <w:br/>
        <w:t>Total Points: 100</w:t>
        <w:br/>
      </w:r>
    </w:p>
    <w:p>
      <w:pPr>
        <w:pStyle w:val="Heading1"/>
      </w:pPr>
      <w:r>
        <w:t>Part 1: Short Answer Questions (30 points)</w:t>
      </w:r>
    </w:p>
    <w:p>
      <w:pPr>
        <w:pStyle w:val="Heading2"/>
      </w:pPr>
      <w:r>
        <w:t>1. Problem Definition (6 pts)</w:t>
      </w:r>
    </w:p>
    <w:p>
      <w:r>
        <w:t>Problem: Predicting Student Dropout Rates in Secondary Schools</w:t>
        <w:br/>
        <w:t>Objectives:</w:t>
        <w:br/>
        <w:t>1. Predict the likelihood of a student dropping out within the next term.</w:t>
        <w:br/>
        <w:t>2. Identify key risk factors (attendance, grades, socioeconomic data).</w:t>
        <w:br/>
        <w:t>3. Support administrators in early intervention planning.</w:t>
        <w:br/>
        <w:t>Stakeholders: School administrators, Government education boards.</w:t>
        <w:br/>
        <w:t>KPI: Prediction Accuracy – Percentage of correctly identified high-risk students.</w:t>
        <w:br/>
      </w:r>
    </w:p>
    <w:p>
      <w:pPr>
        <w:pStyle w:val="Heading2"/>
      </w:pPr>
      <w:r>
        <w:t>2. Data Collection &amp; Preprocessing (8 pts)</w:t>
      </w:r>
    </w:p>
    <w:p>
      <w:r>
        <w:t>Data Sources: School Management System, Government Education Database.</w:t>
        <w:br/>
        <w:t>Potential Bias: Underrepresentation of rural schools might bias the model toward urban students.</w:t>
        <w:br/>
        <w:t>Preprocessing Steps: Handle missing values, normalize variables, encode categorical data.</w:t>
        <w:br/>
      </w:r>
    </w:p>
    <w:p>
      <w:pPr>
        <w:pStyle w:val="Heading2"/>
      </w:pPr>
      <w:r>
        <w:t>3. Model Development (8 pts)</w:t>
      </w:r>
    </w:p>
    <w:p>
      <w:r>
        <w:t>Model: Random Forest Classifier – handles mixed data and reduces overfitting.</w:t>
        <w:br/>
        <w:t>Split: 70% train, 15% validation, 15% test.</w:t>
        <w:br/>
        <w:t>Hyperparameters: n_estimators, max_depth.</w:t>
        <w:br/>
      </w:r>
    </w:p>
    <w:p>
      <w:pPr>
        <w:pStyle w:val="Heading2"/>
      </w:pPr>
      <w:r>
        <w:t>4. Evaluation &amp; Deployment (8 pts)</w:t>
      </w:r>
    </w:p>
    <w:p>
      <w:r>
        <w:t>Metrics: F1 Score, ROC-AUC.</w:t>
        <w:br/>
        <w:t>Concept Drift: Change in data patterns over time – retrain regularly.</w:t>
        <w:br/>
        <w:t>Challenge: Scalability with multiple schools.</w:t>
        <w:br/>
      </w:r>
    </w:p>
    <w:p>
      <w:pPr>
        <w:pStyle w:val="Heading1"/>
      </w:pPr>
      <w:r>
        <w:t>Part 2: Case Study – Predicting Patient Readmission Risk (40 points)</w:t>
      </w:r>
    </w:p>
    <w:p>
      <w:pPr>
        <w:pStyle w:val="Heading2"/>
      </w:pPr>
      <w:r>
        <w:t>Problem Scope (5 pts)</w:t>
      </w:r>
    </w:p>
    <w:p>
      <w:r>
        <w:t>Problem: Predict 30-day hospital readmission risk.</w:t>
        <w:br/>
        <w:t>Objectives: Reduce readmission rates, improve patient care.</w:t>
        <w:br/>
        <w:t>Stakeholders: Doctors, hospital administrators, patients, insurers.</w:t>
        <w:br/>
      </w:r>
    </w:p>
    <w:p>
      <w:pPr>
        <w:pStyle w:val="Heading2"/>
      </w:pPr>
      <w:r>
        <w:t>Data Strategy (10 pts)</w:t>
      </w:r>
    </w:p>
    <w:p>
      <w:r>
        <w:t>Sources: EHRs, demographics.</w:t>
        <w:br/>
        <w:t>Ethics: Patient privacy, algorithmic bias.</w:t>
        <w:br/>
        <w:t>Preprocessing: Remove duplicates, feature engineering, scale and encode features.</w:t>
        <w:br/>
      </w:r>
    </w:p>
    <w:p>
      <w:pPr>
        <w:pStyle w:val="Heading2"/>
      </w:pPr>
      <w:r>
        <w:t>Model Development (10 pts)</w:t>
      </w:r>
    </w:p>
    <w:p>
      <w:r>
        <w:t>Model: Logistic Regression – interpretable and suitable for binary classification.</w:t>
        <w:br/>
        <w:t>Confusion Matrix:</w:t>
        <w:br/>
        <w:t>TP=80, FN=20, FP=10, TN=90.</w:t>
        <w:br/>
        <w:t>Precision=0.89, Recall=0.80.</w:t>
        <w:br/>
      </w:r>
    </w:p>
    <w:p>
      <w:pPr>
        <w:pStyle w:val="Heading2"/>
      </w:pPr>
      <w:r>
        <w:t>Deployment (10 pts)</w:t>
      </w:r>
    </w:p>
    <w:p>
      <w:r>
        <w:t>Integration: Deploy as REST API with hospital EHR, dashboard for doctors.</w:t>
        <w:br/>
        <w:t>Compliance: HIPAA, GDPR, encrypted connections.</w:t>
        <w:br/>
      </w:r>
    </w:p>
    <w:p>
      <w:pPr>
        <w:pStyle w:val="Heading2"/>
      </w:pPr>
      <w:r>
        <w:t>Optimization (5 pts)</w:t>
      </w:r>
    </w:p>
    <w:p>
      <w:r>
        <w:t>Solution: Use regularization (L2 penalty) and cross-validation.</w:t>
      </w:r>
    </w:p>
    <w:p>
      <w:pPr>
        <w:pStyle w:val="Heading1"/>
      </w:pPr>
      <w:r>
        <w:t>Part 3: Critical Thinking (20 points)</w:t>
      </w:r>
    </w:p>
    <w:p>
      <w:pPr>
        <w:pStyle w:val="Heading2"/>
      </w:pPr>
      <w:r>
        <w:t>Ethics &amp; Bias (10 pts)</w:t>
      </w:r>
    </w:p>
    <w:p>
      <w:r>
        <w:t>Bias Impact: Overrepresentation of certain groups may harm fairness.</w:t>
        <w:br/>
        <w:t>Mitigation: Fairness-aware learning and bias-detection tools.</w:t>
        <w:br/>
      </w:r>
    </w:p>
    <w:p>
      <w:pPr>
        <w:pStyle w:val="Heading2"/>
      </w:pPr>
      <w:r>
        <w:t>Trade-offs (10 pts)</w:t>
      </w:r>
    </w:p>
    <w:p>
      <w:r>
        <w:t>Interpretability vs Accuracy: Prefer interpretable models (Logistic Regression) in healthcare.</w:t>
        <w:br/>
        <w:t>Limited Resources: Choose lightweight models.</w:t>
        <w:br/>
      </w:r>
    </w:p>
    <w:p>
      <w:pPr>
        <w:pStyle w:val="Heading1"/>
      </w:pPr>
      <w:r>
        <w:t>Part 4: Reflection &amp; Workflow Diagram (10 points)</w:t>
      </w:r>
    </w:p>
    <w:p>
      <w:pPr>
        <w:pStyle w:val="Heading2"/>
      </w:pPr>
      <w:r>
        <w:t>Reflection (5 pts)</w:t>
      </w:r>
    </w:p>
    <w:p>
      <w:r>
        <w:t>Challenge: Ensuring data quality and fairness.</w:t>
        <w:br/>
        <w:t>Improvement: Add automated bias detection and monitoring dashboards.</w:t>
        <w:br/>
      </w:r>
    </w:p>
    <w:p>
      <w:pPr>
        <w:pStyle w:val="Heading2"/>
      </w:pPr>
      <w:r>
        <w:t>Diagram (5 pts)</w:t>
      </w:r>
    </w:p>
    <w:p>
      <w:r>
        <w:t>AI Development Workflow (CRISP-DM):</w:t>
        <w:br/>
        <w:t>1. Problem Definition →</w:t>
        <w:br/>
        <w:t>2. Data Collection →</w:t>
        <w:br/>
        <w:t>3. Preprocessing →</w:t>
        <w:br/>
        <w:t>4. Model Development →</w:t>
        <w:br/>
        <w:t>5. Evaluation →</w:t>
        <w:br/>
        <w:t>6. Deployment &amp; Monitoring → (Feedback loop)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