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4AAD16D" w:rsidR="00493320" w:rsidRDefault="00EC5BBC">
      <w:pPr>
        <w:spacing w:line="360" w:lineRule="auto"/>
        <w:ind w:left="360"/>
        <w:jc w:val="center"/>
      </w:pPr>
      <w:r>
        <w:rPr>
          <w:b/>
          <w:bCs/>
        </w:rPr>
        <w:t>v4.</w:t>
      </w:r>
      <w:r w:rsidR="007329C0">
        <w:rPr>
          <w:b/>
          <w:bCs/>
        </w:rPr>
        <w:t>9</w:t>
      </w:r>
      <w:r w:rsidR="001B0012">
        <w:rPr>
          <w:b/>
          <w:bCs/>
        </w:rPr>
        <w:t>9</w:t>
      </w:r>
      <w:r w:rsidR="00991306">
        <w:t xml:space="preserve"> </w:t>
      </w:r>
      <w:r w:rsidR="001B0012">
        <w:t>8</w:t>
      </w:r>
      <w:r w:rsidR="00991306">
        <w:t xml:space="preserve"> </w:t>
      </w:r>
      <w:r w:rsidR="001B0012">
        <w:t>August</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m:t>
          </m:r>
          <m:r>
            <w:rPr>
              <w:rFonts w:ascii="Cambria Math" w:hAnsi="Cambria Math"/>
              <w:lang w:val="en"/>
            </w:rPr>
            <m:t>=back_end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m:t>
        </m:r>
        <m:r>
          <w:rPr>
            <w:rFonts w:ascii="Cambria Math" w:hAnsi="Cambria Math"/>
            <w:lang w:val="en"/>
          </w:rPr>
          <m:t>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Default="00491643" w:rsidP="00491643">
      <w:pPr>
        <w:spacing w:line="360" w:lineRule="auto"/>
        <w:rPr>
          <w:lang w:val="en"/>
        </w:rPr>
      </w:pPr>
      <w:r>
        <w:rPr>
          <w:lang w:val="en"/>
        </w:rPr>
        <w:t>Replication Controllers and Deployments</w:t>
      </w:r>
    </w:p>
    <w:p w14:paraId="2599B328" w14:textId="147ADC3A" w:rsidR="00491643" w:rsidRDefault="00491643" w:rsidP="00491643">
      <w:pPr>
        <w:spacing w:line="360" w:lineRule="auto"/>
        <w:rPr>
          <w:lang w:val="en"/>
        </w:rPr>
      </w:pPr>
    </w:p>
    <w:p w14:paraId="485F569D" w14:textId="77777777" w:rsidR="00491643" w:rsidRPr="00491643" w:rsidRDefault="00491643" w:rsidP="00491643">
      <w:pPr>
        <w:spacing w:line="360" w:lineRule="auto"/>
        <w:rPr>
          <w:lang w:val="en"/>
        </w:rPr>
      </w:pP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35C522C9" w14:textId="5B1C2C90"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15"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16"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Langemak, J. (2015</w:t>
      </w:r>
      <w:r>
        <w:rPr>
          <w:lang w:val="en"/>
        </w:rPr>
        <w:t>b</w:t>
      </w:r>
      <w:r>
        <w:rPr>
          <w:lang w:val="en"/>
        </w:rPr>
        <w:t xml:space="preserve">): </w:t>
      </w:r>
      <w:hyperlink r:id="rId17" w:history="1">
        <w:r>
          <w:rPr>
            <w:rStyle w:val="Hyperlink"/>
            <w:lang w:val="en"/>
          </w:rPr>
          <w:t>Kubernetes 101 – External Access into the Cluster</w:t>
        </w:r>
      </w:hyperlink>
    </w:p>
    <w:p w14:paraId="6DF2C01C" w14:textId="13C44BED" w:rsidR="001203D3" w:rsidRDefault="001203D3" w:rsidP="00674CE3">
      <w:pPr>
        <w:pStyle w:val="ListParagraph"/>
        <w:numPr>
          <w:ilvl w:val="0"/>
          <w:numId w:val="3"/>
        </w:numPr>
        <w:spacing w:line="360" w:lineRule="auto"/>
        <w:rPr>
          <w:lang w:val="en"/>
        </w:rPr>
      </w:pPr>
      <w:r>
        <w:rPr>
          <w:lang w:val="en"/>
        </w:rPr>
        <w:t xml:space="preserve">Sharma, P. (2017): </w:t>
      </w:r>
      <w:hyperlink r:id="rId18"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19"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0" w:history="1">
        <w:r w:rsidRPr="001B0012">
          <w:rPr>
            <w:rStyle w:val="Hyperlink"/>
            <w:lang w:val="en"/>
          </w:rPr>
          <w:t>Kubernetes</w:t>
        </w:r>
      </w:hyperlink>
    </w:p>
    <w:p w14:paraId="538656E2" w14:textId="77777777" w:rsidR="001B0012" w:rsidRPr="001B0012" w:rsidRDefault="001B0012" w:rsidP="001B0012">
      <w:pPr>
        <w:spacing w:line="360" w:lineRule="auto"/>
        <w:rPr>
          <w:rStyle w:val="citationjournal"/>
          <w:lang w:val="en"/>
        </w:rPr>
      </w:pPr>
    </w:p>
    <w:sectPr w:rsidR="001B0012" w:rsidRPr="001B0012">
      <w:headerReference w:type="default" r:id="rId21"/>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02231" w14:textId="77777777" w:rsidR="00674CE3" w:rsidRDefault="00674CE3">
      <w:r>
        <w:separator/>
      </w:r>
    </w:p>
  </w:endnote>
  <w:endnote w:type="continuationSeparator" w:id="0">
    <w:p w14:paraId="46EFD9CA" w14:textId="77777777" w:rsidR="00674CE3" w:rsidRDefault="0067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3541C" w:rsidRDefault="00035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3541C" w:rsidRDefault="00035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D4261" w14:textId="77777777" w:rsidR="00674CE3" w:rsidRDefault="00674CE3">
      <w:r>
        <w:separator/>
      </w:r>
    </w:p>
  </w:footnote>
  <w:footnote w:type="continuationSeparator" w:id="0">
    <w:p w14:paraId="426220AA" w14:textId="77777777" w:rsidR="00674CE3" w:rsidRDefault="00674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03541C" w:rsidRDefault="0003541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3541C" w:rsidRDefault="00035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5"/>
  </w:num>
  <w:num w:numId="4">
    <w:abstractNumId w:val="11"/>
  </w:num>
  <w:num w:numId="5">
    <w:abstractNumId w:val="2"/>
  </w:num>
  <w:num w:numId="6">
    <w:abstractNumId w:val="9"/>
  </w:num>
  <w:num w:numId="7">
    <w:abstractNumId w:val="7"/>
  </w:num>
  <w:num w:numId="8">
    <w:abstractNumId w:val="1"/>
  </w:num>
  <w:num w:numId="9">
    <w:abstractNumId w:val="6"/>
  </w:num>
  <w:num w:numId="10">
    <w:abstractNumId w:val="8"/>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2867"/>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1643"/>
    <w:rsid w:val="004925CC"/>
    <w:rsid w:val="00493320"/>
    <w:rsid w:val="00495AE8"/>
    <w:rsid w:val="00495BDE"/>
    <w:rsid w:val="00496BD6"/>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021"/>
    <w:rsid w:val="0077598A"/>
    <w:rsid w:val="007769AF"/>
    <w:rsid w:val="00781E2B"/>
    <w:rsid w:val="007845C8"/>
    <w:rsid w:val="007906A1"/>
    <w:rsid w:val="00791502"/>
    <w:rsid w:val="00791776"/>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511"/>
    <w:rsid w:val="00CF775C"/>
    <w:rsid w:val="00D0268D"/>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3428"/>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blog.powerupcloud.com/autoscaling-based-on-cpu-memory-in-kubernetes-part-ii-fe2e495bddd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dasblinkenlichten.com/kubernetes-101-external-access-into-the-clust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asblinkenlichten.com/kubernetes-101-networking/" TargetMode="External"/><Relationship Id="rId20" Type="http://schemas.openxmlformats.org/officeDocument/2006/relationships/hyperlink" Target="https://en.wikipedia.org/wiki/Kubernet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edium.com/@rothgar/why-kubernetes-is-abbreviated-k8s-905289405a3c" TargetMode="External"/><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blog.fabric8.io/kubernetes-for-developers-2a9c7202fcd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EMAILADDRESS%">lk53529@imcnam.ssmb.com</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XMLData TextToDisplay="%HOSTNAME%">H21LAFI12PS0178.nam.nsroot.net</XMLData>
</file>

<file path=customXml/item7.xml><?xml version="1.0" encoding="utf-8"?>
<XMLData TextToDisplay="%USERNAME%">lk53529</XMLData>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154D67C0-745A-42DB-87E2-4FC6ACE84BE5}">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28</cp:revision>
  <cp:lastPrinted>2020-07-06T22:40:00Z</cp:lastPrinted>
  <dcterms:created xsi:type="dcterms:W3CDTF">2020-07-07T12:23:00Z</dcterms:created>
  <dcterms:modified xsi:type="dcterms:W3CDTF">2020-08-09T00:57:00Z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